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78903" w14:textId="276977D9" w:rsidR="000E5D60" w:rsidRPr="00C43DD4" w:rsidRDefault="000E5D60" w:rsidP="000E5D60">
      <w:pPr>
        <w:pStyle w:val="ae"/>
        <w:jc w:val="center"/>
        <w:rPr>
          <w:rFonts w:ascii="Times New Roman" w:hAnsi="Times New Roman" w:cs="Times New Roman"/>
          <w:sz w:val="28"/>
          <w:szCs w:val="28"/>
          <w:shd w:val="clear" w:color="auto" w:fill="FFFFFF"/>
        </w:rPr>
      </w:pPr>
      <w:bookmarkStart w:id="0" w:name="_Hlk161229560"/>
      <w:r w:rsidRPr="00C43DD4">
        <w:rPr>
          <w:rFonts w:ascii="Times New Roman" w:hAnsi="Times New Roman" w:cs="Times New Roman"/>
          <w:sz w:val="28"/>
          <w:szCs w:val="28"/>
          <w:shd w:val="clear" w:color="auto" w:fill="FFFFFF"/>
        </w:rPr>
        <w:t>Казахский национальный исследовательский технический университет</w:t>
      </w:r>
    </w:p>
    <w:p w14:paraId="69F2F37C" w14:textId="38CD9926" w:rsidR="000E5D60" w:rsidRPr="00C43DD4" w:rsidRDefault="000E5D60" w:rsidP="000E5D60">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имени </w:t>
      </w:r>
      <w:r w:rsidR="00BC4698" w:rsidRPr="00C43DD4">
        <w:rPr>
          <w:rFonts w:ascii="Times New Roman" w:hAnsi="Times New Roman" w:cs="Times New Roman"/>
          <w:sz w:val="28"/>
          <w:szCs w:val="28"/>
          <w:shd w:val="clear" w:color="auto" w:fill="FFFFFF"/>
        </w:rPr>
        <w:t>К. И.</w:t>
      </w:r>
      <w:r w:rsidRPr="00C43DD4">
        <w:rPr>
          <w:rFonts w:ascii="Times New Roman" w:hAnsi="Times New Roman" w:cs="Times New Roman"/>
          <w:sz w:val="28"/>
          <w:szCs w:val="28"/>
          <w:shd w:val="clear" w:color="auto" w:fill="FFFFFF"/>
        </w:rPr>
        <w:t xml:space="preserve"> Сатпаева</w:t>
      </w:r>
    </w:p>
    <w:p w14:paraId="55CCFBD9" w14:textId="77777777" w:rsidR="00CE5449" w:rsidRPr="00C43DD4" w:rsidRDefault="00CE5449" w:rsidP="000E5D60">
      <w:pPr>
        <w:pStyle w:val="ae"/>
        <w:jc w:val="center"/>
        <w:rPr>
          <w:rFonts w:ascii="Times New Roman" w:hAnsi="Times New Roman" w:cs="Times New Roman"/>
          <w:sz w:val="28"/>
          <w:szCs w:val="28"/>
          <w:shd w:val="clear" w:color="auto" w:fill="FFFFFF"/>
        </w:rPr>
      </w:pPr>
    </w:p>
    <w:p w14:paraId="2E1CC02D" w14:textId="77777777" w:rsidR="00EA7298" w:rsidRPr="00C43DD4" w:rsidRDefault="00EA7298" w:rsidP="000E5D60">
      <w:pPr>
        <w:pStyle w:val="ae"/>
        <w:jc w:val="center"/>
        <w:rPr>
          <w:rFonts w:ascii="Times New Roman" w:hAnsi="Times New Roman" w:cs="Times New Roman"/>
          <w:sz w:val="28"/>
          <w:szCs w:val="28"/>
          <w:shd w:val="clear" w:color="auto" w:fill="FFFFFF"/>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A7298" w:rsidRPr="00C43DD4" w14:paraId="40CCD24F" w14:textId="77777777" w:rsidTr="00EA7298">
        <w:tc>
          <w:tcPr>
            <w:tcW w:w="4814" w:type="dxa"/>
          </w:tcPr>
          <w:p w14:paraId="35CAE52E" w14:textId="5B58A7FD" w:rsidR="00EA7298" w:rsidRPr="00C43DD4" w:rsidRDefault="00EA7298" w:rsidP="00EA7298">
            <w:pPr>
              <w:pStyle w:val="ae"/>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УДК </w:t>
            </w:r>
            <w:hyperlink r:id="rId8" w:history="1">
              <w:r w:rsidR="00FB0431" w:rsidRPr="00C43DD4">
                <w:rPr>
                  <w:rStyle w:val="af1"/>
                  <w:rFonts w:ascii="Times New Roman" w:hAnsi="Times New Roman" w:cs="Times New Roman"/>
                  <w:color w:val="auto"/>
                  <w:sz w:val="28"/>
                  <w:szCs w:val="28"/>
                  <w:u w:val="none"/>
                  <w:shd w:val="clear" w:color="auto" w:fill="FFFFFF"/>
                </w:rPr>
                <w:t>539.2</w:t>
              </w:r>
              <w:r w:rsidR="0033593E" w:rsidRPr="00C43DD4">
                <w:rPr>
                  <w:rStyle w:val="af1"/>
                  <w:rFonts w:ascii="Times New Roman" w:hAnsi="Times New Roman" w:cs="Times New Roman"/>
                  <w:color w:val="auto"/>
                  <w:sz w:val="28"/>
                  <w:szCs w:val="28"/>
                  <w:u w:val="none"/>
                  <w:shd w:val="clear" w:color="auto" w:fill="FFFFFF"/>
                  <w:lang w:val="en-US"/>
                </w:rPr>
                <w:t>3</w:t>
              </w:r>
            </w:hyperlink>
          </w:p>
        </w:tc>
        <w:tc>
          <w:tcPr>
            <w:tcW w:w="4814" w:type="dxa"/>
          </w:tcPr>
          <w:p w14:paraId="43C6E85B" w14:textId="46ACE432" w:rsidR="00EA7298" w:rsidRPr="00C43DD4" w:rsidRDefault="00EA7298" w:rsidP="00EA7298">
            <w:pPr>
              <w:pStyle w:val="ae"/>
              <w:jc w:val="right"/>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На правах рукописи</w:t>
            </w:r>
          </w:p>
        </w:tc>
      </w:tr>
    </w:tbl>
    <w:p w14:paraId="4A598896" w14:textId="77777777" w:rsidR="00CE5449" w:rsidRPr="00C43DD4" w:rsidRDefault="00CE5449" w:rsidP="000E5D60">
      <w:pPr>
        <w:pStyle w:val="ae"/>
        <w:jc w:val="center"/>
        <w:rPr>
          <w:rFonts w:ascii="Times New Roman" w:hAnsi="Times New Roman" w:cs="Times New Roman"/>
          <w:sz w:val="28"/>
          <w:szCs w:val="28"/>
          <w:shd w:val="clear" w:color="auto" w:fill="FFFFFF"/>
        </w:rPr>
      </w:pPr>
    </w:p>
    <w:p w14:paraId="6333231D" w14:textId="033E12DA" w:rsidR="00CE5449" w:rsidRPr="00C43DD4" w:rsidRDefault="00CE5449" w:rsidP="00CE5449">
      <w:pPr>
        <w:pStyle w:val="ae"/>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shd w:val="clear" w:color="auto" w:fill="FFFFFF"/>
        </w:rPr>
        <w:t xml:space="preserve">                                                                                     </w:t>
      </w:r>
    </w:p>
    <w:p w14:paraId="6D142385" w14:textId="7E766F85" w:rsidR="00CE5449" w:rsidRPr="00C43DD4" w:rsidRDefault="00CE5449" w:rsidP="00EA7298">
      <w:pPr>
        <w:pStyle w:val="ae"/>
        <w:tabs>
          <w:tab w:val="left" w:pos="2985"/>
        </w:tabs>
        <w:rPr>
          <w:rFonts w:ascii="Times New Roman" w:hAnsi="Times New Roman" w:cs="Times New Roman"/>
          <w:sz w:val="28"/>
          <w:szCs w:val="28"/>
          <w:shd w:val="clear" w:color="auto" w:fill="FFFFFF"/>
          <w:lang w:val="en-US"/>
        </w:rPr>
      </w:pPr>
    </w:p>
    <w:p w14:paraId="772EC6C9" w14:textId="77777777" w:rsidR="00CE5449" w:rsidRPr="00C43DD4" w:rsidRDefault="00CE5449" w:rsidP="00CE5449">
      <w:pPr>
        <w:pStyle w:val="ae"/>
        <w:rPr>
          <w:rFonts w:ascii="Times New Roman" w:hAnsi="Times New Roman" w:cs="Times New Roman"/>
          <w:sz w:val="28"/>
          <w:szCs w:val="28"/>
        </w:rPr>
      </w:pPr>
    </w:p>
    <w:p w14:paraId="3780272D" w14:textId="77777777" w:rsidR="00CE5449" w:rsidRPr="00C43DD4" w:rsidRDefault="00CE5449" w:rsidP="00CE5449">
      <w:pPr>
        <w:pStyle w:val="ae"/>
        <w:rPr>
          <w:rFonts w:ascii="Times New Roman" w:hAnsi="Times New Roman" w:cs="Times New Roman"/>
          <w:sz w:val="28"/>
          <w:szCs w:val="28"/>
        </w:rPr>
      </w:pPr>
    </w:p>
    <w:p w14:paraId="1FE1A001" w14:textId="7BBD51DF" w:rsidR="00CE5449" w:rsidRPr="00C43DD4" w:rsidRDefault="00CE5449" w:rsidP="00CE5449">
      <w:pPr>
        <w:pStyle w:val="ae"/>
        <w:jc w:val="center"/>
        <w:rPr>
          <w:rFonts w:ascii="Times New Roman" w:hAnsi="Times New Roman" w:cs="Times New Roman"/>
          <w:b/>
          <w:bCs/>
          <w:sz w:val="28"/>
          <w:szCs w:val="28"/>
        </w:rPr>
      </w:pPr>
      <w:r w:rsidRPr="00C43DD4">
        <w:rPr>
          <w:rFonts w:ascii="Times New Roman" w:hAnsi="Times New Roman" w:cs="Times New Roman"/>
          <w:b/>
          <w:bCs/>
          <w:sz w:val="28"/>
          <w:szCs w:val="28"/>
        </w:rPr>
        <w:t>ПАЛТУШЕВА ЖАНИЯ УРАЗГАЛИЕВНА</w:t>
      </w:r>
    </w:p>
    <w:p w14:paraId="3B9B986A" w14:textId="77777777" w:rsidR="00CE5449" w:rsidRPr="00C43DD4" w:rsidRDefault="00CE5449" w:rsidP="00CE5449">
      <w:pPr>
        <w:pStyle w:val="ae"/>
        <w:jc w:val="center"/>
        <w:rPr>
          <w:rFonts w:ascii="Times New Roman" w:hAnsi="Times New Roman" w:cs="Times New Roman"/>
          <w:b/>
          <w:bCs/>
          <w:sz w:val="28"/>
          <w:szCs w:val="28"/>
        </w:rPr>
      </w:pPr>
    </w:p>
    <w:p w14:paraId="51A4EA8C" w14:textId="77777777" w:rsidR="00CE5449" w:rsidRPr="00C43DD4" w:rsidRDefault="00CE5449" w:rsidP="00CE5449">
      <w:pPr>
        <w:pStyle w:val="ae"/>
        <w:jc w:val="center"/>
        <w:rPr>
          <w:rFonts w:ascii="Times New Roman" w:hAnsi="Times New Roman" w:cs="Times New Roman"/>
          <w:b/>
          <w:bCs/>
          <w:sz w:val="28"/>
          <w:szCs w:val="28"/>
        </w:rPr>
      </w:pPr>
    </w:p>
    <w:p w14:paraId="258B4C87" w14:textId="45959D42" w:rsidR="00CE5449" w:rsidRPr="00C43DD4" w:rsidRDefault="00CE5449" w:rsidP="00CE5449">
      <w:pPr>
        <w:pStyle w:val="ae"/>
        <w:jc w:val="center"/>
        <w:rPr>
          <w:rFonts w:ascii="Times New Roman" w:eastAsia="Times New Roman" w:hAnsi="Times New Roman" w:cs="Times New Roman"/>
          <w:b/>
          <w:bCs/>
          <w:color w:val="000000" w:themeColor="text1"/>
          <w:sz w:val="28"/>
          <w:szCs w:val="28"/>
          <w:lang w:eastAsia="ru-RU"/>
        </w:rPr>
      </w:pPr>
      <w:r w:rsidRPr="00C43DD4">
        <w:rPr>
          <w:rFonts w:ascii="Times New Roman" w:eastAsia="Times New Roman" w:hAnsi="Times New Roman" w:cs="Times New Roman"/>
          <w:b/>
          <w:bCs/>
          <w:color w:val="000000" w:themeColor="text1"/>
          <w:sz w:val="28"/>
          <w:szCs w:val="28"/>
          <w:lang w:eastAsia="ru-RU"/>
        </w:rPr>
        <w:t>Получение и исследование свойств наноструктурированных полупроводниковых материалов для применения в сенсорных устройствах</w:t>
      </w:r>
    </w:p>
    <w:p w14:paraId="6F9FC63F" w14:textId="77777777" w:rsidR="00CE5449" w:rsidRPr="00C43DD4" w:rsidRDefault="00CE5449" w:rsidP="00CE5449">
      <w:pPr>
        <w:pStyle w:val="ae"/>
        <w:jc w:val="center"/>
        <w:rPr>
          <w:rFonts w:ascii="Times New Roman" w:eastAsia="Times New Roman" w:hAnsi="Times New Roman" w:cs="Times New Roman"/>
          <w:b/>
          <w:bCs/>
          <w:color w:val="000000" w:themeColor="text1"/>
          <w:sz w:val="28"/>
          <w:szCs w:val="28"/>
          <w:lang w:eastAsia="ru-RU"/>
        </w:rPr>
      </w:pPr>
    </w:p>
    <w:p w14:paraId="723C6818" w14:textId="77777777" w:rsidR="00CE5449" w:rsidRPr="00C43DD4" w:rsidRDefault="00CE5449" w:rsidP="00CE5449">
      <w:pPr>
        <w:pStyle w:val="ae"/>
        <w:jc w:val="center"/>
        <w:rPr>
          <w:rFonts w:ascii="Times New Roman" w:eastAsia="Times New Roman" w:hAnsi="Times New Roman" w:cs="Times New Roman"/>
          <w:b/>
          <w:bCs/>
          <w:color w:val="000000" w:themeColor="text1"/>
          <w:sz w:val="28"/>
          <w:szCs w:val="28"/>
          <w:lang w:eastAsia="ru-RU"/>
        </w:rPr>
      </w:pPr>
    </w:p>
    <w:p w14:paraId="36610303" w14:textId="7C411294" w:rsidR="00282B10" w:rsidRPr="00C43DD4" w:rsidRDefault="00282B10" w:rsidP="00282B10">
      <w:pPr>
        <w:pStyle w:val="ae"/>
        <w:jc w:val="center"/>
        <w:rPr>
          <w:rFonts w:ascii="Times New Roman" w:hAnsi="Times New Roman" w:cs="Times New Roman"/>
          <w:b/>
          <w:bCs/>
          <w:sz w:val="28"/>
          <w:szCs w:val="28"/>
        </w:rPr>
      </w:pPr>
      <w:r w:rsidRPr="00C43DD4">
        <w:rPr>
          <w:rFonts w:ascii="Times New Roman" w:hAnsi="Times New Roman" w:cs="Times New Roman"/>
          <w:sz w:val="28"/>
          <w:szCs w:val="28"/>
        </w:rPr>
        <w:t>8D071</w:t>
      </w:r>
      <w:r w:rsidR="00AF35F0" w:rsidRPr="00C43DD4">
        <w:rPr>
          <w:rFonts w:ascii="Times New Roman" w:hAnsi="Times New Roman" w:cs="Times New Roman"/>
          <w:sz w:val="28"/>
          <w:szCs w:val="28"/>
        </w:rPr>
        <w:t>03</w:t>
      </w:r>
      <w:r w:rsidR="00EA7298" w:rsidRPr="00C43DD4">
        <w:rPr>
          <w:rFonts w:ascii="Times New Roman" w:hAnsi="Times New Roman" w:cs="Times New Roman"/>
          <w:sz w:val="28"/>
          <w:szCs w:val="28"/>
        </w:rPr>
        <w:t xml:space="preserve"> -</w:t>
      </w:r>
      <w:r w:rsidRPr="00C43DD4">
        <w:rPr>
          <w:rFonts w:ascii="Times New Roman" w:hAnsi="Times New Roman" w:cs="Times New Roman"/>
          <w:b/>
          <w:bCs/>
          <w:sz w:val="28"/>
          <w:szCs w:val="28"/>
        </w:rPr>
        <w:t xml:space="preserve"> </w:t>
      </w:r>
      <w:r w:rsidR="00CE5449" w:rsidRPr="00C43DD4">
        <w:rPr>
          <w:rFonts w:ascii="Times New Roman" w:hAnsi="Times New Roman" w:cs="Times New Roman"/>
          <w:sz w:val="28"/>
          <w:szCs w:val="28"/>
        </w:rPr>
        <w:t xml:space="preserve">Материаловедение и </w:t>
      </w:r>
      <w:r w:rsidR="00AF35F0" w:rsidRPr="00C43DD4">
        <w:rPr>
          <w:rFonts w:ascii="Times New Roman" w:hAnsi="Times New Roman" w:cs="Times New Roman"/>
          <w:sz w:val="28"/>
          <w:szCs w:val="28"/>
        </w:rPr>
        <w:t>инженерия</w:t>
      </w:r>
      <w:r w:rsidRPr="00C43DD4">
        <w:rPr>
          <w:rFonts w:ascii="Times New Roman" w:hAnsi="Times New Roman" w:cs="Times New Roman"/>
          <w:b/>
          <w:bCs/>
          <w:sz w:val="28"/>
          <w:szCs w:val="28"/>
        </w:rPr>
        <w:t xml:space="preserve"> </w:t>
      </w:r>
    </w:p>
    <w:p w14:paraId="16E931C8" w14:textId="42BD637B" w:rsidR="00CE5449" w:rsidRPr="00C43DD4" w:rsidRDefault="00CE5449" w:rsidP="00CE5449">
      <w:pPr>
        <w:pStyle w:val="ae"/>
        <w:jc w:val="center"/>
        <w:rPr>
          <w:rFonts w:ascii="Times New Roman" w:hAnsi="Times New Roman" w:cs="Times New Roman"/>
          <w:sz w:val="28"/>
          <w:szCs w:val="28"/>
        </w:rPr>
      </w:pPr>
    </w:p>
    <w:p w14:paraId="447C636A" w14:textId="77777777" w:rsidR="00CE5449" w:rsidRPr="00C43DD4" w:rsidRDefault="00CE5449" w:rsidP="00CE5449">
      <w:pPr>
        <w:pStyle w:val="ae"/>
        <w:jc w:val="center"/>
        <w:rPr>
          <w:rFonts w:ascii="Times New Roman" w:hAnsi="Times New Roman" w:cs="Times New Roman"/>
          <w:sz w:val="28"/>
          <w:szCs w:val="28"/>
        </w:rPr>
      </w:pPr>
    </w:p>
    <w:p w14:paraId="32A8B2AF" w14:textId="77777777" w:rsidR="00CE5449" w:rsidRPr="00C43DD4" w:rsidRDefault="00CE5449" w:rsidP="00CE5449">
      <w:pPr>
        <w:pStyle w:val="ae"/>
        <w:jc w:val="center"/>
        <w:rPr>
          <w:rFonts w:ascii="Times New Roman" w:hAnsi="Times New Roman" w:cs="Times New Roman"/>
          <w:sz w:val="28"/>
          <w:szCs w:val="28"/>
        </w:rPr>
      </w:pPr>
    </w:p>
    <w:p w14:paraId="61EAC09D" w14:textId="13B5A2E7" w:rsidR="00CE5449" w:rsidRPr="00C43DD4" w:rsidRDefault="00CE5449" w:rsidP="00CE5449">
      <w:pPr>
        <w:pStyle w:val="ae"/>
        <w:jc w:val="center"/>
        <w:rPr>
          <w:rFonts w:ascii="Times New Roman" w:hAnsi="Times New Roman" w:cs="Times New Roman"/>
          <w:sz w:val="28"/>
          <w:szCs w:val="28"/>
        </w:rPr>
      </w:pPr>
      <w:r w:rsidRPr="00C43DD4">
        <w:rPr>
          <w:rFonts w:ascii="Times New Roman" w:hAnsi="Times New Roman" w:cs="Times New Roman"/>
          <w:sz w:val="28"/>
          <w:szCs w:val="28"/>
        </w:rPr>
        <w:t>Диссертация на соискание степени</w:t>
      </w:r>
    </w:p>
    <w:p w14:paraId="626B2CF8" w14:textId="1C9B25DF" w:rsidR="00B95F02" w:rsidRPr="00C43DD4" w:rsidRDefault="00CE5449" w:rsidP="00B95F02">
      <w:pPr>
        <w:pStyle w:val="ae"/>
        <w:jc w:val="center"/>
        <w:rPr>
          <w:rFonts w:ascii="Times New Roman" w:hAnsi="Times New Roman" w:cs="Times New Roman"/>
          <w:sz w:val="28"/>
          <w:szCs w:val="28"/>
        </w:rPr>
      </w:pPr>
      <w:r w:rsidRPr="00C43DD4">
        <w:rPr>
          <w:rFonts w:ascii="Times New Roman" w:hAnsi="Times New Roman" w:cs="Times New Roman"/>
          <w:sz w:val="28"/>
          <w:szCs w:val="28"/>
        </w:rPr>
        <w:t>доктора философии (</w:t>
      </w:r>
      <w:r w:rsidRPr="00C43DD4">
        <w:rPr>
          <w:rFonts w:ascii="Times New Roman" w:hAnsi="Times New Roman" w:cs="Times New Roman"/>
          <w:sz w:val="28"/>
          <w:szCs w:val="28"/>
          <w:lang w:val="en-US"/>
        </w:rPr>
        <w:t>PhD</w:t>
      </w:r>
      <w:r w:rsidRPr="00C43DD4">
        <w:rPr>
          <w:rFonts w:ascii="Times New Roman" w:hAnsi="Times New Roman" w:cs="Times New Roman"/>
          <w:sz w:val="28"/>
          <w:szCs w:val="28"/>
        </w:rPr>
        <w:t>)</w:t>
      </w:r>
    </w:p>
    <w:p w14:paraId="26B8DA4B" w14:textId="62E8745A" w:rsidR="00B95F02" w:rsidRPr="00C43DD4" w:rsidRDefault="00B95F02" w:rsidP="00B95F02">
      <w:pPr>
        <w:pStyle w:val="ae"/>
        <w:jc w:val="center"/>
        <w:rPr>
          <w:rFonts w:ascii="Times New Roman" w:hAnsi="Times New Roman" w:cs="Times New Roman"/>
          <w:sz w:val="28"/>
          <w:szCs w:val="28"/>
        </w:rPr>
      </w:pPr>
    </w:p>
    <w:p w14:paraId="0AC49B48" w14:textId="3520B10B" w:rsidR="00B95F02" w:rsidRPr="00C43DD4" w:rsidRDefault="00B95F02" w:rsidP="00B95F02">
      <w:pPr>
        <w:pStyle w:val="ae"/>
        <w:jc w:val="center"/>
        <w:rPr>
          <w:rFonts w:ascii="Times New Roman" w:hAnsi="Times New Roman" w:cs="Times New Roman"/>
          <w:sz w:val="28"/>
          <w:szCs w:val="28"/>
        </w:rPr>
      </w:pPr>
    </w:p>
    <w:p w14:paraId="4234B23C" w14:textId="7AA68D52" w:rsidR="00B95F02" w:rsidRPr="00C43DD4" w:rsidRDefault="00B95F02" w:rsidP="00B95F02">
      <w:pPr>
        <w:pStyle w:val="ae"/>
        <w:jc w:val="center"/>
        <w:rPr>
          <w:rFonts w:ascii="Times New Roman" w:hAnsi="Times New Roman" w:cs="Times New Roman"/>
          <w:sz w:val="28"/>
          <w:szCs w:val="28"/>
        </w:rPr>
      </w:pPr>
    </w:p>
    <w:p w14:paraId="2FF9A9A9" w14:textId="77777777" w:rsidR="00B95F02" w:rsidRPr="00C43DD4" w:rsidRDefault="00B95F02" w:rsidP="00B95F02">
      <w:pPr>
        <w:pStyle w:val="ae"/>
        <w:jc w:val="center"/>
        <w:rPr>
          <w:rFonts w:ascii="Times New Roman" w:hAnsi="Times New Roman" w:cs="Times New Roman"/>
          <w:sz w:val="28"/>
          <w:szCs w:val="28"/>
        </w:rPr>
      </w:pPr>
    </w:p>
    <w:p w14:paraId="67784FA6" w14:textId="13CFD206" w:rsidR="00B95F02" w:rsidRPr="00C43DD4" w:rsidRDefault="00B95F02" w:rsidP="00B95F02">
      <w:pPr>
        <w:pStyle w:val="ae"/>
        <w:ind w:left="5103"/>
        <w:rPr>
          <w:rFonts w:ascii="Times New Roman" w:hAnsi="Times New Roman" w:cs="Times New Roman"/>
          <w:sz w:val="28"/>
          <w:szCs w:val="28"/>
        </w:rPr>
      </w:pPr>
      <w:r w:rsidRPr="00C43DD4">
        <w:rPr>
          <w:rFonts w:ascii="Times New Roman" w:hAnsi="Times New Roman" w:cs="Times New Roman"/>
          <w:sz w:val="28"/>
          <w:szCs w:val="28"/>
        </w:rPr>
        <w:t>Научный консультант:</w:t>
      </w:r>
    </w:p>
    <w:p w14:paraId="0D947697" w14:textId="77777777" w:rsidR="00B95F02" w:rsidRPr="00C43DD4" w:rsidRDefault="00B95F02" w:rsidP="00B95F02">
      <w:pPr>
        <w:pStyle w:val="ae"/>
        <w:ind w:left="5103"/>
        <w:rPr>
          <w:rFonts w:ascii="Times New Roman" w:hAnsi="Times New Roman" w:cs="Times New Roman"/>
          <w:color w:val="000000" w:themeColor="text1"/>
          <w:sz w:val="28"/>
          <w:szCs w:val="28"/>
          <w:lang w:val="kk-KZ"/>
        </w:rPr>
      </w:pPr>
      <w:r w:rsidRPr="00C43DD4">
        <w:rPr>
          <w:rFonts w:ascii="Times New Roman" w:hAnsi="Times New Roman" w:cs="Times New Roman"/>
          <w:sz w:val="28"/>
          <w:szCs w:val="28"/>
        </w:rPr>
        <w:t xml:space="preserve">Доктор </w:t>
      </w:r>
      <w:r w:rsidRPr="00C43DD4">
        <w:rPr>
          <w:rFonts w:ascii="Times New Roman" w:hAnsi="Times New Roman" w:cs="Times New Roman"/>
          <w:sz w:val="28"/>
          <w:szCs w:val="28"/>
          <w:lang w:val="en-US"/>
        </w:rPr>
        <w:t>PhD</w:t>
      </w:r>
      <w:r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sz w:val="28"/>
          <w:szCs w:val="28"/>
          <w:lang w:val="kk-KZ"/>
        </w:rPr>
        <w:t>профессор КазНИТУ</w:t>
      </w:r>
    </w:p>
    <w:p w14:paraId="139625D2" w14:textId="1F24D412" w:rsidR="00B95F02" w:rsidRPr="00C43DD4" w:rsidRDefault="00B95F02" w:rsidP="00B95F02">
      <w:pPr>
        <w:pStyle w:val="ae"/>
        <w:ind w:left="5103"/>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lang w:val="kk-KZ"/>
        </w:rPr>
        <w:t>им. К.И.Сатпаева,</w:t>
      </w:r>
    </w:p>
    <w:p w14:paraId="0235AE27" w14:textId="647DBA7C" w:rsidR="00B95F02" w:rsidRPr="00C43DD4" w:rsidRDefault="00B95F02" w:rsidP="00B95F02">
      <w:pPr>
        <w:pStyle w:val="ae"/>
        <w:ind w:left="5103"/>
        <w:rPr>
          <w:rFonts w:ascii="Times New Roman" w:eastAsia="Arial Unicode MS" w:hAnsi="Times New Roman" w:cs="Times New Roman"/>
          <w:color w:val="000000" w:themeColor="text1"/>
          <w:sz w:val="28"/>
          <w:szCs w:val="28"/>
          <w:lang w:eastAsia="ru-RU"/>
        </w:rPr>
      </w:pPr>
      <w:r w:rsidRPr="00C43DD4">
        <w:rPr>
          <w:rFonts w:ascii="Times New Roman" w:eastAsia="Arial Unicode MS" w:hAnsi="Times New Roman" w:cs="Times New Roman"/>
          <w:color w:val="000000" w:themeColor="text1"/>
          <w:sz w:val="28"/>
          <w:szCs w:val="28"/>
          <w:lang w:val="kk-KZ" w:eastAsia="ru-RU"/>
        </w:rPr>
        <w:t>Республика Казахстан</w:t>
      </w:r>
    </w:p>
    <w:p w14:paraId="1D6D3015" w14:textId="46680216" w:rsidR="00B95F02" w:rsidRPr="00C43DD4" w:rsidRDefault="00B95F02" w:rsidP="00B95F02">
      <w:pPr>
        <w:pStyle w:val="ae"/>
        <w:ind w:left="5103"/>
        <w:rPr>
          <w:rFonts w:ascii="Times New Roman" w:hAnsi="Times New Roman" w:cs="Times New Roman"/>
          <w:sz w:val="28"/>
          <w:szCs w:val="28"/>
        </w:rPr>
      </w:pPr>
      <w:r w:rsidRPr="00C43DD4">
        <w:rPr>
          <w:rFonts w:ascii="Times New Roman" w:eastAsia="Arial Unicode MS" w:hAnsi="Times New Roman" w:cs="Times New Roman"/>
          <w:color w:val="000000" w:themeColor="text1"/>
          <w:sz w:val="28"/>
          <w:szCs w:val="28"/>
          <w:lang w:val="kk-KZ" w:eastAsia="ru-RU"/>
        </w:rPr>
        <w:t>Гриценко Леся Владимировна</w:t>
      </w:r>
      <w:r w:rsidRPr="00C43DD4">
        <w:rPr>
          <w:rFonts w:ascii="Times New Roman" w:hAnsi="Times New Roman" w:cs="Times New Roman"/>
          <w:sz w:val="28"/>
          <w:szCs w:val="28"/>
        </w:rPr>
        <w:t xml:space="preserve"> </w:t>
      </w:r>
    </w:p>
    <w:p w14:paraId="526414C5" w14:textId="77777777" w:rsidR="00B95F02" w:rsidRPr="00C43DD4" w:rsidRDefault="00B95F02" w:rsidP="00B95F02">
      <w:pPr>
        <w:pStyle w:val="ae"/>
        <w:ind w:left="5103"/>
        <w:rPr>
          <w:rFonts w:ascii="Times New Roman" w:hAnsi="Times New Roman" w:cs="Times New Roman"/>
          <w:sz w:val="28"/>
          <w:szCs w:val="28"/>
        </w:rPr>
      </w:pPr>
    </w:p>
    <w:p w14:paraId="7AFEBCBC" w14:textId="00DA510D" w:rsidR="00B95F02" w:rsidRPr="00C43DD4" w:rsidRDefault="00B95F02" w:rsidP="00B95F02">
      <w:pPr>
        <w:pStyle w:val="ae"/>
        <w:ind w:left="5103"/>
        <w:rPr>
          <w:rFonts w:ascii="Times New Roman" w:hAnsi="Times New Roman" w:cs="Times New Roman"/>
          <w:sz w:val="28"/>
          <w:szCs w:val="28"/>
        </w:rPr>
      </w:pPr>
      <w:r w:rsidRPr="00C43DD4">
        <w:rPr>
          <w:rFonts w:ascii="Times New Roman" w:hAnsi="Times New Roman" w:cs="Times New Roman"/>
          <w:sz w:val="28"/>
          <w:szCs w:val="28"/>
        </w:rPr>
        <w:t>Зарубежный научный консультант:</w:t>
      </w:r>
    </w:p>
    <w:p w14:paraId="199B8068" w14:textId="77777777" w:rsidR="00B95F02" w:rsidRPr="00C43DD4" w:rsidRDefault="00B95F02" w:rsidP="00B95F02">
      <w:pPr>
        <w:pStyle w:val="ae"/>
        <w:ind w:left="5103"/>
        <w:rPr>
          <w:rFonts w:ascii="Times New Roman" w:hAnsi="Times New Roman" w:cs="Times New Roman"/>
          <w:sz w:val="28"/>
          <w:szCs w:val="28"/>
        </w:rPr>
      </w:pPr>
      <w:r w:rsidRPr="00C43DD4">
        <w:rPr>
          <w:rFonts w:ascii="Times New Roman" w:hAnsi="Times New Roman" w:cs="Times New Roman"/>
          <w:sz w:val="28"/>
          <w:szCs w:val="28"/>
        </w:rPr>
        <w:t xml:space="preserve">Доктор </w:t>
      </w:r>
      <w:r w:rsidRPr="00C43DD4">
        <w:rPr>
          <w:rFonts w:ascii="Times New Roman" w:hAnsi="Times New Roman" w:cs="Times New Roman"/>
          <w:sz w:val="28"/>
          <w:szCs w:val="28"/>
          <w:lang w:val="en-US"/>
        </w:rPr>
        <w:t>PhD</w:t>
      </w:r>
      <w:r w:rsidRPr="00C43DD4">
        <w:rPr>
          <w:rFonts w:ascii="Times New Roman" w:hAnsi="Times New Roman" w:cs="Times New Roman"/>
          <w:sz w:val="28"/>
          <w:szCs w:val="28"/>
        </w:rPr>
        <w:t xml:space="preserve">, заведующий лабораторией </w:t>
      </w:r>
    </w:p>
    <w:p w14:paraId="7D99DAA3" w14:textId="77777777" w:rsidR="00B95F02" w:rsidRPr="00C43DD4" w:rsidRDefault="00B95F02" w:rsidP="00B95F02">
      <w:pPr>
        <w:pStyle w:val="ae"/>
        <w:ind w:left="5103"/>
        <w:rPr>
          <w:rFonts w:ascii="Times New Roman" w:hAnsi="Times New Roman" w:cs="Times New Roman"/>
          <w:sz w:val="28"/>
          <w:szCs w:val="28"/>
        </w:rPr>
      </w:pPr>
      <w:r w:rsidRPr="00C43DD4">
        <w:rPr>
          <w:rFonts w:ascii="Times New Roman" w:hAnsi="Times New Roman" w:cs="Times New Roman"/>
          <w:sz w:val="28"/>
          <w:szCs w:val="28"/>
        </w:rPr>
        <w:t xml:space="preserve">Таллинского технического университета, </w:t>
      </w:r>
    </w:p>
    <w:p w14:paraId="6066BEDF" w14:textId="00993B2C" w:rsidR="00B95F02" w:rsidRPr="00C43DD4" w:rsidRDefault="00B95F02" w:rsidP="00B95F02">
      <w:pPr>
        <w:pStyle w:val="ae"/>
        <w:ind w:left="5103"/>
        <w:rPr>
          <w:rFonts w:ascii="Times New Roman" w:hAnsi="Times New Roman" w:cs="Times New Roman"/>
          <w:color w:val="000000" w:themeColor="text1"/>
          <w:sz w:val="28"/>
          <w:szCs w:val="28"/>
        </w:rPr>
      </w:pPr>
      <w:r w:rsidRPr="00C43DD4">
        <w:rPr>
          <w:rFonts w:ascii="Times New Roman" w:hAnsi="Times New Roman" w:cs="Times New Roman"/>
          <w:sz w:val="28"/>
          <w:szCs w:val="28"/>
        </w:rPr>
        <w:t xml:space="preserve">Эстония, </w:t>
      </w:r>
      <w:r w:rsidR="00AF35F0" w:rsidRPr="00C43DD4">
        <w:rPr>
          <w:rFonts w:ascii="Times New Roman" w:hAnsi="Times New Roman" w:cs="Times New Roman"/>
          <w:sz w:val="28"/>
          <w:szCs w:val="28"/>
          <w:lang w:val="en-US"/>
        </w:rPr>
        <w:t>V</w:t>
      </w:r>
      <w:r w:rsidRPr="00C43DD4">
        <w:rPr>
          <w:rFonts w:ascii="Times New Roman" w:hAnsi="Times New Roman" w:cs="Times New Roman"/>
          <w:sz w:val="28"/>
          <w:szCs w:val="28"/>
        </w:rPr>
        <w:t xml:space="preserve">. </w:t>
      </w:r>
      <w:r w:rsidR="00AF35F0" w:rsidRPr="00C43DD4">
        <w:rPr>
          <w:rFonts w:ascii="Times New Roman" w:hAnsi="Times New Roman" w:cs="Times New Roman"/>
          <w:sz w:val="28"/>
          <w:szCs w:val="28"/>
          <w:lang w:val="en-US"/>
        </w:rPr>
        <w:t>Syritski</w:t>
      </w:r>
    </w:p>
    <w:p w14:paraId="4DA5A289" w14:textId="2ACB33F3" w:rsidR="00CE5449" w:rsidRPr="00C43DD4" w:rsidRDefault="00CE5449" w:rsidP="00CE5449">
      <w:pPr>
        <w:pStyle w:val="ae"/>
        <w:jc w:val="center"/>
        <w:rPr>
          <w:rFonts w:ascii="Times New Roman" w:hAnsi="Times New Roman" w:cs="Times New Roman"/>
          <w:sz w:val="28"/>
          <w:szCs w:val="28"/>
        </w:rPr>
      </w:pPr>
    </w:p>
    <w:p w14:paraId="5094BB28" w14:textId="547637BA" w:rsidR="00B95F02" w:rsidRPr="00C43DD4" w:rsidRDefault="00B95F02" w:rsidP="00CE5449">
      <w:pPr>
        <w:pStyle w:val="ae"/>
        <w:jc w:val="center"/>
        <w:rPr>
          <w:rFonts w:ascii="Times New Roman" w:hAnsi="Times New Roman" w:cs="Times New Roman"/>
          <w:sz w:val="28"/>
          <w:szCs w:val="28"/>
        </w:rPr>
      </w:pPr>
    </w:p>
    <w:p w14:paraId="5644B2E9" w14:textId="77777777" w:rsidR="004258A0" w:rsidRPr="00C43DD4" w:rsidRDefault="004258A0" w:rsidP="00CE5449">
      <w:pPr>
        <w:pStyle w:val="ae"/>
        <w:jc w:val="center"/>
        <w:rPr>
          <w:rFonts w:ascii="Times New Roman" w:hAnsi="Times New Roman" w:cs="Times New Roman"/>
          <w:sz w:val="28"/>
          <w:szCs w:val="28"/>
        </w:rPr>
      </w:pPr>
    </w:p>
    <w:p w14:paraId="2130A1CD" w14:textId="77777777" w:rsidR="000B28E0" w:rsidRPr="00C43DD4" w:rsidRDefault="000B28E0" w:rsidP="004E0331">
      <w:pPr>
        <w:pStyle w:val="ae"/>
        <w:rPr>
          <w:rFonts w:ascii="Times New Roman" w:hAnsi="Times New Roman" w:cs="Times New Roman"/>
          <w:sz w:val="28"/>
          <w:szCs w:val="28"/>
        </w:rPr>
      </w:pPr>
    </w:p>
    <w:p w14:paraId="05CD6969" w14:textId="763CC43F" w:rsidR="00984626" w:rsidRPr="00C43DD4" w:rsidRDefault="00984626" w:rsidP="00984626">
      <w:pPr>
        <w:pStyle w:val="ae"/>
        <w:jc w:val="center"/>
        <w:rPr>
          <w:rFonts w:ascii="Times New Roman" w:hAnsi="Times New Roman" w:cs="Times New Roman"/>
          <w:sz w:val="28"/>
          <w:szCs w:val="28"/>
        </w:rPr>
      </w:pPr>
      <w:r w:rsidRPr="00C43DD4">
        <w:rPr>
          <w:rFonts w:ascii="Times New Roman" w:hAnsi="Times New Roman" w:cs="Times New Roman"/>
          <w:sz w:val="28"/>
          <w:szCs w:val="28"/>
        </w:rPr>
        <w:t>Республика Казахстан</w:t>
      </w:r>
    </w:p>
    <w:p w14:paraId="32474D56" w14:textId="580FB754" w:rsidR="00D26940" w:rsidRPr="00C43DD4" w:rsidRDefault="00984626" w:rsidP="002479E3">
      <w:pPr>
        <w:pStyle w:val="ae"/>
        <w:jc w:val="center"/>
        <w:rPr>
          <w:rFonts w:ascii="Times New Roman" w:hAnsi="Times New Roman" w:cs="Times New Roman"/>
          <w:sz w:val="28"/>
          <w:szCs w:val="28"/>
        </w:rPr>
      </w:pPr>
      <w:r w:rsidRPr="00C43DD4">
        <w:rPr>
          <w:rFonts w:ascii="Times New Roman" w:hAnsi="Times New Roman" w:cs="Times New Roman"/>
          <w:sz w:val="28"/>
          <w:szCs w:val="28"/>
        </w:rPr>
        <w:t>Алматы, 202</w:t>
      </w:r>
      <w:r w:rsidR="005A168B" w:rsidRPr="00C43DD4">
        <w:rPr>
          <w:rFonts w:ascii="Times New Roman" w:hAnsi="Times New Roman" w:cs="Times New Roman"/>
          <w:sz w:val="28"/>
          <w:szCs w:val="28"/>
        </w:rPr>
        <w:t>5</w:t>
      </w:r>
    </w:p>
    <w:p w14:paraId="589B92B5" w14:textId="77777777" w:rsidR="00A70975" w:rsidRPr="00C43DD4" w:rsidRDefault="00A70975" w:rsidP="00A70975">
      <w:pPr>
        <w:pStyle w:val="ae"/>
        <w:jc w:val="center"/>
        <w:rPr>
          <w:rFonts w:ascii="Times New Roman" w:hAnsi="Times New Roman" w:cs="Times New Roman"/>
          <w:b/>
          <w:bCs/>
          <w:color w:val="000000" w:themeColor="text1"/>
          <w:sz w:val="28"/>
          <w:szCs w:val="28"/>
        </w:rPr>
      </w:pPr>
      <w:bookmarkStart w:id="1" w:name="_Hlk161229591"/>
      <w:bookmarkEnd w:id="0"/>
      <w:r w:rsidRPr="00C43DD4">
        <w:rPr>
          <w:rFonts w:ascii="Times New Roman" w:hAnsi="Times New Roman" w:cs="Times New Roman"/>
          <w:b/>
          <w:bCs/>
          <w:color w:val="000000" w:themeColor="text1"/>
          <w:sz w:val="28"/>
          <w:szCs w:val="28"/>
        </w:rPr>
        <w:lastRenderedPageBreak/>
        <w:t>СОДЕРЖАНИЕ</w:t>
      </w:r>
    </w:p>
    <w:p w14:paraId="1B069816" w14:textId="5A84BC3A" w:rsidR="00552C20" w:rsidRPr="00C43DD4" w:rsidRDefault="00552C20" w:rsidP="00A70975">
      <w:pPr>
        <w:pStyle w:val="ae"/>
        <w:jc w:val="center"/>
        <w:rPr>
          <w:rFonts w:ascii="Times New Roman" w:hAnsi="Times New Roman" w:cs="Times New Roman"/>
          <w:b/>
          <w:bCs/>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8004"/>
        <w:gridCol w:w="636"/>
      </w:tblGrid>
      <w:tr w:rsidR="00363962" w:rsidRPr="00C43DD4" w14:paraId="0EBBDF91" w14:textId="77777777" w:rsidTr="008B0699">
        <w:tc>
          <w:tcPr>
            <w:tcW w:w="709" w:type="dxa"/>
          </w:tcPr>
          <w:p w14:paraId="3B711ECC" w14:textId="77777777" w:rsidR="00EA7298" w:rsidRPr="00C43DD4" w:rsidRDefault="00EA7298" w:rsidP="00A70975">
            <w:pPr>
              <w:pStyle w:val="ae"/>
              <w:jc w:val="center"/>
              <w:rPr>
                <w:rFonts w:ascii="Times New Roman" w:hAnsi="Times New Roman" w:cs="Times New Roman"/>
                <w:b/>
                <w:bCs/>
                <w:color w:val="000000" w:themeColor="text1"/>
                <w:sz w:val="28"/>
                <w:szCs w:val="28"/>
              </w:rPr>
            </w:pPr>
          </w:p>
        </w:tc>
        <w:tc>
          <w:tcPr>
            <w:tcW w:w="8004" w:type="dxa"/>
          </w:tcPr>
          <w:p w14:paraId="7DB745BB" w14:textId="61AD670B" w:rsidR="00EA7298" w:rsidRPr="00C43DD4" w:rsidRDefault="00552C20" w:rsidP="00552C20">
            <w:pPr>
              <w:pStyle w:val="ae"/>
              <w:rPr>
                <w:rFonts w:ascii="Times New Roman" w:hAnsi="Times New Roman" w:cs="Times New Roman"/>
                <w:color w:val="000000" w:themeColor="text1"/>
                <w:sz w:val="28"/>
                <w:szCs w:val="28"/>
              </w:rPr>
            </w:pPr>
            <w:r w:rsidRPr="00C43DD4">
              <w:rPr>
                <w:rFonts w:ascii="Times New Roman" w:hAnsi="Times New Roman" w:cs="Times New Roman"/>
                <w:b/>
                <w:bCs/>
                <w:color w:val="000000" w:themeColor="text1"/>
                <w:sz w:val="28"/>
                <w:szCs w:val="28"/>
              </w:rPr>
              <w:t>НОРМАТИВНЫЕ ССЫЛКИ</w:t>
            </w:r>
            <w:r w:rsidR="00B96A4E" w:rsidRPr="00C43DD4">
              <w:rPr>
                <w:rFonts w:ascii="Times New Roman" w:hAnsi="Times New Roman" w:cs="Times New Roman"/>
                <w:color w:val="000000" w:themeColor="text1"/>
                <w:sz w:val="28"/>
                <w:szCs w:val="28"/>
              </w:rPr>
              <w:t>……………………………………</w:t>
            </w:r>
          </w:p>
        </w:tc>
        <w:tc>
          <w:tcPr>
            <w:tcW w:w="636" w:type="dxa"/>
          </w:tcPr>
          <w:p w14:paraId="7AFB1E07" w14:textId="63C7D48B" w:rsidR="00EA7298" w:rsidRPr="00C43DD4" w:rsidRDefault="000E70C2" w:rsidP="00A70975">
            <w:pPr>
              <w:pStyle w:val="ae"/>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4</w:t>
            </w:r>
          </w:p>
        </w:tc>
      </w:tr>
      <w:tr w:rsidR="00363962" w:rsidRPr="00C43DD4" w14:paraId="4845475F" w14:textId="77777777" w:rsidTr="008B0699">
        <w:tc>
          <w:tcPr>
            <w:tcW w:w="709" w:type="dxa"/>
          </w:tcPr>
          <w:p w14:paraId="587C7C3D" w14:textId="77777777" w:rsidR="00EA7298" w:rsidRPr="00C43DD4" w:rsidRDefault="00EA7298" w:rsidP="00A70975">
            <w:pPr>
              <w:pStyle w:val="ae"/>
              <w:jc w:val="center"/>
              <w:rPr>
                <w:rFonts w:ascii="Times New Roman" w:hAnsi="Times New Roman" w:cs="Times New Roman"/>
                <w:b/>
                <w:bCs/>
                <w:color w:val="000000" w:themeColor="text1"/>
                <w:sz w:val="28"/>
                <w:szCs w:val="28"/>
              </w:rPr>
            </w:pPr>
          </w:p>
        </w:tc>
        <w:tc>
          <w:tcPr>
            <w:tcW w:w="8004" w:type="dxa"/>
          </w:tcPr>
          <w:p w14:paraId="3AB723B3" w14:textId="3F4EA4A4" w:rsidR="00EA7298" w:rsidRPr="00C43DD4" w:rsidRDefault="00552C20" w:rsidP="00552C20">
            <w:pPr>
              <w:pStyle w:val="ae"/>
              <w:rPr>
                <w:rFonts w:ascii="Times New Roman" w:hAnsi="Times New Roman" w:cs="Times New Roman"/>
                <w:color w:val="000000" w:themeColor="text1"/>
                <w:sz w:val="28"/>
                <w:szCs w:val="28"/>
              </w:rPr>
            </w:pPr>
            <w:r w:rsidRPr="00C43DD4">
              <w:rPr>
                <w:rFonts w:ascii="Times New Roman" w:hAnsi="Times New Roman" w:cs="Times New Roman"/>
                <w:b/>
                <w:bCs/>
                <w:color w:val="000000" w:themeColor="text1"/>
                <w:sz w:val="28"/>
                <w:szCs w:val="28"/>
              </w:rPr>
              <w:t>ОПРЕДЕЛЕНИЯ</w:t>
            </w:r>
            <w:r w:rsidR="00B96A4E" w:rsidRPr="00C43DD4">
              <w:rPr>
                <w:rFonts w:ascii="Times New Roman" w:hAnsi="Times New Roman" w:cs="Times New Roman"/>
                <w:color w:val="000000" w:themeColor="text1"/>
                <w:sz w:val="28"/>
                <w:szCs w:val="28"/>
              </w:rPr>
              <w:t>…………………………………………………</w:t>
            </w:r>
            <w:r w:rsidR="000E70C2" w:rsidRPr="00C43DD4">
              <w:rPr>
                <w:rFonts w:ascii="Times New Roman" w:hAnsi="Times New Roman" w:cs="Times New Roman"/>
                <w:color w:val="000000" w:themeColor="text1"/>
                <w:sz w:val="28"/>
                <w:szCs w:val="28"/>
              </w:rPr>
              <w:t>..</w:t>
            </w:r>
          </w:p>
        </w:tc>
        <w:tc>
          <w:tcPr>
            <w:tcW w:w="636" w:type="dxa"/>
          </w:tcPr>
          <w:p w14:paraId="1EE16751" w14:textId="3E84A149" w:rsidR="00EA7298" w:rsidRPr="00C43DD4" w:rsidRDefault="00DE5001" w:rsidP="00A70975">
            <w:pPr>
              <w:pStyle w:val="ae"/>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5</w:t>
            </w:r>
          </w:p>
        </w:tc>
      </w:tr>
      <w:tr w:rsidR="00363962" w:rsidRPr="00C43DD4" w14:paraId="6C7C910D" w14:textId="77777777" w:rsidTr="008B0699">
        <w:tc>
          <w:tcPr>
            <w:tcW w:w="709" w:type="dxa"/>
          </w:tcPr>
          <w:p w14:paraId="1E322693" w14:textId="77777777" w:rsidR="00552C20" w:rsidRPr="00C43DD4" w:rsidRDefault="00552C20" w:rsidP="00A70975">
            <w:pPr>
              <w:pStyle w:val="ae"/>
              <w:jc w:val="center"/>
              <w:rPr>
                <w:rFonts w:ascii="Times New Roman" w:hAnsi="Times New Roman" w:cs="Times New Roman"/>
                <w:b/>
                <w:bCs/>
                <w:color w:val="000000" w:themeColor="text1"/>
                <w:sz w:val="28"/>
                <w:szCs w:val="28"/>
              </w:rPr>
            </w:pPr>
          </w:p>
        </w:tc>
        <w:tc>
          <w:tcPr>
            <w:tcW w:w="8004" w:type="dxa"/>
          </w:tcPr>
          <w:p w14:paraId="04FE90C0" w14:textId="611B8C66" w:rsidR="00552C20" w:rsidRPr="00C43DD4" w:rsidRDefault="00552C20" w:rsidP="00552C20">
            <w:pPr>
              <w:pStyle w:val="ae"/>
              <w:rPr>
                <w:rFonts w:ascii="Times New Roman" w:hAnsi="Times New Roman" w:cs="Times New Roman"/>
                <w:color w:val="000000" w:themeColor="text1"/>
                <w:sz w:val="28"/>
                <w:szCs w:val="28"/>
              </w:rPr>
            </w:pPr>
            <w:r w:rsidRPr="00C43DD4">
              <w:rPr>
                <w:rFonts w:ascii="Times New Roman" w:hAnsi="Times New Roman"/>
                <w:b/>
                <w:bCs/>
                <w:color w:val="000000" w:themeColor="text1"/>
                <w:sz w:val="28"/>
                <w:szCs w:val="28"/>
              </w:rPr>
              <w:t>ОБОЗНАЧЕНИЯ И СОКРАЩЕНИЯ</w:t>
            </w:r>
            <w:r w:rsidRPr="00C43DD4">
              <w:rPr>
                <w:rFonts w:ascii="Times New Roman" w:hAnsi="Times New Roman"/>
                <w:color w:val="000000" w:themeColor="text1"/>
                <w:sz w:val="28"/>
                <w:szCs w:val="28"/>
              </w:rPr>
              <w:t>…………………………</w:t>
            </w:r>
            <w:r w:rsidR="00363962" w:rsidRPr="00C43DD4">
              <w:rPr>
                <w:rFonts w:ascii="Times New Roman" w:hAnsi="Times New Roman"/>
                <w:color w:val="000000" w:themeColor="text1"/>
                <w:sz w:val="28"/>
                <w:szCs w:val="28"/>
              </w:rPr>
              <w:t>…</w:t>
            </w:r>
          </w:p>
        </w:tc>
        <w:tc>
          <w:tcPr>
            <w:tcW w:w="636" w:type="dxa"/>
          </w:tcPr>
          <w:p w14:paraId="3503C3D5" w14:textId="4CF47A39" w:rsidR="00552C20" w:rsidRPr="00C43DD4" w:rsidRDefault="008B4CD8" w:rsidP="00A70975">
            <w:pPr>
              <w:pStyle w:val="ae"/>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7</w:t>
            </w:r>
          </w:p>
        </w:tc>
      </w:tr>
      <w:tr w:rsidR="00363962" w:rsidRPr="00C43DD4" w14:paraId="7A81D462" w14:textId="77777777" w:rsidTr="008B0699">
        <w:tc>
          <w:tcPr>
            <w:tcW w:w="709" w:type="dxa"/>
          </w:tcPr>
          <w:p w14:paraId="730BD145" w14:textId="77777777" w:rsidR="00552C20" w:rsidRPr="00C43DD4" w:rsidRDefault="00552C20" w:rsidP="00A70975">
            <w:pPr>
              <w:pStyle w:val="ae"/>
              <w:jc w:val="center"/>
              <w:rPr>
                <w:rFonts w:ascii="Times New Roman" w:hAnsi="Times New Roman" w:cs="Times New Roman"/>
                <w:b/>
                <w:bCs/>
                <w:color w:val="000000" w:themeColor="text1"/>
                <w:sz w:val="28"/>
                <w:szCs w:val="28"/>
              </w:rPr>
            </w:pPr>
          </w:p>
        </w:tc>
        <w:tc>
          <w:tcPr>
            <w:tcW w:w="8004" w:type="dxa"/>
          </w:tcPr>
          <w:p w14:paraId="276829D2" w14:textId="15AF3E8E" w:rsidR="00552C20" w:rsidRPr="00C43DD4" w:rsidRDefault="00552C20" w:rsidP="00552C20">
            <w:pPr>
              <w:pStyle w:val="ae"/>
              <w:rPr>
                <w:rFonts w:ascii="Times New Roman" w:hAnsi="Times New Roman"/>
                <w:color w:val="000000" w:themeColor="text1"/>
                <w:sz w:val="28"/>
                <w:szCs w:val="28"/>
              </w:rPr>
            </w:pPr>
            <w:r w:rsidRPr="00C43DD4">
              <w:rPr>
                <w:rFonts w:ascii="Times New Roman" w:hAnsi="Times New Roman"/>
                <w:b/>
                <w:bCs/>
                <w:color w:val="000000" w:themeColor="text1"/>
                <w:sz w:val="28"/>
                <w:szCs w:val="28"/>
              </w:rPr>
              <w:t>ВВЕДЕНИЕ</w:t>
            </w:r>
            <w:r w:rsidRPr="00C43DD4">
              <w:rPr>
                <w:rFonts w:ascii="Times New Roman" w:hAnsi="Times New Roman"/>
                <w:color w:val="000000" w:themeColor="text1"/>
                <w:sz w:val="28"/>
                <w:szCs w:val="28"/>
              </w:rPr>
              <w:t>………………………………………………………</w:t>
            </w:r>
            <w:r w:rsidR="00363962" w:rsidRPr="00C43DD4">
              <w:rPr>
                <w:rFonts w:ascii="Times New Roman" w:hAnsi="Times New Roman"/>
                <w:color w:val="000000" w:themeColor="text1"/>
                <w:sz w:val="28"/>
                <w:szCs w:val="28"/>
              </w:rPr>
              <w:t>...</w:t>
            </w:r>
          </w:p>
        </w:tc>
        <w:tc>
          <w:tcPr>
            <w:tcW w:w="636" w:type="dxa"/>
          </w:tcPr>
          <w:p w14:paraId="62192A8A" w14:textId="3D5CA75C" w:rsidR="00552C20" w:rsidRPr="00C43DD4" w:rsidRDefault="005D12E0" w:rsidP="00A70975">
            <w:pPr>
              <w:pStyle w:val="ae"/>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9</w:t>
            </w:r>
          </w:p>
        </w:tc>
      </w:tr>
      <w:tr w:rsidR="00DE5001" w:rsidRPr="00C43DD4" w14:paraId="3EA2B02C" w14:textId="77777777" w:rsidTr="008B0699">
        <w:tc>
          <w:tcPr>
            <w:tcW w:w="709" w:type="dxa"/>
          </w:tcPr>
          <w:p w14:paraId="25DF9D1D" w14:textId="4A7F42D2" w:rsidR="00B96A4E" w:rsidRPr="00C43DD4" w:rsidRDefault="000E70C2" w:rsidP="00855B0E">
            <w:pPr>
              <w:pStyle w:val="ae"/>
              <w:rPr>
                <w:rFonts w:ascii="Times New Roman" w:hAnsi="Times New Roman" w:cs="Times New Roman"/>
                <w:b/>
                <w:bCs/>
                <w:color w:val="000000" w:themeColor="text1"/>
                <w:sz w:val="28"/>
                <w:szCs w:val="28"/>
              </w:rPr>
            </w:pPr>
            <w:r w:rsidRPr="00C43DD4">
              <w:rPr>
                <w:rFonts w:ascii="Times New Roman" w:hAnsi="Times New Roman" w:cs="Times New Roman"/>
                <w:b/>
                <w:bCs/>
                <w:color w:val="000000" w:themeColor="text1"/>
                <w:sz w:val="28"/>
                <w:szCs w:val="28"/>
              </w:rPr>
              <w:t xml:space="preserve">1. </w:t>
            </w:r>
          </w:p>
        </w:tc>
        <w:tc>
          <w:tcPr>
            <w:tcW w:w="8004" w:type="dxa"/>
          </w:tcPr>
          <w:p w14:paraId="7E50D857" w14:textId="77777777" w:rsidR="000E70C2" w:rsidRPr="00C43DD4" w:rsidRDefault="000E70C2" w:rsidP="000E70C2">
            <w:pPr>
              <w:pStyle w:val="ae"/>
              <w:jc w:val="both"/>
              <w:rPr>
                <w:rFonts w:ascii="Times New Roman" w:hAnsi="Times New Roman" w:cs="Times New Roman"/>
                <w:b/>
                <w:bCs/>
                <w:sz w:val="28"/>
                <w:szCs w:val="28"/>
              </w:rPr>
            </w:pPr>
            <w:r w:rsidRPr="00C43DD4">
              <w:rPr>
                <w:rFonts w:ascii="Times New Roman" w:hAnsi="Times New Roman" w:cs="Times New Roman"/>
                <w:b/>
                <w:bCs/>
                <w:color w:val="000000" w:themeColor="text1"/>
                <w:sz w:val="28"/>
                <w:szCs w:val="28"/>
              </w:rPr>
              <w:t>П</w:t>
            </w:r>
            <w:r w:rsidRPr="00C43DD4">
              <w:rPr>
                <w:rFonts w:ascii="Times New Roman" w:hAnsi="Times New Roman" w:cs="Times New Roman"/>
                <w:b/>
                <w:bCs/>
                <w:sz w:val="28"/>
                <w:szCs w:val="28"/>
              </w:rPr>
              <w:t>ОЛУПРОВОДНИКОВЫЕ НИЗКОРАЗМЕРНЫЕ</w:t>
            </w:r>
          </w:p>
          <w:p w14:paraId="0E9B2D24" w14:textId="266ED523" w:rsidR="00B96A4E" w:rsidRPr="00C43DD4" w:rsidRDefault="000E70C2" w:rsidP="000E70C2">
            <w:pPr>
              <w:pStyle w:val="ae"/>
              <w:rPr>
                <w:rFonts w:ascii="Times New Roman" w:hAnsi="Times New Roman"/>
                <w:color w:val="000000" w:themeColor="text1"/>
                <w:sz w:val="28"/>
                <w:szCs w:val="28"/>
              </w:rPr>
            </w:pPr>
            <w:r w:rsidRPr="00C43DD4">
              <w:rPr>
                <w:rFonts w:ascii="Times New Roman" w:hAnsi="Times New Roman" w:cs="Times New Roman"/>
                <w:b/>
                <w:bCs/>
                <w:sz w:val="28"/>
                <w:szCs w:val="28"/>
              </w:rPr>
              <w:t>МАТЕРИАЛЫ</w:t>
            </w:r>
            <w:r w:rsidRPr="00C43DD4">
              <w:rPr>
                <w:rFonts w:ascii="Times New Roman" w:hAnsi="Times New Roman" w:cs="Times New Roman"/>
                <w:sz w:val="28"/>
                <w:szCs w:val="28"/>
              </w:rPr>
              <w:t>…………………………………………………</w:t>
            </w:r>
            <w:r w:rsidR="00363962" w:rsidRPr="00C43DD4">
              <w:rPr>
                <w:rFonts w:ascii="Times New Roman" w:hAnsi="Times New Roman" w:cs="Times New Roman"/>
                <w:sz w:val="28"/>
                <w:szCs w:val="28"/>
              </w:rPr>
              <w:t>…...</w:t>
            </w:r>
          </w:p>
        </w:tc>
        <w:tc>
          <w:tcPr>
            <w:tcW w:w="636" w:type="dxa"/>
          </w:tcPr>
          <w:p w14:paraId="721F879E" w14:textId="126B3B45" w:rsidR="00B96A4E" w:rsidRPr="005D12E0" w:rsidRDefault="000E70C2"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1</w:t>
            </w:r>
            <w:r w:rsidR="005D12E0">
              <w:rPr>
                <w:rFonts w:ascii="Times New Roman" w:hAnsi="Times New Roman" w:cs="Times New Roman"/>
                <w:color w:val="000000" w:themeColor="text1"/>
                <w:sz w:val="28"/>
                <w:szCs w:val="28"/>
                <w:lang w:val="en-US"/>
              </w:rPr>
              <w:t>8</w:t>
            </w:r>
          </w:p>
        </w:tc>
      </w:tr>
      <w:tr w:rsidR="00DE5001" w:rsidRPr="00C43DD4" w14:paraId="50FDA012" w14:textId="77777777" w:rsidTr="008B0699">
        <w:tc>
          <w:tcPr>
            <w:tcW w:w="709" w:type="dxa"/>
          </w:tcPr>
          <w:p w14:paraId="6D8167C1" w14:textId="138F8453" w:rsidR="000E70C2" w:rsidRPr="00C43DD4" w:rsidRDefault="000E70C2" w:rsidP="00855B0E">
            <w:pPr>
              <w:pStyle w:val="ae"/>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1.1</w:t>
            </w:r>
          </w:p>
        </w:tc>
        <w:tc>
          <w:tcPr>
            <w:tcW w:w="8004" w:type="dxa"/>
          </w:tcPr>
          <w:p w14:paraId="1876560B" w14:textId="26298CB2" w:rsidR="000E70C2" w:rsidRPr="00C43DD4" w:rsidRDefault="000E70C2" w:rsidP="000E70C2">
            <w:pPr>
              <w:pStyle w:val="ae"/>
              <w:jc w:val="both"/>
              <w:rPr>
                <w:rFonts w:ascii="Times New Roman" w:hAnsi="Times New Roman" w:cs="Times New Roman"/>
                <w:color w:val="000000" w:themeColor="text1"/>
                <w:sz w:val="28"/>
                <w:szCs w:val="28"/>
              </w:rPr>
            </w:pPr>
            <w:r w:rsidRPr="00C43DD4">
              <w:rPr>
                <w:rFonts w:ascii="Times New Roman" w:hAnsi="Times New Roman" w:cs="Times New Roman"/>
                <w:sz w:val="28"/>
                <w:szCs w:val="28"/>
              </w:rPr>
              <w:t>Свойства оксидных полупроводников и композитов на их основе…</w:t>
            </w:r>
            <w:r w:rsidR="00363962" w:rsidRPr="00C43DD4">
              <w:rPr>
                <w:rFonts w:ascii="Times New Roman" w:hAnsi="Times New Roman" w:cs="Times New Roman"/>
                <w:sz w:val="28"/>
                <w:szCs w:val="28"/>
              </w:rPr>
              <w:t>……………………………………………………………..</w:t>
            </w:r>
          </w:p>
        </w:tc>
        <w:tc>
          <w:tcPr>
            <w:tcW w:w="636" w:type="dxa"/>
          </w:tcPr>
          <w:p w14:paraId="3D1C34BB"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0ECFB273" w14:textId="05352A3B" w:rsidR="000E70C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0</w:t>
            </w:r>
          </w:p>
        </w:tc>
      </w:tr>
      <w:tr w:rsidR="00DE5001" w:rsidRPr="00C43DD4" w14:paraId="4E1B90DF" w14:textId="77777777" w:rsidTr="008B0699">
        <w:tc>
          <w:tcPr>
            <w:tcW w:w="709" w:type="dxa"/>
          </w:tcPr>
          <w:p w14:paraId="300A34C4" w14:textId="089C5A36" w:rsidR="000E70C2" w:rsidRPr="00C43DD4" w:rsidRDefault="000E70C2" w:rsidP="00855B0E">
            <w:pPr>
              <w:pStyle w:val="ae"/>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1.1.1</w:t>
            </w:r>
          </w:p>
        </w:tc>
        <w:tc>
          <w:tcPr>
            <w:tcW w:w="8004" w:type="dxa"/>
          </w:tcPr>
          <w:p w14:paraId="12970212" w14:textId="0991FAEA" w:rsidR="000E70C2" w:rsidRPr="00C43DD4" w:rsidRDefault="000E70C2"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Физико-химические свойства оксида цинка</w:t>
            </w:r>
            <w:r w:rsidR="00363962" w:rsidRPr="00C43DD4">
              <w:rPr>
                <w:rFonts w:ascii="Times New Roman" w:hAnsi="Times New Roman" w:cs="Times New Roman"/>
                <w:sz w:val="28"/>
                <w:szCs w:val="28"/>
              </w:rPr>
              <w:t>………………………</w:t>
            </w:r>
          </w:p>
        </w:tc>
        <w:tc>
          <w:tcPr>
            <w:tcW w:w="636" w:type="dxa"/>
          </w:tcPr>
          <w:p w14:paraId="46372F3A" w14:textId="50C33DE0" w:rsidR="000E70C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0</w:t>
            </w:r>
          </w:p>
        </w:tc>
      </w:tr>
      <w:tr w:rsidR="000E70C2" w:rsidRPr="00C43DD4" w14:paraId="20B012AA" w14:textId="77777777" w:rsidTr="008B0699">
        <w:tc>
          <w:tcPr>
            <w:tcW w:w="709" w:type="dxa"/>
          </w:tcPr>
          <w:p w14:paraId="7616403F" w14:textId="668404CB" w:rsidR="000E70C2" w:rsidRPr="00C43DD4" w:rsidRDefault="000E70C2" w:rsidP="00855B0E">
            <w:pPr>
              <w:pStyle w:val="ae"/>
              <w:rPr>
                <w:rFonts w:ascii="Times New Roman" w:hAnsi="Times New Roman" w:cs="Times New Roman"/>
                <w:color w:val="000000" w:themeColor="text1"/>
                <w:sz w:val="28"/>
                <w:szCs w:val="28"/>
              </w:rPr>
            </w:pPr>
            <w:r w:rsidRPr="00C43DD4">
              <w:rPr>
                <w:rFonts w:ascii="Times New Roman" w:hAnsi="Times New Roman" w:cs="Times New Roman"/>
                <w:sz w:val="28"/>
                <w:szCs w:val="28"/>
              </w:rPr>
              <w:t>1.1.2</w:t>
            </w:r>
          </w:p>
        </w:tc>
        <w:tc>
          <w:tcPr>
            <w:tcW w:w="8004" w:type="dxa"/>
          </w:tcPr>
          <w:p w14:paraId="4EABB536" w14:textId="11C1939B" w:rsidR="000E70C2" w:rsidRPr="00C43DD4" w:rsidRDefault="000E70C2"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Свойства оксида графена</w:t>
            </w:r>
            <w:r w:rsidR="00363962" w:rsidRPr="00C43DD4">
              <w:rPr>
                <w:rFonts w:ascii="Times New Roman" w:hAnsi="Times New Roman" w:cs="Times New Roman"/>
                <w:sz w:val="28"/>
                <w:szCs w:val="28"/>
              </w:rPr>
              <w:t>…………………………………………...</w:t>
            </w:r>
          </w:p>
        </w:tc>
        <w:tc>
          <w:tcPr>
            <w:tcW w:w="636" w:type="dxa"/>
          </w:tcPr>
          <w:p w14:paraId="2C53AA11" w14:textId="72A5CB6E" w:rsidR="000E70C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3</w:t>
            </w:r>
          </w:p>
        </w:tc>
      </w:tr>
      <w:tr w:rsidR="000E70C2" w:rsidRPr="00C43DD4" w14:paraId="12D23DD3" w14:textId="77777777" w:rsidTr="008B0699">
        <w:tc>
          <w:tcPr>
            <w:tcW w:w="709" w:type="dxa"/>
          </w:tcPr>
          <w:p w14:paraId="2F1CA318" w14:textId="2C813574" w:rsidR="000E70C2" w:rsidRPr="00C43DD4" w:rsidRDefault="000E70C2" w:rsidP="00855B0E">
            <w:pPr>
              <w:pStyle w:val="ae"/>
              <w:rPr>
                <w:rFonts w:ascii="Times New Roman" w:hAnsi="Times New Roman" w:cs="Times New Roman"/>
                <w:sz w:val="28"/>
                <w:szCs w:val="28"/>
              </w:rPr>
            </w:pPr>
            <w:r w:rsidRPr="00C43DD4">
              <w:rPr>
                <w:rFonts w:ascii="Times New Roman" w:hAnsi="Times New Roman" w:cs="Times New Roman"/>
                <w:sz w:val="28"/>
                <w:szCs w:val="28"/>
              </w:rPr>
              <w:t>1.1.3</w:t>
            </w:r>
          </w:p>
        </w:tc>
        <w:tc>
          <w:tcPr>
            <w:tcW w:w="8004" w:type="dxa"/>
          </w:tcPr>
          <w:p w14:paraId="78A98F1B" w14:textId="7E3457CB" w:rsidR="000E70C2" w:rsidRPr="00C43DD4" w:rsidRDefault="000E70C2"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 xml:space="preserve">Свойства композита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w:t>
            </w:r>
            <w:r w:rsidRPr="00C43DD4">
              <w:rPr>
                <w:rFonts w:ascii="Times New Roman" w:hAnsi="Times New Roman" w:cs="Times New Roman"/>
                <w:sz w:val="28"/>
                <w:szCs w:val="28"/>
                <w:lang w:val="en-US"/>
              </w:rPr>
              <w:t>GO</w:t>
            </w:r>
            <w:r w:rsidR="00363962" w:rsidRPr="00C43DD4">
              <w:rPr>
                <w:rFonts w:ascii="Times New Roman" w:hAnsi="Times New Roman" w:cs="Times New Roman"/>
                <w:sz w:val="28"/>
                <w:szCs w:val="28"/>
              </w:rPr>
              <w:t>………………………………………</w:t>
            </w:r>
          </w:p>
        </w:tc>
        <w:tc>
          <w:tcPr>
            <w:tcW w:w="636" w:type="dxa"/>
          </w:tcPr>
          <w:p w14:paraId="1BE3F247" w14:textId="32D567AE" w:rsidR="000E70C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5</w:t>
            </w:r>
          </w:p>
        </w:tc>
      </w:tr>
      <w:tr w:rsidR="000E70C2" w:rsidRPr="00C43DD4" w14:paraId="20F2C4C0" w14:textId="77777777" w:rsidTr="008B0699">
        <w:tc>
          <w:tcPr>
            <w:tcW w:w="709" w:type="dxa"/>
          </w:tcPr>
          <w:p w14:paraId="10714F87" w14:textId="1A337044" w:rsidR="000E70C2"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1.2</w:t>
            </w:r>
          </w:p>
        </w:tc>
        <w:tc>
          <w:tcPr>
            <w:tcW w:w="8004" w:type="dxa"/>
          </w:tcPr>
          <w:p w14:paraId="66049A97" w14:textId="7F107405" w:rsidR="000E70C2"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Методы синтеза оксидных полупроводниковых наноматериалов</w:t>
            </w:r>
            <w:r w:rsidR="00363962" w:rsidRPr="00C43DD4">
              <w:rPr>
                <w:rFonts w:ascii="Times New Roman" w:hAnsi="Times New Roman" w:cs="Times New Roman"/>
                <w:sz w:val="28"/>
                <w:szCs w:val="28"/>
              </w:rPr>
              <w:t>.</w:t>
            </w:r>
          </w:p>
        </w:tc>
        <w:tc>
          <w:tcPr>
            <w:tcW w:w="636" w:type="dxa"/>
          </w:tcPr>
          <w:p w14:paraId="59AB6FF4" w14:textId="0FE291EC" w:rsidR="000E70C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6</w:t>
            </w:r>
          </w:p>
        </w:tc>
      </w:tr>
      <w:tr w:rsidR="00855B0E" w:rsidRPr="00C43DD4" w14:paraId="1FA79E8A" w14:textId="77777777" w:rsidTr="008B0699">
        <w:tc>
          <w:tcPr>
            <w:tcW w:w="709" w:type="dxa"/>
          </w:tcPr>
          <w:p w14:paraId="5F039570" w14:textId="5571D55E"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1.2.1</w:t>
            </w:r>
          </w:p>
        </w:tc>
        <w:tc>
          <w:tcPr>
            <w:tcW w:w="8004" w:type="dxa"/>
          </w:tcPr>
          <w:p w14:paraId="2788DB0E" w14:textId="3F9B6464"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Методы синтеза наноструктур оксида цинка</w:t>
            </w:r>
            <w:r w:rsidR="00363962" w:rsidRPr="00C43DD4">
              <w:rPr>
                <w:rFonts w:ascii="Times New Roman" w:hAnsi="Times New Roman" w:cs="Times New Roman"/>
                <w:sz w:val="28"/>
                <w:szCs w:val="28"/>
              </w:rPr>
              <w:t>……………………...</w:t>
            </w:r>
          </w:p>
        </w:tc>
        <w:tc>
          <w:tcPr>
            <w:tcW w:w="636" w:type="dxa"/>
          </w:tcPr>
          <w:p w14:paraId="48487B1B" w14:textId="0CA87C48"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6</w:t>
            </w:r>
          </w:p>
        </w:tc>
      </w:tr>
      <w:tr w:rsidR="00855B0E" w:rsidRPr="00C43DD4" w14:paraId="5541C01A" w14:textId="77777777" w:rsidTr="008B0699">
        <w:tc>
          <w:tcPr>
            <w:tcW w:w="709" w:type="dxa"/>
          </w:tcPr>
          <w:p w14:paraId="3C0921D7" w14:textId="7E0B9544"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1.2.1.1</w:t>
            </w:r>
          </w:p>
        </w:tc>
        <w:tc>
          <w:tcPr>
            <w:tcW w:w="8004" w:type="dxa"/>
          </w:tcPr>
          <w:p w14:paraId="4564152A" w14:textId="5C61DAE1"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Золь-гель метод</w:t>
            </w:r>
            <w:r w:rsidR="00363962" w:rsidRPr="00C43DD4">
              <w:rPr>
                <w:rFonts w:ascii="Times New Roman" w:hAnsi="Times New Roman" w:cs="Times New Roman"/>
                <w:sz w:val="28"/>
                <w:szCs w:val="28"/>
              </w:rPr>
              <w:t>……………………………………………………...</w:t>
            </w:r>
          </w:p>
        </w:tc>
        <w:tc>
          <w:tcPr>
            <w:tcW w:w="636" w:type="dxa"/>
          </w:tcPr>
          <w:p w14:paraId="2B8CD7DB" w14:textId="48334774"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2</w:t>
            </w:r>
            <w:r w:rsidR="005D12E0">
              <w:rPr>
                <w:rFonts w:ascii="Times New Roman" w:hAnsi="Times New Roman" w:cs="Times New Roman"/>
                <w:color w:val="000000" w:themeColor="text1"/>
                <w:sz w:val="28"/>
                <w:szCs w:val="28"/>
                <w:lang w:val="en-US"/>
              </w:rPr>
              <w:t>7</w:t>
            </w:r>
          </w:p>
        </w:tc>
      </w:tr>
      <w:tr w:rsidR="00855B0E" w:rsidRPr="00C43DD4" w14:paraId="0B26438F" w14:textId="77777777" w:rsidTr="008B0699">
        <w:tc>
          <w:tcPr>
            <w:tcW w:w="709" w:type="dxa"/>
          </w:tcPr>
          <w:p w14:paraId="5F28E58B" w14:textId="4A4C0EFB"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1.2.1.2</w:t>
            </w:r>
          </w:p>
        </w:tc>
        <w:tc>
          <w:tcPr>
            <w:tcW w:w="8004" w:type="dxa"/>
          </w:tcPr>
          <w:p w14:paraId="3EFAFD62" w14:textId="4A2BBC37"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Гидротермальный синтез</w:t>
            </w:r>
            <w:r w:rsidR="00363962" w:rsidRPr="00C43DD4">
              <w:rPr>
                <w:rFonts w:ascii="Times New Roman" w:hAnsi="Times New Roman" w:cs="Times New Roman"/>
                <w:sz w:val="28"/>
                <w:szCs w:val="28"/>
              </w:rPr>
              <w:t>…………………………………………...</w:t>
            </w:r>
          </w:p>
        </w:tc>
        <w:tc>
          <w:tcPr>
            <w:tcW w:w="636" w:type="dxa"/>
          </w:tcPr>
          <w:p w14:paraId="3DD7640E" w14:textId="79833B7C" w:rsidR="00855B0E" w:rsidRPr="00C43DD4" w:rsidRDefault="00383B96"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lang w:val="en-US"/>
              </w:rPr>
              <w:t>2</w:t>
            </w:r>
            <w:r w:rsidR="005D12E0">
              <w:rPr>
                <w:rFonts w:ascii="Times New Roman" w:hAnsi="Times New Roman" w:cs="Times New Roman"/>
                <w:color w:val="000000" w:themeColor="text1"/>
                <w:sz w:val="28"/>
                <w:szCs w:val="28"/>
                <w:lang w:val="en-US"/>
              </w:rPr>
              <w:t>8</w:t>
            </w:r>
          </w:p>
        </w:tc>
      </w:tr>
      <w:tr w:rsidR="00855B0E" w:rsidRPr="00C43DD4" w14:paraId="616B8DB6" w14:textId="77777777" w:rsidTr="008B0699">
        <w:tc>
          <w:tcPr>
            <w:tcW w:w="709" w:type="dxa"/>
          </w:tcPr>
          <w:p w14:paraId="49093977" w14:textId="33F8E917"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1.2.1.3</w:t>
            </w:r>
          </w:p>
        </w:tc>
        <w:tc>
          <w:tcPr>
            <w:tcW w:w="8004" w:type="dxa"/>
          </w:tcPr>
          <w:p w14:paraId="01EE534A" w14:textId="33A003C1"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color w:val="000000" w:themeColor="text1"/>
                <w:sz w:val="28"/>
                <w:szCs w:val="28"/>
              </w:rPr>
              <w:t>Другие методы получения оксида цинка</w:t>
            </w:r>
            <w:r w:rsidR="00363962" w:rsidRPr="00C43DD4">
              <w:rPr>
                <w:rFonts w:ascii="Times New Roman" w:hAnsi="Times New Roman" w:cs="Times New Roman"/>
                <w:color w:val="000000" w:themeColor="text1"/>
                <w:sz w:val="28"/>
                <w:szCs w:val="28"/>
              </w:rPr>
              <w:t>…………………………..</w:t>
            </w:r>
          </w:p>
        </w:tc>
        <w:tc>
          <w:tcPr>
            <w:tcW w:w="636" w:type="dxa"/>
          </w:tcPr>
          <w:p w14:paraId="2EFE00A5" w14:textId="76D84AE3"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3</w:t>
            </w:r>
            <w:r w:rsidR="005D12E0">
              <w:rPr>
                <w:rFonts w:ascii="Times New Roman" w:hAnsi="Times New Roman" w:cs="Times New Roman"/>
                <w:color w:val="000000" w:themeColor="text1"/>
                <w:sz w:val="28"/>
                <w:szCs w:val="28"/>
                <w:lang w:val="en-US"/>
              </w:rPr>
              <w:t>0</w:t>
            </w:r>
          </w:p>
        </w:tc>
      </w:tr>
      <w:tr w:rsidR="00855B0E" w:rsidRPr="00C43DD4" w14:paraId="74BE2041" w14:textId="77777777" w:rsidTr="008B0699">
        <w:tc>
          <w:tcPr>
            <w:tcW w:w="709" w:type="dxa"/>
          </w:tcPr>
          <w:p w14:paraId="30DF1343" w14:textId="0C25FFC5"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color w:val="000000" w:themeColor="text1"/>
                <w:sz w:val="28"/>
                <w:szCs w:val="28"/>
              </w:rPr>
              <w:t>1.2.2</w:t>
            </w:r>
          </w:p>
        </w:tc>
        <w:tc>
          <w:tcPr>
            <w:tcW w:w="8004" w:type="dxa"/>
          </w:tcPr>
          <w:p w14:paraId="78F2B260" w14:textId="76C41EBE" w:rsidR="00855B0E" w:rsidRPr="00C43DD4" w:rsidRDefault="00855B0E" w:rsidP="000E70C2">
            <w:pPr>
              <w:pStyle w:val="ae"/>
              <w:jc w:val="both"/>
              <w:rPr>
                <w:rFonts w:ascii="Times New Roman" w:hAnsi="Times New Roman" w:cs="Times New Roman"/>
                <w:color w:val="000000" w:themeColor="text1"/>
                <w:sz w:val="28"/>
                <w:szCs w:val="28"/>
              </w:rPr>
            </w:pPr>
            <w:r w:rsidRPr="00C43DD4">
              <w:rPr>
                <w:rFonts w:ascii="Times New Roman" w:hAnsi="Times New Roman" w:cs="Times New Roman"/>
                <w:sz w:val="28"/>
                <w:szCs w:val="28"/>
              </w:rPr>
              <w:t>Методы синтеза оксида графена</w:t>
            </w:r>
            <w:r w:rsidR="00363962" w:rsidRPr="00C43DD4">
              <w:rPr>
                <w:rFonts w:ascii="Times New Roman" w:hAnsi="Times New Roman" w:cs="Times New Roman"/>
                <w:sz w:val="28"/>
                <w:szCs w:val="28"/>
              </w:rPr>
              <w:t>……………………………………</w:t>
            </w:r>
          </w:p>
        </w:tc>
        <w:tc>
          <w:tcPr>
            <w:tcW w:w="636" w:type="dxa"/>
          </w:tcPr>
          <w:p w14:paraId="11B20031" w14:textId="5D6F3761" w:rsidR="00855B0E" w:rsidRPr="00C43DD4"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3</w:t>
            </w:r>
            <w:r w:rsidR="000B546A" w:rsidRPr="00C43DD4">
              <w:rPr>
                <w:rFonts w:ascii="Times New Roman" w:hAnsi="Times New Roman" w:cs="Times New Roman"/>
                <w:color w:val="000000" w:themeColor="text1"/>
                <w:sz w:val="28"/>
                <w:szCs w:val="28"/>
                <w:lang w:val="en-US"/>
              </w:rPr>
              <w:t>6</w:t>
            </w:r>
          </w:p>
        </w:tc>
      </w:tr>
      <w:tr w:rsidR="00855B0E" w:rsidRPr="00C43DD4" w14:paraId="670EC815" w14:textId="77777777" w:rsidTr="008B0699">
        <w:tc>
          <w:tcPr>
            <w:tcW w:w="709" w:type="dxa"/>
          </w:tcPr>
          <w:p w14:paraId="13BE101E" w14:textId="3CFE4889" w:rsidR="00855B0E" w:rsidRPr="00C43DD4" w:rsidRDefault="00855B0E" w:rsidP="00855B0E">
            <w:pPr>
              <w:pStyle w:val="ae"/>
              <w:rPr>
                <w:rFonts w:ascii="Times New Roman" w:hAnsi="Times New Roman" w:cs="Times New Roman"/>
                <w:color w:val="000000" w:themeColor="text1"/>
                <w:sz w:val="28"/>
                <w:szCs w:val="28"/>
              </w:rPr>
            </w:pPr>
            <w:r w:rsidRPr="00C43DD4">
              <w:rPr>
                <w:rFonts w:ascii="Times New Roman" w:hAnsi="Times New Roman" w:cs="Times New Roman"/>
                <w:b/>
                <w:bCs/>
                <w:sz w:val="28"/>
                <w:szCs w:val="28"/>
              </w:rPr>
              <w:t xml:space="preserve"> 2.</w:t>
            </w:r>
          </w:p>
        </w:tc>
        <w:tc>
          <w:tcPr>
            <w:tcW w:w="8004" w:type="dxa"/>
          </w:tcPr>
          <w:p w14:paraId="7D7CFE79" w14:textId="7C45FC69"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b/>
                <w:bCs/>
                <w:sz w:val="28"/>
                <w:szCs w:val="28"/>
              </w:rPr>
              <w:t>БИОСЕНСОРЫ</w:t>
            </w:r>
            <w:r w:rsidR="00DE5001" w:rsidRPr="00C43DD4">
              <w:rPr>
                <w:rFonts w:ascii="Times New Roman" w:hAnsi="Times New Roman" w:cs="Times New Roman"/>
                <w:sz w:val="28"/>
                <w:szCs w:val="28"/>
              </w:rPr>
              <w:t>……………………………………………………</w:t>
            </w:r>
          </w:p>
        </w:tc>
        <w:tc>
          <w:tcPr>
            <w:tcW w:w="636" w:type="dxa"/>
          </w:tcPr>
          <w:p w14:paraId="3F3B7546" w14:textId="7C8F264E" w:rsidR="00855B0E" w:rsidRPr="005D12E0" w:rsidRDefault="005D12E0" w:rsidP="00A70975">
            <w:pPr>
              <w:pStyle w:val="ae"/>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39</w:t>
            </w:r>
          </w:p>
        </w:tc>
      </w:tr>
      <w:tr w:rsidR="00855B0E" w:rsidRPr="00C43DD4" w14:paraId="3F660F8E" w14:textId="77777777" w:rsidTr="008B0699">
        <w:tc>
          <w:tcPr>
            <w:tcW w:w="709" w:type="dxa"/>
          </w:tcPr>
          <w:p w14:paraId="79D53D7A" w14:textId="43F438B3" w:rsidR="00855B0E" w:rsidRPr="00C43DD4" w:rsidRDefault="00855B0E" w:rsidP="00855B0E">
            <w:pPr>
              <w:pStyle w:val="ae"/>
              <w:rPr>
                <w:rFonts w:ascii="Times New Roman" w:hAnsi="Times New Roman" w:cs="Times New Roman"/>
                <w:b/>
                <w:bCs/>
                <w:sz w:val="28"/>
                <w:szCs w:val="28"/>
              </w:rPr>
            </w:pPr>
            <w:r w:rsidRPr="00C43DD4">
              <w:rPr>
                <w:rFonts w:ascii="Times New Roman" w:hAnsi="Times New Roman" w:cs="Times New Roman"/>
                <w:sz w:val="28"/>
                <w:szCs w:val="28"/>
              </w:rPr>
              <w:t>2.1</w:t>
            </w:r>
          </w:p>
        </w:tc>
        <w:tc>
          <w:tcPr>
            <w:tcW w:w="8004" w:type="dxa"/>
          </w:tcPr>
          <w:p w14:paraId="04A477F8" w14:textId="33CB7EC4"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Виды биосенсоров</w:t>
            </w:r>
            <w:r w:rsidR="00DE5001" w:rsidRPr="00C43DD4">
              <w:rPr>
                <w:rFonts w:ascii="Times New Roman" w:hAnsi="Times New Roman" w:cs="Times New Roman"/>
                <w:sz w:val="28"/>
                <w:szCs w:val="28"/>
              </w:rPr>
              <w:t>…………………………………………………..</w:t>
            </w:r>
          </w:p>
        </w:tc>
        <w:tc>
          <w:tcPr>
            <w:tcW w:w="636" w:type="dxa"/>
          </w:tcPr>
          <w:p w14:paraId="349B284E" w14:textId="6FCF46C8"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4</w:t>
            </w:r>
            <w:r w:rsidR="005D12E0">
              <w:rPr>
                <w:rFonts w:ascii="Times New Roman" w:hAnsi="Times New Roman" w:cs="Times New Roman"/>
                <w:color w:val="000000" w:themeColor="text1"/>
                <w:sz w:val="28"/>
                <w:szCs w:val="28"/>
                <w:lang w:val="en-US"/>
              </w:rPr>
              <w:t>1</w:t>
            </w:r>
          </w:p>
        </w:tc>
      </w:tr>
      <w:tr w:rsidR="00855B0E" w:rsidRPr="00C43DD4" w14:paraId="330F5807" w14:textId="77777777" w:rsidTr="008B0699">
        <w:tc>
          <w:tcPr>
            <w:tcW w:w="709" w:type="dxa"/>
          </w:tcPr>
          <w:p w14:paraId="0D507261" w14:textId="2DAB502D"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2.1.1</w:t>
            </w:r>
          </w:p>
        </w:tc>
        <w:tc>
          <w:tcPr>
            <w:tcW w:w="8004" w:type="dxa"/>
          </w:tcPr>
          <w:p w14:paraId="6240A7C3" w14:textId="39C149EA"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Электрохимические биосенсоры………………………………</w:t>
            </w:r>
            <w:r w:rsidR="00DE5001" w:rsidRPr="00C43DD4">
              <w:rPr>
                <w:rFonts w:ascii="Times New Roman" w:hAnsi="Times New Roman" w:cs="Times New Roman"/>
                <w:sz w:val="28"/>
                <w:szCs w:val="28"/>
              </w:rPr>
              <w:t>…..</w:t>
            </w:r>
          </w:p>
        </w:tc>
        <w:tc>
          <w:tcPr>
            <w:tcW w:w="636" w:type="dxa"/>
          </w:tcPr>
          <w:p w14:paraId="6570CA57" w14:textId="6176A0BD"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4</w:t>
            </w:r>
            <w:r w:rsidR="005D12E0">
              <w:rPr>
                <w:rFonts w:ascii="Times New Roman" w:hAnsi="Times New Roman" w:cs="Times New Roman"/>
                <w:color w:val="000000" w:themeColor="text1"/>
                <w:sz w:val="28"/>
                <w:szCs w:val="28"/>
                <w:lang w:val="en-US"/>
              </w:rPr>
              <w:t>1</w:t>
            </w:r>
          </w:p>
        </w:tc>
      </w:tr>
      <w:tr w:rsidR="00855B0E" w:rsidRPr="00C43DD4" w14:paraId="01463425" w14:textId="77777777" w:rsidTr="008B0699">
        <w:tc>
          <w:tcPr>
            <w:tcW w:w="709" w:type="dxa"/>
          </w:tcPr>
          <w:p w14:paraId="07343BA7" w14:textId="6EDF0AF0"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2.1.2</w:t>
            </w:r>
          </w:p>
        </w:tc>
        <w:tc>
          <w:tcPr>
            <w:tcW w:w="8004" w:type="dxa"/>
          </w:tcPr>
          <w:p w14:paraId="79E12A6A" w14:textId="65C18A8A"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Оптические биосенсоры</w:t>
            </w:r>
            <w:r w:rsidR="00DE5001" w:rsidRPr="00C43DD4">
              <w:rPr>
                <w:rFonts w:ascii="Times New Roman" w:hAnsi="Times New Roman" w:cs="Times New Roman"/>
                <w:sz w:val="28"/>
                <w:szCs w:val="28"/>
              </w:rPr>
              <w:t>……………………………………………</w:t>
            </w:r>
          </w:p>
        </w:tc>
        <w:tc>
          <w:tcPr>
            <w:tcW w:w="636" w:type="dxa"/>
          </w:tcPr>
          <w:p w14:paraId="4E251FEA" w14:textId="12368146"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4</w:t>
            </w:r>
            <w:r w:rsidR="005D12E0">
              <w:rPr>
                <w:rFonts w:ascii="Times New Roman" w:hAnsi="Times New Roman" w:cs="Times New Roman"/>
                <w:color w:val="000000" w:themeColor="text1"/>
                <w:sz w:val="28"/>
                <w:szCs w:val="28"/>
                <w:lang w:val="en-US"/>
              </w:rPr>
              <w:t>4</w:t>
            </w:r>
          </w:p>
        </w:tc>
      </w:tr>
      <w:tr w:rsidR="00855B0E" w:rsidRPr="00C43DD4" w14:paraId="573F78F0" w14:textId="77777777" w:rsidTr="008B0699">
        <w:tc>
          <w:tcPr>
            <w:tcW w:w="709" w:type="dxa"/>
          </w:tcPr>
          <w:p w14:paraId="088AC8D2" w14:textId="65F383A5"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color w:val="000000"/>
                <w:sz w:val="28"/>
                <w:szCs w:val="28"/>
              </w:rPr>
              <w:t>2.1.3</w:t>
            </w:r>
          </w:p>
        </w:tc>
        <w:tc>
          <w:tcPr>
            <w:tcW w:w="8004" w:type="dxa"/>
          </w:tcPr>
          <w:p w14:paraId="4F46DB2F" w14:textId="01CF4A0D"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Волоконно-оптические биосенсоры</w:t>
            </w:r>
            <w:r w:rsidR="00DE5001" w:rsidRPr="00C43DD4">
              <w:rPr>
                <w:rFonts w:ascii="Times New Roman" w:hAnsi="Times New Roman" w:cs="Times New Roman"/>
                <w:sz w:val="28"/>
                <w:szCs w:val="28"/>
              </w:rPr>
              <w:t>……………………………….</w:t>
            </w:r>
          </w:p>
        </w:tc>
        <w:tc>
          <w:tcPr>
            <w:tcW w:w="636" w:type="dxa"/>
          </w:tcPr>
          <w:p w14:paraId="6C536B12" w14:textId="3078E447"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4</w:t>
            </w:r>
            <w:r w:rsidR="005D12E0">
              <w:rPr>
                <w:rFonts w:ascii="Times New Roman" w:hAnsi="Times New Roman" w:cs="Times New Roman"/>
                <w:color w:val="000000" w:themeColor="text1"/>
                <w:sz w:val="28"/>
                <w:szCs w:val="28"/>
                <w:lang w:val="en-US"/>
              </w:rPr>
              <w:t>7</w:t>
            </w:r>
          </w:p>
        </w:tc>
      </w:tr>
      <w:tr w:rsidR="00855B0E" w:rsidRPr="00C43DD4" w14:paraId="7C2C7D51" w14:textId="77777777" w:rsidTr="008B0699">
        <w:tc>
          <w:tcPr>
            <w:tcW w:w="709" w:type="dxa"/>
          </w:tcPr>
          <w:p w14:paraId="2280F18C" w14:textId="5415CCC7" w:rsidR="00855B0E" w:rsidRPr="00C43DD4" w:rsidRDefault="00855B0E" w:rsidP="00855B0E">
            <w:pPr>
              <w:pStyle w:val="ae"/>
              <w:rPr>
                <w:rFonts w:ascii="Times New Roman" w:hAnsi="Times New Roman" w:cs="Times New Roman"/>
                <w:color w:val="000000"/>
                <w:sz w:val="28"/>
                <w:szCs w:val="28"/>
              </w:rPr>
            </w:pPr>
            <w:r w:rsidRPr="00C43DD4">
              <w:rPr>
                <w:rFonts w:ascii="Times New Roman" w:hAnsi="Times New Roman" w:cs="Times New Roman"/>
                <w:sz w:val="28"/>
                <w:szCs w:val="28"/>
              </w:rPr>
              <w:t>2.2</w:t>
            </w:r>
          </w:p>
        </w:tc>
        <w:tc>
          <w:tcPr>
            <w:tcW w:w="8004" w:type="dxa"/>
          </w:tcPr>
          <w:p w14:paraId="47BF3CC2" w14:textId="76C32B1A"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Принцип работы биосенсоров</w:t>
            </w:r>
            <w:r w:rsidR="00DE5001" w:rsidRPr="00C43DD4">
              <w:rPr>
                <w:rFonts w:ascii="Times New Roman" w:hAnsi="Times New Roman" w:cs="Times New Roman"/>
                <w:sz w:val="28"/>
                <w:szCs w:val="28"/>
              </w:rPr>
              <w:t>……………………………………...</w:t>
            </w:r>
          </w:p>
        </w:tc>
        <w:tc>
          <w:tcPr>
            <w:tcW w:w="636" w:type="dxa"/>
          </w:tcPr>
          <w:p w14:paraId="0E8AC176" w14:textId="57D4240B"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5</w:t>
            </w:r>
            <w:r w:rsidR="005D12E0">
              <w:rPr>
                <w:rFonts w:ascii="Times New Roman" w:hAnsi="Times New Roman" w:cs="Times New Roman"/>
                <w:color w:val="000000" w:themeColor="text1"/>
                <w:sz w:val="28"/>
                <w:szCs w:val="28"/>
                <w:lang w:val="en-US"/>
              </w:rPr>
              <w:t>0</w:t>
            </w:r>
          </w:p>
        </w:tc>
      </w:tr>
      <w:tr w:rsidR="00855B0E" w:rsidRPr="00C43DD4" w14:paraId="1ACFF4E4" w14:textId="77777777" w:rsidTr="008B0699">
        <w:tc>
          <w:tcPr>
            <w:tcW w:w="709" w:type="dxa"/>
          </w:tcPr>
          <w:p w14:paraId="2FA0FF17" w14:textId="51027F7F"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2.3</w:t>
            </w:r>
          </w:p>
        </w:tc>
        <w:tc>
          <w:tcPr>
            <w:tcW w:w="8004" w:type="dxa"/>
          </w:tcPr>
          <w:p w14:paraId="4E66E049" w14:textId="39C14DBF"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Применение полупроводниковых наноматериалов и их композитов в биосенсорных структурах</w:t>
            </w:r>
            <w:r w:rsidR="00DE5001" w:rsidRPr="00C43DD4">
              <w:rPr>
                <w:rFonts w:ascii="Times New Roman" w:hAnsi="Times New Roman" w:cs="Times New Roman"/>
                <w:sz w:val="28"/>
                <w:szCs w:val="28"/>
              </w:rPr>
              <w:t>…………………………..</w:t>
            </w:r>
          </w:p>
        </w:tc>
        <w:tc>
          <w:tcPr>
            <w:tcW w:w="636" w:type="dxa"/>
          </w:tcPr>
          <w:p w14:paraId="43C2DDD7"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5BB71C92" w14:textId="086373EA" w:rsidR="00855B0E" w:rsidRPr="00C43DD4"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5</w:t>
            </w:r>
            <w:r w:rsidR="005D12E0">
              <w:rPr>
                <w:rFonts w:ascii="Times New Roman" w:hAnsi="Times New Roman" w:cs="Times New Roman"/>
                <w:color w:val="000000" w:themeColor="text1"/>
                <w:sz w:val="28"/>
                <w:szCs w:val="28"/>
              </w:rPr>
              <w:t>3</w:t>
            </w:r>
          </w:p>
        </w:tc>
      </w:tr>
      <w:tr w:rsidR="00855B0E" w:rsidRPr="00C43DD4" w14:paraId="49069A04" w14:textId="77777777" w:rsidTr="008B0699">
        <w:tc>
          <w:tcPr>
            <w:tcW w:w="709" w:type="dxa"/>
          </w:tcPr>
          <w:p w14:paraId="1F6AEBA3" w14:textId="6E773328"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2.4</w:t>
            </w:r>
          </w:p>
        </w:tc>
        <w:tc>
          <w:tcPr>
            <w:tcW w:w="8004" w:type="dxa"/>
          </w:tcPr>
          <w:p w14:paraId="63DE999D" w14:textId="580FEDA7"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Значение белка CD44 как биомаркера</w:t>
            </w:r>
            <w:r w:rsidR="00DE5001" w:rsidRPr="00C43DD4">
              <w:rPr>
                <w:rFonts w:ascii="Times New Roman" w:hAnsi="Times New Roman" w:cs="Times New Roman"/>
                <w:sz w:val="28"/>
                <w:szCs w:val="28"/>
              </w:rPr>
              <w:t>……………………………..</w:t>
            </w:r>
          </w:p>
        </w:tc>
        <w:tc>
          <w:tcPr>
            <w:tcW w:w="636" w:type="dxa"/>
          </w:tcPr>
          <w:p w14:paraId="6DB80E39" w14:textId="6342DD90"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5</w:t>
            </w:r>
            <w:r w:rsidR="005D12E0">
              <w:rPr>
                <w:rFonts w:ascii="Times New Roman" w:hAnsi="Times New Roman" w:cs="Times New Roman"/>
                <w:color w:val="000000" w:themeColor="text1"/>
                <w:sz w:val="28"/>
                <w:szCs w:val="28"/>
                <w:lang w:val="en-US"/>
              </w:rPr>
              <w:t>4</w:t>
            </w:r>
          </w:p>
        </w:tc>
      </w:tr>
      <w:tr w:rsidR="00855B0E" w:rsidRPr="00C43DD4" w14:paraId="613370BB" w14:textId="77777777" w:rsidTr="008B0699">
        <w:tc>
          <w:tcPr>
            <w:tcW w:w="709" w:type="dxa"/>
          </w:tcPr>
          <w:p w14:paraId="1C6B5E84" w14:textId="5D2BD67B"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2.5</w:t>
            </w:r>
          </w:p>
        </w:tc>
        <w:tc>
          <w:tcPr>
            <w:tcW w:w="8004" w:type="dxa"/>
          </w:tcPr>
          <w:p w14:paraId="5E15B189" w14:textId="2E4FFAFF"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Значение аскорбиновой кислоты как аналита в сенсорике</w:t>
            </w:r>
            <w:r w:rsidR="00DE5001" w:rsidRPr="00C43DD4">
              <w:rPr>
                <w:rFonts w:ascii="Times New Roman" w:hAnsi="Times New Roman" w:cs="Times New Roman"/>
                <w:sz w:val="28"/>
                <w:szCs w:val="28"/>
              </w:rPr>
              <w:t>……….</w:t>
            </w:r>
          </w:p>
        </w:tc>
        <w:tc>
          <w:tcPr>
            <w:tcW w:w="636" w:type="dxa"/>
          </w:tcPr>
          <w:p w14:paraId="0148CED5" w14:textId="42CD8220"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5</w:t>
            </w:r>
            <w:r w:rsidR="005D12E0">
              <w:rPr>
                <w:rFonts w:ascii="Times New Roman" w:hAnsi="Times New Roman" w:cs="Times New Roman"/>
                <w:color w:val="000000" w:themeColor="text1"/>
                <w:sz w:val="28"/>
                <w:szCs w:val="28"/>
                <w:lang w:val="en-US"/>
              </w:rPr>
              <w:t>7</w:t>
            </w:r>
          </w:p>
        </w:tc>
      </w:tr>
      <w:tr w:rsidR="00855B0E" w:rsidRPr="00C43DD4" w14:paraId="5B44A288" w14:textId="77777777" w:rsidTr="008B0699">
        <w:tc>
          <w:tcPr>
            <w:tcW w:w="709" w:type="dxa"/>
          </w:tcPr>
          <w:p w14:paraId="604DC279" w14:textId="24958FE0"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sz w:val="28"/>
                <w:szCs w:val="28"/>
              </w:rPr>
              <w:t>2.6</w:t>
            </w:r>
          </w:p>
        </w:tc>
        <w:tc>
          <w:tcPr>
            <w:tcW w:w="8004" w:type="dxa"/>
          </w:tcPr>
          <w:p w14:paraId="222A7C51" w14:textId="5E21FAC1" w:rsidR="00855B0E" w:rsidRPr="00C43DD4" w:rsidRDefault="00855B0E" w:rsidP="000E70C2">
            <w:pPr>
              <w:pStyle w:val="ae"/>
              <w:jc w:val="both"/>
              <w:rPr>
                <w:rFonts w:ascii="Times New Roman" w:hAnsi="Times New Roman" w:cs="Times New Roman"/>
                <w:sz w:val="28"/>
                <w:szCs w:val="28"/>
              </w:rPr>
            </w:pPr>
            <w:r w:rsidRPr="00C43DD4">
              <w:rPr>
                <w:rFonts w:ascii="Times New Roman" w:hAnsi="Times New Roman" w:cs="Times New Roman"/>
                <w:sz w:val="28"/>
                <w:szCs w:val="28"/>
              </w:rPr>
              <w:t>Будущие перспективы развития биосенсоров</w:t>
            </w:r>
            <w:r w:rsidR="00DE5001" w:rsidRPr="00C43DD4">
              <w:rPr>
                <w:rFonts w:ascii="Times New Roman" w:hAnsi="Times New Roman" w:cs="Times New Roman"/>
                <w:sz w:val="28"/>
                <w:szCs w:val="28"/>
              </w:rPr>
              <w:t>…………………….</w:t>
            </w:r>
            <w:r w:rsidR="00F961DC" w:rsidRPr="00C43DD4">
              <w:rPr>
                <w:rFonts w:ascii="Times New Roman" w:hAnsi="Times New Roman" w:cs="Times New Roman"/>
                <w:sz w:val="28"/>
                <w:szCs w:val="28"/>
              </w:rPr>
              <w:t>.</w:t>
            </w:r>
          </w:p>
        </w:tc>
        <w:tc>
          <w:tcPr>
            <w:tcW w:w="636" w:type="dxa"/>
          </w:tcPr>
          <w:p w14:paraId="52EFF987" w14:textId="37D0DB9F"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5</w:t>
            </w:r>
            <w:r w:rsidR="005D12E0">
              <w:rPr>
                <w:rFonts w:ascii="Times New Roman" w:hAnsi="Times New Roman" w:cs="Times New Roman"/>
                <w:color w:val="000000" w:themeColor="text1"/>
                <w:sz w:val="28"/>
                <w:szCs w:val="28"/>
                <w:lang w:val="en-US"/>
              </w:rPr>
              <w:t>8</w:t>
            </w:r>
          </w:p>
        </w:tc>
      </w:tr>
      <w:tr w:rsidR="00855B0E" w:rsidRPr="00C43DD4" w14:paraId="71FC1FC3" w14:textId="77777777" w:rsidTr="008B0699">
        <w:tc>
          <w:tcPr>
            <w:tcW w:w="709" w:type="dxa"/>
          </w:tcPr>
          <w:p w14:paraId="3DEE1B66" w14:textId="2CFC1D11" w:rsidR="00855B0E" w:rsidRPr="00C43DD4" w:rsidRDefault="00855B0E" w:rsidP="00855B0E">
            <w:pPr>
              <w:pStyle w:val="ae"/>
              <w:rPr>
                <w:rFonts w:ascii="Times New Roman" w:hAnsi="Times New Roman" w:cs="Times New Roman"/>
                <w:sz w:val="28"/>
                <w:szCs w:val="28"/>
              </w:rPr>
            </w:pPr>
            <w:r w:rsidRPr="00C43DD4">
              <w:rPr>
                <w:rFonts w:ascii="Times New Roman" w:hAnsi="Times New Roman" w:cs="Times New Roman"/>
                <w:b/>
                <w:bCs/>
                <w:sz w:val="28"/>
                <w:szCs w:val="28"/>
              </w:rPr>
              <w:t>3</w:t>
            </w:r>
          </w:p>
        </w:tc>
        <w:tc>
          <w:tcPr>
            <w:tcW w:w="8004" w:type="dxa"/>
          </w:tcPr>
          <w:p w14:paraId="25D145CF" w14:textId="77777777" w:rsidR="00855B0E" w:rsidRPr="00C43DD4" w:rsidRDefault="00855B0E" w:rsidP="00855B0E">
            <w:pPr>
              <w:pStyle w:val="ae"/>
              <w:jc w:val="both"/>
              <w:rPr>
                <w:rFonts w:ascii="Times New Roman" w:hAnsi="Times New Roman" w:cs="Times New Roman"/>
                <w:b/>
                <w:bCs/>
                <w:sz w:val="28"/>
                <w:szCs w:val="28"/>
                <w:lang w:eastAsia="ru-RU"/>
              </w:rPr>
            </w:pPr>
            <w:r w:rsidRPr="00C43DD4">
              <w:rPr>
                <w:rFonts w:ascii="Times New Roman" w:hAnsi="Times New Roman" w:cs="Times New Roman"/>
                <w:b/>
                <w:bCs/>
                <w:sz w:val="28"/>
                <w:szCs w:val="28"/>
                <w:lang w:eastAsia="ru-RU"/>
              </w:rPr>
              <w:t xml:space="preserve">РАЗРАБОТКА ОПТОВОЛОКОННОГО СЕНСОРА НА </w:t>
            </w:r>
          </w:p>
          <w:p w14:paraId="686FE46C" w14:textId="77777777" w:rsidR="00855B0E" w:rsidRPr="00C43DD4" w:rsidRDefault="00855B0E" w:rsidP="00855B0E">
            <w:pPr>
              <w:pStyle w:val="ae"/>
              <w:jc w:val="both"/>
              <w:rPr>
                <w:rFonts w:ascii="Times New Roman" w:hAnsi="Times New Roman" w:cs="Times New Roman"/>
                <w:b/>
                <w:bCs/>
                <w:color w:val="000000" w:themeColor="text1"/>
                <w:sz w:val="28"/>
                <w:szCs w:val="28"/>
              </w:rPr>
            </w:pPr>
            <w:r w:rsidRPr="00C43DD4">
              <w:rPr>
                <w:rFonts w:ascii="Times New Roman" w:hAnsi="Times New Roman" w:cs="Times New Roman"/>
                <w:b/>
                <w:bCs/>
                <w:sz w:val="28"/>
                <w:szCs w:val="28"/>
                <w:lang w:eastAsia="ru-RU"/>
              </w:rPr>
              <w:t xml:space="preserve">ОСНОВЕ ОКСИДА ЦИНКА ДЛЯ </w:t>
            </w:r>
            <w:r w:rsidRPr="00C43DD4">
              <w:rPr>
                <w:rFonts w:ascii="Times New Roman" w:hAnsi="Times New Roman" w:cs="Times New Roman"/>
                <w:b/>
                <w:bCs/>
                <w:color w:val="000000" w:themeColor="text1"/>
                <w:sz w:val="28"/>
                <w:szCs w:val="28"/>
              </w:rPr>
              <w:t xml:space="preserve">ОБНАРУЖЕНИЯ </w:t>
            </w:r>
          </w:p>
          <w:p w14:paraId="729DF3FD" w14:textId="1D2B9C8F" w:rsidR="00855B0E" w:rsidRPr="00C43DD4" w:rsidRDefault="00855B0E" w:rsidP="00855B0E">
            <w:pPr>
              <w:pStyle w:val="ae"/>
              <w:jc w:val="both"/>
              <w:rPr>
                <w:rFonts w:ascii="Times New Roman" w:hAnsi="Times New Roman" w:cs="Times New Roman"/>
                <w:sz w:val="28"/>
                <w:szCs w:val="28"/>
              </w:rPr>
            </w:pPr>
            <w:r w:rsidRPr="00C43DD4">
              <w:rPr>
                <w:rFonts w:ascii="Times New Roman" w:hAnsi="Times New Roman" w:cs="Times New Roman"/>
                <w:b/>
                <w:bCs/>
                <w:color w:val="000000" w:themeColor="text1"/>
                <w:sz w:val="28"/>
                <w:szCs w:val="28"/>
              </w:rPr>
              <w:t>ИНТЕГРАЛЬНОГО КЛЕТОЧНОГО ГЛИКОПРОТЕИНА CD44</w:t>
            </w:r>
            <w:r w:rsidR="00DE5001" w:rsidRPr="00C43DD4">
              <w:rPr>
                <w:rFonts w:ascii="Times New Roman" w:hAnsi="Times New Roman" w:cs="Times New Roman"/>
                <w:color w:val="000000" w:themeColor="text1"/>
                <w:sz w:val="28"/>
                <w:szCs w:val="28"/>
              </w:rPr>
              <w:t>…………………………………………………………………</w:t>
            </w:r>
          </w:p>
        </w:tc>
        <w:tc>
          <w:tcPr>
            <w:tcW w:w="636" w:type="dxa"/>
          </w:tcPr>
          <w:p w14:paraId="33D801F7" w14:textId="77777777" w:rsidR="008B4CD8" w:rsidRPr="00C43DD4" w:rsidRDefault="008B4CD8" w:rsidP="00A70975">
            <w:pPr>
              <w:pStyle w:val="ae"/>
              <w:jc w:val="center"/>
              <w:rPr>
                <w:rFonts w:ascii="Times New Roman" w:hAnsi="Times New Roman" w:cs="Times New Roman"/>
                <w:b/>
                <w:bCs/>
                <w:color w:val="000000" w:themeColor="text1"/>
                <w:sz w:val="28"/>
                <w:szCs w:val="28"/>
              </w:rPr>
            </w:pPr>
          </w:p>
          <w:p w14:paraId="508ECE43" w14:textId="77777777" w:rsidR="008B4CD8" w:rsidRPr="00C43DD4" w:rsidRDefault="008B4CD8" w:rsidP="00A70975">
            <w:pPr>
              <w:pStyle w:val="ae"/>
              <w:jc w:val="center"/>
              <w:rPr>
                <w:rFonts w:ascii="Times New Roman" w:hAnsi="Times New Roman" w:cs="Times New Roman"/>
                <w:b/>
                <w:bCs/>
                <w:color w:val="000000" w:themeColor="text1"/>
                <w:sz w:val="28"/>
                <w:szCs w:val="28"/>
              </w:rPr>
            </w:pPr>
          </w:p>
          <w:p w14:paraId="3BC80D70" w14:textId="77777777" w:rsidR="008B4CD8" w:rsidRPr="00C43DD4" w:rsidRDefault="008B4CD8" w:rsidP="00A70975">
            <w:pPr>
              <w:pStyle w:val="ae"/>
              <w:jc w:val="center"/>
              <w:rPr>
                <w:rFonts w:ascii="Times New Roman" w:hAnsi="Times New Roman" w:cs="Times New Roman"/>
                <w:b/>
                <w:bCs/>
                <w:color w:val="000000" w:themeColor="text1"/>
                <w:sz w:val="28"/>
                <w:szCs w:val="28"/>
              </w:rPr>
            </w:pPr>
          </w:p>
          <w:p w14:paraId="30A62C3E" w14:textId="511DA525"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6</w:t>
            </w:r>
            <w:r w:rsidR="005D12E0">
              <w:rPr>
                <w:rFonts w:ascii="Times New Roman" w:hAnsi="Times New Roman" w:cs="Times New Roman"/>
                <w:color w:val="000000" w:themeColor="text1"/>
                <w:sz w:val="28"/>
                <w:szCs w:val="28"/>
                <w:lang w:val="en-US"/>
              </w:rPr>
              <w:t>0</w:t>
            </w:r>
          </w:p>
        </w:tc>
      </w:tr>
      <w:tr w:rsidR="00855B0E" w:rsidRPr="00C43DD4" w14:paraId="7ED4DF6A" w14:textId="77777777" w:rsidTr="008B0699">
        <w:tc>
          <w:tcPr>
            <w:tcW w:w="709" w:type="dxa"/>
          </w:tcPr>
          <w:p w14:paraId="1C28E3A3" w14:textId="2A510476" w:rsidR="00855B0E" w:rsidRPr="00C43DD4" w:rsidRDefault="00855B0E" w:rsidP="00855B0E">
            <w:pPr>
              <w:pStyle w:val="ae"/>
              <w:rPr>
                <w:rFonts w:ascii="Times New Roman" w:hAnsi="Times New Roman" w:cs="Times New Roman"/>
                <w:b/>
                <w:bCs/>
                <w:sz w:val="28"/>
                <w:szCs w:val="28"/>
              </w:rPr>
            </w:pPr>
            <w:r w:rsidRPr="00C43DD4">
              <w:rPr>
                <w:rFonts w:ascii="Times New Roman" w:hAnsi="Times New Roman" w:cs="Times New Roman"/>
                <w:sz w:val="28"/>
                <w:szCs w:val="28"/>
                <w:lang w:eastAsia="ru-RU"/>
              </w:rPr>
              <w:t>3.1</w:t>
            </w:r>
          </w:p>
        </w:tc>
        <w:tc>
          <w:tcPr>
            <w:tcW w:w="8004" w:type="dxa"/>
          </w:tcPr>
          <w:p w14:paraId="67B1AB2B" w14:textId="49E51A0C" w:rsidR="00855B0E" w:rsidRPr="00C43DD4" w:rsidRDefault="00855B0E" w:rsidP="00855B0E">
            <w:pPr>
              <w:pStyle w:val="ae"/>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Использованное оборудование для проведения эксперимента</w:t>
            </w:r>
            <w:r w:rsidR="00DE5001" w:rsidRPr="00C43DD4">
              <w:rPr>
                <w:rFonts w:ascii="Times New Roman" w:hAnsi="Times New Roman" w:cs="Times New Roman"/>
                <w:sz w:val="28"/>
                <w:szCs w:val="28"/>
                <w:lang w:eastAsia="ru-RU"/>
              </w:rPr>
              <w:t>….</w:t>
            </w:r>
          </w:p>
        </w:tc>
        <w:tc>
          <w:tcPr>
            <w:tcW w:w="636" w:type="dxa"/>
          </w:tcPr>
          <w:p w14:paraId="2600915A" w14:textId="5B0F6BFD"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6</w:t>
            </w:r>
            <w:r w:rsidR="005D12E0">
              <w:rPr>
                <w:rFonts w:ascii="Times New Roman" w:hAnsi="Times New Roman" w:cs="Times New Roman"/>
                <w:color w:val="000000" w:themeColor="text1"/>
                <w:sz w:val="28"/>
                <w:szCs w:val="28"/>
                <w:lang w:val="en-US"/>
              </w:rPr>
              <w:t>0</w:t>
            </w:r>
          </w:p>
        </w:tc>
      </w:tr>
      <w:tr w:rsidR="00855B0E" w:rsidRPr="00C43DD4" w14:paraId="61E2DE3A" w14:textId="77777777" w:rsidTr="008B0699">
        <w:tc>
          <w:tcPr>
            <w:tcW w:w="709" w:type="dxa"/>
          </w:tcPr>
          <w:p w14:paraId="471E816A" w14:textId="61527F05" w:rsidR="00855B0E"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sz w:val="28"/>
                <w:szCs w:val="28"/>
                <w:lang w:eastAsia="ru-RU"/>
              </w:rPr>
              <w:t>3.2</w:t>
            </w:r>
          </w:p>
        </w:tc>
        <w:tc>
          <w:tcPr>
            <w:tcW w:w="8004" w:type="dxa"/>
          </w:tcPr>
          <w:p w14:paraId="7857A8C7" w14:textId="4770B9CF" w:rsidR="00855B0E" w:rsidRPr="00C43DD4" w:rsidRDefault="00363962" w:rsidP="00855B0E">
            <w:pPr>
              <w:pStyle w:val="ae"/>
              <w:jc w:val="both"/>
              <w:rPr>
                <w:rFonts w:ascii="Times New Roman" w:hAnsi="Times New Roman" w:cs="Times New Roman"/>
                <w:sz w:val="28"/>
                <w:szCs w:val="28"/>
                <w:lang w:eastAsia="ru-RU"/>
              </w:rPr>
            </w:pPr>
            <w:r w:rsidRPr="00C43DD4">
              <w:rPr>
                <w:rFonts w:ascii="Times New Roman" w:hAnsi="Times New Roman" w:cs="Times New Roman"/>
                <w:color w:val="000000"/>
                <w:sz w:val="28"/>
                <w:szCs w:val="28"/>
              </w:rPr>
              <w:t>Изготовление и определение характеристик оптоволоконного датчика с шаровым резонатором</w:t>
            </w:r>
            <w:r w:rsidR="00DE5001" w:rsidRPr="00C43DD4">
              <w:rPr>
                <w:rFonts w:ascii="Times New Roman" w:hAnsi="Times New Roman" w:cs="Times New Roman"/>
                <w:color w:val="000000"/>
                <w:sz w:val="28"/>
                <w:szCs w:val="28"/>
              </w:rPr>
              <w:t>…………………………………...</w:t>
            </w:r>
          </w:p>
        </w:tc>
        <w:tc>
          <w:tcPr>
            <w:tcW w:w="636" w:type="dxa"/>
          </w:tcPr>
          <w:p w14:paraId="02712671"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55F2E25D" w14:textId="3E809093" w:rsidR="00855B0E"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6</w:t>
            </w:r>
            <w:r w:rsidR="005D12E0">
              <w:rPr>
                <w:rFonts w:ascii="Times New Roman" w:hAnsi="Times New Roman" w:cs="Times New Roman"/>
                <w:color w:val="000000" w:themeColor="text1"/>
                <w:sz w:val="28"/>
                <w:szCs w:val="28"/>
                <w:lang w:val="en-US"/>
              </w:rPr>
              <w:t>3</w:t>
            </w:r>
          </w:p>
        </w:tc>
      </w:tr>
      <w:tr w:rsidR="00363962" w:rsidRPr="00C43DD4" w14:paraId="58D6A484" w14:textId="77777777" w:rsidTr="008B0699">
        <w:tc>
          <w:tcPr>
            <w:tcW w:w="709" w:type="dxa"/>
          </w:tcPr>
          <w:p w14:paraId="75531A5F" w14:textId="24F96E8B" w:rsidR="00363962"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sz w:val="28"/>
                <w:szCs w:val="28"/>
                <w:lang w:eastAsia="ru-RU"/>
              </w:rPr>
              <w:t>3.3</w:t>
            </w:r>
          </w:p>
        </w:tc>
        <w:tc>
          <w:tcPr>
            <w:tcW w:w="8004" w:type="dxa"/>
          </w:tcPr>
          <w:p w14:paraId="10279278" w14:textId="0F158E43"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Покрытие поверхности оптического волокна шарового резонатора тонким слоем ZnO</w:t>
            </w:r>
            <w:r w:rsidR="00DE5001" w:rsidRPr="00C43DD4">
              <w:rPr>
                <w:rFonts w:ascii="Times New Roman" w:hAnsi="Times New Roman" w:cs="Times New Roman"/>
                <w:color w:val="000000"/>
                <w:sz w:val="28"/>
                <w:szCs w:val="28"/>
              </w:rPr>
              <w:t>……………………………………..</w:t>
            </w:r>
          </w:p>
        </w:tc>
        <w:tc>
          <w:tcPr>
            <w:tcW w:w="636" w:type="dxa"/>
          </w:tcPr>
          <w:p w14:paraId="18283EEC"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592AC50F" w14:textId="0FB3FCDB"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6</w:t>
            </w:r>
            <w:r w:rsidR="005D12E0">
              <w:rPr>
                <w:rFonts w:ascii="Times New Roman" w:hAnsi="Times New Roman" w:cs="Times New Roman"/>
                <w:color w:val="000000" w:themeColor="text1"/>
                <w:sz w:val="28"/>
                <w:szCs w:val="28"/>
                <w:lang w:val="en-US"/>
              </w:rPr>
              <w:t>6</w:t>
            </w:r>
          </w:p>
        </w:tc>
      </w:tr>
      <w:tr w:rsidR="00363962" w:rsidRPr="00C43DD4" w14:paraId="25BCC706" w14:textId="77777777" w:rsidTr="008B0699">
        <w:tc>
          <w:tcPr>
            <w:tcW w:w="709" w:type="dxa"/>
          </w:tcPr>
          <w:p w14:paraId="35CF18B2" w14:textId="1578910C" w:rsidR="00363962"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sz w:val="28"/>
                <w:szCs w:val="28"/>
                <w:lang w:eastAsia="ru-RU"/>
              </w:rPr>
              <w:t>3.4</w:t>
            </w:r>
          </w:p>
        </w:tc>
        <w:tc>
          <w:tcPr>
            <w:tcW w:w="8004" w:type="dxa"/>
          </w:tcPr>
          <w:p w14:paraId="64F346D1" w14:textId="5FCA5497"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Функционализация оптического биосенсора шарового резонатора на основе ZnO с антителами к CD44</w:t>
            </w:r>
            <w:r w:rsidR="00DE5001" w:rsidRPr="00C43DD4">
              <w:rPr>
                <w:rFonts w:ascii="Times New Roman" w:hAnsi="Times New Roman" w:cs="Times New Roman"/>
                <w:color w:val="000000"/>
                <w:sz w:val="28"/>
                <w:szCs w:val="28"/>
              </w:rPr>
              <w:t>………………….</w:t>
            </w:r>
          </w:p>
        </w:tc>
        <w:tc>
          <w:tcPr>
            <w:tcW w:w="636" w:type="dxa"/>
          </w:tcPr>
          <w:p w14:paraId="17C2EB16"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63F0BE2E" w14:textId="778402FD"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6</w:t>
            </w:r>
            <w:r w:rsidR="005D12E0">
              <w:rPr>
                <w:rFonts w:ascii="Times New Roman" w:hAnsi="Times New Roman" w:cs="Times New Roman"/>
                <w:color w:val="000000" w:themeColor="text1"/>
                <w:sz w:val="28"/>
                <w:szCs w:val="28"/>
                <w:lang w:val="en-US"/>
              </w:rPr>
              <w:t>7</w:t>
            </w:r>
          </w:p>
        </w:tc>
      </w:tr>
      <w:tr w:rsidR="00363962" w:rsidRPr="00C43DD4" w14:paraId="001E67D5" w14:textId="77777777" w:rsidTr="008B0699">
        <w:tc>
          <w:tcPr>
            <w:tcW w:w="709" w:type="dxa"/>
          </w:tcPr>
          <w:p w14:paraId="0F34E033" w14:textId="044F6313" w:rsidR="00363962"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sz w:val="28"/>
                <w:szCs w:val="28"/>
              </w:rPr>
              <w:t>3.5</w:t>
            </w:r>
          </w:p>
        </w:tc>
        <w:tc>
          <w:tcPr>
            <w:tcW w:w="8004" w:type="dxa"/>
          </w:tcPr>
          <w:p w14:paraId="7A89CD21" w14:textId="46C7C295"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Результаты и их обсуждение</w:t>
            </w:r>
            <w:r w:rsidR="00DE5001" w:rsidRPr="00C43DD4">
              <w:rPr>
                <w:rFonts w:ascii="Times New Roman" w:hAnsi="Times New Roman" w:cs="Times New Roman"/>
                <w:color w:val="000000"/>
                <w:sz w:val="28"/>
                <w:szCs w:val="28"/>
              </w:rPr>
              <w:t>………………………………………..</w:t>
            </w:r>
          </w:p>
        </w:tc>
        <w:tc>
          <w:tcPr>
            <w:tcW w:w="636" w:type="dxa"/>
          </w:tcPr>
          <w:p w14:paraId="138F6B91" w14:textId="19A11713" w:rsidR="00363962" w:rsidRPr="005D12E0" w:rsidRDefault="005D12E0" w:rsidP="00A70975">
            <w:pPr>
              <w:pStyle w:val="ae"/>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69</w:t>
            </w:r>
          </w:p>
        </w:tc>
      </w:tr>
      <w:tr w:rsidR="00363962" w:rsidRPr="00C43DD4" w14:paraId="16DB13F3" w14:textId="77777777" w:rsidTr="008B0699">
        <w:tc>
          <w:tcPr>
            <w:tcW w:w="709" w:type="dxa"/>
          </w:tcPr>
          <w:p w14:paraId="7E4CB47C" w14:textId="6F551B81" w:rsidR="00363962" w:rsidRPr="00C43DD4" w:rsidRDefault="00363962" w:rsidP="00855B0E">
            <w:pPr>
              <w:pStyle w:val="ae"/>
              <w:rPr>
                <w:rFonts w:ascii="Times New Roman" w:hAnsi="Times New Roman" w:cs="Times New Roman"/>
                <w:sz w:val="28"/>
                <w:szCs w:val="28"/>
              </w:rPr>
            </w:pPr>
            <w:r w:rsidRPr="00C43DD4">
              <w:rPr>
                <w:rFonts w:ascii="Times New Roman" w:hAnsi="Times New Roman" w:cs="Times New Roman"/>
                <w:color w:val="000000"/>
                <w:sz w:val="28"/>
                <w:szCs w:val="28"/>
              </w:rPr>
              <w:t>3.5.1 </w:t>
            </w:r>
          </w:p>
        </w:tc>
        <w:tc>
          <w:tcPr>
            <w:tcW w:w="8004" w:type="dxa"/>
          </w:tcPr>
          <w:p w14:paraId="5FB4ED09" w14:textId="36418126"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Характеристики поверхности шарового резонатора</w:t>
            </w:r>
            <w:r w:rsidR="00DE5001" w:rsidRPr="00C43DD4">
              <w:rPr>
                <w:rFonts w:ascii="Times New Roman" w:hAnsi="Times New Roman" w:cs="Times New Roman"/>
                <w:color w:val="000000"/>
                <w:sz w:val="28"/>
                <w:szCs w:val="28"/>
              </w:rPr>
              <w:t>……………...</w:t>
            </w:r>
          </w:p>
        </w:tc>
        <w:tc>
          <w:tcPr>
            <w:tcW w:w="636" w:type="dxa"/>
          </w:tcPr>
          <w:p w14:paraId="3AF65301" w14:textId="0EAB2365" w:rsidR="00363962" w:rsidRPr="005D12E0" w:rsidRDefault="005D12E0" w:rsidP="00A70975">
            <w:pPr>
              <w:pStyle w:val="ae"/>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69</w:t>
            </w:r>
          </w:p>
        </w:tc>
      </w:tr>
      <w:tr w:rsidR="00363962" w:rsidRPr="00C43DD4" w14:paraId="6C4E9BB4" w14:textId="77777777" w:rsidTr="008B0699">
        <w:tc>
          <w:tcPr>
            <w:tcW w:w="709" w:type="dxa"/>
          </w:tcPr>
          <w:p w14:paraId="6BDCE666" w14:textId="7E33B878" w:rsidR="00363962" w:rsidRPr="00C43DD4" w:rsidRDefault="00363962" w:rsidP="00855B0E">
            <w:pPr>
              <w:pStyle w:val="ae"/>
              <w:rPr>
                <w:rFonts w:ascii="Times New Roman" w:hAnsi="Times New Roman" w:cs="Times New Roman"/>
                <w:color w:val="000000"/>
                <w:sz w:val="28"/>
                <w:szCs w:val="28"/>
              </w:rPr>
            </w:pPr>
            <w:r w:rsidRPr="00C43DD4">
              <w:rPr>
                <w:rFonts w:ascii="Times New Roman" w:hAnsi="Times New Roman" w:cs="Times New Roman"/>
                <w:color w:val="000000"/>
                <w:sz w:val="28"/>
                <w:szCs w:val="28"/>
              </w:rPr>
              <w:t>3.5.2</w:t>
            </w:r>
          </w:p>
        </w:tc>
        <w:tc>
          <w:tcPr>
            <w:tcW w:w="8004" w:type="dxa"/>
          </w:tcPr>
          <w:p w14:paraId="147FB7A4" w14:textId="278ED454"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Характеристика синтезированного тонкого слоя ZnO</w:t>
            </w:r>
            <w:r w:rsidR="00DE5001" w:rsidRPr="00C43DD4">
              <w:rPr>
                <w:rFonts w:ascii="Times New Roman" w:hAnsi="Times New Roman" w:cs="Times New Roman"/>
                <w:color w:val="000000"/>
                <w:sz w:val="28"/>
                <w:szCs w:val="28"/>
              </w:rPr>
              <w:t>…………….</w:t>
            </w:r>
          </w:p>
        </w:tc>
        <w:tc>
          <w:tcPr>
            <w:tcW w:w="636" w:type="dxa"/>
          </w:tcPr>
          <w:p w14:paraId="02B4C74E" w14:textId="10EA13A2"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7</w:t>
            </w:r>
            <w:r w:rsidR="005D12E0">
              <w:rPr>
                <w:rFonts w:ascii="Times New Roman" w:hAnsi="Times New Roman" w:cs="Times New Roman"/>
                <w:color w:val="000000" w:themeColor="text1"/>
                <w:sz w:val="28"/>
                <w:szCs w:val="28"/>
                <w:lang w:val="en-US"/>
              </w:rPr>
              <w:t>1</w:t>
            </w:r>
          </w:p>
        </w:tc>
      </w:tr>
      <w:tr w:rsidR="00363962" w:rsidRPr="00C43DD4" w14:paraId="3B5E831D" w14:textId="77777777" w:rsidTr="008B0699">
        <w:tc>
          <w:tcPr>
            <w:tcW w:w="709" w:type="dxa"/>
          </w:tcPr>
          <w:p w14:paraId="3BBD93C5" w14:textId="19D5A657" w:rsidR="00363962" w:rsidRPr="00C43DD4" w:rsidRDefault="00363962" w:rsidP="00855B0E">
            <w:pPr>
              <w:pStyle w:val="ae"/>
              <w:rPr>
                <w:rFonts w:ascii="Times New Roman" w:hAnsi="Times New Roman" w:cs="Times New Roman"/>
                <w:color w:val="000000"/>
                <w:sz w:val="28"/>
                <w:szCs w:val="28"/>
              </w:rPr>
            </w:pPr>
            <w:r w:rsidRPr="00C43DD4">
              <w:rPr>
                <w:rFonts w:ascii="Times New Roman" w:hAnsi="Times New Roman" w:cs="Times New Roman"/>
                <w:color w:val="000000"/>
                <w:sz w:val="28"/>
                <w:szCs w:val="28"/>
              </w:rPr>
              <w:lastRenderedPageBreak/>
              <w:t>3.5.3</w:t>
            </w:r>
          </w:p>
        </w:tc>
        <w:tc>
          <w:tcPr>
            <w:tcW w:w="8004" w:type="dxa"/>
          </w:tcPr>
          <w:p w14:paraId="72DABC83" w14:textId="154885DF"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Обнаружение биомаркера CD44</w:t>
            </w:r>
            <w:r w:rsidR="00DE5001" w:rsidRPr="00C43DD4">
              <w:rPr>
                <w:rFonts w:ascii="Times New Roman" w:hAnsi="Times New Roman" w:cs="Times New Roman"/>
                <w:color w:val="000000"/>
                <w:sz w:val="28"/>
                <w:szCs w:val="28"/>
              </w:rPr>
              <w:t>……………………………………</w:t>
            </w:r>
          </w:p>
        </w:tc>
        <w:tc>
          <w:tcPr>
            <w:tcW w:w="636" w:type="dxa"/>
          </w:tcPr>
          <w:p w14:paraId="4C7EE686" w14:textId="38409307"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7</w:t>
            </w:r>
            <w:r w:rsidR="005D12E0">
              <w:rPr>
                <w:rFonts w:ascii="Times New Roman" w:hAnsi="Times New Roman" w:cs="Times New Roman"/>
                <w:color w:val="000000" w:themeColor="text1"/>
                <w:sz w:val="28"/>
                <w:szCs w:val="28"/>
                <w:lang w:val="en-US"/>
              </w:rPr>
              <w:t>3</w:t>
            </w:r>
          </w:p>
        </w:tc>
      </w:tr>
      <w:tr w:rsidR="00363962" w:rsidRPr="00C43DD4" w14:paraId="1083378E" w14:textId="77777777" w:rsidTr="008B0699">
        <w:tc>
          <w:tcPr>
            <w:tcW w:w="709" w:type="dxa"/>
          </w:tcPr>
          <w:p w14:paraId="58396C86" w14:textId="3CE1BF2A" w:rsidR="00363962" w:rsidRPr="00C43DD4" w:rsidRDefault="00363962" w:rsidP="00855B0E">
            <w:pPr>
              <w:pStyle w:val="ae"/>
              <w:rPr>
                <w:rFonts w:ascii="Times New Roman" w:hAnsi="Times New Roman" w:cs="Times New Roman"/>
                <w:color w:val="000000"/>
                <w:sz w:val="28"/>
                <w:szCs w:val="28"/>
              </w:rPr>
            </w:pPr>
            <w:r w:rsidRPr="00C43DD4">
              <w:rPr>
                <w:rFonts w:ascii="Times New Roman" w:hAnsi="Times New Roman" w:cs="Times New Roman"/>
                <w:color w:val="000000"/>
                <w:sz w:val="28"/>
                <w:szCs w:val="28"/>
              </w:rPr>
              <w:t>3.6</w:t>
            </w:r>
          </w:p>
        </w:tc>
        <w:tc>
          <w:tcPr>
            <w:tcW w:w="8004" w:type="dxa"/>
          </w:tcPr>
          <w:p w14:paraId="2E053084" w14:textId="0EAA8590"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Анализ специфичности</w:t>
            </w:r>
            <w:r w:rsidR="00DE5001" w:rsidRPr="00C43DD4">
              <w:rPr>
                <w:rFonts w:ascii="Times New Roman" w:hAnsi="Times New Roman" w:cs="Times New Roman"/>
                <w:color w:val="000000"/>
                <w:sz w:val="28"/>
                <w:szCs w:val="28"/>
              </w:rPr>
              <w:t>……………………………………………..</w:t>
            </w:r>
          </w:p>
        </w:tc>
        <w:tc>
          <w:tcPr>
            <w:tcW w:w="636" w:type="dxa"/>
          </w:tcPr>
          <w:p w14:paraId="1822F7A5" w14:textId="008F9C6B"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7</w:t>
            </w:r>
            <w:r w:rsidR="005D12E0">
              <w:rPr>
                <w:rFonts w:ascii="Times New Roman" w:hAnsi="Times New Roman" w:cs="Times New Roman"/>
                <w:color w:val="000000" w:themeColor="text1"/>
                <w:sz w:val="28"/>
                <w:szCs w:val="28"/>
                <w:lang w:val="en-US"/>
              </w:rPr>
              <w:t>7</w:t>
            </w:r>
          </w:p>
        </w:tc>
      </w:tr>
      <w:tr w:rsidR="00363962" w:rsidRPr="00C43DD4" w14:paraId="79868070" w14:textId="77777777" w:rsidTr="008B0699">
        <w:tc>
          <w:tcPr>
            <w:tcW w:w="709" w:type="dxa"/>
          </w:tcPr>
          <w:p w14:paraId="3C0E44B0" w14:textId="3E1F235A" w:rsidR="00363962" w:rsidRPr="00C43DD4" w:rsidRDefault="00363962" w:rsidP="00855B0E">
            <w:pPr>
              <w:pStyle w:val="ae"/>
              <w:rPr>
                <w:rFonts w:ascii="Times New Roman" w:hAnsi="Times New Roman" w:cs="Times New Roman"/>
                <w:color w:val="000000"/>
                <w:sz w:val="28"/>
                <w:szCs w:val="28"/>
              </w:rPr>
            </w:pPr>
            <w:r w:rsidRPr="00C43DD4">
              <w:rPr>
                <w:rFonts w:ascii="Times New Roman" w:hAnsi="Times New Roman" w:cs="Times New Roman"/>
                <w:sz w:val="28"/>
                <w:szCs w:val="28"/>
              </w:rPr>
              <w:t>3.7</w:t>
            </w:r>
          </w:p>
        </w:tc>
        <w:tc>
          <w:tcPr>
            <w:tcW w:w="8004" w:type="dxa"/>
          </w:tcPr>
          <w:p w14:paraId="0A6DDF2B" w14:textId="777C3C6D" w:rsidR="00363962" w:rsidRPr="00C43DD4" w:rsidRDefault="00363962" w:rsidP="00855B0E">
            <w:pPr>
              <w:pStyle w:val="ae"/>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Регенерация</w:t>
            </w:r>
            <w:r w:rsidR="00DE5001" w:rsidRPr="00C43DD4">
              <w:rPr>
                <w:rFonts w:ascii="Times New Roman" w:hAnsi="Times New Roman" w:cs="Times New Roman"/>
                <w:color w:val="000000"/>
                <w:sz w:val="28"/>
                <w:szCs w:val="28"/>
              </w:rPr>
              <w:t>………………………………………………………….</w:t>
            </w:r>
          </w:p>
        </w:tc>
        <w:tc>
          <w:tcPr>
            <w:tcW w:w="636" w:type="dxa"/>
          </w:tcPr>
          <w:p w14:paraId="3417362F" w14:textId="4408CD94" w:rsidR="00363962" w:rsidRPr="005D12E0" w:rsidRDefault="005D12E0" w:rsidP="00A70975">
            <w:pPr>
              <w:pStyle w:val="ae"/>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79</w:t>
            </w:r>
          </w:p>
        </w:tc>
      </w:tr>
      <w:tr w:rsidR="00363962" w:rsidRPr="00C43DD4" w14:paraId="7C8475EF" w14:textId="77777777" w:rsidTr="008B0699">
        <w:tc>
          <w:tcPr>
            <w:tcW w:w="709" w:type="dxa"/>
          </w:tcPr>
          <w:p w14:paraId="6EC18768" w14:textId="2136EB74" w:rsidR="00363962" w:rsidRPr="00C43DD4" w:rsidRDefault="00363962" w:rsidP="00855B0E">
            <w:pPr>
              <w:pStyle w:val="ae"/>
              <w:rPr>
                <w:rFonts w:ascii="Times New Roman" w:hAnsi="Times New Roman" w:cs="Times New Roman"/>
                <w:sz w:val="28"/>
                <w:szCs w:val="28"/>
              </w:rPr>
            </w:pPr>
            <w:r w:rsidRPr="00C43DD4">
              <w:rPr>
                <w:rFonts w:ascii="Times New Roman" w:hAnsi="Times New Roman" w:cs="Times New Roman"/>
                <w:b/>
                <w:bCs/>
                <w:sz w:val="28"/>
                <w:szCs w:val="28"/>
              </w:rPr>
              <w:t>4</w:t>
            </w:r>
          </w:p>
        </w:tc>
        <w:tc>
          <w:tcPr>
            <w:tcW w:w="8004" w:type="dxa"/>
          </w:tcPr>
          <w:p w14:paraId="7315275F" w14:textId="77777777" w:rsidR="00363962" w:rsidRPr="00C43DD4" w:rsidRDefault="00363962" w:rsidP="00363962">
            <w:pPr>
              <w:pStyle w:val="ae"/>
              <w:jc w:val="both"/>
              <w:rPr>
                <w:rFonts w:ascii="Times New Roman" w:hAnsi="Times New Roman" w:cs="Times New Roman"/>
                <w:b/>
                <w:bCs/>
                <w:sz w:val="28"/>
                <w:szCs w:val="28"/>
              </w:rPr>
            </w:pPr>
            <w:r w:rsidRPr="00C43DD4">
              <w:rPr>
                <w:rFonts w:ascii="Times New Roman" w:hAnsi="Times New Roman" w:cs="Times New Roman"/>
                <w:b/>
                <w:bCs/>
                <w:sz w:val="28"/>
                <w:szCs w:val="28"/>
              </w:rPr>
              <w:t>РАЗРАБОТКА ЭЛЕКТРОХИМИЧЕСКОГО СЕНСОРА НА</w:t>
            </w:r>
          </w:p>
          <w:p w14:paraId="11748E41" w14:textId="0CB706A8" w:rsidR="00363962" w:rsidRPr="00C43DD4" w:rsidRDefault="00363962" w:rsidP="00363962">
            <w:pPr>
              <w:pStyle w:val="ae"/>
              <w:jc w:val="both"/>
              <w:rPr>
                <w:rFonts w:ascii="Times New Roman" w:hAnsi="Times New Roman" w:cs="Times New Roman"/>
                <w:sz w:val="28"/>
                <w:szCs w:val="28"/>
              </w:rPr>
            </w:pPr>
            <w:r w:rsidRPr="00C43DD4">
              <w:rPr>
                <w:rFonts w:ascii="Times New Roman" w:hAnsi="Times New Roman" w:cs="Times New Roman"/>
                <w:b/>
                <w:bCs/>
                <w:sz w:val="28"/>
                <w:szCs w:val="28"/>
              </w:rPr>
              <w:t xml:space="preserve">ОСНОВЕ </w:t>
            </w:r>
            <w:r w:rsidR="00B4306F" w:rsidRPr="00C43DD4">
              <w:rPr>
                <w:rFonts w:ascii="Times New Roman" w:hAnsi="Times New Roman" w:cs="Times New Roman"/>
                <w:b/>
                <w:bCs/>
                <w:sz w:val="28"/>
                <w:szCs w:val="28"/>
              </w:rPr>
              <w:t>КОМПОЗИТА ZnO/GO</w:t>
            </w:r>
            <w:r w:rsidRPr="00C43DD4">
              <w:rPr>
                <w:rFonts w:ascii="Times New Roman" w:hAnsi="Times New Roman" w:cs="Times New Roman"/>
                <w:b/>
                <w:bCs/>
                <w:sz w:val="28"/>
                <w:szCs w:val="28"/>
              </w:rPr>
              <w:t xml:space="preserve"> ДЛЯ ДЕТЕКЦИИ АСКОРБИНОВОЙ</w:t>
            </w:r>
            <w:r w:rsidR="00DE5001" w:rsidRPr="00C43DD4">
              <w:rPr>
                <w:rFonts w:ascii="Times New Roman" w:hAnsi="Times New Roman" w:cs="Times New Roman"/>
                <w:b/>
                <w:bCs/>
                <w:sz w:val="28"/>
                <w:szCs w:val="28"/>
              </w:rPr>
              <w:t xml:space="preserve"> </w:t>
            </w:r>
            <w:r w:rsidRPr="00C43DD4">
              <w:rPr>
                <w:rFonts w:ascii="Times New Roman" w:hAnsi="Times New Roman" w:cs="Times New Roman"/>
                <w:b/>
                <w:bCs/>
                <w:sz w:val="28"/>
                <w:szCs w:val="28"/>
              </w:rPr>
              <w:t>КИСЛОТЫ</w:t>
            </w:r>
            <w:r w:rsidR="00DE5001" w:rsidRPr="00C43DD4">
              <w:rPr>
                <w:rFonts w:ascii="Times New Roman" w:hAnsi="Times New Roman" w:cs="Times New Roman"/>
                <w:sz w:val="28"/>
                <w:szCs w:val="28"/>
              </w:rPr>
              <w:t>………………………………….</w:t>
            </w:r>
          </w:p>
        </w:tc>
        <w:tc>
          <w:tcPr>
            <w:tcW w:w="636" w:type="dxa"/>
          </w:tcPr>
          <w:p w14:paraId="2FD52E5B" w14:textId="77777777" w:rsidR="008B4CD8" w:rsidRPr="00C43DD4" w:rsidRDefault="008B4CD8" w:rsidP="00A70975">
            <w:pPr>
              <w:pStyle w:val="ae"/>
              <w:jc w:val="center"/>
              <w:rPr>
                <w:rFonts w:ascii="Times New Roman" w:hAnsi="Times New Roman" w:cs="Times New Roman"/>
                <w:b/>
                <w:bCs/>
                <w:color w:val="000000" w:themeColor="text1"/>
                <w:sz w:val="28"/>
                <w:szCs w:val="28"/>
              </w:rPr>
            </w:pPr>
          </w:p>
          <w:p w14:paraId="2209BBB5" w14:textId="77777777" w:rsidR="008B4CD8" w:rsidRPr="00C43DD4" w:rsidRDefault="008B4CD8" w:rsidP="00A70975">
            <w:pPr>
              <w:pStyle w:val="ae"/>
              <w:jc w:val="center"/>
              <w:rPr>
                <w:rFonts w:ascii="Times New Roman" w:hAnsi="Times New Roman" w:cs="Times New Roman"/>
                <w:b/>
                <w:bCs/>
                <w:color w:val="000000" w:themeColor="text1"/>
                <w:sz w:val="28"/>
                <w:szCs w:val="28"/>
              </w:rPr>
            </w:pPr>
          </w:p>
          <w:p w14:paraId="3F8215A0" w14:textId="08E887E9"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8</w:t>
            </w:r>
            <w:r w:rsidR="005D12E0">
              <w:rPr>
                <w:rFonts w:ascii="Times New Roman" w:hAnsi="Times New Roman" w:cs="Times New Roman"/>
                <w:color w:val="000000" w:themeColor="text1"/>
                <w:sz w:val="28"/>
                <w:szCs w:val="28"/>
                <w:lang w:val="en-US"/>
              </w:rPr>
              <w:t>1</w:t>
            </w:r>
          </w:p>
        </w:tc>
      </w:tr>
      <w:tr w:rsidR="00363962" w:rsidRPr="00C43DD4" w14:paraId="6DB73501" w14:textId="77777777" w:rsidTr="008B0699">
        <w:tc>
          <w:tcPr>
            <w:tcW w:w="709" w:type="dxa"/>
          </w:tcPr>
          <w:p w14:paraId="14D9B820" w14:textId="2D81D3E8" w:rsidR="00363962" w:rsidRPr="00C43DD4" w:rsidRDefault="00363962" w:rsidP="00855B0E">
            <w:pPr>
              <w:pStyle w:val="ae"/>
              <w:rPr>
                <w:rFonts w:ascii="Times New Roman" w:hAnsi="Times New Roman" w:cs="Times New Roman"/>
                <w:b/>
                <w:bCs/>
                <w:sz w:val="28"/>
                <w:szCs w:val="28"/>
              </w:rPr>
            </w:pPr>
            <w:r w:rsidRPr="00C43DD4">
              <w:rPr>
                <w:rFonts w:ascii="Times New Roman" w:hAnsi="Times New Roman" w:cs="Times New Roman"/>
                <w:sz w:val="28"/>
                <w:szCs w:val="28"/>
                <w:lang w:eastAsia="ru-RU"/>
              </w:rPr>
              <w:t>4.1</w:t>
            </w:r>
          </w:p>
        </w:tc>
        <w:tc>
          <w:tcPr>
            <w:tcW w:w="8004" w:type="dxa"/>
          </w:tcPr>
          <w:p w14:paraId="7F7965C8" w14:textId="1E120767" w:rsidR="00363962" w:rsidRPr="00C43DD4" w:rsidRDefault="00363962" w:rsidP="00363962">
            <w:pPr>
              <w:pStyle w:val="ae"/>
              <w:jc w:val="both"/>
              <w:rPr>
                <w:rFonts w:ascii="Times New Roman" w:hAnsi="Times New Roman" w:cs="Times New Roman"/>
                <w:sz w:val="28"/>
                <w:szCs w:val="28"/>
              </w:rPr>
            </w:pPr>
            <w:r w:rsidRPr="00C43DD4">
              <w:rPr>
                <w:rFonts w:ascii="Times New Roman" w:hAnsi="Times New Roman" w:cs="Times New Roman"/>
                <w:sz w:val="28"/>
                <w:szCs w:val="28"/>
                <w:lang w:eastAsia="ru-RU"/>
              </w:rPr>
              <w:t>Использованное оборудование для проведения эксперимента</w:t>
            </w:r>
            <w:r w:rsidR="00DE5001" w:rsidRPr="00C43DD4">
              <w:rPr>
                <w:rFonts w:ascii="Times New Roman" w:hAnsi="Times New Roman" w:cs="Times New Roman"/>
                <w:sz w:val="28"/>
                <w:szCs w:val="28"/>
                <w:lang w:eastAsia="ru-RU"/>
              </w:rPr>
              <w:t>…...</w:t>
            </w:r>
          </w:p>
        </w:tc>
        <w:tc>
          <w:tcPr>
            <w:tcW w:w="636" w:type="dxa"/>
          </w:tcPr>
          <w:p w14:paraId="6F42B8C4" w14:textId="7236C31A"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8</w:t>
            </w:r>
            <w:r w:rsidR="005D12E0">
              <w:rPr>
                <w:rFonts w:ascii="Times New Roman" w:hAnsi="Times New Roman" w:cs="Times New Roman"/>
                <w:color w:val="000000" w:themeColor="text1"/>
                <w:sz w:val="28"/>
                <w:szCs w:val="28"/>
                <w:lang w:val="en-US"/>
              </w:rPr>
              <w:t>1</w:t>
            </w:r>
          </w:p>
        </w:tc>
      </w:tr>
      <w:tr w:rsidR="00363962" w:rsidRPr="00C43DD4" w14:paraId="5F8CD473" w14:textId="77777777" w:rsidTr="008B0699">
        <w:tc>
          <w:tcPr>
            <w:tcW w:w="709" w:type="dxa"/>
          </w:tcPr>
          <w:p w14:paraId="59EE4E91" w14:textId="3DC95481" w:rsidR="00363962"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sz w:val="28"/>
                <w:szCs w:val="28"/>
                <w:lang w:eastAsia="ru-RU"/>
              </w:rPr>
              <w:t>4.2</w:t>
            </w:r>
          </w:p>
        </w:tc>
        <w:tc>
          <w:tcPr>
            <w:tcW w:w="8004" w:type="dxa"/>
          </w:tcPr>
          <w:p w14:paraId="264908B6" w14:textId="745CA9DD" w:rsidR="00363962" w:rsidRPr="00C43DD4" w:rsidRDefault="00363962" w:rsidP="00363962">
            <w:pPr>
              <w:pStyle w:val="ae"/>
              <w:jc w:val="both"/>
              <w:rPr>
                <w:rFonts w:ascii="Times New Roman" w:hAnsi="Times New Roman" w:cs="Times New Roman"/>
                <w:sz w:val="28"/>
                <w:szCs w:val="28"/>
                <w:lang w:eastAsia="ru-RU"/>
              </w:rPr>
            </w:pPr>
            <w:r w:rsidRPr="00C43DD4">
              <w:rPr>
                <w:rFonts w:ascii="Times New Roman" w:hAnsi="Times New Roman" w:cs="Times New Roman"/>
                <w:color w:val="000000" w:themeColor="text1"/>
                <w:sz w:val="28"/>
                <w:szCs w:val="28"/>
              </w:rPr>
              <w:t>Синтез наноструктурированных полупроводниковых материалов</w:t>
            </w:r>
            <w:r w:rsidR="00DE5001" w:rsidRPr="00C43DD4">
              <w:rPr>
                <w:rFonts w:ascii="Times New Roman" w:hAnsi="Times New Roman" w:cs="Times New Roman"/>
                <w:color w:val="000000" w:themeColor="text1"/>
                <w:sz w:val="28"/>
                <w:szCs w:val="28"/>
              </w:rPr>
              <w:t>…………………………………………………………..</w:t>
            </w:r>
          </w:p>
        </w:tc>
        <w:tc>
          <w:tcPr>
            <w:tcW w:w="636" w:type="dxa"/>
          </w:tcPr>
          <w:p w14:paraId="345EE758" w14:textId="77777777" w:rsidR="008B4CD8" w:rsidRPr="00C43DD4" w:rsidRDefault="008B4CD8" w:rsidP="00A70975">
            <w:pPr>
              <w:pStyle w:val="ae"/>
              <w:jc w:val="center"/>
              <w:rPr>
                <w:rFonts w:ascii="Times New Roman" w:hAnsi="Times New Roman" w:cs="Times New Roman"/>
                <w:color w:val="000000" w:themeColor="text1"/>
                <w:sz w:val="28"/>
                <w:szCs w:val="28"/>
              </w:rPr>
            </w:pPr>
          </w:p>
          <w:p w14:paraId="5AE00781" w14:textId="0693E837"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8</w:t>
            </w:r>
            <w:r w:rsidR="005D12E0">
              <w:rPr>
                <w:rFonts w:ascii="Times New Roman" w:hAnsi="Times New Roman" w:cs="Times New Roman"/>
                <w:color w:val="000000" w:themeColor="text1"/>
                <w:sz w:val="28"/>
                <w:szCs w:val="28"/>
                <w:lang w:val="en-US"/>
              </w:rPr>
              <w:t>3</w:t>
            </w:r>
          </w:p>
        </w:tc>
      </w:tr>
      <w:tr w:rsidR="00363962" w:rsidRPr="00C43DD4" w14:paraId="5756451A" w14:textId="77777777" w:rsidTr="008B0699">
        <w:tc>
          <w:tcPr>
            <w:tcW w:w="709" w:type="dxa"/>
          </w:tcPr>
          <w:p w14:paraId="41C02819" w14:textId="04C09CD9" w:rsidR="00363962" w:rsidRPr="00C43DD4" w:rsidRDefault="00363962" w:rsidP="00855B0E">
            <w:pPr>
              <w:pStyle w:val="ae"/>
              <w:rPr>
                <w:rFonts w:ascii="Times New Roman" w:hAnsi="Times New Roman" w:cs="Times New Roman"/>
                <w:sz w:val="28"/>
                <w:szCs w:val="28"/>
                <w:lang w:eastAsia="ru-RU"/>
              </w:rPr>
            </w:pPr>
            <w:r w:rsidRPr="00C43DD4">
              <w:rPr>
                <w:rFonts w:ascii="Times New Roman" w:hAnsi="Times New Roman" w:cs="Times New Roman"/>
                <w:color w:val="000000" w:themeColor="text1"/>
                <w:sz w:val="28"/>
                <w:szCs w:val="28"/>
              </w:rPr>
              <w:t>4.3</w:t>
            </w:r>
          </w:p>
        </w:tc>
        <w:tc>
          <w:tcPr>
            <w:tcW w:w="8004" w:type="dxa"/>
          </w:tcPr>
          <w:p w14:paraId="03CF196F" w14:textId="3473687B" w:rsidR="00363962" w:rsidRPr="00C43DD4" w:rsidRDefault="00363962" w:rsidP="00363962">
            <w:pPr>
              <w:pStyle w:val="ae"/>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Обсуждение полученных результатов</w:t>
            </w:r>
            <w:r w:rsidR="00DE5001" w:rsidRPr="00C43DD4">
              <w:rPr>
                <w:rFonts w:ascii="Times New Roman" w:hAnsi="Times New Roman" w:cs="Times New Roman"/>
                <w:color w:val="000000" w:themeColor="text1"/>
                <w:sz w:val="28"/>
                <w:szCs w:val="28"/>
              </w:rPr>
              <w:t>……………………………..</w:t>
            </w:r>
          </w:p>
        </w:tc>
        <w:tc>
          <w:tcPr>
            <w:tcW w:w="636" w:type="dxa"/>
          </w:tcPr>
          <w:p w14:paraId="3B0F5C57" w14:textId="02FFE2A3"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8</w:t>
            </w:r>
            <w:r w:rsidR="005D12E0">
              <w:rPr>
                <w:rFonts w:ascii="Times New Roman" w:hAnsi="Times New Roman" w:cs="Times New Roman"/>
                <w:color w:val="000000" w:themeColor="text1"/>
                <w:sz w:val="28"/>
                <w:szCs w:val="28"/>
                <w:lang w:val="en-US"/>
              </w:rPr>
              <w:t>4</w:t>
            </w:r>
          </w:p>
        </w:tc>
      </w:tr>
      <w:tr w:rsidR="00363962" w:rsidRPr="00C43DD4" w14:paraId="0393B878" w14:textId="77777777" w:rsidTr="008B0699">
        <w:tc>
          <w:tcPr>
            <w:tcW w:w="709" w:type="dxa"/>
          </w:tcPr>
          <w:p w14:paraId="24751BC0" w14:textId="0FED3330" w:rsidR="00363962" w:rsidRPr="00C43DD4" w:rsidRDefault="00363962" w:rsidP="00855B0E">
            <w:pPr>
              <w:pStyle w:val="ae"/>
              <w:rPr>
                <w:rFonts w:ascii="Times New Roman" w:hAnsi="Times New Roman" w:cs="Times New Roman"/>
                <w:color w:val="000000" w:themeColor="text1"/>
                <w:sz w:val="28"/>
                <w:szCs w:val="28"/>
              </w:rPr>
            </w:pPr>
            <w:r w:rsidRPr="00C43DD4">
              <w:rPr>
                <w:rFonts w:ascii="Times New Roman" w:hAnsi="Times New Roman" w:cs="Times New Roman"/>
                <w:sz w:val="28"/>
                <w:szCs w:val="28"/>
              </w:rPr>
              <w:t>4.4</w:t>
            </w:r>
          </w:p>
        </w:tc>
        <w:tc>
          <w:tcPr>
            <w:tcW w:w="8004" w:type="dxa"/>
          </w:tcPr>
          <w:p w14:paraId="3BB64F0B" w14:textId="7442D32F" w:rsidR="00363962" w:rsidRPr="00C43DD4" w:rsidRDefault="00363962" w:rsidP="00363962">
            <w:pPr>
              <w:pStyle w:val="ae"/>
              <w:jc w:val="both"/>
              <w:rPr>
                <w:rFonts w:ascii="Times New Roman" w:hAnsi="Times New Roman" w:cs="Times New Roman"/>
                <w:color w:val="000000" w:themeColor="text1"/>
                <w:sz w:val="28"/>
                <w:szCs w:val="28"/>
              </w:rPr>
            </w:pPr>
            <w:r w:rsidRPr="00C43DD4">
              <w:rPr>
                <w:rFonts w:ascii="Times New Roman" w:hAnsi="Times New Roman" w:cs="Times New Roman"/>
                <w:sz w:val="28"/>
                <w:szCs w:val="28"/>
              </w:rPr>
              <w:t>Электрохимические свойства образцов</w:t>
            </w:r>
            <w:r w:rsidR="00DE5001" w:rsidRPr="00C43DD4">
              <w:rPr>
                <w:rFonts w:ascii="Times New Roman" w:hAnsi="Times New Roman" w:cs="Times New Roman"/>
                <w:sz w:val="28"/>
                <w:szCs w:val="28"/>
              </w:rPr>
              <w:t>……………………………</w:t>
            </w:r>
          </w:p>
        </w:tc>
        <w:tc>
          <w:tcPr>
            <w:tcW w:w="636" w:type="dxa"/>
          </w:tcPr>
          <w:p w14:paraId="5C033EF9" w14:textId="5AAE066D"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9</w:t>
            </w:r>
            <w:r w:rsidR="005D12E0">
              <w:rPr>
                <w:rFonts w:ascii="Times New Roman" w:hAnsi="Times New Roman" w:cs="Times New Roman"/>
                <w:color w:val="000000" w:themeColor="text1"/>
                <w:sz w:val="28"/>
                <w:szCs w:val="28"/>
                <w:lang w:val="en-US"/>
              </w:rPr>
              <w:t>1</w:t>
            </w:r>
          </w:p>
        </w:tc>
      </w:tr>
      <w:tr w:rsidR="00363962" w:rsidRPr="00C43DD4" w14:paraId="3DD88179" w14:textId="77777777" w:rsidTr="008B0699">
        <w:tc>
          <w:tcPr>
            <w:tcW w:w="709" w:type="dxa"/>
          </w:tcPr>
          <w:p w14:paraId="368BB211" w14:textId="77777777" w:rsidR="00363962" w:rsidRPr="00C43DD4" w:rsidRDefault="00363962" w:rsidP="00855B0E">
            <w:pPr>
              <w:pStyle w:val="ae"/>
              <w:rPr>
                <w:rFonts w:ascii="Times New Roman" w:hAnsi="Times New Roman" w:cs="Times New Roman"/>
                <w:sz w:val="28"/>
                <w:szCs w:val="28"/>
              </w:rPr>
            </w:pPr>
          </w:p>
        </w:tc>
        <w:tc>
          <w:tcPr>
            <w:tcW w:w="8004" w:type="dxa"/>
          </w:tcPr>
          <w:p w14:paraId="283AF917" w14:textId="2A8F5A8F" w:rsidR="00363962" w:rsidRPr="00C43DD4" w:rsidRDefault="00363962" w:rsidP="00363962">
            <w:pPr>
              <w:pStyle w:val="ae"/>
              <w:jc w:val="both"/>
              <w:rPr>
                <w:rFonts w:ascii="Times New Roman" w:hAnsi="Times New Roman" w:cs="Times New Roman"/>
                <w:sz w:val="28"/>
                <w:szCs w:val="28"/>
              </w:rPr>
            </w:pPr>
            <w:r w:rsidRPr="00C43DD4">
              <w:rPr>
                <w:rFonts w:ascii="Times New Roman" w:hAnsi="Times New Roman" w:cs="Times New Roman"/>
                <w:b/>
                <w:bCs/>
                <w:sz w:val="28"/>
                <w:szCs w:val="28"/>
              </w:rPr>
              <w:t>ЗАКЛЮЧЕНИЕ</w:t>
            </w:r>
            <w:r w:rsidR="00DE5001" w:rsidRPr="00C43DD4">
              <w:rPr>
                <w:rFonts w:ascii="Times New Roman" w:hAnsi="Times New Roman" w:cs="Times New Roman"/>
                <w:sz w:val="28"/>
                <w:szCs w:val="28"/>
              </w:rPr>
              <w:t>………………………………………………</w:t>
            </w:r>
            <w:r w:rsidR="00E35C75" w:rsidRPr="00C43DD4">
              <w:rPr>
                <w:rFonts w:ascii="Times New Roman" w:hAnsi="Times New Roman" w:cs="Times New Roman"/>
                <w:sz w:val="28"/>
                <w:szCs w:val="28"/>
                <w:lang w:val="en-US"/>
              </w:rPr>
              <w:t>.</w:t>
            </w:r>
            <w:r w:rsidR="00DE5001" w:rsidRPr="00C43DD4">
              <w:rPr>
                <w:rFonts w:ascii="Times New Roman" w:hAnsi="Times New Roman" w:cs="Times New Roman"/>
                <w:sz w:val="28"/>
                <w:szCs w:val="28"/>
              </w:rPr>
              <w:t>……</w:t>
            </w:r>
          </w:p>
        </w:tc>
        <w:tc>
          <w:tcPr>
            <w:tcW w:w="636" w:type="dxa"/>
          </w:tcPr>
          <w:p w14:paraId="7972A2B2" w14:textId="720734BE"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9</w:t>
            </w:r>
            <w:r w:rsidR="005D12E0">
              <w:rPr>
                <w:rFonts w:ascii="Times New Roman" w:hAnsi="Times New Roman" w:cs="Times New Roman"/>
                <w:color w:val="000000" w:themeColor="text1"/>
                <w:sz w:val="28"/>
                <w:szCs w:val="28"/>
                <w:lang w:val="en-US"/>
              </w:rPr>
              <w:t>5</w:t>
            </w:r>
          </w:p>
        </w:tc>
      </w:tr>
      <w:tr w:rsidR="00363962" w:rsidRPr="00C43DD4" w14:paraId="2C52F14C" w14:textId="77777777" w:rsidTr="008B0699">
        <w:tc>
          <w:tcPr>
            <w:tcW w:w="709" w:type="dxa"/>
          </w:tcPr>
          <w:p w14:paraId="1A00BD2E" w14:textId="77777777" w:rsidR="00363962" w:rsidRPr="00C43DD4" w:rsidRDefault="00363962" w:rsidP="00855B0E">
            <w:pPr>
              <w:pStyle w:val="ae"/>
              <w:rPr>
                <w:rFonts w:ascii="Times New Roman" w:hAnsi="Times New Roman" w:cs="Times New Roman"/>
                <w:sz w:val="28"/>
                <w:szCs w:val="28"/>
              </w:rPr>
            </w:pPr>
          </w:p>
        </w:tc>
        <w:tc>
          <w:tcPr>
            <w:tcW w:w="8004" w:type="dxa"/>
          </w:tcPr>
          <w:p w14:paraId="29665B6A" w14:textId="7C32E63E" w:rsidR="00363962" w:rsidRPr="00C43DD4" w:rsidRDefault="00892633" w:rsidP="00892633">
            <w:pPr>
              <w:spacing w:after="0" w:line="240" w:lineRule="auto"/>
              <w:rPr>
                <w:rFonts w:ascii="Times New Roman" w:hAnsi="Times New Roman" w:cs="Times New Roman"/>
                <w:sz w:val="28"/>
                <w:szCs w:val="28"/>
              </w:rPr>
            </w:pPr>
            <w:r w:rsidRPr="00C43DD4">
              <w:rPr>
                <w:rFonts w:ascii="Times New Roman" w:eastAsia="Calibri" w:hAnsi="Times New Roman" w:cs="Times New Roman"/>
                <w:b/>
                <w:color w:val="000000" w:themeColor="text1"/>
                <w:sz w:val="28"/>
                <w:szCs w:val="28"/>
              </w:rPr>
              <w:t>СПИСОК ИСПОЛЬЗОВАННЫХ ИСТОЧНИКОВ</w:t>
            </w:r>
            <w:r w:rsidR="00DE5001" w:rsidRPr="00C43DD4">
              <w:rPr>
                <w:rFonts w:ascii="Times New Roman" w:hAnsi="Times New Roman" w:cs="Times New Roman"/>
                <w:sz w:val="28"/>
                <w:szCs w:val="28"/>
              </w:rPr>
              <w:t>…………...</w:t>
            </w:r>
          </w:p>
        </w:tc>
        <w:tc>
          <w:tcPr>
            <w:tcW w:w="636" w:type="dxa"/>
          </w:tcPr>
          <w:p w14:paraId="56CDB2D8" w14:textId="63C23D49" w:rsidR="00363962" w:rsidRPr="005D12E0" w:rsidRDefault="002E1376"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9</w:t>
            </w:r>
            <w:r w:rsidR="0010063A">
              <w:rPr>
                <w:rFonts w:ascii="Times New Roman" w:hAnsi="Times New Roman" w:cs="Times New Roman"/>
                <w:color w:val="000000" w:themeColor="text1"/>
                <w:sz w:val="28"/>
                <w:szCs w:val="28"/>
              </w:rPr>
              <w:t>7</w:t>
            </w:r>
          </w:p>
        </w:tc>
      </w:tr>
      <w:tr w:rsidR="00363962" w:rsidRPr="00C43DD4" w14:paraId="2F78BA76" w14:textId="77777777" w:rsidTr="008B0699">
        <w:tc>
          <w:tcPr>
            <w:tcW w:w="709" w:type="dxa"/>
          </w:tcPr>
          <w:p w14:paraId="03523783" w14:textId="77777777" w:rsidR="00363962" w:rsidRPr="00C43DD4" w:rsidRDefault="00363962" w:rsidP="00855B0E">
            <w:pPr>
              <w:pStyle w:val="ae"/>
              <w:rPr>
                <w:rFonts w:ascii="Times New Roman" w:hAnsi="Times New Roman" w:cs="Times New Roman"/>
                <w:sz w:val="28"/>
                <w:szCs w:val="28"/>
              </w:rPr>
            </w:pPr>
          </w:p>
        </w:tc>
        <w:tc>
          <w:tcPr>
            <w:tcW w:w="8004" w:type="dxa"/>
          </w:tcPr>
          <w:p w14:paraId="042847AD" w14:textId="163F5F8B" w:rsidR="00363962" w:rsidRPr="00C43DD4" w:rsidRDefault="00363962" w:rsidP="00363962">
            <w:pPr>
              <w:pStyle w:val="ae"/>
              <w:jc w:val="both"/>
              <w:rPr>
                <w:rFonts w:ascii="Times New Roman" w:hAnsi="Times New Roman" w:cs="Times New Roman"/>
                <w:sz w:val="28"/>
                <w:szCs w:val="28"/>
              </w:rPr>
            </w:pPr>
            <w:r w:rsidRPr="00C43DD4">
              <w:rPr>
                <w:rFonts w:ascii="Times New Roman" w:hAnsi="Times New Roman" w:cs="Times New Roman"/>
                <w:b/>
                <w:bCs/>
                <w:sz w:val="28"/>
                <w:szCs w:val="28"/>
              </w:rPr>
              <w:t>ПРИЛОЖЕНИЕ А</w:t>
            </w:r>
            <w:r w:rsidR="00E35C75" w:rsidRPr="00C43DD4">
              <w:rPr>
                <w:rFonts w:ascii="Times New Roman" w:hAnsi="Times New Roman" w:cs="Times New Roman"/>
                <w:b/>
                <w:bCs/>
                <w:sz w:val="28"/>
                <w:szCs w:val="28"/>
              </w:rPr>
              <w:t xml:space="preserve"> </w:t>
            </w:r>
            <w:r w:rsidR="00E35C75" w:rsidRPr="00C43DD4">
              <w:rPr>
                <w:color w:val="000000" w:themeColor="text1"/>
              </w:rPr>
              <w:t xml:space="preserve">– </w:t>
            </w:r>
            <w:r w:rsidR="00E35C75" w:rsidRPr="00C43DD4">
              <w:rPr>
                <w:rFonts w:ascii="Times New Roman" w:hAnsi="Times New Roman" w:cs="Times New Roman"/>
                <w:color w:val="000000" w:themeColor="text1"/>
                <w:sz w:val="28"/>
                <w:szCs w:val="28"/>
              </w:rPr>
              <w:t>Список</w:t>
            </w:r>
            <w:r w:rsidR="00E35C75" w:rsidRPr="00C43DD4">
              <w:rPr>
                <w:rFonts w:ascii="Times New Roman" w:hAnsi="Times New Roman" w:cs="Times New Roman"/>
                <w:color w:val="000000" w:themeColor="text1"/>
                <w:spacing w:val="-5"/>
                <w:sz w:val="28"/>
                <w:szCs w:val="28"/>
              </w:rPr>
              <w:t xml:space="preserve"> </w:t>
            </w:r>
            <w:r w:rsidR="00E35C75" w:rsidRPr="00C43DD4">
              <w:rPr>
                <w:rFonts w:ascii="Times New Roman" w:hAnsi="Times New Roman" w:cs="Times New Roman"/>
                <w:color w:val="000000" w:themeColor="text1"/>
                <w:sz w:val="28"/>
                <w:szCs w:val="28"/>
              </w:rPr>
              <w:t>опубликованных</w:t>
            </w:r>
            <w:r w:rsidR="00E35C75" w:rsidRPr="00C43DD4">
              <w:rPr>
                <w:rFonts w:ascii="Times New Roman" w:hAnsi="Times New Roman" w:cs="Times New Roman"/>
                <w:color w:val="000000" w:themeColor="text1"/>
                <w:spacing w:val="-2"/>
                <w:sz w:val="28"/>
                <w:szCs w:val="28"/>
              </w:rPr>
              <w:t xml:space="preserve"> </w:t>
            </w:r>
            <w:r w:rsidR="00E35C75" w:rsidRPr="00C43DD4">
              <w:rPr>
                <w:rFonts w:ascii="Times New Roman" w:hAnsi="Times New Roman" w:cs="Times New Roman"/>
                <w:color w:val="000000" w:themeColor="text1"/>
                <w:sz w:val="28"/>
                <w:szCs w:val="28"/>
              </w:rPr>
              <w:t>работ</w:t>
            </w:r>
            <w:r w:rsidR="00E35C75" w:rsidRPr="00C43DD4">
              <w:rPr>
                <w:rFonts w:ascii="Times New Roman" w:hAnsi="Times New Roman" w:cs="Times New Roman"/>
                <w:sz w:val="28"/>
                <w:szCs w:val="28"/>
              </w:rPr>
              <w:t xml:space="preserve"> </w:t>
            </w:r>
            <w:r w:rsidR="00DE5001" w:rsidRPr="00C43DD4">
              <w:rPr>
                <w:rFonts w:ascii="Times New Roman" w:hAnsi="Times New Roman" w:cs="Times New Roman"/>
                <w:sz w:val="28"/>
                <w:szCs w:val="28"/>
              </w:rPr>
              <w:t>……………</w:t>
            </w:r>
          </w:p>
        </w:tc>
        <w:tc>
          <w:tcPr>
            <w:tcW w:w="636" w:type="dxa"/>
          </w:tcPr>
          <w:p w14:paraId="18527C56" w14:textId="3B1481C3" w:rsidR="00363962" w:rsidRPr="0010063A" w:rsidRDefault="008B4CD8" w:rsidP="00A70975">
            <w:pPr>
              <w:pStyle w:val="ae"/>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1</w:t>
            </w:r>
            <w:r w:rsidR="00425456" w:rsidRPr="00C43DD4">
              <w:rPr>
                <w:rFonts w:ascii="Times New Roman" w:hAnsi="Times New Roman" w:cs="Times New Roman"/>
                <w:color w:val="000000" w:themeColor="text1"/>
                <w:sz w:val="28"/>
                <w:szCs w:val="28"/>
                <w:lang w:val="en-US"/>
              </w:rPr>
              <w:t>2</w:t>
            </w:r>
            <w:r w:rsidR="0010063A">
              <w:rPr>
                <w:rFonts w:ascii="Times New Roman" w:hAnsi="Times New Roman" w:cs="Times New Roman"/>
                <w:color w:val="000000" w:themeColor="text1"/>
                <w:sz w:val="28"/>
                <w:szCs w:val="28"/>
              </w:rPr>
              <w:t>3</w:t>
            </w:r>
          </w:p>
        </w:tc>
      </w:tr>
      <w:tr w:rsidR="00363962" w:rsidRPr="00C43DD4" w14:paraId="32C2368C" w14:textId="77777777" w:rsidTr="008B0699">
        <w:tc>
          <w:tcPr>
            <w:tcW w:w="709" w:type="dxa"/>
          </w:tcPr>
          <w:p w14:paraId="18C69438" w14:textId="77777777" w:rsidR="00363962" w:rsidRPr="00C43DD4" w:rsidRDefault="00363962" w:rsidP="00855B0E">
            <w:pPr>
              <w:pStyle w:val="ae"/>
              <w:rPr>
                <w:rFonts w:ascii="Times New Roman" w:hAnsi="Times New Roman" w:cs="Times New Roman"/>
                <w:sz w:val="28"/>
                <w:szCs w:val="28"/>
              </w:rPr>
            </w:pPr>
          </w:p>
        </w:tc>
        <w:tc>
          <w:tcPr>
            <w:tcW w:w="8004" w:type="dxa"/>
          </w:tcPr>
          <w:p w14:paraId="1530DAB3" w14:textId="7C462892" w:rsidR="00363962" w:rsidRPr="00C43DD4" w:rsidRDefault="00363962" w:rsidP="00363962">
            <w:pPr>
              <w:pStyle w:val="ae"/>
              <w:jc w:val="both"/>
              <w:rPr>
                <w:rFonts w:ascii="Times New Roman" w:hAnsi="Times New Roman" w:cs="Times New Roman"/>
                <w:sz w:val="28"/>
                <w:szCs w:val="28"/>
              </w:rPr>
            </w:pPr>
            <w:r w:rsidRPr="00C43DD4">
              <w:rPr>
                <w:rFonts w:ascii="Times New Roman" w:hAnsi="Times New Roman" w:cs="Times New Roman"/>
                <w:b/>
                <w:bCs/>
                <w:sz w:val="28"/>
                <w:szCs w:val="28"/>
                <w:lang w:eastAsia="ru-RU"/>
              </w:rPr>
              <w:t>ПРИЛОЖЕНИЕ Б</w:t>
            </w:r>
            <w:r w:rsidR="00E35C75" w:rsidRPr="00C43DD4">
              <w:rPr>
                <w:rFonts w:ascii="Times New Roman" w:hAnsi="Times New Roman" w:cs="Times New Roman"/>
                <w:b/>
                <w:bCs/>
                <w:sz w:val="28"/>
                <w:szCs w:val="28"/>
                <w:lang w:eastAsia="ru-RU"/>
              </w:rPr>
              <w:t xml:space="preserve"> </w:t>
            </w:r>
            <w:r w:rsidR="00E35C75" w:rsidRPr="00C43DD4">
              <w:rPr>
                <w:rFonts w:ascii="Times New Roman" w:hAnsi="Times New Roman" w:cs="Times New Roman"/>
                <w:sz w:val="28"/>
                <w:szCs w:val="28"/>
                <w:lang w:eastAsia="ru-RU"/>
              </w:rPr>
              <w:t>–</w:t>
            </w:r>
            <w:r w:rsidR="00E35C75" w:rsidRPr="00C43DD4">
              <w:rPr>
                <w:rFonts w:ascii="Times New Roman" w:hAnsi="Times New Roman" w:cs="Times New Roman"/>
                <w:b/>
                <w:bCs/>
                <w:sz w:val="28"/>
                <w:szCs w:val="28"/>
                <w:lang w:eastAsia="ru-RU"/>
              </w:rPr>
              <w:t xml:space="preserve"> </w:t>
            </w:r>
            <w:r w:rsidR="00E35C75" w:rsidRPr="00C43DD4">
              <w:rPr>
                <w:rFonts w:ascii="Times New Roman" w:hAnsi="Times New Roman" w:cs="Times New Roman"/>
                <w:sz w:val="28"/>
                <w:szCs w:val="28"/>
                <w:lang w:eastAsia="ru-RU"/>
              </w:rPr>
              <w:t xml:space="preserve">Патент на изобретение </w:t>
            </w:r>
            <w:r w:rsidR="00DE5001" w:rsidRPr="00C43DD4">
              <w:rPr>
                <w:rFonts w:ascii="Times New Roman" w:hAnsi="Times New Roman" w:cs="Times New Roman"/>
                <w:sz w:val="28"/>
                <w:szCs w:val="28"/>
                <w:lang w:eastAsia="ru-RU"/>
              </w:rPr>
              <w:t>……………………</w:t>
            </w:r>
          </w:p>
        </w:tc>
        <w:tc>
          <w:tcPr>
            <w:tcW w:w="636" w:type="dxa"/>
          </w:tcPr>
          <w:p w14:paraId="0E42C668" w14:textId="7E352F16" w:rsidR="00363962" w:rsidRPr="005D12E0" w:rsidRDefault="008B4CD8" w:rsidP="00A70975">
            <w:pPr>
              <w:pStyle w:val="ae"/>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12</w:t>
            </w:r>
            <w:r w:rsidR="0010063A">
              <w:rPr>
                <w:rFonts w:ascii="Times New Roman" w:hAnsi="Times New Roman" w:cs="Times New Roman"/>
                <w:color w:val="000000" w:themeColor="text1"/>
                <w:sz w:val="28"/>
                <w:szCs w:val="28"/>
              </w:rPr>
              <w:t>4</w:t>
            </w:r>
          </w:p>
        </w:tc>
      </w:tr>
    </w:tbl>
    <w:p w14:paraId="2D2A7CE1" w14:textId="77777777" w:rsidR="00DE5001" w:rsidRPr="00C43DD4" w:rsidRDefault="00D26940" w:rsidP="006D45BC">
      <w:pPr>
        <w:spacing w:after="160" w:line="278" w:lineRule="auto"/>
        <w:jc w:val="center"/>
        <w:rPr>
          <w:rFonts w:ascii="Times New Roman" w:hAnsi="Times New Roman" w:cs="Times New Roman"/>
          <w:sz w:val="28"/>
          <w:szCs w:val="28"/>
        </w:rPr>
      </w:pPr>
      <w:r w:rsidRPr="00C43DD4">
        <w:rPr>
          <w:rFonts w:ascii="Times New Roman" w:hAnsi="Times New Roman" w:cs="Times New Roman"/>
          <w:sz w:val="28"/>
          <w:szCs w:val="28"/>
        </w:rPr>
        <w:br w:type="page"/>
      </w:r>
      <w:bookmarkEnd w:id="1"/>
    </w:p>
    <w:p w14:paraId="3836B995" w14:textId="597E7101" w:rsidR="00DE5001" w:rsidRPr="00C43DD4" w:rsidRDefault="00DE5001" w:rsidP="006D45BC">
      <w:pPr>
        <w:spacing w:after="160" w:line="278" w:lineRule="auto"/>
        <w:jc w:val="center"/>
        <w:rPr>
          <w:rFonts w:ascii="Times New Roman" w:hAnsi="Times New Roman" w:cs="Times New Roman"/>
          <w:color w:val="000000" w:themeColor="text1"/>
          <w:sz w:val="28"/>
          <w:szCs w:val="28"/>
        </w:rPr>
      </w:pPr>
      <w:r w:rsidRPr="00C43DD4">
        <w:rPr>
          <w:rFonts w:ascii="Times New Roman" w:hAnsi="Times New Roman" w:cs="Times New Roman"/>
          <w:b/>
          <w:bCs/>
          <w:color w:val="000000" w:themeColor="text1"/>
          <w:sz w:val="28"/>
          <w:szCs w:val="28"/>
        </w:rPr>
        <w:lastRenderedPageBreak/>
        <w:t>НОРМАТИВНЫЕ ССЫЛКИ</w:t>
      </w:r>
    </w:p>
    <w:p w14:paraId="21795E2B" w14:textId="3A58BF47" w:rsidR="00245ABB" w:rsidRPr="00C43DD4" w:rsidRDefault="00245ABB" w:rsidP="00FB0431">
      <w:pPr>
        <w:pStyle w:val="aff0"/>
        <w:ind w:left="454" w:firstLine="0"/>
        <w:rPr>
          <w:sz w:val="28"/>
          <w:szCs w:val="28"/>
        </w:rPr>
      </w:pPr>
      <w:r w:rsidRPr="00C43DD4">
        <w:rPr>
          <w:sz w:val="28"/>
          <w:szCs w:val="28"/>
        </w:rPr>
        <w:t xml:space="preserve">В настоящей диссертации использованы ссылки на следующие стандарты: </w:t>
      </w:r>
    </w:p>
    <w:p w14:paraId="4E1405AA" w14:textId="77777777" w:rsidR="00245ABB" w:rsidRPr="00C43DD4" w:rsidRDefault="00245ABB" w:rsidP="00245ABB">
      <w:pPr>
        <w:pStyle w:val="aff0"/>
        <w:rPr>
          <w:sz w:val="28"/>
          <w:szCs w:val="28"/>
        </w:rPr>
      </w:pPr>
      <w:r w:rsidRPr="00C43DD4">
        <w:rPr>
          <w:sz w:val="28"/>
          <w:szCs w:val="28"/>
        </w:rPr>
        <w:t>ГОСТ 7.1-2003 - Библиографическая запись. Библиографическое описание. Общие требования и правила составления.</w:t>
      </w:r>
    </w:p>
    <w:p w14:paraId="23143693" w14:textId="481E50F1" w:rsidR="00245ABB" w:rsidRPr="00C43DD4" w:rsidRDefault="00245ABB" w:rsidP="00245ABB">
      <w:pPr>
        <w:pStyle w:val="aff0"/>
        <w:rPr>
          <w:sz w:val="28"/>
          <w:szCs w:val="28"/>
        </w:rPr>
      </w:pPr>
      <w:r w:rsidRPr="00C43DD4">
        <w:rPr>
          <w:sz w:val="28"/>
          <w:szCs w:val="28"/>
        </w:rPr>
        <w:t xml:space="preserve"> ГОСТ 15.011-2005 – Патентные исследования. Содержание и порядок проведения.</w:t>
      </w:r>
    </w:p>
    <w:p w14:paraId="0F66D0FC" w14:textId="4F417C00" w:rsidR="00DE5001" w:rsidRPr="00C43DD4" w:rsidRDefault="00245ABB" w:rsidP="00DE5001">
      <w:pPr>
        <w:spacing w:after="160" w:line="278" w:lineRule="auto"/>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br w:type="page"/>
      </w:r>
    </w:p>
    <w:p w14:paraId="0521EBA7" w14:textId="77777777" w:rsidR="00245ABB" w:rsidRPr="00C43DD4" w:rsidRDefault="00DE5001" w:rsidP="00245ABB">
      <w:pPr>
        <w:spacing w:after="160" w:line="278" w:lineRule="auto"/>
        <w:jc w:val="center"/>
        <w:rPr>
          <w:rFonts w:ascii="Times New Roman" w:hAnsi="Times New Roman" w:cs="Times New Roman"/>
          <w:b/>
          <w:bCs/>
          <w:color w:val="000000" w:themeColor="text1"/>
          <w:sz w:val="28"/>
          <w:szCs w:val="28"/>
        </w:rPr>
      </w:pPr>
      <w:r w:rsidRPr="00C43DD4">
        <w:rPr>
          <w:rFonts w:ascii="Times New Roman" w:hAnsi="Times New Roman" w:cs="Times New Roman"/>
          <w:b/>
          <w:bCs/>
          <w:color w:val="000000" w:themeColor="text1"/>
          <w:sz w:val="28"/>
          <w:szCs w:val="28"/>
        </w:rPr>
        <w:lastRenderedPageBreak/>
        <w:t>ОПРЕДЕЛЕНИЯ</w:t>
      </w:r>
    </w:p>
    <w:p w14:paraId="6E202847" w14:textId="6115F987" w:rsidR="00DE5001" w:rsidRPr="00C43DD4" w:rsidRDefault="00245ABB" w:rsidP="00D51AB2">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В </w:t>
      </w:r>
      <w:r w:rsidR="00C836E4" w:rsidRPr="00C43DD4">
        <w:rPr>
          <w:rFonts w:ascii="Times New Roman" w:hAnsi="Times New Roman" w:cs="Times New Roman"/>
          <w:sz w:val="28"/>
          <w:szCs w:val="28"/>
        </w:rPr>
        <w:t>данной</w:t>
      </w:r>
      <w:r w:rsidRPr="00C43DD4">
        <w:rPr>
          <w:rFonts w:ascii="Times New Roman" w:hAnsi="Times New Roman" w:cs="Times New Roman"/>
          <w:sz w:val="28"/>
          <w:szCs w:val="28"/>
        </w:rPr>
        <w:t xml:space="preserve"> диссертации </w:t>
      </w:r>
      <w:r w:rsidR="00C836E4" w:rsidRPr="00C43DD4">
        <w:rPr>
          <w:rFonts w:ascii="Times New Roman" w:hAnsi="Times New Roman" w:cs="Times New Roman"/>
          <w:sz w:val="28"/>
          <w:szCs w:val="28"/>
        </w:rPr>
        <w:t xml:space="preserve">использованы </w:t>
      </w:r>
      <w:r w:rsidRPr="00C43DD4">
        <w:rPr>
          <w:rFonts w:ascii="Times New Roman" w:hAnsi="Times New Roman" w:cs="Times New Roman"/>
          <w:sz w:val="28"/>
          <w:szCs w:val="28"/>
        </w:rPr>
        <w:t>следующие термины</w:t>
      </w:r>
      <w:r w:rsidR="00C836E4" w:rsidRPr="00C43DD4">
        <w:rPr>
          <w:rFonts w:ascii="Times New Roman" w:hAnsi="Times New Roman" w:cs="Times New Roman"/>
          <w:sz w:val="28"/>
          <w:szCs w:val="28"/>
        </w:rPr>
        <w:t xml:space="preserve"> и </w:t>
      </w:r>
      <w:r w:rsidRPr="00C43DD4">
        <w:rPr>
          <w:rFonts w:ascii="Times New Roman" w:hAnsi="Times New Roman" w:cs="Times New Roman"/>
          <w:sz w:val="28"/>
          <w:szCs w:val="28"/>
        </w:rPr>
        <w:t>определения:</w:t>
      </w:r>
    </w:p>
    <w:p w14:paraId="5D6F743E" w14:textId="77777777" w:rsidR="00C836E4" w:rsidRPr="00C43DD4" w:rsidRDefault="00C836E4" w:rsidP="00D51AB2">
      <w:pPr>
        <w:pStyle w:val="ae"/>
        <w:ind w:firstLine="708"/>
        <w:jc w:val="both"/>
        <w:rPr>
          <w:rFonts w:ascii="Times New Roman" w:hAnsi="Times New Roman" w:cs="Times New Roman"/>
          <w:sz w:val="28"/>
          <w:szCs w:val="28"/>
        </w:rPr>
      </w:pPr>
    </w:p>
    <w:p w14:paraId="186A8219" w14:textId="25A93E79" w:rsidR="00E56955" w:rsidRPr="00C43DD4" w:rsidRDefault="00E56955" w:rsidP="00E56955">
      <w:pPr>
        <w:pStyle w:val="ae"/>
        <w:ind w:firstLine="708"/>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CD44 </w:t>
      </w:r>
      <w:r w:rsidR="004C6604"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клеточный мембранный белок, который выполняет важные функции в клеточной адгезии, миграции и взаимодействии с внеклеточным матриксом. Он является гликопротеином, который присутствует на поверхности различных типов клеток, включая лимфоциты, макрофаги и стволовые клетки.</w:t>
      </w:r>
    </w:p>
    <w:p w14:paraId="490DB04E" w14:textId="44833E64" w:rsidR="00E56955" w:rsidRPr="00C43DD4" w:rsidRDefault="00E56955" w:rsidP="00E56955">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lang w:val="en-US"/>
        </w:rPr>
        <w:t>I</w:t>
      </w:r>
      <w:r w:rsidRPr="00C43DD4">
        <w:rPr>
          <w:rFonts w:ascii="Times New Roman" w:hAnsi="Times New Roman" w:cs="Times New Roman"/>
          <w:sz w:val="28"/>
          <w:szCs w:val="28"/>
        </w:rPr>
        <w:t xml:space="preserve">n vitro </w:t>
      </w:r>
      <w:r w:rsidR="004C6604" w:rsidRPr="00C43DD4">
        <w:rPr>
          <w:rFonts w:ascii="Times New Roman" w:hAnsi="Times New Roman" w:cs="Times New Roman"/>
          <w:sz w:val="28"/>
          <w:szCs w:val="28"/>
        </w:rPr>
        <w:t>‒</w:t>
      </w:r>
      <w:r w:rsidR="00323921"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методика выполнения </w:t>
      </w:r>
      <w:hyperlink r:id="rId9" w:tooltip="Эксперимент" w:history="1">
        <w:r w:rsidRPr="00C43DD4">
          <w:rPr>
            <w:rStyle w:val="af1"/>
            <w:rFonts w:ascii="Times New Roman" w:hAnsi="Times New Roman" w:cs="Times New Roman"/>
            <w:color w:val="auto"/>
            <w:sz w:val="28"/>
            <w:szCs w:val="28"/>
            <w:u w:val="none"/>
            <w:shd w:val="clear" w:color="auto" w:fill="FFFFFF"/>
          </w:rPr>
          <w:t>экспериментов</w:t>
        </w:r>
      </w:hyperlink>
      <w:r w:rsidRPr="00C43DD4">
        <w:rPr>
          <w:rFonts w:ascii="Times New Roman" w:hAnsi="Times New Roman" w:cs="Times New Roman"/>
          <w:sz w:val="28"/>
          <w:szCs w:val="28"/>
          <w:shd w:val="clear" w:color="auto" w:fill="FFFFFF"/>
        </w:rPr>
        <w:t>, когда эксперименты проводятся «в пробирке» </w:t>
      </w:r>
      <w:r w:rsidR="004C6604"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в искусственных условиях, вне </w:t>
      </w:r>
      <w:hyperlink r:id="rId10" w:tooltip="Организм" w:history="1">
        <w:r w:rsidRPr="00C43DD4">
          <w:rPr>
            <w:rStyle w:val="af1"/>
            <w:rFonts w:ascii="Times New Roman" w:hAnsi="Times New Roman" w:cs="Times New Roman"/>
            <w:color w:val="auto"/>
            <w:sz w:val="28"/>
            <w:szCs w:val="28"/>
            <w:u w:val="none"/>
            <w:shd w:val="clear" w:color="auto" w:fill="FFFFFF"/>
          </w:rPr>
          <w:t>организма</w:t>
        </w:r>
      </w:hyperlink>
      <w:r w:rsidRPr="00C43DD4">
        <w:rPr>
          <w:rFonts w:ascii="Times New Roman" w:hAnsi="Times New Roman" w:cs="Times New Roman"/>
          <w:sz w:val="28"/>
          <w:szCs w:val="28"/>
          <w:shd w:val="clear" w:color="auto" w:fill="FFFFFF"/>
        </w:rPr>
        <w:t> или естественной среды</w:t>
      </w:r>
      <w:r w:rsidRPr="00C43DD4">
        <w:rPr>
          <w:rFonts w:ascii="Times New Roman" w:hAnsi="Times New Roman" w:cs="Times New Roman"/>
          <w:sz w:val="28"/>
          <w:szCs w:val="28"/>
        </w:rPr>
        <w:t>.</w:t>
      </w:r>
    </w:p>
    <w:p w14:paraId="2D317528" w14:textId="07303606" w:rsidR="00E56955" w:rsidRPr="00C43DD4" w:rsidRDefault="00E56955" w:rsidP="00E56955">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GRAS </w:t>
      </w:r>
      <w:r w:rsidR="004C6604" w:rsidRPr="00C43DD4">
        <w:rPr>
          <w:rFonts w:ascii="Times New Roman" w:hAnsi="Times New Roman" w:cs="Times New Roman"/>
          <w:sz w:val="28"/>
          <w:szCs w:val="28"/>
        </w:rPr>
        <w:t>‒</w:t>
      </w:r>
      <w:r w:rsidR="00323921"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обозначение, согласно которому химическое вещество, добавляемое в продукты питания, считается экспертами безопасным для здоровья при определ</w:t>
      </w:r>
      <w:r w:rsidR="00C4701E" w:rsidRPr="00C43DD4">
        <w:rPr>
          <w:rFonts w:ascii="Times New Roman" w:hAnsi="Times New Roman" w:cs="Times New Roman"/>
          <w:sz w:val="28"/>
          <w:szCs w:val="28"/>
          <w:shd w:val="clear" w:color="auto" w:fill="FFFFFF"/>
        </w:rPr>
        <w:t>е</w:t>
      </w:r>
      <w:r w:rsidRPr="00C43DD4">
        <w:rPr>
          <w:rFonts w:ascii="Times New Roman" w:hAnsi="Times New Roman" w:cs="Times New Roman"/>
          <w:sz w:val="28"/>
          <w:szCs w:val="28"/>
          <w:shd w:val="clear" w:color="auto" w:fill="FFFFFF"/>
        </w:rPr>
        <w:t>нных условиях его использования.</w:t>
      </w:r>
    </w:p>
    <w:p w14:paraId="6551A76E" w14:textId="09889309" w:rsidR="00323921" w:rsidRPr="00C43DD4" w:rsidRDefault="00323921" w:rsidP="00323921">
      <w:pPr>
        <w:pStyle w:val="ae"/>
        <w:ind w:firstLine="708"/>
        <w:jc w:val="both"/>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 xml:space="preserve">Золь-гель метод – </w:t>
      </w:r>
      <w:r w:rsidRPr="00C43DD4">
        <w:rPr>
          <w:rFonts w:ascii="Times New Roman" w:hAnsi="Times New Roman" w:cs="Times New Roman"/>
          <w:color w:val="000000" w:themeColor="text1"/>
          <w:sz w:val="28"/>
          <w:szCs w:val="28"/>
          <w:shd w:val="clear" w:color="auto" w:fill="FFFFFF"/>
        </w:rPr>
        <w:t>метод синтеза материалов, включающий получение золя, который впоследствии переводится в гель</w:t>
      </w:r>
      <w:r w:rsidR="00493210" w:rsidRPr="00C43DD4">
        <w:rPr>
          <w:rFonts w:ascii="Times New Roman" w:hAnsi="Times New Roman" w:cs="Times New Roman"/>
          <w:color w:val="000000" w:themeColor="text1"/>
          <w:sz w:val="28"/>
          <w:szCs w:val="28"/>
          <w:shd w:val="clear" w:color="auto" w:fill="FFFFFF"/>
        </w:rPr>
        <w:t xml:space="preserve">, </w:t>
      </w:r>
      <w:r w:rsidRPr="00C43DD4">
        <w:rPr>
          <w:rFonts w:ascii="Times New Roman" w:hAnsi="Times New Roman" w:cs="Times New Roman"/>
          <w:color w:val="000000" w:themeColor="text1"/>
          <w:sz w:val="28"/>
          <w:szCs w:val="28"/>
          <w:shd w:val="clear" w:color="auto" w:fill="FFFFFF"/>
        </w:rPr>
        <w:t>представля</w:t>
      </w:r>
      <w:r w:rsidR="00493210" w:rsidRPr="00C43DD4">
        <w:rPr>
          <w:rFonts w:ascii="Times New Roman" w:hAnsi="Times New Roman" w:cs="Times New Roman"/>
          <w:color w:val="000000" w:themeColor="text1"/>
          <w:sz w:val="28"/>
          <w:szCs w:val="28"/>
          <w:shd w:val="clear" w:color="auto" w:fill="FFFFFF"/>
        </w:rPr>
        <w:t>ющий</w:t>
      </w:r>
      <w:r w:rsidRPr="00C43DD4">
        <w:rPr>
          <w:rFonts w:ascii="Times New Roman" w:hAnsi="Times New Roman" w:cs="Times New Roman"/>
          <w:color w:val="000000" w:themeColor="text1"/>
          <w:sz w:val="28"/>
          <w:szCs w:val="28"/>
          <w:shd w:val="clear" w:color="auto" w:fill="FFFFFF"/>
        </w:rPr>
        <w:t xml:space="preserve"> собой коллоидную систему, </w:t>
      </w:r>
      <w:r w:rsidR="00493210" w:rsidRPr="00C43DD4">
        <w:rPr>
          <w:rFonts w:ascii="Times New Roman" w:hAnsi="Times New Roman" w:cs="Times New Roman"/>
          <w:color w:val="000000" w:themeColor="text1"/>
          <w:sz w:val="28"/>
          <w:szCs w:val="28"/>
          <w:shd w:val="clear" w:color="auto" w:fill="FFFFFF"/>
        </w:rPr>
        <w:t xml:space="preserve">которая </w:t>
      </w:r>
      <w:r w:rsidRPr="00C43DD4">
        <w:rPr>
          <w:rFonts w:ascii="Times New Roman" w:hAnsi="Times New Roman" w:cs="Times New Roman"/>
          <w:color w:val="000000" w:themeColor="text1"/>
          <w:sz w:val="28"/>
          <w:szCs w:val="28"/>
          <w:shd w:val="clear" w:color="auto" w:fill="FFFFFF"/>
        </w:rPr>
        <w:t>состо</w:t>
      </w:r>
      <w:r w:rsidR="00493210" w:rsidRPr="00C43DD4">
        <w:rPr>
          <w:rFonts w:ascii="Times New Roman" w:hAnsi="Times New Roman" w:cs="Times New Roman"/>
          <w:color w:val="000000" w:themeColor="text1"/>
          <w:sz w:val="28"/>
          <w:szCs w:val="28"/>
          <w:shd w:val="clear" w:color="auto" w:fill="FFFFFF"/>
        </w:rPr>
        <w:t>ит</w:t>
      </w:r>
      <w:r w:rsidRPr="00C43DD4">
        <w:rPr>
          <w:rFonts w:ascii="Times New Roman" w:hAnsi="Times New Roman" w:cs="Times New Roman"/>
          <w:color w:val="000000" w:themeColor="text1"/>
          <w:sz w:val="28"/>
          <w:szCs w:val="28"/>
          <w:shd w:val="clear" w:color="auto" w:fill="FFFFFF"/>
        </w:rPr>
        <w:t xml:space="preserve"> из дисперсионной </w:t>
      </w:r>
      <w:r w:rsidR="00493210" w:rsidRPr="00C43DD4">
        <w:rPr>
          <w:rFonts w:ascii="Times New Roman" w:hAnsi="Times New Roman" w:cs="Times New Roman"/>
          <w:color w:val="000000" w:themeColor="text1"/>
          <w:sz w:val="28"/>
          <w:szCs w:val="28"/>
          <w:shd w:val="clear" w:color="auto" w:fill="FFFFFF"/>
        </w:rPr>
        <w:t xml:space="preserve">жидкой </w:t>
      </w:r>
      <w:r w:rsidRPr="00C43DD4">
        <w:rPr>
          <w:rFonts w:ascii="Times New Roman" w:hAnsi="Times New Roman" w:cs="Times New Roman"/>
          <w:color w:val="000000" w:themeColor="text1"/>
          <w:sz w:val="28"/>
          <w:szCs w:val="28"/>
          <w:shd w:val="clear" w:color="auto" w:fill="FFFFFF"/>
        </w:rPr>
        <w:t>среды.</w:t>
      </w:r>
    </w:p>
    <w:p w14:paraId="3614D5AB" w14:textId="781815A2" w:rsidR="00323921" w:rsidRPr="00C43DD4" w:rsidRDefault="00323921" w:rsidP="00323921">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Гидротермальный метод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процесс получения материалов и химических соединений в условиях высоких температур и давлений в закрытых системах, при котором используются водные растворы. Этот метод позволяет получать материалы с контролируемыми физико-химическими свойствами, такими как размер частиц, морфология и кристаллическая структура.</w:t>
      </w:r>
    </w:p>
    <w:p w14:paraId="2F5CFA99" w14:textId="3EA6E629" w:rsidR="00E56955" w:rsidRPr="00C43DD4" w:rsidRDefault="00E56955" w:rsidP="00E56955">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Аскорбиновая кислота </w:t>
      </w:r>
      <w:r w:rsidR="004C6604" w:rsidRPr="00C43DD4">
        <w:rPr>
          <w:rFonts w:ascii="Times New Roman" w:hAnsi="Times New Roman" w:cs="Times New Roman"/>
          <w:sz w:val="28"/>
          <w:szCs w:val="28"/>
        </w:rPr>
        <w:t>‒</w:t>
      </w:r>
      <w:r w:rsidR="00323921" w:rsidRPr="00C43DD4">
        <w:rPr>
          <w:rFonts w:ascii="Times New Roman" w:hAnsi="Times New Roman" w:cs="Times New Roman"/>
          <w:sz w:val="28"/>
          <w:szCs w:val="28"/>
        </w:rPr>
        <w:t xml:space="preserve"> </w:t>
      </w:r>
      <w:r w:rsidRPr="00C43DD4">
        <w:rPr>
          <w:rFonts w:ascii="Times New Roman" w:hAnsi="Times New Roman" w:cs="Times New Roman"/>
          <w:sz w:val="28"/>
          <w:szCs w:val="28"/>
        </w:rPr>
        <w:t>водорастворимое соединение, необходимое для нормального функционирования организма. Выполняет биологические функции восстановителя и </w:t>
      </w:r>
      <w:hyperlink r:id="rId11" w:tooltip="Кофермент" w:history="1">
        <w:r w:rsidRPr="00C43DD4">
          <w:rPr>
            <w:rStyle w:val="af1"/>
            <w:rFonts w:ascii="Times New Roman" w:hAnsi="Times New Roman" w:cs="Times New Roman"/>
            <w:color w:val="auto"/>
            <w:sz w:val="28"/>
            <w:szCs w:val="28"/>
            <w:u w:val="none"/>
          </w:rPr>
          <w:t>кофермента</w:t>
        </w:r>
      </w:hyperlink>
      <w:r w:rsidRPr="00C43DD4">
        <w:rPr>
          <w:rFonts w:ascii="Times New Roman" w:hAnsi="Times New Roman" w:cs="Times New Roman"/>
          <w:sz w:val="28"/>
          <w:szCs w:val="28"/>
        </w:rPr>
        <w:t> некоторых </w:t>
      </w:r>
      <w:hyperlink r:id="rId12" w:tooltip="Метаболизм" w:history="1">
        <w:r w:rsidRPr="00C43DD4">
          <w:rPr>
            <w:rStyle w:val="af1"/>
            <w:rFonts w:ascii="Times New Roman" w:hAnsi="Times New Roman" w:cs="Times New Roman"/>
            <w:color w:val="auto"/>
            <w:sz w:val="28"/>
            <w:szCs w:val="28"/>
            <w:u w:val="none"/>
          </w:rPr>
          <w:t>метаболических процессов</w:t>
        </w:r>
      </w:hyperlink>
      <w:r w:rsidRPr="00C43DD4">
        <w:rPr>
          <w:rFonts w:ascii="Times New Roman" w:hAnsi="Times New Roman" w:cs="Times New Roman"/>
          <w:sz w:val="28"/>
          <w:szCs w:val="28"/>
        </w:rPr>
        <w:t>, является </w:t>
      </w:r>
      <w:hyperlink r:id="rId13" w:tooltip="Антиоксидант" w:history="1">
        <w:r w:rsidRPr="00C43DD4">
          <w:rPr>
            <w:rStyle w:val="af1"/>
            <w:rFonts w:ascii="Times New Roman" w:hAnsi="Times New Roman" w:cs="Times New Roman"/>
            <w:color w:val="auto"/>
            <w:sz w:val="28"/>
            <w:szCs w:val="28"/>
            <w:u w:val="none"/>
          </w:rPr>
          <w:t>антиоксидантом</w:t>
        </w:r>
      </w:hyperlink>
      <w:r w:rsidRPr="00C43DD4">
        <w:rPr>
          <w:rFonts w:ascii="Times New Roman" w:hAnsi="Times New Roman" w:cs="Times New Roman"/>
          <w:sz w:val="28"/>
          <w:szCs w:val="28"/>
        </w:rPr>
        <w:t>.</w:t>
      </w:r>
    </w:p>
    <w:p w14:paraId="298A21DB" w14:textId="1D868683" w:rsidR="009343D3" w:rsidRPr="00C43DD4" w:rsidRDefault="009343D3" w:rsidP="009343D3">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Иммуноферментный анализ </w:t>
      </w:r>
      <w:r w:rsidR="00D51AB2" w:rsidRPr="00C43DD4">
        <w:rPr>
          <w:rFonts w:ascii="Times New Roman" w:hAnsi="Times New Roman" w:cs="Times New Roman"/>
          <w:sz w:val="28"/>
          <w:szCs w:val="28"/>
        </w:rPr>
        <w:t>–</w:t>
      </w:r>
      <w:r w:rsidRPr="00C43DD4">
        <w:rPr>
          <w:rStyle w:val="ad"/>
          <w:rFonts w:ascii="Times New Roman" w:hAnsi="Times New Roman" w:cs="Times New Roman"/>
          <w:b w:val="0"/>
          <w:bCs w:val="0"/>
          <w:sz w:val="28"/>
          <w:szCs w:val="28"/>
        </w:rPr>
        <w:t xml:space="preserve"> метод лабораторной диагностики, основанный на реакции «антиген-антитело», который позволяет выявить вещества белковой природы</w:t>
      </w:r>
      <w:r w:rsidR="00D51AB2" w:rsidRPr="00C43DD4">
        <w:rPr>
          <w:rFonts w:ascii="Times New Roman" w:hAnsi="Times New Roman" w:cs="Times New Roman"/>
          <w:sz w:val="28"/>
          <w:szCs w:val="28"/>
        </w:rPr>
        <w:t>.</w:t>
      </w:r>
    </w:p>
    <w:p w14:paraId="57882A0A" w14:textId="438DD1A3" w:rsidR="00BB263D" w:rsidRPr="00C43DD4" w:rsidRDefault="00BB263D" w:rsidP="009343D3">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Наноструктур</w:t>
      </w:r>
      <w:r w:rsidR="00E56955" w:rsidRPr="00C43DD4">
        <w:rPr>
          <w:rFonts w:ascii="Times New Roman" w:hAnsi="Times New Roman" w:cs="Times New Roman"/>
          <w:sz w:val="28"/>
          <w:szCs w:val="28"/>
        </w:rPr>
        <w:t>ированные материалы</w:t>
      </w:r>
      <w:r w:rsidRPr="00C43DD4">
        <w:rPr>
          <w:rFonts w:ascii="Times New Roman" w:hAnsi="Times New Roman" w:cs="Times New Roman"/>
          <w:sz w:val="28"/>
          <w:szCs w:val="28"/>
        </w:rPr>
        <w:t xml:space="preserve"> </w:t>
      </w:r>
      <w:r w:rsidR="004C6604" w:rsidRPr="00C43DD4">
        <w:rPr>
          <w:rFonts w:ascii="Times New Roman" w:hAnsi="Times New Roman" w:cs="Times New Roman"/>
          <w:sz w:val="28"/>
          <w:szCs w:val="28"/>
        </w:rPr>
        <w:t>‒</w:t>
      </w:r>
      <w:r w:rsidR="00C836E4" w:rsidRPr="00C43DD4">
        <w:rPr>
          <w:rFonts w:ascii="Times New Roman" w:hAnsi="Times New Roman" w:cs="Times New Roman"/>
          <w:sz w:val="28"/>
          <w:szCs w:val="28"/>
        </w:rPr>
        <w:t xml:space="preserve"> </w:t>
      </w:r>
      <w:r w:rsidRPr="00C43DD4">
        <w:rPr>
          <w:rFonts w:ascii="Times New Roman" w:hAnsi="Times New Roman" w:cs="Times New Roman"/>
          <w:sz w:val="28"/>
          <w:szCs w:val="28"/>
        </w:rPr>
        <w:t>материалы, обладающие уникальными свойствами и структурой на наноуровне, обычно в диапазоне от 1 до 100 нанометров. На этом масштабе физические, химические и биологические свойства веществ могут значительно отличаться от свойств их макроскопических аналогов.</w:t>
      </w:r>
    </w:p>
    <w:p w14:paraId="41B24D18" w14:textId="2AC1862B" w:rsidR="00E56955" w:rsidRPr="00C43DD4" w:rsidRDefault="00E56955" w:rsidP="00E56955">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Биосенсор </w:t>
      </w:r>
      <w:r w:rsidR="004C6604" w:rsidRPr="00C43DD4">
        <w:rPr>
          <w:rFonts w:ascii="Times New Roman" w:hAnsi="Times New Roman" w:cs="Times New Roman"/>
          <w:sz w:val="28"/>
          <w:szCs w:val="28"/>
        </w:rPr>
        <w:t>‒</w:t>
      </w:r>
      <w:r w:rsidR="00323921" w:rsidRPr="00C43DD4">
        <w:rPr>
          <w:rFonts w:ascii="Times New Roman" w:hAnsi="Times New Roman" w:cs="Times New Roman"/>
          <w:sz w:val="28"/>
          <w:szCs w:val="28"/>
        </w:rPr>
        <w:t xml:space="preserve"> </w:t>
      </w:r>
      <w:r w:rsidRPr="00C43DD4">
        <w:rPr>
          <w:rFonts w:ascii="Times New Roman" w:hAnsi="Times New Roman" w:cs="Times New Roman"/>
          <w:sz w:val="28"/>
          <w:szCs w:val="28"/>
        </w:rPr>
        <w:t>устройство, которое сочетает биологические компоненты с физико-химическими детекторами для обнаружения и анализа биологических веществ. Эти устройства используются для определения концентрации различных биомолекул, таких как глюкоза, холестерин, гормоны и другие, а также для диагностики заболеваний.</w:t>
      </w:r>
    </w:p>
    <w:p w14:paraId="29A30EBB" w14:textId="36DE7B2C" w:rsidR="00BB263D" w:rsidRPr="00C43DD4" w:rsidRDefault="00BB263D" w:rsidP="009343D3">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Оксид цинка (ZnO) </w:t>
      </w:r>
      <w:r w:rsidR="004C6604" w:rsidRPr="00C43DD4">
        <w:rPr>
          <w:rFonts w:ascii="Times New Roman" w:hAnsi="Times New Roman" w:cs="Times New Roman"/>
          <w:sz w:val="28"/>
          <w:szCs w:val="28"/>
        </w:rPr>
        <w:t>‒</w:t>
      </w:r>
      <w:r w:rsidR="00323921"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неорганическое соединение </w:t>
      </w:r>
      <w:r w:rsidR="00323921" w:rsidRPr="00C43DD4">
        <w:rPr>
          <w:rFonts w:ascii="Times New Roman" w:hAnsi="Times New Roman" w:cs="Times New Roman"/>
          <w:sz w:val="28"/>
          <w:szCs w:val="28"/>
        </w:rPr>
        <w:t xml:space="preserve">кислорода и </w:t>
      </w:r>
      <w:r w:rsidRPr="00C43DD4">
        <w:rPr>
          <w:rFonts w:ascii="Times New Roman" w:hAnsi="Times New Roman" w:cs="Times New Roman"/>
          <w:sz w:val="28"/>
          <w:szCs w:val="28"/>
        </w:rPr>
        <w:t xml:space="preserve">цинка. Это белый, нерастворимый в воде порошок с разнообразными </w:t>
      </w:r>
      <w:r w:rsidR="00E56955" w:rsidRPr="00C43DD4">
        <w:rPr>
          <w:rFonts w:ascii="Times New Roman" w:hAnsi="Times New Roman" w:cs="Times New Roman"/>
          <w:sz w:val="28"/>
          <w:szCs w:val="28"/>
        </w:rPr>
        <w:t xml:space="preserve">физико-химическими </w:t>
      </w:r>
      <w:r w:rsidRPr="00C43DD4">
        <w:rPr>
          <w:rFonts w:ascii="Times New Roman" w:hAnsi="Times New Roman" w:cs="Times New Roman"/>
          <w:sz w:val="28"/>
          <w:szCs w:val="28"/>
        </w:rPr>
        <w:t>свойствами и широким спектром применения.</w:t>
      </w:r>
    </w:p>
    <w:p w14:paraId="1FF111A1" w14:textId="6FED1FE6" w:rsidR="00C836E4" w:rsidRPr="00C43DD4" w:rsidRDefault="00BB263D" w:rsidP="009343D3">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Полимеразная цепная реакция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метод молекулярной биологии, используемый для амплификации (умножения) конкретных участков ДНК. Этот </w:t>
      </w:r>
      <w:r w:rsidRPr="00C43DD4">
        <w:rPr>
          <w:rFonts w:ascii="Times New Roman" w:hAnsi="Times New Roman" w:cs="Times New Roman"/>
          <w:sz w:val="28"/>
          <w:szCs w:val="28"/>
        </w:rPr>
        <w:lastRenderedPageBreak/>
        <w:t>метод позволяет получать миллионы копий целевой последовательности ДНК из небольшого количества исходного материала.</w:t>
      </w:r>
      <w:r w:rsidR="00C836E4" w:rsidRPr="00C43DD4">
        <w:rPr>
          <w:rFonts w:ascii="Times New Roman" w:hAnsi="Times New Roman" w:cs="Times New Roman"/>
          <w:sz w:val="28"/>
          <w:szCs w:val="28"/>
        </w:rPr>
        <w:t xml:space="preserve"> </w:t>
      </w:r>
    </w:p>
    <w:p w14:paraId="7E1F4AD2" w14:textId="155F817A" w:rsidR="00ED7E52" w:rsidRPr="00C43DD4" w:rsidRDefault="00C836E4" w:rsidP="009343D3">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Полупроводники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материалы, которые </w:t>
      </w:r>
      <w:r w:rsidRPr="00C43DD4">
        <w:rPr>
          <w:rFonts w:ascii="Times New Roman" w:hAnsi="Times New Roman" w:cs="Times New Roman"/>
          <w:color w:val="000000"/>
          <w:sz w:val="28"/>
          <w:szCs w:val="28"/>
          <w:shd w:val="clear" w:color="auto" w:fill="FFFFFF"/>
        </w:rPr>
        <w:t>при низкой температуре обладают электрическими свойствами, свойственными диэлектрикам, а при высокой - проводникам. </w:t>
      </w:r>
      <w:r w:rsidRPr="00C43DD4">
        <w:rPr>
          <w:rFonts w:ascii="Times New Roman" w:hAnsi="Times New Roman" w:cs="Times New Roman"/>
          <w:sz w:val="28"/>
          <w:szCs w:val="28"/>
        </w:rPr>
        <w:t xml:space="preserve"> Полупроводники играют ключевую роль в современной электронике и имеют широкий спектр применения.</w:t>
      </w:r>
    </w:p>
    <w:p w14:paraId="1C2822A7" w14:textId="17C55D56" w:rsidR="00ED7E52" w:rsidRPr="00C43DD4" w:rsidRDefault="009343D3" w:rsidP="009343D3">
      <w:pPr>
        <w:pStyle w:val="ae"/>
        <w:ind w:firstLine="708"/>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rPr>
        <w:t xml:space="preserve">Функционализация сенсора </w:t>
      </w:r>
      <w:r w:rsidR="004C6604" w:rsidRPr="00C43DD4">
        <w:rPr>
          <w:rFonts w:ascii="Times New Roman" w:hAnsi="Times New Roman" w:cs="Times New Roman"/>
          <w:sz w:val="28"/>
          <w:szCs w:val="28"/>
        </w:rPr>
        <w:t>‒</w:t>
      </w:r>
      <w:r w:rsidR="00C836E4" w:rsidRPr="00C43DD4">
        <w:rPr>
          <w:rFonts w:ascii="Times New Roman" w:hAnsi="Times New Roman" w:cs="Times New Roman"/>
          <w:sz w:val="28"/>
          <w:szCs w:val="28"/>
        </w:rPr>
        <w:t xml:space="preserve"> </w:t>
      </w:r>
      <w:r w:rsidRPr="00C43DD4">
        <w:rPr>
          <w:rFonts w:ascii="Times New Roman" w:hAnsi="Times New Roman" w:cs="Times New Roman"/>
          <w:sz w:val="28"/>
          <w:szCs w:val="28"/>
        </w:rPr>
        <w:t>процесс модификации или улучшения сенсорных материалов и устройств для повышения их чувствительности, специфичности и общей производительности. Этот процесс включает в себя создание условий для того, чтобы сенсоры могли более эффективно взаимодействовать с целевыми веществами или параметрами, которые они предназначены для измерения.</w:t>
      </w:r>
    </w:p>
    <w:p w14:paraId="63131870" w14:textId="0F9186CC" w:rsidR="009343D3" w:rsidRPr="00C43DD4" w:rsidRDefault="009343D3">
      <w:pPr>
        <w:spacing w:after="160" w:line="278" w:lineRule="auto"/>
        <w:rPr>
          <w:rFonts w:ascii="Times New Roman" w:hAnsi="Times New Roman" w:cs="Times New Roman"/>
          <w:kern w:val="2"/>
          <w:sz w:val="28"/>
          <w:szCs w:val="28"/>
          <w:shd w:val="clear" w:color="auto" w:fill="FFFFFF"/>
          <w14:ligatures w14:val="standardContextual"/>
        </w:rPr>
      </w:pPr>
      <w:r w:rsidRPr="00C43DD4">
        <w:rPr>
          <w:rFonts w:ascii="Times New Roman" w:hAnsi="Times New Roman" w:cs="Times New Roman"/>
          <w:sz w:val="28"/>
          <w:szCs w:val="28"/>
          <w:shd w:val="clear" w:color="auto" w:fill="FFFFFF"/>
        </w:rPr>
        <w:br w:type="page"/>
      </w:r>
    </w:p>
    <w:p w14:paraId="66D6342F" w14:textId="015A1AF2" w:rsidR="000B23BC" w:rsidRPr="00C43DD4" w:rsidRDefault="000B23BC" w:rsidP="006D45BC">
      <w:pPr>
        <w:spacing w:after="160" w:line="278" w:lineRule="auto"/>
        <w:jc w:val="center"/>
        <w:rPr>
          <w:rFonts w:ascii="Times New Roman" w:hAnsi="Times New Roman" w:cs="Times New Roman"/>
          <w:kern w:val="2"/>
          <w:sz w:val="28"/>
          <w:szCs w:val="28"/>
          <w14:ligatures w14:val="standardContextual"/>
        </w:rPr>
      </w:pPr>
      <w:r w:rsidRPr="00C43DD4">
        <w:rPr>
          <w:rFonts w:ascii="Times New Roman" w:hAnsi="Times New Roman" w:cs="Times New Roman"/>
          <w:b/>
          <w:bCs/>
          <w:color w:val="000000" w:themeColor="text1"/>
          <w:sz w:val="28"/>
          <w:szCs w:val="28"/>
        </w:rPr>
        <w:lastRenderedPageBreak/>
        <w:t>ОБОЗНАЧЕНИЯ И СОКРОЩЕНИЯ</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864"/>
      </w:tblGrid>
      <w:tr w:rsidR="000B23BC" w:rsidRPr="00C43DD4" w14:paraId="00CB7660" w14:textId="77777777" w:rsidTr="00F77565">
        <w:tc>
          <w:tcPr>
            <w:tcW w:w="2689" w:type="dxa"/>
          </w:tcPr>
          <w:p w14:paraId="5F05ABEB" w14:textId="7B75D08A" w:rsidR="000B23BC" w:rsidRPr="00C43DD4" w:rsidRDefault="000B23BC" w:rsidP="003F0651">
            <w:pPr>
              <w:pStyle w:val="ae"/>
              <w:rPr>
                <w:rFonts w:ascii="Times New Roman" w:hAnsi="Times New Roman" w:cs="Times New Roman"/>
                <w:sz w:val="28"/>
                <w:szCs w:val="28"/>
              </w:rPr>
            </w:pPr>
            <w:r w:rsidRPr="00C43DD4">
              <w:rPr>
                <w:rFonts w:ascii="Times New Roman" w:hAnsi="Times New Roman" w:cs="Times New Roman"/>
                <w:sz w:val="28"/>
                <w:szCs w:val="28"/>
                <w:lang w:val="en-US"/>
              </w:rPr>
              <w:t>ZnO</w:t>
            </w:r>
            <w:r w:rsidR="006276B3" w:rsidRPr="00C43DD4">
              <w:rPr>
                <w:rFonts w:ascii="Times New Roman" w:hAnsi="Times New Roman" w:cs="Times New Roman"/>
                <w:sz w:val="28"/>
                <w:szCs w:val="28"/>
              </w:rPr>
              <w:t xml:space="preserve"> -</w:t>
            </w:r>
          </w:p>
        </w:tc>
        <w:tc>
          <w:tcPr>
            <w:tcW w:w="6864" w:type="dxa"/>
          </w:tcPr>
          <w:p w14:paraId="77A14470" w14:textId="59217BF2" w:rsidR="000B23BC" w:rsidRPr="00C43DD4" w:rsidRDefault="003F0651" w:rsidP="003F0651">
            <w:pPr>
              <w:pStyle w:val="ae"/>
              <w:rPr>
                <w:rFonts w:ascii="Times New Roman" w:hAnsi="Times New Roman" w:cs="Times New Roman"/>
                <w:sz w:val="28"/>
                <w:szCs w:val="28"/>
              </w:rPr>
            </w:pPr>
            <w:r w:rsidRPr="00C43DD4">
              <w:rPr>
                <w:rFonts w:ascii="Times New Roman" w:hAnsi="Times New Roman" w:cs="Times New Roman"/>
                <w:sz w:val="28"/>
                <w:szCs w:val="28"/>
              </w:rPr>
              <w:t>оксид цинка</w:t>
            </w:r>
          </w:p>
        </w:tc>
      </w:tr>
      <w:tr w:rsidR="00F77565" w:rsidRPr="00C43DD4" w14:paraId="0F49ACAB" w14:textId="77777777" w:rsidTr="00F77565">
        <w:tc>
          <w:tcPr>
            <w:tcW w:w="2689" w:type="dxa"/>
          </w:tcPr>
          <w:p w14:paraId="71F683DE" w14:textId="45B2F608" w:rsidR="00F77565" w:rsidRPr="00C43DD4" w:rsidRDefault="00F77565" w:rsidP="003F0651">
            <w:pPr>
              <w:pStyle w:val="ae"/>
              <w:rPr>
                <w:rFonts w:ascii="Times New Roman" w:hAnsi="Times New Roman" w:cs="Times New Roman"/>
                <w:sz w:val="28"/>
                <w:szCs w:val="28"/>
                <w:lang w:val="en-US"/>
              </w:rPr>
            </w:pPr>
            <w:r>
              <w:rPr>
                <w:rFonts w:ascii="Times New Roman" w:hAnsi="Times New Roman" w:cs="Times New Roman"/>
                <w:sz w:val="28"/>
                <w:szCs w:val="28"/>
                <w:lang w:val="en-US"/>
              </w:rPr>
              <w:t>GO -</w:t>
            </w:r>
          </w:p>
        </w:tc>
        <w:tc>
          <w:tcPr>
            <w:tcW w:w="6864" w:type="dxa"/>
          </w:tcPr>
          <w:p w14:paraId="192DDB7B" w14:textId="2E36E237" w:rsidR="00F77565" w:rsidRPr="00F77565" w:rsidRDefault="00F77565" w:rsidP="003F0651">
            <w:pPr>
              <w:pStyle w:val="ae"/>
              <w:rPr>
                <w:rFonts w:ascii="Times New Roman" w:hAnsi="Times New Roman" w:cs="Times New Roman"/>
                <w:sz w:val="28"/>
                <w:szCs w:val="28"/>
              </w:rPr>
            </w:pPr>
            <w:r>
              <w:rPr>
                <w:rFonts w:ascii="Times New Roman" w:hAnsi="Times New Roman" w:cs="Times New Roman"/>
                <w:sz w:val="28"/>
                <w:szCs w:val="28"/>
              </w:rPr>
              <w:t>оксид графена</w:t>
            </w:r>
          </w:p>
        </w:tc>
      </w:tr>
      <w:tr w:rsidR="00B96AFB" w:rsidRPr="00C43DD4" w14:paraId="71E8428F" w14:textId="77777777" w:rsidTr="00F77565">
        <w:tc>
          <w:tcPr>
            <w:tcW w:w="2689" w:type="dxa"/>
          </w:tcPr>
          <w:p w14:paraId="452FCB45" w14:textId="29E721E7" w:rsidR="00B96AFB" w:rsidRPr="00C43DD4" w:rsidRDefault="00B65AFC" w:rsidP="003F0651">
            <w:pPr>
              <w:pStyle w:val="ae"/>
              <w:rPr>
                <w:rFonts w:ascii="Times New Roman" w:hAnsi="Times New Roman" w:cs="Times New Roman"/>
                <w:iCs/>
                <w:sz w:val="28"/>
                <w:szCs w:val="28"/>
              </w:rPr>
            </w:pPr>
            <w:r w:rsidRPr="00C43DD4">
              <w:rPr>
                <w:rFonts w:ascii="Times New Roman" w:eastAsiaTheme="minorEastAsia" w:hAnsi="Times New Roman" w:cs="Times New Roman"/>
                <w:iCs/>
                <w:sz w:val="28"/>
                <w:szCs w:val="28"/>
                <w:lang w:val="en-US"/>
              </w:rPr>
              <w:t>Zn (</w:t>
            </w:r>
            <w:r w:rsidR="006048BA" w:rsidRPr="00C43DD4">
              <w:rPr>
                <w:rFonts w:ascii="Times New Roman" w:eastAsiaTheme="minorEastAsia" w:hAnsi="Times New Roman" w:cs="Times New Roman"/>
                <w:iCs/>
                <w:sz w:val="28"/>
                <w:szCs w:val="28"/>
                <w:lang w:val="en-US"/>
              </w:rPr>
              <w:t>CH</w:t>
            </w:r>
            <w:r w:rsidRPr="00C43DD4">
              <w:rPr>
                <w:rFonts w:ascii="Times New Roman" w:eastAsiaTheme="minorEastAsia" w:hAnsi="Times New Roman" w:cs="Times New Roman"/>
                <w:iCs/>
                <w:sz w:val="28"/>
                <w:szCs w:val="28"/>
                <w:lang w:val="en-US"/>
              </w:rPr>
              <w:t>₃COO)₂</w:t>
            </w:r>
            <w:r w:rsidR="00143626" w:rsidRPr="00C43DD4">
              <w:rPr>
                <w:rFonts w:ascii="Times New Roman" w:eastAsiaTheme="minorEastAsia" w:hAnsi="Times New Roman" w:cs="Times New Roman"/>
                <w:iCs/>
                <w:sz w:val="28"/>
                <w:szCs w:val="28"/>
              </w:rPr>
              <w:t xml:space="preserve"> </w:t>
            </w:r>
            <w:r w:rsidR="006276B3" w:rsidRPr="00C43DD4">
              <w:rPr>
                <w:rFonts w:ascii="Times New Roman" w:eastAsiaTheme="minorEastAsia" w:hAnsi="Times New Roman" w:cs="Times New Roman"/>
                <w:iCs/>
                <w:sz w:val="28"/>
                <w:szCs w:val="28"/>
              </w:rPr>
              <w:t>-</w:t>
            </w:r>
          </w:p>
        </w:tc>
        <w:tc>
          <w:tcPr>
            <w:tcW w:w="6864" w:type="dxa"/>
          </w:tcPr>
          <w:p w14:paraId="5595E112" w14:textId="7CCA423D" w:rsidR="00B96AFB" w:rsidRPr="00C43DD4" w:rsidRDefault="003F0651" w:rsidP="003F0651">
            <w:pPr>
              <w:pStyle w:val="ae"/>
              <w:rPr>
                <w:rFonts w:ascii="Times New Roman" w:hAnsi="Times New Roman" w:cs="Times New Roman"/>
                <w:sz w:val="28"/>
                <w:szCs w:val="28"/>
                <w:lang w:val="en-US"/>
              </w:rPr>
            </w:pPr>
            <w:r w:rsidRPr="00C43DD4">
              <w:rPr>
                <w:rFonts w:ascii="Times New Roman" w:hAnsi="Times New Roman" w:cs="Times New Roman"/>
                <w:sz w:val="28"/>
                <w:szCs w:val="28"/>
              </w:rPr>
              <w:t>ацетат цинка</w:t>
            </w:r>
          </w:p>
        </w:tc>
      </w:tr>
      <w:tr w:rsidR="00B96AFB" w:rsidRPr="00C43DD4" w14:paraId="0A3B122A" w14:textId="77777777" w:rsidTr="00F77565">
        <w:tc>
          <w:tcPr>
            <w:tcW w:w="2689" w:type="dxa"/>
          </w:tcPr>
          <w:p w14:paraId="3A7729BD" w14:textId="73854ECB" w:rsidR="00B96AFB" w:rsidRPr="00C43DD4" w:rsidRDefault="003F0651" w:rsidP="003F0651">
            <w:pPr>
              <w:pStyle w:val="ae"/>
              <w:rPr>
                <w:rFonts w:ascii="Times New Roman" w:eastAsia="Aptos" w:hAnsi="Times New Roman" w:cs="Times New Roman"/>
                <w:iCs/>
                <w:sz w:val="28"/>
                <w:szCs w:val="28"/>
              </w:rPr>
            </w:pPr>
            <w:r w:rsidRPr="00C43DD4">
              <w:rPr>
                <w:rFonts w:ascii="Times New Roman" w:eastAsia="Aptos" w:hAnsi="Times New Roman" w:cs="Times New Roman"/>
                <w:iCs/>
                <w:sz w:val="28"/>
                <w:szCs w:val="28"/>
                <w:lang w:val="en-US"/>
              </w:rPr>
              <w:t>NaOH</w:t>
            </w:r>
            <w:r w:rsidR="006276B3" w:rsidRPr="00C43DD4">
              <w:rPr>
                <w:rFonts w:ascii="Times New Roman" w:eastAsia="Aptos" w:hAnsi="Times New Roman" w:cs="Times New Roman"/>
                <w:iCs/>
                <w:sz w:val="28"/>
                <w:szCs w:val="28"/>
              </w:rPr>
              <w:t xml:space="preserve"> -</w:t>
            </w:r>
          </w:p>
        </w:tc>
        <w:tc>
          <w:tcPr>
            <w:tcW w:w="6864" w:type="dxa"/>
          </w:tcPr>
          <w:p w14:paraId="0888FC13" w14:textId="5CEF6982" w:rsidR="00B96AFB" w:rsidRPr="00C43DD4" w:rsidRDefault="003F0651" w:rsidP="003F0651">
            <w:pPr>
              <w:pStyle w:val="ae"/>
              <w:rPr>
                <w:rFonts w:ascii="Times New Roman" w:hAnsi="Times New Roman" w:cs="Times New Roman"/>
                <w:sz w:val="28"/>
                <w:szCs w:val="28"/>
              </w:rPr>
            </w:pPr>
            <w:r w:rsidRPr="00C43DD4">
              <w:rPr>
                <w:rFonts w:ascii="Times New Roman" w:hAnsi="Times New Roman" w:cs="Times New Roman"/>
                <w:sz w:val="28"/>
                <w:szCs w:val="28"/>
              </w:rPr>
              <w:t>гидроксид натрия</w:t>
            </w:r>
          </w:p>
        </w:tc>
      </w:tr>
      <w:tr w:rsidR="00F32F33" w:rsidRPr="00C43DD4" w14:paraId="37D07F04" w14:textId="77777777" w:rsidTr="00F77565">
        <w:tc>
          <w:tcPr>
            <w:tcW w:w="2689" w:type="dxa"/>
          </w:tcPr>
          <w:p w14:paraId="03CB71C5" w14:textId="15FE9F6D" w:rsidR="00F32F33" w:rsidRPr="00C43DD4" w:rsidRDefault="00F32F33" w:rsidP="00B96AFB">
            <w:pPr>
              <w:pStyle w:val="ae"/>
              <w:rPr>
                <w:rFonts w:ascii="Aptos" w:eastAsia="Aptos" w:hAnsi="Aptos" w:cs="Times New Roman"/>
                <w:sz w:val="28"/>
                <w:szCs w:val="28"/>
              </w:rPr>
            </w:pPr>
            <w:r w:rsidRPr="00C43DD4">
              <w:rPr>
                <w:rFonts w:ascii="Times New Roman" w:hAnsi="Times New Roman" w:cs="Times New Roman"/>
                <w:color w:val="000000" w:themeColor="text1"/>
                <w:sz w:val="28"/>
                <w:szCs w:val="28"/>
              </w:rPr>
              <w:t>эВ -</w:t>
            </w:r>
          </w:p>
        </w:tc>
        <w:tc>
          <w:tcPr>
            <w:tcW w:w="6864" w:type="dxa"/>
          </w:tcPr>
          <w:p w14:paraId="2ED8375C" w14:textId="26CA3EB6" w:rsidR="00F32F33" w:rsidRPr="00C43DD4" w:rsidRDefault="00F32F33" w:rsidP="00EC6652">
            <w:pPr>
              <w:pStyle w:val="ae"/>
              <w:rPr>
                <w:rFonts w:ascii="Times New Roman" w:hAnsi="Times New Roman" w:cs="Times New Roman"/>
                <w:sz w:val="28"/>
                <w:szCs w:val="28"/>
                <w:shd w:val="clear" w:color="auto" w:fill="FFFFFF"/>
              </w:rPr>
            </w:pPr>
            <w:r w:rsidRPr="00C43DD4">
              <w:rPr>
                <w:rFonts w:ascii="Times New Roman" w:hAnsi="Times New Roman" w:cs="Times New Roman"/>
                <w:sz w:val="28"/>
                <w:szCs w:val="28"/>
              </w:rPr>
              <w:t>электронвольт</w:t>
            </w:r>
          </w:p>
        </w:tc>
      </w:tr>
      <w:tr w:rsidR="003F0651" w:rsidRPr="00C43DD4" w14:paraId="04B74730" w14:textId="77777777" w:rsidTr="00F77565">
        <w:tc>
          <w:tcPr>
            <w:tcW w:w="2689" w:type="dxa"/>
          </w:tcPr>
          <w:p w14:paraId="037053A2" w14:textId="2D6B3247"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НЧ</w:t>
            </w:r>
            <w:r w:rsidR="00B47C9A" w:rsidRPr="00C43DD4">
              <w:rPr>
                <w:rFonts w:ascii="Times New Roman" w:hAnsi="Times New Roman" w:cs="Times New Roman"/>
                <w:sz w:val="28"/>
                <w:szCs w:val="28"/>
              </w:rPr>
              <w:t xml:space="preserve"> -</w:t>
            </w:r>
          </w:p>
        </w:tc>
        <w:tc>
          <w:tcPr>
            <w:tcW w:w="6864" w:type="dxa"/>
          </w:tcPr>
          <w:p w14:paraId="074532B7" w14:textId="2584DB08"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rPr>
              <w:t>наночастицы</w:t>
            </w:r>
          </w:p>
        </w:tc>
      </w:tr>
      <w:tr w:rsidR="00F32F33" w:rsidRPr="00C43DD4" w14:paraId="5C5AFC8C" w14:textId="77777777" w:rsidTr="00F77565">
        <w:tc>
          <w:tcPr>
            <w:tcW w:w="2689" w:type="dxa"/>
          </w:tcPr>
          <w:p w14:paraId="7C101BB5" w14:textId="6BB80466" w:rsidR="00F32F33" w:rsidRPr="00C43DD4" w:rsidRDefault="00F32F33" w:rsidP="00F32F33">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ПАВ -</w:t>
            </w:r>
          </w:p>
        </w:tc>
        <w:tc>
          <w:tcPr>
            <w:tcW w:w="6864" w:type="dxa"/>
          </w:tcPr>
          <w:p w14:paraId="1103DDA7" w14:textId="0F6A661F" w:rsidR="00F32F33" w:rsidRPr="00C43DD4" w:rsidRDefault="00F32F33" w:rsidP="00F32F33">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поверхностно активные вещества</w:t>
            </w:r>
          </w:p>
        </w:tc>
      </w:tr>
      <w:tr w:rsidR="003F0651" w:rsidRPr="00C43DD4" w14:paraId="5819AD48" w14:textId="77777777" w:rsidTr="00F77565">
        <w:tc>
          <w:tcPr>
            <w:tcW w:w="2689" w:type="dxa"/>
          </w:tcPr>
          <w:p w14:paraId="16707DE3" w14:textId="0A3024F3"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ISO</w:t>
            </w:r>
            <w:r w:rsidR="00B47C9A" w:rsidRPr="00C43DD4">
              <w:rPr>
                <w:rFonts w:ascii="Times New Roman" w:hAnsi="Times New Roman" w:cs="Times New Roman"/>
                <w:sz w:val="28"/>
                <w:szCs w:val="28"/>
              </w:rPr>
              <w:t xml:space="preserve"> -</w:t>
            </w:r>
          </w:p>
        </w:tc>
        <w:tc>
          <w:tcPr>
            <w:tcW w:w="6864" w:type="dxa"/>
          </w:tcPr>
          <w:p w14:paraId="749A2210" w14:textId="174564EF"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международная организация по стандартизации</w:t>
            </w:r>
          </w:p>
        </w:tc>
      </w:tr>
      <w:tr w:rsidR="003F0651" w:rsidRPr="00C43DD4" w14:paraId="2FB12978" w14:textId="77777777" w:rsidTr="00F77565">
        <w:tc>
          <w:tcPr>
            <w:tcW w:w="2689" w:type="dxa"/>
          </w:tcPr>
          <w:p w14:paraId="55BD32E0" w14:textId="2DA99F89"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ДНК</w:t>
            </w:r>
            <w:r w:rsidR="00B47C9A" w:rsidRPr="00C43DD4">
              <w:rPr>
                <w:rFonts w:ascii="Times New Roman" w:hAnsi="Times New Roman" w:cs="Times New Roman"/>
                <w:sz w:val="28"/>
                <w:szCs w:val="28"/>
              </w:rPr>
              <w:t xml:space="preserve"> -</w:t>
            </w:r>
          </w:p>
        </w:tc>
        <w:tc>
          <w:tcPr>
            <w:tcW w:w="6864" w:type="dxa"/>
          </w:tcPr>
          <w:p w14:paraId="5655ABEB" w14:textId="6D552918"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дезоксирибонуклеиновая кислота</w:t>
            </w:r>
          </w:p>
        </w:tc>
      </w:tr>
      <w:tr w:rsidR="003F0651" w:rsidRPr="00C43DD4" w14:paraId="2A8DB96B" w14:textId="77777777" w:rsidTr="00F77565">
        <w:tc>
          <w:tcPr>
            <w:tcW w:w="2689" w:type="dxa"/>
          </w:tcPr>
          <w:p w14:paraId="4DFB2A68" w14:textId="1E301DE2"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FDA</w:t>
            </w:r>
            <w:r w:rsidR="00B47C9A" w:rsidRPr="00C43DD4">
              <w:rPr>
                <w:rFonts w:ascii="Times New Roman" w:hAnsi="Times New Roman" w:cs="Times New Roman"/>
                <w:sz w:val="28"/>
                <w:szCs w:val="28"/>
              </w:rPr>
              <w:t xml:space="preserve"> -</w:t>
            </w:r>
          </w:p>
        </w:tc>
        <w:tc>
          <w:tcPr>
            <w:tcW w:w="6864" w:type="dxa"/>
          </w:tcPr>
          <w:p w14:paraId="3796AD93" w14:textId="04F44E1C" w:rsidR="003F0651" w:rsidRPr="00C43DD4" w:rsidRDefault="00EC6652" w:rsidP="00EC6652">
            <w:pPr>
              <w:pStyle w:val="ae"/>
              <w:rPr>
                <w:rFonts w:ascii="Times New Roman" w:hAnsi="Times New Roman" w:cs="Times New Roman"/>
                <w:sz w:val="28"/>
                <w:szCs w:val="28"/>
              </w:rPr>
            </w:pPr>
            <w:bookmarkStart w:id="2" w:name="_Hlk161754479"/>
            <w:r w:rsidRPr="00C43DD4">
              <w:rPr>
                <w:rFonts w:ascii="Times New Roman" w:hAnsi="Times New Roman" w:cs="Times New Roman"/>
                <w:sz w:val="28"/>
                <w:szCs w:val="28"/>
                <w:shd w:val="clear" w:color="auto" w:fill="FFFFFF"/>
              </w:rPr>
              <w:t>управление по санитарному надзору за качеством пищевых продуктов и медикаментов</w:t>
            </w:r>
            <w:bookmarkEnd w:id="2"/>
          </w:p>
        </w:tc>
      </w:tr>
      <w:tr w:rsidR="003F0651" w:rsidRPr="00C43DD4" w14:paraId="042ADE0B" w14:textId="77777777" w:rsidTr="00F77565">
        <w:tc>
          <w:tcPr>
            <w:tcW w:w="2689" w:type="dxa"/>
          </w:tcPr>
          <w:p w14:paraId="487E67F9" w14:textId="6A7C6232"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CVD</w:t>
            </w:r>
            <w:r w:rsidR="00B47C9A" w:rsidRPr="00C43DD4">
              <w:rPr>
                <w:rFonts w:ascii="Times New Roman" w:hAnsi="Times New Roman" w:cs="Times New Roman"/>
                <w:sz w:val="28"/>
                <w:szCs w:val="28"/>
              </w:rPr>
              <w:t xml:space="preserve"> -</w:t>
            </w:r>
          </w:p>
        </w:tc>
        <w:tc>
          <w:tcPr>
            <w:tcW w:w="6864" w:type="dxa"/>
          </w:tcPr>
          <w:p w14:paraId="346790CD" w14:textId="01B96B21"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химическое осаждение из газовой фазы</w:t>
            </w:r>
          </w:p>
        </w:tc>
      </w:tr>
      <w:tr w:rsidR="003F0651" w:rsidRPr="00C43DD4" w14:paraId="3ADD538D" w14:textId="77777777" w:rsidTr="00F77565">
        <w:tc>
          <w:tcPr>
            <w:tcW w:w="2689" w:type="dxa"/>
          </w:tcPr>
          <w:p w14:paraId="77C44B9A" w14:textId="084F7654" w:rsidR="003F0651" w:rsidRPr="00C43DD4" w:rsidRDefault="003F0651" w:rsidP="00B96AFB">
            <w:pPr>
              <w:pStyle w:val="ae"/>
              <w:rPr>
                <w:rFonts w:ascii="Times New Roman" w:eastAsia="Aptos" w:hAnsi="Times New Roman" w:cs="Times New Roman"/>
                <w:sz w:val="28"/>
                <w:szCs w:val="28"/>
              </w:rPr>
            </w:pPr>
            <w:r w:rsidRPr="00C43DD4">
              <w:rPr>
                <w:rFonts w:ascii="Times New Roman" w:hAnsi="Times New Roman" w:cs="Times New Roman"/>
                <w:sz w:val="28"/>
                <w:szCs w:val="28"/>
              </w:rPr>
              <w:t>PLD</w:t>
            </w:r>
            <w:r w:rsidR="00B47C9A" w:rsidRPr="00C43DD4">
              <w:rPr>
                <w:rFonts w:ascii="Times New Roman" w:hAnsi="Times New Roman" w:cs="Times New Roman"/>
                <w:sz w:val="28"/>
                <w:szCs w:val="28"/>
              </w:rPr>
              <w:t xml:space="preserve"> -</w:t>
            </w:r>
          </w:p>
        </w:tc>
        <w:tc>
          <w:tcPr>
            <w:tcW w:w="6864" w:type="dxa"/>
          </w:tcPr>
          <w:p w14:paraId="40954DFA" w14:textId="10990172"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импульсное лазерное осаждение</w:t>
            </w:r>
          </w:p>
        </w:tc>
      </w:tr>
      <w:tr w:rsidR="003F0651" w:rsidRPr="00C43DD4" w14:paraId="5023D0F7" w14:textId="77777777" w:rsidTr="00F77565">
        <w:tc>
          <w:tcPr>
            <w:tcW w:w="2689" w:type="dxa"/>
          </w:tcPr>
          <w:p w14:paraId="4C042D06" w14:textId="6CE2A227"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MOCVD</w:t>
            </w:r>
            <w:r w:rsidR="00B47C9A" w:rsidRPr="00C43DD4">
              <w:rPr>
                <w:rFonts w:ascii="Times New Roman" w:hAnsi="Times New Roman" w:cs="Times New Roman"/>
                <w:sz w:val="28"/>
                <w:szCs w:val="28"/>
              </w:rPr>
              <w:t xml:space="preserve"> -</w:t>
            </w:r>
          </w:p>
        </w:tc>
        <w:tc>
          <w:tcPr>
            <w:tcW w:w="6864" w:type="dxa"/>
          </w:tcPr>
          <w:p w14:paraId="574012F3" w14:textId="03619F82"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металлоорганическое химическое осаждение из паровой фазы</w:t>
            </w:r>
          </w:p>
        </w:tc>
      </w:tr>
      <w:tr w:rsidR="003F0651" w:rsidRPr="00C43DD4" w14:paraId="4F777CF7" w14:textId="77777777" w:rsidTr="00F77565">
        <w:tc>
          <w:tcPr>
            <w:tcW w:w="2689" w:type="dxa"/>
          </w:tcPr>
          <w:p w14:paraId="27F599E5" w14:textId="684FD21F"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DEZn</w:t>
            </w:r>
            <w:r w:rsidR="00B47C9A" w:rsidRPr="00C43DD4">
              <w:rPr>
                <w:rFonts w:ascii="Times New Roman" w:hAnsi="Times New Roman" w:cs="Times New Roman"/>
                <w:sz w:val="28"/>
                <w:szCs w:val="28"/>
              </w:rPr>
              <w:t xml:space="preserve"> -</w:t>
            </w:r>
          </w:p>
        </w:tc>
        <w:tc>
          <w:tcPr>
            <w:tcW w:w="6864" w:type="dxa"/>
          </w:tcPr>
          <w:p w14:paraId="141D9F5D" w14:textId="18DA8AE0"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диэтилцинк</w:t>
            </w:r>
          </w:p>
        </w:tc>
      </w:tr>
      <w:tr w:rsidR="003F0651" w:rsidRPr="00C43DD4" w14:paraId="53921139" w14:textId="77777777" w:rsidTr="00F77565">
        <w:trPr>
          <w:trHeight w:val="295"/>
        </w:trPr>
        <w:tc>
          <w:tcPr>
            <w:tcW w:w="2689" w:type="dxa"/>
          </w:tcPr>
          <w:p w14:paraId="7FF28058" w14:textId="0FBEB0CC"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DMZn</w:t>
            </w:r>
            <w:r w:rsidR="00B47C9A" w:rsidRPr="00C43DD4">
              <w:rPr>
                <w:rFonts w:ascii="Times New Roman" w:hAnsi="Times New Roman" w:cs="Times New Roman"/>
                <w:sz w:val="28"/>
                <w:szCs w:val="28"/>
              </w:rPr>
              <w:t xml:space="preserve"> -</w:t>
            </w:r>
          </w:p>
        </w:tc>
        <w:tc>
          <w:tcPr>
            <w:tcW w:w="6864" w:type="dxa"/>
          </w:tcPr>
          <w:p w14:paraId="1532A935" w14:textId="2ABA88CD"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диметилцинк</w:t>
            </w:r>
          </w:p>
        </w:tc>
      </w:tr>
      <w:tr w:rsidR="003F0651" w:rsidRPr="00C43DD4" w14:paraId="06DC8E27" w14:textId="77777777" w:rsidTr="00F77565">
        <w:tc>
          <w:tcPr>
            <w:tcW w:w="2689" w:type="dxa"/>
          </w:tcPr>
          <w:p w14:paraId="40656ED0" w14:textId="25CEC7BC"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МЛЭ</w:t>
            </w:r>
            <w:r w:rsidR="00B47C9A" w:rsidRPr="00C43DD4">
              <w:rPr>
                <w:rFonts w:ascii="Times New Roman" w:hAnsi="Times New Roman" w:cs="Times New Roman"/>
                <w:sz w:val="28"/>
                <w:szCs w:val="28"/>
              </w:rPr>
              <w:t xml:space="preserve"> -</w:t>
            </w:r>
          </w:p>
        </w:tc>
        <w:tc>
          <w:tcPr>
            <w:tcW w:w="6864" w:type="dxa"/>
          </w:tcPr>
          <w:p w14:paraId="0E58FC87" w14:textId="35277D2E"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молекулярно-</w:t>
            </w:r>
            <w:r w:rsidR="00880108" w:rsidRPr="00C43DD4">
              <w:rPr>
                <w:rFonts w:ascii="Times New Roman" w:hAnsi="Times New Roman" w:cs="Times New Roman"/>
                <w:sz w:val="28"/>
                <w:szCs w:val="28"/>
                <w:shd w:val="clear" w:color="auto" w:fill="FFFFFF"/>
              </w:rPr>
              <w:t xml:space="preserve"> лучевая</w:t>
            </w:r>
            <w:r w:rsidRPr="00C43DD4">
              <w:rPr>
                <w:rFonts w:ascii="Times New Roman" w:hAnsi="Times New Roman" w:cs="Times New Roman"/>
                <w:sz w:val="28"/>
                <w:szCs w:val="28"/>
                <w:shd w:val="clear" w:color="auto" w:fill="FFFFFF"/>
              </w:rPr>
              <w:t xml:space="preserve"> эпитаксия</w:t>
            </w:r>
          </w:p>
        </w:tc>
      </w:tr>
      <w:tr w:rsidR="003F0651" w:rsidRPr="00C43DD4" w14:paraId="4581879F" w14:textId="77777777" w:rsidTr="00F77565">
        <w:tc>
          <w:tcPr>
            <w:tcW w:w="2689" w:type="dxa"/>
          </w:tcPr>
          <w:p w14:paraId="4FEC9D52" w14:textId="5E7EFBC7"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shd w:val="clear" w:color="auto" w:fill="FFFFFF"/>
              </w:rPr>
              <w:t>МО</w:t>
            </w:r>
            <w:r w:rsidR="00B47C9A" w:rsidRPr="00C43DD4">
              <w:rPr>
                <w:rFonts w:ascii="Times New Roman" w:hAnsi="Times New Roman" w:cs="Times New Roman"/>
                <w:sz w:val="28"/>
                <w:szCs w:val="28"/>
                <w:shd w:val="clear" w:color="auto" w:fill="FFFFFF"/>
              </w:rPr>
              <w:t xml:space="preserve"> -</w:t>
            </w:r>
          </w:p>
        </w:tc>
        <w:tc>
          <w:tcPr>
            <w:tcW w:w="6864" w:type="dxa"/>
          </w:tcPr>
          <w:p w14:paraId="435C42F5" w14:textId="4D651158" w:rsidR="003F0651" w:rsidRPr="00C43DD4" w:rsidRDefault="00880108"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 xml:space="preserve">краситель </w:t>
            </w:r>
            <w:r w:rsidR="00EC6652" w:rsidRPr="00C43DD4">
              <w:rPr>
                <w:rFonts w:ascii="Times New Roman" w:hAnsi="Times New Roman" w:cs="Times New Roman"/>
                <w:sz w:val="28"/>
                <w:szCs w:val="28"/>
                <w:shd w:val="clear" w:color="auto" w:fill="FFFFFF"/>
              </w:rPr>
              <w:t>метилоранжа</w:t>
            </w:r>
          </w:p>
        </w:tc>
      </w:tr>
      <w:tr w:rsidR="003F0651" w:rsidRPr="00C43DD4" w14:paraId="65E2E1FF" w14:textId="77777777" w:rsidTr="00F77565">
        <w:tc>
          <w:tcPr>
            <w:tcW w:w="2689" w:type="dxa"/>
          </w:tcPr>
          <w:p w14:paraId="68643919" w14:textId="067289A3"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shd w:val="clear" w:color="auto" w:fill="FFFFFF"/>
              </w:rPr>
              <w:t>ПГО</w:t>
            </w:r>
            <w:r w:rsidR="00B47C9A" w:rsidRPr="00C43DD4">
              <w:rPr>
                <w:rFonts w:ascii="Times New Roman" w:hAnsi="Times New Roman" w:cs="Times New Roman"/>
                <w:sz w:val="28"/>
                <w:szCs w:val="28"/>
                <w:shd w:val="clear" w:color="auto" w:fill="FFFFFF"/>
              </w:rPr>
              <w:t xml:space="preserve"> -</w:t>
            </w:r>
          </w:p>
        </w:tc>
        <w:tc>
          <w:tcPr>
            <w:tcW w:w="6864" w:type="dxa"/>
          </w:tcPr>
          <w:p w14:paraId="67EF642C" w14:textId="51BE038D"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первичный оксид графита </w:t>
            </w:r>
          </w:p>
        </w:tc>
      </w:tr>
      <w:tr w:rsidR="003F0651" w:rsidRPr="00C43DD4" w14:paraId="1830522B" w14:textId="77777777" w:rsidTr="00F77565">
        <w:tc>
          <w:tcPr>
            <w:tcW w:w="2689" w:type="dxa"/>
          </w:tcPr>
          <w:p w14:paraId="4726BCF6" w14:textId="29530071"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IUPAC</w:t>
            </w:r>
            <w:r w:rsidR="00B47C9A" w:rsidRPr="00C43DD4">
              <w:rPr>
                <w:rFonts w:ascii="Times New Roman" w:hAnsi="Times New Roman" w:cs="Times New Roman"/>
                <w:sz w:val="28"/>
                <w:szCs w:val="28"/>
              </w:rPr>
              <w:t xml:space="preserve"> -</w:t>
            </w:r>
          </w:p>
        </w:tc>
        <w:tc>
          <w:tcPr>
            <w:tcW w:w="6864" w:type="dxa"/>
          </w:tcPr>
          <w:p w14:paraId="342C07B4" w14:textId="4E2863DF"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rPr>
              <w:t>международный союз теоретической и прикладной химии</w:t>
            </w:r>
          </w:p>
        </w:tc>
      </w:tr>
      <w:tr w:rsidR="003F0651" w:rsidRPr="00C43DD4" w14:paraId="462071D7" w14:textId="77777777" w:rsidTr="00F77565">
        <w:tc>
          <w:tcPr>
            <w:tcW w:w="2689" w:type="dxa"/>
          </w:tcPr>
          <w:p w14:paraId="745FBA1B" w14:textId="194ECAD7"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GOD</w:t>
            </w:r>
            <w:r w:rsidR="00B47C9A" w:rsidRPr="00C43DD4">
              <w:rPr>
                <w:rFonts w:ascii="Times New Roman" w:hAnsi="Times New Roman" w:cs="Times New Roman"/>
                <w:sz w:val="28"/>
                <w:szCs w:val="28"/>
              </w:rPr>
              <w:t xml:space="preserve"> -</w:t>
            </w:r>
          </w:p>
        </w:tc>
        <w:tc>
          <w:tcPr>
            <w:tcW w:w="6864" w:type="dxa"/>
          </w:tcPr>
          <w:p w14:paraId="17738776" w14:textId="43A40398" w:rsidR="003F0651" w:rsidRPr="00C43DD4" w:rsidRDefault="00C75C54" w:rsidP="00EC6652">
            <w:pPr>
              <w:pStyle w:val="ae"/>
              <w:rPr>
                <w:rFonts w:ascii="Times New Roman" w:hAnsi="Times New Roman" w:cs="Times New Roman"/>
                <w:sz w:val="28"/>
                <w:szCs w:val="28"/>
              </w:rPr>
            </w:pPr>
            <w:r w:rsidRPr="00C43DD4">
              <w:rPr>
                <w:rFonts w:ascii="Times New Roman" w:hAnsi="Times New Roman" w:cs="Times New Roman"/>
                <w:sz w:val="28"/>
                <w:szCs w:val="28"/>
              </w:rPr>
              <w:t>глюкоз</w:t>
            </w:r>
            <w:r w:rsidR="00880108" w:rsidRPr="00C43DD4">
              <w:rPr>
                <w:rFonts w:ascii="Times New Roman" w:hAnsi="Times New Roman" w:cs="Times New Roman"/>
                <w:sz w:val="28"/>
                <w:szCs w:val="28"/>
              </w:rPr>
              <w:t>о</w:t>
            </w:r>
            <w:r w:rsidRPr="00C43DD4">
              <w:rPr>
                <w:rFonts w:ascii="Times New Roman" w:hAnsi="Times New Roman" w:cs="Times New Roman"/>
                <w:sz w:val="28"/>
                <w:szCs w:val="28"/>
              </w:rPr>
              <w:t>оксидаза</w:t>
            </w:r>
          </w:p>
        </w:tc>
      </w:tr>
      <w:tr w:rsidR="003F0651" w:rsidRPr="00C43DD4" w14:paraId="3B757DDC" w14:textId="77777777" w:rsidTr="00F77565">
        <w:tc>
          <w:tcPr>
            <w:tcW w:w="2689" w:type="dxa"/>
          </w:tcPr>
          <w:p w14:paraId="0FA6EA7D" w14:textId="7EC85752"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 xml:space="preserve">pH </w:t>
            </w:r>
            <w:r w:rsidR="00B47C9A" w:rsidRPr="00C43DD4">
              <w:rPr>
                <w:rFonts w:ascii="Times New Roman" w:hAnsi="Times New Roman" w:cs="Times New Roman"/>
                <w:sz w:val="28"/>
                <w:szCs w:val="28"/>
              </w:rPr>
              <w:t>-</w:t>
            </w:r>
          </w:p>
        </w:tc>
        <w:tc>
          <w:tcPr>
            <w:tcW w:w="6864" w:type="dxa"/>
          </w:tcPr>
          <w:p w14:paraId="117E75AF" w14:textId="711B6731"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водородный показатель</w:t>
            </w:r>
          </w:p>
        </w:tc>
      </w:tr>
      <w:tr w:rsidR="003F0651" w:rsidRPr="00C43DD4" w14:paraId="6C06682B" w14:textId="77777777" w:rsidTr="00F77565">
        <w:tc>
          <w:tcPr>
            <w:tcW w:w="2689" w:type="dxa"/>
          </w:tcPr>
          <w:p w14:paraId="460FA4A3" w14:textId="0D4D3DA7"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H+</w:t>
            </w:r>
            <w:r w:rsidR="00B47C9A" w:rsidRPr="00C43DD4">
              <w:rPr>
                <w:rFonts w:ascii="Times New Roman" w:hAnsi="Times New Roman" w:cs="Times New Roman"/>
                <w:sz w:val="28"/>
                <w:szCs w:val="28"/>
              </w:rPr>
              <w:t xml:space="preserve"> -</w:t>
            </w:r>
          </w:p>
        </w:tc>
        <w:tc>
          <w:tcPr>
            <w:tcW w:w="6864" w:type="dxa"/>
          </w:tcPr>
          <w:p w14:paraId="612BE53E" w14:textId="59380D4C" w:rsidR="003F0651" w:rsidRPr="00C43DD4" w:rsidRDefault="00EC6652" w:rsidP="00542091">
            <w:pPr>
              <w:pStyle w:val="ae"/>
              <w:rPr>
                <w:rStyle w:val="ad"/>
                <w:rFonts w:ascii="Times New Roman" w:hAnsi="Times New Roman" w:cs="Times New Roman"/>
                <w:b w:val="0"/>
                <w:bCs w:val="0"/>
                <w:sz w:val="28"/>
                <w:szCs w:val="28"/>
              </w:rPr>
            </w:pPr>
            <w:r w:rsidRPr="00C43DD4">
              <w:rPr>
                <w:rStyle w:val="ad"/>
                <w:rFonts w:ascii="Times New Roman" w:hAnsi="Times New Roman" w:cs="Times New Roman"/>
                <w:b w:val="0"/>
                <w:bCs w:val="0"/>
                <w:sz w:val="28"/>
                <w:szCs w:val="28"/>
              </w:rPr>
              <w:t>катион водорода</w:t>
            </w:r>
          </w:p>
        </w:tc>
      </w:tr>
      <w:tr w:rsidR="003F0651" w:rsidRPr="00C43DD4" w14:paraId="27AF31D3" w14:textId="77777777" w:rsidTr="00F77565">
        <w:tc>
          <w:tcPr>
            <w:tcW w:w="2689" w:type="dxa"/>
          </w:tcPr>
          <w:p w14:paraId="587A112E" w14:textId="0BDFF651"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NH4+</w:t>
            </w:r>
            <w:r w:rsidR="00B47C9A" w:rsidRPr="00C43DD4">
              <w:rPr>
                <w:rFonts w:ascii="Times New Roman" w:hAnsi="Times New Roman" w:cs="Times New Roman"/>
                <w:sz w:val="28"/>
                <w:szCs w:val="28"/>
              </w:rPr>
              <w:t xml:space="preserve"> -</w:t>
            </w:r>
          </w:p>
        </w:tc>
        <w:tc>
          <w:tcPr>
            <w:tcW w:w="6864" w:type="dxa"/>
          </w:tcPr>
          <w:p w14:paraId="5DF1FE21" w14:textId="4015B8FD"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аммоний </w:t>
            </w:r>
          </w:p>
        </w:tc>
      </w:tr>
      <w:tr w:rsidR="003F0651" w:rsidRPr="00C43DD4" w14:paraId="6030BF52" w14:textId="77777777" w:rsidTr="00F77565">
        <w:tc>
          <w:tcPr>
            <w:tcW w:w="2689" w:type="dxa"/>
          </w:tcPr>
          <w:p w14:paraId="048BFB53" w14:textId="575E3FE0"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is-FET</w:t>
            </w:r>
            <w:r w:rsidR="00B47C9A" w:rsidRPr="00C43DD4">
              <w:rPr>
                <w:rFonts w:ascii="Times New Roman" w:hAnsi="Times New Roman" w:cs="Times New Roman"/>
                <w:sz w:val="28"/>
                <w:szCs w:val="28"/>
              </w:rPr>
              <w:t xml:space="preserve"> -</w:t>
            </w:r>
          </w:p>
        </w:tc>
        <w:tc>
          <w:tcPr>
            <w:tcW w:w="6864" w:type="dxa"/>
          </w:tcPr>
          <w:p w14:paraId="09356357" w14:textId="1A7D389F"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ионно-чувствительный полевой транзистор</w:t>
            </w:r>
          </w:p>
        </w:tc>
      </w:tr>
      <w:tr w:rsidR="003F0651" w:rsidRPr="00C43DD4" w14:paraId="55E34C69" w14:textId="77777777" w:rsidTr="00F77565">
        <w:tc>
          <w:tcPr>
            <w:tcW w:w="2689" w:type="dxa"/>
          </w:tcPr>
          <w:p w14:paraId="1BD7266E" w14:textId="0E72F8DA"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FET</w:t>
            </w:r>
            <w:r w:rsidR="00B47C9A" w:rsidRPr="00C43DD4">
              <w:rPr>
                <w:rFonts w:ascii="Times New Roman" w:hAnsi="Times New Roman" w:cs="Times New Roman"/>
                <w:sz w:val="28"/>
                <w:szCs w:val="28"/>
              </w:rPr>
              <w:t xml:space="preserve"> -</w:t>
            </w:r>
          </w:p>
        </w:tc>
        <w:tc>
          <w:tcPr>
            <w:tcW w:w="6864" w:type="dxa"/>
          </w:tcPr>
          <w:p w14:paraId="27E9F832" w14:textId="221840BA"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полевой транзистор </w:t>
            </w:r>
          </w:p>
        </w:tc>
      </w:tr>
      <w:tr w:rsidR="003F0651" w:rsidRPr="00C43DD4" w14:paraId="731B3D5E" w14:textId="77777777" w:rsidTr="00F77565">
        <w:tc>
          <w:tcPr>
            <w:tcW w:w="2689" w:type="dxa"/>
          </w:tcPr>
          <w:p w14:paraId="7159634E" w14:textId="79FABEBF"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биоFET</w:t>
            </w:r>
            <w:r w:rsidR="00B47C9A" w:rsidRPr="00C43DD4">
              <w:rPr>
                <w:rFonts w:ascii="Times New Roman" w:hAnsi="Times New Roman" w:cs="Times New Roman"/>
                <w:sz w:val="28"/>
                <w:szCs w:val="28"/>
              </w:rPr>
              <w:t xml:space="preserve"> -</w:t>
            </w:r>
          </w:p>
        </w:tc>
        <w:tc>
          <w:tcPr>
            <w:tcW w:w="6864" w:type="dxa"/>
          </w:tcPr>
          <w:p w14:paraId="0D438A3F" w14:textId="64D09806" w:rsidR="003F0651" w:rsidRPr="00C43DD4" w:rsidRDefault="00075E00"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биополевой</w:t>
            </w:r>
            <w:r w:rsidR="00EC6652" w:rsidRPr="00C43DD4">
              <w:rPr>
                <w:rFonts w:ascii="Times New Roman" w:hAnsi="Times New Roman" w:cs="Times New Roman"/>
                <w:sz w:val="28"/>
                <w:szCs w:val="28"/>
                <w:shd w:val="clear" w:color="auto" w:fill="FFFFFF"/>
              </w:rPr>
              <w:t xml:space="preserve"> транзистор</w:t>
            </w:r>
          </w:p>
        </w:tc>
      </w:tr>
      <w:tr w:rsidR="003F0651" w:rsidRPr="00C43DD4" w14:paraId="6A70F27E" w14:textId="77777777" w:rsidTr="00F77565">
        <w:tc>
          <w:tcPr>
            <w:tcW w:w="2689" w:type="dxa"/>
          </w:tcPr>
          <w:p w14:paraId="33956AE7" w14:textId="4A66819B"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SPR</w:t>
            </w:r>
            <w:r w:rsidR="00B47C9A" w:rsidRPr="00C43DD4">
              <w:rPr>
                <w:rFonts w:ascii="Times New Roman" w:hAnsi="Times New Roman" w:cs="Times New Roman"/>
                <w:sz w:val="28"/>
                <w:szCs w:val="28"/>
              </w:rPr>
              <w:t xml:space="preserve"> -</w:t>
            </w:r>
          </w:p>
        </w:tc>
        <w:tc>
          <w:tcPr>
            <w:tcW w:w="6864" w:type="dxa"/>
          </w:tcPr>
          <w:p w14:paraId="0632EB13" w14:textId="3EEF492F"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поверхностный плазмонный резонанс</w:t>
            </w:r>
          </w:p>
        </w:tc>
      </w:tr>
      <w:tr w:rsidR="003F0651" w:rsidRPr="00C43DD4" w14:paraId="4FA1EDEB" w14:textId="77777777" w:rsidTr="00F77565">
        <w:tc>
          <w:tcPr>
            <w:tcW w:w="2689" w:type="dxa"/>
          </w:tcPr>
          <w:p w14:paraId="688A5FC1" w14:textId="29652A66"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RI</w:t>
            </w:r>
            <w:r w:rsidR="00B47C9A" w:rsidRPr="00C43DD4">
              <w:rPr>
                <w:rFonts w:ascii="Times New Roman" w:hAnsi="Times New Roman" w:cs="Times New Roman"/>
                <w:sz w:val="28"/>
                <w:szCs w:val="28"/>
              </w:rPr>
              <w:t xml:space="preserve"> -</w:t>
            </w:r>
          </w:p>
        </w:tc>
        <w:tc>
          <w:tcPr>
            <w:tcW w:w="6864" w:type="dxa"/>
          </w:tcPr>
          <w:p w14:paraId="1F886BF2" w14:textId="6F3225BD"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показатель преломления</w:t>
            </w:r>
          </w:p>
        </w:tc>
      </w:tr>
      <w:tr w:rsidR="003F0651" w:rsidRPr="00C43DD4" w14:paraId="59070735" w14:textId="77777777" w:rsidTr="00F77565">
        <w:tc>
          <w:tcPr>
            <w:tcW w:w="2689" w:type="dxa"/>
          </w:tcPr>
          <w:p w14:paraId="43DAEB39" w14:textId="278A5AE0" w:rsidR="003F0651" w:rsidRPr="00C43DD4" w:rsidRDefault="003F0651" w:rsidP="007C4678">
            <w:pPr>
              <w:pStyle w:val="ae"/>
              <w:rPr>
                <w:rFonts w:ascii="Times New Roman" w:eastAsia="Aptos" w:hAnsi="Times New Roman" w:cs="Times New Roman"/>
                <w:sz w:val="28"/>
                <w:szCs w:val="28"/>
              </w:rPr>
            </w:pPr>
            <w:r w:rsidRPr="00C43DD4">
              <w:rPr>
                <w:rFonts w:ascii="Times New Roman" w:hAnsi="Times New Roman" w:cs="Times New Roman"/>
                <w:sz w:val="28"/>
                <w:szCs w:val="28"/>
              </w:rPr>
              <w:t>NHS</w:t>
            </w:r>
            <w:r w:rsidR="00B47C9A" w:rsidRPr="00C43DD4">
              <w:rPr>
                <w:rFonts w:ascii="Times New Roman" w:hAnsi="Times New Roman" w:cs="Times New Roman"/>
                <w:sz w:val="28"/>
                <w:szCs w:val="28"/>
              </w:rPr>
              <w:t xml:space="preserve"> -</w:t>
            </w:r>
          </w:p>
        </w:tc>
        <w:tc>
          <w:tcPr>
            <w:tcW w:w="6864" w:type="dxa"/>
          </w:tcPr>
          <w:p w14:paraId="407EBC35" w14:textId="067AB029"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n-гидроксисукцинимид</w:t>
            </w:r>
          </w:p>
        </w:tc>
      </w:tr>
      <w:tr w:rsidR="003F0651" w:rsidRPr="00C43DD4" w14:paraId="41C8F7F3" w14:textId="77777777" w:rsidTr="00F77565">
        <w:tc>
          <w:tcPr>
            <w:tcW w:w="2689" w:type="dxa"/>
          </w:tcPr>
          <w:p w14:paraId="0AF10429" w14:textId="6BD73A5D" w:rsidR="003F0651" w:rsidRPr="00C43DD4" w:rsidRDefault="003F0651" w:rsidP="00B47C9A">
            <w:pPr>
              <w:pStyle w:val="ae"/>
              <w:rPr>
                <w:rStyle w:val="af4"/>
                <w:rFonts w:ascii="Times New Roman" w:hAnsi="Times New Roman" w:cs="Times New Roman"/>
                <w:b w:val="0"/>
                <w:bCs w:val="0"/>
                <w:i w:val="0"/>
                <w:iCs w:val="0"/>
                <w:sz w:val="28"/>
                <w:szCs w:val="28"/>
              </w:rPr>
            </w:pPr>
            <w:r w:rsidRPr="00C43DD4">
              <w:rPr>
                <w:rStyle w:val="af4"/>
                <w:rFonts w:ascii="Times New Roman" w:hAnsi="Times New Roman" w:cs="Times New Roman"/>
                <w:b w:val="0"/>
                <w:bCs w:val="0"/>
                <w:i w:val="0"/>
                <w:iCs w:val="0"/>
                <w:sz w:val="28"/>
                <w:szCs w:val="28"/>
              </w:rPr>
              <w:t>LSPR</w:t>
            </w:r>
            <w:r w:rsidR="00B47C9A" w:rsidRPr="00C43DD4">
              <w:rPr>
                <w:rStyle w:val="af4"/>
                <w:rFonts w:ascii="Times New Roman" w:hAnsi="Times New Roman" w:cs="Times New Roman"/>
                <w:b w:val="0"/>
                <w:bCs w:val="0"/>
                <w:i w:val="0"/>
                <w:iCs w:val="0"/>
                <w:sz w:val="28"/>
                <w:szCs w:val="28"/>
              </w:rPr>
              <w:t xml:space="preserve"> </w:t>
            </w:r>
            <w:r w:rsidR="00B47C9A" w:rsidRPr="00C43DD4">
              <w:rPr>
                <w:rStyle w:val="af4"/>
              </w:rPr>
              <w:t>-</w:t>
            </w:r>
          </w:p>
        </w:tc>
        <w:tc>
          <w:tcPr>
            <w:tcW w:w="6864" w:type="dxa"/>
          </w:tcPr>
          <w:p w14:paraId="5B3956EF" w14:textId="4A371898"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локализованный поверхностный плазмонный резонанс</w:t>
            </w:r>
          </w:p>
        </w:tc>
      </w:tr>
      <w:tr w:rsidR="003F0651" w:rsidRPr="00C43DD4" w14:paraId="28D22964" w14:textId="77777777" w:rsidTr="00F77565">
        <w:tc>
          <w:tcPr>
            <w:tcW w:w="2689" w:type="dxa"/>
          </w:tcPr>
          <w:p w14:paraId="7A4B366E" w14:textId="48BD55D4" w:rsidR="003F0651" w:rsidRPr="00C43DD4" w:rsidRDefault="003F0651" w:rsidP="007C4678">
            <w:pPr>
              <w:pStyle w:val="ae"/>
              <w:rPr>
                <w:rFonts w:ascii="Times New Roman" w:hAnsi="Times New Roman" w:cs="Times New Roman"/>
                <w:sz w:val="28"/>
                <w:szCs w:val="28"/>
              </w:rPr>
            </w:pPr>
            <w:r w:rsidRPr="00C43DD4">
              <w:rPr>
                <w:rFonts w:ascii="Times New Roman" w:hAnsi="Times New Roman" w:cs="Times New Roman"/>
                <w:sz w:val="28"/>
                <w:szCs w:val="28"/>
              </w:rPr>
              <w:t>FOBS</w:t>
            </w:r>
            <w:r w:rsidR="00B47C9A" w:rsidRPr="00C43DD4">
              <w:rPr>
                <w:rFonts w:ascii="Times New Roman" w:hAnsi="Times New Roman" w:cs="Times New Roman"/>
                <w:sz w:val="28"/>
                <w:szCs w:val="28"/>
              </w:rPr>
              <w:t xml:space="preserve"> -</w:t>
            </w:r>
          </w:p>
        </w:tc>
        <w:tc>
          <w:tcPr>
            <w:tcW w:w="6864" w:type="dxa"/>
          </w:tcPr>
          <w:p w14:paraId="32740AE1" w14:textId="1B33C260"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волоконно-оптические биосенсоры</w:t>
            </w:r>
          </w:p>
        </w:tc>
      </w:tr>
      <w:tr w:rsidR="003F0651" w:rsidRPr="00C43DD4" w14:paraId="6DAEAF9A" w14:textId="77777777" w:rsidTr="00F77565">
        <w:tc>
          <w:tcPr>
            <w:tcW w:w="2689" w:type="dxa"/>
          </w:tcPr>
          <w:p w14:paraId="1BC821DB" w14:textId="6C3F43B3"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CD44</w:t>
            </w:r>
            <w:r w:rsidR="00B47C9A" w:rsidRPr="00C43DD4">
              <w:rPr>
                <w:rFonts w:ascii="Times New Roman" w:hAnsi="Times New Roman" w:cs="Times New Roman"/>
                <w:sz w:val="28"/>
                <w:szCs w:val="28"/>
              </w:rPr>
              <w:t xml:space="preserve"> -</w:t>
            </w:r>
          </w:p>
        </w:tc>
        <w:tc>
          <w:tcPr>
            <w:tcW w:w="6864" w:type="dxa"/>
          </w:tcPr>
          <w:p w14:paraId="67C78E65" w14:textId="1D48002E"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интегральный клеточный гликопротеин</w:t>
            </w:r>
          </w:p>
        </w:tc>
      </w:tr>
      <w:tr w:rsidR="003F0651" w:rsidRPr="00C43DD4" w14:paraId="581FC08C" w14:textId="77777777" w:rsidTr="00F77565">
        <w:tc>
          <w:tcPr>
            <w:tcW w:w="2689" w:type="dxa"/>
          </w:tcPr>
          <w:p w14:paraId="69ECB092" w14:textId="0D057905"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РСК</w:t>
            </w:r>
            <w:r w:rsidR="00B47C9A" w:rsidRPr="00C43DD4">
              <w:rPr>
                <w:rFonts w:ascii="Times New Roman" w:hAnsi="Times New Roman" w:cs="Times New Roman"/>
                <w:sz w:val="28"/>
                <w:szCs w:val="28"/>
              </w:rPr>
              <w:t xml:space="preserve"> -</w:t>
            </w:r>
          </w:p>
        </w:tc>
        <w:tc>
          <w:tcPr>
            <w:tcW w:w="6864" w:type="dxa"/>
          </w:tcPr>
          <w:p w14:paraId="383EB12C" w14:textId="708A2DC5"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раковы</w:t>
            </w:r>
            <w:r w:rsidR="00880108" w:rsidRPr="00C43DD4">
              <w:rPr>
                <w:rFonts w:ascii="Times New Roman" w:hAnsi="Times New Roman" w:cs="Times New Roman"/>
                <w:sz w:val="28"/>
                <w:szCs w:val="28"/>
              </w:rPr>
              <w:t>е</w:t>
            </w:r>
            <w:r w:rsidRPr="00C43DD4">
              <w:rPr>
                <w:rFonts w:ascii="Times New Roman" w:hAnsi="Times New Roman" w:cs="Times New Roman"/>
                <w:sz w:val="28"/>
                <w:szCs w:val="28"/>
              </w:rPr>
              <w:t xml:space="preserve"> стволовы</w:t>
            </w:r>
            <w:r w:rsidR="00880108" w:rsidRPr="00C43DD4">
              <w:rPr>
                <w:rFonts w:ascii="Times New Roman" w:hAnsi="Times New Roman" w:cs="Times New Roman"/>
                <w:sz w:val="28"/>
                <w:szCs w:val="28"/>
              </w:rPr>
              <w:t>е</w:t>
            </w:r>
            <w:r w:rsidRPr="00C43DD4">
              <w:rPr>
                <w:rFonts w:ascii="Times New Roman" w:hAnsi="Times New Roman" w:cs="Times New Roman"/>
                <w:sz w:val="28"/>
                <w:szCs w:val="28"/>
              </w:rPr>
              <w:t xml:space="preserve"> клетки</w:t>
            </w:r>
          </w:p>
        </w:tc>
      </w:tr>
      <w:tr w:rsidR="003F0651" w:rsidRPr="00C43DD4" w14:paraId="1DF788C2" w14:textId="77777777" w:rsidTr="00F77565">
        <w:tc>
          <w:tcPr>
            <w:tcW w:w="2689" w:type="dxa"/>
          </w:tcPr>
          <w:p w14:paraId="5BF98BA1" w14:textId="7962EEC4"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ELISA</w:t>
            </w:r>
            <w:r w:rsidR="00B47C9A" w:rsidRPr="00C43DD4">
              <w:rPr>
                <w:rFonts w:ascii="Times New Roman" w:hAnsi="Times New Roman" w:cs="Times New Roman"/>
                <w:sz w:val="28"/>
                <w:szCs w:val="28"/>
              </w:rPr>
              <w:t xml:space="preserve"> -</w:t>
            </w:r>
          </w:p>
        </w:tc>
        <w:tc>
          <w:tcPr>
            <w:tcW w:w="6864" w:type="dxa"/>
          </w:tcPr>
          <w:p w14:paraId="0F6E852B" w14:textId="4C465CAA"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rPr>
              <w:t>твердофазн</w:t>
            </w:r>
            <w:r w:rsidR="00880108" w:rsidRPr="00C43DD4">
              <w:rPr>
                <w:rFonts w:ascii="Times New Roman" w:hAnsi="Times New Roman" w:cs="Times New Roman"/>
                <w:sz w:val="28"/>
                <w:szCs w:val="28"/>
              </w:rPr>
              <w:t>ый</w:t>
            </w:r>
            <w:r w:rsidRPr="00C43DD4">
              <w:rPr>
                <w:rFonts w:ascii="Times New Roman" w:hAnsi="Times New Roman" w:cs="Times New Roman"/>
                <w:sz w:val="28"/>
                <w:szCs w:val="28"/>
              </w:rPr>
              <w:t xml:space="preserve"> иммуноферментн</w:t>
            </w:r>
            <w:r w:rsidR="00880108" w:rsidRPr="00C43DD4">
              <w:rPr>
                <w:rFonts w:ascii="Times New Roman" w:hAnsi="Times New Roman" w:cs="Times New Roman"/>
                <w:sz w:val="28"/>
                <w:szCs w:val="28"/>
              </w:rPr>
              <w:t>ый</w:t>
            </w:r>
            <w:r w:rsidRPr="00C43DD4">
              <w:rPr>
                <w:rFonts w:ascii="Times New Roman" w:hAnsi="Times New Roman" w:cs="Times New Roman"/>
                <w:sz w:val="28"/>
                <w:szCs w:val="28"/>
              </w:rPr>
              <w:t xml:space="preserve"> анализ</w:t>
            </w:r>
          </w:p>
        </w:tc>
      </w:tr>
      <w:tr w:rsidR="003F0651" w:rsidRPr="00C43DD4" w14:paraId="6C3F9058" w14:textId="77777777" w:rsidTr="00F77565">
        <w:tc>
          <w:tcPr>
            <w:tcW w:w="2689" w:type="dxa"/>
          </w:tcPr>
          <w:p w14:paraId="0920F5C0" w14:textId="39836EB7"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OncAlert™</w:t>
            </w:r>
            <w:r w:rsidR="00B47C9A" w:rsidRPr="00C43DD4">
              <w:rPr>
                <w:rFonts w:ascii="Times New Roman" w:hAnsi="Times New Roman" w:cs="Times New Roman"/>
                <w:sz w:val="28"/>
                <w:szCs w:val="28"/>
              </w:rPr>
              <w:t xml:space="preserve"> -</w:t>
            </w:r>
          </w:p>
        </w:tc>
        <w:tc>
          <w:tcPr>
            <w:tcW w:w="6864" w:type="dxa"/>
          </w:tcPr>
          <w:p w14:paraId="50807CC6" w14:textId="7C097465"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международная сеть онкологов </w:t>
            </w:r>
          </w:p>
        </w:tc>
      </w:tr>
      <w:tr w:rsidR="003F0651" w:rsidRPr="00C43DD4" w14:paraId="1B2EF849" w14:textId="77777777" w:rsidTr="00F77565">
        <w:tc>
          <w:tcPr>
            <w:tcW w:w="2689" w:type="dxa"/>
          </w:tcPr>
          <w:p w14:paraId="59B33B42" w14:textId="33D0FB1F" w:rsidR="003F0651" w:rsidRPr="00C43DD4" w:rsidRDefault="003F0651" w:rsidP="007C4678">
            <w:pPr>
              <w:pStyle w:val="ae"/>
              <w:rPr>
                <w:rFonts w:ascii="Times New Roman" w:eastAsia="Aptos" w:hAnsi="Times New Roman" w:cs="Times New Roman"/>
                <w:i/>
                <w:iCs/>
                <w:sz w:val="28"/>
                <w:szCs w:val="28"/>
                <w:shd w:val="clear" w:color="auto" w:fill="FFFFFF"/>
              </w:rPr>
            </w:pPr>
            <w:r w:rsidRPr="00C43DD4">
              <w:rPr>
                <w:rStyle w:val="af2"/>
                <w:rFonts w:ascii="Times New Roman" w:hAnsi="Times New Roman" w:cs="Times New Roman"/>
                <w:i w:val="0"/>
                <w:iCs w:val="0"/>
                <w:sz w:val="28"/>
                <w:szCs w:val="28"/>
              </w:rPr>
              <w:t>AttoSens</w:t>
            </w:r>
            <w:r w:rsidR="00B47C9A" w:rsidRPr="00C43DD4">
              <w:rPr>
                <w:rStyle w:val="af2"/>
                <w:rFonts w:ascii="Times New Roman" w:hAnsi="Times New Roman" w:cs="Times New Roman"/>
                <w:i w:val="0"/>
                <w:iCs w:val="0"/>
                <w:sz w:val="28"/>
                <w:szCs w:val="28"/>
              </w:rPr>
              <w:t xml:space="preserve"> </w:t>
            </w:r>
            <w:r w:rsidR="00B47C9A" w:rsidRPr="00C43DD4">
              <w:rPr>
                <w:rStyle w:val="af2"/>
              </w:rPr>
              <w:t>-</w:t>
            </w:r>
          </w:p>
        </w:tc>
        <w:tc>
          <w:tcPr>
            <w:tcW w:w="6864" w:type="dxa"/>
          </w:tcPr>
          <w:p w14:paraId="4BF54398" w14:textId="437FE8F1"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rPr>
              <w:t>аттомолярное обнаружение аналита</w:t>
            </w:r>
          </w:p>
        </w:tc>
      </w:tr>
      <w:tr w:rsidR="003F0651" w:rsidRPr="00C43DD4" w14:paraId="4867679C" w14:textId="77777777" w:rsidTr="00F77565">
        <w:tc>
          <w:tcPr>
            <w:tcW w:w="2689" w:type="dxa"/>
          </w:tcPr>
          <w:p w14:paraId="4225BC80" w14:textId="42BBF162"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TNF-α</w:t>
            </w:r>
            <w:r w:rsidR="00B47C9A" w:rsidRPr="00C43DD4">
              <w:rPr>
                <w:rFonts w:ascii="Times New Roman" w:hAnsi="Times New Roman" w:cs="Times New Roman"/>
                <w:sz w:val="28"/>
                <w:szCs w:val="28"/>
              </w:rPr>
              <w:t xml:space="preserve"> -</w:t>
            </w:r>
          </w:p>
        </w:tc>
        <w:tc>
          <w:tcPr>
            <w:tcW w:w="6864" w:type="dxa"/>
          </w:tcPr>
          <w:p w14:paraId="3CBD620D" w14:textId="189A450E"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фактор некроза опухоли-альфа</w:t>
            </w:r>
          </w:p>
        </w:tc>
      </w:tr>
      <w:tr w:rsidR="005E56B1" w:rsidRPr="00C43DD4" w14:paraId="59825C7C" w14:textId="77777777" w:rsidTr="00F77565">
        <w:tc>
          <w:tcPr>
            <w:tcW w:w="2689" w:type="dxa"/>
          </w:tcPr>
          <w:p w14:paraId="688C2795" w14:textId="01F72773" w:rsidR="005E56B1" w:rsidRPr="00C43DD4" w:rsidRDefault="005E56B1" w:rsidP="007C4678">
            <w:pPr>
              <w:pStyle w:val="ae"/>
              <w:rPr>
                <w:rFonts w:ascii="Times New Roman" w:hAnsi="Times New Roman" w:cs="Times New Roman"/>
                <w:sz w:val="28"/>
                <w:szCs w:val="28"/>
              </w:rPr>
            </w:pPr>
            <w:r w:rsidRPr="00C43DD4">
              <w:rPr>
                <w:rFonts w:ascii="Times New Roman" w:hAnsi="Times New Roman" w:cs="Times New Roman"/>
                <w:sz w:val="28"/>
                <w:szCs w:val="28"/>
              </w:rPr>
              <w:t>IFN-γ</w:t>
            </w:r>
            <w:r w:rsidR="00B47C9A" w:rsidRPr="00C43DD4">
              <w:rPr>
                <w:rFonts w:ascii="Times New Roman" w:hAnsi="Times New Roman" w:cs="Times New Roman"/>
                <w:sz w:val="28"/>
                <w:szCs w:val="28"/>
              </w:rPr>
              <w:t xml:space="preserve"> -</w:t>
            </w:r>
          </w:p>
        </w:tc>
        <w:tc>
          <w:tcPr>
            <w:tcW w:w="6864" w:type="dxa"/>
          </w:tcPr>
          <w:p w14:paraId="63D76674" w14:textId="48BD148C" w:rsidR="005E56B1" w:rsidRPr="00C43DD4" w:rsidRDefault="00B47C9A" w:rsidP="009A3A68">
            <w:pPr>
              <w:pStyle w:val="ae"/>
              <w:rPr>
                <w:rFonts w:ascii="Times New Roman" w:hAnsi="Times New Roman" w:cs="Times New Roman"/>
                <w:sz w:val="28"/>
                <w:szCs w:val="28"/>
              </w:rPr>
            </w:pPr>
            <w:r w:rsidRPr="00C43DD4">
              <w:rPr>
                <w:rFonts w:ascii="Times New Roman" w:hAnsi="Times New Roman" w:cs="Times New Roman"/>
                <w:sz w:val="28"/>
                <w:szCs w:val="28"/>
              </w:rPr>
              <w:t>и</w:t>
            </w:r>
            <w:r w:rsidR="009A3A68" w:rsidRPr="00C43DD4">
              <w:rPr>
                <w:rFonts w:ascii="Times New Roman" w:hAnsi="Times New Roman" w:cs="Times New Roman"/>
                <w:sz w:val="28"/>
                <w:szCs w:val="28"/>
              </w:rPr>
              <w:t>нтерферен 2-го типа</w:t>
            </w:r>
          </w:p>
        </w:tc>
      </w:tr>
      <w:tr w:rsidR="003F0651" w:rsidRPr="00C43DD4" w14:paraId="0FDF5116" w14:textId="77777777" w:rsidTr="00F77565">
        <w:tc>
          <w:tcPr>
            <w:tcW w:w="2689" w:type="dxa"/>
          </w:tcPr>
          <w:p w14:paraId="7F2F1F3F" w14:textId="7105DA7A" w:rsidR="003F0651" w:rsidRPr="00C43DD4" w:rsidRDefault="0084186D"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LОD</w:t>
            </w:r>
            <w:r w:rsidR="00B47C9A" w:rsidRPr="00C43DD4">
              <w:rPr>
                <w:rFonts w:ascii="Times New Roman" w:hAnsi="Times New Roman" w:cs="Times New Roman"/>
                <w:sz w:val="28"/>
                <w:szCs w:val="28"/>
              </w:rPr>
              <w:t xml:space="preserve"> -</w:t>
            </w:r>
          </w:p>
        </w:tc>
        <w:tc>
          <w:tcPr>
            <w:tcW w:w="6864" w:type="dxa"/>
          </w:tcPr>
          <w:p w14:paraId="4DCEC16D" w14:textId="2A577319"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предел обнаружения</w:t>
            </w:r>
          </w:p>
        </w:tc>
      </w:tr>
      <w:tr w:rsidR="003F0651" w:rsidRPr="00C43DD4" w14:paraId="781C2CE3" w14:textId="77777777" w:rsidTr="00F77565">
        <w:tc>
          <w:tcPr>
            <w:tcW w:w="2689" w:type="dxa"/>
          </w:tcPr>
          <w:p w14:paraId="260CA65C" w14:textId="231B0D16"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ПСА</w:t>
            </w:r>
            <w:r w:rsidR="00B47C9A" w:rsidRPr="00C43DD4">
              <w:rPr>
                <w:rFonts w:ascii="Times New Roman" w:hAnsi="Times New Roman" w:cs="Times New Roman"/>
                <w:sz w:val="28"/>
                <w:szCs w:val="28"/>
              </w:rPr>
              <w:t xml:space="preserve"> -</w:t>
            </w:r>
          </w:p>
        </w:tc>
        <w:tc>
          <w:tcPr>
            <w:tcW w:w="6864" w:type="dxa"/>
          </w:tcPr>
          <w:p w14:paraId="4E56EF03" w14:textId="0A30F297"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rPr>
              <w:t>простатспецифический антиген</w:t>
            </w:r>
          </w:p>
        </w:tc>
      </w:tr>
      <w:tr w:rsidR="003F0651" w:rsidRPr="00C43DD4" w14:paraId="374A3D40" w14:textId="77777777" w:rsidTr="00F77565">
        <w:tc>
          <w:tcPr>
            <w:tcW w:w="2689" w:type="dxa"/>
          </w:tcPr>
          <w:p w14:paraId="5B6ADE45" w14:textId="0E234040"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lastRenderedPageBreak/>
              <w:t>OBR</w:t>
            </w:r>
            <w:r w:rsidR="00B47C9A" w:rsidRPr="00C43DD4">
              <w:rPr>
                <w:rFonts w:ascii="Times New Roman" w:hAnsi="Times New Roman" w:cs="Times New Roman"/>
                <w:sz w:val="28"/>
                <w:szCs w:val="28"/>
                <w:lang w:eastAsia="ru-RU"/>
              </w:rPr>
              <w:t xml:space="preserve"> -</w:t>
            </w:r>
          </w:p>
        </w:tc>
        <w:tc>
          <w:tcPr>
            <w:tcW w:w="6864" w:type="dxa"/>
          </w:tcPr>
          <w:p w14:paraId="2DDDF69A" w14:textId="57D480F0"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lang w:eastAsia="ru-RU"/>
              </w:rPr>
              <w:t>оптический рефлектометр обратного рассеяния</w:t>
            </w:r>
          </w:p>
        </w:tc>
      </w:tr>
      <w:tr w:rsidR="003F0651" w:rsidRPr="00C43DD4" w14:paraId="4AF0C5FA" w14:textId="77777777" w:rsidTr="00F77565">
        <w:tc>
          <w:tcPr>
            <w:tcW w:w="2689" w:type="dxa"/>
          </w:tcPr>
          <w:p w14:paraId="58ABF730" w14:textId="20533CF2"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t>SEM</w:t>
            </w:r>
            <w:r w:rsidR="00B47C9A" w:rsidRPr="00C43DD4">
              <w:rPr>
                <w:rFonts w:ascii="Times New Roman" w:hAnsi="Times New Roman" w:cs="Times New Roman"/>
                <w:sz w:val="28"/>
                <w:szCs w:val="28"/>
                <w:lang w:eastAsia="ru-RU"/>
              </w:rPr>
              <w:t xml:space="preserve"> -</w:t>
            </w:r>
          </w:p>
        </w:tc>
        <w:tc>
          <w:tcPr>
            <w:tcW w:w="6864" w:type="dxa"/>
          </w:tcPr>
          <w:p w14:paraId="5836D75C" w14:textId="5FB6502B" w:rsidR="003F0651" w:rsidRPr="00C43DD4" w:rsidRDefault="00880108"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lang w:eastAsia="ru-RU"/>
              </w:rPr>
              <w:t>сканирующая электронная микроскопия</w:t>
            </w:r>
          </w:p>
        </w:tc>
      </w:tr>
      <w:tr w:rsidR="003F0651" w:rsidRPr="00C43DD4" w14:paraId="7FA43864" w14:textId="77777777" w:rsidTr="00F77565">
        <w:tc>
          <w:tcPr>
            <w:tcW w:w="2689" w:type="dxa"/>
          </w:tcPr>
          <w:p w14:paraId="2A728FCC" w14:textId="597AA1E5"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t>EDX</w:t>
            </w:r>
            <w:r w:rsidR="00B47C9A" w:rsidRPr="00C43DD4">
              <w:rPr>
                <w:rFonts w:ascii="Times New Roman" w:hAnsi="Times New Roman" w:cs="Times New Roman"/>
                <w:sz w:val="28"/>
                <w:szCs w:val="28"/>
                <w:lang w:eastAsia="ru-RU"/>
              </w:rPr>
              <w:t xml:space="preserve"> -</w:t>
            </w:r>
          </w:p>
        </w:tc>
        <w:tc>
          <w:tcPr>
            <w:tcW w:w="6864" w:type="dxa"/>
          </w:tcPr>
          <w:p w14:paraId="08033F68" w14:textId="28A3CB8E"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lang w:eastAsia="ru-RU"/>
              </w:rPr>
              <w:t>энергодисперсионная рентгеновская спектроскопия</w:t>
            </w:r>
          </w:p>
        </w:tc>
      </w:tr>
      <w:tr w:rsidR="003F0651" w:rsidRPr="00C43DD4" w14:paraId="406BBCF3" w14:textId="77777777" w:rsidTr="00F77565">
        <w:tc>
          <w:tcPr>
            <w:tcW w:w="2689" w:type="dxa"/>
          </w:tcPr>
          <w:p w14:paraId="3FA669BD" w14:textId="7BD15CEE"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t>TEM</w:t>
            </w:r>
            <w:r w:rsidR="00143626" w:rsidRPr="00C43DD4">
              <w:rPr>
                <w:rFonts w:ascii="Times New Roman" w:hAnsi="Times New Roman" w:cs="Times New Roman"/>
                <w:sz w:val="28"/>
                <w:szCs w:val="28"/>
                <w:lang w:eastAsia="ru-RU"/>
              </w:rPr>
              <w:t xml:space="preserve"> </w:t>
            </w:r>
            <w:r w:rsidR="00143626" w:rsidRPr="00C43DD4">
              <w:rPr>
                <w:rFonts w:ascii="Times New Roman" w:eastAsia="Aptos" w:hAnsi="Times New Roman" w:cs="Times New Roman"/>
                <w:iCs/>
                <w:sz w:val="28"/>
                <w:szCs w:val="28"/>
                <w:lang w:eastAsia="ru-RU"/>
              </w:rPr>
              <w:t>-</w:t>
            </w:r>
          </w:p>
        </w:tc>
        <w:tc>
          <w:tcPr>
            <w:tcW w:w="6864" w:type="dxa"/>
          </w:tcPr>
          <w:p w14:paraId="6E33485B" w14:textId="6A2DB66E"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lang w:eastAsia="ru-RU"/>
              </w:rPr>
              <w:t>трансмиссионн</w:t>
            </w:r>
            <w:r w:rsidR="00880108" w:rsidRPr="00C43DD4">
              <w:rPr>
                <w:rFonts w:ascii="Times New Roman" w:hAnsi="Times New Roman" w:cs="Times New Roman"/>
                <w:sz w:val="28"/>
                <w:szCs w:val="28"/>
                <w:lang w:eastAsia="ru-RU"/>
              </w:rPr>
              <w:t>ая</w:t>
            </w:r>
            <w:r w:rsidRPr="00C43DD4">
              <w:rPr>
                <w:rFonts w:ascii="Times New Roman" w:hAnsi="Times New Roman" w:cs="Times New Roman"/>
                <w:sz w:val="28"/>
                <w:szCs w:val="28"/>
                <w:lang w:eastAsia="ru-RU"/>
              </w:rPr>
              <w:t xml:space="preserve"> электронн</w:t>
            </w:r>
            <w:r w:rsidR="00880108" w:rsidRPr="00C43DD4">
              <w:rPr>
                <w:rFonts w:ascii="Times New Roman" w:hAnsi="Times New Roman" w:cs="Times New Roman"/>
                <w:sz w:val="28"/>
                <w:szCs w:val="28"/>
                <w:lang w:eastAsia="ru-RU"/>
              </w:rPr>
              <w:t>ая</w:t>
            </w:r>
            <w:r w:rsidRPr="00C43DD4">
              <w:rPr>
                <w:rFonts w:ascii="Times New Roman" w:hAnsi="Times New Roman" w:cs="Times New Roman"/>
                <w:sz w:val="28"/>
                <w:szCs w:val="28"/>
                <w:lang w:eastAsia="ru-RU"/>
              </w:rPr>
              <w:t xml:space="preserve"> микроскоп</w:t>
            </w:r>
            <w:r w:rsidR="00880108" w:rsidRPr="00C43DD4">
              <w:rPr>
                <w:rFonts w:ascii="Times New Roman" w:hAnsi="Times New Roman" w:cs="Times New Roman"/>
                <w:sz w:val="28"/>
                <w:szCs w:val="28"/>
                <w:lang w:eastAsia="ru-RU"/>
              </w:rPr>
              <w:t>ия</w:t>
            </w:r>
          </w:p>
        </w:tc>
      </w:tr>
      <w:tr w:rsidR="003F0651" w:rsidRPr="00C43DD4" w14:paraId="52D25212" w14:textId="77777777" w:rsidTr="00F77565">
        <w:tc>
          <w:tcPr>
            <w:tcW w:w="2689" w:type="dxa"/>
          </w:tcPr>
          <w:p w14:paraId="055DB530" w14:textId="6713B16B"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t>FTIR</w:t>
            </w:r>
            <w:r w:rsidR="00B47C9A" w:rsidRPr="00C43DD4">
              <w:rPr>
                <w:rFonts w:ascii="Times New Roman" w:hAnsi="Times New Roman" w:cs="Times New Roman"/>
                <w:sz w:val="28"/>
                <w:szCs w:val="28"/>
                <w:lang w:eastAsia="ru-RU"/>
              </w:rPr>
              <w:t xml:space="preserve"> -</w:t>
            </w:r>
          </w:p>
        </w:tc>
        <w:tc>
          <w:tcPr>
            <w:tcW w:w="6864" w:type="dxa"/>
          </w:tcPr>
          <w:p w14:paraId="76FC944D" w14:textId="2FAFD3F0"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lang w:eastAsia="ru-RU"/>
              </w:rPr>
              <w:t>инфракрасный абсорбционный спектрофотометр с фурье-преобразованием</w:t>
            </w:r>
          </w:p>
        </w:tc>
      </w:tr>
      <w:tr w:rsidR="003F0651" w:rsidRPr="00C43DD4" w14:paraId="4673CF2B" w14:textId="77777777" w:rsidTr="00F77565">
        <w:tc>
          <w:tcPr>
            <w:tcW w:w="2689" w:type="dxa"/>
          </w:tcPr>
          <w:p w14:paraId="66399EE9" w14:textId="47CD8E56"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lang w:eastAsia="ru-RU"/>
              </w:rPr>
              <w:t>XRD</w:t>
            </w:r>
            <w:r w:rsidR="00B47C9A" w:rsidRPr="00C43DD4">
              <w:rPr>
                <w:rFonts w:ascii="Times New Roman" w:hAnsi="Times New Roman" w:cs="Times New Roman"/>
                <w:sz w:val="28"/>
                <w:szCs w:val="28"/>
                <w:lang w:eastAsia="ru-RU"/>
              </w:rPr>
              <w:t xml:space="preserve"> -</w:t>
            </w:r>
          </w:p>
        </w:tc>
        <w:tc>
          <w:tcPr>
            <w:tcW w:w="6864" w:type="dxa"/>
          </w:tcPr>
          <w:p w14:paraId="4B924BD4" w14:textId="60547802"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lang w:eastAsia="ru-RU"/>
              </w:rPr>
              <w:t>рентгеновский дифрактометр</w:t>
            </w:r>
          </w:p>
        </w:tc>
      </w:tr>
      <w:tr w:rsidR="003F0651" w:rsidRPr="00C43DD4" w14:paraId="251BF317" w14:textId="77777777" w:rsidTr="00F77565">
        <w:tc>
          <w:tcPr>
            <w:tcW w:w="2689" w:type="dxa"/>
          </w:tcPr>
          <w:p w14:paraId="54D74122" w14:textId="5BC30681"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ПП</w:t>
            </w:r>
            <w:r w:rsidR="00B47C9A" w:rsidRPr="00C43DD4">
              <w:rPr>
                <w:rFonts w:ascii="Times New Roman" w:hAnsi="Times New Roman" w:cs="Times New Roman"/>
                <w:sz w:val="28"/>
                <w:szCs w:val="28"/>
                <w:shd w:val="clear" w:color="auto" w:fill="FFFFFF"/>
              </w:rPr>
              <w:t xml:space="preserve"> -</w:t>
            </w:r>
          </w:p>
        </w:tc>
        <w:tc>
          <w:tcPr>
            <w:tcW w:w="6864" w:type="dxa"/>
          </w:tcPr>
          <w:p w14:paraId="60EAA72A" w14:textId="6C6E7034"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показателя преломления</w:t>
            </w:r>
          </w:p>
        </w:tc>
      </w:tr>
      <w:tr w:rsidR="003F0651" w:rsidRPr="00C43DD4" w14:paraId="017AE568" w14:textId="77777777" w:rsidTr="00F77565">
        <w:tc>
          <w:tcPr>
            <w:tcW w:w="2689" w:type="dxa"/>
          </w:tcPr>
          <w:p w14:paraId="7F1D22C7" w14:textId="3F81E852"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rPr>
              <w:t>АПТМС</w:t>
            </w:r>
            <w:r w:rsidR="00B47C9A" w:rsidRPr="00C43DD4">
              <w:rPr>
                <w:rFonts w:ascii="Times New Roman" w:hAnsi="Times New Roman" w:cs="Times New Roman"/>
                <w:sz w:val="28"/>
                <w:szCs w:val="28"/>
              </w:rPr>
              <w:t xml:space="preserve"> -</w:t>
            </w:r>
          </w:p>
        </w:tc>
        <w:tc>
          <w:tcPr>
            <w:tcW w:w="6864" w:type="dxa"/>
          </w:tcPr>
          <w:p w14:paraId="1BCC2382" w14:textId="11E44670"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rPr>
              <w:t>3-аминопропил триметоксисилана</w:t>
            </w:r>
          </w:p>
        </w:tc>
      </w:tr>
      <w:tr w:rsidR="003F0651" w:rsidRPr="00C43DD4" w14:paraId="5CCCBCC4" w14:textId="77777777" w:rsidTr="00F77565">
        <w:tc>
          <w:tcPr>
            <w:tcW w:w="2689" w:type="dxa"/>
          </w:tcPr>
          <w:p w14:paraId="19638033" w14:textId="75BA61BC"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MUA </w:t>
            </w:r>
            <w:r w:rsidR="00B47C9A" w:rsidRPr="00C43DD4">
              <w:rPr>
                <w:rFonts w:ascii="Times New Roman" w:hAnsi="Times New Roman" w:cs="Times New Roman"/>
                <w:sz w:val="28"/>
                <w:szCs w:val="28"/>
                <w:shd w:val="clear" w:color="auto" w:fill="FFFFFF"/>
              </w:rPr>
              <w:t>-</w:t>
            </w:r>
          </w:p>
        </w:tc>
        <w:tc>
          <w:tcPr>
            <w:tcW w:w="6864" w:type="dxa"/>
          </w:tcPr>
          <w:p w14:paraId="1939E32C" w14:textId="2395B95F" w:rsidR="003F0651" w:rsidRPr="00C43DD4" w:rsidRDefault="00EC6652" w:rsidP="00EC6652">
            <w:pPr>
              <w:pStyle w:val="ae"/>
              <w:rPr>
                <w:rFonts w:ascii="Times New Roman" w:hAnsi="Times New Roman" w:cs="Times New Roman"/>
                <w:sz w:val="28"/>
                <w:szCs w:val="28"/>
                <w:lang w:val="en-US"/>
              </w:rPr>
            </w:pPr>
            <w:r w:rsidRPr="00C43DD4">
              <w:rPr>
                <w:rFonts w:ascii="Times New Roman" w:hAnsi="Times New Roman" w:cs="Times New Roman"/>
                <w:sz w:val="28"/>
                <w:szCs w:val="28"/>
                <w:lang w:eastAsia="ru-RU"/>
              </w:rPr>
              <w:t>11-меркаптоундекановая кислота</w:t>
            </w:r>
          </w:p>
        </w:tc>
      </w:tr>
      <w:tr w:rsidR="003F0651" w:rsidRPr="00C43DD4" w14:paraId="4992C76F" w14:textId="77777777" w:rsidTr="00F77565">
        <w:tc>
          <w:tcPr>
            <w:tcW w:w="2689" w:type="dxa"/>
          </w:tcPr>
          <w:p w14:paraId="72B3687E" w14:textId="7C7951DD"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shd w:val="clear" w:color="auto" w:fill="FFFFFF"/>
              </w:rPr>
              <w:t>EDC/ NHS</w:t>
            </w:r>
            <w:r w:rsidR="00B47C9A" w:rsidRPr="00C43DD4">
              <w:rPr>
                <w:rFonts w:ascii="Times New Roman" w:hAnsi="Times New Roman" w:cs="Times New Roman"/>
                <w:sz w:val="28"/>
                <w:szCs w:val="28"/>
                <w:shd w:val="clear" w:color="auto" w:fill="FFFFFF"/>
              </w:rPr>
              <w:t xml:space="preserve"> -</w:t>
            </w:r>
          </w:p>
        </w:tc>
        <w:tc>
          <w:tcPr>
            <w:tcW w:w="6864" w:type="dxa"/>
          </w:tcPr>
          <w:p w14:paraId="67BC9AFD" w14:textId="70072324"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lang w:eastAsia="ru-RU"/>
              </w:rPr>
              <w:t>1-этил-3-(3-диметиламинопропил) карбодиимида гидрохлорид n-гидроксисукцинимид</w:t>
            </w:r>
          </w:p>
        </w:tc>
      </w:tr>
      <w:tr w:rsidR="003F0651" w:rsidRPr="00C43DD4" w14:paraId="3E6CE5AD" w14:textId="77777777" w:rsidTr="00F77565">
        <w:tc>
          <w:tcPr>
            <w:tcW w:w="2689" w:type="dxa"/>
          </w:tcPr>
          <w:p w14:paraId="3BA2B834" w14:textId="0D11BB5E" w:rsidR="003F0651" w:rsidRPr="00C43DD4" w:rsidRDefault="003F0651" w:rsidP="007C467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sz w:val="28"/>
                <w:szCs w:val="28"/>
                <w:shd w:val="clear" w:color="auto" w:fill="FFFFFF"/>
              </w:rPr>
              <w:t>PBS</w:t>
            </w:r>
            <w:r w:rsidR="00B47C9A" w:rsidRPr="00C43DD4">
              <w:rPr>
                <w:rFonts w:ascii="Times New Roman" w:hAnsi="Times New Roman" w:cs="Times New Roman"/>
                <w:sz w:val="28"/>
                <w:szCs w:val="28"/>
                <w:shd w:val="clear" w:color="auto" w:fill="FFFFFF"/>
              </w:rPr>
              <w:t xml:space="preserve"> -</w:t>
            </w:r>
          </w:p>
        </w:tc>
        <w:tc>
          <w:tcPr>
            <w:tcW w:w="6864" w:type="dxa"/>
          </w:tcPr>
          <w:p w14:paraId="6C817B87" w14:textId="5E310CC0" w:rsidR="003F0651" w:rsidRPr="00C43DD4" w:rsidRDefault="00EC6652" w:rsidP="00EC6652">
            <w:pPr>
              <w:pStyle w:val="ae"/>
              <w:rPr>
                <w:rFonts w:ascii="Times New Roman" w:hAnsi="Times New Roman" w:cs="Times New Roman"/>
                <w:sz w:val="28"/>
                <w:szCs w:val="28"/>
              </w:rPr>
            </w:pPr>
            <w:r w:rsidRPr="00C43DD4">
              <w:rPr>
                <w:rFonts w:ascii="Times New Roman" w:hAnsi="Times New Roman" w:cs="Times New Roman"/>
                <w:sz w:val="28"/>
                <w:szCs w:val="28"/>
                <w:shd w:val="clear" w:color="auto" w:fill="FFFFFF"/>
              </w:rPr>
              <w:t>буферный раствор</w:t>
            </w:r>
          </w:p>
        </w:tc>
      </w:tr>
      <w:tr w:rsidR="00880108" w:rsidRPr="00C43DD4" w14:paraId="037C866E" w14:textId="77777777" w:rsidTr="00F77565">
        <w:tc>
          <w:tcPr>
            <w:tcW w:w="2689" w:type="dxa"/>
          </w:tcPr>
          <w:p w14:paraId="3E99BE65" w14:textId="595CB621" w:rsidR="00880108" w:rsidRPr="00C43DD4" w:rsidRDefault="00880108" w:rsidP="0088010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color w:val="000000" w:themeColor="text1"/>
                <w:kern w:val="0"/>
                <w:sz w:val="28"/>
                <w:szCs w:val="28"/>
                <w14:ligatures w14:val="none"/>
              </w:rPr>
              <w:t>ФЛ -</w:t>
            </w:r>
          </w:p>
        </w:tc>
        <w:tc>
          <w:tcPr>
            <w:tcW w:w="6864" w:type="dxa"/>
          </w:tcPr>
          <w:p w14:paraId="2B29F3D9" w14:textId="7728E07B" w:rsidR="00880108" w:rsidRPr="00C43DD4" w:rsidRDefault="00880108" w:rsidP="00880108">
            <w:pPr>
              <w:pStyle w:val="ae"/>
              <w:rPr>
                <w:rFonts w:ascii="Times New Roman" w:hAnsi="Times New Roman" w:cs="Times New Roman"/>
                <w:color w:val="000000" w:themeColor="text1"/>
                <w:sz w:val="28"/>
                <w:szCs w:val="28"/>
              </w:rPr>
            </w:pPr>
            <w:r w:rsidRPr="00C43DD4">
              <w:rPr>
                <w:rFonts w:ascii="Times New Roman" w:hAnsi="Times New Roman" w:cs="Times New Roman"/>
                <w:color w:val="000000" w:themeColor="text1"/>
                <w:kern w:val="0"/>
                <w:sz w:val="28"/>
                <w:szCs w:val="28"/>
                <w14:ligatures w14:val="none"/>
              </w:rPr>
              <w:t>фотолюминесценция</w:t>
            </w:r>
          </w:p>
        </w:tc>
      </w:tr>
      <w:tr w:rsidR="00880108" w:rsidRPr="00C43DD4" w14:paraId="79C3891F" w14:textId="77777777" w:rsidTr="00F77565">
        <w:tc>
          <w:tcPr>
            <w:tcW w:w="2689" w:type="dxa"/>
          </w:tcPr>
          <w:p w14:paraId="06803369" w14:textId="0170A453" w:rsidR="00880108" w:rsidRPr="00C43DD4" w:rsidRDefault="00880108" w:rsidP="0088010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kern w:val="0"/>
                <w:sz w:val="28"/>
                <w:szCs w:val="28"/>
                <w14:ligatures w14:val="none"/>
              </w:rPr>
              <w:t>EDAX -</w:t>
            </w:r>
          </w:p>
        </w:tc>
        <w:tc>
          <w:tcPr>
            <w:tcW w:w="6864" w:type="dxa"/>
          </w:tcPr>
          <w:p w14:paraId="7F40F352" w14:textId="014AF415" w:rsidR="00880108" w:rsidRPr="00C43DD4" w:rsidRDefault="00880108" w:rsidP="00880108">
            <w:pPr>
              <w:pStyle w:val="ae"/>
              <w:rPr>
                <w:rFonts w:ascii="Times New Roman" w:hAnsi="Times New Roman" w:cs="Times New Roman"/>
                <w:color w:val="000000" w:themeColor="text1"/>
                <w:sz w:val="28"/>
                <w:szCs w:val="28"/>
              </w:rPr>
            </w:pPr>
            <w:r w:rsidRPr="00C43DD4">
              <w:rPr>
                <w:rFonts w:ascii="Times New Roman" w:hAnsi="Times New Roman" w:cs="Times New Roman"/>
                <w:color w:val="000000"/>
                <w:sz w:val="28"/>
                <w:szCs w:val="28"/>
              </w:rPr>
              <w:t>м</w:t>
            </w:r>
            <w:r w:rsidRPr="00C43DD4">
              <w:rPr>
                <w:rFonts w:ascii="Times New Roman" w:hAnsi="Times New Roman" w:cs="Times New Roman"/>
                <w:color w:val="000000"/>
                <w:sz w:val="28"/>
                <w:szCs w:val="28"/>
                <w:shd w:val="clear" w:color="auto" w:fill="FFFFFF"/>
              </w:rPr>
              <w:t>етод энергодисперсионной рентгеновской спектроскопии (</w:t>
            </w:r>
            <w:r w:rsidRPr="00C43DD4">
              <w:rPr>
                <w:rFonts w:ascii="Times New Roman" w:hAnsi="Times New Roman" w:cs="Times New Roman"/>
                <w:bCs/>
                <w:color w:val="000000"/>
                <w:sz w:val="28"/>
                <w:szCs w:val="28"/>
                <w:lang w:val="en-US"/>
              </w:rPr>
              <w:t>energy</w:t>
            </w:r>
            <w:r w:rsidRPr="00C43DD4">
              <w:rPr>
                <w:rFonts w:ascii="Times New Roman" w:hAnsi="Times New Roman" w:cs="Times New Roman"/>
                <w:bCs/>
                <w:color w:val="000000"/>
                <w:sz w:val="28"/>
                <w:szCs w:val="28"/>
              </w:rPr>
              <w:t xml:space="preserve"> </w:t>
            </w:r>
            <w:r w:rsidRPr="00C43DD4">
              <w:rPr>
                <w:rFonts w:ascii="Times New Roman" w:hAnsi="Times New Roman" w:cs="Times New Roman"/>
                <w:bCs/>
                <w:color w:val="000000"/>
                <w:sz w:val="28"/>
                <w:szCs w:val="28"/>
                <w:lang w:val="en-US"/>
              </w:rPr>
              <w:t>dispersive</w:t>
            </w:r>
            <w:r w:rsidRPr="00C43DD4">
              <w:rPr>
                <w:rFonts w:ascii="Times New Roman" w:hAnsi="Times New Roman" w:cs="Times New Roman"/>
                <w:bCs/>
                <w:color w:val="000000"/>
                <w:sz w:val="28"/>
                <w:szCs w:val="28"/>
              </w:rPr>
              <w:t xml:space="preserve"> </w:t>
            </w:r>
            <w:r w:rsidRPr="00C43DD4">
              <w:rPr>
                <w:rFonts w:ascii="Times New Roman" w:hAnsi="Times New Roman" w:cs="Times New Roman"/>
                <w:bCs/>
                <w:color w:val="000000"/>
                <w:sz w:val="28"/>
                <w:szCs w:val="28"/>
                <w:lang w:val="en-US"/>
              </w:rPr>
              <w:t>analysis</w:t>
            </w:r>
            <w:r w:rsidRPr="00C43DD4">
              <w:rPr>
                <w:rFonts w:ascii="Times New Roman" w:hAnsi="Times New Roman" w:cs="Times New Roman"/>
                <w:bCs/>
                <w:color w:val="000000"/>
                <w:sz w:val="28"/>
                <w:szCs w:val="28"/>
              </w:rPr>
              <w:t xml:space="preserve"> </w:t>
            </w:r>
            <w:r w:rsidRPr="00C43DD4">
              <w:rPr>
                <w:rFonts w:ascii="Times New Roman" w:hAnsi="Times New Roman" w:cs="Times New Roman"/>
                <w:bCs/>
                <w:color w:val="000000"/>
                <w:sz w:val="28"/>
                <w:szCs w:val="28"/>
                <w:lang w:val="en-US"/>
              </w:rPr>
              <w:t>of</w:t>
            </w:r>
            <w:r w:rsidRPr="00C43DD4">
              <w:rPr>
                <w:rFonts w:ascii="Times New Roman" w:hAnsi="Times New Roman" w:cs="Times New Roman"/>
                <w:bCs/>
                <w:color w:val="000000"/>
                <w:sz w:val="28"/>
                <w:szCs w:val="28"/>
              </w:rPr>
              <w:t xml:space="preserve"> </w:t>
            </w:r>
            <w:r w:rsidRPr="00C43DD4">
              <w:rPr>
                <w:rFonts w:ascii="Times New Roman" w:hAnsi="Times New Roman" w:cs="Times New Roman"/>
                <w:bCs/>
                <w:color w:val="000000"/>
                <w:sz w:val="28"/>
                <w:szCs w:val="28"/>
                <w:lang w:val="en-US"/>
              </w:rPr>
              <w:t>x</w:t>
            </w:r>
            <w:r w:rsidRPr="00C43DD4">
              <w:rPr>
                <w:rFonts w:ascii="Times New Roman" w:hAnsi="Times New Roman" w:cs="Times New Roman"/>
                <w:bCs/>
                <w:color w:val="000000"/>
                <w:sz w:val="28"/>
                <w:szCs w:val="28"/>
              </w:rPr>
              <w:t>-</w:t>
            </w:r>
            <w:r w:rsidRPr="00C43DD4">
              <w:rPr>
                <w:rFonts w:ascii="Times New Roman" w:hAnsi="Times New Roman" w:cs="Times New Roman"/>
                <w:bCs/>
                <w:color w:val="000000"/>
                <w:sz w:val="28"/>
                <w:szCs w:val="28"/>
                <w:lang w:val="en-US"/>
              </w:rPr>
              <w:t>rays</w:t>
            </w:r>
            <w:r w:rsidRPr="00C43DD4">
              <w:rPr>
                <w:rFonts w:ascii="Times New Roman" w:hAnsi="Times New Roman" w:cs="Times New Roman"/>
                <w:bCs/>
                <w:color w:val="000000"/>
                <w:sz w:val="28"/>
                <w:szCs w:val="28"/>
              </w:rPr>
              <w:t>)</w:t>
            </w:r>
          </w:p>
        </w:tc>
      </w:tr>
      <w:tr w:rsidR="00880108" w:rsidRPr="00C43DD4" w14:paraId="1F2445FF" w14:textId="77777777" w:rsidTr="00F77565">
        <w:tc>
          <w:tcPr>
            <w:tcW w:w="2689" w:type="dxa"/>
          </w:tcPr>
          <w:p w14:paraId="6BE24EEC" w14:textId="6DA8D7EE" w:rsidR="00880108" w:rsidRPr="00C43DD4" w:rsidRDefault="00880108" w:rsidP="0088010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kern w:val="0"/>
                <w:sz w:val="28"/>
                <w:szCs w:val="28"/>
                <w:lang w:eastAsia="ru-RU"/>
                <w14:ligatures w14:val="none"/>
              </w:rPr>
              <w:t>DLE -</w:t>
            </w:r>
          </w:p>
        </w:tc>
        <w:tc>
          <w:tcPr>
            <w:tcW w:w="6864" w:type="dxa"/>
          </w:tcPr>
          <w:p w14:paraId="63FA949D" w14:textId="71217288" w:rsidR="00880108" w:rsidRPr="00C43DD4" w:rsidRDefault="00880108" w:rsidP="00880108">
            <w:pPr>
              <w:pStyle w:val="ae"/>
              <w:rPr>
                <w:rFonts w:ascii="Times New Roman" w:hAnsi="Times New Roman" w:cs="Times New Roman"/>
                <w:color w:val="000000" w:themeColor="text1"/>
                <w:sz w:val="28"/>
                <w:szCs w:val="28"/>
              </w:rPr>
            </w:pPr>
            <w:r w:rsidRPr="00C43DD4">
              <w:rPr>
                <w:rFonts w:ascii="Times New Roman" w:hAnsi="Times New Roman" w:cs="Times New Roman"/>
                <w:sz w:val="28"/>
                <w:szCs w:val="28"/>
                <w:shd w:val="clear" w:color="auto" w:fill="FFFFFF"/>
              </w:rPr>
              <w:t xml:space="preserve">примесная </w:t>
            </w:r>
            <w:r w:rsidRPr="00C43DD4">
              <w:rPr>
                <w:rFonts w:ascii="Times New Roman" w:hAnsi="Times New Roman" w:cs="Times New Roman"/>
                <w:color w:val="000000"/>
                <w:sz w:val="28"/>
                <w:szCs w:val="28"/>
              </w:rPr>
              <w:t>люминесценция</w:t>
            </w:r>
            <w:r w:rsidRPr="00C43DD4">
              <w:rPr>
                <w:rFonts w:ascii="Times New Roman" w:hAnsi="Times New Roman" w:cs="Times New Roman"/>
                <w:sz w:val="28"/>
                <w:szCs w:val="28"/>
                <w:shd w:val="clear" w:color="auto" w:fill="FFFFFF"/>
              </w:rPr>
              <w:t xml:space="preserve"> через </w:t>
            </w:r>
            <w:r w:rsidRPr="00C43DD4">
              <w:rPr>
                <w:rStyle w:val="af2"/>
                <w:rFonts w:ascii="Times New Roman" w:hAnsi="Times New Roman" w:cs="Times New Roman"/>
                <w:i w:val="0"/>
                <w:iCs w:val="0"/>
                <w:sz w:val="28"/>
                <w:szCs w:val="28"/>
                <w:shd w:val="clear" w:color="auto" w:fill="FFFFFF"/>
              </w:rPr>
              <w:t xml:space="preserve">глубокие уровни </w:t>
            </w:r>
            <w:r w:rsidRPr="00C43DD4">
              <w:rPr>
                <w:rFonts w:ascii="Times New Roman" w:hAnsi="Times New Roman" w:cs="Times New Roman"/>
                <w:color w:val="000000"/>
                <w:sz w:val="28"/>
                <w:szCs w:val="28"/>
              </w:rPr>
              <w:t>(</w:t>
            </w:r>
            <w:r w:rsidRPr="00C43DD4">
              <w:rPr>
                <w:rFonts w:ascii="Times New Roman" w:hAnsi="Times New Roman" w:cs="Times New Roman"/>
                <w:color w:val="000000"/>
                <w:sz w:val="28"/>
                <w:szCs w:val="28"/>
                <w:shd w:val="clear" w:color="auto" w:fill="FFFFFF"/>
                <w:lang w:val="en-US"/>
              </w:rPr>
              <w:t>deep</w:t>
            </w:r>
            <w:r w:rsidRPr="00C43DD4">
              <w:rPr>
                <w:rFonts w:ascii="Times New Roman" w:hAnsi="Times New Roman" w:cs="Times New Roman"/>
                <w:color w:val="000000"/>
                <w:sz w:val="28"/>
                <w:szCs w:val="28"/>
                <w:shd w:val="clear" w:color="auto" w:fill="FFFFFF"/>
              </w:rPr>
              <w:t xml:space="preserve"> </w:t>
            </w:r>
            <w:r w:rsidRPr="00C43DD4">
              <w:rPr>
                <w:rFonts w:ascii="Times New Roman" w:hAnsi="Times New Roman" w:cs="Times New Roman"/>
                <w:color w:val="000000"/>
                <w:sz w:val="28"/>
                <w:szCs w:val="28"/>
                <w:shd w:val="clear" w:color="auto" w:fill="FFFFFF"/>
                <w:lang w:val="en-US"/>
              </w:rPr>
              <w:t>level</w:t>
            </w:r>
            <w:r w:rsidRPr="00C43DD4">
              <w:rPr>
                <w:rFonts w:ascii="Times New Roman" w:hAnsi="Times New Roman" w:cs="Times New Roman"/>
                <w:color w:val="000000"/>
                <w:sz w:val="28"/>
                <w:szCs w:val="28"/>
                <w:shd w:val="clear" w:color="auto" w:fill="FFFFFF"/>
              </w:rPr>
              <w:t xml:space="preserve"> </w:t>
            </w:r>
            <w:r w:rsidRPr="00C43DD4">
              <w:rPr>
                <w:rFonts w:ascii="Times New Roman" w:hAnsi="Times New Roman" w:cs="Times New Roman"/>
                <w:color w:val="000000"/>
                <w:sz w:val="28"/>
                <w:szCs w:val="28"/>
                <w:shd w:val="clear" w:color="auto" w:fill="FFFFFF"/>
                <w:lang w:val="en-US"/>
              </w:rPr>
              <w:t>emission</w:t>
            </w:r>
            <w:r w:rsidRPr="00C43DD4">
              <w:rPr>
                <w:rFonts w:ascii="Times New Roman" w:hAnsi="Times New Roman" w:cs="Times New Roman"/>
                <w:color w:val="000000"/>
                <w:sz w:val="28"/>
                <w:szCs w:val="28"/>
                <w:shd w:val="clear" w:color="auto" w:fill="FFFFFF"/>
              </w:rPr>
              <w:t>)</w:t>
            </w:r>
          </w:p>
        </w:tc>
      </w:tr>
      <w:tr w:rsidR="00880108" w:rsidRPr="00C43DD4" w14:paraId="2DB61D07" w14:textId="77777777" w:rsidTr="00F77565">
        <w:tc>
          <w:tcPr>
            <w:tcW w:w="2689" w:type="dxa"/>
          </w:tcPr>
          <w:p w14:paraId="45136D99" w14:textId="2DB0AB50" w:rsidR="00880108" w:rsidRPr="00C43DD4" w:rsidRDefault="00880108" w:rsidP="00880108">
            <w:pPr>
              <w:pStyle w:val="ae"/>
              <w:rPr>
                <w:rFonts w:ascii="Times New Roman" w:eastAsia="Aptos" w:hAnsi="Times New Roman" w:cs="Times New Roman"/>
                <w:sz w:val="28"/>
                <w:szCs w:val="28"/>
                <w:shd w:val="clear" w:color="auto" w:fill="FFFFFF"/>
              </w:rPr>
            </w:pPr>
            <w:r w:rsidRPr="00C43DD4">
              <w:rPr>
                <w:rFonts w:ascii="Times New Roman" w:hAnsi="Times New Roman" w:cs="Times New Roman"/>
                <w:color w:val="000000" w:themeColor="text1"/>
                <w:kern w:val="0"/>
                <w:sz w:val="28"/>
                <w:szCs w:val="28"/>
                <w:lang w:val="en-US"/>
                <w14:ligatures w14:val="none"/>
              </w:rPr>
              <w:t>NBE</w:t>
            </w:r>
            <w:r w:rsidRPr="00C43DD4">
              <w:rPr>
                <w:rFonts w:ascii="Times New Roman" w:hAnsi="Times New Roman" w:cs="Times New Roman"/>
                <w:color w:val="000000" w:themeColor="text1"/>
                <w:kern w:val="0"/>
                <w:sz w:val="28"/>
                <w:szCs w:val="28"/>
                <w14:ligatures w14:val="none"/>
              </w:rPr>
              <w:t xml:space="preserve"> -</w:t>
            </w:r>
          </w:p>
        </w:tc>
        <w:tc>
          <w:tcPr>
            <w:tcW w:w="6864" w:type="dxa"/>
          </w:tcPr>
          <w:p w14:paraId="156062AC" w14:textId="7B70EDAE" w:rsidR="00880108" w:rsidRPr="00C43DD4" w:rsidRDefault="00880108" w:rsidP="00880108">
            <w:pPr>
              <w:pStyle w:val="ae"/>
              <w:rPr>
                <w:rFonts w:ascii="Times New Roman" w:hAnsi="Times New Roman" w:cs="Times New Roman"/>
                <w:sz w:val="28"/>
                <w:szCs w:val="28"/>
                <w:lang w:eastAsia="ru-RU"/>
              </w:rPr>
            </w:pPr>
            <w:r w:rsidRPr="00C43DD4">
              <w:rPr>
                <w:rFonts w:ascii="Times New Roman" w:hAnsi="Times New Roman" w:cs="Times New Roman"/>
                <w:color w:val="000000"/>
                <w:sz w:val="28"/>
                <w:szCs w:val="28"/>
              </w:rPr>
              <w:t>собственная люминесценция (</w:t>
            </w:r>
            <w:r w:rsidRPr="00C43DD4">
              <w:rPr>
                <w:rFonts w:ascii="Times New Roman" w:hAnsi="Times New Roman" w:cs="Times New Roman"/>
                <w:color w:val="000000"/>
                <w:sz w:val="28"/>
                <w:szCs w:val="28"/>
                <w:lang w:val="en-US"/>
              </w:rPr>
              <w:t>near</w:t>
            </w:r>
            <w:r w:rsidRPr="00C43DD4">
              <w:rPr>
                <w:rFonts w:ascii="Times New Roman" w:hAnsi="Times New Roman" w:cs="Times New Roman"/>
                <w:color w:val="000000"/>
                <w:sz w:val="28"/>
                <w:szCs w:val="28"/>
              </w:rPr>
              <w:t xml:space="preserve"> </w:t>
            </w:r>
            <w:r w:rsidRPr="00C43DD4">
              <w:rPr>
                <w:rFonts w:ascii="Times New Roman" w:hAnsi="Times New Roman" w:cs="Times New Roman"/>
                <w:color w:val="000000"/>
                <w:sz w:val="28"/>
                <w:szCs w:val="28"/>
                <w:lang w:val="en-US"/>
              </w:rPr>
              <w:t>band</w:t>
            </w:r>
            <w:r w:rsidRPr="00C43DD4">
              <w:rPr>
                <w:rFonts w:ascii="Times New Roman" w:hAnsi="Times New Roman" w:cs="Times New Roman"/>
                <w:color w:val="000000"/>
                <w:sz w:val="28"/>
                <w:szCs w:val="28"/>
              </w:rPr>
              <w:t xml:space="preserve"> </w:t>
            </w:r>
            <w:r w:rsidRPr="00C43DD4">
              <w:rPr>
                <w:rFonts w:ascii="Times New Roman" w:hAnsi="Times New Roman" w:cs="Times New Roman"/>
                <w:color w:val="000000"/>
                <w:sz w:val="28"/>
                <w:szCs w:val="28"/>
                <w:lang w:val="en-US"/>
              </w:rPr>
              <w:t>emission</w:t>
            </w:r>
            <w:r w:rsidRPr="00C43DD4">
              <w:rPr>
                <w:rFonts w:ascii="Times New Roman" w:hAnsi="Times New Roman" w:cs="Times New Roman"/>
                <w:color w:val="000000"/>
                <w:sz w:val="28"/>
                <w:szCs w:val="28"/>
              </w:rPr>
              <w:t>)</w:t>
            </w:r>
          </w:p>
        </w:tc>
      </w:tr>
      <w:tr w:rsidR="00880108" w:rsidRPr="00C43DD4" w14:paraId="03CF6841" w14:textId="77777777" w:rsidTr="00F77565">
        <w:tc>
          <w:tcPr>
            <w:tcW w:w="2689" w:type="dxa"/>
          </w:tcPr>
          <w:p w14:paraId="3D29C7EE" w14:textId="20490E27" w:rsidR="00880108" w:rsidRPr="00C43DD4" w:rsidRDefault="00880108" w:rsidP="00880108">
            <w:pPr>
              <w:pStyle w:val="ae"/>
              <w:rPr>
                <w:rFonts w:ascii="Times New Roman" w:hAnsi="Times New Roman" w:cs="Times New Roman"/>
                <w:color w:val="000000" w:themeColor="text1"/>
                <w:kern w:val="0"/>
                <w:sz w:val="28"/>
                <w:szCs w:val="28"/>
                <w14:ligatures w14:val="none"/>
              </w:rPr>
            </w:pPr>
            <w:r w:rsidRPr="00C43DD4">
              <w:rPr>
                <w:rFonts w:ascii="Times New Roman" w:hAnsi="Times New Roman" w:cs="Times New Roman"/>
                <w:kern w:val="0"/>
                <w:sz w:val="28"/>
                <w:szCs w:val="28"/>
                <w:lang w:val="en-US"/>
                <w14:ligatures w14:val="none"/>
              </w:rPr>
              <w:t>GCE</w:t>
            </w:r>
            <w:r w:rsidRPr="00C43DD4">
              <w:rPr>
                <w:rFonts w:ascii="Times New Roman" w:hAnsi="Times New Roman" w:cs="Times New Roman"/>
                <w:kern w:val="0"/>
                <w:sz w:val="28"/>
                <w:szCs w:val="28"/>
                <w14:ligatures w14:val="none"/>
              </w:rPr>
              <w:t xml:space="preserve"> -</w:t>
            </w:r>
          </w:p>
        </w:tc>
        <w:tc>
          <w:tcPr>
            <w:tcW w:w="6864" w:type="dxa"/>
          </w:tcPr>
          <w:p w14:paraId="06E7C078" w14:textId="47970F7E" w:rsidR="00880108" w:rsidRPr="00C43DD4" w:rsidRDefault="00880108" w:rsidP="00880108">
            <w:pPr>
              <w:pStyle w:val="ae"/>
              <w:rPr>
                <w:rFonts w:ascii="Times New Roman" w:hAnsi="Times New Roman" w:cs="Times New Roman"/>
                <w:kern w:val="0"/>
                <w:sz w:val="28"/>
                <w:szCs w:val="28"/>
                <w14:ligatures w14:val="none"/>
              </w:rPr>
            </w:pPr>
            <w:r w:rsidRPr="00C43DD4">
              <w:rPr>
                <w:rFonts w:ascii="Times New Roman" w:hAnsi="Times New Roman" w:cs="Times New Roman"/>
                <w:kern w:val="0"/>
                <w:sz w:val="28"/>
                <w:szCs w:val="28"/>
                <w14:ligatures w14:val="none"/>
              </w:rPr>
              <w:t xml:space="preserve">стеклоуглеродный электрод </w:t>
            </w:r>
          </w:p>
        </w:tc>
      </w:tr>
      <w:tr w:rsidR="00880108" w:rsidRPr="00C43DD4" w14:paraId="2804B180" w14:textId="77777777" w:rsidTr="00F77565">
        <w:tc>
          <w:tcPr>
            <w:tcW w:w="2689" w:type="dxa"/>
          </w:tcPr>
          <w:p w14:paraId="781C5C98" w14:textId="7A70691B" w:rsidR="00880108" w:rsidRPr="00C43DD4" w:rsidRDefault="00880108" w:rsidP="00880108">
            <w:pPr>
              <w:pStyle w:val="ae"/>
              <w:rPr>
                <w:rFonts w:ascii="Times New Roman" w:hAnsi="Times New Roman" w:cs="Times New Roman"/>
                <w:kern w:val="0"/>
                <w:sz w:val="28"/>
                <w:szCs w:val="28"/>
                <w14:ligatures w14:val="none"/>
              </w:rPr>
            </w:pPr>
            <w:r w:rsidRPr="00C43DD4">
              <w:rPr>
                <w:rFonts w:ascii="Times New Roman" w:hAnsi="Times New Roman" w:cs="Times New Roman"/>
                <w:kern w:val="0"/>
                <w:sz w:val="28"/>
                <w:szCs w:val="28"/>
                <w:lang w:val="en-US"/>
                <w14:ligatures w14:val="none"/>
              </w:rPr>
              <w:t xml:space="preserve">CV </w:t>
            </w:r>
            <w:r w:rsidRPr="00C43DD4">
              <w:rPr>
                <w:rFonts w:ascii="Times New Roman" w:hAnsi="Times New Roman" w:cs="Times New Roman"/>
                <w:kern w:val="0"/>
                <w:sz w:val="28"/>
                <w:szCs w:val="28"/>
                <w14:ligatures w14:val="none"/>
              </w:rPr>
              <w:t>-</w:t>
            </w:r>
          </w:p>
        </w:tc>
        <w:tc>
          <w:tcPr>
            <w:tcW w:w="6864" w:type="dxa"/>
          </w:tcPr>
          <w:p w14:paraId="73192DF3" w14:textId="11B1C5F5" w:rsidR="00880108" w:rsidRPr="00C43DD4" w:rsidRDefault="00880108" w:rsidP="00880108">
            <w:pPr>
              <w:pStyle w:val="ae"/>
              <w:rPr>
                <w:rFonts w:ascii="Times New Roman" w:hAnsi="Times New Roman" w:cs="Times New Roman"/>
                <w:kern w:val="0"/>
                <w:sz w:val="28"/>
                <w:szCs w:val="28"/>
                <w14:ligatures w14:val="none"/>
              </w:rPr>
            </w:pPr>
            <w:r w:rsidRPr="00C43DD4">
              <w:rPr>
                <w:rFonts w:ascii="Times New Roman" w:hAnsi="Times New Roman" w:cs="Times New Roman"/>
                <w:kern w:val="0"/>
                <w:sz w:val="28"/>
                <w:szCs w:val="28"/>
                <w14:ligatures w14:val="none"/>
              </w:rPr>
              <w:t xml:space="preserve">циклические вольтамперограммы </w:t>
            </w:r>
          </w:p>
        </w:tc>
      </w:tr>
      <w:tr w:rsidR="00880108" w:rsidRPr="00C43DD4" w14:paraId="1C4920B1" w14:textId="77777777" w:rsidTr="00F77565">
        <w:tc>
          <w:tcPr>
            <w:tcW w:w="2689" w:type="dxa"/>
          </w:tcPr>
          <w:p w14:paraId="6BA77DED" w14:textId="457D32BC" w:rsidR="00880108" w:rsidRPr="00C43DD4" w:rsidRDefault="00880108" w:rsidP="00880108">
            <w:pPr>
              <w:pStyle w:val="ae"/>
              <w:rPr>
                <w:rFonts w:ascii="Times New Roman" w:hAnsi="Times New Roman" w:cs="Times New Roman"/>
                <w:kern w:val="0"/>
                <w:sz w:val="28"/>
                <w:szCs w:val="28"/>
                <w14:ligatures w14:val="none"/>
              </w:rPr>
            </w:pPr>
            <w:r w:rsidRPr="00C43DD4">
              <w:rPr>
                <w:rFonts w:ascii="Times New Roman" w:hAnsi="Times New Roman" w:cs="Times New Roman"/>
                <w:kern w:val="0"/>
                <w:sz w:val="28"/>
                <w:szCs w:val="28"/>
                <w14:ligatures w14:val="none"/>
              </w:rPr>
              <w:t>АА</w:t>
            </w:r>
            <w:r w:rsidRPr="00C43DD4">
              <w:rPr>
                <w:rFonts w:ascii="Times New Roman" w:hAnsi="Times New Roman" w:cs="Times New Roman"/>
                <w:kern w:val="0"/>
                <w:sz w:val="28"/>
                <w:szCs w:val="28"/>
                <w:lang w:val="en-US"/>
                <w14:ligatures w14:val="none"/>
              </w:rPr>
              <w:t xml:space="preserve"> </w:t>
            </w:r>
            <w:r w:rsidRPr="00C43DD4">
              <w:rPr>
                <w:rFonts w:ascii="Times New Roman" w:hAnsi="Times New Roman" w:cs="Times New Roman"/>
                <w:kern w:val="0"/>
                <w:sz w:val="28"/>
                <w:szCs w:val="28"/>
                <w14:ligatures w14:val="none"/>
              </w:rPr>
              <w:t xml:space="preserve">- </w:t>
            </w:r>
          </w:p>
        </w:tc>
        <w:tc>
          <w:tcPr>
            <w:tcW w:w="6864" w:type="dxa"/>
          </w:tcPr>
          <w:p w14:paraId="1396D3D4" w14:textId="5B51EE46" w:rsidR="00880108" w:rsidRPr="00C43DD4" w:rsidRDefault="00880108" w:rsidP="00880108">
            <w:pPr>
              <w:pStyle w:val="ae"/>
              <w:rPr>
                <w:rFonts w:ascii="Times New Roman" w:hAnsi="Times New Roman" w:cs="Times New Roman"/>
                <w:kern w:val="0"/>
                <w:sz w:val="28"/>
                <w:szCs w:val="28"/>
                <w14:ligatures w14:val="none"/>
              </w:rPr>
            </w:pPr>
            <w:r w:rsidRPr="00C43DD4">
              <w:rPr>
                <w:rFonts w:ascii="Times New Roman" w:hAnsi="Times New Roman" w:cs="Times New Roman"/>
                <w:kern w:val="0"/>
                <w:sz w:val="28"/>
                <w:szCs w:val="28"/>
                <w14:ligatures w14:val="none"/>
              </w:rPr>
              <w:t>аскорбиновая кислота (</w:t>
            </w:r>
            <w:r w:rsidRPr="00C43DD4">
              <w:rPr>
                <w:rFonts w:ascii="Times New Roman" w:hAnsi="Times New Roman" w:cs="Times New Roman"/>
                <w:kern w:val="0"/>
                <w:sz w:val="28"/>
                <w:szCs w:val="28"/>
                <w:lang w:val="en-US"/>
                <w14:ligatures w14:val="none"/>
              </w:rPr>
              <w:t>ascorbic acid)</w:t>
            </w:r>
          </w:p>
        </w:tc>
      </w:tr>
    </w:tbl>
    <w:p w14:paraId="00D0871C" w14:textId="77777777" w:rsidR="000B23BC" w:rsidRPr="00C43DD4" w:rsidRDefault="000B23BC" w:rsidP="000B23BC">
      <w:pPr>
        <w:pStyle w:val="ae"/>
        <w:ind w:firstLine="708"/>
        <w:rPr>
          <w:rFonts w:ascii="Times New Roman" w:hAnsi="Times New Roman" w:cs="Times New Roman"/>
          <w:color w:val="000000" w:themeColor="text1"/>
          <w:sz w:val="28"/>
          <w:szCs w:val="28"/>
          <w:lang w:val="en-US"/>
        </w:rPr>
      </w:pPr>
    </w:p>
    <w:p w14:paraId="52FD5ED9" w14:textId="145508C0" w:rsidR="00A83CA9" w:rsidRPr="00C43DD4" w:rsidRDefault="005F2EA8" w:rsidP="009561D6">
      <w:pPr>
        <w:spacing w:after="160" w:line="278" w:lineRule="auto"/>
        <w:jc w:val="center"/>
        <w:rPr>
          <w:rFonts w:ascii="Times New Roman" w:hAnsi="Times New Roman" w:cs="Times New Roman"/>
          <w:kern w:val="2"/>
          <w:sz w:val="28"/>
          <w:szCs w:val="28"/>
          <w:lang w:val="en-US"/>
          <w14:ligatures w14:val="standardContextual"/>
        </w:rPr>
      </w:pPr>
      <w:r w:rsidRPr="00C43DD4">
        <w:rPr>
          <w:rFonts w:ascii="Times New Roman" w:hAnsi="Times New Roman" w:cs="Times New Roman"/>
          <w:sz w:val="28"/>
          <w:szCs w:val="28"/>
          <w:lang w:val="en-US"/>
        </w:rPr>
        <w:br w:type="page"/>
      </w:r>
      <w:r w:rsidR="00A83CA9" w:rsidRPr="00C43DD4">
        <w:rPr>
          <w:rFonts w:ascii="Times New Roman" w:hAnsi="Times New Roman" w:cs="Times New Roman"/>
          <w:b/>
          <w:bCs/>
          <w:sz w:val="28"/>
          <w:szCs w:val="28"/>
        </w:rPr>
        <w:lastRenderedPageBreak/>
        <w:t>ВВЕДЕНИЕ</w:t>
      </w:r>
    </w:p>
    <w:p w14:paraId="028CB7A2" w14:textId="70AC55C2" w:rsidR="009561D6" w:rsidRPr="00C43DD4" w:rsidRDefault="009561D6" w:rsidP="0023003F">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 xml:space="preserve">Оценка современного состояния решаемой научной или научно-технологической проблемы </w:t>
      </w:r>
    </w:p>
    <w:p w14:paraId="38BF78D7" w14:textId="12246740" w:rsidR="00A80CCC" w:rsidRPr="00C43DD4" w:rsidRDefault="00A80CCC"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 увеличением требований к чувствительности, селективности и быстродействию сенсорных устройств становится все более важным использование наноструктурированных полупроводниковых материалов. Эти материалы обладают уникальными свойствами благодаря эффектам, связанным с размером, и высоким отношениям поверхности к объему. Это открывает новые горизонты для разработки более эффективных сенсоров в таких областях, как экология, медицина, безопасность и промышленность</w:t>
      </w:r>
      <w:r w:rsidR="00FD4420" w:rsidRPr="00C43DD4">
        <w:rPr>
          <w:rFonts w:ascii="Times New Roman" w:hAnsi="Times New Roman" w:cs="Times New Roman"/>
          <w:sz w:val="28"/>
          <w:szCs w:val="28"/>
        </w:rPr>
        <w:t xml:space="preserve"> </w:t>
      </w:r>
      <w:r w:rsidR="00B12583" w:rsidRPr="00C43DD4">
        <w:rPr>
          <w:rFonts w:ascii="Times New Roman" w:hAnsi="Times New Roman" w:cs="Times New Roman"/>
          <w:sz w:val="28"/>
          <w:szCs w:val="28"/>
        </w:rPr>
        <w:t>[</w:t>
      </w:r>
      <w:r w:rsidR="00FD4420" w:rsidRPr="00C43DD4">
        <w:rPr>
          <w:rFonts w:ascii="Times New Roman" w:hAnsi="Times New Roman" w:cs="Times New Roman"/>
          <w:sz w:val="28"/>
          <w:szCs w:val="28"/>
        </w:rPr>
        <w:t>1-3</w:t>
      </w:r>
      <w:r w:rsidR="00B12583" w:rsidRPr="00C43DD4">
        <w:rPr>
          <w:rFonts w:ascii="Times New Roman" w:hAnsi="Times New Roman" w:cs="Times New Roman"/>
          <w:sz w:val="28"/>
          <w:szCs w:val="28"/>
        </w:rPr>
        <w:t>]</w:t>
      </w:r>
      <w:r w:rsidRPr="00C43DD4">
        <w:rPr>
          <w:rFonts w:ascii="Times New Roman" w:hAnsi="Times New Roman" w:cs="Times New Roman"/>
          <w:sz w:val="28"/>
          <w:szCs w:val="28"/>
        </w:rPr>
        <w:t>. Наноструктурированный оксид цинка (ZnO) является одним из наиболее изучаемых материалов в области наноэлектроники, фотоники и сенсорных технологий благодаря своим уникальным физическим и химическим свойствам. Широк</w:t>
      </w:r>
      <w:r w:rsidR="009343D3" w:rsidRPr="00C43DD4">
        <w:rPr>
          <w:rFonts w:ascii="Times New Roman" w:hAnsi="Times New Roman" w:cs="Times New Roman"/>
          <w:sz w:val="28"/>
          <w:szCs w:val="28"/>
        </w:rPr>
        <w:t>ая</w:t>
      </w:r>
      <w:r w:rsidRPr="00C43DD4">
        <w:rPr>
          <w:rFonts w:ascii="Times New Roman" w:hAnsi="Times New Roman" w:cs="Times New Roman"/>
          <w:sz w:val="28"/>
          <w:szCs w:val="28"/>
        </w:rPr>
        <w:t xml:space="preserve"> запрещенн</w:t>
      </w:r>
      <w:r w:rsidR="007B0D9F" w:rsidRPr="00C43DD4">
        <w:rPr>
          <w:rFonts w:ascii="Times New Roman" w:hAnsi="Times New Roman" w:cs="Times New Roman"/>
          <w:sz w:val="28"/>
          <w:szCs w:val="28"/>
        </w:rPr>
        <w:t>ая зона</w:t>
      </w:r>
      <w:r w:rsidRPr="00C43DD4">
        <w:rPr>
          <w:rFonts w:ascii="Times New Roman" w:hAnsi="Times New Roman" w:cs="Times New Roman"/>
          <w:sz w:val="28"/>
          <w:szCs w:val="28"/>
        </w:rPr>
        <w:t>, высокая подвижность носителей заряда и отличные оптические характеристики делают ZnO перспективным для применения в различных устройствах, включая светодиоды, лазеры и биосенсоры</w:t>
      </w:r>
      <w:r w:rsidR="00FD4420" w:rsidRPr="00C43DD4">
        <w:rPr>
          <w:rFonts w:ascii="Times New Roman" w:hAnsi="Times New Roman" w:cs="Times New Roman"/>
          <w:sz w:val="28"/>
          <w:szCs w:val="28"/>
        </w:rPr>
        <w:t xml:space="preserve"> [4-6]</w:t>
      </w:r>
      <w:r w:rsidRPr="00C43DD4">
        <w:rPr>
          <w:rFonts w:ascii="Times New Roman" w:hAnsi="Times New Roman" w:cs="Times New Roman"/>
          <w:sz w:val="28"/>
          <w:szCs w:val="28"/>
        </w:rPr>
        <w:t>.</w:t>
      </w:r>
    </w:p>
    <w:p w14:paraId="1A600598" w14:textId="4D94FD25" w:rsidR="00A80CCC" w:rsidRPr="00C43DD4" w:rsidRDefault="00A80CCC"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Биомаркер CD44 представляет собой молекулу клеточной адгезии, которая играет важную роль в патогенезе различных заболеваний, включая рак. Его детекция в биологических образцах может служить основой для ранней диагностики и мониторинга терапии. В последние годы исследователи активно ищут новые подходы к созданию высокочувствительных сенсоров для обнаружения CD44</w:t>
      </w:r>
      <w:r w:rsidR="00FD4420" w:rsidRPr="00C43DD4">
        <w:rPr>
          <w:rFonts w:ascii="Times New Roman" w:hAnsi="Times New Roman" w:cs="Times New Roman"/>
          <w:sz w:val="28"/>
          <w:szCs w:val="28"/>
        </w:rPr>
        <w:t xml:space="preserve"> [7,</w:t>
      </w:r>
      <w:r w:rsidR="004F1C58" w:rsidRPr="00C43DD4">
        <w:rPr>
          <w:rFonts w:ascii="Times New Roman" w:hAnsi="Times New Roman" w:cs="Times New Roman"/>
          <w:sz w:val="28"/>
          <w:szCs w:val="28"/>
        </w:rPr>
        <w:t xml:space="preserve"> </w:t>
      </w:r>
      <w:r w:rsidR="00FD4420" w:rsidRPr="00C43DD4">
        <w:rPr>
          <w:rFonts w:ascii="Times New Roman" w:hAnsi="Times New Roman" w:cs="Times New Roman"/>
          <w:sz w:val="28"/>
          <w:szCs w:val="28"/>
        </w:rPr>
        <w:t>8]</w:t>
      </w:r>
      <w:r w:rsidRPr="00C43DD4">
        <w:rPr>
          <w:rFonts w:ascii="Times New Roman" w:hAnsi="Times New Roman" w:cs="Times New Roman"/>
          <w:sz w:val="28"/>
          <w:szCs w:val="28"/>
        </w:rPr>
        <w:t>. Одним из наиболее перспективных материалов для этих целей является наноструктурированный оксид цинка, который сочетает в себе уникальные оптические и электрические свойства. Синтез наноструктурированного ZnO осуществляется различными методами, включая химическое осаждение, золь-гель метод</w:t>
      </w:r>
      <w:r w:rsidR="00326A67" w:rsidRPr="00C43DD4">
        <w:rPr>
          <w:rFonts w:ascii="Times New Roman" w:hAnsi="Times New Roman" w:cs="Times New Roman"/>
          <w:sz w:val="28"/>
          <w:szCs w:val="28"/>
        </w:rPr>
        <w:t xml:space="preserve"> [9-11]</w:t>
      </w:r>
      <w:r w:rsidRPr="00C43DD4">
        <w:rPr>
          <w:rFonts w:ascii="Times New Roman" w:hAnsi="Times New Roman" w:cs="Times New Roman"/>
          <w:sz w:val="28"/>
          <w:szCs w:val="28"/>
        </w:rPr>
        <w:t>. Эти методы позволяют получать ZnO в форме различных наноструктур, обладающих высокой площадью поверхности, которая играет критическую роль в увеличении взаимодействия с биомолекулами, что существенно повышает чувствительность сенсоров. Функционализация поверхностей наноструктурированного ZnO с помощью антител CD44</w:t>
      </w:r>
      <w:r w:rsidR="000B6B9A" w:rsidRPr="00C43DD4">
        <w:rPr>
          <w:rFonts w:ascii="Times New Roman" w:hAnsi="Times New Roman" w:cs="Times New Roman"/>
          <w:sz w:val="28"/>
          <w:szCs w:val="28"/>
        </w:rPr>
        <w:t xml:space="preserve"> (анти-CD44)</w:t>
      </w:r>
      <w:r w:rsidRPr="00C43DD4">
        <w:rPr>
          <w:rFonts w:ascii="Times New Roman" w:hAnsi="Times New Roman" w:cs="Times New Roman"/>
          <w:sz w:val="28"/>
          <w:szCs w:val="28"/>
        </w:rPr>
        <w:t>, а также другими молекулами, может значительно повысить селективность детекции. Для оценки свойств наноструктурированного ZnO применяются современные методы спектроскопии</w:t>
      </w:r>
      <w:r w:rsidR="00326A67" w:rsidRPr="00C43DD4">
        <w:rPr>
          <w:rFonts w:ascii="Times New Roman" w:hAnsi="Times New Roman" w:cs="Times New Roman"/>
          <w:sz w:val="28"/>
          <w:szCs w:val="28"/>
        </w:rPr>
        <w:t xml:space="preserve"> [12,</w:t>
      </w:r>
      <w:r w:rsidR="004F1C58" w:rsidRPr="00C43DD4">
        <w:rPr>
          <w:rFonts w:ascii="Times New Roman" w:hAnsi="Times New Roman" w:cs="Times New Roman"/>
          <w:sz w:val="28"/>
          <w:szCs w:val="28"/>
        </w:rPr>
        <w:t xml:space="preserve"> </w:t>
      </w:r>
      <w:r w:rsidR="00326A67" w:rsidRPr="00C43DD4">
        <w:rPr>
          <w:rFonts w:ascii="Times New Roman" w:hAnsi="Times New Roman" w:cs="Times New Roman"/>
          <w:sz w:val="28"/>
          <w:szCs w:val="28"/>
        </w:rPr>
        <w:t>13]</w:t>
      </w:r>
      <w:r w:rsidRPr="00C43DD4">
        <w:rPr>
          <w:rFonts w:ascii="Times New Roman" w:hAnsi="Times New Roman" w:cs="Times New Roman"/>
          <w:sz w:val="28"/>
          <w:szCs w:val="28"/>
        </w:rPr>
        <w:t xml:space="preserve">. Эти методы позволяют исследовать взаимодействия между антителами и CD44, а также оценивать изменения электрических и оптических свойств ZnO при взаимодействии с биомолекулами. Перспективные направления исследований включают применение инновационных методов функционализации, которые могут улучшить характеристики сенсоров. </w:t>
      </w:r>
      <w:r w:rsidR="009343D3" w:rsidRPr="00C43DD4">
        <w:rPr>
          <w:rFonts w:ascii="Times New Roman" w:hAnsi="Times New Roman" w:cs="Times New Roman"/>
          <w:sz w:val="28"/>
          <w:szCs w:val="28"/>
        </w:rPr>
        <w:t>ZnO используется как рабочий электрод благодаря своим электрическим свойствам. Его высокая реакционная способность к различным молекулам позволяет детектировать биомолекулы и различные химические вещества с высокой чувствительностью.</w:t>
      </w:r>
      <w:r w:rsidR="004F1C58" w:rsidRPr="00C43DD4">
        <w:rPr>
          <w:rFonts w:ascii="Times New Roman" w:hAnsi="Times New Roman" w:cs="Times New Roman"/>
          <w:sz w:val="28"/>
          <w:szCs w:val="28"/>
        </w:rPr>
        <w:t xml:space="preserve"> Более того,</w:t>
      </w:r>
      <w:r w:rsidR="009343D3" w:rsidRPr="00C43DD4">
        <w:rPr>
          <w:rFonts w:ascii="Times New Roman" w:hAnsi="Times New Roman" w:cs="Times New Roman"/>
          <w:sz w:val="28"/>
          <w:szCs w:val="28"/>
        </w:rPr>
        <w:t xml:space="preserve"> оксид цинка активно применяется в оптоволоконных системах благодаря своим оптическим свойствам и способности к детекции изменений в окружающей среде</w:t>
      </w:r>
      <w:r w:rsidR="00361DF4" w:rsidRPr="00C43DD4">
        <w:rPr>
          <w:rFonts w:ascii="Times New Roman" w:hAnsi="Times New Roman" w:cs="Times New Roman"/>
          <w:sz w:val="28"/>
          <w:szCs w:val="28"/>
        </w:rPr>
        <w:t xml:space="preserve"> [14,</w:t>
      </w:r>
      <w:r w:rsidR="004F1C58" w:rsidRPr="00C43DD4">
        <w:rPr>
          <w:rFonts w:ascii="Times New Roman" w:hAnsi="Times New Roman" w:cs="Times New Roman"/>
          <w:sz w:val="28"/>
          <w:szCs w:val="28"/>
        </w:rPr>
        <w:t xml:space="preserve"> </w:t>
      </w:r>
      <w:r w:rsidR="00361DF4" w:rsidRPr="00C43DD4">
        <w:rPr>
          <w:rFonts w:ascii="Times New Roman" w:hAnsi="Times New Roman" w:cs="Times New Roman"/>
          <w:sz w:val="28"/>
          <w:szCs w:val="28"/>
        </w:rPr>
        <w:t>15]</w:t>
      </w:r>
      <w:r w:rsidR="009343D3" w:rsidRPr="00C43DD4">
        <w:rPr>
          <w:rFonts w:ascii="Times New Roman" w:hAnsi="Times New Roman" w:cs="Times New Roman"/>
          <w:sz w:val="28"/>
          <w:szCs w:val="28"/>
        </w:rPr>
        <w:t xml:space="preserve">. Привязка антител к поверхности ZnO позволяет создавать </w:t>
      </w:r>
      <w:r w:rsidR="009343D3" w:rsidRPr="00C43DD4">
        <w:rPr>
          <w:rFonts w:ascii="Times New Roman" w:hAnsi="Times New Roman" w:cs="Times New Roman"/>
          <w:sz w:val="28"/>
          <w:szCs w:val="28"/>
        </w:rPr>
        <w:lastRenderedPageBreak/>
        <w:t xml:space="preserve">биосенсоры, способные обнаруживать специфические молекулы, такие как белки или нуклеиновые кислоты. </w:t>
      </w:r>
      <w:r w:rsidRPr="00C43DD4">
        <w:rPr>
          <w:rFonts w:ascii="Times New Roman" w:hAnsi="Times New Roman" w:cs="Times New Roman"/>
          <w:sz w:val="28"/>
          <w:szCs w:val="28"/>
        </w:rPr>
        <w:t>Оптоволоконные биосенсоры на основе наноструктурированного ZnO предлагают ряд преимуществ, таких как высокая чувствительность, компактность и возможность дистанционного мониторинга. Использование оптоволоконных технологий позволяет осуществлять анализ в реальном времени, что делает такие сенсоры особенно ценными в клинических и лабораторных условиях</w:t>
      </w:r>
      <w:r w:rsidR="00EF2250" w:rsidRPr="00C43DD4">
        <w:rPr>
          <w:rFonts w:ascii="Times New Roman" w:hAnsi="Times New Roman" w:cs="Times New Roman"/>
          <w:sz w:val="28"/>
          <w:szCs w:val="28"/>
        </w:rPr>
        <w:t xml:space="preserve"> [14]</w:t>
      </w:r>
      <w:r w:rsidRPr="00C43DD4">
        <w:rPr>
          <w:rFonts w:ascii="Times New Roman" w:hAnsi="Times New Roman" w:cs="Times New Roman"/>
          <w:sz w:val="28"/>
          <w:szCs w:val="28"/>
        </w:rPr>
        <w:t xml:space="preserve">. Однако перед практическим применением оптоволоконных биосенсоров остаются некоторые вызовы. Одной из основных проблем является достижение необходимой селективности в сложных биологических образцах и достижения высокой чувствительности. </w:t>
      </w:r>
    </w:p>
    <w:p w14:paraId="3A97ECBC" w14:textId="7B666D88" w:rsidR="00A80CCC" w:rsidRPr="00C43DD4" w:rsidRDefault="00A80CCC"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Несмотря на многообещающие свойства, исследования наноструктурированного ZnO сталкиваются с рядом проблем</w:t>
      </w:r>
      <w:r w:rsidR="0023003F" w:rsidRPr="00C43DD4">
        <w:rPr>
          <w:rFonts w:ascii="Times New Roman" w:hAnsi="Times New Roman" w:cs="Times New Roman"/>
          <w:sz w:val="28"/>
          <w:szCs w:val="28"/>
        </w:rPr>
        <w:t>,</w:t>
      </w:r>
      <w:r w:rsidRPr="00C43DD4">
        <w:rPr>
          <w:rFonts w:ascii="Times New Roman" w:hAnsi="Times New Roman" w:cs="Times New Roman"/>
          <w:sz w:val="28"/>
          <w:szCs w:val="28"/>
        </w:rPr>
        <w:t xml:space="preserve"> таких как селективность и стабильность</w:t>
      </w:r>
      <w:r w:rsidR="0023003F" w:rsidRPr="00C43DD4">
        <w:rPr>
          <w:rFonts w:ascii="Times New Roman" w:hAnsi="Times New Roman" w:cs="Times New Roman"/>
          <w:sz w:val="28"/>
          <w:szCs w:val="28"/>
        </w:rPr>
        <w:t>. П</w:t>
      </w:r>
      <w:r w:rsidRPr="00C43DD4">
        <w:rPr>
          <w:rFonts w:ascii="Times New Roman" w:hAnsi="Times New Roman" w:cs="Times New Roman"/>
          <w:sz w:val="28"/>
          <w:szCs w:val="28"/>
        </w:rPr>
        <w:t>ереход от лабораторных исследований к практическому использованию требует детального изучения масштабируемости и экономичности технологий, что часто становится барьером для коммерциализации.</w:t>
      </w:r>
    </w:p>
    <w:p w14:paraId="00606E6A" w14:textId="67C06090" w:rsidR="00A80CCC" w:rsidRPr="00C43DD4" w:rsidRDefault="00A80CCC"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Современное состояние исследований в области наноструктурированных полупроводниковых материалов для сенсорных устройств является динамичным и многообещающим</w:t>
      </w:r>
      <w:r w:rsidR="001928AB" w:rsidRPr="00C43DD4">
        <w:rPr>
          <w:rFonts w:ascii="Times New Roman" w:hAnsi="Times New Roman" w:cs="Times New Roman"/>
          <w:sz w:val="28"/>
          <w:szCs w:val="28"/>
        </w:rPr>
        <w:t xml:space="preserve"> [16,</w:t>
      </w:r>
      <w:r w:rsidR="004F1C58" w:rsidRPr="00C43DD4">
        <w:rPr>
          <w:rFonts w:ascii="Times New Roman" w:hAnsi="Times New Roman" w:cs="Times New Roman"/>
          <w:sz w:val="28"/>
          <w:szCs w:val="28"/>
        </w:rPr>
        <w:t xml:space="preserve"> </w:t>
      </w:r>
      <w:r w:rsidR="001928AB" w:rsidRPr="00C43DD4">
        <w:rPr>
          <w:rFonts w:ascii="Times New Roman" w:hAnsi="Times New Roman" w:cs="Times New Roman"/>
          <w:sz w:val="28"/>
          <w:szCs w:val="28"/>
        </w:rPr>
        <w:t>17]</w:t>
      </w:r>
      <w:r w:rsidRPr="00C43DD4">
        <w:rPr>
          <w:rFonts w:ascii="Times New Roman" w:hAnsi="Times New Roman" w:cs="Times New Roman"/>
          <w:sz w:val="28"/>
          <w:szCs w:val="28"/>
        </w:rPr>
        <w:t>. Несмотря на существующие проблемы с селективностью и стабильностью, продолжающиеся исследования и технологические инновации открывают новые горизонты для создания высокоэффективных биосенсоров. Эта тема остается актуальной и значимой для дальнейших исследований, направленных на улучшение диагностики и мониторинга заболеваний, что имеет важное значение для практической медицины.</w:t>
      </w:r>
    </w:p>
    <w:p w14:paraId="311324B1" w14:textId="18E9C4EE" w:rsidR="009561D6" w:rsidRPr="00C43DD4" w:rsidRDefault="009561D6" w:rsidP="0023003F">
      <w:pPr>
        <w:pStyle w:val="ae"/>
        <w:ind w:firstLine="567"/>
        <w:rPr>
          <w:rFonts w:ascii="Times New Roman" w:hAnsi="Times New Roman" w:cs="Times New Roman"/>
          <w:b/>
          <w:bCs/>
          <w:sz w:val="28"/>
          <w:szCs w:val="28"/>
        </w:rPr>
      </w:pPr>
      <w:r w:rsidRPr="00C43DD4">
        <w:rPr>
          <w:rFonts w:ascii="Times New Roman" w:hAnsi="Times New Roman" w:cs="Times New Roman"/>
          <w:b/>
          <w:bCs/>
          <w:sz w:val="28"/>
          <w:szCs w:val="28"/>
        </w:rPr>
        <w:t>Основание и исходные данные для разработки темы</w:t>
      </w:r>
    </w:p>
    <w:p w14:paraId="56C4C059" w14:textId="307218BA" w:rsidR="00406B91" w:rsidRPr="00C43DD4" w:rsidRDefault="00406B91"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последние годы наблюдается значительный рост интереса к сенсорным устройствам в различных областях, включая экологический мониторинг, медицинскую диагностику, безопасность и промышленность</w:t>
      </w:r>
      <w:r w:rsidR="001928AB" w:rsidRPr="00C43DD4">
        <w:rPr>
          <w:rFonts w:ascii="Times New Roman" w:hAnsi="Times New Roman" w:cs="Times New Roman"/>
          <w:sz w:val="28"/>
          <w:szCs w:val="28"/>
        </w:rPr>
        <w:t xml:space="preserve"> [2,</w:t>
      </w:r>
      <w:r w:rsidR="004F1C58" w:rsidRPr="00C43DD4">
        <w:rPr>
          <w:rFonts w:ascii="Times New Roman" w:hAnsi="Times New Roman" w:cs="Times New Roman"/>
          <w:sz w:val="28"/>
          <w:szCs w:val="28"/>
        </w:rPr>
        <w:t xml:space="preserve"> </w:t>
      </w:r>
      <w:r w:rsidR="001928AB" w:rsidRPr="00C43DD4">
        <w:rPr>
          <w:rFonts w:ascii="Times New Roman" w:hAnsi="Times New Roman" w:cs="Times New Roman"/>
          <w:sz w:val="28"/>
          <w:szCs w:val="28"/>
        </w:rPr>
        <w:t>18,</w:t>
      </w:r>
      <w:r w:rsidR="004F1C58" w:rsidRPr="00C43DD4">
        <w:rPr>
          <w:rFonts w:ascii="Times New Roman" w:hAnsi="Times New Roman" w:cs="Times New Roman"/>
          <w:sz w:val="28"/>
          <w:szCs w:val="28"/>
        </w:rPr>
        <w:t xml:space="preserve"> </w:t>
      </w:r>
      <w:r w:rsidR="001928AB" w:rsidRPr="00C43DD4">
        <w:rPr>
          <w:rFonts w:ascii="Times New Roman" w:hAnsi="Times New Roman" w:cs="Times New Roman"/>
          <w:sz w:val="28"/>
          <w:szCs w:val="28"/>
        </w:rPr>
        <w:t>19]</w:t>
      </w:r>
      <w:r w:rsidRPr="00C43DD4">
        <w:rPr>
          <w:rFonts w:ascii="Times New Roman" w:hAnsi="Times New Roman" w:cs="Times New Roman"/>
          <w:sz w:val="28"/>
          <w:szCs w:val="28"/>
        </w:rPr>
        <w:t>. Наноструктурированные полупроводники обладают уникальными свойствами, которые делают их идеальными для создания высокочувствительных и специфичных сенсоров</w:t>
      </w:r>
      <w:r w:rsidR="001C0781" w:rsidRPr="00C43DD4">
        <w:rPr>
          <w:rFonts w:ascii="Times New Roman" w:hAnsi="Times New Roman" w:cs="Times New Roman"/>
          <w:sz w:val="28"/>
          <w:szCs w:val="28"/>
        </w:rPr>
        <w:t xml:space="preserve"> [16]</w:t>
      </w:r>
      <w:r w:rsidRPr="00C43DD4">
        <w:rPr>
          <w:rFonts w:ascii="Times New Roman" w:hAnsi="Times New Roman" w:cs="Times New Roman"/>
          <w:sz w:val="28"/>
          <w:szCs w:val="28"/>
        </w:rPr>
        <w:t>. Разработка наноматериалов и технологии их синтеза достигла значительного прогресса. Исследования показывают, что наноструктуры могут значительно улучшать электрические и оптические свойства полупроводников, что открывает новые горизонты для создания сенсоров с высокой производительностью. Область наноматериалов интегрирует физику, химию и инженерию, что создает возможности для междисциплинарных исследований и инноваций</w:t>
      </w:r>
      <w:r w:rsidR="001C0781" w:rsidRPr="00C43DD4">
        <w:rPr>
          <w:rFonts w:ascii="Times New Roman" w:hAnsi="Times New Roman" w:cs="Times New Roman"/>
          <w:sz w:val="28"/>
          <w:szCs w:val="28"/>
        </w:rPr>
        <w:t xml:space="preserve"> [20]</w:t>
      </w:r>
      <w:r w:rsidRPr="00C43DD4">
        <w:rPr>
          <w:rFonts w:ascii="Times New Roman" w:hAnsi="Times New Roman" w:cs="Times New Roman"/>
          <w:sz w:val="28"/>
          <w:szCs w:val="28"/>
        </w:rPr>
        <w:t>.</w:t>
      </w:r>
    </w:p>
    <w:p w14:paraId="545B180F" w14:textId="242B747C" w:rsidR="00C21B77" w:rsidRPr="00C43DD4" w:rsidRDefault="00406B91" w:rsidP="0023003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Оксид цинка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неорганическое соединение, представляющее собой полупроводниковый материал с широк</w:t>
      </w:r>
      <w:r w:rsidR="007B0D9F" w:rsidRPr="00C43DD4">
        <w:rPr>
          <w:rFonts w:ascii="Times New Roman" w:hAnsi="Times New Roman" w:cs="Times New Roman"/>
          <w:sz w:val="28"/>
          <w:szCs w:val="28"/>
        </w:rPr>
        <w:t xml:space="preserve">ой запрещенной зоной </w:t>
      </w:r>
      <w:r w:rsidRPr="00C43DD4">
        <w:rPr>
          <w:rFonts w:ascii="Times New Roman" w:hAnsi="Times New Roman" w:cs="Times New Roman"/>
          <w:sz w:val="28"/>
          <w:szCs w:val="28"/>
        </w:rPr>
        <w:t>при комнатной температуре. Он существует в нескольких кристаллических формах, из которых наиболее распространены гексагональная и кубическая структуры. ZnO характеризуется высокой теплопроводностью, отличной устойчивостью к химическим веществам и биосовместимостью</w:t>
      </w:r>
      <w:r w:rsidR="001C0781" w:rsidRPr="00C43DD4">
        <w:rPr>
          <w:rFonts w:ascii="Times New Roman" w:hAnsi="Times New Roman" w:cs="Times New Roman"/>
          <w:sz w:val="28"/>
          <w:szCs w:val="28"/>
        </w:rPr>
        <w:t xml:space="preserve"> [21,</w:t>
      </w:r>
      <w:r w:rsidR="004F1C58" w:rsidRPr="00C43DD4">
        <w:rPr>
          <w:rFonts w:ascii="Times New Roman" w:hAnsi="Times New Roman" w:cs="Times New Roman"/>
          <w:sz w:val="28"/>
          <w:szCs w:val="28"/>
        </w:rPr>
        <w:t xml:space="preserve"> </w:t>
      </w:r>
      <w:r w:rsidR="001C0781" w:rsidRPr="00C43DD4">
        <w:rPr>
          <w:rFonts w:ascii="Times New Roman" w:hAnsi="Times New Roman" w:cs="Times New Roman"/>
          <w:sz w:val="28"/>
          <w:szCs w:val="28"/>
        </w:rPr>
        <w:t>22]</w:t>
      </w:r>
      <w:r w:rsidRPr="00C43DD4">
        <w:rPr>
          <w:rFonts w:ascii="Times New Roman" w:hAnsi="Times New Roman" w:cs="Times New Roman"/>
          <w:sz w:val="28"/>
          <w:szCs w:val="28"/>
        </w:rPr>
        <w:t xml:space="preserve">. Гексагональная структура </w:t>
      </w:r>
      <w:r w:rsidRPr="00C43DD4">
        <w:rPr>
          <w:rFonts w:ascii="Times New Roman" w:hAnsi="Times New Roman" w:cs="Times New Roman"/>
          <w:sz w:val="28"/>
          <w:szCs w:val="28"/>
        </w:rPr>
        <w:lastRenderedPageBreak/>
        <w:t>позволяет ZnO быть устойчивым и механически прочным материалом.</w:t>
      </w:r>
      <w:r w:rsidR="009343D3" w:rsidRPr="00C43DD4">
        <w:rPr>
          <w:rFonts w:ascii="Times New Roman" w:hAnsi="Times New Roman" w:cs="Times New Roman"/>
          <w:sz w:val="28"/>
          <w:szCs w:val="28"/>
        </w:rPr>
        <w:t xml:space="preserve"> </w:t>
      </w:r>
      <w:r w:rsidRPr="00C43DD4">
        <w:rPr>
          <w:rFonts w:ascii="Times New Roman" w:hAnsi="Times New Roman" w:cs="Times New Roman"/>
          <w:sz w:val="28"/>
          <w:szCs w:val="28"/>
        </w:rPr>
        <w:t>Широк</w:t>
      </w:r>
      <w:r w:rsidR="00021448" w:rsidRPr="00C43DD4">
        <w:rPr>
          <w:rFonts w:ascii="Times New Roman" w:hAnsi="Times New Roman" w:cs="Times New Roman"/>
          <w:sz w:val="28"/>
          <w:szCs w:val="28"/>
        </w:rPr>
        <w:t>ая</w:t>
      </w:r>
      <w:r w:rsidRPr="00C43DD4">
        <w:rPr>
          <w:rFonts w:ascii="Times New Roman" w:hAnsi="Times New Roman" w:cs="Times New Roman"/>
          <w:sz w:val="28"/>
          <w:szCs w:val="28"/>
        </w:rPr>
        <w:t xml:space="preserve"> </w:t>
      </w:r>
      <w:r w:rsidR="00021448" w:rsidRPr="00C43DD4">
        <w:rPr>
          <w:rFonts w:ascii="Times New Roman" w:hAnsi="Times New Roman" w:cs="Times New Roman"/>
          <w:sz w:val="28"/>
          <w:szCs w:val="28"/>
        </w:rPr>
        <w:t xml:space="preserve">запрещенная зона </w:t>
      </w:r>
      <w:r w:rsidRPr="00C43DD4">
        <w:rPr>
          <w:rFonts w:ascii="Times New Roman" w:hAnsi="Times New Roman" w:cs="Times New Roman"/>
          <w:sz w:val="28"/>
          <w:szCs w:val="28"/>
        </w:rPr>
        <w:t>делает его подходящим для работы при высоких температурах и в различных условиях. Высокая подвижность электронов и дырок обеспечивает эффективную передачу зарядов. Наноструктурированный ZnO имеет значительно увеличенную поверхность, что приводит к более высокой чувствительности к целевым газам или веществам</w:t>
      </w:r>
      <w:r w:rsidR="00BE557C" w:rsidRPr="00C43DD4">
        <w:rPr>
          <w:rFonts w:ascii="Times New Roman" w:hAnsi="Times New Roman" w:cs="Times New Roman"/>
          <w:sz w:val="28"/>
          <w:szCs w:val="28"/>
        </w:rPr>
        <w:t xml:space="preserve"> [23, 24]</w:t>
      </w:r>
      <w:r w:rsidRPr="00C43DD4">
        <w:rPr>
          <w:rFonts w:ascii="Times New Roman" w:hAnsi="Times New Roman" w:cs="Times New Roman"/>
          <w:sz w:val="28"/>
          <w:szCs w:val="28"/>
        </w:rPr>
        <w:t>. Изменение структуры и добавление различных примесей позволяют настраивать селективность ZnO-сенсоров к определенным веществам, что важно для различных приложений. Наноструктуры ZnO имеют быструю реакцию на изменения в окружающей среде, что позволяет использовать их в динамических сенсорных системах. ZnO может работать при низком потреблении энергии, что делает его привлекательным для разработки портативных и автономных сенсоров. ZnO можно использовать в биосенсорах для обнаружения биомолекул благодаря его биосовместимости и способности к взаимодействию с органическими веществами</w:t>
      </w:r>
      <w:r w:rsidR="00AC0B7B" w:rsidRPr="00C43DD4">
        <w:rPr>
          <w:rFonts w:ascii="Times New Roman" w:hAnsi="Times New Roman" w:cs="Times New Roman"/>
          <w:sz w:val="28"/>
          <w:szCs w:val="28"/>
        </w:rPr>
        <w:t xml:space="preserve"> [25-27]</w:t>
      </w:r>
      <w:r w:rsidRPr="00C43DD4">
        <w:rPr>
          <w:rFonts w:ascii="Times New Roman" w:hAnsi="Times New Roman" w:cs="Times New Roman"/>
          <w:sz w:val="28"/>
          <w:szCs w:val="28"/>
        </w:rPr>
        <w:t>. Оксид цинка является многообещающим материалом для разработки сенсоров благодаря своим уникальным структурным, физическим и химическим свойствам</w:t>
      </w:r>
      <w:r w:rsidR="00AC0B7B" w:rsidRPr="00C43DD4">
        <w:rPr>
          <w:rFonts w:ascii="Times New Roman" w:hAnsi="Times New Roman" w:cs="Times New Roman"/>
          <w:sz w:val="28"/>
          <w:szCs w:val="28"/>
        </w:rPr>
        <w:t xml:space="preserve"> [26]</w:t>
      </w:r>
      <w:r w:rsidRPr="00C43DD4">
        <w:rPr>
          <w:rFonts w:ascii="Times New Roman" w:hAnsi="Times New Roman" w:cs="Times New Roman"/>
          <w:sz w:val="28"/>
          <w:szCs w:val="28"/>
        </w:rPr>
        <w:t>. Исследования в этой области продолжаются, и дальнейшие разработки могут привести к созданию высокоэффективных сенсорных систем для различных применений, что существенно повысит их надежность и функциональность.</w:t>
      </w:r>
    </w:p>
    <w:p w14:paraId="7A988BF0" w14:textId="1900F246" w:rsidR="00F94B21" w:rsidRPr="00C43DD4" w:rsidRDefault="00F94B21" w:rsidP="00312C1D">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Обоснование необходимости проведения данной научо-исследовательской работы</w:t>
      </w:r>
    </w:p>
    <w:p w14:paraId="184821B1" w14:textId="224912D6" w:rsidR="00F94B21" w:rsidRPr="00C43DD4" w:rsidRDefault="00F94B21" w:rsidP="00312C1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Наноструктурированные полупроводники обладают уникальными свойствами, такими как высокая чувствительность, большая </w:t>
      </w:r>
      <w:r w:rsidR="00312C1D" w:rsidRPr="00C43DD4">
        <w:rPr>
          <w:rFonts w:ascii="Times New Roman" w:hAnsi="Times New Roman" w:cs="Times New Roman"/>
          <w:sz w:val="28"/>
          <w:szCs w:val="28"/>
        </w:rPr>
        <w:t xml:space="preserve">удельная </w:t>
      </w:r>
      <w:r w:rsidRPr="00C43DD4">
        <w:rPr>
          <w:rFonts w:ascii="Times New Roman" w:hAnsi="Times New Roman" w:cs="Times New Roman"/>
          <w:sz w:val="28"/>
          <w:szCs w:val="28"/>
        </w:rPr>
        <w:t>поверхность для взаимодействия с анализируемыми веществами и возможность тонкой настройки электрических и оптических характеристик. Эти преимущества делают их идеальными для применения в сенсорных устройствах</w:t>
      </w:r>
      <w:r w:rsidR="00AC0B7B" w:rsidRPr="00C43DD4">
        <w:rPr>
          <w:rFonts w:ascii="Times New Roman" w:hAnsi="Times New Roman" w:cs="Times New Roman"/>
          <w:sz w:val="28"/>
          <w:szCs w:val="28"/>
        </w:rPr>
        <w:t xml:space="preserve"> [28]</w:t>
      </w:r>
      <w:r w:rsidRPr="00C43DD4">
        <w:rPr>
          <w:rFonts w:ascii="Times New Roman" w:hAnsi="Times New Roman" w:cs="Times New Roman"/>
          <w:sz w:val="28"/>
          <w:szCs w:val="28"/>
        </w:rPr>
        <w:t>. Разработка и внедрение новых методов синтеза наноструктурированных полупроводников открывает возможности для получения материалов с заданными свойствами</w:t>
      </w:r>
      <w:r w:rsidR="00E66835" w:rsidRPr="00C43DD4">
        <w:rPr>
          <w:rFonts w:ascii="Times New Roman" w:hAnsi="Times New Roman" w:cs="Times New Roman"/>
          <w:sz w:val="28"/>
          <w:szCs w:val="28"/>
        </w:rPr>
        <w:t xml:space="preserve"> [17,</w:t>
      </w:r>
      <w:r w:rsidR="004F1C58" w:rsidRPr="00C43DD4">
        <w:rPr>
          <w:rFonts w:ascii="Times New Roman" w:hAnsi="Times New Roman" w:cs="Times New Roman"/>
          <w:sz w:val="28"/>
          <w:szCs w:val="28"/>
        </w:rPr>
        <w:t xml:space="preserve"> </w:t>
      </w:r>
      <w:r w:rsidR="00E66835" w:rsidRPr="00C43DD4">
        <w:rPr>
          <w:rFonts w:ascii="Times New Roman" w:hAnsi="Times New Roman" w:cs="Times New Roman"/>
          <w:sz w:val="28"/>
          <w:szCs w:val="28"/>
        </w:rPr>
        <w:t>29,</w:t>
      </w:r>
      <w:r w:rsidR="004F1C58" w:rsidRPr="00C43DD4">
        <w:rPr>
          <w:rFonts w:ascii="Times New Roman" w:hAnsi="Times New Roman" w:cs="Times New Roman"/>
          <w:sz w:val="28"/>
          <w:szCs w:val="28"/>
        </w:rPr>
        <w:t xml:space="preserve"> </w:t>
      </w:r>
      <w:r w:rsidR="00E66835" w:rsidRPr="00C43DD4">
        <w:rPr>
          <w:rFonts w:ascii="Times New Roman" w:hAnsi="Times New Roman" w:cs="Times New Roman"/>
          <w:sz w:val="28"/>
          <w:szCs w:val="28"/>
        </w:rPr>
        <w:t>30]</w:t>
      </w:r>
      <w:r w:rsidRPr="00C43DD4">
        <w:rPr>
          <w:rFonts w:ascii="Times New Roman" w:hAnsi="Times New Roman" w:cs="Times New Roman"/>
          <w:sz w:val="28"/>
          <w:szCs w:val="28"/>
        </w:rPr>
        <w:t xml:space="preserve">. </w:t>
      </w:r>
    </w:p>
    <w:p w14:paraId="1105B9F4" w14:textId="681D28A9" w:rsidR="00F94B21" w:rsidRPr="00C43DD4" w:rsidRDefault="00F94B21" w:rsidP="00312C1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Современные сенсорные устройства играют ключевую роль в различных сферах, таких как медицина, экология, безопасность и промышленность</w:t>
      </w:r>
      <w:r w:rsidR="00E66835" w:rsidRPr="00C43DD4">
        <w:rPr>
          <w:rFonts w:ascii="Times New Roman" w:hAnsi="Times New Roman" w:cs="Times New Roman"/>
          <w:sz w:val="28"/>
          <w:szCs w:val="28"/>
        </w:rPr>
        <w:t xml:space="preserve"> [1-3]</w:t>
      </w:r>
      <w:r w:rsidRPr="00C43DD4">
        <w:rPr>
          <w:rFonts w:ascii="Times New Roman" w:hAnsi="Times New Roman" w:cs="Times New Roman"/>
          <w:sz w:val="28"/>
          <w:szCs w:val="28"/>
        </w:rPr>
        <w:t>. С увеличением потребностей в высокочувствительных и надежных сенсорах необходимость в разработке новых материалов становится критической. Несмотря на значительные достижения в области наноматериалов, остаются нерешенными вопросы о стабильности, долговечности и селективности сенсоров, основанных на наноструктурированных полупроводниках. Необходимы дополнительные исследования для понимания и оптимизации этих параметров.</w:t>
      </w:r>
    </w:p>
    <w:p w14:paraId="2FF49EC7" w14:textId="686452F6" w:rsidR="00AF7920" w:rsidRPr="00C43DD4" w:rsidRDefault="00F94B21" w:rsidP="00312C1D">
      <w:pPr>
        <w:pStyle w:val="ae"/>
        <w:ind w:firstLine="567"/>
        <w:jc w:val="both"/>
        <w:rPr>
          <w:rFonts w:ascii="Times New Roman" w:eastAsia="Times New Roman" w:hAnsi="Times New Roman" w:cs="Times New Roman"/>
          <w:color w:val="000000" w:themeColor="text1"/>
          <w:sz w:val="28"/>
          <w:szCs w:val="28"/>
          <w:shd w:val="clear" w:color="auto" w:fill="FFFFFF"/>
        </w:rPr>
      </w:pPr>
      <w:r w:rsidRPr="00C43DD4">
        <w:rPr>
          <w:rFonts w:ascii="Times New Roman" w:hAnsi="Times New Roman" w:cs="Times New Roman"/>
          <w:sz w:val="28"/>
          <w:szCs w:val="28"/>
        </w:rPr>
        <w:t>CD44 является важным маркером, который связан с различными заболеваниями, включая рак</w:t>
      </w:r>
      <w:r w:rsidR="00E66835" w:rsidRPr="00C43DD4">
        <w:rPr>
          <w:rFonts w:ascii="Times New Roman" w:hAnsi="Times New Roman" w:cs="Times New Roman"/>
          <w:sz w:val="28"/>
          <w:szCs w:val="28"/>
        </w:rPr>
        <w:t xml:space="preserve"> [31,</w:t>
      </w:r>
      <w:r w:rsidR="004F1C58" w:rsidRPr="00C43DD4">
        <w:rPr>
          <w:rFonts w:ascii="Times New Roman" w:hAnsi="Times New Roman" w:cs="Times New Roman"/>
          <w:sz w:val="28"/>
          <w:szCs w:val="28"/>
        </w:rPr>
        <w:t xml:space="preserve"> </w:t>
      </w:r>
      <w:r w:rsidR="00E66835" w:rsidRPr="00C43DD4">
        <w:rPr>
          <w:rFonts w:ascii="Times New Roman" w:hAnsi="Times New Roman" w:cs="Times New Roman"/>
          <w:sz w:val="28"/>
          <w:szCs w:val="28"/>
        </w:rPr>
        <w:t>32]</w:t>
      </w:r>
      <w:r w:rsidRPr="00C43DD4">
        <w:rPr>
          <w:rFonts w:ascii="Times New Roman" w:hAnsi="Times New Roman" w:cs="Times New Roman"/>
          <w:sz w:val="28"/>
          <w:szCs w:val="28"/>
        </w:rPr>
        <w:t xml:space="preserve">. Его ранняя детекция может значительно повысить эффективность диагностики и лечения. Традиционные методы определения CD44 могут быть недостаточно чувствительными или специфичными. </w:t>
      </w:r>
      <w:r w:rsidR="00AF7920" w:rsidRPr="00C43DD4">
        <w:rPr>
          <w:rFonts w:ascii="Times New Roman" w:hAnsi="Times New Roman" w:cs="Times New Roman"/>
          <w:sz w:val="28"/>
          <w:szCs w:val="28"/>
        </w:rPr>
        <w:t xml:space="preserve">CD44 представляет собой трансмембранный гликопротеин, </w:t>
      </w:r>
      <w:r w:rsidR="00AF7920" w:rsidRPr="00C43DD4">
        <w:rPr>
          <w:rFonts w:ascii="Times New Roman" w:hAnsi="Times New Roman" w:cs="Times New Roman"/>
          <w:sz w:val="28"/>
          <w:szCs w:val="28"/>
        </w:rPr>
        <w:lastRenderedPageBreak/>
        <w:t>экспрессирующийся на эмбриональных стволовых клетках и сверх экспрессирующийся в подмножестве раковых клеток. CD44 сверх экспрессируется при раке желудка, молочной железы, колоректального рака, яичников, поджелудочной железы, головы и шеи</w:t>
      </w:r>
      <w:r w:rsidR="00913145" w:rsidRPr="00C43DD4">
        <w:rPr>
          <w:rFonts w:ascii="Times New Roman" w:hAnsi="Times New Roman" w:cs="Times New Roman"/>
          <w:sz w:val="28"/>
          <w:szCs w:val="28"/>
        </w:rPr>
        <w:t xml:space="preserve"> [</w:t>
      </w:r>
      <w:r w:rsidR="00862628" w:rsidRPr="00C43DD4">
        <w:rPr>
          <w:rFonts w:ascii="Times New Roman" w:hAnsi="Times New Roman" w:cs="Times New Roman"/>
          <w:sz w:val="28"/>
          <w:szCs w:val="28"/>
        </w:rPr>
        <w:t>32-34</w:t>
      </w:r>
      <w:r w:rsidR="00913145" w:rsidRPr="00C43DD4">
        <w:rPr>
          <w:rFonts w:ascii="Times New Roman" w:hAnsi="Times New Roman" w:cs="Times New Roman"/>
          <w:sz w:val="28"/>
          <w:szCs w:val="28"/>
        </w:rPr>
        <w:t>]</w:t>
      </w:r>
      <w:r w:rsidR="00AF7920" w:rsidRPr="00C43DD4">
        <w:rPr>
          <w:rFonts w:ascii="Times New Roman" w:hAnsi="Times New Roman" w:cs="Times New Roman"/>
          <w:sz w:val="28"/>
          <w:szCs w:val="28"/>
        </w:rPr>
        <w:t>. CD44 также присутствует в биологических жидкостях в белковой форме, выделяемой из клеток, экспрессирующих CD44. Уровни CD44 в сыворотке были изучены с целью поиска связи с различными типами рака, стадиями рака и исходами заболевания. Белок CD44 выявлялся в основном с помощью иммуногистохимии, твердофазного иммуноферментного анализа (ELISA) и вестерн-блоттинга</w:t>
      </w:r>
      <w:r w:rsidR="00862628" w:rsidRPr="00C43DD4">
        <w:rPr>
          <w:rFonts w:ascii="Times New Roman" w:hAnsi="Times New Roman" w:cs="Times New Roman"/>
          <w:sz w:val="28"/>
          <w:szCs w:val="28"/>
        </w:rPr>
        <w:t xml:space="preserve"> [35]</w:t>
      </w:r>
      <w:r w:rsidR="00AF7920" w:rsidRPr="00C43DD4">
        <w:rPr>
          <w:rFonts w:ascii="Times New Roman" w:hAnsi="Times New Roman" w:cs="Times New Roman"/>
          <w:sz w:val="28"/>
          <w:szCs w:val="28"/>
        </w:rPr>
        <w:t xml:space="preserve">. Чувствительность данных видов сенсоров ограничена и отнимает много времени. </w:t>
      </w:r>
    </w:p>
    <w:p w14:paraId="0AD10DA9" w14:textId="4F532270" w:rsidR="00F94B21" w:rsidRPr="00C43DD4" w:rsidRDefault="00F94B21" w:rsidP="005C6E3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Разработка биосенсоров с высокой чувствительностью позволит улучшить диагностику и мониторинг заболеваний. С учетом возрастающей значимости персонализированной медицины и ранней диагностики исследования в этой области становятся особенно актуальными, способствуя развитию новых методов лечения и профилактики заболеваний. Разработка новых наноматериалов для сенсоров имеет высокий коммерческий потенциал. Успехи в этой области могут привести к созданию новых продуктов и технологий, что будет способствовать развитию высоких технологий и укреплению позиций на рынке. Эти факторы подчеркивают важность и необходимость </w:t>
      </w:r>
      <w:r w:rsidR="00B135E7" w:rsidRPr="00C43DD4">
        <w:rPr>
          <w:rFonts w:ascii="Times New Roman" w:hAnsi="Times New Roman" w:cs="Times New Roman"/>
          <w:sz w:val="28"/>
          <w:szCs w:val="28"/>
        </w:rPr>
        <w:t xml:space="preserve">получения и изучения полупроводниковых наноматериалов </w:t>
      </w:r>
      <w:r w:rsidRPr="00C43DD4">
        <w:rPr>
          <w:rFonts w:ascii="Times New Roman" w:hAnsi="Times New Roman" w:cs="Times New Roman"/>
          <w:sz w:val="28"/>
          <w:szCs w:val="28"/>
        </w:rPr>
        <w:t>для создания эффективных и высокочувствительных биосенс</w:t>
      </w:r>
      <w:r w:rsidR="00B135E7" w:rsidRPr="00C43DD4">
        <w:rPr>
          <w:rFonts w:ascii="Times New Roman" w:hAnsi="Times New Roman" w:cs="Times New Roman"/>
          <w:sz w:val="28"/>
          <w:szCs w:val="28"/>
        </w:rPr>
        <w:t>оров</w:t>
      </w:r>
      <w:r w:rsidRPr="00C43DD4">
        <w:rPr>
          <w:rFonts w:ascii="Times New Roman" w:hAnsi="Times New Roman" w:cs="Times New Roman"/>
          <w:sz w:val="28"/>
          <w:szCs w:val="28"/>
        </w:rPr>
        <w:t xml:space="preserve"> на</w:t>
      </w:r>
      <w:r w:rsidR="00B135E7" w:rsidRPr="00C43DD4">
        <w:rPr>
          <w:rFonts w:ascii="Times New Roman" w:hAnsi="Times New Roman" w:cs="Times New Roman"/>
          <w:sz w:val="28"/>
          <w:szCs w:val="28"/>
        </w:rPr>
        <w:t xml:space="preserve"> их основе</w:t>
      </w:r>
      <w:r w:rsidRPr="00C43DD4">
        <w:rPr>
          <w:rFonts w:ascii="Times New Roman" w:hAnsi="Times New Roman" w:cs="Times New Roman"/>
          <w:sz w:val="28"/>
          <w:szCs w:val="28"/>
        </w:rPr>
        <w:t>.</w:t>
      </w:r>
      <w:r w:rsidR="00021448" w:rsidRPr="00C43DD4">
        <w:rPr>
          <w:rFonts w:ascii="Times New Roman" w:hAnsi="Times New Roman" w:cs="Times New Roman"/>
          <w:sz w:val="28"/>
          <w:szCs w:val="28"/>
          <w:shd w:val="clear" w:color="auto" w:fill="FFFFFF"/>
        </w:rPr>
        <w:t xml:space="preserve"> Таким образом, обоснованием проведения данной научно-исследовательской диссертационной работы является </w:t>
      </w:r>
      <w:r w:rsidR="00021448" w:rsidRPr="00C43DD4">
        <w:rPr>
          <w:rFonts w:ascii="Times New Roman" w:eastAsia="Times New Roman" w:hAnsi="Times New Roman" w:cs="Times New Roman"/>
          <w:sz w:val="28"/>
          <w:szCs w:val="28"/>
          <w:lang w:eastAsia="ru-RU"/>
        </w:rPr>
        <w:t xml:space="preserve">получение и исследование свойств наноструктурированных полупроводниковых материалов для </w:t>
      </w:r>
      <w:r w:rsidR="005C6E32" w:rsidRPr="00C43DD4">
        <w:rPr>
          <w:rFonts w:ascii="Times New Roman" w:eastAsia="Times New Roman" w:hAnsi="Times New Roman" w:cs="Times New Roman"/>
          <w:sz w:val="28"/>
          <w:szCs w:val="28"/>
          <w:lang w:eastAsia="ru-RU"/>
        </w:rPr>
        <w:t xml:space="preserve">создания </w:t>
      </w:r>
      <w:r w:rsidR="005C6E32" w:rsidRPr="00C43DD4">
        <w:rPr>
          <w:rFonts w:ascii="Times New Roman" w:hAnsi="Times New Roman" w:cs="Times New Roman"/>
          <w:sz w:val="28"/>
          <w:szCs w:val="28"/>
        </w:rPr>
        <w:t>высокочувствительных</w:t>
      </w:r>
      <w:r w:rsidR="00021448" w:rsidRPr="00C43DD4">
        <w:rPr>
          <w:rFonts w:ascii="Times New Roman" w:eastAsia="Times New Roman" w:hAnsi="Times New Roman" w:cs="Times New Roman"/>
          <w:sz w:val="28"/>
          <w:szCs w:val="28"/>
          <w:lang w:eastAsia="ru-RU"/>
        </w:rPr>
        <w:t xml:space="preserve"> сенсорных устройствах.</w:t>
      </w:r>
    </w:p>
    <w:p w14:paraId="35F14B79" w14:textId="04E92B24" w:rsidR="00302BEF" w:rsidRPr="00C43DD4" w:rsidRDefault="00302BEF" w:rsidP="00BF52C6">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Сведения о планируемом научно-техническом уровне разработки, о патентных исследованиях и выводы из них</w:t>
      </w:r>
    </w:p>
    <w:p w14:paraId="2434F3B4" w14:textId="179BC661" w:rsidR="00443BDF" w:rsidRPr="00C43DD4" w:rsidRDefault="00443BDF" w:rsidP="00BF52C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Разработка опирается на современные достижения в области материаловедения, нанотехнологий и сенсорных технологий</w:t>
      </w:r>
      <w:r w:rsidR="00862628" w:rsidRPr="00C43DD4">
        <w:rPr>
          <w:rFonts w:ascii="Times New Roman" w:hAnsi="Times New Roman" w:cs="Times New Roman"/>
          <w:sz w:val="28"/>
          <w:szCs w:val="28"/>
        </w:rPr>
        <w:t xml:space="preserve"> [16,</w:t>
      </w:r>
      <w:r w:rsidR="004F1C58" w:rsidRPr="00C43DD4">
        <w:rPr>
          <w:rFonts w:ascii="Times New Roman" w:hAnsi="Times New Roman" w:cs="Times New Roman"/>
          <w:sz w:val="28"/>
          <w:szCs w:val="28"/>
        </w:rPr>
        <w:t xml:space="preserve"> </w:t>
      </w:r>
      <w:r w:rsidR="00862628" w:rsidRPr="00C43DD4">
        <w:rPr>
          <w:rFonts w:ascii="Times New Roman" w:hAnsi="Times New Roman" w:cs="Times New Roman"/>
          <w:sz w:val="28"/>
          <w:szCs w:val="28"/>
        </w:rPr>
        <w:t>29,</w:t>
      </w:r>
      <w:r w:rsidR="004F1C58" w:rsidRPr="00C43DD4">
        <w:rPr>
          <w:rFonts w:ascii="Times New Roman" w:hAnsi="Times New Roman" w:cs="Times New Roman"/>
          <w:sz w:val="28"/>
          <w:szCs w:val="28"/>
        </w:rPr>
        <w:t xml:space="preserve"> </w:t>
      </w:r>
      <w:r w:rsidR="00862628" w:rsidRPr="00C43DD4">
        <w:rPr>
          <w:rFonts w:ascii="Times New Roman" w:hAnsi="Times New Roman" w:cs="Times New Roman"/>
          <w:sz w:val="28"/>
          <w:szCs w:val="28"/>
        </w:rPr>
        <w:t>36]</w:t>
      </w:r>
      <w:r w:rsidRPr="00C43DD4">
        <w:rPr>
          <w:rFonts w:ascii="Times New Roman" w:hAnsi="Times New Roman" w:cs="Times New Roman"/>
          <w:sz w:val="28"/>
          <w:szCs w:val="28"/>
        </w:rPr>
        <w:t>. Исследования включают синтез и оптимизацию наноструктурированных полупроводников с использованием передовых методов, таких как золь гель метод</w:t>
      </w:r>
      <w:r w:rsidR="00862628" w:rsidRPr="00C43DD4">
        <w:rPr>
          <w:rFonts w:ascii="Times New Roman" w:hAnsi="Times New Roman" w:cs="Times New Roman"/>
          <w:sz w:val="28"/>
          <w:szCs w:val="28"/>
        </w:rPr>
        <w:t xml:space="preserve"> [10]</w:t>
      </w:r>
      <w:r w:rsidRPr="00C43DD4">
        <w:rPr>
          <w:rFonts w:ascii="Times New Roman" w:hAnsi="Times New Roman" w:cs="Times New Roman"/>
          <w:sz w:val="28"/>
          <w:szCs w:val="28"/>
        </w:rPr>
        <w:t>, гидротермальный синтез</w:t>
      </w:r>
      <w:r w:rsidR="001D1154" w:rsidRPr="00C43DD4">
        <w:rPr>
          <w:rFonts w:ascii="Times New Roman" w:hAnsi="Times New Roman" w:cs="Times New Roman"/>
          <w:sz w:val="28"/>
          <w:szCs w:val="28"/>
        </w:rPr>
        <w:t xml:space="preserve"> [37]</w:t>
      </w:r>
      <w:r w:rsidRPr="00C43DD4">
        <w:rPr>
          <w:rFonts w:ascii="Times New Roman" w:hAnsi="Times New Roman" w:cs="Times New Roman"/>
          <w:sz w:val="28"/>
          <w:szCs w:val="28"/>
        </w:rPr>
        <w:t>, изучение физик</w:t>
      </w:r>
      <w:r w:rsidR="00BF52C6" w:rsidRPr="00C43DD4">
        <w:rPr>
          <w:rFonts w:ascii="Times New Roman" w:hAnsi="Times New Roman" w:cs="Times New Roman"/>
          <w:sz w:val="28"/>
          <w:szCs w:val="28"/>
        </w:rPr>
        <w:t>о</w:t>
      </w:r>
      <w:r w:rsidRPr="00C43DD4">
        <w:rPr>
          <w:rFonts w:ascii="Times New Roman" w:hAnsi="Times New Roman" w:cs="Times New Roman"/>
          <w:sz w:val="28"/>
          <w:szCs w:val="28"/>
        </w:rPr>
        <w:t xml:space="preserve">-химических, электрохимических и оптических свойств полученных материалов, функционализацию поверхности шарового </w:t>
      </w:r>
      <w:r w:rsidR="00E95810" w:rsidRPr="00C43DD4">
        <w:rPr>
          <w:rFonts w:ascii="Times New Roman" w:hAnsi="Times New Roman" w:cs="Times New Roman"/>
          <w:sz w:val="28"/>
          <w:szCs w:val="28"/>
        </w:rPr>
        <w:t>резонатора, внедрение</w:t>
      </w:r>
      <w:r w:rsidRPr="00C43DD4">
        <w:rPr>
          <w:rFonts w:ascii="Times New Roman" w:hAnsi="Times New Roman" w:cs="Times New Roman"/>
          <w:sz w:val="28"/>
          <w:szCs w:val="28"/>
        </w:rPr>
        <w:t xml:space="preserve"> новых концепций в области функционализации поверхности и создания многослойных структур, что повышает чувствительность и селективность сенсоров.</w:t>
      </w:r>
    </w:p>
    <w:p w14:paraId="1E760660" w14:textId="0CAA7D67" w:rsidR="00443BDF" w:rsidRPr="00C43DD4" w:rsidRDefault="00443BDF" w:rsidP="00BF52C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Патентные исследования показали, что область наноструктурированных полупроводников для сенсоров активно развивает патентный ландшафт</w:t>
      </w:r>
      <w:r w:rsidR="001D1154" w:rsidRPr="00C43DD4">
        <w:rPr>
          <w:rFonts w:ascii="Times New Roman" w:hAnsi="Times New Roman" w:cs="Times New Roman"/>
          <w:sz w:val="28"/>
          <w:szCs w:val="28"/>
        </w:rPr>
        <w:t xml:space="preserve"> [38-39]</w:t>
      </w:r>
      <w:r w:rsidRPr="00C43DD4">
        <w:rPr>
          <w:rFonts w:ascii="Times New Roman" w:hAnsi="Times New Roman" w:cs="Times New Roman"/>
          <w:sz w:val="28"/>
          <w:szCs w:val="28"/>
        </w:rPr>
        <w:t xml:space="preserve">. Основные направления включают методы синтеза, специфические конструкции сенсоров, а также уникальные способы функционализации материалов. Анализ существующих патентов позволил определить ключевые технологии и избежать дублирования работы, а также выявить перспективные области для новых исследований. Патенты указывают на значительный интерес к разработке </w:t>
      </w:r>
      <w:r w:rsidRPr="00C43DD4">
        <w:rPr>
          <w:rFonts w:ascii="Times New Roman" w:hAnsi="Times New Roman" w:cs="Times New Roman"/>
          <w:sz w:val="28"/>
          <w:szCs w:val="28"/>
        </w:rPr>
        <w:lastRenderedPageBreak/>
        <w:t>высокочувствительных и специфичных сенсоров, что подчеркивает актуальность данной темы</w:t>
      </w:r>
      <w:r w:rsidR="001D1154" w:rsidRPr="00C43DD4">
        <w:rPr>
          <w:rFonts w:ascii="Times New Roman" w:hAnsi="Times New Roman" w:cs="Times New Roman"/>
          <w:sz w:val="28"/>
          <w:szCs w:val="28"/>
        </w:rPr>
        <w:t xml:space="preserve"> [38]</w:t>
      </w:r>
      <w:r w:rsidRPr="00C43DD4">
        <w:rPr>
          <w:rFonts w:ascii="Times New Roman" w:hAnsi="Times New Roman" w:cs="Times New Roman"/>
          <w:sz w:val="28"/>
          <w:szCs w:val="28"/>
        </w:rPr>
        <w:t xml:space="preserve">. </w:t>
      </w:r>
    </w:p>
    <w:p w14:paraId="5662B7E0" w14:textId="691640F1" w:rsidR="00443BDF" w:rsidRPr="00C43DD4" w:rsidRDefault="00E95810" w:rsidP="00BF52C6">
      <w:pPr>
        <w:pStyle w:val="ae"/>
        <w:ind w:firstLine="567"/>
        <w:jc w:val="both"/>
        <w:rPr>
          <w:rFonts w:ascii="Times New Roman" w:hAnsi="Times New Roman" w:cs="Times New Roman"/>
          <w:sz w:val="28"/>
          <w:szCs w:val="28"/>
        </w:rPr>
      </w:pPr>
      <w:r w:rsidRPr="00C43DD4">
        <w:rPr>
          <w:rFonts w:ascii="Times New Roman" w:eastAsia="Times New Roman" w:hAnsi="Times New Roman" w:cs="Times New Roman"/>
          <w:kern w:val="0"/>
          <w:sz w:val="28"/>
          <w:szCs w:val="28"/>
          <w:lang w:eastAsia="ru-RU"/>
          <w14:ligatures w14:val="none"/>
        </w:rPr>
        <w:t>В ходе работ, получен патент на изобретение РК «Способ получения фотокаталитически активных порошков оксида цинка» №35707, выд. 10.06.2022, заявка № 2021/0249.</w:t>
      </w:r>
    </w:p>
    <w:p w14:paraId="074040CB" w14:textId="0E294E8C" w:rsidR="00AA0CBF" w:rsidRPr="00C43DD4" w:rsidRDefault="00AA0CBF" w:rsidP="00933E9C">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Сведения о метрологическом обеспечении</w:t>
      </w:r>
    </w:p>
    <w:p w14:paraId="10847370" w14:textId="6EDC3DD6" w:rsidR="00AA0CBF" w:rsidRPr="00C43DD4" w:rsidRDefault="00AA0CBF" w:rsidP="00933E9C">
      <w:pPr>
        <w:pStyle w:val="ae"/>
        <w:ind w:firstLine="567"/>
        <w:jc w:val="both"/>
      </w:pPr>
      <w:r w:rsidRPr="00C43DD4">
        <w:rPr>
          <w:rStyle w:val="af"/>
          <w:rFonts w:ascii="Times New Roman" w:hAnsi="Times New Roman" w:cs="Times New Roman"/>
          <w:sz w:val="28"/>
          <w:szCs w:val="28"/>
        </w:rPr>
        <w:t>В ходе выполнения научно-исследовательских работ было использовано метрологическое обеспечение Национальной лаборатории Астаны, Назарбаев университет (Лаборатория биосенсоров и биоинструментов)</w:t>
      </w:r>
      <w:r w:rsidR="00933E9C" w:rsidRPr="00C43DD4">
        <w:rPr>
          <w:rStyle w:val="af"/>
          <w:rFonts w:ascii="Times New Roman" w:hAnsi="Times New Roman" w:cs="Times New Roman"/>
          <w:sz w:val="28"/>
          <w:szCs w:val="28"/>
        </w:rPr>
        <w:t xml:space="preserve">, </w:t>
      </w:r>
      <w:r w:rsidR="00933E9C" w:rsidRPr="00C43DD4">
        <w:rPr>
          <w:rFonts w:ascii="Times New Roman" w:hAnsi="Times New Roman" w:cs="Times New Roman"/>
          <w:color w:val="000000" w:themeColor="text1"/>
          <w:sz w:val="28"/>
          <w:szCs w:val="28"/>
        </w:rPr>
        <w:t>Национальной нанолаборатории открытого типа КазНУ имени аль-Фараби</w:t>
      </w:r>
      <w:r w:rsidRPr="00C43DD4">
        <w:rPr>
          <w:rStyle w:val="af"/>
          <w:rFonts w:ascii="Times New Roman" w:hAnsi="Times New Roman" w:cs="Times New Roman"/>
          <w:sz w:val="28"/>
          <w:szCs w:val="28"/>
        </w:rPr>
        <w:t>. Все измерения проводились с использованием проверенных контрольно-измерительных приборов, аттестованных в соответствии с действующими нормативными документами.</w:t>
      </w:r>
      <w:r w:rsidR="00443BDF" w:rsidRPr="00C43DD4">
        <w:rPr>
          <w:rStyle w:val="af"/>
          <w:rFonts w:ascii="Times New Roman" w:hAnsi="Times New Roman" w:cs="Times New Roman"/>
          <w:sz w:val="28"/>
          <w:szCs w:val="28"/>
        </w:rPr>
        <w:t xml:space="preserve"> Метрологические сведения включают описание используемых методов, калибровочных процедур и результатов тестирования, что обеспечивает прозрачность и достоверность исследований</w:t>
      </w:r>
      <w:r w:rsidR="00443BDF" w:rsidRPr="00C43DD4">
        <w:t>.</w:t>
      </w:r>
    </w:p>
    <w:p w14:paraId="3CC3B08B" w14:textId="6A8E569B" w:rsidR="000B6B9A" w:rsidRPr="00C43DD4" w:rsidRDefault="0025723D" w:rsidP="00933E9C">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 xml:space="preserve">Актуальность </w:t>
      </w:r>
      <w:r w:rsidR="001A3603">
        <w:rPr>
          <w:rFonts w:ascii="Times New Roman" w:hAnsi="Times New Roman" w:cs="Times New Roman"/>
          <w:b/>
          <w:bCs/>
          <w:sz w:val="28"/>
          <w:szCs w:val="28"/>
        </w:rPr>
        <w:t xml:space="preserve">и </w:t>
      </w:r>
      <w:r w:rsidR="00C62AA5">
        <w:rPr>
          <w:rFonts w:ascii="Times New Roman" w:hAnsi="Times New Roman" w:cs="Times New Roman"/>
          <w:b/>
          <w:bCs/>
          <w:sz w:val="28"/>
          <w:szCs w:val="28"/>
        </w:rPr>
        <w:t>новизна темы</w:t>
      </w:r>
    </w:p>
    <w:p w14:paraId="2F7E5FFF" w14:textId="7366436A" w:rsidR="00466C13" w:rsidRPr="00C43DD4" w:rsidRDefault="00946229" w:rsidP="00933E9C">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rPr>
        <w:t>На сегодняшний день</w:t>
      </w:r>
      <w:r w:rsidR="00F90D61" w:rsidRPr="00C43DD4">
        <w:rPr>
          <w:rFonts w:ascii="Times New Roman" w:hAnsi="Times New Roman" w:cs="Times New Roman"/>
          <w:sz w:val="28"/>
          <w:szCs w:val="28"/>
        </w:rPr>
        <w:t xml:space="preserve"> разработка низкозатратных технологий синтеза полупроводниковых материалов</w:t>
      </w:r>
      <w:r w:rsidRPr="00C43DD4">
        <w:rPr>
          <w:rFonts w:ascii="Times New Roman" w:hAnsi="Times New Roman" w:cs="Times New Roman"/>
          <w:sz w:val="28"/>
          <w:szCs w:val="28"/>
        </w:rPr>
        <w:t xml:space="preserve"> для применения в сенсорных устройствах</w:t>
      </w:r>
      <w:r w:rsidR="00F90D61" w:rsidRPr="00C43DD4">
        <w:rPr>
          <w:rFonts w:ascii="Times New Roman" w:hAnsi="Times New Roman" w:cs="Times New Roman"/>
          <w:sz w:val="28"/>
          <w:szCs w:val="28"/>
        </w:rPr>
        <w:t xml:space="preserve"> привлекает значительный интерес </w:t>
      </w:r>
      <w:r w:rsidRPr="00C43DD4">
        <w:rPr>
          <w:rFonts w:ascii="Times New Roman" w:hAnsi="Times New Roman" w:cs="Times New Roman"/>
          <w:sz w:val="28"/>
          <w:szCs w:val="28"/>
        </w:rPr>
        <w:t>исследователей</w:t>
      </w:r>
      <w:r w:rsidR="00F90D61" w:rsidRPr="00C43DD4">
        <w:rPr>
          <w:rFonts w:ascii="Times New Roman" w:hAnsi="Times New Roman" w:cs="Times New Roman"/>
          <w:sz w:val="28"/>
          <w:szCs w:val="28"/>
        </w:rPr>
        <w:t xml:space="preserve"> </w:t>
      </w:r>
      <w:r w:rsidRPr="00C43DD4">
        <w:rPr>
          <w:rFonts w:ascii="Times New Roman" w:hAnsi="Times New Roman" w:cs="Times New Roman"/>
          <w:sz w:val="28"/>
          <w:szCs w:val="28"/>
        </w:rPr>
        <w:t>во всем мире</w:t>
      </w:r>
      <w:r w:rsidR="00A15C4C" w:rsidRPr="00C43DD4">
        <w:rPr>
          <w:rFonts w:ascii="Times New Roman" w:hAnsi="Times New Roman" w:cs="Times New Roman"/>
          <w:sz w:val="28"/>
          <w:szCs w:val="28"/>
        </w:rPr>
        <w:t xml:space="preserve"> [40-42]</w:t>
      </w:r>
      <w:r w:rsidRPr="00C43DD4">
        <w:rPr>
          <w:rFonts w:ascii="Times New Roman" w:hAnsi="Times New Roman" w:cs="Times New Roman"/>
          <w:sz w:val="28"/>
          <w:szCs w:val="28"/>
        </w:rPr>
        <w:t xml:space="preserve">. При синтезе наноструктурированных материалов открываются широкие возможности управления </w:t>
      </w:r>
      <w:r w:rsidR="002B7E12" w:rsidRPr="00C43DD4">
        <w:rPr>
          <w:rFonts w:ascii="Times New Roman" w:hAnsi="Times New Roman" w:cs="Times New Roman"/>
          <w:sz w:val="28"/>
          <w:szCs w:val="28"/>
          <w:shd w:val="clear" w:color="auto" w:fill="FFFFFF"/>
        </w:rPr>
        <w:t>физико-химическими свойствами</w:t>
      </w:r>
      <w:r w:rsidRPr="00C43DD4">
        <w:rPr>
          <w:rFonts w:ascii="Times New Roman" w:hAnsi="Times New Roman" w:cs="Times New Roman"/>
          <w:sz w:val="28"/>
          <w:szCs w:val="28"/>
          <w:shd w:val="clear" w:color="auto" w:fill="FFFFFF"/>
        </w:rPr>
        <w:t xml:space="preserve"> и структурой благодаря размерным эффектам, проявляющимся в нанометровом </w:t>
      </w:r>
      <w:r w:rsidR="004E2375" w:rsidRPr="00C43DD4">
        <w:rPr>
          <w:rFonts w:ascii="Times New Roman" w:hAnsi="Times New Roman" w:cs="Times New Roman"/>
          <w:sz w:val="28"/>
          <w:szCs w:val="28"/>
          <w:shd w:val="clear" w:color="auto" w:fill="FFFFFF"/>
        </w:rPr>
        <w:t>уровне,</w:t>
      </w:r>
      <w:r w:rsidRPr="00C43DD4">
        <w:rPr>
          <w:rFonts w:ascii="Times New Roman" w:hAnsi="Times New Roman" w:cs="Times New Roman"/>
          <w:sz w:val="28"/>
          <w:szCs w:val="28"/>
          <w:shd w:val="clear" w:color="auto" w:fill="FFFFFF"/>
        </w:rPr>
        <w:t xml:space="preserve"> </w:t>
      </w:r>
      <w:r w:rsidR="004E2375" w:rsidRPr="00C43DD4">
        <w:rPr>
          <w:rFonts w:ascii="Times New Roman" w:hAnsi="Times New Roman" w:cs="Times New Roman"/>
          <w:sz w:val="28"/>
          <w:szCs w:val="28"/>
          <w:shd w:val="clear" w:color="auto" w:fill="FFFFFF"/>
        </w:rPr>
        <w:t xml:space="preserve">а также </w:t>
      </w:r>
      <w:r w:rsidRPr="00C43DD4">
        <w:rPr>
          <w:rFonts w:ascii="Times New Roman" w:hAnsi="Times New Roman" w:cs="Times New Roman"/>
          <w:sz w:val="28"/>
          <w:szCs w:val="28"/>
          <w:shd w:val="clear" w:color="auto" w:fill="FFFFFF"/>
        </w:rPr>
        <w:t>свойствам материал</w:t>
      </w:r>
      <w:r w:rsidR="0006544E" w:rsidRPr="00C43DD4">
        <w:rPr>
          <w:rFonts w:ascii="Times New Roman" w:hAnsi="Times New Roman" w:cs="Times New Roman"/>
          <w:sz w:val="28"/>
          <w:szCs w:val="28"/>
          <w:shd w:val="clear" w:color="auto" w:fill="FFFFFF"/>
        </w:rPr>
        <w:t>ов</w:t>
      </w:r>
      <w:r w:rsidRPr="00C43DD4">
        <w:rPr>
          <w:rFonts w:ascii="Times New Roman" w:hAnsi="Times New Roman" w:cs="Times New Roman"/>
          <w:sz w:val="28"/>
          <w:szCs w:val="28"/>
          <w:shd w:val="clear" w:color="auto" w:fill="FFFFFF"/>
        </w:rPr>
        <w:t xml:space="preserve"> и поверхности.</w:t>
      </w:r>
      <w:r w:rsidR="00AB75E6" w:rsidRPr="00C43DD4">
        <w:rPr>
          <w:rFonts w:ascii="Times New Roman" w:hAnsi="Times New Roman" w:cs="Times New Roman"/>
          <w:sz w:val="28"/>
          <w:szCs w:val="28"/>
          <w:shd w:val="clear" w:color="auto" w:fill="FFFFFF"/>
        </w:rPr>
        <w:t xml:space="preserve"> </w:t>
      </w:r>
    </w:p>
    <w:p w14:paraId="4156EB37" w14:textId="721C8376" w:rsidR="00466C13" w:rsidRPr="00C43DD4" w:rsidRDefault="00AB75E6" w:rsidP="00933E9C">
      <w:pPr>
        <w:pStyle w:val="ae"/>
        <w:ind w:firstLine="567"/>
        <w:jc w:val="both"/>
        <w:rPr>
          <w:rFonts w:ascii="Cambria" w:hAnsi="Cambria"/>
          <w:sz w:val="30"/>
          <w:szCs w:val="30"/>
          <w:shd w:val="clear" w:color="auto" w:fill="FFFFFF"/>
        </w:rPr>
      </w:pPr>
      <w:r w:rsidRPr="00C43DD4">
        <w:rPr>
          <w:rFonts w:ascii="Times New Roman" w:hAnsi="Times New Roman" w:cs="Times New Roman"/>
          <w:sz w:val="28"/>
          <w:szCs w:val="28"/>
          <w:shd w:val="clear" w:color="auto" w:fill="FFFFFF"/>
        </w:rPr>
        <w:t>На данный момент, наночастицы</w:t>
      </w:r>
      <w:r w:rsidR="001406D4" w:rsidRPr="00C43DD4">
        <w:rPr>
          <w:rFonts w:ascii="Times New Roman" w:hAnsi="Times New Roman" w:cs="Times New Roman"/>
          <w:color w:val="131313"/>
          <w:sz w:val="28"/>
          <w:szCs w:val="28"/>
          <w:shd w:val="clear" w:color="auto" w:fill="FFFFFF"/>
        </w:rPr>
        <w:t xml:space="preserve"> оксида цинка являются одним из наиболее производимых наноматериалов</w:t>
      </w:r>
      <w:r w:rsidR="0006544E" w:rsidRPr="00C43DD4">
        <w:rPr>
          <w:rFonts w:ascii="Times New Roman" w:hAnsi="Times New Roman" w:cs="Times New Roman"/>
          <w:color w:val="131313"/>
          <w:sz w:val="28"/>
          <w:szCs w:val="28"/>
          <w:shd w:val="clear" w:color="auto" w:fill="FFFFFF"/>
        </w:rPr>
        <w:t>,</w:t>
      </w:r>
      <w:r w:rsidRPr="00C43DD4">
        <w:rPr>
          <w:rFonts w:ascii="Calibri" w:hAnsi="Calibri" w:cs="Calibri"/>
          <w:color w:val="131313"/>
          <w:shd w:val="clear" w:color="auto" w:fill="FFFFFF"/>
        </w:rPr>
        <w:t xml:space="preserve"> </w:t>
      </w:r>
      <w:r w:rsidR="00E233B8" w:rsidRPr="00C43DD4">
        <w:rPr>
          <w:rFonts w:ascii="Times New Roman" w:hAnsi="Times New Roman" w:cs="Times New Roman"/>
          <w:sz w:val="28"/>
          <w:szCs w:val="28"/>
          <w:shd w:val="clear" w:color="auto" w:fill="FFFFFF"/>
        </w:rPr>
        <w:t xml:space="preserve">который используется в широком спектре применений, таких как </w:t>
      </w:r>
      <w:r w:rsidRPr="00C43DD4">
        <w:rPr>
          <w:rFonts w:ascii="Times New Roman" w:hAnsi="Times New Roman" w:cs="Times New Roman"/>
          <w:sz w:val="28"/>
          <w:szCs w:val="28"/>
          <w:shd w:val="clear" w:color="auto" w:fill="FFFFFF"/>
        </w:rPr>
        <w:t>электрохимические сенсоры</w:t>
      </w:r>
      <w:r w:rsidR="00A15C4C" w:rsidRPr="00C43DD4">
        <w:rPr>
          <w:rFonts w:ascii="Times New Roman" w:hAnsi="Times New Roman" w:cs="Times New Roman"/>
          <w:sz w:val="28"/>
          <w:szCs w:val="28"/>
          <w:shd w:val="clear" w:color="auto" w:fill="FFFFFF"/>
        </w:rPr>
        <w:t xml:space="preserve"> [43]</w:t>
      </w:r>
      <w:r w:rsidRPr="00C43DD4">
        <w:rPr>
          <w:rFonts w:ascii="Times New Roman" w:hAnsi="Times New Roman" w:cs="Times New Roman"/>
          <w:sz w:val="28"/>
          <w:szCs w:val="28"/>
          <w:shd w:val="clear" w:color="auto" w:fill="FFFFFF"/>
        </w:rPr>
        <w:t>, оптоволоконные сенсоры</w:t>
      </w:r>
      <w:r w:rsidR="00C964FD" w:rsidRPr="00C43DD4">
        <w:rPr>
          <w:rFonts w:ascii="Times New Roman" w:hAnsi="Times New Roman" w:cs="Times New Roman"/>
          <w:sz w:val="28"/>
          <w:szCs w:val="28"/>
          <w:shd w:val="clear" w:color="auto" w:fill="FFFFFF"/>
        </w:rPr>
        <w:t xml:space="preserve"> [8]</w:t>
      </w:r>
      <w:r w:rsidR="00E233B8"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газовые сенсоры</w:t>
      </w:r>
      <w:r w:rsidR="00C964FD" w:rsidRPr="00C43DD4">
        <w:rPr>
          <w:rFonts w:ascii="Times New Roman" w:hAnsi="Times New Roman" w:cs="Times New Roman"/>
          <w:sz w:val="28"/>
          <w:szCs w:val="28"/>
          <w:shd w:val="clear" w:color="auto" w:fill="FFFFFF"/>
        </w:rPr>
        <w:t xml:space="preserve"> [23]</w:t>
      </w:r>
      <w:r w:rsidR="0006544E" w:rsidRPr="00C43DD4">
        <w:rPr>
          <w:rFonts w:ascii="Times New Roman" w:hAnsi="Times New Roman" w:cs="Times New Roman"/>
          <w:sz w:val="28"/>
          <w:szCs w:val="28"/>
          <w:shd w:val="clear" w:color="auto" w:fill="FFFFFF"/>
        </w:rPr>
        <w:t>, солнечные элементы</w:t>
      </w:r>
      <w:r w:rsidR="005D5C61" w:rsidRPr="00C43DD4">
        <w:rPr>
          <w:rFonts w:ascii="Times New Roman" w:hAnsi="Times New Roman" w:cs="Times New Roman"/>
          <w:sz w:val="28"/>
          <w:szCs w:val="28"/>
          <w:shd w:val="clear" w:color="auto" w:fill="FFFFFF"/>
        </w:rPr>
        <w:t xml:space="preserve"> [44]</w:t>
      </w:r>
      <w:r w:rsidR="0006544E" w:rsidRPr="00C43DD4">
        <w:rPr>
          <w:rFonts w:ascii="Times New Roman" w:hAnsi="Times New Roman" w:cs="Times New Roman"/>
          <w:sz w:val="28"/>
          <w:szCs w:val="28"/>
          <w:shd w:val="clear" w:color="auto" w:fill="FFFFFF"/>
        </w:rPr>
        <w:t>, фотодиоды</w:t>
      </w:r>
      <w:r w:rsidR="005D5C61" w:rsidRPr="00C43DD4">
        <w:rPr>
          <w:rFonts w:ascii="Times New Roman" w:hAnsi="Times New Roman" w:cs="Times New Roman"/>
          <w:sz w:val="28"/>
          <w:szCs w:val="28"/>
          <w:shd w:val="clear" w:color="auto" w:fill="FFFFFF"/>
        </w:rPr>
        <w:t xml:space="preserve"> [45]</w:t>
      </w:r>
      <w:r w:rsidR="0006544E" w:rsidRPr="00C43DD4">
        <w:rPr>
          <w:rFonts w:ascii="Times New Roman" w:hAnsi="Times New Roman" w:cs="Times New Roman"/>
          <w:sz w:val="28"/>
          <w:szCs w:val="28"/>
          <w:shd w:val="clear" w:color="auto" w:fill="FFFFFF"/>
        </w:rPr>
        <w:t>, суперконденсаторы</w:t>
      </w:r>
      <w:r w:rsidR="005D5C61" w:rsidRPr="00C43DD4">
        <w:rPr>
          <w:rFonts w:ascii="Times New Roman" w:hAnsi="Times New Roman" w:cs="Times New Roman"/>
          <w:sz w:val="28"/>
          <w:szCs w:val="28"/>
          <w:shd w:val="clear" w:color="auto" w:fill="FFFFFF"/>
        </w:rPr>
        <w:t xml:space="preserve"> [46]</w:t>
      </w:r>
      <w:r w:rsidRPr="00C43DD4">
        <w:rPr>
          <w:rFonts w:ascii="Times New Roman" w:hAnsi="Times New Roman" w:cs="Times New Roman"/>
          <w:sz w:val="28"/>
          <w:szCs w:val="28"/>
          <w:shd w:val="clear" w:color="auto" w:fill="FFFFFF"/>
        </w:rPr>
        <w:t xml:space="preserve"> и т</w:t>
      </w:r>
      <w:r w:rsidR="0006544E"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д.</w:t>
      </w:r>
      <w:r w:rsidR="00E233B8" w:rsidRPr="00C43DD4">
        <w:rPr>
          <w:rFonts w:ascii="Cambria" w:hAnsi="Cambria"/>
          <w:sz w:val="30"/>
          <w:szCs w:val="30"/>
          <w:shd w:val="clear" w:color="auto" w:fill="FFFFFF"/>
        </w:rPr>
        <w:t xml:space="preserve"> </w:t>
      </w:r>
      <w:r w:rsidRPr="00C43DD4">
        <w:rPr>
          <w:rFonts w:ascii="Cambria" w:hAnsi="Cambria"/>
          <w:sz w:val="30"/>
          <w:szCs w:val="30"/>
          <w:shd w:val="clear" w:color="auto" w:fill="FFFFFF"/>
        </w:rPr>
        <w:t xml:space="preserve"> </w:t>
      </w:r>
      <w:r w:rsidR="00CB065F" w:rsidRPr="00C43DD4">
        <w:rPr>
          <w:rFonts w:ascii="Cambria" w:hAnsi="Cambria"/>
          <w:sz w:val="30"/>
          <w:szCs w:val="30"/>
          <w:shd w:val="clear" w:color="auto" w:fill="FFFFFF"/>
        </w:rPr>
        <w:t xml:space="preserve"> </w:t>
      </w:r>
      <w:r w:rsidR="00466C13" w:rsidRPr="00C43DD4">
        <w:rPr>
          <w:rFonts w:ascii="Times New Roman" w:hAnsi="Times New Roman" w:cs="Times New Roman"/>
          <w:sz w:val="28"/>
          <w:szCs w:val="28"/>
        </w:rPr>
        <w:t>Композит оксида цинка/оксида графена (ZnO/GO) представляет собой уникальный материал с выдающимися характеристиками, который может быть применен в различных областях, таких как оптоэлектроника, электроника, фотокатализ, датчики, биосенсоры и други</w:t>
      </w:r>
      <w:r w:rsidR="0006544E" w:rsidRPr="00C43DD4">
        <w:rPr>
          <w:rFonts w:ascii="Times New Roman" w:hAnsi="Times New Roman" w:cs="Times New Roman"/>
          <w:sz w:val="28"/>
          <w:szCs w:val="28"/>
        </w:rPr>
        <w:t>х</w:t>
      </w:r>
      <w:r w:rsidR="00BE3B7E" w:rsidRPr="00C43DD4">
        <w:rPr>
          <w:rFonts w:ascii="Times New Roman" w:hAnsi="Times New Roman" w:cs="Times New Roman"/>
          <w:sz w:val="28"/>
          <w:szCs w:val="28"/>
        </w:rPr>
        <w:t xml:space="preserve"> [46-47]</w:t>
      </w:r>
      <w:r w:rsidR="00466C13" w:rsidRPr="00C43DD4">
        <w:rPr>
          <w:rFonts w:ascii="Times New Roman" w:hAnsi="Times New Roman" w:cs="Times New Roman"/>
          <w:sz w:val="28"/>
          <w:szCs w:val="28"/>
        </w:rPr>
        <w:t>. Его структура, объединяющая оксид цинка и графен, позволяет создавать новые, более эффективные решения для управления морфологией и поверхностными дефектами материала.</w:t>
      </w:r>
      <w:r w:rsidR="00466C13" w:rsidRPr="00C43DD4">
        <w:rPr>
          <w:rFonts w:ascii="Cambria" w:hAnsi="Cambria"/>
          <w:sz w:val="30"/>
          <w:szCs w:val="30"/>
          <w:shd w:val="clear" w:color="auto" w:fill="FFFFFF"/>
        </w:rPr>
        <w:t xml:space="preserve"> </w:t>
      </w:r>
      <w:r w:rsidR="00466C13" w:rsidRPr="00C43DD4">
        <w:rPr>
          <w:rFonts w:ascii="Times New Roman" w:hAnsi="Times New Roman" w:cs="Times New Roman"/>
          <w:sz w:val="28"/>
          <w:szCs w:val="28"/>
        </w:rPr>
        <w:t xml:space="preserve">Одним из ключевых преимуществ </w:t>
      </w:r>
      <w:r w:rsidR="00396013" w:rsidRPr="00C43DD4">
        <w:rPr>
          <w:rFonts w:ascii="Times New Roman" w:hAnsi="Times New Roman" w:cs="Times New Roman"/>
          <w:sz w:val="28"/>
          <w:szCs w:val="28"/>
        </w:rPr>
        <w:t xml:space="preserve">композитов </w:t>
      </w:r>
      <w:r w:rsidR="00466C13" w:rsidRPr="00C43DD4">
        <w:rPr>
          <w:rFonts w:ascii="Times New Roman" w:hAnsi="Times New Roman" w:cs="Times New Roman"/>
          <w:sz w:val="28"/>
          <w:szCs w:val="28"/>
        </w:rPr>
        <w:t>ZnO/GO является их синергетический эффект, который возникает благодаря комбинации двух компонентов. Совместное использование ZnO и GO позволяет управлять морфологией и поверхностными дефектами композита, что может приводить к улучшению его свойств и эффективности в различных приложениях</w:t>
      </w:r>
      <w:r w:rsidR="00BE3B7E" w:rsidRPr="00C43DD4">
        <w:rPr>
          <w:rFonts w:ascii="Times New Roman" w:hAnsi="Times New Roman" w:cs="Times New Roman"/>
          <w:sz w:val="28"/>
          <w:szCs w:val="28"/>
        </w:rPr>
        <w:t xml:space="preserve"> [46]</w:t>
      </w:r>
      <w:r w:rsidR="00466C13" w:rsidRPr="00C43DD4">
        <w:rPr>
          <w:rFonts w:ascii="Times New Roman" w:hAnsi="Times New Roman" w:cs="Times New Roman"/>
          <w:sz w:val="28"/>
          <w:szCs w:val="28"/>
        </w:rPr>
        <w:t xml:space="preserve">. </w:t>
      </w:r>
    </w:p>
    <w:p w14:paraId="4B466DD5" w14:textId="490F767F" w:rsidR="00466C13" w:rsidRPr="00C43DD4" w:rsidRDefault="007D66C7" w:rsidP="00396013">
      <w:pPr>
        <w:pStyle w:val="ae"/>
        <w:ind w:firstLine="567"/>
        <w:jc w:val="both"/>
        <w:rPr>
          <w:rFonts w:ascii="Arial" w:hAnsi="Arial" w:cs="Arial"/>
          <w:sz w:val="20"/>
          <w:szCs w:val="20"/>
          <w:shd w:val="clear" w:color="auto" w:fill="FFFFFF"/>
        </w:rPr>
      </w:pPr>
      <w:r w:rsidRPr="00C43DD4">
        <w:rPr>
          <w:rFonts w:ascii="Times New Roman" w:hAnsi="Times New Roman" w:cs="Times New Roman"/>
          <w:sz w:val="28"/>
          <w:szCs w:val="28"/>
          <w:shd w:val="clear" w:color="auto" w:fill="FFFFFF"/>
        </w:rPr>
        <w:t>Идентификация биомаркеров заболеваний и обнаружение опасных</w:t>
      </w:r>
      <w:r w:rsidR="00E56241"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 xml:space="preserve">газов и химических веществ с помощью чрезвычайно чувствительных и селективных сенсорных устройств остается сложной и трудоемкой исследовательской задачей. Благодаря своим исключительным характеристикам </w:t>
      </w:r>
      <w:r w:rsidRPr="00C43DD4">
        <w:rPr>
          <w:rFonts w:ascii="Times New Roman" w:hAnsi="Times New Roman" w:cs="Times New Roman"/>
          <w:sz w:val="28"/>
          <w:szCs w:val="28"/>
          <w:shd w:val="clear" w:color="auto" w:fill="FFFFFF"/>
          <w:lang w:val="en-US"/>
        </w:rPr>
        <w:t>ZnO</w:t>
      </w:r>
      <w:r w:rsidRPr="00C43DD4">
        <w:rPr>
          <w:rFonts w:ascii="Times New Roman" w:hAnsi="Times New Roman" w:cs="Times New Roman"/>
          <w:sz w:val="28"/>
          <w:szCs w:val="28"/>
          <w:shd w:val="clear" w:color="auto" w:fill="FFFFFF"/>
        </w:rPr>
        <w:t xml:space="preserve"> и композиты на его основе в последние годы привлек</w:t>
      </w:r>
      <w:r w:rsidR="00396013" w:rsidRPr="00C43DD4">
        <w:rPr>
          <w:rFonts w:ascii="Times New Roman" w:hAnsi="Times New Roman" w:cs="Times New Roman"/>
          <w:sz w:val="28"/>
          <w:szCs w:val="28"/>
          <w:shd w:val="clear" w:color="auto" w:fill="FFFFFF"/>
        </w:rPr>
        <w:t>ают</w:t>
      </w:r>
      <w:r w:rsidRPr="00C43DD4">
        <w:rPr>
          <w:rFonts w:ascii="Times New Roman" w:hAnsi="Times New Roman" w:cs="Times New Roman"/>
          <w:sz w:val="28"/>
          <w:szCs w:val="28"/>
          <w:shd w:val="clear" w:color="auto" w:fill="FFFFFF"/>
        </w:rPr>
        <w:t xml:space="preserve"> большое внимание при разработке </w:t>
      </w:r>
      <w:r w:rsidRPr="00C43DD4">
        <w:rPr>
          <w:rFonts w:ascii="Times New Roman" w:hAnsi="Times New Roman" w:cs="Times New Roman"/>
          <w:sz w:val="28"/>
          <w:szCs w:val="28"/>
          <w:shd w:val="clear" w:color="auto" w:fill="FFFFFF"/>
        </w:rPr>
        <w:lastRenderedPageBreak/>
        <w:t>различных типов датчиков</w:t>
      </w:r>
      <w:r w:rsidR="008357E7" w:rsidRPr="00C43DD4">
        <w:rPr>
          <w:rFonts w:ascii="Times New Roman" w:hAnsi="Times New Roman" w:cs="Times New Roman"/>
          <w:sz w:val="28"/>
          <w:szCs w:val="28"/>
          <w:shd w:val="clear" w:color="auto" w:fill="FFFFFF"/>
        </w:rPr>
        <w:t xml:space="preserve"> [47-50]</w:t>
      </w:r>
      <w:r w:rsidRPr="00C43DD4">
        <w:rPr>
          <w:rFonts w:ascii="Times New Roman" w:hAnsi="Times New Roman" w:cs="Times New Roman"/>
          <w:sz w:val="28"/>
          <w:szCs w:val="28"/>
          <w:shd w:val="clear" w:color="auto" w:fill="FFFFFF"/>
        </w:rPr>
        <w:t>. Ключевыми показателями эффективности датчиков на основе оксида цинка являются их чувствительность, селективность, время восстановления и устойчивый отклик с течением времени</w:t>
      </w:r>
      <w:r w:rsidRPr="00C43DD4">
        <w:rPr>
          <w:rFonts w:ascii="Arial" w:hAnsi="Arial" w:cs="Arial"/>
          <w:sz w:val="20"/>
          <w:szCs w:val="20"/>
          <w:shd w:val="clear" w:color="auto" w:fill="FFFFFF"/>
        </w:rPr>
        <w:t>.</w:t>
      </w:r>
    </w:p>
    <w:p w14:paraId="09C8A262" w14:textId="5802CD10" w:rsidR="007D66C7" w:rsidRPr="00C43DD4" w:rsidRDefault="007D66C7" w:rsidP="0039601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shd w:val="clear" w:color="auto" w:fill="FFFFFF"/>
        </w:rPr>
        <w:t>В связи с этим стояла задача разработки высокочувствительн</w:t>
      </w:r>
      <w:r w:rsidR="00396013" w:rsidRPr="00C43DD4">
        <w:rPr>
          <w:rFonts w:ascii="Times New Roman" w:hAnsi="Times New Roman" w:cs="Times New Roman"/>
          <w:sz w:val="28"/>
          <w:szCs w:val="28"/>
          <w:shd w:val="clear" w:color="auto" w:fill="FFFFFF"/>
        </w:rPr>
        <w:t>ых</w:t>
      </w:r>
      <w:r w:rsidRPr="00C43DD4">
        <w:rPr>
          <w:rFonts w:ascii="Times New Roman" w:hAnsi="Times New Roman" w:cs="Times New Roman"/>
          <w:sz w:val="28"/>
          <w:szCs w:val="28"/>
          <w:shd w:val="clear" w:color="auto" w:fill="FFFFFF"/>
        </w:rPr>
        <w:t xml:space="preserve"> </w:t>
      </w:r>
      <w:r w:rsidR="00396013" w:rsidRPr="00C43DD4">
        <w:rPr>
          <w:rFonts w:ascii="Times New Roman" w:hAnsi="Times New Roman" w:cs="Times New Roman"/>
          <w:sz w:val="28"/>
          <w:szCs w:val="28"/>
          <w:shd w:val="clear" w:color="auto" w:fill="FFFFFF"/>
        </w:rPr>
        <w:t>био</w:t>
      </w:r>
      <w:r w:rsidRPr="00C43DD4">
        <w:rPr>
          <w:rFonts w:ascii="Times New Roman" w:hAnsi="Times New Roman" w:cs="Times New Roman"/>
          <w:sz w:val="28"/>
          <w:szCs w:val="28"/>
          <w:shd w:val="clear" w:color="auto" w:fill="FFFFFF"/>
        </w:rPr>
        <w:t>сенсор</w:t>
      </w:r>
      <w:r w:rsidR="00396013" w:rsidRPr="00C43DD4">
        <w:rPr>
          <w:rFonts w:ascii="Times New Roman" w:hAnsi="Times New Roman" w:cs="Times New Roman"/>
          <w:sz w:val="28"/>
          <w:szCs w:val="28"/>
          <w:shd w:val="clear" w:color="auto" w:fill="FFFFFF"/>
        </w:rPr>
        <w:t>ов</w:t>
      </w:r>
      <w:r w:rsidRPr="00C43DD4">
        <w:rPr>
          <w:rFonts w:ascii="Times New Roman" w:hAnsi="Times New Roman" w:cs="Times New Roman"/>
          <w:sz w:val="28"/>
          <w:szCs w:val="28"/>
          <w:shd w:val="clear" w:color="auto" w:fill="FFFFFF"/>
        </w:rPr>
        <w:t xml:space="preserve"> на основе </w:t>
      </w:r>
      <w:r w:rsidRPr="00C43DD4">
        <w:rPr>
          <w:rFonts w:ascii="Times New Roman" w:hAnsi="Times New Roman" w:cs="Times New Roman"/>
          <w:sz w:val="28"/>
          <w:szCs w:val="28"/>
          <w:shd w:val="clear" w:color="auto" w:fill="FFFFFF"/>
          <w:lang w:val="en-US"/>
        </w:rPr>
        <w:t>ZnO</w:t>
      </w:r>
      <w:r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rPr>
        <w:t xml:space="preserve">для детекции </w:t>
      </w:r>
      <w:r w:rsidR="000C04DB" w:rsidRPr="00C43DD4">
        <w:rPr>
          <w:rFonts w:ascii="Times New Roman" w:hAnsi="Times New Roman" w:cs="Times New Roman"/>
          <w:sz w:val="28"/>
          <w:szCs w:val="28"/>
        </w:rPr>
        <w:t>важного биомаркера CD44</w:t>
      </w:r>
      <w:r w:rsidR="00396013" w:rsidRPr="00C43DD4">
        <w:rPr>
          <w:rFonts w:ascii="Times New Roman" w:hAnsi="Times New Roman" w:cs="Times New Roman"/>
          <w:sz w:val="28"/>
          <w:szCs w:val="28"/>
        </w:rPr>
        <w:t xml:space="preserve">, </w:t>
      </w:r>
      <w:r w:rsidR="000C04DB" w:rsidRPr="00C43DD4">
        <w:rPr>
          <w:rFonts w:ascii="Times New Roman" w:hAnsi="Times New Roman" w:cs="Times New Roman"/>
          <w:sz w:val="28"/>
          <w:szCs w:val="28"/>
        </w:rPr>
        <w:t xml:space="preserve">который представляет собой трансмембранный гликопротеин, экспрессирующийся на эмбриональных стволовых клетках и </w:t>
      </w:r>
      <w:r w:rsidR="002959FC" w:rsidRPr="00C43DD4">
        <w:rPr>
          <w:rFonts w:ascii="Times New Roman" w:hAnsi="Times New Roman" w:cs="Times New Roman"/>
          <w:sz w:val="28"/>
          <w:szCs w:val="28"/>
        </w:rPr>
        <w:t>сверхэкспрессирующийся</w:t>
      </w:r>
      <w:r w:rsidR="000C04DB" w:rsidRPr="00C43DD4">
        <w:rPr>
          <w:rFonts w:ascii="Times New Roman" w:hAnsi="Times New Roman" w:cs="Times New Roman"/>
          <w:sz w:val="28"/>
          <w:szCs w:val="28"/>
        </w:rPr>
        <w:t xml:space="preserve"> в подмножестве раковых клеток</w:t>
      </w:r>
      <w:r w:rsidR="00396013" w:rsidRPr="00C43DD4">
        <w:rPr>
          <w:rFonts w:ascii="Times New Roman" w:hAnsi="Times New Roman" w:cs="Times New Roman"/>
          <w:sz w:val="28"/>
          <w:szCs w:val="28"/>
        </w:rPr>
        <w:t>,</w:t>
      </w:r>
      <w:r w:rsidR="000C04DB" w:rsidRPr="00C43DD4">
        <w:rPr>
          <w:rFonts w:ascii="Times New Roman" w:hAnsi="Times New Roman" w:cs="Times New Roman"/>
          <w:sz w:val="28"/>
          <w:szCs w:val="28"/>
        </w:rPr>
        <w:t xml:space="preserve"> и </w:t>
      </w:r>
      <w:r w:rsidR="00782F9C" w:rsidRPr="00C43DD4">
        <w:rPr>
          <w:rFonts w:ascii="Times New Roman" w:hAnsi="Times New Roman" w:cs="Times New Roman"/>
          <w:sz w:val="28"/>
          <w:szCs w:val="28"/>
        </w:rPr>
        <w:t xml:space="preserve">на </w:t>
      </w:r>
      <w:r w:rsidR="00ED7DF7" w:rsidRPr="00C43DD4">
        <w:rPr>
          <w:rFonts w:ascii="Times New Roman" w:hAnsi="Times New Roman" w:cs="Times New Roman"/>
          <w:sz w:val="28"/>
          <w:szCs w:val="28"/>
        </w:rPr>
        <w:t xml:space="preserve">основе </w:t>
      </w:r>
      <w:r w:rsidR="00ED7DF7" w:rsidRPr="00C43DD4">
        <w:rPr>
          <w:rFonts w:ascii="Times New Roman" w:hAnsi="Times New Roman" w:cs="Times New Roman"/>
          <w:sz w:val="28"/>
          <w:szCs w:val="28"/>
          <w:shd w:val="clear" w:color="auto" w:fill="FFFFFF"/>
        </w:rPr>
        <w:t>ZnO</w:t>
      </w:r>
      <w:r w:rsidR="00782F9C" w:rsidRPr="00C43DD4">
        <w:rPr>
          <w:rFonts w:ascii="Times New Roman" w:hAnsi="Times New Roman" w:cs="Times New Roman"/>
          <w:sz w:val="28"/>
          <w:szCs w:val="28"/>
        </w:rPr>
        <w:t xml:space="preserve">/GO </w:t>
      </w:r>
      <w:r w:rsidR="000C04DB" w:rsidRPr="00C43DD4">
        <w:rPr>
          <w:rFonts w:ascii="Times New Roman" w:hAnsi="Times New Roman" w:cs="Times New Roman"/>
          <w:sz w:val="28"/>
          <w:szCs w:val="28"/>
        </w:rPr>
        <w:t>для детектирования аскорбиновой кислоты</w:t>
      </w:r>
      <w:r w:rsidR="00396013" w:rsidRPr="00C43DD4">
        <w:rPr>
          <w:rFonts w:ascii="Times New Roman" w:hAnsi="Times New Roman" w:cs="Times New Roman"/>
          <w:sz w:val="28"/>
          <w:szCs w:val="28"/>
        </w:rPr>
        <w:t>,</w:t>
      </w:r>
      <w:r w:rsidR="000C04DB" w:rsidRPr="00C43DD4">
        <w:rPr>
          <w:rFonts w:ascii="Times New Roman" w:hAnsi="Times New Roman" w:cs="Times New Roman"/>
          <w:sz w:val="28"/>
          <w:szCs w:val="28"/>
        </w:rPr>
        <w:t xml:space="preserve"> также известн</w:t>
      </w:r>
      <w:r w:rsidR="00396013" w:rsidRPr="00C43DD4">
        <w:rPr>
          <w:rFonts w:ascii="Times New Roman" w:hAnsi="Times New Roman" w:cs="Times New Roman"/>
          <w:sz w:val="28"/>
          <w:szCs w:val="28"/>
        </w:rPr>
        <w:t>ой</w:t>
      </w:r>
      <w:r w:rsidR="000C04DB" w:rsidRPr="00C43DD4">
        <w:rPr>
          <w:rFonts w:ascii="Times New Roman" w:hAnsi="Times New Roman" w:cs="Times New Roman"/>
          <w:sz w:val="28"/>
          <w:szCs w:val="28"/>
        </w:rPr>
        <w:t xml:space="preserve"> как витамин С, явля</w:t>
      </w:r>
      <w:r w:rsidR="00396013" w:rsidRPr="00C43DD4">
        <w:rPr>
          <w:rFonts w:ascii="Times New Roman" w:hAnsi="Times New Roman" w:cs="Times New Roman"/>
          <w:sz w:val="28"/>
          <w:szCs w:val="28"/>
        </w:rPr>
        <w:t>ющей</w:t>
      </w:r>
      <w:r w:rsidR="000C04DB" w:rsidRPr="00C43DD4">
        <w:rPr>
          <w:rFonts w:ascii="Times New Roman" w:hAnsi="Times New Roman" w:cs="Times New Roman"/>
          <w:sz w:val="28"/>
          <w:szCs w:val="28"/>
        </w:rPr>
        <w:t>ся водорастворимым антиоксидантом</w:t>
      </w:r>
      <w:r w:rsidR="00396013" w:rsidRPr="00C43DD4">
        <w:rPr>
          <w:rFonts w:ascii="Times New Roman" w:hAnsi="Times New Roman" w:cs="Times New Roman"/>
          <w:sz w:val="28"/>
          <w:szCs w:val="28"/>
        </w:rPr>
        <w:t>,</w:t>
      </w:r>
      <w:r w:rsidR="000C04DB" w:rsidRPr="00C43DD4">
        <w:rPr>
          <w:rFonts w:ascii="Times New Roman" w:hAnsi="Times New Roman" w:cs="Times New Roman"/>
          <w:sz w:val="28"/>
          <w:szCs w:val="28"/>
        </w:rPr>
        <w:t xml:space="preserve"> позволяющ</w:t>
      </w:r>
      <w:r w:rsidR="00396013" w:rsidRPr="00C43DD4">
        <w:rPr>
          <w:rFonts w:ascii="Times New Roman" w:hAnsi="Times New Roman" w:cs="Times New Roman"/>
          <w:sz w:val="28"/>
          <w:szCs w:val="28"/>
        </w:rPr>
        <w:t>им</w:t>
      </w:r>
      <w:r w:rsidR="000C04DB" w:rsidRPr="00C43DD4">
        <w:rPr>
          <w:rFonts w:ascii="Times New Roman" w:hAnsi="Times New Roman" w:cs="Times New Roman"/>
          <w:sz w:val="28"/>
          <w:szCs w:val="28"/>
        </w:rPr>
        <w:t xml:space="preserve"> человеческому организму формировать коллаген и белок.</w:t>
      </w:r>
    </w:p>
    <w:p w14:paraId="09A202C8" w14:textId="1946D571" w:rsidR="00B12C8B" w:rsidRPr="00C43DD4" w:rsidRDefault="000C04DB" w:rsidP="00396013">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rPr>
        <w:t xml:space="preserve">Актуальность разработки высокочувствительных сенсоров на основе </w:t>
      </w:r>
      <w:r w:rsidRPr="00C43DD4">
        <w:rPr>
          <w:rFonts w:ascii="Times New Roman" w:hAnsi="Times New Roman" w:cs="Times New Roman"/>
          <w:sz w:val="28"/>
          <w:szCs w:val="28"/>
          <w:shd w:val="clear" w:color="auto" w:fill="FFFFFF"/>
          <w:lang w:val="en-US"/>
        </w:rPr>
        <w:t>ZnO</w:t>
      </w:r>
      <w:r w:rsidRPr="00C43DD4">
        <w:rPr>
          <w:rFonts w:ascii="Times New Roman" w:hAnsi="Times New Roman" w:cs="Times New Roman"/>
          <w:sz w:val="28"/>
          <w:szCs w:val="28"/>
          <w:shd w:val="clear" w:color="auto" w:fill="FFFFFF"/>
        </w:rPr>
        <w:t xml:space="preserve"> и </w:t>
      </w:r>
      <w:r w:rsidRPr="00C43DD4">
        <w:rPr>
          <w:rFonts w:ascii="Times New Roman" w:hAnsi="Times New Roman" w:cs="Times New Roman"/>
          <w:sz w:val="28"/>
          <w:szCs w:val="28"/>
        </w:rPr>
        <w:t xml:space="preserve">ZnO/GO обусловлена их уникальными свойствами, делающими данные материалы перспективными для широкого спектра практического применения. </w:t>
      </w:r>
    </w:p>
    <w:p w14:paraId="1097955E" w14:textId="412ACB01" w:rsidR="008357E7" w:rsidRPr="00C62AA5" w:rsidRDefault="008357E7" w:rsidP="008357E7">
      <w:pPr>
        <w:pStyle w:val="ae"/>
        <w:ind w:firstLine="567"/>
        <w:jc w:val="both"/>
        <w:rPr>
          <w:rFonts w:ascii="Times New Roman" w:hAnsi="Times New Roman" w:cs="Times New Roman"/>
          <w:color w:val="000000" w:themeColor="text1"/>
          <w:sz w:val="28"/>
          <w:szCs w:val="28"/>
          <w:lang w:eastAsia="ru-RU"/>
        </w:rPr>
      </w:pPr>
      <w:r w:rsidRPr="00C62AA5">
        <w:rPr>
          <w:rFonts w:ascii="Times New Roman" w:hAnsi="Times New Roman" w:cs="Times New Roman"/>
          <w:color w:val="000000" w:themeColor="text1"/>
          <w:sz w:val="28"/>
          <w:szCs w:val="28"/>
          <w:lang w:eastAsia="ru-RU"/>
        </w:rPr>
        <w:t>Научная новизна данного исследования</w:t>
      </w:r>
      <w:r w:rsidR="00C62AA5">
        <w:rPr>
          <w:rFonts w:ascii="Times New Roman" w:hAnsi="Times New Roman" w:cs="Times New Roman"/>
          <w:color w:val="000000" w:themeColor="text1"/>
          <w:sz w:val="28"/>
          <w:szCs w:val="28"/>
          <w:lang w:eastAsia="ru-RU"/>
        </w:rPr>
        <w:t>:</w:t>
      </w:r>
    </w:p>
    <w:p w14:paraId="357E8365" w14:textId="77777777" w:rsidR="007C4159" w:rsidRPr="00E92BED" w:rsidRDefault="007C4159" w:rsidP="007C4159">
      <w:pPr>
        <w:spacing w:after="0" w:line="240" w:lineRule="auto"/>
        <w:ind w:firstLine="567"/>
        <w:jc w:val="both"/>
        <w:rPr>
          <w:rFonts w:ascii="Times New Roman" w:eastAsia="Times New Roman" w:hAnsi="Times New Roman" w:cs="Times New Roman"/>
          <w:sz w:val="28"/>
          <w:szCs w:val="28"/>
          <w:lang w:eastAsia="ru-RU"/>
        </w:rPr>
      </w:pPr>
      <w:r w:rsidRPr="00E92BED">
        <w:rPr>
          <w:rFonts w:ascii="Times New Roman" w:hAnsi="Times New Roman" w:cs="Times New Roman"/>
          <w:sz w:val="28"/>
          <w:szCs w:val="28"/>
        </w:rPr>
        <w:t>1.</w:t>
      </w:r>
      <w:r w:rsidRPr="00182B2D">
        <w:rPr>
          <w:rFonts w:ascii="Times New Roman" w:hAnsi="Times New Roman" w:cs="Times New Roman"/>
          <w:sz w:val="28"/>
          <w:szCs w:val="28"/>
        </w:rPr>
        <w:t xml:space="preserve"> </w:t>
      </w:r>
      <w:r w:rsidRPr="00E92BED">
        <w:rPr>
          <w:rFonts w:ascii="Times New Roman" w:hAnsi="Times New Roman" w:cs="Times New Roman"/>
          <w:sz w:val="28"/>
          <w:szCs w:val="28"/>
        </w:rPr>
        <w:t xml:space="preserve">Разработан первый </w:t>
      </w:r>
      <w:r w:rsidRPr="00C43DD4">
        <w:rPr>
          <w:rFonts w:ascii="Times New Roman" w:hAnsi="Times New Roman" w:cs="Times New Roman"/>
          <w:color w:val="000000" w:themeColor="text1"/>
          <w:sz w:val="28"/>
          <w:szCs w:val="28"/>
          <w:lang w:eastAsia="ru-RU"/>
        </w:rPr>
        <w:t>оптоволоконны</w:t>
      </w:r>
      <w:r>
        <w:rPr>
          <w:rFonts w:ascii="Times New Roman" w:hAnsi="Times New Roman" w:cs="Times New Roman"/>
          <w:color w:val="000000" w:themeColor="text1"/>
          <w:sz w:val="28"/>
          <w:szCs w:val="28"/>
          <w:lang w:eastAsia="ru-RU"/>
        </w:rPr>
        <w:t>й</w:t>
      </w:r>
      <w:r w:rsidRPr="00C43DD4">
        <w:rPr>
          <w:rFonts w:ascii="Times New Roman" w:hAnsi="Times New Roman" w:cs="Times New Roman"/>
          <w:color w:val="000000" w:themeColor="text1"/>
          <w:sz w:val="28"/>
          <w:szCs w:val="28"/>
          <w:lang w:eastAsia="ru-RU"/>
        </w:rPr>
        <w:t xml:space="preserve"> датчик</w:t>
      </w:r>
      <w:r w:rsidRPr="00E92BED">
        <w:rPr>
          <w:rFonts w:ascii="Times New Roman" w:hAnsi="Times New Roman" w:cs="Times New Roman"/>
          <w:sz w:val="28"/>
          <w:szCs w:val="28"/>
        </w:rPr>
        <w:t xml:space="preserve"> на основе шарового резонатора</w:t>
      </w:r>
      <w:r>
        <w:rPr>
          <w:rFonts w:ascii="Times New Roman" w:hAnsi="Times New Roman" w:cs="Times New Roman"/>
          <w:sz w:val="28"/>
          <w:szCs w:val="28"/>
        </w:rPr>
        <w:t xml:space="preserve">, равномерно покрытого </w:t>
      </w:r>
      <w:r w:rsidRPr="00E92BED">
        <w:rPr>
          <w:rFonts w:ascii="Times New Roman" w:hAnsi="Times New Roman" w:cs="Times New Roman"/>
          <w:sz w:val="28"/>
          <w:szCs w:val="28"/>
        </w:rPr>
        <w:t>тонким слоем оксида цинка (ZnO) толщиной ~100 нм экологичн</w:t>
      </w:r>
      <w:r>
        <w:rPr>
          <w:rFonts w:ascii="Times New Roman" w:hAnsi="Times New Roman" w:cs="Times New Roman"/>
          <w:sz w:val="28"/>
          <w:szCs w:val="28"/>
        </w:rPr>
        <w:t>ым</w:t>
      </w:r>
      <w:r w:rsidRPr="00E92BED">
        <w:rPr>
          <w:rFonts w:ascii="Times New Roman" w:hAnsi="Times New Roman" w:cs="Times New Roman"/>
          <w:sz w:val="28"/>
          <w:szCs w:val="28"/>
        </w:rPr>
        <w:t xml:space="preserve"> золь-гель метод</w:t>
      </w:r>
      <w:r>
        <w:rPr>
          <w:rFonts w:ascii="Times New Roman" w:hAnsi="Times New Roman" w:cs="Times New Roman"/>
          <w:sz w:val="28"/>
          <w:szCs w:val="28"/>
        </w:rPr>
        <w:t>ом</w:t>
      </w:r>
      <w:r w:rsidRPr="00E92BED">
        <w:rPr>
          <w:rFonts w:ascii="Times New Roman" w:hAnsi="Times New Roman" w:cs="Times New Roman"/>
          <w:sz w:val="28"/>
          <w:szCs w:val="28"/>
        </w:rPr>
        <w:t xml:space="preserve"> «dip-coating»</w:t>
      </w:r>
      <w:r>
        <w:rPr>
          <w:rFonts w:ascii="Times New Roman" w:hAnsi="Times New Roman" w:cs="Times New Roman"/>
          <w:sz w:val="28"/>
          <w:szCs w:val="28"/>
        </w:rPr>
        <w:t>,</w:t>
      </w:r>
      <w:r w:rsidRPr="00E92BED">
        <w:rPr>
          <w:rFonts w:ascii="Times New Roman" w:hAnsi="Times New Roman" w:cs="Times New Roman"/>
          <w:sz w:val="28"/>
          <w:szCs w:val="28"/>
        </w:rPr>
        <w:t xml:space="preserve"> </w:t>
      </w:r>
      <w:r w:rsidRPr="00E92BED">
        <w:rPr>
          <w:rFonts w:ascii="Times New Roman" w:hAnsi="Times New Roman" w:cs="Times New Roman"/>
          <w:color w:val="000000" w:themeColor="text1"/>
          <w:sz w:val="28"/>
          <w:szCs w:val="28"/>
        </w:rPr>
        <w:t>для обнаружения интегрального клеточного гликопротеина CD44,</w:t>
      </w:r>
      <w:r w:rsidRPr="00E92BED">
        <w:rPr>
          <w:rStyle w:val="af2"/>
          <w:rFonts w:ascii="Times New Roman" w:hAnsi="Times New Roman" w:cs="Times New Roman"/>
          <w:color w:val="000000" w:themeColor="text1"/>
          <w:sz w:val="28"/>
          <w:szCs w:val="28"/>
        </w:rPr>
        <w:t xml:space="preserve"> </w:t>
      </w:r>
      <w:r w:rsidRPr="00E85D12">
        <w:rPr>
          <w:rStyle w:val="af2"/>
          <w:rFonts w:ascii="Times New Roman" w:hAnsi="Times New Roman" w:cs="Times New Roman"/>
          <w:i w:val="0"/>
          <w:iCs w:val="0"/>
          <w:color w:val="000000" w:themeColor="text1"/>
          <w:sz w:val="28"/>
          <w:szCs w:val="28"/>
        </w:rPr>
        <w:t>экспрессируемого при многих видах рака,</w:t>
      </w:r>
      <w:r w:rsidRPr="00E92BED">
        <w:rPr>
          <w:rFonts w:ascii="Times New Roman" w:hAnsi="Times New Roman" w:cs="Times New Roman"/>
          <w:color w:val="000000" w:themeColor="text1"/>
          <w:sz w:val="28"/>
          <w:szCs w:val="28"/>
        </w:rPr>
        <w:t xml:space="preserve"> </w:t>
      </w:r>
      <w:r w:rsidRPr="00E92BED">
        <w:rPr>
          <w:rFonts w:ascii="Times New Roman" w:eastAsia="WipoUniExt" w:hAnsi="Times New Roman" w:cs="Times New Roman"/>
          <w:color w:val="000000" w:themeColor="text1"/>
          <w:sz w:val="28"/>
          <w:szCs w:val="28"/>
        </w:rPr>
        <w:t>являющегося рецептором</w:t>
      </w:r>
      <w:r w:rsidRPr="00E92BED">
        <w:rPr>
          <w:rStyle w:val="af2"/>
          <w:rFonts w:ascii="Times New Roman" w:hAnsi="Times New Roman" w:cs="Times New Roman"/>
          <w:color w:val="000000" w:themeColor="text1"/>
          <w:sz w:val="28"/>
          <w:szCs w:val="28"/>
        </w:rPr>
        <w:t xml:space="preserve"> </w:t>
      </w:r>
      <w:r w:rsidRPr="00E85D12">
        <w:rPr>
          <w:rStyle w:val="af2"/>
          <w:rFonts w:ascii="Times New Roman" w:hAnsi="Times New Roman" w:cs="Times New Roman"/>
          <w:i w:val="0"/>
          <w:iCs w:val="0"/>
          <w:color w:val="000000" w:themeColor="text1"/>
          <w:sz w:val="28"/>
          <w:szCs w:val="28"/>
        </w:rPr>
        <w:t>адгезии, регулирующей процесс метастазирования на клеточной поверхности</w:t>
      </w:r>
      <w:r w:rsidRPr="00E85D12">
        <w:rPr>
          <w:rFonts w:ascii="Times New Roman" w:hAnsi="Times New Roman" w:cs="Times New Roman"/>
          <w:i/>
          <w:iCs/>
          <w:sz w:val="28"/>
          <w:szCs w:val="28"/>
        </w:rPr>
        <w:t xml:space="preserve">. </w:t>
      </w:r>
    </w:p>
    <w:p w14:paraId="51837ACE" w14:textId="77777777" w:rsidR="007C4159" w:rsidRPr="00E92BED" w:rsidRDefault="007C4159" w:rsidP="007C4159">
      <w:pPr>
        <w:spacing w:after="0" w:line="240" w:lineRule="auto"/>
        <w:ind w:firstLine="567"/>
        <w:jc w:val="both"/>
        <w:rPr>
          <w:rFonts w:ascii="Times New Roman" w:eastAsia="Times New Roman" w:hAnsi="Times New Roman" w:cs="Times New Roman"/>
          <w:sz w:val="28"/>
          <w:szCs w:val="28"/>
          <w:lang w:eastAsia="ru-RU"/>
        </w:rPr>
      </w:pPr>
      <w:r w:rsidRPr="00E92BED">
        <w:rPr>
          <w:rFonts w:ascii="Times New Roman" w:hAnsi="Times New Roman" w:cs="Times New Roman"/>
          <w:color w:val="000000" w:themeColor="text1"/>
          <w:sz w:val="28"/>
          <w:szCs w:val="28"/>
          <w:lang w:eastAsia="ru-RU"/>
        </w:rPr>
        <w:t>2.</w:t>
      </w:r>
      <w:r w:rsidRPr="00182B2D">
        <w:rPr>
          <w:rFonts w:ascii="Times New Roman" w:hAnsi="Times New Roman" w:cs="Times New Roman"/>
          <w:color w:val="000000" w:themeColor="text1"/>
          <w:sz w:val="28"/>
          <w:szCs w:val="28"/>
          <w:lang w:eastAsia="ru-RU"/>
        </w:rPr>
        <w:t xml:space="preserve"> </w:t>
      </w:r>
      <w:r w:rsidRPr="00E92BED">
        <w:rPr>
          <w:rFonts w:ascii="Times New Roman" w:hAnsi="Times New Roman" w:cs="Times New Roman"/>
          <w:color w:val="000000" w:themeColor="text1"/>
          <w:sz w:val="28"/>
          <w:szCs w:val="28"/>
          <w:lang w:eastAsia="ru-RU"/>
        </w:rPr>
        <w:t xml:space="preserve">Впервые была проведена регенерация </w:t>
      </w:r>
      <w:r w:rsidRPr="00E92BED">
        <w:rPr>
          <w:rFonts w:ascii="Times New Roman" w:hAnsi="Times New Roman" w:cs="Times New Roman"/>
          <w:sz w:val="28"/>
          <w:szCs w:val="28"/>
        </w:rPr>
        <w:t>взаимодействия основного аналита (белка CD44) с лигандом, что позволило дважды использовать функционализированную поверхность сенсора для измерений</w:t>
      </w:r>
    </w:p>
    <w:p w14:paraId="3C0B04C2" w14:textId="77777777" w:rsidR="007C4159" w:rsidRPr="00E92BED" w:rsidRDefault="007C4159" w:rsidP="007C4159">
      <w:pPr>
        <w:spacing w:after="0" w:line="240" w:lineRule="auto"/>
        <w:ind w:firstLine="567"/>
        <w:jc w:val="both"/>
        <w:rPr>
          <w:rFonts w:ascii="Times New Roman" w:hAnsi="Times New Roman" w:cs="Times New Roman"/>
          <w:sz w:val="28"/>
          <w:szCs w:val="28"/>
        </w:rPr>
      </w:pPr>
      <w:r w:rsidRPr="00E92BED">
        <w:rPr>
          <w:rFonts w:ascii="Times New Roman" w:hAnsi="Times New Roman" w:cs="Times New Roman"/>
          <w:sz w:val="28"/>
          <w:szCs w:val="28"/>
        </w:rPr>
        <w:t>3.</w:t>
      </w:r>
      <w:r w:rsidRPr="00BF1FCA">
        <w:rPr>
          <w:rFonts w:ascii="Times New Roman" w:hAnsi="Times New Roman" w:cs="Times New Roman"/>
          <w:sz w:val="28"/>
          <w:szCs w:val="28"/>
        </w:rPr>
        <w:t xml:space="preserve"> </w:t>
      </w:r>
      <w:r w:rsidRPr="00E92BED">
        <w:rPr>
          <w:rFonts w:ascii="Times New Roman" w:hAnsi="Times New Roman" w:cs="Times New Roman"/>
          <w:sz w:val="28"/>
          <w:szCs w:val="28"/>
        </w:rPr>
        <w:t xml:space="preserve">Выявлено влияние термической обработки нанокомпозитов ZnO-GO при 375 °C на воздухе на их оптические свойства: </w:t>
      </w:r>
      <w:r w:rsidRPr="00E92BED">
        <w:rPr>
          <w:rFonts w:ascii="Times New Roman" w:hAnsi="Times New Roman" w:cs="Times New Roman"/>
          <w:color w:val="000000" w:themeColor="text1"/>
          <w:sz w:val="28"/>
          <w:szCs w:val="28"/>
        </w:rPr>
        <w:t>уменьшается интенсивность УФ-полосы, что обусловлено частичной диссоциацией экситона, связанного с донором</w:t>
      </w:r>
      <w:r w:rsidRPr="00E92BED">
        <w:rPr>
          <w:rFonts w:ascii="Times New Roman" w:hAnsi="Times New Roman" w:cs="Times New Roman"/>
          <w:sz w:val="28"/>
          <w:szCs w:val="28"/>
        </w:rPr>
        <w:t>. Показано, что управление температурными режимами обработки позволяет целенаправленно модифицировать фотолюминесцентные характеристики материала, что делает его перспективным для применения в составе сенсорных и оптоэлектронных систем.</w:t>
      </w:r>
    </w:p>
    <w:p w14:paraId="20F6BA03" w14:textId="344ADB69" w:rsidR="00A70769" w:rsidRPr="00C43DD4" w:rsidRDefault="00A70769" w:rsidP="007C4159">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Связь данной работы с другими научно-исследовательскими работами</w:t>
      </w:r>
    </w:p>
    <w:p w14:paraId="5A558C26" w14:textId="3E5CC0F4" w:rsidR="00806F90" w:rsidRPr="00C43DD4" w:rsidRDefault="00806F90" w:rsidP="007C4159">
      <w:pPr>
        <w:pStyle w:val="ae"/>
        <w:ind w:firstLine="567"/>
        <w:jc w:val="both"/>
        <w:rPr>
          <w:rFonts w:ascii="Times New Roman" w:eastAsia="Times New Roman" w:hAnsi="Times New Roman" w:cs="Times New Roman"/>
          <w:sz w:val="28"/>
          <w:szCs w:val="28"/>
          <w:lang w:eastAsia="ru-RU"/>
        </w:rPr>
      </w:pPr>
      <w:r w:rsidRPr="00C43DD4">
        <w:rPr>
          <w:rFonts w:ascii="Times New Roman" w:eastAsia="Times New Roman" w:hAnsi="Times New Roman" w:cs="Times New Roman"/>
          <w:sz w:val="28"/>
          <w:szCs w:val="28"/>
          <w:lang w:eastAsia="ru-RU"/>
        </w:rPr>
        <w:t>Даная работа имеет тесную связь с рядом других научно-исследовательских направлений</w:t>
      </w:r>
      <w:r w:rsidR="00461C48" w:rsidRPr="00C43DD4">
        <w:rPr>
          <w:rFonts w:ascii="Times New Roman" w:eastAsia="Times New Roman" w:hAnsi="Times New Roman" w:cs="Times New Roman"/>
          <w:sz w:val="28"/>
          <w:szCs w:val="28"/>
          <w:lang w:eastAsia="ru-RU"/>
        </w:rPr>
        <w:t>:</w:t>
      </w:r>
      <w:r w:rsidRPr="00C43DD4">
        <w:rPr>
          <w:rFonts w:ascii="Times New Roman" w:eastAsia="Times New Roman" w:hAnsi="Times New Roman" w:cs="Times New Roman"/>
          <w:sz w:val="28"/>
          <w:szCs w:val="28"/>
          <w:lang w:eastAsia="ru-RU"/>
        </w:rPr>
        <w:t xml:space="preserve"> разработка новых материалов с заданными свойствами, таки</w:t>
      </w:r>
      <w:r w:rsidR="00461C48" w:rsidRPr="00C43DD4">
        <w:rPr>
          <w:rFonts w:ascii="Times New Roman" w:eastAsia="Times New Roman" w:hAnsi="Times New Roman" w:cs="Times New Roman"/>
          <w:sz w:val="28"/>
          <w:szCs w:val="28"/>
          <w:lang w:eastAsia="ru-RU"/>
        </w:rPr>
        <w:t>ми</w:t>
      </w:r>
      <w:r w:rsidRPr="00C43DD4">
        <w:rPr>
          <w:rFonts w:ascii="Times New Roman" w:eastAsia="Times New Roman" w:hAnsi="Times New Roman" w:cs="Times New Roman"/>
          <w:sz w:val="28"/>
          <w:szCs w:val="28"/>
          <w:lang w:eastAsia="ru-RU"/>
        </w:rPr>
        <w:t xml:space="preserve"> как высокая чувствительность и селективность к определенным веществам; исследования в области синтеза и модификации наноструктурированных материалов, включая их физико-химические свойства и способы получения; изучение электронных и оптических свойств полупроводников, что важно для понимания механизма работы сенсоров; применение полученных материалов в производстве датчиков и микросистем, исследование их функциональных характеристик; исследование взаимодействия полупроводников с различными химическими веществами для создания сенсоров с высокой селективностью</w:t>
      </w:r>
      <w:r w:rsidR="00461C48" w:rsidRPr="00C43DD4">
        <w:rPr>
          <w:rFonts w:ascii="Times New Roman" w:eastAsia="Times New Roman" w:hAnsi="Times New Roman" w:cs="Times New Roman"/>
          <w:sz w:val="28"/>
          <w:szCs w:val="28"/>
          <w:lang w:eastAsia="ru-RU"/>
        </w:rPr>
        <w:t xml:space="preserve"> на основе полупроводниковых наноструктурированных материалов; </w:t>
      </w:r>
      <w:r w:rsidRPr="00C43DD4">
        <w:rPr>
          <w:rFonts w:ascii="Times New Roman" w:eastAsia="Times New Roman" w:hAnsi="Times New Roman" w:cs="Times New Roman"/>
          <w:sz w:val="28"/>
          <w:szCs w:val="28"/>
          <w:lang w:eastAsia="ru-RU"/>
        </w:rPr>
        <w:t xml:space="preserve">разработка сенсоров для диагностики и мониторинга здоровья. Эти направления являются </w:t>
      </w:r>
      <w:r w:rsidR="00461C48" w:rsidRPr="00C43DD4">
        <w:rPr>
          <w:rFonts w:ascii="Times New Roman" w:eastAsia="Times New Roman" w:hAnsi="Times New Roman" w:cs="Times New Roman"/>
          <w:sz w:val="28"/>
          <w:szCs w:val="28"/>
          <w:lang w:eastAsia="ru-RU"/>
        </w:rPr>
        <w:lastRenderedPageBreak/>
        <w:t xml:space="preserve">как </w:t>
      </w:r>
      <w:r w:rsidRPr="00C43DD4">
        <w:rPr>
          <w:rFonts w:ascii="Times New Roman" w:eastAsia="Times New Roman" w:hAnsi="Times New Roman" w:cs="Times New Roman"/>
          <w:sz w:val="28"/>
          <w:szCs w:val="28"/>
          <w:lang w:eastAsia="ru-RU"/>
        </w:rPr>
        <w:t>основой исследований, так и потенциальными областями применения полученных результатов.</w:t>
      </w:r>
    </w:p>
    <w:p w14:paraId="0810BBBB" w14:textId="056D592C" w:rsidR="00806F90" w:rsidRPr="00C43DD4" w:rsidRDefault="00806F90" w:rsidP="00461C48">
      <w:pPr>
        <w:pStyle w:val="ae"/>
        <w:ind w:firstLine="567"/>
        <w:jc w:val="both"/>
        <w:rPr>
          <w:rFonts w:ascii="Times New Roman" w:eastAsia="Times New Roman" w:hAnsi="Times New Roman" w:cs="Times New Roman"/>
          <w:sz w:val="28"/>
          <w:szCs w:val="28"/>
          <w:lang w:eastAsia="ru-RU"/>
        </w:rPr>
      </w:pPr>
      <w:r w:rsidRPr="00C43DD4">
        <w:rPr>
          <w:rFonts w:ascii="Times New Roman" w:eastAsia="Times New Roman" w:hAnsi="Times New Roman" w:cs="Times New Roman"/>
          <w:sz w:val="28"/>
          <w:szCs w:val="28"/>
          <w:lang w:eastAsia="ru-RU"/>
        </w:rPr>
        <w:t>Провед</w:t>
      </w:r>
      <w:r w:rsidR="00C4701E" w:rsidRPr="00C43DD4">
        <w:rPr>
          <w:rFonts w:ascii="Times New Roman" w:eastAsia="Times New Roman" w:hAnsi="Times New Roman" w:cs="Times New Roman"/>
          <w:sz w:val="28"/>
          <w:szCs w:val="28"/>
          <w:lang w:eastAsia="ru-RU"/>
        </w:rPr>
        <w:t>е</w:t>
      </w:r>
      <w:r w:rsidRPr="00C43DD4">
        <w:rPr>
          <w:rFonts w:ascii="Times New Roman" w:eastAsia="Times New Roman" w:hAnsi="Times New Roman" w:cs="Times New Roman"/>
          <w:sz w:val="28"/>
          <w:szCs w:val="28"/>
          <w:lang w:eastAsia="ru-RU"/>
        </w:rPr>
        <w:t>нные исследования выполнены в рамках реализации проекта AP08856173 «Синтез и исследование свойств низкоразмерных полупроводниковых материалов для создания высокочувствительных биосенсоров» (научный руководитель Гриценко Л.В.).</w:t>
      </w:r>
    </w:p>
    <w:p w14:paraId="41AE1662" w14:textId="5C04256E" w:rsidR="00960A37" w:rsidRPr="00C43DD4" w:rsidRDefault="00547253" w:rsidP="007308EE">
      <w:pPr>
        <w:pStyle w:val="ae"/>
        <w:ind w:firstLine="567"/>
        <w:jc w:val="both"/>
        <w:rPr>
          <w:rFonts w:ascii="Times New Roman" w:eastAsia="Times New Roman" w:hAnsi="Times New Roman" w:cs="Times New Roman"/>
          <w:color w:val="000000" w:themeColor="text1"/>
          <w:sz w:val="28"/>
          <w:szCs w:val="28"/>
          <w:lang w:eastAsia="ru-RU"/>
        </w:rPr>
      </w:pPr>
      <w:r w:rsidRPr="00C43DD4">
        <w:rPr>
          <w:rFonts w:ascii="Times New Roman" w:hAnsi="Times New Roman" w:cs="Times New Roman"/>
          <w:b/>
          <w:bCs/>
          <w:sz w:val="28"/>
          <w:szCs w:val="28"/>
        </w:rPr>
        <w:t>Цель диссертационной работы</w:t>
      </w:r>
      <w:r w:rsidR="00960A37" w:rsidRPr="00C43DD4">
        <w:rPr>
          <w:rFonts w:ascii="Times New Roman" w:hAnsi="Times New Roman" w:cs="Times New Roman"/>
          <w:b/>
          <w:bCs/>
          <w:sz w:val="28"/>
          <w:szCs w:val="28"/>
        </w:rPr>
        <w:t xml:space="preserve"> </w:t>
      </w:r>
      <w:r w:rsidRPr="00C43DD4">
        <w:rPr>
          <w:rFonts w:ascii="Times New Roman" w:hAnsi="Times New Roman" w:cs="Times New Roman"/>
          <w:b/>
          <w:bCs/>
          <w:sz w:val="28"/>
          <w:szCs w:val="28"/>
        </w:rPr>
        <w:t>-</w:t>
      </w:r>
      <w:r w:rsidRPr="00C43DD4">
        <w:rPr>
          <w:rFonts w:ascii="Times New Roman" w:hAnsi="Times New Roman" w:cs="Times New Roman"/>
          <w:sz w:val="28"/>
          <w:szCs w:val="28"/>
        </w:rPr>
        <w:t xml:space="preserve"> </w:t>
      </w:r>
      <w:r w:rsidR="00960A37" w:rsidRPr="00C43DD4">
        <w:rPr>
          <w:rFonts w:ascii="Times New Roman" w:eastAsia="Times New Roman" w:hAnsi="Times New Roman" w:cs="Times New Roman"/>
          <w:color w:val="000000" w:themeColor="text1"/>
          <w:sz w:val="28"/>
          <w:szCs w:val="28"/>
          <w:lang w:eastAsia="ru-RU"/>
        </w:rPr>
        <w:t>синтез наноструктурированных полупроводниковых материалов</w:t>
      </w:r>
      <w:r w:rsidR="004D0F16" w:rsidRPr="00C43DD4">
        <w:rPr>
          <w:rFonts w:ascii="Times New Roman" w:eastAsia="Times New Roman" w:hAnsi="Times New Roman" w:cs="Times New Roman"/>
          <w:color w:val="000000" w:themeColor="text1"/>
          <w:sz w:val="28"/>
          <w:szCs w:val="28"/>
          <w:lang w:eastAsia="ru-RU"/>
        </w:rPr>
        <w:t>, используемых</w:t>
      </w:r>
      <w:r w:rsidR="00960A37" w:rsidRPr="00C43DD4">
        <w:rPr>
          <w:rFonts w:ascii="Times New Roman" w:eastAsia="Times New Roman" w:hAnsi="Times New Roman" w:cs="Times New Roman"/>
          <w:color w:val="000000" w:themeColor="text1"/>
          <w:sz w:val="28"/>
          <w:szCs w:val="28"/>
          <w:lang w:eastAsia="ru-RU"/>
        </w:rPr>
        <w:t xml:space="preserve"> в качестве основы </w:t>
      </w:r>
      <w:r w:rsidR="004F1210" w:rsidRPr="00C43DD4">
        <w:rPr>
          <w:rFonts w:ascii="Times New Roman" w:eastAsia="Times New Roman" w:hAnsi="Times New Roman" w:cs="Times New Roman"/>
          <w:color w:val="000000" w:themeColor="text1"/>
          <w:sz w:val="28"/>
          <w:szCs w:val="28"/>
          <w:lang w:eastAsia="ru-RU"/>
        </w:rPr>
        <w:t xml:space="preserve">эффективных </w:t>
      </w:r>
      <w:r w:rsidR="00960A37" w:rsidRPr="00C43DD4">
        <w:rPr>
          <w:rFonts w:ascii="Times New Roman" w:eastAsia="Times New Roman" w:hAnsi="Times New Roman" w:cs="Times New Roman"/>
          <w:color w:val="000000" w:themeColor="text1"/>
          <w:sz w:val="28"/>
          <w:szCs w:val="28"/>
          <w:lang w:eastAsia="ru-RU"/>
        </w:rPr>
        <w:t xml:space="preserve">высокочувствительных сенсорных устройств, определение их чувствительности и предела обнаружения по отношению к выбранным аналитам. </w:t>
      </w:r>
    </w:p>
    <w:p w14:paraId="22A75A10" w14:textId="77777777" w:rsidR="00424535" w:rsidRPr="00C43DD4" w:rsidRDefault="00B12C8B" w:rsidP="00424535">
      <w:pPr>
        <w:pStyle w:val="ae"/>
        <w:tabs>
          <w:tab w:val="left" w:pos="567"/>
        </w:tabs>
        <w:jc w:val="both"/>
        <w:rPr>
          <w:rFonts w:ascii="Times New Roman" w:hAnsi="Times New Roman" w:cs="Times New Roman"/>
          <w:sz w:val="28"/>
          <w:szCs w:val="28"/>
        </w:rPr>
      </w:pPr>
      <w:r w:rsidRPr="00C43DD4">
        <w:rPr>
          <w:rFonts w:ascii="Times New Roman" w:eastAsia="Times New Roman" w:hAnsi="Times New Roman" w:cs="Times New Roman"/>
          <w:sz w:val="28"/>
          <w:szCs w:val="28"/>
          <w:lang w:eastAsia="ru-RU"/>
        </w:rPr>
        <w:tab/>
      </w:r>
      <w:r w:rsidRPr="00C43DD4">
        <w:rPr>
          <w:rFonts w:ascii="Times New Roman" w:eastAsia="Times New Roman" w:hAnsi="Times New Roman" w:cs="Times New Roman"/>
          <w:b/>
          <w:bCs/>
          <w:sz w:val="28"/>
          <w:szCs w:val="28"/>
          <w:lang w:eastAsia="ru-RU"/>
        </w:rPr>
        <w:t>Объекты исследования</w:t>
      </w:r>
      <w:r w:rsidR="00302BEF" w:rsidRPr="00C43DD4">
        <w:rPr>
          <w:rFonts w:ascii="Times New Roman" w:eastAsia="Times New Roman" w:hAnsi="Times New Roman" w:cs="Times New Roman"/>
          <w:b/>
          <w:bCs/>
          <w:sz w:val="28"/>
          <w:szCs w:val="28"/>
          <w:lang w:eastAsia="ru-RU"/>
        </w:rPr>
        <w:t xml:space="preserve"> являются</w:t>
      </w:r>
      <w:r w:rsidR="00424535" w:rsidRPr="00C43DD4">
        <w:rPr>
          <w:rFonts w:ascii="Times New Roman" w:eastAsia="Times New Roman" w:hAnsi="Times New Roman" w:cs="Times New Roman"/>
          <w:b/>
          <w:bCs/>
          <w:sz w:val="28"/>
          <w:szCs w:val="28"/>
          <w:lang w:eastAsia="ru-RU"/>
        </w:rPr>
        <w:t xml:space="preserve"> </w:t>
      </w:r>
      <w:r w:rsidR="00424535" w:rsidRPr="00C43DD4">
        <w:rPr>
          <w:rFonts w:ascii="Times New Roman" w:eastAsia="Times New Roman" w:hAnsi="Times New Roman" w:cs="Times New Roman"/>
          <w:sz w:val="28"/>
          <w:szCs w:val="28"/>
          <w:lang w:eastAsia="ru-RU"/>
        </w:rPr>
        <w:t>–</w:t>
      </w:r>
      <w:r w:rsidR="00302BEF" w:rsidRPr="00C43DD4">
        <w:rPr>
          <w:rFonts w:ascii="Times New Roman" w:eastAsia="Times New Roman" w:hAnsi="Times New Roman" w:cs="Times New Roman"/>
          <w:sz w:val="28"/>
          <w:szCs w:val="28"/>
          <w:lang w:eastAsia="ru-RU"/>
        </w:rPr>
        <w:t xml:space="preserve"> </w:t>
      </w:r>
      <w:r w:rsidR="00424535" w:rsidRPr="00C43DD4">
        <w:rPr>
          <w:rFonts w:ascii="Times New Roman" w:eastAsia="Times New Roman" w:hAnsi="Times New Roman" w:cs="Times New Roman"/>
          <w:sz w:val="28"/>
          <w:szCs w:val="28"/>
          <w:lang w:eastAsia="ru-RU"/>
        </w:rPr>
        <w:t>полупроводниковые материалы для создания сенсорных устройств на основе наноструктурированного оксида цинка (</w:t>
      </w:r>
      <w:r w:rsidR="00424535" w:rsidRPr="00C43DD4">
        <w:rPr>
          <w:rFonts w:ascii="Times New Roman" w:hAnsi="Times New Roman" w:cs="Times New Roman"/>
          <w:sz w:val="28"/>
          <w:szCs w:val="28"/>
          <w:shd w:val="clear" w:color="auto" w:fill="FFFFFF"/>
          <w:lang w:val="en-US"/>
        </w:rPr>
        <w:t>ZnO</w:t>
      </w:r>
      <w:r w:rsidR="00424535" w:rsidRPr="00C43DD4">
        <w:rPr>
          <w:rFonts w:ascii="Times New Roman" w:eastAsia="Times New Roman" w:hAnsi="Times New Roman" w:cs="Times New Roman"/>
          <w:sz w:val="28"/>
          <w:szCs w:val="28"/>
          <w:lang w:eastAsia="ru-RU"/>
        </w:rPr>
        <w:t>) и композита оксид цинка/оксид графена (</w:t>
      </w:r>
      <w:r w:rsidR="00424535" w:rsidRPr="00C43DD4">
        <w:rPr>
          <w:rFonts w:ascii="Times New Roman" w:hAnsi="Times New Roman" w:cs="Times New Roman"/>
          <w:sz w:val="28"/>
          <w:szCs w:val="28"/>
        </w:rPr>
        <w:t>ZnO/GO).</w:t>
      </w:r>
    </w:p>
    <w:p w14:paraId="6F2FF338" w14:textId="32AA1853" w:rsidR="001D460D" w:rsidRPr="00C43DD4" w:rsidRDefault="009B141B" w:rsidP="00424535">
      <w:pPr>
        <w:pStyle w:val="ae"/>
        <w:tabs>
          <w:tab w:val="left" w:pos="567"/>
        </w:tabs>
        <w:ind w:firstLine="567"/>
        <w:jc w:val="both"/>
        <w:rPr>
          <w:rFonts w:ascii="Times New Roman" w:eastAsia="Times New Roman" w:hAnsi="Times New Roman" w:cs="Times New Roman"/>
          <w:sz w:val="28"/>
          <w:szCs w:val="28"/>
          <w:lang w:eastAsia="ru-RU"/>
        </w:rPr>
      </w:pPr>
      <w:r w:rsidRPr="00C43DD4">
        <w:rPr>
          <w:rFonts w:ascii="Times New Roman" w:hAnsi="Times New Roman" w:cs="Times New Roman"/>
          <w:b/>
          <w:bCs/>
          <w:sz w:val="28"/>
          <w:szCs w:val="28"/>
        </w:rPr>
        <w:t>Предмет исследования.</w:t>
      </w:r>
      <w:r w:rsidR="001D460D" w:rsidRPr="00C43DD4">
        <w:rPr>
          <w:rFonts w:ascii="Times New Roman" w:hAnsi="Times New Roman" w:cs="Times New Roman"/>
          <w:b/>
          <w:bCs/>
          <w:sz w:val="28"/>
          <w:szCs w:val="28"/>
        </w:rPr>
        <w:t xml:space="preserve"> </w:t>
      </w:r>
      <w:r w:rsidR="001D460D" w:rsidRPr="00C43DD4">
        <w:rPr>
          <w:rFonts w:ascii="Times New Roman" w:eastAsia="Times New Roman" w:hAnsi="Times New Roman" w:cs="Times New Roman"/>
          <w:sz w:val="28"/>
          <w:szCs w:val="28"/>
          <w:lang w:eastAsia="ru-RU"/>
        </w:rPr>
        <w:t xml:space="preserve">Получение </w:t>
      </w:r>
      <w:r w:rsidR="000B6B9A" w:rsidRPr="00C43DD4">
        <w:rPr>
          <w:rFonts w:ascii="Times New Roman" w:eastAsia="Times New Roman" w:hAnsi="Times New Roman" w:cs="Times New Roman"/>
          <w:sz w:val="28"/>
          <w:szCs w:val="28"/>
          <w:lang w:eastAsia="ru-RU"/>
        </w:rPr>
        <w:t xml:space="preserve">наноматериалов </w:t>
      </w:r>
      <w:r w:rsidR="001D460D" w:rsidRPr="00C43DD4">
        <w:rPr>
          <w:rFonts w:ascii="Times New Roman" w:hAnsi="Times New Roman" w:cs="Times New Roman"/>
          <w:sz w:val="28"/>
          <w:szCs w:val="28"/>
          <w:shd w:val="clear" w:color="auto" w:fill="FFFFFF"/>
          <w:lang w:val="en-US"/>
        </w:rPr>
        <w:t>ZnO</w:t>
      </w:r>
      <w:r w:rsidR="001D460D" w:rsidRPr="00C43DD4">
        <w:rPr>
          <w:rFonts w:ascii="Times New Roman" w:eastAsia="Times New Roman" w:hAnsi="Times New Roman" w:cs="Times New Roman"/>
          <w:sz w:val="28"/>
          <w:szCs w:val="28"/>
          <w:lang w:eastAsia="ru-RU"/>
        </w:rPr>
        <w:t xml:space="preserve"> и </w:t>
      </w:r>
      <w:r w:rsidR="001D460D" w:rsidRPr="00C43DD4">
        <w:rPr>
          <w:rFonts w:ascii="Times New Roman" w:hAnsi="Times New Roman" w:cs="Times New Roman"/>
          <w:sz w:val="28"/>
          <w:szCs w:val="28"/>
        </w:rPr>
        <w:t>ZnO/GO</w:t>
      </w:r>
      <w:r w:rsidR="000B6B9A" w:rsidRPr="00C43DD4">
        <w:rPr>
          <w:rFonts w:ascii="Times New Roman" w:hAnsi="Times New Roman" w:cs="Times New Roman"/>
          <w:sz w:val="28"/>
          <w:szCs w:val="28"/>
        </w:rPr>
        <w:t>,</w:t>
      </w:r>
      <w:r w:rsidR="000B6B9A" w:rsidRPr="00C43DD4">
        <w:rPr>
          <w:rFonts w:ascii="Times New Roman" w:eastAsia="Times New Roman" w:hAnsi="Times New Roman" w:cs="Times New Roman"/>
          <w:sz w:val="28"/>
          <w:szCs w:val="28"/>
          <w:lang w:eastAsia="ru-RU"/>
        </w:rPr>
        <w:t xml:space="preserve"> изучение их морфологических, структурных, оптических и электрических свойств </w:t>
      </w:r>
      <w:r w:rsidR="001D460D" w:rsidRPr="00C43DD4">
        <w:rPr>
          <w:rFonts w:ascii="Times New Roman" w:eastAsia="Times New Roman" w:hAnsi="Times New Roman" w:cs="Times New Roman"/>
          <w:sz w:val="28"/>
          <w:szCs w:val="28"/>
          <w:lang w:eastAsia="ru-RU"/>
        </w:rPr>
        <w:t>для применения в сенсорных устройствах, а также исследование их чувствительности к выбранным аналита</w:t>
      </w:r>
      <w:r w:rsidR="000B6B9A" w:rsidRPr="00C43DD4">
        <w:rPr>
          <w:rFonts w:ascii="Times New Roman" w:eastAsia="Times New Roman" w:hAnsi="Times New Roman" w:cs="Times New Roman"/>
          <w:sz w:val="28"/>
          <w:szCs w:val="28"/>
          <w:lang w:eastAsia="ru-RU"/>
        </w:rPr>
        <w:t>м</w:t>
      </w:r>
      <w:r w:rsidR="001D460D" w:rsidRPr="00C43DD4">
        <w:rPr>
          <w:rFonts w:ascii="Times New Roman" w:eastAsia="Times New Roman" w:hAnsi="Times New Roman" w:cs="Times New Roman"/>
          <w:sz w:val="28"/>
          <w:szCs w:val="28"/>
          <w:lang w:eastAsia="ru-RU"/>
        </w:rPr>
        <w:t>.</w:t>
      </w:r>
    </w:p>
    <w:p w14:paraId="585CD6FE" w14:textId="679545FE" w:rsidR="00050604" w:rsidRPr="00C43DD4" w:rsidRDefault="00050604" w:rsidP="001E1F72">
      <w:pPr>
        <w:pStyle w:val="ae"/>
        <w:ind w:firstLine="567"/>
        <w:jc w:val="both"/>
        <w:rPr>
          <w:rFonts w:ascii="Times New Roman" w:eastAsia="Times New Roman" w:hAnsi="Times New Roman" w:cs="Times New Roman"/>
          <w:b/>
          <w:bCs/>
          <w:sz w:val="28"/>
          <w:szCs w:val="28"/>
          <w:lang w:eastAsia="ru-RU"/>
        </w:rPr>
      </w:pPr>
      <w:r w:rsidRPr="00C43DD4">
        <w:rPr>
          <w:rFonts w:ascii="Times New Roman" w:eastAsia="Times New Roman" w:hAnsi="Times New Roman" w:cs="Times New Roman"/>
          <w:b/>
          <w:bCs/>
          <w:sz w:val="28"/>
          <w:szCs w:val="28"/>
          <w:lang w:eastAsia="ru-RU"/>
        </w:rPr>
        <w:t>Задачи исследования и их место в выполнении научно-исследовательской работы</w:t>
      </w:r>
    </w:p>
    <w:p w14:paraId="5314B041" w14:textId="37B39530" w:rsidR="00200B7B" w:rsidRPr="00C43DD4" w:rsidRDefault="00200B7B" w:rsidP="00200B7B">
      <w:pPr>
        <w:pStyle w:val="ae"/>
        <w:ind w:firstLine="567"/>
        <w:jc w:val="both"/>
        <w:rPr>
          <w:rFonts w:ascii="Times New Roman" w:hAnsi="Times New Roman" w:cs="Times New Roman"/>
          <w:sz w:val="28"/>
          <w:szCs w:val="28"/>
        </w:rPr>
      </w:pPr>
      <w:r w:rsidRPr="00C43DD4">
        <w:rPr>
          <w:rFonts w:ascii="Times New Roman" w:eastAsia="Times New Roman" w:hAnsi="Times New Roman" w:cs="Times New Roman"/>
          <w:color w:val="000000" w:themeColor="text1"/>
          <w:sz w:val="28"/>
          <w:szCs w:val="28"/>
          <w:lang w:eastAsia="ru-RU"/>
        </w:rPr>
        <w:t xml:space="preserve">1. </w:t>
      </w:r>
      <w:r w:rsidR="007C4159" w:rsidRPr="007666EE">
        <w:rPr>
          <w:rFonts w:ascii="Times New Roman" w:hAnsi="Times New Roman" w:cs="Times New Roman"/>
          <w:sz w:val="28"/>
          <w:szCs w:val="28"/>
          <w:lang w:eastAsia="ru-RU"/>
        </w:rPr>
        <w:t>Изучить физико-химические свойства полупроводниковых наноструктур (ZnO и ZnO/GO) и методы их синтеза, для создания высокоэффективных сенсоров.</w:t>
      </w:r>
    </w:p>
    <w:p w14:paraId="1645B50B" w14:textId="77777777" w:rsidR="007C4159" w:rsidRDefault="00200B7B" w:rsidP="007C415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Решение данной задачи отражено в Главе 1.</w:t>
      </w:r>
      <w:r w:rsidRPr="00C43DD4">
        <w:rPr>
          <w:kern w:val="0"/>
          <w:sz w:val="22"/>
          <w:szCs w:val="22"/>
          <w14:ligatures w14:val="none"/>
        </w:rPr>
        <w:t xml:space="preserve"> </w:t>
      </w:r>
      <w:r w:rsidRPr="00C43DD4">
        <w:rPr>
          <w:rFonts w:ascii="Times New Roman" w:hAnsi="Times New Roman" w:cs="Times New Roman"/>
          <w:sz w:val="28"/>
          <w:szCs w:val="28"/>
        </w:rPr>
        <w:t>Описаны физико-химические свойства оксидных полупроводников и композитов на их основе, основные способы синтеза наноструктур Zn</w:t>
      </w:r>
      <w:r w:rsidRPr="00C43DD4">
        <w:rPr>
          <w:rFonts w:ascii="Times New Roman" w:hAnsi="Times New Roman" w:cs="Times New Roman"/>
          <w:sz w:val="28"/>
          <w:szCs w:val="28"/>
          <w:lang w:val="en-US" w:eastAsia="ru-RU"/>
        </w:rPr>
        <w:t>O</w:t>
      </w:r>
      <w:r w:rsidRPr="00C43DD4">
        <w:rPr>
          <w:rFonts w:ascii="Times New Roman" w:hAnsi="Times New Roman" w:cs="Times New Roman"/>
          <w:sz w:val="28"/>
          <w:szCs w:val="28"/>
          <w:lang w:eastAsia="ru-RU"/>
        </w:rPr>
        <w:t xml:space="preserve"> и </w:t>
      </w:r>
      <w:r w:rsidRPr="00C43DD4">
        <w:rPr>
          <w:rFonts w:ascii="Times New Roman" w:hAnsi="Times New Roman" w:cs="Times New Roman"/>
          <w:sz w:val="28"/>
          <w:szCs w:val="28"/>
        </w:rPr>
        <w:t>ZnO/GO</w:t>
      </w:r>
      <w:r w:rsidRPr="00C43DD4">
        <w:rPr>
          <w:rFonts w:ascii="Times New Roman" w:hAnsi="Times New Roman" w:cs="Times New Roman"/>
          <w:sz w:val="28"/>
          <w:szCs w:val="28"/>
          <w:lang w:eastAsia="ru-RU"/>
        </w:rPr>
        <w:t xml:space="preserve">. </w:t>
      </w:r>
    </w:p>
    <w:p w14:paraId="5204F531" w14:textId="499C8FCE" w:rsidR="007C4159" w:rsidRPr="007666EE" w:rsidRDefault="00200B7B" w:rsidP="007C415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2. </w:t>
      </w:r>
      <w:r w:rsidR="007C4159" w:rsidRPr="007666EE">
        <w:rPr>
          <w:rFonts w:ascii="Times New Roman" w:hAnsi="Times New Roman" w:cs="Times New Roman"/>
          <w:sz w:val="28"/>
          <w:szCs w:val="28"/>
          <w:lang w:eastAsia="ru-RU"/>
        </w:rPr>
        <w:t>Исследовать принципы работы биосенсоров и роль наноматериалов в повышении их чувствительности и селективности.</w:t>
      </w:r>
    </w:p>
    <w:p w14:paraId="70BB57C3" w14:textId="233F3D0F" w:rsidR="00200B7B" w:rsidRPr="00C43DD4" w:rsidRDefault="00200B7B" w:rsidP="00200B7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Решение данной задачи отображено в Главе 2. В данной главе описаны </w:t>
      </w:r>
      <w:r w:rsidR="006D0D42" w:rsidRPr="00C43DD4">
        <w:rPr>
          <w:rFonts w:ascii="Times New Roman" w:hAnsi="Times New Roman" w:cs="Times New Roman"/>
          <w:sz w:val="28"/>
          <w:szCs w:val="28"/>
        </w:rPr>
        <w:t>способы</w:t>
      </w:r>
      <w:r w:rsidRPr="00C43DD4">
        <w:rPr>
          <w:rFonts w:ascii="Times New Roman" w:hAnsi="Times New Roman" w:cs="Times New Roman"/>
          <w:sz w:val="28"/>
          <w:szCs w:val="28"/>
        </w:rPr>
        <w:t xml:space="preserve"> применения полупроводниковых наноматериалов и композитов </w:t>
      </w:r>
      <w:r w:rsidR="006D0D42" w:rsidRPr="00C43DD4">
        <w:rPr>
          <w:rFonts w:ascii="Times New Roman" w:hAnsi="Times New Roman" w:cs="Times New Roman"/>
          <w:sz w:val="28"/>
          <w:szCs w:val="28"/>
        </w:rPr>
        <w:t xml:space="preserve">на их основе </w:t>
      </w:r>
      <w:r w:rsidRPr="00C43DD4">
        <w:rPr>
          <w:rFonts w:ascii="Times New Roman" w:hAnsi="Times New Roman" w:cs="Times New Roman"/>
          <w:sz w:val="28"/>
          <w:szCs w:val="28"/>
        </w:rPr>
        <w:t xml:space="preserve">в </w:t>
      </w:r>
      <w:r w:rsidR="006D0D42" w:rsidRPr="00C43DD4">
        <w:rPr>
          <w:rFonts w:ascii="Times New Roman" w:hAnsi="Times New Roman" w:cs="Times New Roman"/>
          <w:sz w:val="28"/>
          <w:szCs w:val="28"/>
        </w:rPr>
        <w:t>сенсорных устройствах</w:t>
      </w:r>
      <w:r w:rsidRPr="00C43DD4">
        <w:rPr>
          <w:rFonts w:ascii="Times New Roman" w:hAnsi="Times New Roman" w:cs="Times New Roman"/>
          <w:sz w:val="28"/>
          <w:szCs w:val="28"/>
        </w:rPr>
        <w:t xml:space="preserve">, классификация и принцип работы биосенсоров. </w:t>
      </w:r>
    </w:p>
    <w:p w14:paraId="5FC914FC" w14:textId="77777777" w:rsidR="007C4159" w:rsidRDefault="00200B7B" w:rsidP="00200B7B">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rPr>
        <w:t>3.</w:t>
      </w:r>
      <w:r w:rsidRPr="00C43DD4">
        <w:t xml:space="preserve"> </w:t>
      </w:r>
      <w:r w:rsidR="007C4159" w:rsidRPr="007666EE">
        <w:rPr>
          <w:rFonts w:ascii="Times New Roman" w:hAnsi="Times New Roman" w:cs="Times New Roman"/>
          <w:sz w:val="28"/>
          <w:szCs w:val="28"/>
          <w:lang w:eastAsia="ru-RU"/>
        </w:rPr>
        <w:t>Разработать оптоволоконный биосенсор на основе ZnO для обнаружения гликопротеина CD44 с высокочувствительным откликом, провести его калибровку и выполнить анализ характеристик.</w:t>
      </w:r>
    </w:p>
    <w:p w14:paraId="74F78C2A" w14:textId="1A202F73" w:rsidR="00200B7B" w:rsidRPr="00C43DD4" w:rsidRDefault="00200B7B" w:rsidP="00200B7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Решение данной задачи отображено в Главе 3. Произведена калибровка и подготовка оптоволоконного сенсора. Осуществлен подбор подходящих компонентов для активации и функционализации поверхности оптоволоконного сенсора с тонким слоем оксида цинка. Приведены результаты детекции и обработки полученных сигналов оптоволоконного сенсора с шаровым резонатором. </w:t>
      </w:r>
    </w:p>
    <w:p w14:paraId="37AD70C3" w14:textId="77777777" w:rsidR="007C4159" w:rsidRDefault="00200B7B" w:rsidP="00200B7B">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rPr>
        <w:t xml:space="preserve">4. </w:t>
      </w:r>
      <w:r w:rsidR="007C4159">
        <w:rPr>
          <w:rFonts w:ascii="Times New Roman" w:hAnsi="Times New Roman" w:cs="Times New Roman"/>
          <w:sz w:val="28"/>
          <w:szCs w:val="28"/>
          <w:lang w:eastAsia="ru-RU"/>
        </w:rPr>
        <w:t>Разработать</w:t>
      </w:r>
      <w:r w:rsidR="007C4159" w:rsidRPr="007666EE">
        <w:rPr>
          <w:rFonts w:ascii="Times New Roman" w:hAnsi="Times New Roman" w:cs="Times New Roman"/>
          <w:sz w:val="28"/>
          <w:szCs w:val="28"/>
          <w:lang w:eastAsia="ru-RU"/>
        </w:rPr>
        <w:t xml:space="preserve"> электрохимический биосенсор на основе ZnO/GO для детекции аскорбиновой кислоты с оптимизацией чувствительности и рабочих параметров</w:t>
      </w:r>
      <w:r w:rsidR="007C4159">
        <w:rPr>
          <w:rFonts w:ascii="Times New Roman" w:hAnsi="Times New Roman" w:cs="Times New Roman"/>
          <w:sz w:val="28"/>
          <w:szCs w:val="28"/>
          <w:lang w:eastAsia="ru-RU"/>
        </w:rPr>
        <w:t>.</w:t>
      </w:r>
    </w:p>
    <w:p w14:paraId="56CB7BED" w14:textId="13EE4A84" w:rsidR="00200B7B" w:rsidRPr="003D6E3D" w:rsidRDefault="00200B7B" w:rsidP="00200B7B">
      <w:pPr>
        <w:pStyle w:val="ae"/>
        <w:ind w:firstLine="567"/>
        <w:jc w:val="both"/>
        <w:rPr>
          <w:rFonts w:ascii="Times New Roman" w:eastAsia="Times New Roman" w:hAnsi="Times New Roman" w:cs="Times New Roman"/>
          <w:color w:val="FF0000"/>
          <w:sz w:val="28"/>
          <w:szCs w:val="28"/>
          <w:lang w:eastAsia="ru-RU"/>
        </w:rPr>
      </w:pPr>
      <w:r w:rsidRPr="00C43DD4">
        <w:rPr>
          <w:rFonts w:ascii="Times New Roman" w:hAnsi="Times New Roman" w:cs="Times New Roman"/>
          <w:sz w:val="28"/>
          <w:szCs w:val="28"/>
        </w:rPr>
        <w:t xml:space="preserve">Решение данной задачи отражено в Главе 4. В данной главе подобраны </w:t>
      </w:r>
      <w:r w:rsidRPr="00C43DD4">
        <w:rPr>
          <w:rFonts w:ascii="Times New Roman" w:eastAsia="Times New Roman" w:hAnsi="Times New Roman" w:cs="Times New Roman"/>
          <w:color w:val="000000" w:themeColor="text1"/>
          <w:sz w:val="28"/>
          <w:szCs w:val="28"/>
          <w:lang w:eastAsia="ru-RU"/>
        </w:rPr>
        <w:t>оптимальные</w:t>
      </w:r>
      <w:r w:rsidRPr="00C43DD4">
        <w:rPr>
          <w:rFonts w:ascii="Times New Roman" w:hAnsi="Times New Roman" w:cs="Times New Roman"/>
          <w:sz w:val="28"/>
          <w:szCs w:val="28"/>
        </w:rPr>
        <w:t xml:space="preserve"> условия и параметры для синтеза ZnO/GO и приведены результаты </w:t>
      </w:r>
      <w:r w:rsidRPr="00C43DD4">
        <w:rPr>
          <w:rFonts w:ascii="Times New Roman" w:hAnsi="Times New Roman" w:cs="Times New Roman"/>
          <w:sz w:val="28"/>
          <w:szCs w:val="28"/>
        </w:rPr>
        <w:lastRenderedPageBreak/>
        <w:t xml:space="preserve">исследования электрохимического сенсора для определения аскорбиновой кислоты </w:t>
      </w:r>
      <w:r w:rsidRPr="00510242">
        <w:rPr>
          <w:rFonts w:ascii="Times New Roman" w:hAnsi="Times New Roman" w:cs="Times New Roman"/>
          <w:sz w:val="28"/>
          <w:szCs w:val="28"/>
        </w:rPr>
        <w:t xml:space="preserve">с помощью наноструктур </w:t>
      </w:r>
      <w:r w:rsidRPr="00510242">
        <w:rPr>
          <w:rFonts w:ascii="Times New Roman" w:hAnsi="Times New Roman" w:cs="Times New Roman"/>
          <w:sz w:val="28"/>
          <w:szCs w:val="28"/>
          <w:lang w:val="en-US"/>
        </w:rPr>
        <w:t>ZnO</w:t>
      </w:r>
      <w:r w:rsidRPr="00510242">
        <w:rPr>
          <w:rFonts w:ascii="Times New Roman" w:hAnsi="Times New Roman" w:cs="Times New Roman"/>
          <w:sz w:val="28"/>
          <w:szCs w:val="28"/>
        </w:rPr>
        <w:t xml:space="preserve">, </w:t>
      </w:r>
      <w:r w:rsidRPr="00510242">
        <w:rPr>
          <w:rFonts w:ascii="Times New Roman" w:hAnsi="Times New Roman" w:cs="Times New Roman"/>
          <w:sz w:val="28"/>
          <w:szCs w:val="28"/>
          <w:lang w:val="en-US"/>
        </w:rPr>
        <w:t>ZnO</w:t>
      </w:r>
      <w:r w:rsidRPr="00510242">
        <w:rPr>
          <w:rFonts w:ascii="Times New Roman" w:hAnsi="Times New Roman" w:cs="Times New Roman"/>
          <w:sz w:val="28"/>
          <w:szCs w:val="28"/>
        </w:rPr>
        <w:t>-</w:t>
      </w:r>
      <w:r w:rsidRPr="00510242">
        <w:rPr>
          <w:rFonts w:ascii="Times New Roman" w:hAnsi="Times New Roman" w:cs="Times New Roman"/>
          <w:sz w:val="28"/>
          <w:szCs w:val="28"/>
          <w:lang w:val="en-US"/>
        </w:rPr>
        <w:t>GO</w:t>
      </w:r>
      <w:r w:rsidRPr="00510242">
        <w:rPr>
          <w:rFonts w:ascii="Times New Roman" w:hAnsi="Times New Roman" w:cs="Times New Roman"/>
          <w:sz w:val="28"/>
          <w:szCs w:val="28"/>
        </w:rPr>
        <w:t>, нанес</w:t>
      </w:r>
      <w:r w:rsidR="00C4701E" w:rsidRPr="00510242">
        <w:rPr>
          <w:rFonts w:ascii="Times New Roman" w:hAnsi="Times New Roman" w:cs="Times New Roman"/>
          <w:sz w:val="28"/>
          <w:szCs w:val="28"/>
        </w:rPr>
        <w:t>е</w:t>
      </w:r>
      <w:r w:rsidRPr="00510242">
        <w:rPr>
          <w:rFonts w:ascii="Times New Roman" w:hAnsi="Times New Roman" w:cs="Times New Roman"/>
          <w:sz w:val="28"/>
          <w:szCs w:val="28"/>
        </w:rPr>
        <w:t>нных на стеклоуглеродный электрод (</w:t>
      </w:r>
      <w:r w:rsidRPr="00510242">
        <w:rPr>
          <w:rFonts w:ascii="Times New Roman" w:hAnsi="Times New Roman" w:cs="Times New Roman"/>
          <w:sz w:val="28"/>
          <w:szCs w:val="28"/>
          <w:lang w:val="en-US"/>
        </w:rPr>
        <w:t>GCE</w:t>
      </w:r>
      <w:r w:rsidRPr="00510242">
        <w:rPr>
          <w:rFonts w:ascii="Times New Roman" w:hAnsi="Times New Roman" w:cs="Times New Roman"/>
          <w:sz w:val="28"/>
          <w:szCs w:val="28"/>
        </w:rPr>
        <w:t>).</w:t>
      </w:r>
    </w:p>
    <w:p w14:paraId="35A504B3" w14:textId="0E325BF5" w:rsidR="00BE6A10" w:rsidRPr="00C43DD4" w:rsidRDefault="00A51002" w:rsidP="001E1F72">
      <w:pPr>
        <w:pStyle w:val="ae"/>
        <w:ind w:firstLine="567"/>
        <w:jc w:val="both"/>
        <w:rPr>
          <w:rFonts w:ascii="Times New Roman" w:hAnsi="Times New Roman" w:cs="Times New Roman"/>
          <w:sz w:val="28"/>
          <w:szCs w:val="28"/>
        </w:rPr>
      </w:pPr>
      <w:r w:rsidRPr="00C43DD4">
        <w:rPr>
          <w:rFonts w:ascii="Times New Roman" w:hAnsi="Times New Roman" w:cs="Times New Roman"/>
          <w:b/>
          <w:bCs/>
          <w:sz w:val="28"/>
          <w:szCs w:val="28"/>
        </w:rPr>
        <w:t>Методологическ</w:t>
      </w:r>
      <w:r w:rsidR="00BE6A10" w:rsidRPr="00C43DD4">
        <w:rPr>
          <w:rFonts w:ascii="Times New Roman" w:hAnsi="Times New Roman" w:cs="Times New Roman"/>
          <w:b/>
          <w:bCs/>
          <w:sz w:val="28"/>
          <w:szCs w:val="28"/>
        </w:rPr>
        <w:t>ая</w:t>
      </w:r>
      <w:r w:rsidRPr="00C43DD4">
        <w:rPr>
          <w:rFonts w:ascii="Times New Roman" w:hAnsi="Times New Roman" w:cs="Times New Roman"/>
          <w:b/>
          <w:bCs/>
          <w:sz w:val="28"/>
          <w:szCs w:val="28"/>
        </w:rPr>
        <w:t xml:space="preserve"> баз</w:t>
      </w:r>
      <w:r w:rsidR="00BE6A10" w:rsidRPr="00C43DD4">
        <w:rPr>
          <w:rFonts w:ascii="Times New Roman" w:hAnsi="Times New Roman" w:cs="Times New Roman"/>
          <w:b/>
          <w:bCs/>
          <w:sz w:val="28"/>
          <w:szCs w:val="28"/>
        </w:rPr>
        <w:t>а</w:t>
      </w:r>
      <w:r w:rsidRPr="00C43DD4">
        <w:rPr>
          <w:rFonts w:ascii="Times New Roman" w:hAnsi="Times New Roman" w:cs="Times New Roman"/>
          <w:b/>
          <w:bCs/>
          <w:sz w:val="28"/>
          <w:szCs w:val="28"/>
        </w:rPr>
        <w:t xml:space="preserve"> исследования</w:t>
      </w:r>
      <w:r w:rsidRPr="00C43DD4">
        <w:rPr>
          <w:rFonts w:ascii="Times New Roman" w:hAnsi="Times New Roman" w:cs="Times New Roman"/>
          <w:sz w:val="28"/>
          <w:szCs w:val="28"/>
        </w:rPr>
        <w:t xml:space="preserve"> </w:t>
      </w:r>
    </w:p>
    <w:p w14:paraId="5F625B6F" w14:textId="77777777" w:rsidR="00BE6A10" w:rsidRPr="00C43DD4" w:rsidRDefault="00BE6A10" w:rsidP="00202F53">
      <w:pPr>
        <w:pStyle w:val="ae"/>
        <w:ind w:firstLine="567"/>
        <w:jc w:val="both"/>
        <w:rPr>
          <w:rFonts w:ascii="Times New Roman" w:hAnsi="Times New Roman" w:cs="Times New Roman"/>
          <w:sz w:val="28"/>
          <w:szCs w:val="28"/>
        </w:rPr>
      </w:pPr>
      <w:bookmarkStart w:id="3" w:name="_Hlk180590218"/>
      <w:r w:rsidRPr="00C43DD4">
        <w:rPr>
          <w:rFonts w:ascii="Times New Roman" w:hAnsi="Times New Roman" w:cs="Times New Roman"/>
          <w:sz w:val="28"/>
          <w:szCs w:val="28"/>
        </w:rPr>
        <w:t>В ходе диссертационной работы использовались следующие методы:</w:t>
      </w:r>
    </w:p>
    <w:p w14:paraId="5B5AA802" w14:textId="356CB099" w:rsidR="00BE6A10" w:rsidRPr="00C43DD4" w:rsidRDefault="00BE6A10" w:rsidP="00202F5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 критический анализ </w:t>
      </w:r>
      <w:r w:rsidR="00202F53" w:rsidRPr="00C43DD4">
        <w:rPr>
          <w:rFonts w:ascii="Times New Roman" w:hAnsi="Times New Roman" w:cs="Times New Roman"/>
          <w:sz w:val="28"/>
          <w:szCs w:val="28"/>
        </w:rPr>
        <w:t xml:space="preserve">патентных исследований и </w:t>
      </w:r>
      <w:r w:rsidRPr="00C43DD4">
        <w:rPr>
          <w:rFonts w:ascii="Times New Roman" w:hAnsi="Times New Roman" w:cs="Times New Roman"/>
          <w:sz w:val="28"/>
          <w:szCs w:val="28"/>
        </w:rPr>
        <w:t>литературных источников, которые позволили изучить текущее состояние области и определить перспективные направления развития биосенсоров, основанных на наноструктурированных полупроводниковых материалах.</w:t>
      </w:r>
    </w:p>
    <w:p w14:paraId="2E8C6AF6" w14:textId="66658101" w:rsidR="00A51002" w:rsidRPr="00C43DD4" w:rsidRDefault="00BE6A10" w:rsidP="00202F53">
      <w:pPr>
        <w:pStyle w:val="ae"/>
        <w:ind w:firstLine="567"/>
        <w:jc w:val="both"/>
        <w:rPr>
          <w:rFonts w:ascii="Times New Roman" w:hAnsi="Times New Roman" w:cs="Times New Roman"/>
          <w:color w:val="000000" w:themeColor="text1"/>
          <w:sz w:val="28"/>
          <w:szCs w:val="28"/>
          <w:lang w:eastAsia="ru-RU"/>
        </w:rPr>
      </w:pPr>
      <w:r w:rsidRPr="00C43DD4">
        <w:rPr>
          <w:rFonts w:ascii="Times New Roman" w:hAnsi="Times New Roman" w:cs="Times New Roman"/>
          <w:sz w:val="28"/>
          <w:szCs w:val="28"/>
        </w:rPr>
        <w:t xml:space="preserve">- планирование и проведение экспериментальных работ, которые охватывали создание </w:t>
      </w:r>
      <w:r w:rsidR="00302BEF" w:rsidRPr="00C43DD4">
        <w:rPr>
          <w:rFonts w:ascii="Times New Roman" w:hAnsi="Times New Roman" w:cs="Times New Roman"/>
          <w:sz w:val="28"/>
          <w:szCs w:val="28"/>
        </w:rPr>
        <w:t xml:space="preserve">низкозатратных </w:t>
      </w:r>
      <w:r w:rsidRPr="00C43DD4">
        <w:rPr>
          <w:rFonts w:ascii="Times New Roman" w:hAnsi="Times New Roman" w:cs="Times New Roman"/>
          <w:sz w:val="28"/>
          <w:szCs w:val="28"/>
        </w:rPr>
        <w:t>метод</w:t>
      </w:r>
      <w:r w:rsidR="00302BEF" w:rsidRPr="00C43DD4">
        <w:rPr>
          <w:rFonts w:ascii="Times New Roman" w:hAnsi="Times New Roman" w:cs="Times New Roman"/>
          <w:sz w:val="28"/>
          <w:szCs w:val="28"/>
        </w:rPr>
        <w:t>ов</w:t>
      </w:r>
      <w:r w:rsidRPr="00C43DD4">
        <w:rPr>
          <w:rFonts w:ascii="Times New Roman" w:hAnsi="Times New Roman" w:cs="Times New Roman"/>
          <w:sz w:val="28"/>
          <w:szCs w:val="28"/>
        </w:rPr>
        <w:t xml:space="preserve"> синтеза наноструктурированных полупроводниковых материалов, изготовление сенсорных элементов на их основе</w:t>
      </w:r>
      <w:r w:rsidR="00302BEF" w:rsidRPr="00C43DD4">
        <w:rPr>
          <w:rFonts w:ascii="Times New Roman" w:hAnsi="Times New Roman" w:cs="Times New Roman"/>
          <w:sz w:val="28"/>
          <w:szCs w:val="28"/>
        </w:rPr>
        <w:t xml:space="preserve">, </w:t>
      </w:r>
      <w:r w:rsidR="00202F53" w:rsidRPr="00C43DD4">
        <w:rPr>
          <w:rFonts w:ascii="Times New Roman" w:hAnsi="Times New Roman" w:cs="Times New Roman"/>
          <w:sz w:val="28"/>
          <w:szCs w:val="28"/>
        </w:rPr>
        <w:t xml:space="preserve">а также </w:t>
      </w:r>
      <w:r w:rsidR="00302BEF" w:rsidRPr="00C43DD4">
        <w:rPr>
          <w:rFonts w:ascii="Times New Roman" w:hAnsi="Times New Roman" w:cs="Times New Roman"/>
          <w:sz w:val="28"/>
          <w:szCs w:val="28"/>
        </w:rPr>
        <w:t>функционализацию поверхности сенсора</w:t>
      </w:r>
      <w:r w:rsidR="00202F53" w:rsidRPr="00C43DD4">
        <w:rPr>
          <w:rFonts w:ascii="Times New Roman" w:hAnsi="Times New Roman" w:cs="Times New Roman"/>
          <w:sz w:val="28"/>
          <w:szCs w:val="28"/>
        </w:rPr>
        <w:t>,</w:t>
      </w:r>
      <w:r w:rsidRPr="00C43DD4">
        <w:rPr>
          <w:rFonts w:ascii="Times New Roman" w:hAnsi="Times New Roman" w:cs="Times New Roman"/>
          <w:sz w:val="28"/>
          <w:szCs w:val="28"/>
        </w:rPr>
        <w:t xml:space="preserve"> </w:t>
      </w:r>
      <w:r w:rsidR="00302BEF" w:rsidRPr="00C43DD4">
        <w:rPr>
          <w:rFonts w:ascii="Times New Roman" w:hAnsi="Times New Roman" w:cs="Times New Roman"/>
          <w:sz w:val="28"/>
          <w:szCs w:val="28"/>
        </w:rPr>
        <w:t xml:space="preserve">детекцию чувствительности и </w:t>
      </w:r>
      <w:r w:rsidR="00202F53" w:rsidRPr="00C43DD4">
        <w:rPr>
          <w:rFonts w:ascii="Times New Roman" w:hAnsi="Times New Roman" w:cs="Times New Roman"/>
          <w:sz w:val="28"/>
          <w:szCs w:val="28"/>
        </w:rPr>
        <w:t xml:space="preserve">определение </w:t>
      </w:r>
      <w:r w:rsidR="00302BEF" w:rsidRPr="00C43DD4">
        <w:rPr>
          <w:rFonts w:ascii="Times New Roman" w:hAnsi="Times New Roman" w:cs="Times New Roman"/>
          <w:sz w:val="28"/>
          <w:szCs w:val="28"/>
        </w:rPr>
        <w:t>селективности сенсора</w:t>
      </w:r>
      <w:r w:rsidRPr="00C43DD4">
        <w:rPr>
          <w:rFonts w:ascii="Times New Roman" w:hAnsi="Times New Roman" w:cs="Times New Roman"/>
          <w:sz w:val="28"/>
          <w:szCs w:val="28"/>
        </w:rPr>
        <w:t xml:space="preserve">. В процессе реализации поставленных задач были задействованы различные химические методы синтеза наноструктурированного </w:t>
      </w:r>
      <w:r w:rsidR="00AB7F3F" w:rsidRPr="00C43DD4">
        <w:rPr>
          <w:rFonts w:ascii="Times New Roman" w:hAnsi="Times New Roman" w:cs="Times New Roman"/>
          <w:sz w:val="28"/>
          <w:szCs w:val="28"/>
        </w:rPr>
        <w:t>оксида цинка</w:t>
      </w:r>
      <w:r w:rsidR="00AB7F3F" w:rsidRPr="00C43DD4">
        <w:rPr>
          <w:rFonts w:ascii="Times New Roman" w:hAnsi="Times New Roman" w:cs="Times New Roman"/>
          <w:color w:val="000000" w:themeColor="text1"/>
          <w:sz w:val="28"/>
          <w:szCs w:val="28"/>
          <w:lang w:eastAsia="ru-RU"/>
        </w:rPr>
        <w:t xml:space="preserve"> и методы обработки поверхности полученных образцов</w:t>
      </w:r>
      <w:r w:rsidRPr="00C43DD4">
        <w:rPr>
          <w:rFonts w:ascii="Times New Roman" w:hAnsi="Times New Roman" w:cs="Times New Roman"/>
          <w:sz w:val="28"/>
          <w:szCs w:val="28"/>
        </w:rPr>
        <w:t xml:space="preserve">, такие как </w:t>
      </w:r>
      <w:r w:rsidR="006C4F7B" w:rsidRPr="00C43DD4">
        <w:rPr>
          <w:rFonts w:ascii="Times New Roman" w:hAnsi="Times New Roman" w:cs="Times New Roman"/>
          <w:sz w:val="28"/>
          <w:szCs w:val="28"/>
        </w:rPr>
        <w:t xml:space="preserve">золь-гель метод, </w:t>
      </w:r>
      <w:r w:rsidR="006C4F7B" w:rsidRPr="00C43DD4">
        <w:rPr>
          <w:rFonts w:ascii="Times New Roman" w:hAnsi="Times New Roman" w:cs="Times New Roman"/>
          <w:color w:val="000000" w:themeColor="text1"/>
          <w:sz w:val="28"/>
          <w:szCs w:val="28"/>
          <w:lang w:eastAsia="ru-RU"/>
        </w:rPr>
        <w:t xml:space="preserve">метод химического осаждения из раствора, метод нанесения техникой </w:t>
      </w:r>
      <w:r w:rsidR="00E133DF" w:rsidRPr="00C43DD4">
        <w:rPr>
          <w:rFonts w:ascii="Times New Roman" w:hAnsi="Times New Roman" w:cs="Times New Roman"/>
          <w:color w:val="000000" w:themeColor="text1"/>
          <w:sz w:val="28"/>
          <w:szCs w:val="28"/>
          <w:lang w:eastAsia="ru-RU"/>
        </w:rPr>
        <w:t>«</w:t>
      </w:r>
      <w:r w:rsidR="006C4F7B" w:rsidRPr="00C43DD4">
        <w:rPr>
          <w:rFonts w:ascii="Times New Roman" w:hAnsi="Times New Roman" w:cs="Times New Roman"/>
          <w:color w:val="000000" w:themeColor="text1"/>
          <w:sz w:val="28"/>
          <w:szCs w:val="28"/>
          <w:lang w:val="en-US" w:eastAsia="ru-RU"/>
        </w:rPr>
        <w:t>dip</w:t>
      </w:r>
      <w:r w:rsidR="006C4F7B" w:rsidRPr="00C43DD4">
        <w:rPr>
          <w:rFonts w:ascii="Times New Roman" w:hAnsi="Times New Roman" w:cs="Times New Roman"/>
          <w:color w:val="000000" w:themeColor="text1"/>
          <w:sz w:val="28"/>
          <w:szCs w:val="28"/>
          <w:lang w:eastAsia="ru-RU"/>
        </w:rPr>
        <w:t>-</w:t>
      </w:r>
      <w:r w:rsidR="006C4F7B" w:rsidRPr="00C43DD4">
        <w:rPr>
          <w:rFonts w:ascii="Times New Roman" w:hAnsi="Times New Roman" w:cs="Times New Roman"/>
          <w:color w:val="000000" w:themeColor="text1"/>
          <w:sz w:val="28"/>
          <w:szCs w:val="28"/>
          <w:lang w:val="en-US" w:eastAsia="ru-RU"/>
        </w:rPr>
        <w:t>coating</w:t>
      </w:r>
      <w:r w:rsidR="00E133DF" w:rsidRPr="00C43DD4">
        <w:rPr>
          <w:rFonts w:ascii="Times New Roman" w:hAnsi="Times New Roman" w:cs="Times New Roman"/>
          <w:color w:val="000000" w:themeColor="text1"/>
          <w:sz w:val="28"/>
          <w:szCs w:val="28"/>
          <w:lang w:eastAsia="ru-RU"/>
        </w:rPr>
        <w:t>»</w:t>
      </w:r>
      <w:r w:rsidR="006C4F7B" w:rsidRPr="00C43DD4">
        <w:rPr>
          <w:rFonts w:ascii="Times New Roman" w:hAnsi="Times New Roman" w:cs="Times New Roman"/>
          <w:color w:val="000000" w:themeColor="text1"/>
          <w:sz w:val="28"/>
          <w:szCs w:val="28"/>
          <w:lang w:eastAsia="ru-RU"/>
        </w:rPr>
        <w:t xml:space="preserve">, </w:t>
      </w:r>
      <w:r w:rsidR="00E133DF" w:rsidRPr="00C43DD4">
        <w:rPr>
          <w:rFonts w:ascii="Times New Roman" w:hAnsi="Times New Roman" w:cs="Times New Roman"/>
          <w:color w:val="000000" w:themeColor="text1"/>
          <w:sz w:val="28"/>
          <w:szCs w:val="28"/>
          <w:lang w:eastAsia="ru-RU"/>
        </w:rPr>
        <w:t>метод функционализации и иммобилизации сенсора.</w:t>
      </w:r>
    </w:p>
    <w:p w14:paraId="5DC82FFB" w14:textId="1598D442" w:rsidR="00D967D1" w:rsidRPr="00C43DD4" w:rsidRDefault="00D967D1" w:rsidP="005856FC">
      <w:pPr>
        <w:pStyle w:val="ae"/>
        <w:ind w:firstLine="567"/>
        <w:jc w:val="both"/>
        <w:rPr>
          <w:rFonts w:ascii="Times New Roman" w:hAnsi="Times New Roman" w:cs="Times New Roman"/>
          <w:sz w:val="28"/>
          <w:szCs w:val="28"/>
          <w:lang w:eastAsia="ru-RU"/>
        </w:rPr>
      </w:pPr>
      <w:bookmarkStart w:id="4" w:name="_Hlk187407771"/>
      <w:r w:rsidRPr="00C43DD4">
        <w:rPr>
          <w:rFonts w:ascii="Times New Roman" w:hAnsi="Times New Roman" w:cs="Times New Roman"/>
          <w:sz w:val="28"/>
          <w:szCs w:val="28"/>
        </w:rPr>
        <w:t xml:space="preserve">Для анализа результатов исследования были применены современные методы, подходящие для интерпретации свойств наноструктурированных материалов, такие как </w:t>
      </w:r>
      <w:r w:rsidRPr="00C43DD4">
        <w:rPr>
          <w:rFonts w:ascii="Times New Roman" w:hAnsi="Times New Roman" w:cs="Times New Roman"/>
          <w:sz w:val="28"/>
          <w:szCs w:val="28"/>
          <w:lang w:eastAsia="ru-RU"/>
        </w:rPr>
        <w:t xml:space="preserve">оптический рефлектометр обратного рассеяния (OBR, LUNA OBR 4600), сканирующий электронный микроскоп (SEM, Auriga Crossbeam 540), оснащенный энергодисперсионной рентгеновской спектроскопией (EDX), трансмиссионный электронный микроскоп (TEM, JEOL, JEM-1400 plus), инфракрасный абсорбционный спектрофотометр с Фурье-преобразованием (FTIR Nicolet iS10), рентгеновский дифрактометр (XRD, Rigaku Corp., SmartLab.), </w:t>
      </w:r>
      <w:r w:rsidRPr="00C43DD4">
        <w:rPr>
          <w:rFonts w:ascii="Times New Roman" w:hAnsi="Times New Roman" w:cs="Times New Roman"/>
          <w:color w:val="000000" w:themeColor="text1"/>
          <w:sz w:val="28"/>
          <w:szCs w:val="28"/>
        </w:rPr>
        <w:t>электронный растровый мироскоп (</w:t>
      </w:r>
      <w:r w:rsidRPr="00C43DD4">
        <w:rPr>
          <w:rFonts w:ascii="Times New Roman" w:hAnsi="Times New Roman" w:cs="Times New Roman"/>
          <w:color w:val="000000" w:themeColor="text1"/>
          <w:sz w:val="28"/>
          <w:szCs w:val="28"/>
          <w:lang w:val="en-US"/>
        </w:rPr>
        <w:t>JEOL</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val="en-US"/>
        </w:rPr>
        <w:t>JSM</w:t>
      </w:r>
      <w:r w:rsidRPr="00C43DD4">
        <w:rPr>
          <w:rFonts w:ascii="Times New Roman" w:hAnsi="Times New Roman" w:cs="Times New Roman"/>
          <w:color w:val="000000" w:themeColor="text1"/>
          <w:sz w:val="28"/>
          <w:szCs w:val="28"/>
        </w:rPr>
        <w:t xml:space="preserve">-6490 </w:t>
      </w:r>
      <w:r w:rsidRPr="00C43DD4">
        <w:rPr>
          <w:rFonts w:ascii="Times New Roman" w:hAnsi="Times New Roman" w:cs="Times New Roman"/>
          <w:color w:val="000000" w:themeColor="text1"/>
          <w:sz w:val="28"/>
          <w:szCs w:val="28"/>
          <w:lang w:val="en-US"/>
        </w:rPr>
        <w:t>LA</w:t>
      </w:r>
      <w:r w:rsidRPr="00C43DD4">
        <w:rPr>
          <w:rFonts w:ascii="Times New Roman" w:hAnsi="Times New Roman" w:cs="Times New Roman"/>
          <w:color w:val="000000" w:themeColor="text1"/>
          <w:sz w:val="28"/>
          <w:szCs w:val="28"/>
        </w:rPr>
        <w:t>), дифрактометр (</w:t>
      </w:r>
      <w:r w:rsidRPr="00C43DD4">
        <w:rPr>
          <w:rFonts w:ascii="Times New Roman" w:hAnsi="Times New Roman" w:cs="Times New Roman"/>
          <w:color w:val="000000" w:themeColor="text1"/>
          <w:sz w:val="28"/>
          <w:szCs w:val="28"/>
          <w:lang w:val="en-US"/>
        </w:rPr>
        <w:t>PANalitical</w:t>
      </w:r>
      <w:r w:rsidRPr="00C43DD4">
        <w:rPr>
          <w:rFonts w:ascii="Times New Roman" w:hAnsi="Times New Roman" w:cs="Times New Roman"/>
          <w:color w:val="000000" w:themeColor="text1"/>
          <w:sz w:val="28"/>
          <w:szCs w:val="28"/>
        </w:rPr>
        <w:t xml:space="preserve"> X</w:t>
      </w:r>
      <w:r w:rsidRPr="00C43DD4">
        <w:rPr>
          <w:rStyle w:val="af2"/>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lang w:val="en-US"/>
        </w:rPr>
        <w:t>pert</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val="en-US"/>
        </w:rPr>
        <w:t>MPD</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val="en-US"/>
        </w:rPr>
        <w:t>PRO</w:t>
      </w:r>
      <w:r w:rsidRPr="00C43DD4">
        <w:rPr>
          <w:rFonts w:ascii="Times New Roman" w:hAnsi="Times New Roman" w:cs="Times New Roman"/>
          <w:color w:val="000000" w:themeColor="text1"/>
          <w:sz w:val="28"/>
          <w:szCs w:val="28"/>
        </w:rPr>
        <w:t>), о</w:t>
      </w:r>
      <w:r w:rsidRPr="00C43DD4">
        <w:rPr>
          <w:rFonts w:ascii="Times New Roman" w:hAnsi="Times New Roman" w:cs="Times New Roman"/>
          <w:color w:val="000000" w:themeColor="text1"/>
          <w:sz w:val="28"/>
          <w:szCs w:val="28"/>
          <w:shd w:val="clear" w:color="auto" w:fill="FFFFFF"/>
        </w:rPr>
        <w:t xml:space="preserve">дноканальный   потенциостате-гальваностате (Corrtest CS310), </w:t>
      </w:r>
      <w:r w:rsidRPr="00C43DD4">
        <w:rPr>
          <w:rFonts w:ascii="Times New Roman" w:hAnsi="Times New Roman" w:cs="Times New Roman"/>
          <w:color w:val="000000" w:themeColor="text1"/>
          <w:sz w:val="28"/>
          <w:szCs w:val="28"/>
          <w:lang w:eastAsia="ru-RU"/>
        </w:rPr>
        <w:t>спектрометр (Solver Spectrum),</w:t>
      </w:r>
      <w:r w:rsidRPr="00C43DD4">
        <w:rPr>
          <w:rFonts w:ascii="Times New Roman" w:hAnsi="Times New Roman" w:cs="Times New Roman"/>
          <w:color w:val="000000" w:themeColor="text1"/>
          <w:kern w:val="24"/>
          <w:sz w:val="28"/>
          <w:szCs w:val="28"/>
        </w:rPr>
        <w:t xml:space="preserve"> спектрофотометр (</w:t>
      </w:r>
      <w:r w:rsidRPr="00C43DD4">
        <w:rPr>
          <w:rFonts w:ascii="Times New Roman" w:hAnsi="Times New Roman" w:cs="Times New Roman"/>
          <w:color w:val="000000" w:themeColor="text1"/>
          <w:kern w:val="24"/>
          <w:sz w:val="28"/>
          <w:szCs w:val="28"/>
          <w:lang w:val="en-US"/>
        </w:rPr>
        <w:t>PerkinElmer</w:t>
      </w:r>
      <w:r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lang w:val="en-US"/>
        </w:rPr>
        <w:t>UV</w:t>
      </w:r>
      <w:r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lang w:val="en-US"/>
        </w:rPr>
        <w:t>Vis</w:t>
      </w:r>
      <w:r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lang w:val="en-US"/>
        </w:rPr>
        <w:t>Lambda</w:t>
      </w:r>
      <w:r w:rsidRPr="00C43DD4">
        <w:rPr>
          <w:rFonts w:ascii="Times New Roman" w:hAnsi="Times New Roman" w:cs="Times New Roman"/>
          <w:color w:val="000000" w:themeColor="text1"/>
          <w:kern w:val="24"/>
          <w:sz w:val="28"/>
          <w:szCs w:val="28"/>
        </w:rPr>
        <w:t xml:space="preserve">35), </w:t>
      </w:r>
      <w:r w:rsidRPr="00C43DD4">
        <w:rPr>
          <w:rFonts w:ascii="Times New Roman" w:hAnsi="Times New Roman" w:cs="Times New Roman"/>
          <w:color w:val="000000" w:themeColor="text1"/>
          <w:sz w:val="28"/>
          <w:szCs w:val="28"/>
        </w:rPr>
        <w:t>спектрофотометр (</w:t>
      </w:r>
      <w:r w:rsidRPr="00C43DD4">
        <w:rPr>
          <w:rFonts w:ascii="Times New Roman" w:hAnsi="Times New Roman" w:cs="Times New Roman"/>
          <w:color w:val="000000" w:themeColor="text1"/>
          <w:sz w:val="28"/>
          <w:szCs w:val="28"/>
          <w:lang w:val="en-US"/>
        </w:rPr>
        <w:t>Cary</w:t>
      </w:r>
      <w:r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lang w:val="en-US"/>
        </w:rPr>
        <w:t>Eclipse</w:t>
      </w:r>
      <w:r w:rsidRPr="00C43DD4">
        <w:rPr>
          <w:rFonts w:ascii="Times New Roman" w:hAnsi="Times New Roman" w:cs="Times New Roman"/>
          <w:color w:val="000000" w:themeColor="text1"/>
          <w:sz w:val="28"/>
          <w:szCs w:val="28"/>
        </w:rPr>
        <w:t xml:space="preserve">). </w:t>
      </w:r>
    </w:p>
    <w:bookmarkEnd w:id="3"/>
    <w:bookmarkEnd w:id="4"/>
    <w:p w14:paraId="10B3BD65" w14:textId="6CD330A0" w:rsidR="006E2A90" w:rsidRPr="00C43DD4" w:rsidRDefault="006E2A90" w:rsidP="00241513">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Положения, выносимые на защиту:</w:t>
      </w:r>
    </w:p>
    <w:p w14:paraId="5809FE85" w14:textId="2873BD25" w:rsidR="00241513" w:rsidRPr="00C43DD4" w:rsidRDefault="00241513" w:rsidP="00241513">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1. Представлен первый волоконно-оптический биосенсор со сферическим наконечником, покрытым тонким слоем оксида цинка (ZnO) толщиной 100 нм, нанесенным недорогим золь-гель методом, для измерения белка CD44 в диапазоне от 100 аМ до 100 нМ. Данный сенсор прост в изготовлении, имеет хороший отклик на изменение белка с пределом обнаружения 0</w:t>
      </w:r>
      <w:r w:rsidR="00447F15"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8 фМ и высокую чувствительность к изменению показателя преломления окружающей среды. </w:t>
      </w:r>
    </w:p>
    <w:p w14:paraId="1276077D" w14:textId="1B794475" w:rsidR="00241513" w:rsidRPr="00C43DD4" w:rsidRDefault="00241513" w:rsidP="00241513">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2. Продемонстрирована возможность регенерации </w:t>
      </w:r>
      <w:r w:rsidRPr="00C43DD4">
        <w:rPr>
          <w:rStyle w:val="text-big"/>
          <w:rFonts w:ascii="Times New Roman" w:hAnsi="Times New Roman" w:cs="Times New Roman"/>
          <w:color w:val="000000" w:themeColor="text1"/>
          <w:sz w:val="28"/>
          <w:szCs w:val="28"/>
          <w:bdr w:val="none" w:sz="0" w:space="0" w:color="auto" w:frame="1"/>
        </w:rPr>
        <w:t>взаимодействия между основным аналитом (</w:t>
      </w:r>
      <w:r w:rsidRPr="00C43DD4">
        <w:rPr>
          <w:rFonts w:ascii="Times New Roman" w:hAnsi="Times New Roman" w:cs="Times New Roman"/>
          <w:color w:val="000000" w:themeColor="text1"/>
          <w:sz w:val="28"/>
          <w:szCs w:val="28"/>
        </w:rPr>
        <w:t>белок CD44</w:t>
      </w:r>
      <w:r w:rsidRPr="00C43DD4">
        <w:rPr>
          <w:rStyle w:val="text-big"/>
          <w:rFonts w:ascii="Times New Roman" w:hAnsi="Times New Roman" w:cs="Times New Roman"/>
          <w:color w:val="000000" w:themeColor="text1"/>
          <w:sz w:val="28"/>
          <w:szCs w:val="28"/>
          <w:bdr w:val="none" w:sz="0" w:space="0" w:color="auto" w:frame="1"/>
        </w:rPr>
        <w:t xml:space="preserve">) и лигандом, которая </w:t>
      </w:r>
      <w:r w:rsidRPr="00C43DD4">
        <w:rPr>
          <w:rFonts w:ascii="Times New Roman" w:hAnsi="Times New Roman" w:cs="Times New Roman"/>
          <w:color w:val="000000" w:themeColor="text1"/>
          <w:sz w:val="28"/>
          <w:szCs w:val="28"/>
          <w:shd w:val="clear" w:color="auto" w:fill="FFFFFF"/>
        </w:rPr>
        <w:t xml:space="preserve">позволяет дважды использовать функционализированную поверхность датчика для проведения </w:t>
      </w:r>
      <w:r w:rsidR="001E1F72" w:rsidRPr="00C43DD4">
        <w:rPr>
          <w:rFonts w:ascii="Times New Roman" w:hAnsi="Times New Roman" w:cs="Times New Roman"/>
          <w:color w:val="000000" w:themeColor="text1"/>
          <w:sz w:val="28"/>
          <w:szCs w:val="28"/>
          <w:shd w:val="clear" w:color="auto" w:fill="FFFFFF"/>
        </w:rPr>
        <w:t xml:space="preserve">повторных </w:t>
      </w:r>
      <w:r w:rsidRPr="00C43DD4">
        <w:rPr>
          <w:rFonts w:ascii="Times New Roman" w:hAnsi="Times New Roman" w:cs="Times New Roman"/>
          <w:color w:val="000000" w:themeColor="text1"/>
          <w:sz w:val="28"/>
          <w:szCs w:val="28"/>
          <w:shd w:val="clear" w:color="auto" w:fill="FFFFFF"/>
        </w:rPr>
        <w:t>измерений</w:t>
      </w:r>
      <w:r w:rsidRPr="00C43DD4">
        <w:rPr>
          <w:rFonts w:ascii="Times New Roman" w:hAnsi="Times New Roman" w:cs="Times New Roman"/>
          <w:color w:val="000000" w:themeColor="text1"/>
          <w:sz w:val="28"/>
          <w:szCs w:val="28"/>
        </w:rPr>
        <w:t xml:space="preserve">. Чувствительность полученного сенсора была протестирована по отношению к концентрации контрольного белка ПСА, а также </w:t>
      </w:r>
      <w:r w:rsidRPr="00C43DD4">
        <w:rPr>
          <w:rFonts w:ascii="Times New Roman" w:hAnsi="Times New Roman" w:cs="Times New Roman"/>
          <w:color w:val="000000" w:themeColor="text1"/>
          <w:sz w:val="28"/>
          <w:szCs w:val="28"/>
        </w:rPr>
        <w:lastRenderedPageBreak/>
        <w:t>без антител - CD44.</w:t>
      </w:r>
      <w:r w:rsidR="004C10CC"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 xml:space="preserve">Данные характеристики биодатчика представляют собой новый многообещающий способ обнаружения важного биомаркера CD44 в раковой диагностике. </w:t>
      </w:r>
    </w:p>
    <w:p w14:paraId="550A11B6" w14:textId="17156A2E" w:rsidR="00241513" w:rsidRPr="00C43DD4" w:rsidRDefault="00241513" w:rsidP="00241513">
      <w:pPr>
        <w:tabs>
          <w:tab w:val="left" w:pos="709"/>
          <w:tab w:val="left" w:pos="851"/>
        </w:tabs>
        <w:spacing w:after="0" w:line="240" w:lineRule="auto"/>
        <w:ind w:firstLine="567"/>
        <w:jc w:val="both"/>
        <w:outlineLvl w:val="0"/>
        <w:rPr>
          <w:rFonts w:ascii="Times New Roman" w:hAnsi="Times New Roman" w:cs="Times New Roman"/>
          <w:sz w:val="28"/>
          <w:szCs w:val="28"/>
        </w:rPr>
      </w:pPr>
      <w:r w:rsidRPr="00C43DD4">
        <w:rPr>
          <w:rFonts w:ascii="Times New Roman" w:hAnsi="Times New Roman" w:cs="Times New Roman"/>
          <w:color w:val="000000" w:themeColor="text1"/>
          <w:sz w:val="28"/>
          <w:szCs w:val="28"/>
          <w:lang w:eastAsia="ru-RU"/>
        </w:rPr>
        <w:t>3. Методом химического осаждения из раствора</w:t>
      </w:r>
      <w:r w:rsidRPr="00C43DD4">
        <w:rPr>
          <w:rFonts w:ascii="Times New Roman" w:hAnsi="Times New Roman" w:cs="Times New Roman"/>
          <w:color w:val="000000" w:themeColor="text1"/>
          <w:sz w:val="28"/>
          <w:szCs w:val="28"/>
        </w:rPr>
        <w:t xml:space="preserve"> с последующей термической обработкой </w:t>
      </w:r>
      <w:r w:rsidRPr="00C43DD4">
        <w:rPr>
          <w:rFonts w:ascii="Times New Roman" w:eastAsia="TimesNewRoman" w:hAnsi="Times New Roman" w:cs="Times New Roman"/>
          <w:color w:val="000000" w:themeColor="text1"/>
          <w:sz w:val="28"/>
          <w:szCs w:val="28"/>
        </w:rPr>
        <w:t>на воздухе при температуре 375°С</w:t>
      </w:r>
      <w:r w:rsidRPr="00C43DD4">
        <w:rPr>
          <w:rFonts w:ascii="Times New Roman" w:hAnsi="Times New Roman" w:cs="Times New Roman"/>
          <w:color w:val="000000" w:themeColor="text1"/>
          <w:sz w:val="28"/>
          <w:szCs w:val="28"/>
        </w:rPr>
        <w:t xml:space="preserve"> был получен модифицированный ZnO-GO/GCE электрод с высокой чувствительностью </w:t>
      </w:r>
      <w:r w:rsidR="00447F15" w:rsidRPr="00C43DD4">
        <w:rPr>
          <w:rFonts w:ascii="Times New Roman" w:hAnsi="Times New Roman" w:cs="Times New Roman"/>
          <w:color w:val="000000" w:themeColor="text1"/>
          <w:sz w:val="28"/>
          <w:szCs w:val="28"/>
        </w:rPr>
        <w:t>0.</w:t>
      </w:r>
      <w:r w:rsidRPr="00C43DD4">
        <w:rPr>
          <w:rFonts w:ascii="Times New Roman" w:hAnsi="Times New Roman" w:cs="Times New Roman"/>
          <w:color w:val="000000" w:themeColor="text1"/>
          <w:sz w:val="28"/>
          <w:szCs w:val="28"/>
        </w:rPr>
        <w:t>386мАМ</w:t>
      </w:r>
      <w:r w:rsidRPr="00C43DD4">
        <w:rPr>
          <w:rFonts w:ascii="Times New Roman" w:hAnsi="Times New Roman" w:cs="Times New Roman"/>
          <w:color w:val="000000" w:themeColor="text1"/>
          <w:sz w:val="28"/>
          <w:szCs w:val="28"/>
          <w:vertAlign w:val="superscript"/>
        </w:rPr>
        <w:t>-1</w:t>
      </w:r>
      <w:r w:rsidRPr="00C43DD4">
        <w:rPr>
          <w:rFonts w:ascii="Times New Roman" w:hAnsi="Times New Roman" w:cs="Times New Roman"/>
          <w:color w:val="000000" w:themeColor="text1"/>
          <w:sz w:val="28"/>
          <w:szCs w:val="28"/>
        </w:rPr>
        <w:t>см</w:t>
      </w:r>
      <w:r w:rsidRPr="00C43DD4">
        <w:rPr>
          <w:rFonts w:ascii="Times New Roman" w:hAnsi="Times New Roman" w:cs="Times New Roman"/>
          <w:color w:val="000000" w:themeColor="text1"/>
          <w:sz w:val="28"/>
          <w:szCs w:val="28"/>
          <w:vertAlign w:val="superscript"/>
        </w:rPr>
        <w:t xml:space="preserve">-2 </w:t>
      </w:r>
      <w:r w:rsidRPr="00C43DD4">
        <w:rPr>
          <w:rFonts w:ascii="Times New Roman" w:hAnsi="Times New Roman" w:cs="Times New Roman"/>
          <w:color w:val="000000" w:themeColor="text1"/>
          <w:sz w:val="28"/>
          <w:szCs w:val="28"/>
        </w:rPr>
        <w:t>к аскорбиновой кислоте, предел обнаружения соответствовал 7</w:t>
      </w:r>
      <w:r w:rsidR="00447F15"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3нМ</w:t>
      </w:r>
      <w:r w:rsidR="004C10CC"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перспективный для использования в качестве основы биосенсора для определения уровня</w:t>
      </w:r>
      <w:r w:rsidRPr="00C43DD4">
        <w:rPr>
          <w:rFonts w:ascii="Times New Roman" w:hAnsi="Times New Roman" w:cs="Times New Roman"/>
          <w:color w:val="000000" w:themeColor="text1"/>
          <w:sz w:val="28"/>
          <w:szCs w:val="28"/>
          <w:shd w:val="clear" w:color="auto" w:fill="FFFFFF"/>
        </w:rPr>
        <w:t> витамина C в </w:t>
      </w:r>
      <w:r w:rsidRPr="00C43DD4">
        <w:rPr>
          <w:rStyle w:val="af2"/>
          <w:rFonts w:ascii="Times New Roman" w:hAnsi="Times New Roman" w:cs="Times New Roman"/>
          <w:bCs/>
          <w:i w:val="0"/>
          <w:iCs w:val="0"/>
          <w:color w:val="000000" w:themeColor="text1"/>
          <w:sz w:val="28"/>
          <w:szCs w:val="28"/>
          <w:shd w:val="clear" w:color="auto" w:fill="FFFFFF"/>
        </w:rPr>
        <w:t>крови</w:t>
      </w:r>
      <w:r w:rsidRPr="00C43DD4">
        <w:rPr>
          <w:rStyle w:val="af2"/>
          <w:rFonts w:ascii="Times New Roman" w:hAnsi="Times New Roman" w:cs="Times New Roman"/>
          <w:bCs/>
          <w:color w:val="000000" w:themeColor="text1"/>
          <w:sz w:val="28"/>
          <w:szCs w:val="28"/>
          <w:shd w:val="clear" w:color="auto" w:fill="FFFFFF"/>
        </w:rPr>
        <w:t>,</w:t>
      </w:r>
      <w:r w:rsidRPr="00C43DD4">
        <w:rPr>
          <w:rFonts w:ascii="Times New Roman" w:hAnsi="Times New Roman" w:cs="Times New Roman"/>
          <w:color w:val="000000" w:themeColor="text1"/>
          <w:sz w:val="28"/>
          <w:szCs w:val="28"/>
        </w:rPr>
        <w:t xml:space="preserve"> </w:t>
      </w:r>
      <w:r w:rsidR="00447F15" w:rsidRPr="00C43DD4">
        <w:rPr>
          <w:rFonts w:ascii="Times New Roman" w:hAnsi="Times New Roman" w:cs="Times New Roman"/>
          <w:color w:val="000000" w:themeColor="text1"/>
          <w:sz w:val="28"/>
          <w:szCs w:val="28"/>
        </w:rPr>
        <w:t xml:space="preserve">в </w:t>
      </w:r>
      <w:r w:rsidRPr="00C43DD4">
        <w:rPr>
          <w:rFonts w:ascii="Times New Roman" w:hAnsi="Times New Roman" w:cs="Times New Roman"/>
          <w:color w:val="000000" w:themeColor="text1"/>
          <w:sz w:val="28"/>
          <w:szCs w:val="28"/>
        </w:rPr>
        <w:t>пищевых продуктах и лекарствах.</w:t>
      </w:r>
    </w:p>
    <w:p w14:paraId="7E566202" w14:textId="074AE3E1" w:rsidR="00241513" w:rsidRPr="00C43DD4" w:rsidRDefault="00241513" w:rsidP="00241513">
      <w:pPr>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sz w:val="28"/>
          <w:szCs w:val="28"/>
        </w:rPr>
        <w:t>4. Т</w:t>
      </w:r>
      <w:r w:rsidRPr="00C43DD4">
        <w:rPr>
          <w:rFonts w:ascii="Times New Roman" w:hAnsi="Times New Roman" w:cs="Times New Roman"/>
          <w:color w:val="000000" w:themeColor="text1"/>
          <w:sz w:val="28"/>
          <w:szCs w:val="28"/>
        </w:rPr>
        <w:t xml:space="preserve">ермическая обработка </w:t>
      </w:r>
      <w:r w:rsidR="00457F2D" w:rsidRPr="00C43DD4">
        <w:rPr>
          <w:rFonts w:ascii="Times New Roman" w:hAnsi="Times New Roman" w:cs="Times New Roman"/>
          <w:color w:val="000000" w:themeColor="text1"/>
          <w:sz w:val="28"/>
          <w:szCs w:val="28"/>
        </w:rPr>
        <w:t xml:space="preserve">композита </w:t>
      </w:r>
      <w:r w:rsidRPr="00C43DD4">
        <w:rPr>
          <w:rFonts w:ascii="Times New Roman" w:hAnsi="Times New Roman" w:cs="Times New Roman"/>
          <w:color w:val="000000" w:themeColor="text1"/>
          <w:sz w:val="28"/>
          <w:szCs w:val="28"/>
        </w:rPr>
        <w:t xml:space="preserve">ZnO-GO </w:t>
      </w:r>
      <w:r w:rsidRPr="00C43DD4">
        <w:rPr>
          <w:rFonts w:ascii="Times New Roman" w:eastAsia="TimesNewRoman" w:hAnsi="Times New Roman" w:cs="Times New Roman"/>
          <w:color w:val="000000" w:themeColor="text1"/>
          <w:sz w:val="28"/>
          <w:szCs w:val="28"/>
        </w:rPr>
        <w:t xml:space="preserve">на воздухе при температуре 375°С позволяет увеличить чувствительность </w:t>
      </w:r>
      <w:r w:rsidRPr="00C43DD4">
        <w:rPr>
          <w:rFonts w:ascii="Times New Roman" w:hAnsi="Times New Roman" w:cs="Times New Roman"/>
          <w:color w:val="000000" w:themeColor="text1"/>
          <w:sz w:val="28"/>
          <w:szCs w:val="28"/>
        </w:rPr>
        <w:t>ZnO-GO/GCE электрода, а также контролировать люминесцентные и структурные свойства</w:t>
      </w:r>
      <w:r w:rsidR="00457F2D" w:rsidRPr="00C43DD4">
        <w:rPr>
          <w:rFonts w:ascii="Times New Roman" w:hAnsi="Times New Roman" w:cs="Times New Roman"/>
          <w:color w:val="000000" w:themeColor="text1"/>
          <w:sz w:val="28"/>
          <w:szCs w:val="28"/>
        </w:rPr>
        <w:t xml:space="preserve"> ZnO-GO образцов</w:t>
      </w:r>
      <w:r w:rsidRPr="00C43DD4">
        <w:rPr>
          <w:rFonts w:ascii="Times New Roman" w:hAnsi="Times New Roman" w:cs="Times New Roman"/>
          <w:color w:val="000000" w:themeColor="text1"/>
          <w:sz w:val="28"/>
          <w:szCs w:val="28"/>
        </w:rPr>
        <w:t>, что делает данные материалы перспективными для применения в производстве белых светоизлучающих диодов, устройств отображения, биологической маркировки и других оптических устройств наноэлектроники.</w:t>
      </w:r>
    </w:p>
    <w:p w14:paraId="0A02B5F2" w14:textId="52FAE056" w:rsidR="00CD3697" w:rsidRPr="00C43DD4" w:rsidRDefault="00CD3697" w:rsidP="00241513">
      <w:pPr>
        <w:spacing w:after="160" w:line="278" w:lineRule="auto"/>
        <w:ind w:firstLine="567"/>
        <w:rPr>
          <w:rFonts w:ascii="Times New Roman" w:hAnsi="Times New Roman" w:cs="Times New Roman"/>
          <w:sz w:val="28"/>
          <w:szCs w:val="28"/>
          <w:lang w:eastAsia="ru-RU"/>
        </w:rPr>
      </w:pPr>
    </w:p>
    <w:p w14:paraId="4D232331" w14:textId="77777777" w:rsidR="00241513" w:rsidRPr="00C43DD4" w:rsidRDefault="00241513" w:rsidP="00241513">
      <w:pPr>
        <w:spacing w:after="160" w:line="278" w:lineRule="auto"/>
        <w:ind w:firstLine="567"/>
        <w:rPr>
          <w:rFonts w:ascii="Times New Roman" w:hAnsi="Times New Roman" w:cs="Times New Roman"/>
          <w:kern w:val="2"/>
          <w:sz w:val="28"/>
          <w:szCs w:val="28"/>
          <w:lang w:eastAsia="ru-RU"/>
          <w14:ligatures w14:val="standardContextual"/>
        </w:rPr>
      </w:pPr>
    </w:p>
    <w:p w14:paraId="2D9E0023" w14:textId="77777777" w:rsidR="004C10CC" w:rsidRPr="00C43DD4" w:rsidRDefault="004C10CC">
      <w:pPr>
        <w:spacing w:after="160" w:line="278" w:lineRule="auto"/>
        <w:rPr>
          <w:rFonts w:ascii="Times New Roman" w:hAnsi="Times New Roman" w:cs="Times New Roman"/>
          <w:b/>
          <w:bCs/>
          <w:color w:val="000000" w:themeColor="text1"/>
          <w:kern w:val="2"/>
          <w:sz w:val="28"/>
          <w:szCs w:val="24"/>
          <w14:ligatures w14:val="standardContextual"/>
        </w:rPr>
      </w:pPr>
      <w:r w:rsidRPr="00C43DD4">
        <w:rPr>
          <w:rFonts w:ascii="Times New Roman" w:hAnsi="Times New Roman" w:cs="Times New Roman"/>
          <w:b/>
          <w:bCs/>
          <w:color w:val="000000" w:themeColor="text1"/>
          <w:sz w:val="28"/>
        </w:rPr>
        <w:br w:type="page"/>
      </w:r>
    </w:p>
    <w:p w14:paraId="28D70EAB" w14:textId="03068EB9" w:rsidR="00CD3697" w:rsidRPr="00C43DD4" w:rsidRDefault="00CD3697" w:rsidP="00831E74">
      <w:pPr>
        <w:pStyle w:val="ae"/>
        <w:tabs>
          <w:tab w:val="left" w:pos="709"/>
        </w:tabs>
        <w:ind w:firstLine="567"/>
        <w:jc w:val="both"/>
        <w:outlineLvl w:val="0"/>
        <w:rPr>
          <w:rFonts w:ascii="Times New Roman" w:hAnsi="Times New Roman" w:cs="Times New Roman"/>
          <w:b/>
          <w:bCs/>
          <w:color w:val="000000" w:themeColor="text1"/>
          <w:sz w:val="28"/>
        </w:rPr>
      </w:pPr>
      <w:r w:rsidRPr="00C43DD4">
        <w:rPr>
          <w:rFonts w:ascii="Times New Roman" w:hAnsi="Times New Roman" w:cs="Times New Roman"/>
          <w:b/>
          <w:bCs/>
          <w:color w:val="000000" w:themeColor="text1"/>
          <w:sz w:val="28"/>
        </w:rPr>
        <w:lastRenderedPageBreak/>
        <w:t xml:space="preserve">ГЛАВА 1 ПОЛУПРОВОДНИКОВЫЕ НИЗКОРАЗМЕРНЫЕ МАТЕРИАЛЫ </w:t>
      </w:r>
    </w:p>
    <w:p w14:paraId="5D5A8A1D" w14:textId="77777777" w:rsidR="00CD3697" w:rsidRPr="00C43DD4" w:rsidRDefault="00CD3697" w:rsidP="00CD3697">
      <w:pPr>
        <w:pStyle w:val="ae"/>
        <w:ind w:firstLine="720"/>
        <w:jc w:val="both"/>
        <w:rPr>
          <w:rFonts w:ascii="Times New Roman" w:hAnsi="Times New Roman" w:cs="Times New Roman"/>
          <w:sz w:val="28"/>
          <w:szCs w:val="28"/>
        </w:rPr>
      </w:pPr>
    </w:p>
    <w:p w14:paraId="75716C20" w14:textId="72DCD4D8" w:rsidR="00CD3697" w:rsidRPr="00C43DD4" w:rsidRDefault="005E427F" w:rsidP="00831E74">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Полупроводниковые низкоразмерные материалы играют ключевую роль в разработке современных нанотехнологий и устройств на их основе, открывая новые перспективы для создания высокоэффективных сенсоров, транзисторов и других электронных компонентов. </w:t>
      </w:r>
      <w:r w:rsidR="00CD3697" w:rsidRPr="00C43DD4">
        <w:rPr>
          <w:rFonts w:ascii="Times New Roman" w:hAnsi="Times New Roman" w:cs="Times New Roman"/>
          <w:color w:val="000000" w:themeColor="text1"/>
          <w:sz w:val="28"/>
          <w:szCs w:val="28"/>
        </w:rPr>
        <w:t>Нанотехнологии включают в себя разработку методов масштабирования от отдельных молекул или атомов до субмикронных размеров, что позволяет создавать новые продукты, различные химические вещества и материалы, а также улучшать текущие характеристики устройств. Мир находится на пороге новой научно-технической эры, и нанометр становится новым эталоном.</w:t>
      </w:r>
    </w:p>
    <w:p w14:paraId="1B4DEF8E" w14:textId="0ACFB40E" w:rsidR="00CD3697" w:rsidRPr="00C43DD4" w:rsidRDefault="00CD3697" w:rsidP="00992B6B">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Определение наноматериала, принятое Международной организацией по стандартизации (ISO), гласит, что наноматериал </w:t>
      </w:r>
      <w:r w:rsidR="004C6604"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это материал с </w:t>
      </w:r>
      <w:r w:rsidR="00992B6B" w:rsidRPr="00C43DD4">
        <w:rPr>
          <w:rFonts w:ascii="Times New Roman" w:hAnsi="Times New Roman" w:cs="Times New Roman"/>
          <w:color w:val="000000" w:themeColor="text1"/>
          <w:sz w:val="28"/>
          <w:szCs w:val="28"/>
        </w:rPr>
        <w:t>геометрическими парам</w:t>
      </w:r>
      <w:r w:rsidRPr="00C43DD4">
        <w:rPr>
          <w:rFonts w:ascii="Times New Roman" w:hAnsi="Times New Roman" w:cs="Times New Roman"/>
          <w:color w:val="000000" w:themeColor="text1"/>
          <w:sz w:val="28"/>
          <w:szCs w:val="28"/>
        </w:rPr>
        <w:t>е</w:t>
      </w:r>
      <w:r w:rsidR="00992B6B" w:rsidRPr="00C43DD4">
        <w:rPr>
          <w:rFonts w:ascii="Times New Roman" w:hAnsi="Times New Roman" w:cs="Times New Roman"/>
          <w:color w:val="000000" w:themeColor="text1"/>
          <w:sz w:val="28"/>
          <w:szCs w:val="28"/>
        </w:rPr>
        <w:t>т</w:t>
      </w:r>
      <w:r w:rsidRPr="00C43DD4">
        <w:rPr>
          <w:rFonts w:ascii="Times New Roman" w:hAnsi="Times New Roman" w:cs="Times New Roman"/>
          <w:color w:val="000000" w:themeColor="text1"/>
          <w:sz w:val="28"/>
          <w:szCs w:val="28"/>
        </w:rPr>
        <w:t>рами</w:t>
      </w:r>
      <w:r w:rsidR="00992B6B" w:rsidRPr="00C43DD4">
        <w:rPr>
          <w:rFonts w:ascii="Times New Roman" w:hAnsi="Times New Roman" w:cs="Times New Roman"/>
          <w:color w:val="000000" w:themeColor="text1"/>
          <w:sz w:val="28"/>
          <w:szCs w:val="28"/>
        </w:rPr>
        <w:t>, принадлежащими</w:t>
      </w:r>
      <w:r w:rsidRPr="00C43DD4">
        <w:rPr>
          <w:rFonts w:ascii="Times New Roman" w:hAnsi="Times New Roman" w:cs="Times New Roman"/>
          <w:color w:val="000000" w:themeColor="text1"/>
          <w:sz w:val="28"/>
          <w:szCs w:val="28"/>
        </w:rPr>
        <w:t xml:space="preserve"> диапазон</w:t>
      </w:r>
      <w:r w:rsidR="00992B6B" w:rsidRPr="00C43DD4">
        <w:rPr>
          <w:rFonts w:ascii="Times New Roman" w:hAnsi="Times New Roman" w:cs="Times New Roman"/>
          <w:color w:val="000000" w:themeColor="text1"/>
          <w:sz w:val="28"/>
          <w:szCs w:val="28"/>
        </w:rPr>
        <w:t>у</w:t>
      </w:r>
      <w:r w:rsidRPr="00C43DD4">
        <w:rPr>
          <w:rFonts w:ascii="Times New Roman" w:hAnsi="Times New Roman" w:cs="Times New Roman"/>
          <w:color w:val="000000" w:themeColor="text1"/>
          <w:sz w:val="28"/>
          <w:szCs w:val="28"/>
        </w:rPr>
        <w:t xml:space="preserve"> от 1 нм до 100 нм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1]. В зависимости от размерности объекта получают разные наноструктуры с уникальными физическими и химическими свойствами. Если размеры системы ограничены во всех трех направлениях длиной волны де-Бройля свободного электрона, то такую систему называют квантовыми точками или 0D структурами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2].</w:t>
      </w:r>
      <w:r w:rsidR="00E923D5"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 xml:space="preserve">К ним относятся нанокластеры, гетероструктуры, а также ансамбли </w:t>
      </w:r>
      <w:r w:rsidR="00992B6B" w:rsidRPr="00C43DD4">
        <w:rPr>
          <w:rFonts w:ascii="Times New Roman" w:hAnsi="Times New Roman" w:cs="Times New Roman"/>
          <w:color w:val="000000" w:themeColor="text1"/>
          <w:sz w:val="28"/>
          <w:szCs w:val="28"/>
        </w:rPr>
        <w:t xml:space="preserve">наноразмерных </w:t>
      </w:r>
      <w:r w:rsidRPr="00C43DD4">
        <w:rPr>
          <w:rFonts w:ascii="Times New Roman" w:hAnsi="Times New Roman" w:cs="Times New Roman"/>
          <w:color w:val="000000" w:themeColor="text1"/>
          <w:sz w:val="28"/>
          <w:szCs w:val="28"/>
        </w:rPr>
        <w:t>частиц. Если размеры системы ограничены дебройлевской длиной волны в двух направлениях, то такие объекты называют квантовыми нитями (проводами) и обозначают 1D структурами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 xml:space="preserve">2]. </w:t>
      </w:r>
      <w:r w:rsidR="00992B6B" w:rsidRPr="00C43DD4">
        <w:rPr>
          <w:rFonts w:ascii="Times New Roman" w:hAnsi="Times New Roman" w:cs="Times New Roman"/>
          <w:color w:val="000000" w:themeColor="text1"/>
          <w:sz w:val="28"/>
          <w:szCs w:val="28"/>
        </w:rPr>
        <w:t>Структуры, о</w:t>
      </w:r>
      <w:r w:rsidRPr="00C43DD4">
        <w:rPr>
          <w:rFonts w:ascii="Times New Roman" w:hAnsi="Times New Roman" w:cs="Times New Roman"/>
          <w:color w:val="000000" w:themeColor="text1"/>
          <w:sz w:val="28"/>
          <w:szCs w:val="28"/>
        </w:rPr>
        <w:t>граниченные в одном направлении дебройлевской длиной</w:t>
      </w:r>
      <w:r w:rsidR="00992B6B" w:rsidRPr="00C43DD4">
        <w:rPr>
          <w:rFonts w:ascii="Times New Roman" w:hAnsi="Times New Roman" w:cs="Times New Roman"/>
          <w:color w:val="000000" w:themeColor="text1"/>
          <w:sz w:val="28"/>
          <w:szCs w:val="28"/>
        </w:rPr>
        <w:t xml:space="preserve"> волны, </w:t>
      </w:r>
      <w:r w:rsidRPr="00C43DD4">
        <w:rPr>
          <w:rFonts w:ascii="Times New Roman" w:hAnsi="Times New Roman" w:cs="Times New Roman"/>
          <w:color w:val="000000" w:themeColor="text1"/>
          <w:sz w:val="28"/>
          <w:szCs w:val="28"/>
        </w:rPr>
        <w:t>называют квантов</w:t>
      </w:r>
      <w:r w:rsidR="00992B6B" w:rsidRPr="00C43DD4">
        <w:rPr>
          <w:rFonts w:ascii="Times New Roman" w:hAnsi="Times New Roman" w:cs="Times New Roman"/>
          <w:color w:val="000000" w:themeColor="text1"/>
          <w:sz w:val="28"/>
          <w:szCs w:val="28"/>
        </w:rPr>
        <w:t>ой ямой</w:t>
      </w:r>
      <w:r w:rsidRPr="00C43DD4">
        <w:rPr>
          <w:rFonts w:ascii="Times New Roman" w:hAnsi="Times New Roman" w:cs="Times New Roman"/>
          <w:color w:val="000000" w:themeColor="text1"/>
          <w:sz w:val="28"/>
          <w:szCs w:val="28"/>
        </w:rPr>
        <w:t xml:space="preserve"> или 2D структурой</w:t>
      </w:r>
      <w:r w:rsidR="00E923D5"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2]</w:t>
      </w:r>
      <w:r w:rsidR="00992B6B" w:rsidRPr="00C43DD4">
        <w:rPr>
          <w:rFonts w:ascii="Times New Roman" w:hAnsi="Times New Roman" w:cs="Times New Roman"/>
          <w:color w:val="000000" w:themeColor="text1"/>
          <w:sz w:val="28"/>
          <w:szCs w:val="28"/>
        </w:rPr>
        <w:t>; п</w:t>
      </w:r>
      <w:r w:rsidRPr="00C43DD4">
        <w:rPr>
          <w:rFonts w:ascii="Times New Roman" w:hAnsi="Times New Roman" w:cs="Times New Roman"/>
          <w:color w:val="000000" w:themeColor="text1"/>
          <w:sz w:val="28"/>
          <w:szCs w:val="28"/>
        </w:rPr>
        <w:t>римерами могут служить границы раздела, тонкие эпитаксиальные пленки, поверхности и др. Структуры, не ограниченные в направлениях дебройлевской длиной, называются 3D структур</w:t>
      </w:r>
      <w:r w:rsidR="00992B6B" w:rsidRPr="00C43DD4">
        <w:rPr>
          <w:rFonts w:ascii="Times New Roman" w:hAnsi="Times New Roman" w:cs="Times New Roman"/>
          <w:color w:val="000000" w:themeColor="text1"/>
          <w:sz w:val="28"/>
          <w:szCs w:val="28"/>
        </w:rPr>
        <w:t>ами</w:t>
      </w:r>
      <w:r w:rsidRPr="00C43DD4">
        <w:rPr>
          <w:rFonts w:ascii="Times New Roman" w:hAnsi="Times New Roman" w:cs="Times New Roman"/>
          <w:color w:val="000000" w:themeColor="text1"/>
          <w:sz w:val="28"/>
          <w:szCs w:val="28"/>
        </w:rPr>
        <w:t xml:space="preserve">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2].</w:t>
      </w:r>
    </w:p>
    <w:p w14:paraId="17EBCBAB" w14:textId="4D4CAA21" w:rsidR="00CD3697" w:rsidRPr="00C43DD4" w:rsidRDefault="00CD3697" w:rsidP="00992B6B">
      <w:pPr>
        <w:pStyle w:val="ae"/>
        <w:ind w:firstLine="567"/>
        <w:jc w:val="both"/>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 xml:space="preserve">Полупроводники </w:t>
      </w:r>
      <w:r w:rsidR="004C6604"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это материалы, электропроводность которых находится в диапазоне от</w:t>
      </w:r>
      <w:r w:rsidR="00E923D5" w:rsidRPr="00C43DD4">
        <w:rPr>
          <w:rFonts w:ascii="Times New Roman" w:hAnsi="Times New Roman" w:cs="Times New Roman"/>
          <w:color w:val="000000" w:themeColor="text1"/>
          <w:sz w:val="28"/>
          <w:szCs w:val="28"/>
        </w:rPr>
        <w:t xml:space="preserve"> 10</w:t>
      </w:r>
      <w:r w:rsidR="00E923D5" w:rsidRPr="00C43DD4">
        <w:rPr>
          <w:rFonts w:ascii="Times New Roman" w:hAnsi="Times New Roman" w:cs="Times New Roman"/>
          <w:color w:val="000000" w:themeColor="text1"/>
          <w:sz w:val="28"/>
          <w:szCs w:val="28"/>
          <w:vertAlign w:val="superscript"/>
        </w:rPr>
        <w:t>-10</w:t>
      </w:r>
      <w:r w:rsidRPr="00C43DD4">
        <w:rPr>
          <w:rFonts w:ascii="Times New Roman" w:hAnsi="Times New Roman" w:cs="Times New Roman"/>
          <w:color w:val="000000" w:themeColor="text1"/>
          <w:sz w:val="28"/>
          <w:szCs w:val="28"/>
        </w:rPr>
        <w:t xml:space="preserve"> </w:t>
      </w:r>
      <w:r w:rsidR="00407EA0" w:rsidRPr="00C43DD4">
        <w:rPr>
          <w:rFonts w:ascii="Times New Roman" w:hAnsi="Times New Roman" w:cs="Times New Roman"/>
          <w:color w:val="000000" w:themeColor="text1"/>
          <w:sz w:val="28"/>
          <w:szCs w:val="28"/>
        </w:rPr>
        <w:t>до</w:t>
      </w:r>
      <w:r w:rsidR="00E923D5" w:rsidRPr="00C43DD4">
        <w:rPr>
          <w:rFonts w:ascii="Times New Roman" w:hAnsi="Times New Roman" w:cs="Times New Roman"/>
          <w:color w:val="000000" w:themeColor="text1"/>
          <w:sz w:val="28"/>
          <w:szCs w:val="28"/>
        </w:rPr>
        <w:t xml:space="preserve"> 10</w:t>
      </w:r>
      <w:r w:rsidR="00E923D5" w:rsidRPr="00C43DD4">
        <w:rPr>
          <w:rFonts w:ascii="Times New Roman" w:hAnsi="Times New Roman" w:cs="Times New Roman"/>
          <w:color w:val="000000" w:themeColor="text1"/>
          <w:sz w:val="28"/>
          <w:szCs w:val="28"/>
          <w:vertAlign w:val="superscript"/>
        </w:rPr>
        <w:t>4</w:t>
      </w:r>
      <w:r w:rsidR="00407EA0" w:rsidRPr="00C43DD4">
        <w:rPr>
          <w:rFonts w:ascii="Times New Roman" w:hAnsi="Times New Roman" w:cs="Times New Roman"/>
          <w:color w:val="000000" w:themeColor="text1"/>
          <w:sz w:val="28"/>
          <w:szCs w:val="28"/>
        </w:rPr>
        <w:t xml:space="preserve"> (Ом</w:t>
      </w:r>
      <w:r w:rsidR="00E923D5" w:rsidRPr="00C43DD4">
        <w:rPr>
          <w:rFonts w:ascii="Times New Roman" w:hAnsi="Times New Roman" w:cs="Times New Roman"/>
          <w:color w:val="000000" w:themeColor="text1"/>
          <w:sz w:val="28"/>
          <w:szCs w:val="28"/>
        </w:rPr>
        <w:t>·</w:t>
      </w:r>
      <w:r w:rsidR="00407EA0" w:rsidRPr="00C43DD4">
        <w:rPr>
          <w:rFonts w:ascii="Times New Roman" w:hAnsi="Times New Roman" w:cs="Times New Roman"/>
          <w:color w:val="000000" w:themeColor="text1"/>
          <w:sz w:val="28"/>
          <w:szCs w:val="28"/>
        </w:rPr>
        <w:t>см)</w:t>
      </w:r>
      <w:r w:rsidR="00E923D5" w:rsidRPr="00C43DD4">
        <w:rPr>
          <w:rFonts w:ascii="Times New Roman" w:hAnsi="Times New Roman" w:cs="Times New Roman"/>
          <w:color w:val="000000" w:themeColor="text1"/>
          <w:sz w:val="28"/>
          <w:szCs w:val="28"/>
          <w:vertAlign w:val="superscript"/>
        </w:rPr>
        <w:t>-1</w:t>
      </w:r>
      <w:r w:rsidR="00407EA0"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 xml:space="preserve">которые </w:t>
      </w:r>
      <w:r w:rsidR="00E923D5" w:rsidRPr="00C43DD4">
        <w:rPr>
          <w:rFonts w:ascii="Times New Roman" w:hAnsi="Times New Roman" w:cs="Times New Roman"/>
          <w:color w:val="000000"/>
          <w:sz w:val="28"/>
          <w:szCs w:val="28"/>
          <w:shd w:val="clear" w:color="auto" w:fill="FFFFFF"/>
        </w:rPr>
        <w:t>при низкой температуре обладают электрическими свойствами, свойственными диэлектрикам, а при высокой - проводникам</w:t>
      </w:r>
      <w:r w:rsidRPr="00C43DD4">
        <w:rPr>
          <w:rFonts w:ascii="Times New Roman" w:hAnsi="Times New Roman" w:cs="Times New Roman"/>
          <w:color w:val="000000" w:themeColor="text1"/>
          <w:sz w:val="28"/>
          <w:szCs w:val="28"/>
        </w:rPr>
        <w:t xml:space="preserve">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 xml:space="preserve">3]. Несмотря на то, что некоторые свойства полупроводников были частично </w:t>
      </w:r>
      <w:r w:rsidRPr="00C43DD4">
        <w:rPr>
          <w:rFonts w:ascii="Times New Roman" w:hAnsi="Times New Roman" w:cs="Times New Roman"/>
          <w:color w:val="000000" w:themeColor="text1"/>
          <w:sz w:val="28"/>
          <w:szCs w:val="28"/>
          <w:shd w:val="clear" w:color="auto" w:fill="FFFFFF"/>
        </w:rPr>
        <w:t xml:space="preserve">объяснены квантовой теорией электронов, разработанной Аланом Уилсоном </w:t>
      </w:r>
      <w:r w:rsidRPr="00C43DD4">
        <w:rPr>
          <w:rFonts w:ascii="Times New Roman" w:hAnsi="Times New Roman" w:cs="Times New Roman"/>
          <w:color w:val="000000" w:themeColor="text1"/>
          <w:sz w:val="28"/>
          <w:szCs w:val="28"/>
        </w:rPr>
        <w:t>[</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4]</w:t>
      </w:r>
      <w:r w:rsidRPr="00C43DD4">
        <w:rPr>
          <w:rFonts w:ascii="Times New Roman" w:hAnsi="Times New Roman" w:cs="Times New Roman"/>
          <w:color w:val="000000" w:themeColor="text1"/>
          <w:sz w:val="28"/>
          <w:szCs w:val="28"/>
          <w:shd w:val="clear" w:color="auto" w:fill="FFFFFF"/>
        </w:rPr>
        <w:t xml:space="preserve"> в 1931 году, значительный шаг в развитии науки и технологии произошел с открытием </w:t>
      </w:r>
      <w:r w:rsidRPr="00C43DD4">
        <w:rPr>
          <w:rFonts w:ascii="Times New Roman" w:hAnsi="Times New Roman" w:cs="Times New Roman"/>
          <w:color w:val="000000" w:themeColor="text1"/>
          <w:sz w:val="28"/>
          <w:szCs w:val="28"/>
        </w:rPr>
        <w:t xml:space="preserve">кремния </w:t>
      </w:r>
      <w:r w:rsidRPr="00C43DD4">
        <w:rPr>
          <w:rFonts w:ascii="Times New Roman" w:hAnsi="Times New Roman" w:cs="Times New Roman"/>
          <w:color w:val="000000" w:themeColor="text1"/>
          <w:sz w:val="28"/>
          <w:szCs w:val="28"/>
          <w:shd w:val="clear" w:color="auto" w:fill="FFFFFF"/>
        </w:rPr>
        <w:t>(Si) и германия (Ge) в качестве полупроводниковых материалов, что привело к выдающимся достижениям в этой области</w:t>
      </w:r>
      <w:r w:rsidRPr="00C43DD4">
        <w:rPr>
          <w:rFonts w:ascii="Times New Roman" w:hAnsi="Times New Roman" w:cs="Times New Roman"/>
          <w:color w:val="000000" w:themeColor="text1"/>
          <w:sz w:val="28"/>
          <w:szCs w:val="28"/>
        </w:rPr>
        <w:t xml:space="preserve">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shd w:val="clear" w:color="auto" w:fill="FFFFFF"/>
        </w:rPr>
        <w:t>.</w:t>
      </w:r>
    </w:p>
    <w:p w14:paraId="4BF1119F" w14:textId="340BC01D" w:rsidR="00CD3697" w:rsidRPr="00C43DD4" w:rsidRDefault="00CD3697" w:rsidP="00992B6B">
      <w:pPr>
        <w:pStyle w:val="ae"/>
        <w:ind w:firstLine="567"/>
        <w:jc w:val="both"/>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shd w:val="clear" w:color="auto" w:fill="FFFFFF"/>
        </w:rPr>
        <w:t>Свойства полупроводников могут быть объяснены с помощью  </w:t>
      </w:r>
      <w:hyperlink r:id="rId14" w:tooltip="Зонная теория" w:history="1">
        <w:r w:rsidRPr="00C43DD4">
          <w:rPr>
            <w:rStyle w:val="af1"/>
            <w:rFonts w:ascii="Times New Roman" w:hAnsi="Times New Roman" w:cs="Times New Roman"/>
            <w:color w:val="000000" w:themeColor="text1"/>
            <w:sz w:val="28"/>
            <w:szCs w:val="28"/>
            <w:u w:val="none"/>
            <w:shd w:val="clear" w:color="auto" w:fill="FFFFFF"/>
          </w:rPr>
          <w:t>зонной теории</w:t>
        </w:r>
      </w:hyperlink>
      <w:r w:rsidRPr="00C43DD4">
        <w:rPr>
          <w:rFonts w:ascii="Times New Roman" w:hAnsi="Times New Roman" w:cs="Times New Roman"/>
          <w:color w:val="000000" w:themeColor="text1"/>
          <w:sz w:val="28"/>
          <w:szCs w:val="28"/>
          <w:shd w:val="clear" w:color="auto" w:fill="FFFFFF"/>
        </w:rPr>
        <w:t>, разделяющей твердые вещества металлы</w:t>
      </w:r>
      <w:r w:rsidR="00812E70" w:rsidRPr="00C43DD4">
        <w:rPr>
          <w:rFonts w:ascii="Times New Roman" w:hAnsi="Times New Roman" w:cs="Times New Roman"/>
          <w:color w:val="000000" w:themeColor="text1"/>
          <w:sz w:val="28"/>
          <w:szCs w:val="28"/>
          <w:shd w:val="clear" w:color="auto" w:fill="FFFFFF"/>
        </w:rPr>
        <w:t>,</w:t>
      </w:r>
      <w:r w:rsidRPr="00C43DD4">
        <w:rPr>
          <w:rFonts w:ascii="Times New Roman" w:hAnsi="Times New Roman" w:cs="Times New Roman"/>
          <w:color w:val="000000" w:themeColor="text1"/>
          <w:sz w:val="28"/>
          <w:szCs w:val="28"/>
          <w:shd w:val="clear" w:color="auto" w:fill="FFFFFF"/>
        </w:rPr>
        <w:t xml:space="preserve"> полупроводники </w:t>
      </w:r>
      <w:r w:rsidR="00812E70" w:rsidRPr="00C43DD4">
        <w:rPr>
          <w:rFonts w:ascii="Times New Roman" w:hAnsi="Times New Roman" w:cs="Times New Roman"/>
          <w:color w:val="000000" w:themeColor="text1"/>
          <w:sz w:val="28"/>
          <w:szCs w:val="28"/>
          <w:shd w:val="clear" w:color="auto" w:fill="FFFFFF"/>
        </w:rPr>
        <w:t xml:space="preserve"> и </w:t>
      </w:r>
      <w:r w:rsidRPr="00C43DD4">
        <w:rPr>
          <w:rFonts w:ascii="Times New Roman" w:hAnsi="Times New Roman" w:cs="Times New Roman"/>
          <w:color w:val="000000" w:themeColor="text1"/>
          <w:sz w:val="28"/>
          <w:szCs w:val="28"/>
          <w:shd w:val="clear" w:color="auto" w:fill="FFFFFF"/>
        </w:rPr>
        <w:t>диэлектрики</w:t>
      </w:r>
      <w:r w:rsidR="00812E70" w:rsidRPr="00C43DD4">
        <w:rPr>
          <w:rFonts w:ascii="Times New Roman" w:hAnsi="Times New Roman" w:cs="Times New Roman"/>
          <w:color w:val="000000" w:themeColor="text1"/>
          <w:sz w:val="28"/>
          <w:szCs w:val="28"/>
          <w:shd w:val="clear" w:color="auto" w:fill="FFFFFF"/>
        </w:rPr>
        <w:t xml:space="preserve"> </w:t>
      </w:r>
      <w:r w:rsidRPr="00C43DD4">
        <w:rPr>
          <w:rFonts w:ascii="Times New Roman" w:hAnsi="Times New Roman" w:cs="Times New Roman"/>
          <w:color w:val="000000" w:themeColor="text1"/>
          <w:sz w:val="28"/>
          <w:szCs w:val="28"/>
          <w:shd w:val="clear" w:color="auto" w:fill="FFFFFF"/>
        </w:rPr>
        <w:t>[</w:t>
      </w:r>
      <w:r w:rsidR="009D2DFF" w:rsidRPr="00C43DD4">
        <w:rPr>
          <w:rFonts w:ascii="Times New Roman" w:hAnsi="Times New Roman" w:cs="Times New Roman"/>
          <w:color w:val="000000" w:themeColor="text1"/>
          <w:sz w:val="28"/>
          <w:szCs w:val="28"/>
          <w:shd w:val="clear" w:color="auto" w:fill="FFFFFF"/>
        </w:rPr>
        <w:t>5</w:t>
      </w:r>
      <w:r w:rsidRPr="00C43DD4">
        <w:rPr>
          <w:rFonts w:ascii="Times New Roman" w:hAnsi="Times New Roman" w:cs="Times New Roman"/>
          <w:color w:val="000000" w:themeColor="text1"/>
          <w:sz w:val="28"/>
          <w:szCs w:val="28"/>
          <w:shd w:val="clear" w:color="auto" w:fill="FFFFFF"/>
        </w:rPr>
        <w:t>6]. В металлах </w:t>
      </w:r>
      <w:hyperlink r:id="rId15" w:tooltip="Валентная зона" w:history="1">
        <w:r w:rsidRPr="00C43DD4">
          <w:rPr>
            <w:rStyle w:val="af1"/>
            <w:rFonts w:ascii="Times New Roman" w:hAnsi="Times New Roman" w:cs="Times New Roman"/>
            <w:color w:val="000000" w:themeColor="text1"/>
            <w:sz w:val="28"/>
            <w:szCs w:val="28"/>
            <w:u w:val="none"/>
            <w:shd w:val="clear" w:color="auto" w:fill="FFFFFF"/>
          </w:rPr>
          <w:t>валентная</w:t>
        </w:r>
        <w:r w:rsidR="00812E70" w:rsidRPr="00C43DD4">
          <w:rPr>
            <w:rStyle w:val="af1"/>
            <w:rFonts w:ascii="Times New Roman" w:hAnsi="Times New Roman" w:cs="Times New Roman"/>
            <w:color w:val="000000" w:themeColor="text1"/>
            <w:sz w:val="28"/>
            <w:szCs w:val="28"/>
            <w:u w:val="none"/>
            <w:shd w:val="clear" w:color="auto" w:fill="FFFFFF"/>
          </w:rPr>
          <w:t xml:space="preserve"> </w:t>
        </w:r>
        <w:r w:rsidRPr="00C43DD4">
          <w:rPr>
            <w:rStyle w:val="af1"/>
            <w:rFonts w:ascii="Times New Roman" w:hAnsi="Times New Roman" w:cs="Times New Roman"/>
            <w:color w:val="000000" w:themeColor="text1"/>
            <w:sz w:val="28"/>
            <w:szCs w:val="28"/>
            <w:u w:val="none"/>
            <w:shd w:val="clear" w:color="auto" w:fill="FFFFFF"/>
          </w:rPr>
          <w:t>зона</w:t>
        </w:r>
      </w:hyperlink>
      <w:r w:rsidRPr="00C43DD4">
        <w:rPr>
          <w:rFonts w:ascii="Times New Roman" w:hAnsi="Times New Roman" w:cs="Times New Roman"/>
          <w:color w:val="000000" w:themeColor="text1"/>
          <w:sz w:val="28"/>
          <w:szCs w:val="28"/>
          <w:shd w:val="clear" w:color="auto" w:fill="FFFFFF"/>
        </w:rPr>
        <w:t> заполнена полностью или перекрывается с </w:t>
      </w:r>
      <w:hyperlink r:id="rId16" w:tooltip="Проводимости зона" w:history="1">
        <w:r w:rsidRPr="00C43DD4">
          <w:rPr>
            <w:rStyle w:val="af1"/>
            <w:rFonts w:ascii="Times New Roman" w:hAnsi="Times New Roman" w:cs="Times New Roman"/>
            <w:color w:val="000000" w:themeColor="text1"/>
            <w:sz w:val="28"/>
            <w:szCs w:val="28"/>
            <w:u w:val="none"/>
            <w:shd w:val="clear" w:color="auto" w:fill="FFFFFF"/>
          </w:rPr>
          <w:t>зоной проводимости</w:t>
        </w:r>
      </w:hyperlink>
      <w:r w:rsidRPr="00C43DD4">
        <w:rPr>
          <w:rFonts w:ascii="Times New Roman" w:hAnsi="Times New Roman" w:cs="Times New Roman"/>
          <w:color w:val="000000" w:themeColor="text1"/>
          <w:sz w:val="28"/>
          <w:szCs w:val="28"/>
          <w:shd w:val="clear" w:color="auto" w:fill="FFFFFF"/>
        </w:rPr>
        <w:t>. В полупроводниках и диэлектриках зона проводимости отделена от валентной зоны </w:t>
      </w:r>
      <w:hyperlink r:id="rId17" w:tooltip="Запрещенная зона" w:history="1">
        <w:r w:rsidRPr="00C43DD4">
          <w:rPr>
            <w:rStyle w:val="af1"/>
            <w:rFonts w:ascii="Times New Roman" w:hAnsi="Times New Roman" w:cs="Times New Roman"/>
            <w:color w:val="000000" w:themeColor="text1"/>
            <w:sz w:val="28"/>
            <w:szCs w:val="28"/>
            <w:u w:val="none"/>
            <w:shd w:val="clear" w:color="auto" w:fill="FFFFFF"/>
          </w:rPr>
          <w:t>запрещенной зоной</w:t>
        </w:r>
      </w:hyperlink>
      <w:r w:rsidRPr="00C43DD4">
        <w:rPr>
          <w:rFonts w:ascii="Times New Roman" w:hAnsi="Times New Roman" w:cs="Times New Roman"/>
          <w:color w:val="000000" w:themeColor="text1"/>
          <w:sz w:val="28"/>
          <w:szCs w:val="28"/>
          <w:shd w:val="clear" w:color="auto" w:fill="FFFFFF"/>
        </w:rPr>
        <w:t xml:space="preserve"> и не содержит носителей. </w:t>
      </w:r>
      <w:r w:rsidRPr="00C43DD4">
        <w:rPr>
          <w:rFonts w:ascii="Times New Roman" w:hAnsi="Times New Roman" w:cs="Times New Roman"/>
          <w:color w:val="000000" w:themeColor="text1"/>
          <w:sz w:val="28"/>
          <w:szCs w:val="28"/>
        </w:rPr>
        <w:t xml:space="preserve">Энергетические зоны представляют собой области множества дискретных уровней, которые расположены настолько близко друг к другу, что </w:t>
      </w:r>
      <w:r w:rsidRPr="00C43DD4">
        <w:rPr>
          <w:rFonts w:ascii="Times New Roman" w:hAnsi="Times New Roman" w:cs="Times New Roman"/>
          <w:color w:val="000000" w:themeColor="text1"/>
          <w:sz w:val="28"/>
          <w:szCs w:val="28"/>
        </w:rPr>
        <w:lastRenderedPageBreak/>
        <w:t xml:space="preserve">их можно рассматривать как континуум, тогда как «запрещенная» энергетическая щель </w:t>
      </w:r>
      <w:r w:rsidR="004C6604"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это область, в которой вообще нет доступных энергетических уровней.</w:t>
      </w:r>
      <w:r w:rsidRPr="00C43DD4">
        <w:rPr>
          <w:rFonts w:ascii="Times New Roman" w:hAnsi="Times New Roman" w:cs="Times New Roman"/>
          <w:color w:val="000000" w:themeColor="text1"/>
          <w:sz w:val="28"/>
          <w:szCs w:val="28"/>
          <w:shd w:val="clear" w:color="auto" w:fill="FFFFFF"/>
        </w:rPr>
        <w:t xml:space="preserve"> </w:t>
      </w:r>
      <w:r w:rsidRPr="00C43DD4">
        <w:rPr>
          <w:rFonts w:ascii="Times New Roman" w:hAnsi="Times New Roman" w:cs="Times New Roman"/>
          <w:color w:val="000000" w:themeColor="text1"/>
          <w:sz w:val="28"/>
          <w:szCs w:val="28"/>
        </w:rPr>
        <w:t>Поскольку принцип Паули запрещает находиться более чем одному электрону в одном и том же состоянии, вырождение на энергетических уровнях внешней атомной оболочки нарушается с образованием множества дискретных уровней, лишь слегка отделенных друг от друга. Поскольку два электрона с противоположным спином могут находиться на одном уровне, уровней существует столько, сколько пар электронов в кристалле. Однако это нарушение вырождения не затрагивает внутренние атомные уровни, которые более тесно связаны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7].</w:t>
      </w:r>
    </w:p>
    <w:p w14:paraId="7A3DEAEF" w14:textId="3DEB3B6E" w:rsidR="00CD3697" w:rsidRPr="00C43DD4" w:rsidRDefault="00CD3697" w:rsidP="00F51FC1">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 Самая высокая энергетическая зона – это зона проводимости. Электроны в этой области отрываются от атомов и могут свободно перемещаться по всему кристаллу. Однако электроны на уровнях валентной зоны более прочно связаны и остаются связанными с соответствующими атомами решетки. Ширина щели и зон определяется расстоянием </w:t>
      </w:r>
      <w:r w:rsidR="009F41C7" w:rsidRPr="00C43DD4">
        <w:rPr>
          <w:rFonts w:ascii="Times New Roman" w:hAnsi="Times New Roman" w:cs="Times New Roman"/>
          <w:color w:val="000000" w:themeColor="text1"/>
          <w:sz w:val="28"/>
          <w:szCs w:val="28"/>
        </w:rPr>
        <w:t xml:space="preserve">между атомами, находящимися в узлах кристаллической </w:t>
      </w:r>
      <w:r w:rsidRPr="00C43DD4">
        <w:rPr>
          <w:rFonts w:ascii="Times New Roman" w:hAnsi="Times New Roman" w:cs="Times New Roman"/>
          <w:color w:val="000000" w:themeColor="text1"/>
          <w:sz w:val="28"/>
          <w:szCs w:val="28"/>
        </w:rPr>
        <w:t>решетки.  В полупроводнике энергетическая щель имеет промежуточный размер, так что лишь несколько электронов возбуждаются в зону проводимости за счет тепловой энергии. Поэтому</w:t>
      </w:r>
      <w:r w:rsidR="009F41C7"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при приложении электрического поля наблюдается небольшой ток. Однако</w:t>
      </w:r>
      <w:r w:rsidR="009F41C7"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если полупроводник охладить, почти все электроны попадут в валентную зону и проводимость полупроводника уменьшится.</w:t>
      </w:r>
    </w:p>
    <w:p w14:paraId="346ABB6D" w14:textId="41D5E437" w:rsidR="00CD3697" w:rsidRPr="00C43DD4" w:rsidRDefault="00CD3697" w:rsidP="00F51FC1">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Носители заряда в полупроводниках </w:t>
      </w:r>
      <w:r w:rsidR="004C6604"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это частицы, которые переносят электрический заряд через полупроводниковый материал. Они играют ключевую роль в электрических свойствах полупроводников, определяя их способность проводить электричество. В полупроводниках носителями заряда могут быть электроны и дырки в зависимости от типа материала. Электроны являются наиболее распространенным типом носителей заряда. Они имеют отрицательный заряд и находятся на внешнем энергетическом уровне атома. Дырки, с другой стороны, представляют собой положительно заряженные частицы, находящиеся на внутреннем энергетическом уровне атома. Дырки возникают, когда электроны перемещаются от одного атома к другому, оставляя за собой </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дырку</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на энергетическом уровне. При наложении электрического поля на полупроводник</w:t>
      </w:r>
      <w:r w:rsidR="009F41C7"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и дырки, и электроны вынуждены перемещаться от одного атома к другому, что создает электрический ток. При 0 К, в самом низкоэнергетическом состоянии полупроводника, все электроны валентной зоны участвуют в ковалентной связи между атомами решетки. Таким образом, в полупроводнике электрический ток возникает из двух источников: движения свободных электронов в зоне проводимости и движения дырок в валентной зоне. Это следует противопоставить металлу, где ток переносится только электронами [</w:t>
      </w:r>
      <w:r w:rsidR="009D2DFF"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8].</w:t>
      </w:r>
    </w:p>
    <w:p w14:paraId="7DA50DF3" w14:textId="3178E898" w:rsidR="00CD3697" w:rsidRPr="00C43DD4" w:rsidRDefault="00CD3697" w:rsidP="00CD3697">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Химические соединения типа </w:t>
      </w:r>
      <w:r w:rsidRPr="00C43DD4">
        <w:rPr>
          <w:rFonts w:ascii="Times New Roman" w:hAnsi="Times New Roman" w:cs="Times New Roman"/>
          <w:color w:val="000000" w:themeColor="text1"/>
          <w:sz w:val="28"/>
          <w:szCs w:val="28"/>
        </w:rPr>
        <w:t>A</w:t>
      </w:r>
      <w:r w:rsidRPr="00C43DD4">
        <w:rPr>
          <w:rFonts w:ascii="Times New Roman" w:hAnsi="Times New Roman" w:cs="Times New Roman"/>
          <w:color w:val="000000" w:themeColor="text1"/>
          <w:sz w:val="28"/>
          <w:szCs w:val="28"/>
          <w:vertAlign w:val="superscript"/>
        </w:rPr>
        <w:t>III</w:t>
      </w:r>
      <w:r w:rsidRPr="00C43DD4">
        <w:rPr>
          <w:rFonts w:ascii="Times New Roman" w:hAnsi="Times New Roman" w:cs="Times New Roman"/>
          <w:color w:val="000000" w:themeColor="text1"/>
          <w:sz w:val="28"/>
          <w:szCs w:val="28"/>
        </w:rPr>
        <w:t>B</w:t>
      </w:r>
      <w:r w:rsidRPr="00C43DD4">
        <w:rPr>
          <w:rFonts w:ascii="Times New Roman" w:hAnsi="Times New Roman" w:cs="Times New Roman"/>
          <w:color w:val="000000" w:themeColor="text1"/>
          <w:sz w:val="28"/>
          <w:szCs w:val="28"/>
          <w:vertAlign w:val="superscript"/>
        </w:rPr>
        <w:t>V</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sz w:val="28"/>
          <w:szCs w:val="28"/>
        </w:rPr>
        <w:t xml:space="preserve">арсениды, нитриды, фосфиды, антимониды) и </w:t>
      </w:r>
      <w:r w:rsidRPr="00C43DD4">
        <w:rPr>
          <w:rFonts w:ascii="Times New Roman" w:hAnsi="Times New Roman" w:cs="Times New Roman"/>
          <w:color w:val="000000" w:themeColor="text1"/>
          <w:sz w:val="28"/>
          <w:szCs w:val="28"/>
        </w:rPr>
        <w:t>A</w:t>
      </w:r>
      <w:r w:rsidR="009F41C7" w:rsidRPr="00C43DD4">
        <w:rPr>
          <w:rFonts w:ascii="Times New Roman" w:hAnsi="Times New Roman" w:cs="Times New Roman"/>
          <w:color w:val="000000" w:themeColor="text1"/>
          <w:sz w:val="28"/>
          <w:szCs w:val="28"/>
          <w:vertAlign w:val="superscript"/>
          <w:lang w:val="en-US"/>
        </w:rPr>
        <w:t>II</w:t>
      </w:r>
      <w:r w:rsidRPr="00C43DD4">
        <w:rPr>
          <w:rFonts w:ascii="Times New Roman" w:hAnsi="Times New Roman" w:cs="Times New Roman"/>
          <w:color w:val="000000" w:themeColor="text1"/>
          <w:sz w:val="28"/>
          <w:szCs w:val="28"/>
        </w:rPr>
        <w:t>B</w:t>
      </w:r>
      <w:r w:rsidR="009F41C7" w:rsidRPr="00C43DD4">
        <w:rPr>
          <w:rFonts w:ascii="Times New Roman" w:hAnsi="Times New Roman" w:cs="Times New Roman"/>
          <w:color w:val="000000" w:themeColor="text1"/>
          <w:sz w:val="28"/>
          <w:szCs w:val="28"/>
          <w:vertAlign w:val="superscript"/>
          <w:lang w:val="en-US"/>
        </w:rPr>
        <w:t>VI</w:t>
      </w:r>
      <w:r w:rsidRPr="00C43DD4">
        <w:rPr>
          <w:rFonts w:ascii="Times New Roman" w:hAnsi="Times New Roman" w:cs="Times New Roman"/>
          <w:sz w:val="28"/>
          <w:szCs w:val="28"/>
        </w:rPr>
        <w:t xml:space="preserve"> (ZnO, ZnS, ZnSe, ZnTe, CdTe, CdS, CdSe, HgSe, HgTe) представляют собой большую группу полупроводниковых материалов. Ширина запрещенной зоны электронов является важным параметром, который </w:t>
      </w:r>
      <w:r w:rsidRPr="00C43DD4">
        <w:rPr>
          <w:rFonts w:ascii="Times New Roman" w:hAnsi="Times New Roman" w:cs="Times New Roman"/>
          <w:sz w:val="28"/>
          <w:szCs w:val="28"/>
        </w:rPr>
        <w:lastRenderedPageBreak/>
        <w:t>определяет основные свойства этих материалов [</w:t>
      </w:r>
      <w:r w:rsidR="00964FA5" w:rsidRPr="00C43DD4">
        <w:rPr>
          <w:rFonts w:ascii="Times New Roman" w:hAnsi="Times New Roman" w:cs="Times New Roman"/>
          <w:sz w:val="28"/>
          <w:szCs w:val="28"/>
        </w:rPr>
        <w:t>5</w:t>
      </w:r>
      <w:r w:rsidRPr="00C43DD4">
        <w:rPr>
          <w:rFonts w:ascii="Times New Roman" w:hAnsi="Times New Roman" w:cs="Times New Roman"/>
          <w:sz w:val="28"/>
          <w:szCs w:val="28"/>
        </w:rPr>
        <w:t xml:space="preserve">9]. Обычно ширина запрещенной зоны полупроводников составляет от нескольких десятых электронвольт до примерно 3 электронвольт </w:t>
      </w:r>
      <w:r w:rsidRPr="00C43DD4">
        <w:rPr>
          <w:rFonts w:ascii="Times New Roman" w:hAnsi="Times New Roman" w:cs="Times New Roman"/>
          <w:color w:val="000000" w:themeColor="text1"/>
          <w:sz w:val="28"/>
          <w:szCs w:val="28"/>
        </w:rPr>
        <w:t>(эВ)</w:t>
      </w:r>
      <w:r w:rsidRPr="00C43DD4">
        <w:rPr>
          <w:rFonts w:ascii="Times New Roman" w:hAnsi="Times New Roman" w:cs="Times New Roman"/>
          <w:sz w:val="28"/>
          <w:szCs w:val="28"/>
        </w:rPr>
        <w:t>. Если ширина запрещенной зоны составляет от 2 до 3</w:t>
      </w:r>
      <w:r w:rsidRPr="00C43DD4">
        <w:rPr>
          <w:rFonts w:ascii="Times New Roman" w:hAnsi="Times New Roman" w:cs="Times New Roman"/>
          <w:color w:val="000000" w:themeColor="text1"/>
          <w:sz w:val="28"/>
          <w:szCs w:val="28"/>
        </w:rPr>
        <w:t xml:space="preserve"> эВ</w:t>
      </w:r>
      <w:r w:rsidRPr="00C43DD4">
        <w:rPr>
          <w:rFonts w:ascii="Times New Roman" w:hAnsi="Times New Roman" w:cs="Times New Roman"/>
          <w:sz w:val="28"/>
          <w:szCs w:val="28"/>
        </w:rPr>
        <w:t xml:space="preserve">, то говорят о широкой запрещенной зоне, а если она составляет около 4 </w:t>
      </w:r>
      <w:r w:rsidRPr="00C43DD4">
        <w:rPr>
          <w:rFonts w:ascii="Times New Roman" w:hAnsi="Times New Roman" w:cs="Times New Roman"/>
          <w:color w:val="000000" w:themeColor="text1"/>
          <w:sz w:val="28"/>
          <w:szCs w:val="28"/>
        </w:rPr>
        <w:t xml:space="preserve">эВ </w:t>
      </w:r>
      <w:r w:rsidRPr="00C43DD4">
        <w:rPr>
          <w:rFonts w:ascii="Times New Roman" w:hAnsi="Times New Roman" w:cs="Times New Roman"/>
          <w:sz w:val="28"/>
          <w:szCs w:val="28"/>
        </w:rPr>
        <w:t xml:space="preserve">или больше, то материал считается изолятором. </w:t>
      </w:r>
      <w:r w:rsidR="009F41C7" w:rsidRPr="00C43DD4">
        <w:rPr>
          <w:rFonts w:ascii="Times New Roman" w:hAnsi="Times New Roman" w:cs="Times New Roman"/>
          <w:sz w:val="28"/>
          <w:szCs w:val="28"/>
        </w:rPr>
        <w:t>Помимо</w:t>
      </w:r>
      <w:r w:rsidRPr="00C43DD4">
        <w:rPr>
          <w:rFonts w:ascii="Times New Roman" w:hAnsi="Times New Roman" w:cs="Times New Roman"/>
          <w:sz w:val="28"/>
          <w:szCs w:val="28"/>
        </w:rPr>
        <w:t xml:space="preserve"> ширины запрещенной зоны</w:t>
      </w:r>
      <w:r w:rsidR="009F41C7"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важным </w:t>
      </w:r>
      <w:r w:rsidR="009F41C7" w:rsidRPr="00C43DD4">
        <w:rPr>
          <w:rFonts w:ascii="Times New Roman" w:hAnsi="Times New Roman" w:cs="Times New Roman"/>
          <w:sz w:val="28"/>
          <w:szCs w:val="28"/>
        </w:rPr>
        <w:t xml:space="preserve">фактором также </w:t>
      </w:r>
      <w:r w:rsidRPr="00C43DD4">
        <w:rPr>
          <w:rFonts w:ascii="Times New Roman" w:hAnsi="Times New Roman" w:cs="Times New Roman"/>
          <w:sz w:val="28"/>
          <w:szCs w:val="28"/>
        </w:rPr>
        <w:t>является кривизна энергетических зон в k-пространстве, поскольку она определяет эффективную массу носителей заряда.</w:t>
      </w:r>
    </w:p>
    <w:p w14:paraId="40151CD0" w14:textId="36A0D559" w:rsidR="00CD3697" w:rsidRPr="00C43DD4" w:rsidRDefault="00CD3697" w:rsidP="00CD3697">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Универсальность свойств, высокая электропроводность и чувствительность, химическая стойкость и возможность изготовления простыми, недорогими и легко масштабируемыми методами делают оксиды полупроводников уникальным</w:t>
      </w:r>
      <w:r w:rsidR="002A18D0" w:rsidRPr="00C43DD4">
        <w:rPr>
          <w:rFonts w:ascii="Times New Roman" w:hAnsi="Times New Roman" w:cs="Times New Roman"/>
          <w:sz w:val="28"/>
          <w:szCs w:val="28"/>
        </w:rPr>
        <w:t>и</w:t>
      </w:r>
      <w:r w:rsidRPr="00C43DD4">
        <w:rPr>
          <w:rFonts w:ascii="Times New Roman" w:hAnsi="Times New Roman" w:cs="Times New Roman"/>
          <w:sz w:val="28"/>
          <w:szCs w:val="28"/>
        </w:rPr>
        <w:t xml:space="preserve"> материал</w:t>
      </w:r>
      <w:r w:rsidR="002A18D0" w:rsidRPr="00C43DD4">
        <w:rPr>
          <w:rFonts w:ascii="Times New Roman" w:hAnsi="Times New Roman" w:cs="Times New Roman"/>
          <w:sz w:val="28"/>
          <w:szCs w:val="28"/>
        </w:rPr>
        <w:t>ами</w:t>
      </w:r>
      <w:r w:rsidRPr="00C43DD4">
        <w:rPr>
          <w:rFonts w:ascii="Times New Roman" w:hAnsi="Times New Roman" w:cs="Times New Roman"/>
          <w:sz w:val="28"/>
          <w:szCs w:val="28"/>
        </w:rPr>
        <w:t>, нашедши</w:t>
      </w:r>
      <w:r w:rsidR="002A18D0" w:rsidRPr="00C43DD4">
        <w:rPr>
          <w:rFonts w:ascii="Times New Roman" w:hAnsi="Times New Roman" w:cs="Times New Roman"/>
          <w:sz w:val="28"/>
          <w:szCs w:val="28"/>
        </w:rPr>
        <w:t>ми</w:t>
      </w:r>
      <w:r w:rsidRPr="00C43DD4">
        <w:rPr>
          <w:rFonts w:ascii="Times New Roman" w:hAnsi="Times New Roman" w:cs="Times New Roman"/>
          <w:sz w:val="28"/>
          <w:szCs w:val="28"/>
        </w:rPr>
        <w:t xml:space="preserve"> </w:t>
      </w:r>
      <w:r w:rsidR="00BE1A5A" w:rsidRPr="00C43DD4">
        <w:rPr>
          <w:rFonts w:ascii="Times New Roman" w:hAnsi="Times New Roman" w:cs="Times New Roman"/>
          <w:sz w:val="28"/>
          <w:szCs w:val="28"/>
        </w:rPr>
        <w:t>широк</w:t>
      </w:r>
      <w:r w:rsidRPr="00C43DD4">
        <w:rPr>
          <w:rFonts w:ascii="Times New Roman" w:hAnsi="Times New Roman" w:cs="Times New Roman"/>
          <w:sz w:val="28"/>
          <w:szCs w:val="28"/>
        </w:rPr>
        <w:t>ое применение в различных о</w:t>
      </w:r>
      <w:r w:rsidR="009F41C7" w:rsidRPr="00C43DD4">
        <w:rPr>
          <w:rFonts w:ascii="Times New Roman" w:hAnsi="Times New Roman" w:cs="Times New Roman"/>
          <w:sz w:val="28"/>
          <w:szCs w:val="28"/>
        </w:rPr>
        <w:t>бл</w:t>
      </w:r>
      <w:r w:rsidRPr="00C43DD4">
        <w:rPr>
          <w:rFonts w:ascii="Times New Roman" w:hAnsi="Times New Roman" w:cs="Times New Roman"/>
          <w:sz w:val="28"/>
          <w:szCs w:val="28"/>
        </w:rPr>
        <w:t>ас</w:t>
      </w:r>
      <w:r w:rsidR="009F41C7" w:rsidRPr="00C43DD4">
        <w:rPr>
          <w:rFonts w:ascii="Times New Roman" w:hAnsi="Times New Roman" w:cs="Times New Roman"/>
          <w:sz w:val="28"/>
          <w:szCs w:val="28"/>
        </w:rPr>
        <w:t>т</w:t>
      </w:r>
      <w:r w:rsidRPr="00C43DD4">
        <w:rPr>
          <w:rFonts w:ascii="Times New Roman" w:hAnsi="Times New Roman" w:cs="Times New Roman"/>
          <w:sz w:val="28"/>
          <w:szCs w:val="28"/>
        </w:rPr>
        <w:t>ях, включая фотокатализаторы</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0], газовы</w:t>
      </w:r>
      <w:r w:rsidR="009F41C7" w:rsidRPr="00C43DD4">
        <w:rPr>
          <w:rFonts w:ascii="Times New Roman" w:hAnsi="Times New Roman" w:cs="Times New Roman"/>
          <w:sz w:val="28"/>
          <w:szCs w:val="28"/>
        </w:rPr>
        <w:t>е</w:t>
      </w:r>
      <w:r w:rsidRPr="00C43DD4">
        <w:rPr>
          <w:rFonts w:ascii="Times New Roman" w:hAnsi="Times New Roman" w:cs="Times New Roman"/>
          <w:sz w:val="28"/>
          <w:szCs w:val="28"/>
        </w:rPr>
        <w:t xml:space="preserve"> сенсоры</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1], биосенсоры</w:t>
      </w:r>
      <w:r w:rsidR="00D6065D"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2], датчики</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3], солнечные элементы</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4], фотоэлектрические технологии</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 xml:space="preserve">5], </w:t>
      </w:r>
      <w:r w:rsidR="009F41C7" w:rsidRPr="00C43DD4">
        <w:rPr>
          <w:rFonts w:ascii="Times New Roman" w:hAnsi="Times New Roman" w:cs="Times New Roman"/>
          <w:sz w:val="28"/>
          <w:szCs w:val="28"/>
        </w:rPr>
        <w:t>э</w:t>
      </w:r>
      <w:r w:rsidRPr="00C43DD4">
        <w:rPr>
          <w:rFonts w:ascii="Times New Roman" w:hAnsi="Times New Roman" w:cs="Times New Roman"/>
          <w:sz w:val="28"/>
          <w:szCs w:val="28"/>
        </w:rPr>
        <w:t>кологически</w:t>
      </w:r>
      <w:r w:rsidR="009F41C7" w:rsidRPr="00C43DD4">
        <w:rPr>
          <w:rFonts w:ascii="Times New Roman" w:hAnsi="Times New Roman" w:cs="Times New Roman"/>
          <w:sz w:val="28"/>
          <w:szCs w:val="28"/>
        </w:rPr>
        <w:t>е</w:t>
      </w:r>
      <w:r w:rsidRPr="00C43DD4">
        <w:rPr>
          <w:rFonts w:ascii="Times New Roman" w:hAnsi="Times New Roman" w:cs="Times New Roman"/>
          <w:sz w:val="28"/>
          <w:szCs w:val="28"/>
        </w:rPr>
        <w:t xml:space="preserve"> катализатор</w:t>
      </w:r>
      <w:r w:rsidR="009F41C7" w:rsidRPr="00C43DD4">
        <w:rPr>
          <w:rFonts w:ascii="Times New Roman" w:hAnsi="Times New Roman" w:cs="Times New Roman"/>
          <w:sz w:val="28"/>
          <w:szCs w:val="28"/>
        </w:rPr>
        <w:t xml:space="preserve">ы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6]</w:t>
      </w:r>
      <w:r w:rsidR="009F41C7" w:rsidRPr="00C43DD4">
        <w:rPr>
          <w:rFonts w:ascii="Times New Roman" w:hAnsi="Times New Roman" w:cs="Times New Roman"/>
          <w:sz w:val="28"/>
          <w:szCs w:val="28"/>
        </w:rPr>
        <w:t>,</w:t>
      </w:r>
      <w:r w:rsidRPr="00C43DD4">
        <w:rPr>
          <w:rFonts w:ascii="Times New Roman" w:hAnsi="Times New Roman" w:cs="Times New Roman"/>
          <w:sz w:val="28"/>
          <w:szCs w:val="28"/>
        </w:rPr>
        <w:t xml:space="preserve"> а также в медицине</w:t>
      </w:r>
      <w:r w:rsidR="005E3264"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6</w:t>
      </w:r>
      <w:r w:rsidRPr="00C43DD4">
        <w:rPr>
          <w:rFonts w:ascii="Times New Roman" w:hAnsi="Times New Roman" w:cs="Times New Roman"/>
          <w:sz w:val="28"/>
          <w:szCs w:val="28"/>
        </w:rPr>
        <w:t>7]. </w:t>
      </w:r>
    </w:p>
    <w:p w14:paraId="540F86A7" w14:textId="77777777" w:rsidR="001E05EA" w:rsidRPr="00C43DD4" w:rsidRDefault="001E05EA" w:rsidP="00CD3697">
      <w:pPr>
        <w:pStyle w:val="ae"/>
        <w:ind w:firstLine="567"/>
        <w:jc w:val="both"/>
        <w:rPr>
          <w:rFonts w:ascii="Times New Roman" w:hAnsi="Times New Roman" w:cs="Times New Roman"/>
          <w:sz w:val="28"/>
          <w:szCs w:val="28"/>
        </w:rPr>
      </w:pPr>
    </w:p>
    <w:p w14:paraId="4AEF26EC" w14:textId="46EFED8B" w:rsidR="00CD3697" w:rsidRPr="00C43DD4" w:rsidRDefault="00CD3697" w:rsidP="00D6065D">
      <w:pPr>
        <w:pStyle w:val="a7"/>
        <w:numPr>
          <w:ilvl w:val="1"/>
          <w:numId w:val="39"/>
        </w:numPr>
        <w:tabs>
          <w:tab w:val="left" w:pos="993"/>
        </w:tabs>
        <w:spacing w:after="0" w:line="240" w:lineRule="auto"/>
        <w:ind w:firstLine="192"/>
        <w:jc w:val="both"/>
        <w:rPr>
          <w:rFonts w:ascii="Times New Roman" w:hAnsi="Times New Roman" w:cs="Times New Roman"/>
          <w:b/>
          <w:bCs/>
          <w:sz w:val="28"/>
          <w:szCs w:val="28"/>
        </w:rPr>
      </w:pPr>
      <w:r w:rsidRPr="00C43DD4">
        <w:rPr>
          <w:rFonts w:ascii="Times New Roman" w:hAnsi="Times New Roman" w:cs="Times New Roman"/>
          <w:b/>
          <w:bCs/>
          <w:sz w:val="28"/>
          <w:szCs w:val="28"/>
        </w:rPr>
        <w:t>Свойства оксидных полупроводников и композитов на их основе</w:t>
      </w:r>
    </w:p>
    <w:p w14:paraId="53B4F6BD" w14:textId="3E9E7397" w:rsidR="00CD3697" w:rsidRPr="00C43DD4" w:rsidRDefault="004C0BB4" w:rsidP="004C0BB4">
      <w:pPr>
        <w:spacing w:after="0" w:line="240" w:lineRule="auto"/>
        <w:ind w:left="360" w:firstLine="207"/>
        <w:jc w:val="both"/>
        <w:rPr>
          <w:rFonts w:ascii="Times New Roman" w:hAnsi="Times New Roman" w:cs="Times New Roman"/>
          <w:b/>
          <w:bCs/>
          <w:sz w:val="28"/>
          <w:szCs w:val="28"/>
        </w:rPr>
      </w:pPr>
      <w:r w:rsidRPr="00C43DD4">
        <w:rPr>
          <w:rFonts w:ascii="Times New Roman" w:hAnsi="Times New Roman" w:cs="Times New Roman"/>
          <w:b/>
          <w:bCs/>
          <w:sz w:val="28"/>
          <w:szCs w:val="28"/>
        </w:rPr>
        <w:t>1.1.1</w:t>
      </w:r>
      <w:r w:rsidR="00D6065D" w:rsidRPr="00C43DD4">
        <w:rPr>
          <w:rFonts w:ascii="Times New Roman" w:hAnsi="Times New Roman" w:cs="Times New Roman"/>
          <w:b/>
          <w:bCs/>
          <w:sz w:val="28"/>
          <w:szCs w:val="28"/>
        </w:rPr>
        <w:t xml:space="preserve"> </w:t>
      </w:r>
      <w:r w:rsidR="00CD3697" w:rsidRPr="00C43DD4">
        <w:rPr>
          <w:rFonts w:ascii="Times New Roman" w:hAnsi="Times New Roman" w:cs="Times New Roman"/>
          <w:b/>
          <w:bCs/>
          <w:sz w:val="28"/>
          <w:szCs w:val="28"/>
        </w:rPr>
        <w:t>Физико-химические свойства оксида цинка</w:t>
      </w:r>
    </w:p>
    <w:p w14:paraId="606A83AE" w14:textId="5C82CF65" w:rsidR="00CD3697" w:rsidRPr="00C43DD4" w:rsidRDefault="00CD3697" w:rsidP="00CD3697">
      <w:pPr>
        <w:pStyle w:val="ae"/>
        <w:ind w:firstLine="567"/>
        <w:jc w:val="both"/>
        <w:rPr>
          <w:rStyle w:val="volissuepageellipsis"/>
          <w:rFonts w:ascii="Times New Roman" w:hAnsi="Times New Roman" w:cs="Times New Roman"/>
          <w:sz w:val="28"/>
          <w:szCs w:val="28"/>
        </w:rPr>
      </w:pPr>
      <w:r w:rsidRPr="00C43DD4">
        <w:rPr>
          <w:rStyle w:val="volissuepageellipsis"/>
          <w:rFonts w:ascii="Times New Roman" w:hAnsi="Times New Roman" w:cs="Times New Roman"/>
          <w:sz w:val="28"/>
          <w:szCs w:val="28"/>
        </w:rPr>
        <w:t xml:space="preserve">Оксид цинка (ZnO) является важным технологическим материалом, обладающим уникальными свойствами. За последние десятилетия проведено множество исследований, </w:t>
      </w:r>
      <w:r w:rsidR="00D6065D" w:rsidRPr="00C43DD4">
        <w:rPr>
          <w:rStyle w:val="volissuepageellipsis"/>
          <w:rFonts w:ascii="Times New Roman" w:hAnsi="Times New Roman" w:cs="Times New Roman"/>
          <w:sz w:val="28"/>
          <w:szCs w:val="28"/>
        </w:rPr>
        <w:t>посвящ</w:t>
      </w:r>
      <w:r w:rsidR="00C4701E" w:rsidRPr="00C43DD4">
        <w:rPr>
          <w:rStyle w:val="volissuepageellipsis"/>
          <w:rFonts w:ascii="Times New Roman" w:hAnsi="Times New Roman" w:cs="Times New Roman"/>
          <w:sz w:val="28"/>
          <w:szCs w:val="28"/>
        </w:rPr>
        <w:t>е</w:t>
      </w:r>
      <w:r w:rsidR="00D6065D" w:rsidRPr="00C43DD4">
        <w:rPr>
          <w:rStyle w:val="volissuepageellipsis"/>
          <w:rFonts w:ascii="Times New Roman" w:hAnsi="Times New Roman" w:cs="Times New Roman"/>
          <w:sz w:val="28"/>
          <w:szCs w:val="28"/>
        </w:rPr>
        <w:t xml:space="preserve">нных изучению </w:t>
      </w:r>
      <w:r w:rsidRPr="00C43DD4">
        <w:rPr>
          <w:rStyle w:val="volissuepageellipsis"/>
          <w:rFonts w:ascii="Times New Roman" w:hAnsi="Times New Roman" w:cs="Times New Roman"/>
          <w:sz w:val="28"/>
          <w:szCs w:val="28"/>
        </w:rPr>
        <w:t>его функциональны</w:t>
      </w:r>
      <w:r w:rsidR="00D6065D" w:rsidRPr="00C43DD4">
        <w:rPr>
          <w:rStyle w:val="volissuepageellipsis"/>
          <w:rFonts w:ascii="Times New Roman" w:hAnsi="Times New Roman" w:cs="Times New Roman"/>
          <w:sz w:val="28"/>
          <w:szCs w:val="28"/>
        </w:rPr>
        <w:t>х</w:t>
      </w:r>
      <w:r w:rsidRPr="00C43DD4">
        <w:rPr>
          <w:rStyle w:val="volissuepageellipsis"/>
          <w:rFonts w:ascii="Times New Roman" w:hAnsi="Times New Roman" w:cs="Times New Roman"/>
          <w:sz w:val="28"/>
          <w:szCs w:val="28"/>
        </w:rPr>
        <w:t xml:space="preserve"> и наноморфологически</w:t>
      </w:r>
      <w:r w:rsidR="00D6065D" w:rsidRPr="00C43DD4">
        <w:rPr>
          <w:rStyle w:val="volissuepageellipsis"/>
          <w:rFonts w:ascii="Times New Roman" w:hAnsi="Times New Roman" w:cs="Times New Roman"/>
          <w:sz w:val="28"/>
          <w:szCs w:val="28"/>
        </w:rPr>
        <w:t>х</w:t>
      </w:r>
      <w:r w:rsidRPr="00C43DD4">
        <w:rPr>
          <w:rStyle w:val="volissuepageellipsis"/>
          <w:rFonts w:ascii="Times New Roman" w:hAnsi="Times New Roman" w:cs="Times New Roman"/>
          <w:sz w:val="28"/>
          <w:szCs w:val="28"/>
        </w:rPr>
        <w:t xml:space="preserve"> характеристик. Он также является одним из лидеров среди полупроводников на основе оксидов металлов благодаря своим удивительным физическим и химическим свойствам. ZnO представляет собой неорганическое бинарное соединение</w:t>
      </w:r>
      <w:r w:rsidR="00D6065D" w:rsidRPr="00C43DD4">
        <w:rPr>
          <w:rStyle w:val="volissuepageellipsis"/>
          <w:rFonts w:ascii="Times New Roman" w:hAnsi="Times New Roman" w:cs="Times New Roman"/>
          <w:sz w:val="28"/>
          <w:szCs w:val="28"/>
        </w:rPr>
        <w:t xml:space="preserve"> </w:t>
      </w:r>
      <w:r w:rsidR="00D6065D" w:rsidRPr="00C43DD4">
        <w:rPr>
          <w:rFonts w:ascii="Times New Roman" w:hAnsi="Times New Roman" w:cs="Times New Roman"/>
          <w:color w:val="000000" w:themeColor="text1"/>
          <w:sz w:val="28"/>
          <w:szCs w:val="28"/>
        </w:rPr>
        <w:t>A</w:t>
      </w:r>
      <w:r w:rsidR="00D6065D" w:rsidRPr="00C43DD4">
        <w:rPr>
          <w:rFonts w:ascii="Times New Roman" w:hAnsi="Times New Roman" w:cs="Times New Roman"/>
          <w:color w:val="000000" w:themeColor="text1"/>
          <w:sz w:val="28"/>
          <w:szCs w:val="28"/>
          <w:vertAlign w:val="superscript"/>
          <w:lang w:val="en-US"/>
        </w:rPr>
        <w:t>II</w:t>
      </w:r>
      <w:r w:rsidR="00D6065D" w:rsidRPr="00C43DD4">
        <w:rPr>
          <w:rFonts w:ascii="Times New Roman" w:hAnsi="Times New Roman" w:cs="Times New Roman"/>
          <w:color w:val="000000" w:themeColor="text1"/>
          <w:sz w:val="28"/>
          <w:szCs w:val="28"/>
        </w:rPr>
        <w:t>B</w:t>
      </w:r>
      <w:r w:rsidR="00D6065D" w:rsidRPr="00C43DD4">
        <w:rPr>
          <w:rFonts w:ascii="Times New Roman" w:hAnsi="Times New Roman" w:cs="Times New Roman"/>
          <w:color w:val="000000" w:themeColor="text1"/>
          <w:sz w:val="28"/>
          <w:szCs w:val="28"/>
          <w:vertAlign w:val="superscript"/>
          <w:lang w:val="en-US"/>
        </w:rPr>
        <w:t>VI</w:t>
      </w:r>
      <w:r w:rsidRPr="00C43DD4">
        <w:rPr>
          <w:rStyle w:val="volissuepageellipsis"/>
          <w:rFonts w:ascii="Times New Roman" w:hAnsi="Times New Roman" w:cs="Times New Roman"/>
          <w:sz w:val="28"/>
          <w:szCs w:val="28"/>
        </w:rPr>
        <w:t>, которое является полупроводником и имеет запрещенную зону шириной 3</w:t>
      </w:r>
      <w:r w:rsidR="00447F15" w:rsidRPr="00C43DD4">
        <w:rPr>
          <w:rStyle w:val="volissuepageellipsis"/>
          <w:rFonts w:ascii="Times New Roman" w:hAnsi="Times New Roman" w:cs="Times New Roman"/>
          <w:sz w:val="28"/>
          <w:szCs w:val="28"/>
        </w:rPr>
        <w:t>.</w:t>
      </w:r>
      <w:r w:rsidRPr="00C43DD4">
        <w:rPr>
          <w:rStyle w:val="volissuepageellipsis"/>
          <w:rFonts w:ascii="Times New Roman" w:hAnsi="Times New Roman" w:cs="Times New Roman"/>
          <w:sz w:val="28"/>
          <w:szCs w:val="28"/>
        </w:rPr>
        <w:t xml:space="preserve">37 эВ в ближней ультрафиолетовой области спектра. У него также большая энергия связи </w:t>
      </w:r>
      <w:r w:rsidR="005B1BB9" w:rsidRPr="00C43DD4">
        <w:rPr>
          <w:rStyle w:val="volissuepageellipsis"/>
          <w:rFonts w:ascii="Times New Roman" w:hAnsi="Times New Roman" w:cs="Times New Roman"/>
          <w:sz w:val="28"/>
          <w:szCs w:val="28"/>
          <w:lang w:val="en-US"/>
        </w:rPr>
        <w:t>E</w:t>
      </w:r>
      <w:r w:rsidR="005B1BB9" w:rsidRPr="00C43DD4">
        <w:rPr>
          <w:rStyle w:val="volissuepageellipsis"/>
          <w:rFonts w:ascii="Times New Roman" w:hAnsi="Times New Roman" w:cs="Times New Roman"/>
          <w:sz w:val="28"/>
          <w:szCs w:val="28"/>
          <w:vertAlign w:val="subscript"/>
          <w:lang w:val="en-US"/>
        </w:rPr>
        <w:t>g</w:t>
      </w:r>
      <w:r w:rsidR="005B1BB9" w:rsidRPr="00C43DD4">
        <w:rPr>
          <w:rStyle w:val="volissuepageellipsis"/>
          <w:rFonts w:ascii="Times New Roman" w:hAnsi="Times New Roman" w:cs="Times New Roman"/>
          <w:sz w:val="28"/>
          <w:szCs w:val="28"/>
        </w:rPr>
        <w:t xml:space="preserve"> </w:t>
      </w:r>
      <w:r w:rsidRPr="00C43DD4">
        <w:rPr>
          <w:rStyle w:val="volissuepageellipsis"/>
          <w:rFonts w:ascii="Times New Roman" w:hAnsi="Times New Roman" w:cs="Times New Roman"/>
          <w:sz w:val="28"/>
          <w:szCs w:val="28"/>
        </w:rPr>
        <w:t xml:space="preserve">экситона </w:t>
      </w:r>
      <w:r w:rsidR="005B1BB9" w:rsidRPr="00C43DD4">
        <w:rPr>
          <w:rStyle w:val="volissuepageellipsis"/>
          <w:rFonts w:ascii="Times New Roman" w:hAnsi="Times New Roman" w:cs="Times New Roman"/>
          <w:sz w:val="28"/>
          <w:szCs w:val="28"/>
        </w:rPr>
        <w:t>(</w:t>
      </w:r>
      <w:r w:rsidRPr="00C43DD4">
        <w:rPr>
          <w:rStyle w:val="volissuepageellipsis"/>
          <w:rFonts w:ascii="Times New Roman" w:hAnsi="Times New Roman" w:cs="Times New Roman"/>
          <w:sz w:val="28"/>
          <w:szCs w:val="28"/>
        </w:rPr>
        <w:t>60 мэВ</w:t>
      </w:r>
      <w:r w:rsidR="005B1BB9" w:rsidRPr="00C43DD4">
        <w:rPr>
          <w:rStyle w:val="volissuepageellipsis"/>
          <w:rFonts w:ascii="Times New Roman" w:hAnsi="Times New Roman" w:cs="Times New Roman"/>
          <w:sz w:val="28"/>
          <w:szCs w:val="28"/>
        </w:rPr>
        <w:t>)</w:t>
      </w:r>
      <w:r w:rsidRPr="00C43DD4">
        <w:rPr>
          <w:rStyle w:val="volissuepageellipsis"/>
          <w:rFonts w:ascii="Times New Roman" w:hAnsi="Times New Roman" w:cs="Times New Roman"/>
          <w:sz w:val="28"/>
          <w:szCs w:val="28"/>
        </w:rPr>
        <w:t xml:space="preserve"> при комнатной температуре [</w:t>
      </w:r>
      <w:r w:rsidR="00964FA5" w:rsidRPr="00C43DD4">
        <w:rPr>
          <w:rStyle w:val="volissuepageellipsis"/>
          <w:rFonts w:ascii="Times New Roman" w:hAnsi="Times New Roman" w:cs="Times New Roman"/>
          <w:sz w:val="28"/>
          <w:szCs w:val="28"/>
        </w:rPr>
        <w:t>6</w:t>
      </w:r>
      <w:r w:rsidRPr="00C43DD4">
        <w:rPr>
          <w:rStyle w:val="volissuepageellipsis"/>
          <w:rFonts w:ascii="Times New Roman" w:hAnsi="Times New Roman" w:cs="Times New Roman"/>
          <w:sz w:val="28"/>
          <w:szCs w:val="28"/>
        </w:rPr>
        <w:t>8]. Благодаря этим уникальным характеристикам ZnO вызывает большой интерес у исследователей в различных областях науки, связанных с электроникой и оптоэлектроникой. ZnO обладает широкой запрещенной зоной, что позволяет ему выдерживать высокие температуры, большие электрические поля, высокое напряжение пробоя и работу с высокой мощностью. Именно поэтому он предпочтительный материал для использования в полупроводниковой электронике в качестве прозрачного проводящего оксида металла.</w:t>
      </w:r>
    </w:p>
    <w:p w14:paraId="714A8DF0" w14:textId="428BC275" w:rsidR="00CD3697" w:rsidRPr="00C43DD4" w:rsidRDefault="00CD3697" w:rsidP="00CD3697">
      <w:pPr>
        <w:pStyle w:val="ae"/>
        <w:ind w:firstLine="567"/>
        <w:jc w:val="both"/>
        <w:rPr>
          <w:rStyle w:val="volissuepageellipsis"/>
          <w:rFonts w:ascii="Times New Roman" w:hAnsi="Times New Roman" w:cs="Times New Roman"/>
          <w:sz w:val="28"/>
          <w:szCs w:val="28"/>
        </w:rPr>
      </w:pPr>
      <w:r w:rsidRPr="00C43DD4">
        <w:rPr>
          <w:rStyle w:val="volissuepageellipsis"/>
          <w:rFonts w:ascii="Times New Roman" w:hAnsi="Times New Roman" w:cs="Times New Roman"/>
          <w:sz w:val="28"/>
          <w:szCs w:val="28"/>
        </w:rPr>
        <w:t xml:space="preserve">Структурно ZnO является полупроводником </w:t>
      </w:r>
      <w:r w:rsidR="00D6065D" w:rsidRPr="00C43DD4">
        <w:rPr>
          <w:rStyle w:val="volissuepageellipsis"/>
          <w:rFonts w:ascii="Times New Roman" w:hAnsi="Times New Roman" w:cs="Times New Roman"/>
          <w:sz w:val="28"/>
          <w:szCs w:val="28"/>
        </w:rPr>
        <w:t>n-</w:t>
      </w:r>
      <w:r w:rsidRPr="00C43DD4">
        <w:rPr>
          <w:rStyle w:val="volissuepageellipsis"/>
          <w:rFonts w:ascii="Times New Roman" w:hAnsi="Times New Roman" w:cs="Times New Roman"/>
          <w:sz w:val="28"/>
          <w:szCs w:val="28"/>
        </w:rPr>
        <w:t xml:space="preserve">типа из-за наличия в его кристаллической структуре межузельных атомов цинка и кислородных вакансий. Хотя у оксида цинка есть несколько различных форм (например, цинковая обманка, </w:t>
      </w:r>
      <w:r w:rsidR="00FB244C" w:rsidRPr="00C43DD4">
        <w:rPr>
          <w:rStyle w:val="volissuepageellipsis"/>
          <w:rFonts w:ascii="Times New Roman" w:hAnsi="Times New Roman" w:cs="Times New Roman"/>
          <w:sz w:val="28"/>
          <w:szCs w:val="28"/>
        </w:rPr>
        <w:t>вюртцит</w:t>
      </w:r>
      <w:r w:rsidRPr="00C43DD4">
        <w:rPr>
          <w:rStyle w:val="volissuepageellipsis"/>
          <w:rFonts w:ascii="Times New Roman" w:hAnsi="Times New Roman" w:cs="Times New Roman"/>
          <w:sz w:val="28"/>
          <w:szCs w:val="28"/>
        </w:rPr>
        <w:t xml:space="preserve"> и каменная соль), гексагональная структура </w:t>
      </w:r>
      <w:r w:rsidR="00FB244C" w:rsidRPr="00C43DD4">
        <w:rPr>
          <w:rStyle w:val="volissuepageellipsis"/>
          <w:rFonts w:ascii="Times New Roman" w:hAnsi="Times New Roman" w:cs="Times New Roman"/>
          <w:sz w:val="28"/>
          <w:szCs w:val="28"/>
        </w:rPr>
        <w:t>вюртцита</w:t>
      </w:r>
      <w:r w:rsidRPr="00C43DD4">
        <w:rPr>
          <w:rStyle w:val="volissuepageellipsis"/>
          <w:rFonts w:ascii="Times New Roman" w:hAnsi="Times New Roman" w:cs="Times New Roman"/>
          <w:sz w:val="28"/>
          <w:szCs w:val="28"/>
        </w:rPr>
        <w:t xml:space="preserve"> является наиболее термодинамически стабильной при нормальных условиях давления и температуры [</w:t>
      </w:r>
      <w:r w:rsidR="00964FA5" w:rsidRPr="00C43DD4">
        <w:rPr>
          <w:rStyle w:val="volissuepageellipsis"/>
          <w:rFonts w:ascii="Times New Roman" w:hAnsi="Times New Roman" w:cs="Times New Roman"/>
          <w:sz w:val="28"/>
          <w:szCs w:val="28"/>
        </w:rPr>
        <w:t>6</w:t>
      </w:r>
      <w:r w:rsidRPr="00C43DD4">
        <w:rPr>
          <w:rStyle w:val="volissuepageellipsis"/>
          <w:rFonts w:ascii="Times New Roman" w:hAnsi="Times New Roman" w:cs="Times New Roman"/>
          <w:sz w:val="28"/>
          <w:szCs w:val="28"/>
        </w:rPr>
        <w:t>9].</w:t>
      </w:r>
    </w:p>
    <w:p w14:paraId="54342753" w14:textId="7BCCF57B" w:rsidR="00CD3697" w:rsidRPr="00C43DD4" w:rsidRDefault="00D6065D" w:rsidP="00CD3697">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Наличие</w:t>
      </w:r>
      <w:r w:rsidR="00CD3697" w:rsidRPr="00C43DD4">
        <w:rPr>
          <w:rFonts w:ascii="Times New Roman" w:hAnsi="Times New Roman" w:cs="Times New Roman"/>
          <w:sz w:val="28"/>
          <w:szCs w:val="28"/>
        </w:rPr>
        <w:t xml:space="preserve"> широкой </w:t>
      </w:r>
      <w:r w:rsidRPr="00C43DD4">
        <w:rPr>
          <w:rFonts w:ascii="Times New Roman" w:hAnsi="Times New Roman" w:cs="Times New Roman"/>
          <w:sz w:val="28"/>
          <w:szCs w:val="28"/>
        </w:rPr>
        <w:t>запрещ</w:t>
      </w:r>
      <w:r w:rsidR="00C4701E" w:rsidRPr="00C43DD4">
        <w:rPr>
          <w:rFonts w:ascii="Times New Roman" w:hAnsi="Times New Roman" w:cs="Times New Roman"/>
          <w:sz w:val="28"/>
          <w:szCs w:val="28"/>
        </w:rPr>
        <w:t>е</w:t>
      </w:r>
      <w:r w:rsidRPr="00C43DD4">
        <w:rPr>
          <w:rFonts w:ascii="Times New Roman" w:hAnsi="Times New Roman" w:cs="Times New Roman"/>
          <w:sz w:val="28"/>
          <w:szCs w:val="28"/>
        </w:rPr>
        <w:t xml:space="preserve">нной </w:t>
      </w:r>
      <w:r w:rsidR="00CD3697" w:rsidRPr="00C43DD4">
        <w:rPr>
          <w:rFonts w:ascii="Times New Roman" w:hAnsi="Times New Roman" w:cs="Times New Roman"/>
          <w:sz w:val="28"/>
          <w:szCs w:val="28"/>
        </w:rPr>
        <w:t>зоны и большой энерги</w:t>
      </w:r>
      <w:r w:rsidRPr="00C43DD4">
        <w:rPr>
          <w:rFonts w:ascii="Times New Roman" w:hAnsi="Times New Roman" w:cs="Times New Roman"/>
          <w:sz w:val="28"/>
          <w:szCs w:val="28"/>
        </w:rPr>
        <w:t>ей связи</w:t>
      </w:r>
      <w:r w:rsidR="00CD3697" w:rsidRPr="00C43DD4">
        <w:rPr>
          <w:rFonts w:ascii="Times New Roman" w:hAnsi="Times New Roman" w:cs="Times New Roman"/>
          <w:sz w:val="28"/>
          <w:szCs w:val="28"/>
        </w:rPr>
        <w:t xml:space="preserve"> экситона дела</w:t>
      </w:r>
      <w:r w:rsidRPr="00C43DD4">
        <w:rPr>
          <w:rFonts w:ascii="Times New Roman" w:hAnsi="Times New Roman" w:cs="Times New Roman"/>
          <w:sz w:val="28"/>
          <w:szCs w:val="28"/>
        </w:rPr>
        <w:t>е</w:t>
      </w:r>
      <w:r w:rsidR="00CD3697" w:rsidRPr="00C43DD4">
        <w:rPr>
          <w:rFonts w:ascii="Times New Roman" w:hAnsi="Times New Roman" w:cs="Times New Roman"/>
          <w:sz w:val="28"/>
          <w:szCs w:val="28"/>
        </w:rPr>
        <w:t xml:space="preserve">т оксид цинка привлекательным материалом для оптоэлектронных приложений, особенно в области генерации света через процесс экситонной </w:t>
      </w:r>
      <w:r w:rsidR="00CD3697" w:rsidRPr="00C43DD4">
        <w:rPr>
          <w:rFonts w:ascii="Times New Roman" w:hAnsi="Times New Roman" w:cs="Times New Roman"/>
          <w:sz w:val="28"/>
          <w:szCs w:val="28"/>
        </w:rPr>
        <w:lastRenderedPageBreak/>
        <w:t xml:space="preserve">рекомбинации. ZnO является полярным полупроводниковым материалом с двумя кристаллографическими плоскостями, которые имеют противоположную полярность и различную поверхностную энергию релаксации. Это приводит к ускоренному росту вдоль оси c, что может способствовать формированию вертикальных структур, например, наностержней. В структуре </w:t>
      </w:r>
      <w:r w:rsidR="00407EA0" w:rsidRPr="00C43DD4">
        <w:rPr>
          <w:rFonts w:ascii="Times New Roman" w:hAnsi="Times New Roman" w:cs="Times New Roman"/>
          <w:sz w:val="28"/>
          <w:szCs w:val="28"/>
        </w:rPr>
        <w:t>вюрцита</w:t>
      </w:r>
      <w:r w:rsidR="00CD3697" w:rsidRPr="00C43DD4">
        <w:rPr>
          <w:rFonts w:ascii="Times New Roman" w:hAnsi="Times New Roman" w:cs="Times New Roman"/>
          <w:sz w:val="28"/>
          <w:szCs w:val="28"/>
        </w:rPr>
        <w:t>, где кристаллографические плоскости состоят из ионов</w:t>
      </w:r>
      <w:r w:rsidR="00FB244C" w:rsidRPr="00C43DD4">
        <w:rPr>
          <w:rFonts w:ascii="Times New Roman" w:hAnsi="Times New Roman" w:cs="Times New Roman"/>
          <w:sz w:val="28"/>
          <w:szCs w:val="28"/>
        </w:rPr>
        <w:t xml:space="preserve"> </w:t>
      </w:r>
      <w:r w:rsidR="00FB244C" w:rsidRPr="00C43DD4">
        <w:rPr>
          <w:rFonts w:ascii="Times New Roman" w:hAnsi="Times New Roman" w:cs="Times New Roman"/>
          <w:sz w:val="28"/>
          <w:szCs w:val="28"/>
          <w:lang w:val="en-US"/>
        </w:rPr>
        <w:t>Zn</w:t>
      </w:r>
      <w:r w:rsidR="00FB244C" w:rsidRPr="00C43DD4">
        <w:rPr>
          <w:rFonts w:ascii="Times New Roman" w:hAnsi="Times New Roman" w:cs="Times New Roman"/>
          <w:sz w:val="28"/>
          <w:szCs w:val="28"/>
        </w:rPr>
        <w:t>²</w:t>
      </w:r>
      <w:r w:rsidR="006353CE" w:rsidRPr="00C43DD4">
        <w:rPr>
          <w:rFonts w:ascii="Times New Roman" w:hAnsi="Times New Roman" w:cs="Times New Roman"/>
          <w:sz w:val="28"/>
          <w:szCs w:val="28"/>
        </w:rPr>
        <w:t>⁺</w:t>
      </w:r>
      <w:r w:rsidR="00CD3697" w:rsidRPr="00C43DD4">
        <w:rPr>
          <w:rFonts w:ascii="Times New Roman" w:hAnsi="Times New Roman" w:cs="Times New Roman"/>
          <w:sz w:val="28"/>
          <w:szCs w:val="28"/>
        </w:rPr>
        <w:t xml:space="preserve"> и</w:t>
      </w:r>
      <w:r w:rsidR="006353CE" w:rsidRPr="00C43DD4">
        <w:rPr>
          <w:rFonts w:ascii="Times New Roman" w:hAnsi="Times New Roman" w:cs="Times New Roman"/>
          <w:sz w:val="28"/>
          <w:szCs w:val="28"/>
        </w:rPr>
        <w:t xml:space="preserve"> </w:t>
      </w:r>
      <w:r w:rsidR="006353CE" w:rsidRPr="00C43DD4">
        <w:rPr>
          <w:rFonts w:ascii="Times New Roman" w:hAnsi="Times New Roman" w:cs="Times New Roman"/>
          <w:sz w:val="28"/>
          <w:szCs w:val="28"/>
          <w:lang w:val="en-US"/>
        </w:rPr>
        <w:t>O</w:t>
      </w:r>
      <w:r w:rsidR="006353CE" w:rsidRPr="00C43DD4">
        <w:rPr>
          <w:rFonts w:ascii="Times New Roman" w:hAnsi="Times New Roman" w:cs="Times New Roman"/>
          <w:sz w:val="28"/>
          <w:szCs w:val="28"/>
        </w:rPr>
        <w:t>²⁻</w:t>
      </w:r>
      <w:r w:rsidR="00CD3697" w:rsidRPr="00C43DD4">
        <w:rPr>
          <w:rFonts w:ascii="Times New Roman" w:hAnsi="Times New Roman" w:cs="Times New Roman"/>
          <w:sz w:val="28"/>
          <w:szCs w:val="28"/>
        </w:rPr>
        <w:t xml:space="preserve">, присутствует </w:t>
      </w:r>
      <w:r w:rsidR="005B1BB9" w:rsidRPr="00C43DD4">
        <w:rPr>
          <w:rFonts w:ascii="Times New Roman" w:hAnsi="Times New Roman" w:cs="Times New Roman"/>
          <w:sz w:val="28"/>
          <w:szCs w:val="28"/>
        </w:rPr>
        <w:t>по</w:t>
      </w:r>
      <w:r w:rsidR="00CD3697" w:rsidRPr="00C43DD4">
        <w:rPr>
          <w:rFonts w:ascii="Times New Roman" w:hAnsi="Times New Roman" w:cs="Times New Roman"/>
          <w:sz w:val="28"/>
          <w:szCs w:val="28"/>
        </w:rPr>
        <w:t>слойное наложение противоположно заряженных ионов вдоль оси</w:t>
      </w:r>
      <w:r w:rsidR="005B1BB9" w:rsidRPr="00C43DD4">
        <w:rPr>
          <w:rFonts w:ascii="Times New Roman" w:hAnsi="Times New Roman" w:cs="Times New Roman"/>
          <w:sz w:val="28"/>
          <w:szCs w:val="28"/>
        </w:rPr>
        <w:t xml:space="preserve"> с</w:t>
      </w:r>
      <w:r w:rsidR="00CD3697" w:rsidRPr="00C43DD4">
        <w:rPr>
          <w:rFonts w:ascii="Times New Roman" w:hAnsi="Times New Roman" w:cs="Times New Roman"/>
          <w:sz w:val="28"/>
          <w:szCs w:val="28"/>
        </w:rPr>
        <w:t xml:space="preserve"> [</w:t>
      </w:r>
      <w:r w:rsidR="00964FA5" w:rsidRPr="00C43DD4">
        <w:rPr>
          <w:rFonts w:ascii="Times New Roman" w:hAnsi="Times New Roman" w:cs="Times New Roman"/>
          <w:sz w:val="28"/>
          <w:szCs w:val="28"/>
        </w:rPr>
        <w:t>70</w:t>
      </w:r>
      <w:r w:rsidR="00CD3697" w:rsidRPr="00C43DD4">
        <w:rPr>
          <w:rFonts w:ascii="Times New Roman" w:hAnsi="Times New Roman" w:cs="Times New Roman"/>
          <w:sz w:val="28"/>
          <w:szCs w:val="28"/>
        </w:rPr>
        <w:t>]. Это приводит к образованию стабильно положительно заряженных полярных поверхностей Zn</w:t>
      </w:r>
      <w:r w:rsidR="00CD3697" w:rsidRPr="00C43DD4">
        <w:rPr>
          <w:rFonts w:ascii="Times New Roman" w:hAnsi="Times New Roman" w:cs="Times New Roman"/>
          <w:sz w:val="28"/>
          <w:szCs w:val="28"/>
          <w:vertAlign w:val="superscript"/>
        </w:rPr>
        <w:t>-</w:t>
      </w:r>
      <w:r w:rsidR="00CD3697" w:rsidRPr="00C43DD4">
        <w:rPr>
          <w:rFonts w:ascii="Times New Roman" w:hAnsi="Times New Roman" w:cs="Times New Roman"/>
          <w:sz w:val="28"/>
          <w:szCs w:val="28"/>
        </w:rPr>
        <w:t xml:space="preserve"> (0001) и отрицательно заряженных поверхностей O</w:t>
      </w:r>
      <w:r w:rsidR="00CD3697" w:rsidRPr="00C43DD4">
        <w:rPr>
          <w:rFonts w:ascii="Times New Roman" w:hAnsi="Times New Roman" w:cs="Times New Roman"/>
          <w:sz w:val="28"/>
          <w:szCs w:val="28"/>
          <w:vertAlign w:val="superscript"/>
        </w:rPr>
        <w:t>-</w:t>
      </w:r>
      <w:r w:rsidR="00CD3697" w:rsidRPr="00C43DD4">
        <w:rPr>
          <w:rFonts w:ascii="Times New Roman" w:hAnsi="Times New Roman" w:cs="Times New Roman"/>
          <w:sz w:val="28"/>
          <w:szCs w:val="28"/>
        </w:rPr>
        <w:t xml:space="preserve"> (0001), обладающих различными физическими и химическими свойствами. Присутствие полярных и неполярных поверхностей дает ZnO сильные электрические свойства, которые можно легко настроить и использовать в разработке электрических биосенсоров. Кроме того, структура ZnO обладает как ковалентным, так и ионным характером связи с </w:t>
      </w:r>
      <w:r w:rsidR="00407EA0" w:rsidRPr="00C43DD4">
        <w:rPr>
          <w:rFonts w:ascii="Times New Roman" w:hAnsi="Times New Roman" w:cs="Times New Roman"/>
          <w:sz w:val="28"/>
          <w:szCs w:val="28"/>
        </w:rPr>
        <w:t xml:space="preserve">ионностью </w:t>
      </w:r>
      <w:r w:rsidR="00AC40E9" w:rsidRPr="00C43DD4">
        <w:rPr>
          <w:rFonts w:ascii="Times New Roman" w:hAnsi="Times New Roman" w:cs="Times New Roman"/>
          <w:sz w:val="28"/>
          <w:szCs w:val="28"/>
        </w:rPr>
        <w:t>0</w:t>
      </w:r>
      <w:r w:rsidR="00447F15" w:rsidRPr="00C43DD4">
        <w:rPr>
          <w:rFonts w:ascii="Times New Roman" w:hAnsi="Times New Roman" w:cs="Times New Roman"/>
          <w:sz w:val="28"/>
          <w:szCs w:val="28"/>
        </w:rPr>
        <w:t>.</w:t>
      </w:r>
      <w:r w:rsidR="00AC40E9" w:rsidRPr="00C43DD4">
        <w:rPr>
          <w:rFonts w:ascii="Times New Roman" w:hAnsi="Times New Roman" w:cs="Times New Roman"/>
          <w:sz w:val="28"/>
          <w:szCs w:val="28"/>
        </w:rPr>
        <w:t xml:space="preserve">616 </w:t>
      </w:r>
      <w:r w:rsidR="00CD3697" w:rsidRPr="00C43DD4">
        <w:rPr>
          <w:rFonts w:ascii="Times New Roman" w:hAnsi="Times New Roman" w:cs="Times New Roman"/>
          <w:sz w:val="28"/>
          <w:szCs w:val="28"/>
        </w:rPr>
        <w:t>по шкале ионности Филлипса [</w:t>
      </w:r>
      <w:r w:rsidR="00964FA5" w:rsidRPr="00C43DD4">
        <w:rPr>
          <w:rFonts w:ascii="Times New Roman" w:hAnsi="Times New Roman" w:cs="Times New Roman"/>
          <w:sz w:val="28"/>
          <w:szCs w:val="28"/>
        </w:rPr>
        <w:t>7</w:t>
      </w:r>
      <w:r w:rsidR="00CD3697" w:rsidRPr="00C43DD4">
        <w:rPr>
          <w:rFonts w:ascii="Times New Roman" w:hAnsi="Times New Roman" w:cs="Times New Roman"/>
          <w:sz w:val="28"/>
          <w:szCs w:val="28"/>
        </w:rPr>
        <w:t>1].</w:t>
      </w:r>
      <w:r w:rsidR="005B1BB9" w:rsidRPr="00C43DD4">
        <w:rPr>
          <w:rFonts w:ascii="Times New Roman" w:hAnsi="Times New Roman" w:cs="Times New Roman"/>
          <w:sz w:val="28"/>
          <w:szCs w:val="28"/>
        </w:rPr>
        <w:t xml:space="preserve"> </w:t>
      </w:r>
      <w:r w:rsidR="00CD3697" w:rsidRPr="00C43DD4">
        <w:rPr>
          <w:rFonts w:ascii="Times New Roman" w:hAnsi="Times New Roman" w:cs="Times New Roman"/>
          <w:sz w:val="28"/>
          <w:szCs w:val="28"/>
        </w:rPr>
        <w:t>Связь между атомами цинка и кислорода является ковалентной с элементами ионного характера из-за большой разницы в электроотрицательности этих атомов. Таким образом, ZnO может быть классифицирован как соединение со смешанным ковалентным-ионным характером.</w:t>
      </w:r>
    </w:p>
    <w:p w14:paraId="6FD56DCC" w14:textId="6F061148" w:rsidR="00CD3697" w:rsidRPr="00C43DD4" w:rsidRDefault="00CD3697" w:rsidP="00CD3697">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Различные энергии релаксации на полярных поверхностях способствуют анизотропному росту наноструктур ZnO с уникальными свойствами, отличными от объемных материалов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2]. Это особенно полезно для биочувствительности, поскольку поверхности датчиков могут повысить биомолекулярное связывание и улучшить чувствительность обнаружения целевых биомаркеров на основе переноса заряда с высокой селективностью. Таким образом, оксид цинка обладает уникальными свойствами, которые делают его привлекательным материалом для различных оптоэлектронных и биосенсорных приложений.</w:t>
      </w:r>
    </w:p>
    <w:p w14:paraId="04975CD1" w14:textId="77777777" w:rsidR="005C712F" w:rsidRPr="00C43DD4" w:rsidRDefault="00CD3697" w:rsidP="00FE2C6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ZnO в наномасштабе проявляет уникальные структурные, оптические, электронные и химические свойства, полностью отличные от его объемного аналога. Свойства наноструктур ZnO зависят от кристаллической структуры и морфологии, размера частиц и их формы, которые, в свою очередь, зависят от методов синтеза наноструктур ZnO. </w:t>
      </w:r>
    </w:p>
    <w:p w14:paraId="3A38358F" w14:textId="0852723E" w:rsidR="00256CCE" w:rsidRPr="00C43DD4" w:rsidRDefault="00CD3697" w:rsidP="00FE2C6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Наночастицы (НЧ) оксида цинка также известны своей низкой токсичностью и высоким поглощением УФ-излучения, что делает их отличным кандидатом для использования в биомедицинской области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 xml:space="preserve">3]. Наночастицы оксида цинка </w:t>
      </w:r>
      <w:r w:rsidR="005B1BB9" w:rsidRPr="00C43DD4">
        <w:rPr>
          <w:rFonts w:ascii="Times New Roman" w:hAnsi="Times New Roman" w:cs="Times New Roman"/>
          <w:sz w:val="28"/>
          <w:szCs w:val="28"/>
        </w:rPr>
        <w:t>облада</w:t>
      </w:r>
      <w:r w:rsidRPr="00C43DD4">
        <w:rPr>
          <w:rFonts w:ascii="Times New Roman" w:hAnsi="Times New Roman" w:cs="Times New Roman"/>
          <w:sz w:val="28"/>
          <w:szCs w:val="28"/>
        </w:rPr>
        <w:t>ют тверд</w:t>
      </w:r>
      <w:r w:rsidR="005B1BB9"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и жестк</w:t>
      </w:r>
      <w:r w:rsidR="005B1BB9"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структур</w:t>
      </w:r>
      <w:r w:rsidR="005B1BB9"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что </w:t>
      </w:r>
      <w:r w:rsidR="005B1BB9" w:rsidRPr="00C43DD4">
        <w:rPr>
          <w:rFonts w:ascii="Times New Roman" w:hAnsi="Times New Roman" w:cs="Times New Roman"/>
          <w:sz w:val="28"/>
          <w:szCs w:val="28"/>
        </w:rPr>
        <w:t>обеспечивает возможность</w:t>
      </w:r>
      <w:r w:rsidRPr="00C43DD4">
        <w:rPr>
          <w:rFonts w:ascii="Times New Roman" w:hAnsi="Times New Roman" w:cs="Times New Roman"/>
          <w:sz w:val="28"/>
          <w:szCs w:val="28"/>
        </w:rPr>
        <w:t xml:space="preserve"> их </w:t>
      </w:r>
      <w:r w:rsidR="005B1BB9" w:rsidRPr="00C43DD4">
        <w:rPr>
          <w:rFonts w:ascii="Times New Roman" w:hAnsi="Times New Roman" w:cs="Times New Roman"/>
          <w:sz w:val="28"/>
          <w:szCs w:val="28"/>
        </w:rPr>
        <w:t>применения</w:t>
      </w:r>
      <w:r w:rsidRPr="00C43DD4">
        <w:rPr>
          <w:rFonts w:ascii="Times New Roman" w:hAnsi="Times New Roman" w:cs="Times New Roman"/>
          <w:sz w:val="28"/>
          <w:szCs w:val="28"/>
        </w:rPr>
        <w:t xml:space="preserve"> в керамической промышленности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4]. Одним из преимуществ использования наночастиц оксида цинка в биомедицинской области является то, что он совместим с процессом функционализации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5]. </w:t>
      </w:r>
      <w:r w:rsidR="005B1BB9" w:rsidRPr="00C43DD4">
        <w:rPr>
          <w:rFonts w:ascii="Times New Roman" w:hAnsi="Times New Roman" w:cs="Times New Roman"/>
          <w:sz w:val="28"/>
          <w:szCs w:val="28"/>
        </w:rPr>
        <w:t>Кроме того, н</w:t>
      </w:r>
      <w:r w:rsidRPr="00C43DD4">
        <w:rPr>
          <w:rFonts w:ascii="Times New Roman" w:hAnsi="Times New Roman" w:cs="Times New Roman"/>
          <w:sz w:val="28"/>
          <w:szCs w:val="28"/>
        </w:rPr>
        <w:t>аночастицы оксида цинка известны своей устойчивостью к микробам</w:t>
      </w:r>
      <w:r w:rsidR="005B1BB9" w:rsidRPr="00C43DD4">
        <w:rPr>
          <w:rFonts w:ascii="Times New Roman" w:hAnsi="Times New Roman" w:cs="Times New Roman"/>
          <w:sz w:val="28"/>
          <w:szCs w:val="28"/>
        </w:rPr>
        <w:t xml:space="preserve"> </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 xml:space="preserve">6]. По этим причинам наночастицы оксида цинка широко используются для биологической маркировки, биологического зондирования, доставки лекарств, доставки генов в </w:t>
      </w:r>
      <w:hyperlink r:id="rId18" w:tooltip="Узнайте больше о наномедицине на тематических страницах ScienceDirect, созданных с помощью искусственного интеллекта." w:history="1">
        <w:r w:rsidRPr="00C43DD4">
          <w:rPr>
            <w:rStyle w:val="af1"/>
            <w:rFonts w:ascii="Times New Roman" w:hAnsi="Times New Roman" w:cs="Times New Roman"/>
            <w:color w:val="auto"/>
            <w:sz w:val="28"/>
            <w:szCs w:val="28"/>
            <w:u w:val="none"/>
          </w:rPr>
          <w:t>наномедицине</w:t>
        </w:r>
      </w:hyperlink>
      <w:r w:rsidRPr="00C43DD4">
        <w:rPr>
          <w:rFonts w:ascii="Times New Roman" w:hAnsi="Times New Roman" w:cs="Times New Roman"/>
          <w:sz w:val="28"/>
          <w:szCs w:val="28"/>
        </w:rPr>
        <w:t>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 xml:space="preserve">7].  Они широко </w:t>
      </w:r>
      <w:r w:rsidRPr="00C43DD4">
        <w:rPr>
          <w:rFonts w:ascii="Times New Roman" w:hAnsi="Times New Roman" w:cs="Times New Roman"/>
          <w:sz w:val="28"/>
          <w:szCs w:val="28"/>
        </w:rPr>
        <w:lastRenderedPageBreak/>
        <w:t>используются в пищевой промышленности для сохранения цвета и предотвращения порчи благодаря своей антимикробной активности. </w:t>
      </w:r>
    </w:p>
    <w:p w14:paraId="074AFFCB" w14:textId="2CCB80D8" w:rsidR="005C712F" w:rsidRPr="00C43DD4" w:rsidRDefault="00CD3697" w:rsidP="005B1BB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Антимикробные свойства НЧ ZnO объясняются их способностью повреждать клеточную стенку бактерий и нарушать репликацию ДНК. Наночастицы высвобождают ионы металлов внутри клеток и генерируют активные формы кислорода. Другой причиной выраженной антимикробной активности НЧ ZnO является их высокое отношение поверхности к объему и абразивность поверхности. НЧ ZnO продемонстрировали значительную антимикробную активность против распространенных пищевых патогенов, таких</w:t>
      </w:r>
      <w:r w:rsidR="00AC40E9" w:rsidRPr="00C43DD4">
        <w:rPr>
          <w:rFonts w:ascii="Times New Roman" w:hAnsi="Times New Roman" w:cs="Times New Roman"/>
          <w:sz w:val="28"/>
          <w:szCs w:val="28"/>
        </w:rPr>
        <w:t xml:space="preserve"> как </w:t>
      </w:r>
      <w:r w:rsidRPr="00C43DD4">
        <w:rPr>
          <w:rFonts w:ascii="Times New Roman" w:hAnsi="Times New Roman" w:cs="Times New Roman"/>
          <w:i/>
          <w:iCs/>
          <w:sz w:val="28"/>
          <w:szCs w:val="28"/>
        </w:rPr>
        <w:t> </w:t>
      </w:r>
      <w:r w:rsidRPr="00C43DD4">
        <w:rPr>
          <w:rStyle w:val="af2"/>
          <w:rFonts w:ascii="Times New Roman" w:hAnsi="Times New Roman" w:cs="Times New Roman"/>
          <w:i w:val="0"/>
          <w:iCs w:val="0"/>
          <w:sz w:val="28"/>
          <w:szCs w:val="28"/>
        </w:rPr>
        <w:t>Campylobacter jejuni</w:t>
      </w:r>
      <w:r w:rsidRPr="00C43DD4">
        <w:rPr>
          <w:rFonts w:ascii="Times New Roman" w:hAnsi="Times New Roman" w:cs="Times New Roman"/>
          <w:i/>
          <w:iCs/>
          <w:sz w:val="28"/>
          <w:szCs w:val="28"/>
        </w:rPr>
        <w:t>,</w:t>
      </w:r>
      <w:r w:rsidRPr="00C43DD4">
        <w:rPr>
          <w:rStyle w:val="af2"/>
          <w:rFonts w:ascii="Times New Roman" w:hAnsi="Times New Roman" w:cs="Times New Roman"/>
          <w:i w:val="0"/>
          <w:iCs w:val="0"/>
          <w:sz w:val="28"/>
          <w:szCs w:val="28"/>
        </w:rPr>
        <w:t xml:space="preserve"> Salmonella spp., Listeria monocytogenes</w:t>
      </w:r>
      <w:r w:rsidRPr="00C43DD4">
        <w:rPr>
          <w:rFonts w:ascii="Times New Roman" w:hAnsi="Times New Roman" w:cs="Times New Roman"/>
          <w:i/>
          <w:iCs/>
          <w:sz w:val="28"/>
          <w:szCs w:val="28"/>
        </w:rPr>
        <w:t>, </w:t>
      </w:r>
      <w:r w:rsidRPr="00C43DD4">
        <w:rPr>
          <w:rStyle w:val="af2"/>
          <w:rFonts w:ascii="Times New Roman" w:hAnsi="Times New Roman" w:cs="Times New Roman"/>
          <w:i w:val="0"/>
          <w:iCs w:val="0"/>
          <w:sz w:val="28"/>
          <w:szCs w:val="28"/>
        </w:rPr>
        <w:t>Streptococcus, Enterococcus faecalis</w:t>
      </w:r>
      <w:r w:rsidRPr="00C43DD4">
        <w:rPr>
          <w:rStyle w:val="af2"/>
          <w:rFonts w:ascii="Times New Roman" w:hAnsi="Times New Roman" w:cs="Times New Roman"/>
          <w:sz w:val="28"/>
          <w:szCs w:val="28"/>
        </w:rPr>
        <w:t>,</w:t>
      </w:r>
      <w:r w:rsidRPr="00C43DD4">
        <w:rPr>
          <w:rFonts w:ascii="Times New Roman" w:hAnsi="Times New Roman" w:cs="Times New Roman"/>
          <w:sz w:val="28"/>
          <w:szCs w:val="28"/>
        </w:rPr>
        <w:t> продемонстрировали 95% ингибирование роста в присутствии наночастиц ZnO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8]</w:t>
      </w:r>
      <w:r w:rsidR="005B1BB9" w:rsidRPr="00C43DD4">
        <w:rPr>
          <w:rFonts w:ascii="Times New Roman" w:hAnsi="Times New Roman" w:cs="Times New Roman"/>
          <w:sz w:val="28"/>
          <w:szCs w:val="28"/>
        </w:rPr>
        <w:t>,</w:t>
      </w:r>
      <w:r w:rsidRPr="00C43DD4">
        <w:rPr>
          <w:rFonts w:ascii="Times New Roman" w:hAnsi="Times New Roman" w:cs="Times New Roman"/>
          <w:sz w:val="28"/>
          <w:szCs w:val="28"/>
        </w:rPr>
        <w:t xml:space="preserve"> что указывает на его полезность в качестве </w:t>
      </w:r>
      <w:hyperlink r:id="rId19" w:tooltip="Узнайте больше о пищевых консервантах на тематических страницах ScienceDirect, созданных искусственным интеллектом." w:history="1">
        <w:r w:rsidRPr="00C43DD4">
          <w:rPr>
            <w:rStyle w:val="af1"/>
            <w:rFonts w:ascii="Times New Roman" w:hAnsi="Times New Roman" w:cs="Times New Roman"/>
            <w:color w:val="auto"/>
            <w:sz w:val="28"/>
            <w:szCs w:val="28"/>
            <w:u w:val="none"/>
          </w:rPr>
          <w:t>пищевого консерванта</w:t>
        </w:r>
      </w:hyperlink>
      <w:r w:rsidRPr="00C43DD4">
        <w:rPr>
          <w:rFonts w:ascii="Times New Roman" w:hAnsi="Times New Roman" w:cs="Times New Roman"/>
          <w:sz w:val="28"/>
          <w:szCs w:val="28"/>
        </w:rPr>
        <w:t> . Они могут блокировать рост как грамположительных, так и грамотрицательных бактерий. Сегодня эти НЧ широко используются в антибактериальных кремах, лосьонах, солнцезащитных кремах, мазях и дезодорантах. Их также можно использовать в качестве самоочищающегося материала для покрытия стеклянных поверхностей. </w:t>
      </w:r>
    </w:p>
    <w:p w14:paraId="69E2125C" w14:textId="16746A89" w:rsidR="00CD3697" w:rsidRPr="00C43DD4" w:rsidRDefault="00CD3697" w:rsidP="005B1BB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Оксид цинка был охарактеризован </w:t>
      </w:r>
      <w:r w:rsidRPr="00C43DD4">
        <w:rPr>
          <w:rFonts w:ascii="Times New Roman" w:hAnsi="Times New Roman" w:cs="Times New Roman"/>
          <w:sz w:val="28"/>
          <w:szCs w:val="28"/>
          <w:shd w:val="clear" w:color="auto" w:fill="FFFFFF"/>
        </w:rPr>
        <w:t>управлением по санитарному надзору за качеством пищевых продуктов и медикаментов</w:t>
      </w:r>
      <w:r w:rsidRPr="00C43DD4">
        <w:rPr>
          <w:rFonts w:ascii="Times New Roman" w:hAnsi="Times New Roman" w:cs="Times New Roman"/>
          <w:sz w:val="28"/>
          <w:szCs w:val="28"/>
        </w:rPr>
        <w:t xml:space="preserve"> США (FDA) как соединение, «общепризнанно безопасным» (GRAS) и проявля</w:t>
      </w:r>
      <w:r w:rsidR="005B1BB9" w:rsidRPr="00C43DD4">
        <w:rPr>
          <w:rFonts w:ascii="Times New Roman" w:hAnsi="Times New Roman" w:cs="Times New Roman"/>
          <w:sz w:val="28"/>
          <w:szCs w:val="28"/>
        </w:rPr>
        <w:t xml:space="preserve">ющим </w:t>
      </w:r>
      <w:r w:rsidRPr="00C43DD4">
        <w:rPr>
          <w:rFonts w:ascii="Times New Roman" w:hAnsi="Times New Roman" w:cs="Times New Roman"/>
          <w:sz w:val="28"/>
          <w:szCs w:val="28"/>
        </w:rPr>
        <w:t xml:space="preserve">минимальную токсичность для человека.  НЧ ZnO обладают высокой фотокаталитической активностью и считаются более биосовместимыми </w:t>
      </w:r>
      <w:r w:rsidR="00C5070B" w:rsidRPr="00C43DD4">
        <w:rPr>
          <w:rFonts w:ascii="Times New Roman" w:hAnsi="Times New Roman" w:cs="Times New Roman"/>
          <w:sz w:val="28"/>
          <w:szCs w:val="28"/>
        </w:rPr>
        <w:t>по</w:t>
      </w:r>
      <w:r w:rsidRPr="00C43DD4">
        <w:rPr>
          <w:rFonts w:ascii="Times New Roman" w:hAnsi="Times New Roman" w:cs="Times New Roman"/>
          <w:sz w:val="28"/>
          <w:szCs w:val="28"/>
        </w:rPr>
        <w:t xml:space="preserve"> сравнени</w:t>
      </w:r>
      <w:r w:rsidR="00C5070B" w:rsidRPr="00C43DD4">
        <w:rPr>
          <w:rFonts w:ascii="Times New Roman" w:hAnsi="Times New Roman" w:cs="Times New Roman"/>
          <w:sz w:val="28"/>
          <w:szCs w:val="28"/>
        </w:rPr>
        <w:t>ю</w:t>
      </w:r>
      <w:r w:rsidRPr="00C43DD4">
        <w:rPr>
          <w:rFonts w:ascii="Times New Roman" w:hAnsi="Times New Roman" w:cs="Times New Roman"/>
          <w:sz w:val="28"/>
          <w:szCs w:val="28"/>
        </w:rPr>
        <w:t xml:space="preserve"> с другими полупроводниковыми материалами [</w:t>
      </w:r>
      <w:r w:rsidR="00964FA5" w:rsidRPr="00C43DD4">
        <w:rPr>
          <w:rFonts w:ascii="Times New Roman" w:hAnsi="Times New Roman" w:cs="Times New Roman"/>
          <w:sz w:val="28"/>
          <w:szCs w:val="28"/>
        </w:rPr>
        <w:t>7</w:t>
      </w:r>
      <w:r w:rsidRPr="00C43DD4">
        <w:rPr>
          <w:rFonts w:ascii="Times New Roman" w:hAnsi="Times New Roman" w:cs="Times New Roman"/>
          <w:sz w:val="28"/>
          <w:szCs w:val="28"/>
        </w:rPr>
        <w:t>9]. </w:t>
      </w:r>
    </w:p>
    <w:p w14:paraId="4B4F175E" w14:textId="6A57EF44" w:rsidR="00256CCE" w:rsidRPr="00C43DD4" w:rsidRDefault="00CD3697" w:rsidP="005B1BB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Физические и химические свойства нанокристаллов ZnO могут быть эффективно адаптированы путем легирования подходящего элемента в основную матрицу для более широкого диапазона возможных применений. В последние годы исследователи уделяли огромное внимание легированию ZnO широким спектром элементов (Fe, Mn, Ag, Cu, Cd, Al, La, Ce и др.) [</w:t>
      </w:r>
      <w:r w:rsidR="00964FA5" w:rsidRPr="00C43DD4">
        <w:rPr>
          <w:rFonts w:ascii="Times New Roman" w:hAnsi="Times New Roman" w:cs="Times New Roman"/>
          <w:sz w:val="28"/>
          <w:szCs w:val="28"/>
        </w:rPr>
        <w:t>80</w:t>
      </w:r>
      <w:r w:rsidRPr="00C43DD4">
        <w:rPr>
          <w:rFonts w:ascii="Times New Roman" w:hAnsi="Times New Roman" w:cs="Times New Roman"/>
          <w:sz w:val="28"/>
          <w:szCs w:val="28"/>
        </w:rPr>
        <w:t>-</w:t>
      </w:r>
      <w:r w:rsidR="00964FA5" w:rsidRPr="00C43DD4">
        <w:rPr>
          <w:rFonts w:ascii="Times New Roman" w:hAnsi="Times New Roman" w:cs="Times New Roman"/>
          <w:sz w:val="28"/>
          <w:szCs w:val="28"/>
        </w:rPr>
        <w:t>87</w:t>
      </w:r>
      <w:r w:rsidRPr="00C43DD4">
        <w:rPr>
          <w:rFonts w:ascii="Times New Roman" w:hAnsi="Times New Roman" w:cs="Times New Roman"/>
          <w:sz w:val="28"/>
          <w:szCs w:val="28"/>
        </w:rPr>
        <w:t xml:space="preserve">]. Выбор легирующего элемента направлен на улучшение свойств наноструктур ZnO для конкретного практического применения. </w:t>
      </w:r>
    </w:p>
    <w:p w14:paraId="20E738F4" w14:textId="1A325ED3" w:rsidR="00CD3697" w:rsidRPr="00C43DD4" w:rsidRDefault="00CD3697" w:rsidP="005B1BB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Наночастицы ZnO, легированные переходными металлами (Ni, Fe, Co и др.) и редкоземельными металлами (La, Ce, Nd и др.), демонстрируют повышенное ферромагнитное поведение при комнатной температуре и вызывают больший интерес для изготовления устройств спинтроники [</w:t>
      </w:r>
      <w:r w:rsidR="00964FA5" w:rsidRPr="00C43DD4">
        <w:rPr>
          <w:rFonts w:ascii="Times New Roman" w:hAnsi="Times New Roman" w:cs="Times New Roman"/>
          <w:sz w:val="28"/>
          <w:szCs w:val="28"/>
        </w:rPr>
        <w:t>8</w:t>
      </w:r>
      <w:r w:rsidRPr="00C43DD4">
        <w:rPr>
          <w:rFonts w:ascii="Times New Roman" w:hAnsi="Times New Roman" w:cs="Times New Roman"/>
          <w:sz w:val="28"/>
          <w:szCs w:val="28"/>
        </w:rPr>
        <w:t>8,</w:t>
      </w:r>
      <w:r w:rsidR="00964FA5" w:rsidRPr="00C43DD4">
        <w:rPr>
          <w:rFonts w:ascii="Times New Roman" w:hAnsi="Times New Roman" w:cs="Times New Roman"/>
          <w:sz w:val="28"/>
          <w:szCs w:val="28"/>
        </w:rPr>
        <w:t>8</w:t>
      </w:r>
      <w:r w:rsidRPr="00C43DD4">
        <w:rPr>
          <w:rFonts w:ascii="Times New Roman" w:hAnsi="Times New Roman" w:cs="Times New Roman"/>
          <w:sz w:val="28"/>
          <w:szCs w:val="28"/>
        </w:rPr>
        <w:t>9]. Улучшенные люминесцентные свойства наноматериалов ZnO, легированных щелочными металлами (Li, K, Na и т. д.), позволяют использовать их в качестве люминофоров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0]. Легирование нанокристаллов ZnO подходящими переходными металлами, редкими металлами и благородными металлами </w:t>
      </w:r>
      <w:r w:rsidR="00C5070B" w:rsidRPr="00C43DD4">
        <w:rPr>
          <w:rFonts w:ascii="Times New Roman" w:hAnsi="Times New Roman" w:cs="Times New Roman"/>
          <w:sz w:val="28"/>
          <w:szCs w:val="28"/>
        </w:rPr>
        <w:t>является</w:t>
      </w:r>
      <w:r w:rsidRPr="00C43DD4">
        <w:rPr>
          <w:rFonts w:ascii="Times New Roman" w:hAnsi="Times New Roman" w:cs="Times New Roman"/>
          <w:sz w:val="28"/>
          <w:szCs w:val="28"/>
        </w:rPr>
        <w:t xml:space="preserve"> предпочтительным для модификации их оптических и электрических свойств, обеспечивая многообещающие применения наноструктур ZnO для оптоэлектронных устройств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1]. </w:t>
      </w:r>
    </w:p>
    <w:p w14:paraId="04FAC4AF" w14:textId="3DD06843" w:rsidR="005C712F" w:rsidRPr="00C43DD4" w:rsidRDefault="008D41F3" w:rsidP="005C712F">
      <w:pPr>
        <w:pStyle w:val="ae"/>
        <w:ind w:firstLine="720"/>
        <w:jc w:val="both"/>
        <w:rPr>
          <w:rFonts w:ascii="Times New Roman" w:hAnsi="Times New Roman" w:cs="Times New Roman"/>
          <w:sz w:val="28"/>
          <w:szCs w:val="28"/>
        </w:rPr>
      </w:pPr>
      <w:r w:rsidRPr="00C43DD4">
        <w:rPr>
          <w:rFonts w:ascii="Times New Roman" w:hAnsi="Times New Roman" w:cs="Times New Roman"/>
          <w:sz w:val="28"/>
          <w:szCs w:val="28"/>
        </w:rPr>
        <w:t xml:space="preserve"> </w:t>
      </w:r>
    </w:p>
    <w:p w14:paraId="7199D809" w14:textId="77777777" w:rsidR="00964FA5" w:rsidRPr="00C43DD4" w:rsidRDefault="00964FA5" w:rsidP="005C712F">
      <w:pPr>
        <w:pStyle w:val="ae"/>
        <w:ind w:firstLine="720"/>
        <w:jc w:val="both"/>
        <w:rPr>
          <w:rFonts w:ascii="Times New Roman" w:hAnsi="Times New Roman" w:cs="Times New Roman"/>
          <w:sz w:val="28"/>
          <w:szCs w:val="28"/>
        </w:rPr>
      </w:pPr>
    </w:p>
    <w:p w14:paraId="7EB121FE" w14:textId="77777777" w:rsidR="00964FA5" w:rsidRPr="00C43DD4" w:rsidRDefault="00964FA5" w:rsidP="005C712F">
      <w:pPr>
        <w:pStyle w:val="ae"/>
        <w:ind w:firstLine="720"/>
        <w:jc w:val="both"/>
        <w:rPr>
          <w:rFonts w:ascii="Times New Roman" w:hAnsi="Times New Roman" w:cs="Times New Roman"/>
          <w:sz w:val="28"/>
          <w:szCs w:val="28"/>
        </w:rPr>
      </w:pPr>
    </w:p>
    <w:p w14:paraId="1EA7146D" w14:textId="77777777" w:rsidR="00CD3697" w:rsidRPr="00C43DD4" w:rsidRDefault="00CD3697" w:rsidP="00C5070B">
      <w:pPr>
        <w:pStyle w:val="ae"/>
        <w:ind w:firstLine="567"/>
        <w:rPr>
          <w:rFonts w:ascii="Times New Roman" w:hAnsi="Times New Roman" w:cs="Times New Roman"/>
          <w:b/>
          <w:bCs/>
          <w:color w:val="000000" w:themeColor="text1"/>
          <w:sz w:val="28"/>
          <w:szCs w:val="28"/>
        </w:rPr>
      </w:pPr>
      <w:r w:rsidRPr="00C43DD4">
        <w:rPr>
          <w:rFonts w:ascii="Times New Roman" w:hAnsi="Times New Roman" w:cs="Times New Roman"/>
          <w:b/>
          <w:bCs/>
          <w:sz w:val="28"/>
          <w:szCs w:val="28"/>
        </w:rPr>
        <w:lastRenderedPageBreak/>
        <w:t xml:space="preserve">1.1.2 </w:t>
      </w:r>
      <w:r w:rsidRPr="00C43DD4">
        <w:rPr>
          <w:rFonts w:ascii="Times New Roman" w:hAnsi="Times New Roman" w:cs="Times New Roman"/>
          <w:b/>
          <w:bCs/>
          <w:color w:val="000000" w:themeColor="text1"/>
          <w:sz w:val="28"/>
          <w:szCs w:val="28"/>
        </w:rPr>
        <w:t xml:space="preserve">Свойства оксида графена </w:t>
      </w:r>
    </w:p>
    <w:p w14:paraId="0AC7558B" w14:textId="73484C4B" w:rsidR="00CD3697" w:rsidRPr="00C43DD4" w:rsidRDefault="00CD3697" w:rsidP="00C5070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Графен представляет собой атомно-тонкий двумерный (2D) аллотроп из </w:t>
      </w:r>
      <w:r w:rsidR="00C5070B" w:rsidRPr="00C43DD4">
        <w:rPr>
          <w:rFonts w:ascii="Times New Roman" w:hAnsi="Times New Roman" w:cs="Times New Roman"/>
          <w:sz w:val="28"/>
          <w:szCs w:val="28"/>
          <w:lang w:val="en-US"/>
        </w:rPr>
        <w:t>sp</w:t>
      </w:r>
      <w:r w:rsidR="00C5070B" w:rsidRPr="00C43DD4">
        <w:rPr>
          <w:rFonts w:ascii="Times New Roman" w:hAnsi="Times New Roman" w:cs="Times New Roman"/>
          <w:sz w:val="28"/>
          <w:szCs w:val="28"/>
          <w:vertAlign w:val="superscript"/>
        </w:rPr>
        <w:t>2</w:t>
      </w:r>
      <w:r w:rsidRPr="00C43DD4">
        <w:rPr>
          <w:rFonts w:ascii="Times New Roman" w:hAnsi="Times New Roman" w:cs="Times New Roman"/>
          <w:sz w:val="28"/>
          <w:szCs w:val="28"/>
        </w:rPr>
        <w:t> атомов углерода с гексагональной структурой решетки. Он состоит из чистых атомов углерода, и его особенности включают высокую оптическую прозрачность, высокую механическую прочность, электропроводность и отличную теплопроводность при комнатной температуре. Из-за этих уникальных свойств множество исследований было направлено на включение графена в полимеры для создания нанокомпозитных материалов на основе полимеров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2]. Однако использование чистого графена затруднительно из-за сложности его производства, нерастворимости в некоторых средах и склонности к образованию скоплений из-за взаимодействия Ван-дер-Ваальсальсовских сил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3]. Графен был впервые открыт путем механического разделения слоев графита, и со временем было предпринято много попыток разработать методы его производства в больших количествах с низкими затратами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4].</w:t>
      </w:r>
    </w:p>
    <w:p w14:paraId="1C2974F6" w14:textId="14799BA6" w:rsidR="00CD3697" w:rsidRPr="00C43DD4" w:rsidRDefault="00CD3697" w:rsidP="00C5070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 Оксид графена (GO)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альтернативное соединение, полученное путем окисления графита в протонированных растворителях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5]. Он состоит из слоев, которые имеют такую же гексагональную структуру, как и графен, </w:t>
      </w:r>
      <w:r w:rsidR="00C5070B" w:rsidRPr="00C43DD4">
        <w:rPr>
          <w:rFonts w:ascii="Times New Roman" w:hAnsi="Times New Roman" w:cs="Times New Roman"/>
          <w:sz w:val="28"/>
          <w:szCs w:val="28"/>
        </w:rPr>
        <w:t>а</w:t>
      </w:r>
      <w:r w:rsidRPr="00C43DD4">
        <w:rPr>
          <w:rFonts w:ascii="Times New Roman" w:hAnsi="Times New Roman" w:cs="Times New Roman"/>
          <w:sz w:val="28"/>
          <w:szCs w:val="28"/>
        </w:rPr>
        <w:t xml:space="preserve"> также содержит различные функциональные группы на основе кислорода, такие как гидроксилы, алкоксиды, карбонилы и карбоновые кислоты. Синтез </w:t>
      </w:r>
      <w:r w:rsidR="005E3264" w:rsidRPr="00C43DD4">
        <w:rPr>
          <w:rFonts w:ascii="Times New Roman" w:hAnsi="Times New Roman" w:cs="Times New Roman"/>
          <w:sz w:val="28"/>
          <w:szCs w:val="28"/>
        </w:rPr>
        <w:t>GO</w:t>
      </w:r>
      <w:r w:rsidRPr="00C43DD4">
        <w:rPr>
          <w:rFonts w:ascii="Times New Roman" w:hAnsi="Times New Roman" w:cs="Times New Roman"/>
          <w:sz w:val="28"/>
          <w:szCs w:val="28"/>
        </w:rPr>
        <w:t xml:space="preserve"> проще, и этот материал имеет ряд преимуществ по сравнению с чистым графеном, включая лучшую растворимость и возможность функционализации поверхности, что открывает новые перспективы для его использования в нанокомпозитных материалах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6]. Процесс получения GO включает окисление графита с использованием сильных окислителей, таких как серная кислота. Обработка ультразвуком позволяет ввести кислородсодержащие функциональные группы, что способствует диспергированию материала в воде и увеличивает межслоевое расстояние. Оксид графита может быть разделен на однослойный или </w:t>
      </w:r>
      <w:r w:rsidR="007407DF" w:rsidRPr="00C43DD4">
        <w:rPr>
          <w:rFonts w:ascii="Times New Roman" w:hAnsi="Times New Roman" w:cs="Times New Roman"/>
          <w:sz w:val="28"/>
          <w:szCs w:val="28"/>
        </w:rPr>
        <w:t>много</w:t>
      </w:r>
      <w:r w:rsidRPr="00C43DD4">
        <w:rPr>
          <w:rFonts w:ascii="Times New Roman" w:hAnsi="Times New Roman" w:cs="Times New Roman"/>
          <w:sz w:val="28"/>
          <w:szCs w:val="28"/>
        </w:rPr>
        <w:t>слойный оксид графена, их химический состав остается одинаковым. Однако, GO обычно рассматривается как электрический изолятор из-за нарушения структуры графена. Для восстановления его графеноподобных свойств GO может быть восстановлен восстановленным оксидом графена (rGO), где кислородные группы удаляются для восстановления гексагональной структуры решетки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7]. </w:t>
      </w:r>
      <w:r w:rsidR="00C5070B" w:rsidRPr="00C43DD4">
        <w:rPr>
          <w:rFonts w:ascii="Times New Roman" w:hAnsi="Times New Roman" w:cs="Times New Roman"/>
          <w:sz w:val="28"/>
          <w:szCs w:val="28"/>
        </w:rPr>
        <w:t>В последние годы</w:t>
      </w:r>
      <w:r w:rsidRPr="00C43DD4">
        <w:rPr>
          <w:rFonts w:ascii="Times New Roman" w:hAnsi="Times New Roman" w:cs="Times New Roman"/>
          <w:sz w:val="28"/>
          <w:szCs w:val="28"/>
        </w:rPr>
        <w:t xml:space="preserve"> появился другой класс производных графена, известный как квантовые точки графена (GQD), которые представляют собой листы графена размером &lt;100 нм в поперечном размере; они используют уникальные краевые эффекты графена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 xml:space="preserve">8].  Производство GO осуществляется с использованием доступного графита с применением различных химических методов, что обеспечивает высокую эффективность и экономическую эффективность. Более того, GO легко диспергируется в воде и может формировать стабильные водные коллоиды, что позволяет создавать макроскопические структуры с использованием более доступных процессов растворения. Хотя поверхность этих листов GO имеет некоторые дефекты, общий размер элементарных ячеек остается очень похожим на графен.  Таким образом, GO представляет собой окисленную версию графена, состоящую из </w:t>
      </w:r>
      <w:r w:rsidRPr="00C43DD4">
        <w:rPr>
          <w:rFonts w:ascii="Times New Roman" w:hAnsi="Times New Roman" w:cs="Times New Roman"/>
          <w:sz w:val="28"/>
          <w:szCs w:val="28"/>
        </w:rPr>
        <w:lastRenderedPageBreak/>
        <w:t>кислородсодержащих групп [</w:t>
      </w:r>
      <w:r w:rsidR="00964FA5" w:rsidRPr="00C43DD4">
        <w:rPr>
          <w:rFonts w:ascii="Times New Roman" w:hAnsi="Times New Roman" w:cs="Times New Roman"/>
          <w:sz w:val="28"/>
          <w:szCs w:val="28"/>
        </w:rPr>
        <w:t>9</w:t>
      </w:r>
      <w:r w:rsidRPr="00C43DD4">
        <w:rPr>
          <w:rFonts w:ascii="Times New Roman" w:hAnsi="Times New Roman" w:cs="Times New Roman"/>
          <w:sz w:val="28"/>
          <w:szCs w:val="28"/>
        </w:rPr>
        <w:t>9]. Из-за присутствия различных функциональных групп GO имеет более низкую эластичность, а его модуль Юнга зависит от функционализации и молекулярной структуры функциональных групп [</w:t>
      </w:r>
      <w:r w:rsidR="00964FA5" w:rsidRPr="00C43DD4">
        <w:rPr>
          <w:rFonts w:ascii="Times New Roman" w:hAnsi="Times New Roman" w:cs="Times New Roman"/>
          <w:sz w:val="28"/>
          <w:szCs w:val="28"/>
        </w:rPr>
        <w:t>100</w:t>
      </w:r>
      <w:r w:rsidRPr="00C43DD4">
        <w:rPr>
          <w:rFonts w:ascii="Times New Roman" w:hAnsi="Times New Roman" w:cs="Times New Roman"/>
          <w:sz w:val="28"/>
          <w:szCs w:val="28"/>
        </w:rPr>
        <w:t>]. </w:t>
      </w:r>
    </w:p>
    <w:p w14:paraId="7D78D56F" w14:textId="2203E100" w:rsidR="00CD3697" w:rsidRPr="00C43DD4" w:rsidRDefault="00CD3697" w:rsidP="00C5070B">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Широкое и удобное производство оксида графена привело к тому, что он стал предшественником изготовления прозрачных проводящих пленок (ТКФ) [</w:t>
      </w:r>
      <w:r w:rsidR="00964FA5" w:rsidRPr="00C43DD4">
        <w:rPr>
          <w:rFonts w:ascii="Times New Roman" w:hAnsi="Times New Roman" w:cs="Times New Roman"/>
          <w:color w:val="000000" w:themeColor="text1"/>
          <w:sz w:val="28"/>
          <w:szCs w:val="28"/>
        </w:rPr>
        <w:t>101</w:t>
      </w:r>
      <w:r w:rsidRPr="00C43DD4">
        <w:rPr>
          <w:rFonts w:ascii="Times New Roman" w:hAnsi="Times New Roman" w:cs="Times New Roman"/>
          <w:color w:val="000000" w:themeColor="text1"/>
          <w:sz w:val="28"/>
          <w:szCs w:val="28"/>
        </w:rPr>
        <w:t xml:space="preserve">]. Гидрофильность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позволяет создавать стабильные коллоидные суспензии в водных или полярных органических растворителях, что облегчает процесс получения прозрачных проводящих пленок на подложке. Использование монослойного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повышает прозрачность пленок за счет снижения концентрации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в дисперсии, что ведет к высокой прозрачности и проводимости пленок. Это позволяет </w:t>
      </w:r>
      <w:r w:rsidR="00DB5DC7" w:rsidRPr="00C43DD4">
        <w:rPr>
          <w:rFonts w:ascii="Times New Roman" w:hAnsi="Times New Roman" w:cs="Times New Roman"/>
          <w:color w:val="000000" w:themeColor="text1"/>
          <w:sz w:val="28"/>
          <w:szCs w:val="28"/>
        </w:rPr>
        <w:t>прозрач</w:t>
      </w:r>
      <w:r w:rsidRPr="00C43DD4">
        <w:rPr>
          <w:rFonts w:ascii="Times New Roman" w:hAnsi="Times New Roman" w:cs="Times New Roman"/>
          <w:color w:val="000000" w:themeColor="text1"/>
          <w:sz w:val="28"/>
          <w:szCs w:val="28"/>
        </w:rPr>
        <w:t xml:space="preserve">ным проводникам, изготовленным из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потенциально заменить проводники из оксида индия и олова.</w:t>
      </w:r>
    </w:p>
    <w:p w14:paraId="1FA0FBE3" w14:textId="3356B35E" w:rsidR="00CD3697" w:rsidRPr="00C43DD4" w:rsidRDefault="00CD3697" w:rsidP="00C5070B">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Функционализированный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также может использоваться в качестве флуоресцентного и фотолюминесцентного средства [</w:t>
      </w:r>
      <w:r w:rsidR="00964FA5" w:rsidRPr="00C43DD4">
        <w:rPr>
          <w:rFonts w:ascii="Times New Roman" w:hAnsi="Times New Roman" w:cs="Times New Roman"/>
          <w:color w:val="000000" w:themeColor="text1"/>
          <w:sz w:val="28"/>
          <w:szCs w:val="28"/>
        </w:rPr>
        <w:t>102</w:t>
      </w:r>
      <w:r w:rsidRPr="00C43DD4">
        <w:rPr>
          <w:rFonts w:ascii="Times New Roman" w:hAnsi="Times New Roman" w:cs="Times New Roman"/>
          <w:color w:val="000000" w:themeColor="text1"/>
          <w:sz w:val="28"/>
          <w:szCs w:val="28"/>
        </w:rPr>
        <w:t xml:space="preserve">]. Было проведено исследование с использованием сквареновых красителей, которые были внедрены внутрь наночастиц диоксида кремния, обернутых ультратонкими листами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Такой процесс позволяет эффективно защитить краситель от атаки и является важным для флуоресцентной визуализации in vitro [</w:t>
      </w:r>
      <w:r w:rsidR="00964FA5" w:rsidRPr="00C43DD4">
        <w:rPr>
          <w:rFonts w:ascii="Times New Roman" w:hAnsi="Times New Roman" w:cs="Times New Roman"/>
          <w:color w:val="000000" w:themeColor="text1"/>
          <w:sz w:val="28"/>
          <w:szCs w:val="28"/>
        </w:rPr>
        <w:t>103</w:t>
      </w:r>
      <w:r w:rsidRPr="00C43DD4">
        <w:rPr>
          <w:rFonts w:ascii="Times New Roman" w:hAnsi="Times New Roman" w:cs="Times New Roman"/>
          <w:color w:val="000000" w:themeColor="text1"/>
          <w:sz w:val="28"/>
          <w:szCs w:val="28"/>
        </w:rPr>
        <w:t xml:space="preserve">]. Кроме того,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нашло применение в биосенсорах, детекторных материалах и материалах-носителях лекарств благодаря своей флуоресценции [</w:t>
      </w:r>
      <w:r w:rsidR="00964FA5" w:rsidRPr="00C43DD4">
        <w:rPr>
          <w:rFonts w:ascii="Times New Roman" w:hAnsi="Times New Roman" w:cs="Times New Roman"/>
          <w:color w:val="000000" w:themeColor="text1"/>
          <w:sz w:val="28"/>
          <w:szCs w:val="28"/>
        </w:rPr>
        <w:t>104</w:t>
      </w:r>
      <w:r w:rsidRPr="00C43DD4">
        <w:rPr>
          <w:rFonts w:ascii="Times New Roman" w:hAnsi="Times New Roman" w:cs="Times New Roman"/>
          <w:color w:val="000000" w:themeColor="text1"/>
          <w:sz w:val="28"/>
          <w:szCs w:val="28"/>
        </w:rPr>
        <w:t>].</w:t>
      </w:r>
    </w:p>
    <w:p w14:paraId="7DEBF0FA" w14:textId="275132F6" w:rsidR="00CD3697" w:rsidRPr="00C43DD4" w:rsidRDefault="00CD3697" w:rsidP="00DB5DC7">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Поверхность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содержит гидроксильные и карбоксильные функциональные группы, которые обеспечивают хорошую диспергируемость в растворителях и являются базой для закрепления различных веществ [</w:t>
      </w:r>
      <w:r w:rsidR="00C004DB" w:rsidRPr="00C43DD4">
        <w:rPr>
          <w:rFonts w:ascii="Times New Roman" w:hAnsi="Times New Roman" w:cs="Times New Roman"/>
          <w:color w:val="000000" w:themeColor="text1"/>
          <w:sz w:val="28"/>
          <w:szCs w:val="28"/>
        </w:rPr>
        <w:t>96</w:t>
      </w:r>
      <w:r w:rsidRPr="00C43DD4">
        <w:rPr>
          <w:rFonts w:ascii="Times New Roman" w:hAnsi="Times New Roman" w:cs="Times New Roman"/>
          <w:color w:val="000000" w:themeColor="text1"/>
          <w:sz w:val="28"/>
          <w:szCs w:val="28"/>
        </w:rPr>
        <w:t>]. Структура графена позволяет его гибридизацию с другими наночастицами, такими как</w:t>
      </w:r>
      <w:r w:rsidR="00AC40E9" w:rsidRPr="00C43DD4">
        <w:rPr>
          <w:rFonts w:ascii="Times New Roman" w:hAnsi="Times New Roman" w:cs="Times New Roman"/>
          <w:color w:val="000000" w:themeColor="text1"/>
          <w:sz w:val="28"/>
          <w:szCs w:val="28"/>
        </w:rPr>
        <w:t xml:space="preserve"> </w:t>
      </w:r>
      <w:r w:rsidR="00AC40E9" w:rsidRPr="00C43DD4">
        <w:rPr>
          <w:rFonts w:ascii="Times New Roman" w:hAnsi="Times New Roman" w:cs="Times New Roman"/>
          <w:color w:val="000000" w:themeColor="text1"/>
          <w:sz w:val="28"/>
          <w:szCs w:val="28"/>
          <w:lang w:val="en-US"/>
        </w:rPr>
        <w:t>ZnO</w:t>
      </w:r>
      <w:r w:rsidR="00AC40E9" w:rsidRPr="00C43DD4">
        <w:rPr>
          <w:rFonts w:ascii="Times New Roman" w:hAnsi="Times New Roman" w:cs="Times New Roman"/>
          <w:color w:val="000000" w:themeColor="text1"/>
          <w:sz w:val="28"/>
          <w:szCs w:val="28"/>
        </w:rPr>
        <w:t xml:space="preserve">, </w:t>
      </w:r>
      <w:r w:rsidR="00AC40E9" w:rsidRPr="00C43DD4">
        <w:rPr>
          <w:rFonts w:ascii="Times New Roman" w:hAnsi="Times New Roman" w:cs="Times New Roman"/>
          <w:color w:val="000000" w:themeColor="text1"/>
          <w:sz w:val="28"/>
          <w:szCs w:val="28"/>
          <w:lang w:val="en-US"/>
        </w:rPr>
        <w:t>TiO</w:t>
      </w:r>
      <w:r w:rsidR="00AC40E9" w:rsidRPr="00C43DD4">
        <w:rPr>
          <w:rFonts w:ascii="Times New Roman" w:hAnsi="Times New Roman" w:cs="Times New Roman"/>
          <w:color w:val="000000" w:themeColor="text1"/>
          <w:sz w:val="28"/>
          <w:szCs w:val="28"/>
        </w:rPr>
        <w:t xml:space="preserve">₂ и </w:t>
      </w:r>
      <w:r w:rsidR="00AC40E9" w:rsidRPr="00C43DD4">
        <w:rPr>
          <w:rFonts w:ascii="Times New Roman" w:hAnsi="Times New Roman" w:cs="Times New Roman"/>
          <w:color w:val="000000" w:themeColor="text1"/>
          <w:sz w:val="28"/>
          <w:szCs w:val="28"/>
          <w:lang w:val="en-US"/>
        </w:rPr>
        <w:t>SnO</w:t>
      </w:r>
      <w:r w:rsidR="00AC40E9" w:rsidRPr="00C43DD4">
        <w:rPr>
          <w:rFonts w:ascii="Times New Roman" w:hAnsi="Times New Roman" w:cs="Times New Roman"/>
          <w:color w:val="000000" w:themeColor="text1"/>
          <w:sz w:val="28"/>
          <w:szCs w:val="28"/>
        </w:rPr>
        <w:t>₂</w:t>
      </w:r>
      <w:r w:rsidRPr="00C43DD4">
        <w:rPr>
          <w:rFonts w:ascii="Times New Roman" w:hAnsi="Times New Roman" w:cs="Times New Roman"/>
          <w:color w:val="000000" w:themeColor="text1"/>
          <w:sz w:val="28"/>
          <w:szCs w:val="28"/>
        </w:rPr>
        <w:t>, что способствует разделению и миграции электронов и дырок [</w:t>
      </w:r>
      <w:r w:rsidR="00964FA5" w:rsidRPr="00C43DD4">
        <w:rPr>
          <w:rFonts w:ascii="Times New Roman" w:hAnsi="Times New Roman" w:cs="Times New Roman"/>
          <w:color w:val="000000" w:themeColor="text1"/>
          <w:sz w:val="28"/>
          <w:szCs w:val="28"/>
        </w:rPr>
        <w:t>105</w:t>
      </w:r>
      <w:r w:rsidRPr="00C43DD4">
        <w:rPr>
          <w:rFonts w:ascii="Times New Roman" w:hAnsi="Times New Roman" w:cs="Times New Roman"/>
          <w:color w:val="000000" w:themeColor="text1"/>
          <w:sz w:val="28"/>
          <w:szCs w:val="28"/>
        </w:rPr>
        <w:t xml:space="preserve">]. Кроме того, </w:t>
      </w:r>
      <w:r w:rsidRPr="00C43DD4">
        <w:rPr>
          <w:rFonts w:ascii="Times New Roman" w:hAnsi="Times New Roman" w:cs="Times New Roman"/>
          <w:sz w:val="28"/>
          <w:szCs w:val="28"/>
        </w:rPr>
        <w:t>GO</w:t>
      </w:r>
      <w:r w:rsidRPr="00C43DD4">
        <w:rPr>
          <w:rFonts w:ascii="Times New Roman" w:hAnsi="Times New Roman" w:cs="Times New Roman"/>
          <w:color w:val="000000" w:themeColor="text1"/>
          <w:sz w:val="28"/>
          <w:szCs w:val="28"/>
        </w:rPr>
        <w:t xml:space="preserve"> способствует деградации загрязнений. Недавние исследования показали, что пьезоэлектрические свойства композитов улучшаются после модификации катализаторов легированием ионов металлов или неметаллов, существенно повышается эффективность процесса межфазного переноса заряда. Например, многостенные углеродные нанотрубки, наполненные наночастицами ZnO, могут повысить эффективность разложения красителя посредством пьезоэлектрического катализа [</w:t>
      </w:r>
      <w:r w:rsidR="00C004DB" w:rsidRPr="00C43DD4">
        <w:rPr>
          <w:rFonts w:ascii="Times New Roman" w:hAnsi="Times New Roman" w:cs="Times New Roman"/>
          <w:color w:val="000000" w:themeColor="text1"/>
          <w:sz w:val="28"/>
          <w:szCs w:val="28"/>
        </w:rPr>
        <w:t>106</w:t>
      </w:r>
      <w:r w:rsidRPr="00C43DD4">
        <w:rPr>
          <w:rFonts w:ascii="Times New Roman" w:hAnsi="Times New Roman" w:cs="Times New Roman"/>
          <w:color w:val="000000" w:themeColor="text1"/>
          <w:sz w:val="28"/>
          <w:szCs w:val="28"/>
        </w:rPr>
        <w:t>].</w:t>
      </w:r>
    </w:p>
    <w:p w14:paraId="5F88ABE4" w14:textId="13075D4D" w:rsidR="00CD3697" w:rsidRPr="00C43DD4" w:rsidRDefault="00CD3697" w:rsidP="00B14519">
      <w:pPr>
        <w:pStyle w:val="ae"/>
        <w:ind w:firstLine="567"/>
        <w:jc w:val="both"/>
        <w:rPr>
          <w:rFonts w:ascii="Times New Roman" w:hAnsi="Times New Roman" w:cs="Times New Roman"/>
          <w:sz w:val="28"/>
          <w:szCs w:val="28"/>
        </w:rPr>
      </w:pPr>
      <w:r w:rsidRPr="00C43DD4">
        <w:rPr>
          <w:rStyle w:val="css-96zuhp-word-diff"/>
          <w:rFonts w:ascii="Times New Roman" w:hAnsi="Times New Roman" w:cs="Times New Roman"/>
          <w:sz w:val="28"/>
          <w:szCs w:val="28"/>
        </w:rPr>
        <w:t xml:space="preserve">Производные графена </w:t>
      </w:r>
      <w:r w:rsidRPr="00C43DD4">
        <w:rPr>
          <w:rFonts w:ascii="Times New Roman" w:hAnsi="Times New Roman" w:cs="Times New Roman"/>
          <w:sz w:val="28"/>
          <w:szCs w:val="28"/>
        </w:rPr>
        <w:t xml:space="preserve">(GO, rGO, GQD) </w:t>
      </w:r>
      <w:r w:rsidRPr="00C43DD4">
        <w:rPr>
          <w:rStyle w:val="css-96zuhp-word-diff"/>
          <w:rFonts w:ascii="Times New Roman" w:hAnsi="Times New Roman" w:cs="Times New Roman"/>
          <w:sz w:val="28"/>
          <w:szCs w:val="28"/>
        </w:rPr>
        <w:t>зарекомендовали себя как эффективные наполнители в полимерных нанокомпозитных материалах благодаря своим идеальным свойствам материала и диспергируемости в полимерных матрицах, что приводит к их многочисленным применениям [</w:t>
      </w:r>
      <w:r w:rsidR="00C004DB" w:rsidRPr="00C43DD4">
        <w:rPr>
          <w:rStyle w:val="css-96zuhp-word-diff"/>
          <w:rFonts w:ascii="Times New Roman" w:hAnsi="Times New Roman" w:cs="Times New Roman"/>
          <w:sz w:val="28"/>
          <w:szCs w:val="28"/>
        </w:rPr>
        <w:t>107</w:t>
      </w:r>
      <w:r w:rsidRPr="00C43DD4">
        <w:rPr>
          <w:rStyle w:val="css-96zuhp-word-diff"/>
          <w:rFonts w:ascii="Times New Roman" w:hAnsi="Times New Roman" w:cs="Times New Roman"/>
          <w:sz w:val="28"/>
          <w:szCs w:val="28"/>
        </w:rPr>
        <w:t>]. Было показано, что плотная упаковка атомов углерода</w:t>
      </w:r>
      <w:r w:rsidR="00A25B98" w:rsidRPr="00C43DD4">
        <w:rPr>
          <w:rStyle w:val="css-96zuhp-word-diff"/>
          <w:rFonts w:ascii="Times New Roman" w:hAnsi="Times New Roman" w:cs="Times New Roman"/>
          <w:sz w:val="28"/>
          <w:szCs w:val="28"/>
        </w:rPr>
        <w:t xml:space="preserve"> </w:t>
      </w:r>
      <w:r w:rsidR="00A25B98" w:rsidRPr="00C43DD4">
        <w:rPr>
          <w:rStyle w:val="css-96zuhp-word-diff"/>
          <w:rFonts w:ascii="Times New Roman" w:hAnsi="Times New Roman" w:cs="Times New Roman"/>
          <w:sz w:val="28"/>
          <w:szCs w:val="28"/>
          <w:lang w:val="en-US"/>
        </w:rPr>
        <w:t>sp</w:t>
      </w:r>
      <w:r w:rsidR="00A25B98" w:rsidRPr="00C43DD4">
        <w:rPr>
          <w:rStyle w:val="css-96zuhp-word-diff"/>
          <w:rFonts w:ascii="Times New Roman" w:hAnsi="Times New Roman" w:cs="Times New Roman"/>
          <w:sz w:val="28"/>
          <w:szCs w:val="28"/>
        </w:rPr>
        <w:t>²</w:t>
      </w:r>
      <w:r w:rsidRPr="00C43DD4">
        <w:rPr>
          <w:rStyle w:val="css-96zuhp-word-diff"/>
          <w:rFonts w:ascii="Times New Roman" w:hAnsi="Times New Roman" w:cs="Times New Roman"/>
          <w:sz w:val="28"/>
          <w:szCs w:val="28"/>
        </w:rPr>
        <w:t xml:space="preserve"> действует как почти идеальный барьер для молекул газа</w:t>
      </w:r>
      <w:r w:rsidR="00B14519" w:rsidRPr="00C43DD4">
        <w:rPr>
          <w:rStyle w:val="css-96zuhp-word-diff"/>
          <w:rFonts w:ascii="Times New Roman" w:hAnsi="Times New Roman" w:cs="Times New Roman"/>
          <w:sz w:val="28"/>
          <w:szCs w:val="28"/>
        </w:rPr>
        <w:t xml:space="preserve">, а </w:t>
      </w:r>
      <w:r w:rsidRPr="00C43DD4">
        <w:rPr>
          <w:rStyle w:val="css-96zuhp-word-diff"/>
          <w:rFonts w:ascii="Times New Roman" w:hAnsi="Times New Roman" w:cs="Times New Roman"/>
          <w:sz w:val="28"/>
          <w:szCs w:val="28"/>
        </w:rPr>
        <w:t>также используется для защиты упаковочных материалов [</w:t>
      </w:r>
      <w:r w:rsidR="00C004DB" w:rsidRPr="00C43DD4">
        <w:rPr>
          <w:rStyle w:val="css-96zuhp-word-diff"/>
          <w:rFonts w:ascii="Times New Roman" w:hAnsi="Times New Roman" w:cs="Times New Roman"/>
          <w:sz w:val="28"/>
          <w:szCs w:val="28"/>
        </w:rPr>
        <w:t>108</w:t>
      </w:r>
      <w:r w:rsidRPr="00C43DD4">
        <w:rPr>
          <w:rStyle w:val="css-96zuhp-word-diff"/>
          <w:rFonts w:ascii="Times New Roman" w:hAnsi="Times New Roman" w:cs="Times New Roman"/>
          <w:sz w:val="28"/>
          <w:szCs w:val="28"/>
        </w:rPr>
        <w:t xml:space="preserve">], </w:t>
      </w:r>
      <w:r w:rsidR="00B14519" w:rsidRPr="00C43DD4">
        <w:rPr>
          <w:rStyle w:val="css-96zuhp-word-diff"/>
          <w:rFonts w:ascii="Times New Roman" w:hAnsi="Times New Roman" w:cs="Times New Roman"/>
          <w:sz w:val="28"/>
          <w:szCs w:val="28"/>
        </w:rPr>
        <w:t xml:space="preserve">создания </w:t>
      </w:r>
      <w:r w:rsidRPr="00C43DD4">
        <w:rPr>
          <w:rStyle w:val="css-96zuhp-word-diff"/>
          <w:rFonts w:ascii="Times New Roman" w:hAnsi="Times New Roman" w:cs="Times New Roman"/>
          <w:sz w:val="28"/>
          <w:szCs w:val="28"/>
        </w:rPr>
        <w:t>чувствительных электронных устройств [</w:t>
      </w:r>
      <w:r w:rsidR="00C004DB" w:rsidRPr="00C43DD4">
        <w:rPr>
          <w:rStyle w:val="css-96zuhp-word-diff"/>
          <w:rFonts w:ascii="Times New Roman" w:hAnsi="Times New Roman" w:cs="Times New Roman"/>
          <w:sz w:val="28"/>
          <w:szCs w:val="28"/>
        </w:rPr>
        <w:t>109</w:t>
      </w:r>
      <w:r w:rsidRPr="00C43DD4">
        <w:rPr>
          <w:rStyle w:val="css-96zuhp-word-diff"/>
          <w:rFonts w:ascii="Times New Roman" w:hAnsi="Times New Roman" w:cs="Times New Roman"/>
          <w:sz w:val="28"/>
          <w:szCs w:val="28"/>
        </w:rPr>
        <w:t>] и коррозионностойких материалов [</w:t>
      </w:r>
      <w:r w:rsidR="00C004DB" w:rsidRPr="00C43DD4">
        <w:rPr>
          <w:rStyle w:val="css-96zuhp-word-diff"/>
          <w:rFonts w:ascii="Times New Roman" w:hAnsi="Times New Roman" w:cs="Times New Roman"/>
          <w:sz w:val="28"/>
          <w:szCs w:val="28"/>
        </w:rPr>
        <w:t>110</w:t>
      </w:r>
      <w:r w:rsidRPr="00C43DD4">
        <w:rPr>
          <w:rStyle w:val="css-96zuhp-word-diff"/>
          <w:rFonts w:ascii="Times New Roman" w:hAnsi="Times New Roman" w:cs="Times New Roman"/>
          <w:sz w:val="28"/>
          <w:szCs w:val="28"/>
        </w:rPr>
        <w:t xml:space="preserve">]. По </w:t>
      </w:r>
      <w:r w:rsidR="00B14519" w:rsidRPr="00C43DD4">
        <w:rPr>
          <w:rStyle w:val="css-96zuhp-word-diff"/>
          <w:rFonts w:ascii="Times New Roman" w:hAnsi="Times New Roman" w:cs="Times New Roman"/>
          <w:sz w:val="28"/>
          <w:szCs w:val="28"/>
        </w:rPr>
        <w:t>э</w:t>
      </w:r>
      <w:r w:rsidRPr="00C43DD4">
        <w:rPr>
          <w:rStyle w:val="css-96zuhp-word-diff"/>
          <w:rFonts w:ascii="Times New Roman" w:hAnsi="Times New Roman" w:cs="Times New Roman"/>
          <w:sz w:val="28"/>
          <w:szCs w:val="28"/>
        </w:rPr>
        <w:t xml:space="preserve">той же причине тонкая настройка содержания наполнителя в нанокомпозитах может быть использована для регулирования селективности молекул определенного размера </w:t>
      </w:r>
      <w:r w:rsidR="00B14519" w:rsidRPr="00C43DD4">
        <w:rPr>
          <w:rStyle w:val="css-96zuhp-word-diff"/>
          <w:rFonts w:ascii="Times New Roman" w:hAnsi="Times New Roman" w:cs="Times New Roman"/>
          <w:sz w:val="28"/>
          <w:szCs w:val="28"/>
        </w:rPr>
        <w:t xml:space="preserve">при </w:t>
      </w:r>
      <w:r w:rsidRPr="00C43DD4">
        <w:rPr>
          <w:rStyle w:val="css-96zuhp-word-diff"/>
          <w:rFonts w:ascii="Times New Roman" w:hAnsi="Times New Roman" w:cs="Times New Roman"/>
          <w:sz w:val="28"/>
          <w:szCs w:val="28"/>
        </w:rPr>
        <w:t>создани</w:t>
      </w:r>
      <w:r w:rsidR="00B14519" w:rsidRPr="00C43DD4">
        <w:rPr>
          <w:rStyle w:val="css-96zuhp-word-diff"/>
          <w:rFonts w:ascii="Times New Roman" w:hAnsi="Times New Roman" w:cs="Times New Roman"/>
          <w:sz w:val="28"/>
          <w:szCs w:val="28"/>
        </w:rPr>
        <w:t>и</w:t>
      </w:r>
      <w:r w:rsidRPr="00C43DD4">
        <w:rPr>
          <w:rStyle w:val="css-96zuhp-word-diff"/>
          <w:rFonts w:ascii="Times New Roman" w:hAnsi="Times New Roman" w:cs="Times New Roman"/>
          <w:sz w:val="28"/>
          <w:szCs w:val="28"/>
        </w:rPr>
        <w:t xml:space="preserve"> превосходной мембранной технологии [</w:t>
      </w:r>
      <w:r w:rsidR="00C004DB" w:rsidRPr="00C43DD4">
        <w:rPr>
          <w:rStyle w:val="css-96zuhp-word-diff"/>
          <w:rFonts w:ascii="Times New Roman" w:hAnsi="Times New Roman" w:cs="Times New Roman"/>
          <w:sz w:val="28"/>
          <w:szCs w:val="28"/>
        </w:rPr>
        <w:t>111</w:t>
      </w:r>
      <w:r w:rsidRPr="00C43DD4">
        <w:rPr>
          <w:rStyle w:val="css-96zuhp-word-diff"/>
          <w:rFonts w:ascii="Times New Roman" w:hAnsi="Times New Roman" w:cs="Times New Roman"/>
          <w:sz w:val="28"/>
          <w:szCs w:val="28"/>
        </w:rPr>
        <w:t xml:space="preserve">]. </w:t>
      </w:r>
    </w:p>
    <w:p w14:paraId="19373A73" w14:textId="77777777" w:rsidR="00CD3697" w:rsidRPr="00C43DD4" w:rsidRDefault="00CD3697" w:rsidP="00CD3697">
      <w:pPr>
        <w:pStyle w:val="ae"/>
        <w:rPr>
          <w:rFonts w:ascii="Times New Roman" w:hAnsi="Times New Roman" w:cs="Times New Roman"/>
          <w:sz w:val="28"/>
          <w:szCs w:val="28"/>
        </w:rPr>
      </w:pPr>
    </w:p>
    <w:p w14:paraId="76CA017A" w14:textId="77777777" w:rsidR="00CD3697" w:rsidRPr="00C43DD4" w:rsidRDefault="00CD3697" w:rsidP="00B14519">
      <w:pPr>
        <w:pStyle w:val="ae"/>
        <w:ind w:firstLine="567"/>
        <w:rPr>
          <w:rFonts w:ascii="Times New Roman" w:hAnsi="Times New Roman" w:cs="Times New Roman"/>
          <w:b/>
          <w:sz w:val="28"/>
          <w:szCs w:val="28"/>
        </w:rPr>
      </w:pPr>
      <w:r w:rsidRPr="00C43DD4">
        <w:rPr>
          <w:rFonts w:ascii="Times New Roman" w:hAnsi="Times New Roman" w:cs="Times New Roman"/>
          <w:b/>
          <w:bCs/>
          <w:sz w:val="28"/>
          <w:szCs w:val="28"/>
        </w:rPr>
        <w:lastRenderedPageBreak/>
        <w:t>1.1.3 Свойства композита</w:t>
      </w:r>
      <w:r w:rsidRPr="00C43DD4">
        <w:rPr>
          <w:rFonts w:ascii="Times New Roman" w:hAnsi="Times New Roman" w:cs="Times New Roman"/>
          <w:sz w:val="28"/>
          <w:szCs w:val="28"/>
        </w:rPr>
        <w:t xml:space="preserve"> </w:t>
      </w:r>
      <w:r w:rsidRPr="00C43DD4">
        <w:rPr>
          <w:rFonts w:ascii="Times New Roman" w:hAnsi="Times New Roman" w:cs="Times New Roman"/>
          <w:b/>
          <w:sz w:val="28"/>
          <w:szCs w:val="28"/>
        </w:rPr>
        <w:t>ZnO-GO</w:t>
      </w:r>
    </w:p>
    <w:p w14:paraId="3EA78BE6" w14:textId="76CF8241" w:rsidR="00CD3697" w:rsidRPr="00C43DD4" w:rsidRDefault="00CD3697" w:rsidP="00B14519">
      <w:pPr>
        <w:pStyle w:val="ae"/>
        <w:ind w:firstLine="567"/>
        <w:jc w:val="both"/>
        <w:rPr>
          <w:rFonts w:ascii="Times New Roman" w:hAnsi="Times New Roman" w:cs="Times New Roman"/>
          <w:bCs/>
          <w:sz w:val="28"/>
          <w:szCs w:val="28"/>
        </w:rPr>
      </w:pPr>
      <w:r w:rsidRPr="00C43DD4">
        <w:rPr>
          <w:rFonts w:ascii="Times New Roman" w:hAnsi="Times New Roman" w:cs="Times New Roman"/>
          <w:bCs/>
          <w:sz w:val="28"/>
          <w:szCs w:val="28"/>
        </w:rPr>
        <w:t>Среди композитов, содержащих оксид цинка (ZnO)</w:t>
      </w:r>
      <w:r w:rsidR="005A36DC" w:rsidRPr="00C43DD4">
        <w:rPr>
          <w:rFonts w:ascii="Times New Roman" w:hAnsi="Times New Roman" w:cs="Times New Roman"/>
          <w:bCs/>
          <w:sz w:val="28"/>
          <w:szCs w:val="28"/>
        </w:rPr>
        <w:t>,</w:t>
      </w:r>
      <w:r w:rsidRPr="00C43DD4">
        <w:rPr>
          <w:rFonts w:ascii="Times New Roman" w:hAnsi="Times New Roman" w:cs="Times New Roman"/>
          <w:bCs/>
          <w:sz w:val="28"/>
          <w:szCs w:val="28"/>
        </w:rPr>
        <w:t xml:space="preserve"> композит оксида цинка/оксида графена (ZnO/GO) обладает отличными характеристиками для применения в различных оптоэлектронных и электронных устройствах, а также в </w:t>
      </w:r>
      <w:r w:rsidR="005A36DC" w:rsidRPr="00C43DD4">
        <w:rPr>
          <w:rFonts w:ascii="Times New Roman" w:hAnsi="Times New Roman" w:cs="Times New Roman"/>
          <w:bCs/>
          <w:sz w:val="28"/>
          <w:szCs w:val="28"/>
        </w:rPr>
        <w:t>качестве</w:t>
      </w:r>
      <w:r w:rsidRPr="00C43DD4">
        <w:rPr>
          <w:rFonts w:ascii="Times New Roman" w:hAnsi="Times New Roman" w:cs="Times New Roman"/>
          <w:bCs/>
          <w:sz w:val="28"/>
          <w:szCs w:val="28"/>
        </w:rPr>
        <w:t xml:space="preserve"> фотокатализа</w:t>
      </w:r>
      <w:r w:rsidR="005A36DC" w:rsidRPr="00C43DD4">
        <w:rPr>
          <w:rFonts w:ascii="Times New Roman" w:hAnsi="Times New Roman" w:cs="Times New Roman"/>
          <w:bCs/>
          <w:sz w:val="28"/>
          <w:szCs w:val="28"/>
        </w:rPr>
        <w:t>тора</w:t>
      </w:r>
      <w:r w:rsidRPr="00C43DD4">
        <w:rPr>
          <w:rFonts w:ascii="Times New Roman" w:hAnsi="Times New Roman" w:cs="Times New Roman"/>
          <w:bCs/>
          <w:sz w:val="28"/>
          <w:szCs w:val="28"/>
        </w:rPr>
        <w:t xml:space="preserve">, </w:t>
      </w:r>
      <w:r w:rsidR="005A36DC" w:rsidRPr="00C43DD4">
        <w:rPr>
          <w:rFonts w:ascii="Times New Roman" w:hAnsi="Times New Roman" w:cs="Times New Roman"/>
          <w:bCs/>
          <w:sz w:val="28"/>
          <w:szCs w:val="28"/>
        </w:rPr>
        <w:t xml:space="preserve">основы </w:t>
      </w:r>
      <w:r w:rsidRPr="00C43DD4">
        <w:rPr>
          <w:rFonts w:ascii="Times New Roman" w:hAnsi="Times New Roman" w:cs="Times New Roman"/>
          <w:bCs/>
          <w:sz w:val="28"/>
          <w:szCs w:val="28"/>
        </w:rPr>
        <w:t>датчиков</w:t>
      </w:r>
      <w:r w:rsidR="005A36DC" w:rsidRPr="00C43DD4">
        <w:rPr>
          <w:rFonts w:ascii="Times New Roman" w:hAnsi="Times New Roman" w:cs="Times New Roman"/>
          <w:bCs/>
          <w:sz w:val="28"/>
          <w:szCs w:val="28"/>
        </w:rPr>
        <w:t xml:space="preserve"> и</w:t>
      </w:r>
      <w:r w:rsidRPr="00C43DD4">
        <w:rPr>
          <w:rFonts w:ascii="Times New Roman" w:hAnsi="Times New Roman" w:cs="Times New Roman"/>
          <w:bCs/>
          <w:sz w:val="28"/>
          <w:szCs w:val="28"/>
        </w:rPr>
        <w:t xml:space="preserve"> биосенсоров и других областях. Структура нанокомпозита ZnO/GO представляет собой новый, более экономичный и эффективный подход к управлению морфологией и поверхностными дефектами [</w:t>
      </w:r>
      <w:r w:rsidR="00C004DB" w:rsidRPr="00C43DD4">
        <w:rPr>
          <w:rFonts w:ascii="Times New Roman" w:hAnsi="Times New Roman" w:cs="Times New Roman"/>
          <w:bCs/>
          <w:sz w:val="28"/>
          <w:szCs w:val="28"/>
        </w:rPr>
        <w:t>112</w:t>
      </w:r>
      <w:r w:rsidRPr="00C43DD4">
        <w:rPr>
          <w:rFonts w:ascii="Times New Roman" w:hAnsi="Times New Roman" w:cs="Times New Roman"/>
          <w:bCs/>
          <w:sz w:val="28"/>
          <w:szCs w:val="28"/>
        </w:rPr>
        <w:t>]. Этот нанокомпозит ZnO/GO демонстрирует способность к повышению эффективности миграции индуцированных электронов и подавлению электронно-дырочной рекомбинации в процессах переноса заряда [</w:t>
      </w:r>
      <w:r w:rsidR="00C004DB" w:rsidRPr="00C43DD4">
        <w:rPr>
          <w:rFonts w:ascii="Times New Roman" w:hAnsi="Times New Roman" w:cs="Times New Roman"/>
          <w:bCs/>
          <w:sz w:val="28"/>
          <w:szCs w:val="28"/>
        </w:rPr>
        <w:t>113</w:t>
      </w:r>
      <w:r w:rsidRPr="00C43DD4">
        <w:rPr>
          <w:rFonts w:ascii="Times New Roman" w:hAnsi="Times New Roman" w:cs="Times New Roman"/>
          <w:bCs/>
          <w:sz w:val="28"/>
          <w:szCs w:val="28"/>
        </w:rPr>
        <w:t>]. В процессе синтеза нанокомпозитов ZnO/GO могут быть применены несколько методов, таких как золь-гель, сольвотермальный, обработка ультразвуком</w:t>
      </w:r>
      <w:r w:rsidR="005A36DC" w:rsidRPr="00C43DD4">
        <w:rPr>
          <w:rFonts w:ascii="Times New Roman" w:hAnsi="Times New Roman" w:cs="Times New Roman"/>
          <w:bCs/>
          <w:sz w:val="28"/>
          <w:szCs w:val="28"/>
        </w:rPr>
        <w:t>, гидротермальный</w:t>
      </w:r>
      <w:r w:rsidRPr="00C43DD4">
        <w:rPr>
          <w:rFonts w:ascii="Times New Roman" w:hAnsi="Times New Roman" w:cs="Times New Roman"/>
          <w:bCs/>
          <w:sz w:val="28"/>
          <w:szCs w:val="28"/>
        </w:rPr>
        <w:t xml:space="preserve"> и </w:t>
      </w:r>
      <w:r w:rsidR="005A36DC" w:rsidRPr="00C43DD4">
        <w:rPr>
          <w:rFonts w:ascii="Times New Roman" w:hAnsi="Times New Roman" w:cs="Times New Roman"/>
          <w:bCs/>
          <w:sz w:val="28"/>
          <w:szCs w:val="28"/>
        </w:rPr>
        <w:t>др</w:t>
      </w:r>
      <w:r w:rsidRPr="00C43DD4">
        <w:rPr>
          <w:rFonts w:ascii="Times New Roman" w:hAnsi="Times New Roman" w:cs="Times New Roman"/>
          <w:bCs/>
          <w:sz w:val="28"/>
          <w:szCs w:val="28"/>
        </w:rPr>
        <w:t>. [</w:t>
      </w:r>
      <w:r w:rsidR="00C004DB" w:rsidRPr="00C43DD4">
        <w:rPr>
          <w:rFonts w:ascii="Times New Roman" w:hAnsi="Times New Roman" w:cs="Times New Roman"/>
          <w:bCs/>
          <w:sz w:val="28"/>
          <w:szCs w:val="28"/>
        </w:rPr>
        <w:t>114</w:t>
      </w:r>
      <w:r w:rsidRPr="00C43DD4">
        <w:rPr>
          <w:rFonts w:ascii="Times New Roman" w:hAnsi="Times New Roman" w:cs="Times New Roman"/>
          <w:bCs/>
          <w:sz w:val="28"/>
          <w:szCs w:val="28"/>
        </w:rPr>
        <w:t>]. Несмотря на растущее количество исследований, посвященных нанокомпозиту ZnO/GO, полный спектр его возможностей еще не изучен.</w:t>
      </w:r>
      <w:r w:rsidRPr="00C43DD4">
        <w:rPr>
          <w:rFonts w:ascii="Times New Roman" w:hAnsi="Times New Roman" w:cs="Times New Roman"/>
          <w:sz w:val="28"/>
          <w:szCs w:val="28"/>
          <w:shd w:val="clear" w:color="auto" w:fill="FFFFFF"/>
          <w:vertAlign w:val="subscript"/>
        </w:rPr>
        <w:t xml:space="preserve"> </w:t>
      </w:r>
    </w:p>
    <w:p w14:paraId="3CAEC3A8" w14:textId="013512C3" w:rsidR="00CD3697" w:rsidRPr="00C43DD4" w:rsidRDefault="00CD3697" w:rsidP="005A36DC">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В исследовании [</w:t>
      </w:r>
      <w:r w:rsidR="00C004DB" w:rsidRPr="00C43DD4">
        <w:rPr>
          <w:rFonts w:ascii="Times New Roman" w:hAnsi="Times New Roman" w:cs="Times New Roman"/>
          <w:sz w:val="28"/>
          <w:szCs w:val="28"/>
          <w:shd w:val="clear" w:color="auto" w:fill="FFFFFF"/>
        </w:rPr>
        <w:t>115</w:t>
      </w:r>
      <w:r w:rsidRPr="00C43DD4">
        <w:rPr>
          <w:rFonts w:ascii="Times New Roman" w:hAnsi="Times New Roman" w:cs="Times New Roman"/>
          <w:sz w:val="28"/>
          <w:szCs w:val="28"/>
          <w:shd w:val="clear" w:color="auto" w:fill="FFFFFF"/>
        </w:rPr>
        <w:t>] основное внимание было уделено возможности прямого электрохимического использования нанокомпозита ZnO/GO. С целью достижения этого был изготовлен полностью характеризуемый нанокомпозит ZnO/GO. После этого были проведены прямые электрохимические исследования для оценки роли ZnO как отдельного материала или в сочетании с GO в виде нанокомпозита. Модифицированный электрод с нанокомпозитом был успешно применен для прямого амперометрического определения пероксида водорода, который является важным биомаркером во многих биохимических процессах и ферментативных функциях. Разработанный модифицированный электрод ZnO/GO облада</w:t>
      </w:r>
      <w:r w:rsidR="005A36DC" w:rsidRPr="00C43DD4">
        <w:rPr>
          <w:rFonts w:ascii="Times New Roman" w:hAnsi="Times New Roman" w:cs="Times New Roman"/>
          <w:sz w:val="28"/>
          <w:szCs w:val="28"/>
          <w:shd w:val="clear" w:color="auto" w:fill="FFFFFF"/>
        </w:rPr>
        <w:t>л</w:t>
      </w:r>
      <w:r w:rsidRPr="00C43DD4">
        <w:rPr>
          <w:rFonts w:ascii="Times New Roman" w:hAnsi="Times New Roman" w:cs="Times New Roman"/>
          <w:sz w:val="28"/>
          <w:szCs w:val="28"/>
          <w:shd w:val="clear" w:color="auto" w:fill="FFFFFF"/>
        </w:rPr>
        <w:t xml:space="preserve"> высокой чувствительностью, низким потенциалом и стабильностью в отношении обнаружения</w:t>
      </w:r>
      <w:r w:rsidR="00A25B98" w:rsidRPr="00C43DD4">
        <w:rPr>
          <w:rFonts w:ascii="Times New Roman" w:hAnsi="Times New Roman" w:cs="Times New Roman"/>
          <w:sz w:val="28"/>
          <w:szCs w:val="28"/>
          <w:shd w:val="clear" w:color="auto" w:fill="FFFFFF"/>
        </w:rPr>
        <w:t xml:space="preserve"> </w:t>
      </w:r>
      <w:r w:rsidR="00A25B98" w:rsidRPr="00C43DD4">
        <w:rPr>
          <w:rFonts w:ascii="Times New Roman" w:hAnsi="Times New Roman" w:cs="Times New Roman"/>
          <w:sz w:val="28"/>
          <w:szCs w:val="28"/>
          <w:shd w:val="clear" w:color="auto" w:fill="FFFFFF"/>
          <w:lang w:val="en-US"/>
        </w:rPr>
        <w:t>H</w:t>
      </w:r>
      <w:r w:rsidR="005A36DC" w:rsidRPr="00C43DD4">
        <w:rPr>
          <w:rFonts w:ascii="Times New Roman" w:hAnsi="Times New Roman" w:cs="Times New Roman"/>
          <w:sz w:val="28"/>
          <w:szCs w:val="28"/>
          <w:shd w:val="clear" w:color="auto" w:fill="FFFFFF"/>
          <w:vertAlign w:val="subscript"/>
        </w:rPr>
        <w:t>2</w:t>
      </w:r>
      <w:r w:rsidR="00A25B98" w:rsidRPr="00C43DD4">
        <w:rPr>
          <w:rFonts w:ascii="Times New Roman" w:hAnsi="Times New Roman" w:cs="Times New Roman"/>
          <w:sz w:val="28"/>
          <w:szCs w:val="28"/>
          <w:shd w:val="clear" w:color="auto" w:fill="FFFFFF"/>
          <w:lang w:val="en-US"/>
        </w:rPr>
        <w:t>O</w:t>
      </w:r>
      <w:r w:rsidR="005A36DC" w:rsidRPr="00C43DD4">
        <w:rPr>
          <w:rFonts w:ascii="Times New Roman" w:hAnsi="Times New Roman" w:cs="Times New Roman"/>
          <w:sz w:val="28"/>
          <w:szCs w:val="28"/>
          <w:shd w:val="clear" w:color="auto" w:fill="FFFFFF"/>
          <w:vertAlign w:val="subscript"/>
        </w:rPr>
        <w:t>2</w:t>
      </w:r>
      <w:r w:rsidRPr="00C43DD4">
        <w:rPr>
          <w:rFonts w:ascii="Times New Roman" w:hAnsi="Times New Roman" w:cs="Times New Roman"/>
          <w:sz w:val="28"/>
          <w:szCs w:val="28"/>
          <w:shd w:val="clear" w:color="auto" w:fill="FFFFFF"/>
        </w:rPr>
        <w:t>, что делает его многообещающим для использования в неферментативных датчиках</w:t>
      </w:r>
      <w:r w:rsidR="00A25B98" w:rsidRPr="00C43DD4">
        <w:rPr>
          <w:rFonts w:ascii="Times New Roman" w:hAnsi="Times New Roman" w:cs="Times New Roman"/>
          <w:sz w:val="28"/>
          <w:szCs w:val="28"/>
          <w:shd w:val="clear" w:color="auto" w:fill="FFFFFF"/>
        </w:rPr>
        <w:t xml:space="preserve"> </w:t>
      </w:r>
      <w:r w:rsidR="005A36DC" w:rsidRPr="00C43DD4">
        <w:rPr>
          <w:rFonts w:ascii="Times New Roman" w:hAnsi="Times New Roman" w:cs="Times New Roman"/>
          <w:sz w:val="28"/>
          <w:szCs w:val="28"/>
          <w:shd w:val="clear" w:color="auto" w:fill="FFFFFF"/>
          <w:lang w:val="en-US"/>
        </w:rPr>
        <w:t>H</w:t>
      </w:r>
      <w:r w:rsidR="005A36DC" w:rsidRPr="00C43DD4">
        <w:rPr>
          <w:rFonts w:ascii="Times New Roman" w:hAnsi="Times New Roman" w:cs="Times New Roman"/>
          <w:sz w:val="28"/>
          <w:szCs w:val="28"/>
          <w:shd w:val="clear" w:color="auto" w:fill="FFFFFF"/>
          <w:vertAlign w:val="subscript"/>
        </w:rPr>
        <w:t>2</w:t>
      </w:r>
      <w:r w:rsidR="005A36DC" w:rsidRPr="00C43DD4">
        <w:rPr>
          <w:rFonts w:ascii="Times New Roman" w:hAnsi="Times New Roman" w:cs="Times New Roman"/>
          <w:sz w:val="28"/>
          <w:szCs w:val="28"/>
          <w:shd w:val="clear" w:color="auto" w:fill="FFFFFF"/>
          <w:lang w:val="en-US"/>
        </w:rPr>
        <w:t>O</w:t>
      </w:r>
      <w:r w:rsidR="005A36DC" w:rsidRPr="00C43DD4">
        <w:rPr>
          <w:rFonts w:ascii="Times New Roman" w:hAnsi="Times New Roman" w:cs="Times New Roman"/>
          <w:sz w:val="28"/>
          <w:szCs w:val="28"/>
          <w:shd w:val="clear" w:color="auto" w:fill="FFFFFF"/>
          <w:vertAlign w:val="subscript"/>
        </w:rPr>
        <w:t>2</w:t>
      </w:r>
      <w:r w:rsidR="005A36DC" w:rsidRPr="00C43DD4">
        <w:rPr>
          <w:rFonts w:ascii="Times New Roman" w:hAnsi="Times New Roman" w:cs="Times New Roman"/>
          <w:sz w:val="28"/>
          <w:szCs w:val="28"/>
          <w:shd w:val="clear" w:color="auto" w:fill="FFFFFF"/>
        </w:rPr>
        <w:t>.</w:t>
      </w:r>
    </w:p>
    <w:p w14:paraId="1794DA5A" w14:textId="53AC89BC" w:rsidR="00CD3697" w:rsidRPr="00C43DD4" w:rsidRDefault="00CD3697" w:rsidP="005A36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w:t>
      </w:r>
      <w:r w:rsidR="005A36DC" w:rsidRPr="00C43DD4">
        <w:rPr>
          <w:rFonts w:ascii="Times New Roman" w:hAnsi="Times New Roman" w:cs="Times New Roman"/>
          <w:sz w:val="28"/>
          <w:szCs w:val="28"/>
        </w:rPr>
        <w:t>работе</w:t>
      </w:r>
      <w:r w:rsidRPr="00C43DD4">
        <w:rPr>
          <w:rFonts w:ascii="Times New Roman" w:hAnsi="Times New Roman" w:cs="Times New Roman"/>
          <w:sz w:val="28"/>
          <w:szCs w:val="28"/>
        </w:rPr>
        <w:t xml:space="preserve"> [</w:t>
      </w:r>
      <w:r w:rsidR="00C004DB" w:rsidRPr="00C43DD4">
        <w:rPr>
          <w:rFonts w:ascii="Times New Roman" w:hAnsi="Times New Roman" w:cs="Times New Roman"/>
          <w:sz w:val="28"/>
          <w:szCs w:val="28"/>
        </w:rPr>
        <w:t>116</w:t>
      </w:r>
      <w:r w:rsidRPr="00C43DD4">
        <w:rPr>
          <w:rFonts w:ascii="Times New Roman" w:hAnsi="Times New Roman" w:cs="Times New Roman"/>
          <w:sz w:val="28"/>
          <w:szCs w:val="28"/>
        </w:rPr>
        <w:t>] нанокомпозит ZnO/GO был синтезирован с использованием гидротермального метода. Наночастицы ZnO и нанолисты GO были получены путем осаждения и модификации методом Хаммера соответственно. В рамках исследования было изучено влияние концентрации GO на морфологию и оптические свойства ZnO, а также проведен сравнительн</w:t>
      </w:r>
      <w:r w:rsidR="005A36DC" w:rsidRPr="00C43DD4">
        <w:rPr>
          <w:rFonts w:ascii="Times New Roman" w:hAnsi="Times New Roman" w:cs="Times New Roman"/>
          <w:sz w:val="28"/>
          <w:szCs w:val="28"/>
        </w:rPr>
        <w:t>ый</w:t>
      </w:r>
      <w:r w:rsidRPr="00C43DD4">
        <w:rPr>
          <w:rFonts w:ascii="Times New Roman" w:hAnsi="Times New Roman" w:cs="Times New Roman"/>
          <w:sz w:val="28"/>
          <w:szCs w:val="28"/>
        </w:rPr>
        <w:t xml:space="preserve"> анализ ширины запрещенной зоны для наночастиц ZnO и нанокомпозитов ZnO/GO.</w:t>
      </w:r>
    </w:p>
    <w:p w14:paraId="44896BC3" w14:textId="38E3A178" w:rsidR="00CF07DC" w:rsidRPr="00C43DD4" w:rsidRDefault="00CD3697" w:rsidP="005A36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другом исследовании [</w:t>
      </w:r>
      <w:r w:rsidR="00C004DB" w:rsidRPr="00C43DD4">
        <w:rPr>
          <w:rFonts w:ascii="Times New Roman" w:hAnsi="Times New Roman" w:cs="Times New Roman"/>
          <w:sz w:val="28"/>
          <w:szCs w:val="28"/>
        </w:rPr>
        <w:t>117</w:t>
      </w:r>
      <w:r w:rsidRPr="00C43DD4">
        <w:rPr>
          <w:rFonts w:ascii="Times New Roman" w:hAnsi="Times New Roman" w:cs="Times New Roman"/>
          <w:sz w:val="28"/>
          <w:szCs w:val="28"/>
        </w:rPr>
        <w:t>] наночастицы ZnO были получены с использованием простого гидротермального метода, GO был модифицирован методом Хаммера, а композитные материалы ZnO-GO с различной концентрацией GO были приготовлены путем смешивания наночастиц ZnO с GO. Была проведена оценка эффективности родамина B в качестве загрязнителя, подвергаемого фотокаталитическому разложению с использованием ксеноновой лампы с длиной волны более 400 нм в качестве источника света. Результаты экспериментов показали, что композитный материал ZnO-GO с концентрацией GO 7% обладает наилучшим каталитическим эффектом, демонстрируя скорость разложения на уровне 84</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 xml:space="preserve">42% при времени экспозиции света в 360 минут. Представленный композиционный материал обладает преимуществами в </w:t>
      </w:r>
      <w:r w:rsidRPr="00C43DD4">
        <w:rPr>
          <w:rFonts w:ascii="Times New Roman" w:hAnsi="Times New Roman" w:cs="Times New Roman"/>
          <w:sz w:val="28"/>
          <w:szCs w:val="28"/>
        </w:rPr>
        <w:lastRenderedPageBreak/>
        <w:t>простоте его приготовления и практическом применении благодаря его уникальным свойствам.</w:t>
      </w:r>
    </w:p>
    <w:p w14:paraId="4BF4840F" w14:textId="77777777" w:rsidR="001E05EA" w:rsidRPr="00C43DD4" w:rsidRDefault="001E05EA" w:rsidP="00CD3697">
      <w:pPr>
        <w:pStyle w:val="ae"/>
        <w:ind w:firstLine="708"/>
        <w:jc w:val="both"/>
        <w:rPr>
          <w:rFonts w:ascii="Times New Roman" w:hAnsi="Times New Roman" w:cs="Times New Roman"/>
          <w:sz w:val="28"/>
          <w:szCs w:val="28"/>
        </w:rPr>
      </w:pPr>
    </w:p>
    <w:p w14:paraId="6AC0F4A3" w14:textId="77777777" w:rsidR="00CF07DC" w:rsidRPr="00C43DD4" w:rsidRDefault="00CF07DC" w:rsidP="00CF07DC">
      <w:pPr>
        <w:spacing w:after="0" w:line="240" w:lineRule="auto"/>
        <w:ind w:firstLine="567"/>
        <w:jc w:val="both"/>
        <w:rPr>
          <w:rFonts w:ascii="Times New Roman" w:hAnsi="Times New Roman" w:cs="Times New Roman"/>
          <w:b/>
          <w:bCs/>
          <w:sz w:val="28"/>
          <w:szCs w:val="32"/>
        </w:rPr>
      </w:pPr>
      <w:r w:rsidRPr="00C43DD4">
        <w:rPr>
          <w:rFonts w:ascii="Times New Roman" w:hAnsi="Times New Roman" w:cs="Times New Roman"/>
          <w:b/>
          <w:bCs/>
          <w:sz w:val="28"/>
          <w:szCs w:val="32"/>
        </w:rPr>
        <w:t>1.2 Методы синтеза оксидных полупроводниковых наноматериалов</w:t>
      </w:r>
    </w:p>
    <w:p w14:paraId="0775FE9D" w14:textId="77777777" w:rsidR="00CF07DC" w:rsidRPr="00C43DD4" w:rsidRDefault="00CF07DC" w:rsidP="00CF07DC">
      <w:pPr>
        <w:spacing w:after="0" w:line="240" w:lineRule="auto"/>
        <w:ind w:firstLine="567"/>
        <w:jc w:val="both"/>
        <w:rPr>
          <w:rFonts w:ascii="Times New Roman" w:hAnsi="Times New Roman" w:cs="Times New Roman"/>
          <w:b/>
          <w:bCs/>
          <w:sz w:val="28"/>
          <w:szCs w:val="32"/>
        </w:rPr>
      </w:pPr>
      <w:r w:rsidRPr="00C43DD4">
        <w:rPr>
          <w:rFonts w:ascii="Times New Roman" w:hAnsi="Times New Roman" w:cs="Times New Roman"/>
          <w:b/>
          <w:bCs/>
          <w:sz w:val="28"/>
          <w:szCs w:val="32"/>
        </w:rPr>
        <w:t>1.2.1 Методы синтеза наноструктур оксида цинка</w:t>
      </w:r>
    </w:p>
    <w:p w14:paraId="54B58801" w14:textId="77777777"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Исследование влияния методов синтеза на свойства наноматериалов является важным направлением, требующим лучшего понимания и способствующим разработке новых инноваций. Выбор метода синтеза играет значительную роль при получении полупроводниковых наноматериалов с улучшенными физическими и химическими свойствами. Подбор оптимального метода позволяет точно настроить морфологию, фазу, размеры и оптические характеристики получаемых наноматериалов.</w:t>
      </w:r>
    </w:p>
    <w:p w14:paraId="532F6654" w14:textId="1B52915F"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Оксид цинка является перспективным материалом в нанотехнологиях благодаря разнообразию его структур. Он может существовать в одномерной, двумерной и трехмерной формах. Одномерные структуры включают наностержни, иглы, спирали, пружины, кольца, ленты, трубки, проволоки и гребни [</w:t>
      </w:r>
      <w:r w:rsidR="00C004DB" w:rsidRPr="00C43DD4">
        <w:rPr>
          <w:rFonts w:ascii="Times New Roman" w:hAnsi="Times New Roman" w:cs="Times New Roman"/>
          <w:sz w:val="28"/>
          <w:szCs w:val="28"/>
        </w:rPr>
        <w:t>118</w:t>
      </w:r>
      <w:r w:rsidRPr="00C43DD4">
        <w:rPr>
          <w:rFonts w:ascii="Times New Roman" w:hAnsi="Times New Roman" w:cs="Times New Roman"/>
          <w:sz w:val="28"/>
          <w:szCs w:val="28"/>
        </w:rPr>
        <w:t>]. К двумерным группам относятся нанопластины, нанолисты и наногранулы [</w:t>
      </w:r>
      <w:r w:rsidR="00C004DB" w:rsidRPr="00C43DD4">
        <w:rPr>
          <w:rFonts w:ascii="Times New Roman" w:hAnsi="Times New Roman" w:cs="Times New Roman"/>
          <w:sz w:val="28"/>
          <w:szCs w:val="28"/>
        </w:rPr>
        <w:t>119</w:t>
      </w:r>
      <w:r w:rsidRPr="00C43DD4">
        <w:rPr>
          <w:rFonts w:ascii="Times New Roman" w:hAnsi="Times New Roman" w:cs="Times New Roman"/>
          <w:sz w:val="28"/>
          <w:szCs w:val="28"/>
        </w:rPr>
        <w:t>]. К трехмерным структурам можно отнести цветки, одуванчики, снежинки, хвойные ежи и другие формы [</w:t>
      </w:r>
      <w:r w:rsidR="00C004DB" w:rsidRPr="00C43DD4">
        <w:rPr>
          <w:rFonts w:ascii="Times New Roman" w:hAnsi="Times New Roman" w:cs="Times New Roman"/>
          <w:sz w:val="28"/>
          <w:szCs w:val="28"/>
        </w:rPr>
        <w:t>120</w:t>
      </w:r>
      <w:r w:rsidRPr="00C43DD4">
        <w:rPr>
          <w:rFonts w:ascii="Times New Roman" w:hAnsi="Times New Roman" w:cs="Times New Roman"/>
          <w:sz w:val="28"/>
          <w:szCs w:val="28"/>
        </w:rPr>
        <w:t>]. Оксид цинка обладает самым разнообразным набором структур среди всех известных материалов [</w:t>
      </w:r>
      <w:r w:rsidR="00C004DB" w:rsidRPr="00C43DD4">
        <w:rPr>
          <w:rFonts w:ascii="Times New Roman" w:hAnsi="Times New Roman" w:cs="Times New Roman"/>
          <w:sz w:val="28"/>
          <w:szCs w:val="28"/>
        </w:rPr>
        <w:t>121</w:t>
      </w:r>
      <w:r w:rsidRPr="00C43DD4">
        <w:rPr>
          <w:rFonts w:ascii="Times New Roman" w:hAnsi="Times New Roman" w:cs="Times New Roman"/>
          <w:sz w:val="28"/>
          <w:szCs w:val="28"/>
        </w:rPr>
        <w:t>]. Он привлекает внимание исследователей благодаря своим уникальным свойствам</w:t>
      </w:r>
      <w:r w:rsidR="00C01D7C" w:rsidRPr="00C43DD4">
        <w:rPr>
          <w:rFonts w:ascii="Times New Roman" w:hAnsi="Times New Roman" w:cs="Times New Roman"/>
          <w:sz w:val="28"/>
          <w:szCs w:val="28"/>
        </w:rPr>
        <w:t>. Р</w:t>
      </w:r>
      <w:r w:rsidRPr="00C43DD4">
        <w:rPr>
          <w:rFonts w:ascii="Times New Roman" w:hAnsi="Times New Roman" w:cs="Times New Roman"/>
          <w:sz w:val="28"/>
          <w:szCs w:val="28"/>
        </w:rPr>
        <w:t xml:space="preserve">азработано множество методов его синтеза. </w:t>
      </w:r>
    </w:p>
    <w:p w14:paraId="097B216D" w14:textId="121E5A6B"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Механизмы формирования оксида цинка основаны на нескольких процессах, таких как образование зародышей частиц, рост путем диффузии, созревание по Оствальду, агрегация и спекание частиц. Эффективность синтеза в целом зависит от нескольких параметров, таких как температура, время сушки и </w:t>
      </w:r>
      <w:r w:rsidR="00C01D7C" w:rsidRPr="00C43DD4">
        <w:rPr>
          <w:rFonts w:ascii="Times New Roman" w:hAnsi="Times New Roman" w:cs="Times New Roman"/>
          <w:sz w:val="28"/>
          <w:szCs w:val="28"/>
        </w:rPr>
        <w:t>примеси</w:t>
      </w:r>
      <w:r w:rsidRPr="00C43DD4">
        <w:rPr>
          <w:rFonts w:ascii="Times New Roman" w:hAnsi="Times New Roman" w:cs="Times New Roman"/>
          <w:sz w:val="28"/>
          <w:szCs w:val="28"/>
        </w:rPr>
        <w:t xml:space="preserve">, используемые в процессе. При более высоких температурах (&gt;200°C) обычно образуются более крупные частицы оксида цинка (&gt;80 нм), а </w:t>
      </w:r>
      <w:r w:rsidR="00C01D7C" w:rsidRPr="00C43DD4">
        <w:rPr>
          <w:rFonts w:ascii="Times New Roman" w:hAnsi="Times New Roman" w:cs="Times New Roman"/>
          <w:sz w:val="28"/>
          <w:szCs w:val="28"/>
        </w:rPr>
        <w:t>продолжи</w:t>
      </w:r>
      <w:r w:rsidRPr="00C43DD4">
        <w:rPr>
          <w:rFonts w:ascii="Times New Roman" w:hAnsi="Times New Roman" w:cs="Times New Roman"/>
          <w:sz w:val="28"/>
          <w:szCs w:val="28"/>
        </w:rPr>
        <w:t xml:space="preserve">тельное время </w:t>
      </w:r>
      <w:r w:rsidR="00C01D7C" w:rsidRPr="00C43DD4">
        <w:rPr>
          <w:rFonts w:ascii="Times New Roman" w:hAnsi="Times New Roman" w:cs="Times New Roman"/>
          <w:sz w:val="28"/>
          <w:szCs w:val="28"/>
        </w:rPr>
        <w:t xml:space="preserve">синтеза </w:t>
      </w:r>
      <w:r w:rsidRPr="00C43DD4">
        <w:rPr>
          <w:rFonts w:ascii="Times New Roman" w:hAnsi="Times New Roman" w:cs="Times New Roman"/>
          <w:sz w:val="28"/>
          <w:szCs w:val="28"/>
        </w:rPr>
        <w:t>(&gt;60 мин) может привести к агломерации и слиянию частиц оксида цинка.</w:t>
      </w:r>
    </w:p>
    <w:p w14:paraId="41F0429C" w14:textId="53A025E3"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Для синтеза низкоразмерных НЧ оксида цинка применяются физические, химические и биологические методы. Физические методы включают осаждение из паровой фазы, метод дуговой плазмы, термическое испарение и другие [</w:t>
      </w:r>
      <w:r w:rsidR="00C004DB" w:rsidRPr="00C43DD4">
        <w:rPr>
          <w:rFonts w:ascii="Times New Roman" w:hAnsi="Times New Roman" w:cs="Times New Roman"/>
          <w:sz w:val="28"/>
          <w:szCs w:val="28"/>
        </w:rPr>
        <w:t>12</w:t>
      </w:r>
      <w:r w:rsidRPr="00C43DD4">
        <w:rPr>
          <w:rFonts w:ascii="Times New Roman" w:hAnsi="Times New Roman" w:cs="Times New Roman"/>
          <w:sz w:val="28"/>
          <w:szCs w:val="28"/>
        </w:rPr>
        <w:t>2]. Химические методы включают золь-гель-процесс, осаждение и гидротермальную обработку [</w:t>
      </w:r>
      <w:r w:rsidR="00C004DB" w:rsidRPr="00C43DD4">
        <w:rPr>
          <w:rFonts w:ascii="Times New Roman" w:hAnsi="Times New Roman" w:cs="Times New Roman"/>
          <w:sz w:val="28"/>
          <w:szCs w:val="28"/>
        </w:rPr>
        <w:t>123</w:t>
      </w:r>
      <w:r w:rsidRPr="00C43DD4">
        <w:rPr>
          <w:rFonts w:ascii="Times New Roman" w:hAnsi="Times New Roman" w:cs="Times New Roman"/>
          <w:sz w:val="28"/>
          <w:szCs w:val="28"/>
        </w:rPr>
        <w:t xml:space="preserve">]. </w:t>
      </w:r>
    </w:p>
    <w:p w14:paraId="7FEB0F8B" w14:textId="227A5F35" w:rsidR="00CF07DC" w:rsidRPr="00C43DD4" w:rsidRDefault="00CF07DC" w:rsidP="001E05EA">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Биологические методы относительно новы и основаны на использовании экстрактов растений и других микроорганизмов [</w:t>
      </w:r>
      <w:r w:rsidR="00C004DB" w:rsidRPr="00C43DD4">
        <w:rPr>
          <w:rFonts w:ascii="Times New Roman" w:hAnsi="Times New Roman" w:cs="Times New Roman"/>
          <w:sz w:val="28"/>
          <w:szCs w:val="28"/>
        </w:rPr>
        <w:t>124</w:t>
      </w:r>
      <w:r w:rsidRPr="00C43DD4">
        <w:rPr>
          <w:rFonts w:ascii="Times New Roman" w:hAnsi="Times New Roman" w:cs="Times New Roman"/>
          <w:sz w:val="28"/>
          <w:szCs w:val="28"/>
        </w:rPr>
        <w:t>]. Среди всех методов синтеза химически</w:t>
      </w:r>
      <w:r w:rsidR="00C01D7C" w:rsidRPr="00C43DD4">
        <w:rPr>
          <w:rFonts w:ascii="Times New Roman" w:hAnsi="Times New Roman" w:cs="Times New Roman"/>
          <w:sz w:val="28"/>
          <w:szCs w:val="28"/>
        </w:rPr>
        <w:t>е</w:t>
      </w:r>
      <w:r w:rsidRPr="00C43DD4">
        <w:rPr>
          <w:rFonts w:ascii="Times New Roman" w:hAnsi="Times New Roman" w:cs="Times New Roman"/>
          <w:sz w:val="28"/>
          <w:szCs w:val="28"/>
        </w:rPr>
        <w:t xml:space="preserve"> метод</w:t>
      </w:r>
      <w:r w:rsidR="00C01D7C" w:rsidRPr="00C43DD4">
        <w:rPr>
          <w:rFonts w:ascii="Times New Roman" w:hAnsi="Times New Roman" w:cs="Times New Roman"/>
          <w:sz w:val="28"/>
          <w:szCs w:val="28"/>
        </w:rPr>
        <w:t>ы</w:t>
      </w:r>
      <w:r w:rsidRPr="00C43DD4">
        <w:rPr>
          <w:rFonts w:ascii="Times New Roman" w:hAnsi="Times New Roman" w:cs="Times New Roman"/>
          <w:sz w:val="28"/>
          <w:szCs w:val="28"/>
        </w:rPr>
        <w:t xml:space="preserve"> явля</w:t>
      </w:r>
      <w:r w:rsidR="00C01D7C" w:rsidRPr="00C43DD4">
        <w:rPr>
          <w:rFonts w:ascii="Times New Roman" w:hAnsi="Times New Roman" w:cs="Times New Roman"/>
          <w:sz w:val="28"/>
          <w:szCs w:val="28"/>
        </w:rPr>
        <w:t>ю</w:t>
      </w:r>
      <w:r w:rsidRPr="00C43DD4">
        <w:rPr>
          <w:rFonts w:ascii="Times New Roman" w:hAnsi="Times New Roman" w:cs="Times New Roman"/>
          <w:sz w:val="28"/>
          <w:szCs w:val="28"/>
        </w:rPr>
        <w:t>тся простым</w:t>
      </w:r>
      <w:r w:rsidR="00C01D7C" w:rsidRPr="00C43DD4">
        <w:rPr>
          <w:rFonts w:ascii="Times New Roman" w:hAnsi="Times New Roman" w:cs="Times New Roman"/>
          <w:sz w:val="28"/>
          <w:szCs w:val="28"/>
        </w:rPr>
        <w:t>и</w:t>
      </w:r>
      <w:r w:rsidRPr="00C43DD4">
        <w:rPr>
          <w:rFonts w:ascii="Times New Roman" w:hAnsi="Times New Roman" w:cs="Times New Roman"/>
          <w:sz w:val="28"/>
          <w:szCs w:val="28"/>
        </w:rPr>
        <w:t xml:space="preserve"> и экономически эффективным</w:t>
      </w:r>
      <w:r w:rsidR="00C01D7C" w:rsidRPr="00C43DD4">
        <w:rPr>
          <w:rFonts w:ascii="Times New Roman" w:hAnsi="Times New Roman" w:cs="Times New Roman"/>
          <w:sz w:val="28"/>
          <w:szCs w:val="28"/>
        </w:rPr>
        <w:t>и</w:t>
      </w:r>
      <w:r w:rsidRPr="00C43DD4">
        <w:rPr>
          <w:rFonts w:ascii="Times New Roman" w:hAnsi="Times New Roman" w:cs="Times New Roman"/>
          <w:sz w:val="28"/>
          <w:szCs w:val="28"/>
        </w:rPr>
        <w:t>. Он</w:t>
      </w:r>
      <w:r w:rsidR="00C01D7C" w:rsidRPr="00C43DD4">
        <w:rPr>
          <w:rFonts w:ascii="Times New Roman" w:hAnsi="Times New Roman" w:cs="Times New Roman"/>
          <w:sz w:val="28"/>
          <w:szCs w:val="28"/>
        </w:rPr>
        <w:t>и</w:t>
      </w:r>
      <w:r w:rsidRPr="00C43DD4">
        <w:rPr>
          <w:rFonts w:ascii="Times New Roman" w:hAnsi="Times New Roman" w:cs="Times New Roman"/>
          <w:sz w:val="28"/>
          <w:szCs w:val="28"/>
        </w:rPr>
        <w:t xml:space="preserve"> мо</w:t>
      </w:r>
      <w:r w:rsidR="00C01D7C" w:rsidRPr="00C43DD4">
        <w:rPr>
          <w:rFonts w:ascii="Times New Roman" w:hAnsi="Times New Roman" w:cs="Times New Roman"/>
          <w:sz w:val="28"/>
          <w:szCs w:val="28"/>
        </w:rPr>
        <w:t>гу</w:t>
      </w:r>
      <w:r w:rsidRPr="00C43DD4">
        <w:rPr>
          <w:rFonts w:ascii="Times New Roman" w:hAnsi="Times New Roman" w:cs="Times New Roman"/>
          <w:sz w:val="28"/>
          <w:szCs w:val="28"/>
        </w:rPr>
        <w:t>т выполняться при комнатной или низкой температуре и использу</w:t>
      </w:r>
      <w:r w:rsidR="00C01D7C" w:rsidRPr="00C43DD4">
        <w:rPr>
          <w:rFonts w:ascii="Times New Roman" w:hAnsi="Times New Roman" w:cs="Times New Roman"/>
          <w:sz w:val="28"/>
          <w:szCs w:val="28"/>
        </w:rPr>
        <w:t>ю</w:t>
      </w:r>
      <w:r w:rsidRPr="00C43DD4">
        <w:rPr>
          <w:rFonts w:ascii="Times New Roman" w:hAnsi="Times New Roman" w:cs="Times New Roman"/>
          <w:sz w:val="28"/>
          <w:szCs w:val="28"/>
        </w:rPr>
        <w:t>т различные прекурсоры и условия, такие как концентрация реагентов, время и температура. Контроль этих параметров позволяет получать наноструктуры оксида цинка с различной геометрией и размерами. Эти наноструктуры представляют интерес для новых приложений.</w:t>
      </w:r>
    </w:p>
    <w:p w14:paraId="1DB9DE2D" w14:textId="77777777" w:rsidR="00CF07DC" w:rsidRPr="00C43DD4" w:rsidRDefault="00CF07DC" w:rsidP="00CF07DC">
      <w:pPr>
        <w:pStyle w:val="ae"/>
        <w:ind w:firstLine="708"/>
        <w:jc w:val="both"/>
        <w:rPr>
          <w:rFonts w:ascii="Times New Roman" w:hAnsi="Times New Roman" w:cs="Times New Roman"/>
          <w:b/>
          <w:bCs/>
          <w:sz w:val="28"/>
          <w:szCs w:val="28"/>
        </w:rPr>
      </w:pPr>
    </w:p>
    <w:p w14:paraId="77C044EC" w14:textId="7DA428B0" w:rsidR="00CF07DC" w:rsidRPr="00C43DD4" w:rsidRDefault="00CF07DC" w:rsidP="000B6B9A">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lastRenderedPageBreak/>
        <w:t>1.2.1.1 Золь-гель метод</w:t>
      </w:r>
    </w:p>
    <w:p w14:paraId="262114A3" w14:textId="5BB283E0" w:rsidR="00CF07DC" w:rsidRPr="00C43DD4" w:rsidRDefault="004917C2" w:rsidP="000B6B9A">
      <w:pPr>
        <w:pStyle w:val="ae"/>
        <w:ind w:firstLine="567"/>
        <w:jc w:val="both"/>
        <w:rPr>
          <w:rStyle w:val="af6"/>
          <w:rFonts w:ascii="Times New Roman" w:hAnsi="Times New Roman" w:cs="Times New Roman"/>
          <w:i w:val="0"/>
          <w:color w:val="auto"/>
          <w:sz w:val="28"/>
          <w:szCs w:val="28"/>
        </w:rPr>
      </w:pPr>
      <w:r w:rsidRPr="00C43DD4">
        <w:rPr>
          <w:rStyle w:val="af6"/>
          <w:rFonts w:ascii="Times New Roman" w:hAnsi="Times New Roman" w:cs="Times New Roman"/>
          <w:i w:val="0"/>
          <w:color w:val="auto"/>
          <w:sz w:val="28"/>
          <w:szCs w:val="28"/>
        </w:rPr>
        <w:t>П</w:t>
      </w:r>
      <w:r w:rsidR="00CF07DC" w:rsidRPr="00C43DD4">
        <w:rPr>
          <w:rStyle w:val="af6"/>
          <w:rFonts w:ascii="Times New Roman" w:hAnsi="Times New Roman" w:cs="Times New Roman"/>
          <w:i w:val="0"/>
          <w:color w:val="auto"/>
          <w:sz w:val="28"/>
          <w:szCs w:val="28"/>
        </w:rPr>
        <w:t>олучени</w:t>
      </w:r>
      <w:r w:rsidRPr="00C43DD4">
        <w:rPr>
          <w:rStyle w:val="af6"/>
          <w:rFonts w:ascii="Times New Roman" w:hAnsi="Times New Roman" w:cs="Times New Roman"/>
          <w:i w:val="0"/>
          <w:color w:val="auto"/>
          <w:sz w:val="28"/>
          <w:szCs w:val="28"/>
        </w:rPr>
        <w:t>е</w:t>
      </w:r>
      <w:r w:rsidR="00CF07DC" w:rsidRPr="00C43DD4">
        <w:rPr>
          <w:rStyle w:val="af6"/>
          <w:rFonts w:ascii="Times New Roman" w:hAnsi="Times New Roman" w:cs="Times New Roman"/>
          <w:i w:val="0"/>
          <w:color w:val="auto"/>
          <w:sz w:val="28"/>
          <w:szCs w:val="28"/>
        </w:rPr>
        <w:t xml:space="preserve"> нанопорошков ZnO золь-гель </w:t>
      </w:r>
      <w:r w:rsidRPr="00C43DD4">
        <w:rPr>
          <w:rStyle w:val="af6"/>
          <w:rFonts w:ascii="Times New Roman" w:hAnsi="Times New Roman" w:cs="Times New Roman"/>
          <w:i w:val="0"/>
          <w:color w:val="auto"/>
          <w:sz w:val="28"/>
          <w:szCs w:val="28"/>
        </w:rPr>
        <w:t xml:space="preserve">методом </w:t>
      </w:r>
      <w:r w:rsidR="00CF07DC" w:rsidRPr="00C43DD4">
        <w:rPr>
          <w:rStyle w:val="af6"/>
          <w:rFonts w:ascii="Times New Roman" w:hAnsi="Times New Roman" w:cs="Times New Roman"/>
          <w:i w:val="0"/>
          <w:color w:val="auto"/>
          <w:sz w:val="28"/>
          <w:szCs w:val="28"/>
        </w:rPr>
        <w:t xml:space="preserve">представляет значительный интерес </w:t>
      </w:r>
      <w:r w:rsidRPr="00C43DD4">
        <w:rPr>
          <w:rStyle w:val="af6"/>
          <w:rFonts w:ascii="Times New Roman" w:hAnsi="Times New Roman" w:cs="Times New Roman"/>
          <w:i w:val="0"/>
          <w:color w:val="auto"/>
          <w:sz w:val="28"/>
          <w:szCs w:val="28"/>
        </w:rPr>
        <w:t>ввиду таких</w:t>
      </w:r>
      <w:r w:rsidR="00CF07DC" w:rsidRPr="00C43DD4">
        <w:rPr>
          <w:rStyle w:val="af6"/>
          <w:rFonts w:ascii="Times New Roman" w:hAnsi="Times New Roman" w:cs="Times New Roman"/>
          <w:i w:val="0"/>
          <w:color w:val="auto"/>
          <w:sz w:val="28"/>
          <w:szCs w:val="28"/>
        </w:rPr>
        <w:t xml:space="preserve"> преимуществ, как простота</w:t>
      </w:r>
      <w:r w:rsidRPr="00C43DD4">
        <w:rPr>
          <w:rStyle w:val="af6"/>
          <w:rFonts w:ascii="Times New Roman" w:hAnsi="Times New Roman" w:cs="Times New Roman"/>
          <w:i w:val="0"/>
          <w:color w:val="auto"/>
          <w:sz w:val="28"/>
          <w:szCs w:val="28"/>
        </w:rPr>
        <w:t xml:space="preserve"> процесса синтеза</w:t>
      </w:r>
      <w:r w:rsidR="00CF07DC" w:rsidRPr="00C43DD4">
        <w:rPr>
          <w:rStyle w:val="af6"/>
          <w:rFonts w:ascii="Times New Roman" w:hAnsi="Times New Roman" w:cs="Times New Roman"/>
          <w:i w:val="0"/>
          <w:color w:val="auto"/>
          <w:sz w:val="28"/>
          <w:szCs w:val="28"/>
        </w:rPr>
        <w:t>, низкая стоимость, надежность</w:t>
      </w:r>
      <w:r w:rsidRPr="00C43DD4">
        <w:rPr>
          <w:rStyle w:val="af6"/>
          <w:rFonts w:ascii="Times New Roman" w:hAnsi="Times New Roman" w:cs="Times New Roman"/>
          <w:i w:val="0"/>
          <w:color w:val="auto"/>
          <w:sz w:val="28"/>
          <w:szCs w:val="28"/>
        </w:rPr>
        <w:t xml:space="preserve"> и</w:t>
      </w:r>
      <w:r w:rsidR="00CF07DC" w:rsidRPr="00C43DD4">
        <w:rPr>
          <w:rStyle w:val="af6"/>
          <w:rFonts w:ascii="Times New Roman" w:hAnsi="Times New Roman" w:cs="Times New Roman"/>
          <w:i w:val="0"/>
          <w:color w:val="auto"/>
          <w:sz w:val="28"/>
          <w:szCs w:val="28"/>
        </w:rPr>
        <w:t xml:space="preserve"> повторяемость. </w:t>
      </w:r>
      <w:r w:rsidRPr="00C43DD4">
        <w:rPr>
          <w:rStyle w:val="af6"/>
          <w:rFonts w:ascii="Times New Roman" w:hAnsi="Times New Roman" w:cs="Times New Roman"/>
          <w:i w:val="0"/>
          <w:color w:val="auto"/>
          <w:sz w:val="28"/>
          <w:szCs w:val="28"/>
        </w:rPr>
        <w:t xml:space="preserve">Применение данного </w:t>
      </w:r>
      <w:r w:rsidR="00CF07DC" w:rsidRPr="00C43DD4">
        <w:rPr>
          <w:rStyle w:val="af6"/>
          <w:rFonts w:ascii="Times New Roman" w:hAnsi="Times New Roman" w:cs="Times New Roman"/>
          <w:i w:val="0"/>
          <w:color w:val="auto"/>
          <w:sz w:val="28"/>
          <w:szCs w:val="28"/>
        </w:rPr>
        <w:t>метод</w:t>
      </w:r>
      <w:r w:rsidRPr="00C43DD4">
        <w:rPr>
          <w:rStyle w:val="af6"/>
          <w:rFonts w:ascii="Times New Roman" w:hAnsi="Times New Roman" w:cs="Times New Roman"/>
          <w:i w:val="0"/>
          <w:color w:val="auto"/>
          <w:sz w:val="28"/>
          <w:szCs w:val="28"/>
        </w:rPr>
        <w:t xml:space="preserve">а </w:t>
      </w:r>
      <w:r w:rsidR="00CF07DC" w:rsidRPr="00C43DD4">
        <w:rPr>
          <w:rStyle w:val="af6"/>
          <w:rFonts w:ascii="Times New Roman" w:hAnsi="Times New Roman" w:cs="Times New Roman"/>
          <w:i w:val="0"/>
          <w:color w:val="auto"/>
          <w:sz w:val="28"/>
          <w:szCs w:val="28"/>
        </w:rPr>
        <w:t>позволяет модифицировать поверхность оксида цинка путем добавления органических соединений.</w:t>
      </w:r>
    </w:p>
    <w:p w14:paraId="72935C31" w14:textId="0B7B69CA" w:rsidR="00447F15" w:rsidRPr="00C43DD4" w:rsidRDefault="00CF07DC" w:rsidP="004917C2">
      <w:pPr>
        <w:pStyle w:val="ae"/>
        <w:ind w:firstLine="567"/>
        <w:jc w:val="both"/>
        <w:rPr>
          <w:rStyle w:val="af6"/>
          <w:rFonts w:ascii="Times New Roman" w:hAnsi="Times New Roman" w:cs="Times New Roman"/>
          <w:i w:val="0"/>
          <w:color w:val="auto"/>
          <w:sz w:val="28"/>
          <w:szCs w:val="28"/>
        </w:rPr>
      </w:pPr>
      <w:r w:rsidRPr="00C43DD4">
        <w:rPr>
          <w:rStyle w:val="af6"/>
          <w:rFonts w:ascii="Times New Roman" w:hAnsi="Times New Roman" w:cs="Times New Roman"/>
          <w:i w:val="0"/>
          <w:color w:val="auto"/>
          <w:sz w:val="28"/>
          <w:szCs w:val="28"/>
        </w:rPr>
        <w:t>Золь-гель метод является одним из наиболее распространенных методов в области жидкостного синтеза. Он включает превращение мономеров в коллоидный раствор (золь) [</w:t>
      </w:r>
      <w:r w:rsidR="00C004DB" w:rsidRPr="00C43DD4">
        <w:rPr>
          <w:rStyle w:val="af6"/>
          <w:rFonts w:ascii="Times New Roman" w:hAnsi="Times New Roman" w:cs="Times New Roman"/>
          <w:i w:val="0"/>
          <w:color w:val="auto"/>
          <w:sz w:val="28"/>
          <w:szCs w:val="28"/>
        </w:rPr>
        <w:t>125</w:t>
      </w:r>
      <w:r w:rsidRPr="00C43DD4">
        <w:rPr>
          <w:rStyle w:val="af6"/>
          <w:rFonts w:ascii="Times New Roman" w:hAnsi="Times New Roman" w:cs="Times New Roman"/>
          <w:i w:val="0"/>
          <w:color w:val="auto"/>
          <w:sz w:val="28"/>
          <w:szCs w:val="28"/>
        </w:rPr>
        <w:t xml:space="preserve">]. </w:t>
      </w:r>
      <w:r w:rsidR="004917C2" w:rsidRPr="00C43DD4">
        <w:rPr>
          <w:rStyle w:val="af6"/>
          <w:rFonts w:ascii="Times New Roman" w:hAnsi="Times New Roman" w:cs="Times New Roman"/>
          <w:i w:val="0"/>
          <w:color w:val="auto"/>
          <w:sz w:val="28"/>
          <w:szCs w:val="28"/>
        </w:rPr>
        <w:t>Данный</w:t>
      </w:r>
      <w:r w:rsidRPr="00C43DD4">
        <w:rPr>
          <w:rStyle w:val="af6"/>
          <w:rFonts w:ascii="Times New Roman" w:hAnsi="Times New Roman" w:cs="Times New Roman"/>
          <w:i w:val="0"/>
          <w:color w:val="auto"/>
          <w:sz w:val="28"/>
          <w:szCs w:val="28"/>
        </w:rPr>
        <w:t xml:space="preserve"> метод обладает низкой стоимостью и может быть осуществлен при низких температурах, позволяя точно контролировать химический состав </w:t>
      </w:r>
      <w:r w:rsidR="003A67F8" w:rsidRPr="00C43DD4">
        <w:rPr>
          <w:rStyle w:val="af6"/>
          <w:rFonts w:ascii="Times New Roman" w:hAnsi="Times New Roman" w:cs="Times New Roman"/>
          <w:i w:val="0"/>
          <w:color w:val="auto"/>
          <w:sz w:val="28"/>
          <w:szCs w:val="28"/>
        </w:rPr>
        <w:t>образцов</w:t>
      </w:r>
      <w:r w:rsidRPr="00C43DD4">
        <w:rPr>
          <w:rStyle w:val="af6"/>
          <w:rFonts w:ascii="Times New Roman" w:hAnsi="Times New Roman" w:cs="Times New Roman"/>
          <w:i w:val="0"/>
          <w:color w:val="auto"/>
          <w:sz w:val="28"/>
          <w:szCs w:val="28"/>
        </w:rPr>
        <w:t xml:space="preserve">. Малые количества добавок, таких как органические красители и редкоземельные элементы, могут быть введены в золь и равномерно распределены в конечном продукте. </w:t>
      </w:r>
    </w:p>
    <w:p w14:paraId="5E217147" w14:textId="4A16CED7" w:rsidR="00CF07DC" w:rsidRPr="00C43DD4" w:rsidRDefault="003A67F8" w:rsidP="004917C2">
      <w:pPr>
        <w:pStyle w:val="ae"/>
        <w:ind w:firstLine="567"/>
        <w:jc w:val="both"/>
        <w:rPr>
          <w:rStyle w:val="af6"/>
          <w:rFonts w:ascii="Times New Roman" w:hAnsi="Times New Roman" w:cs="Times New Roman"/>
          <w:i w:val="0"/>
          <w:color w:val="auto"/>
          <w:sz w:val="28"/>
          <w:szCs w:val="28"/>
        </w:rPr>
      </w:pPr>
      <w:r w:rsidRPr="00C43DD4">
        <w:rPr>
          <w:rStyle w:val="af6"/>
          <w:rFonts w:ascii="Times New Roman" w:hAnsi="Times New Roman" w:cs="Times New Roman"/>
          <w:i w:val="0"/>
          <w:color w:val="auto"/>
          <w:sz w:val="28"/>
          <w:szCs w:val="28"/>
        </w:rPr>
        <w:t>Кроме того, з</w:t>
      </w:r>
      <w:r w:rsidR="00CF07DC" w:rsidRPr="00C43DD4">
        <w:rPr>
          <w:rStyle w:val="af6"/>
          <w:rFonts w:ascii="Times New Roman" w:hAnsi="Times New Roman" w:cs="Times New Roman"/>
          <w:i w:val="0"/>
          <w:color w:val="auto"/>
          <w:sz w:val="28"/>
          <w:szCs w:val="28"/>
        </w:rPr>
        <w:t>оль-гель метод позволяет создавать пленки или покрытия из сложных оксидов и контролировать их состав и микроструктуру. Он подходит для получения пористых пленок с использованием соответствующих растворителей. Золь-гель метод позволяет синтезировать многокомпонентные оксиды с однородным составом на атомном уровне. Этот метод был описан Геффкеном и Бергером в 80-х годах, а его химический принцип и технология были подробно изучены в 1969 и 1971 годах соответственно. В то же время независимые исследования золь-гель метода были проведены Левеном и Томасом [</w:t>
      </w:r>
      <w:r w:rsidR="00C004DB" w:rsidRPr="00C43DD4">
        <w:rPr>
          <w:rStyle w:val="af6"/>
          <w:rFonts w:ascii="Times New Roman" w:hAnsi="Times New Roman" w:cs="Times New Roman"/>
          <w:i w:val="0"/>
          <w:color w:val="auto"/>
          <w:sz w:val="28"/>
          <w:szCs w:val="28"/>
        </w:rPr>
        <w:t>126</w:t>
      </w:r>
      <w:r w:rsidR="00CF07DC" w:rsidRPr="00C43DD4">
        <w:rPr>
          <w:rStyle w:val="af6"/>
          <w:rFonts w:ascii="Times New Roman" w:hAnsi="Times New Roman" w:cs="Times New Roman"/>
          <w:i w:val="0"/>
          <w:color w:val="auto"/>
          <w:sz w:val="28"/>
          <w:szCs w:val="28"/>
        </w:rPr>
        <w:t xml:space="preserve">]. </w:t>
      </w:r>
    </w:p>
    <w:p w14:paraId="53DE3C26" w14:textId="77777777" w:rsidR="008D012E" w:rsidRPr="00C43DD4" w:rsidRDefault="00CF07DC" w:rsidP="008D012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Золь-гель процесс представляет собой метод получения нанопорошков ZnO путем диспергирования твердых частиц в жидкости. В начале процесса образуется коллоидный раствор, называемый золем. Затем золь постепенно превращается в гель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двухфазную систему, включающую жидкую и твердую фазы. Морфология геля может варьироваться от дискретных частиц до сети полимеров. Чтобы установить гелеобразные свойства, может потребоваться удаление избыточной жидкости. Это может быть достигнуто путем осаждения, центрифугирования или сушки. Скорость удаления жидкости определяет степень пористости геля и его микроструктуру. Дальнейшая термическая обработка или о</w:t>
      </w:r>
      <w:r w:rsidR="008D012E" w:rsidRPr="00C43DD4">
        <w:rPr>
          <w:rFonts w:ascii="Times New Roman" w:hAnsi="Times New Roman" w:cs="Times New Roman"/>
          <w:sz w:val="28"/>
          <w:szCs w:val="28"/>
        </w:rPr>
        <w:t>т</w:t>
      </w:r>
      <w:r w:rsidRPr="00C43DD4">
        <w:rPr>
          <w:rFonts w:ascii="Times New Roman" w:hAnsi="Times New Roman" w:cs="Times New Roman"/>
          <w:sz w:val="28"/>
          <w:szCs w:val="28"/>
        </w:rPr>
        <w:t>жиг мо</w:t>
      </w:r>
      <w:r w:rsidR="008D012E" w:rsidRPr="00C43DD4">
        <w:rPr>
          <w:rFonts w:ascii="Times New Roman" w:hAnsi="Times New Roman" w:cs="Times New Roman"/>
          <w:sz w:val="28"/>
          <w:szCs w:val="28"/>
        </w:rPr>
        <w:t>гу</w:t>
      </w:r>
      <w:r w:rsidRPr="00C43DD4">
        <w:rPr>
          <w:rFonts w:ascii="Times New Roman" w:hAnsi="Times New Roman" w:cs="Times New Roman"/>
          <w:sz w:val="28"/>
          <w:szCs w:val="28"/>
        </w:rPr>
        <w:t>т быть необходимыми для поликонденсации и улучшения механических свойств и структурной стабильности геля. В результате получаются нанопорошки ZnO с контролируемыми характеристиками.</w:t>
      </w:r>
    </w:p>
    <w:p w14:paraId="58A7C67A" w14:textId="0A27F912" w:rsidR="00CF07DC" w:rsidRPr="00C43DD4" w:rsidRDefault="00CF07DC" w:rsidP="008D012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Метод золь-гель является оптимальным для производства коллоидов и пленок ZnO</w:t>
      </w:r>
      <w:r w:rsidR="008D012E" w:rsidRPr="00C43DD4">
        <w:rPr>
          <w:rFonts w:ascii="Times New Roman" w:hAnsi="Times New Roman" w:cs="Times New Roman"/>
          <w:sz w:val="28"/>
          <w:szCs w:val="28"/>
        </w:rPr>
        <w:t>. Он</w:t>
      </w:r>
      <w:r w:rsidRPr="00C43DD4">
        <w:rPr>
          <w:rFonts w:ascii="Times New Roman" w:hAnsi="Times New Roman" w:cs="Times New Roman"/>
          <w:sz w:val="28"/>
          <w:szCs w:val="28"/>
        </w:rPr>
        <w:t xml:space="preserve"> также извест</w:t>
      </w:r>
      <w:r w:rsidR="008D012E" w:rsidRPr="00C43DD4">
        <w:rPr>
          <w:rFonts w:ascii="Times New Roman" w:hAnsi="Times New Roman" w:cs="Times New Roman"/>
          <w:sz w:val="28"/>
          <w:szCs w:val="28"/>
        </w:rPr>
        <w:t>ен</w:t>
      </w:r>
      <w:r w:rsidRPr="00C43DD4">
        <w:rPr>
          <w:rFonts w:ascii="Times New Roman" w:hAnsi="Times New Roman" w:cs="Times New Roman"/>
          <w:sz w:val="28"/>
          <w:szCs w:val="28"/>
        </w:rPr>
        <w:t xml:space="preserve"> как мягкая химия, </w:t>
      </w:r>
      <w:r w:rsidR="008D012E" w:rsidRPr="00C43DD4">
        <w:rPr>
          <w:rFonts w:ascii="Times New Roman" w:hAnsi="Times New Roman" w:cs="Times New Roman"/>
          <w:sz w:val="28"/>
          <w:szCs w:val="28"/>
        </w:rPr>
        <w:t>так как</w:t>
      </w:r>
      <w:r w:rsidRPr="00C43DD4">
        <w:rPr>
          <w:rFonts w:ascii="Times New Roman" w:hAnsi="Times New Roman" w:cs="Times New Roman"/>
          <w:sz w:val="28"/>
          <w:szCs w:val="28"/>
        </w:rPr>
        <w:t xml:space="preserve"> позволяет получать твердые материалы из раствора с использованием золя или геля в качестве промежуточного этапа при низких температурах в отличие от традиционных методов </w:t>
      </w:r>
      <w:r w:rsidRPr="00C43DD4">
        <w:rPr>
          <w:rStyle w:val="af6"/>
          <w:rFonts w:ascii="Times New Roman" w:hAnsi="Times New Roman" w:cs="Times New Roman"/>
          <w:i w:val="0"/>
          <w:color w:val="auto"/>
          <w:sz w:val="28"/>
          <w:szCs w:val="28"/>
        </w:rPr>
        <w:t>[</w:t>
      </w:r>
      <w:r w:rsidR="00C004DB" w:rsidRPr="00C43DD4">
        <w:rPr>
          <w:rStyle w:val="af6"/>
          <w:rFonts w:ascii="Times New Roman" w:hAnsi="Times New Roman" w:cs="Times New Roman"/>
          <w:i w:val="0"/>
          <w:color w:val="auto"/>
          <w:sz w:val="28"/>
          <w:szCs w:val="28"/>
        </w:rPr>
        <w:t>127</w:t>
      </w:r>
      <w:r w:rsidRPr="00C43DD4">
        <w:rPr>
          <w:rStyle w:val="af6"/>
          <w:rFonts w:ascii="Times New Roman" w:hAnsi="Times New Roman" w:cs="Times New Roman"/>
          <w:i w:val="0"/>
          <w:color w:val="auto"/>
          <w:sz w:val="28"/>
          <w:szCs w:val="28"/>
        </w:rPr>
        <w:t>]</w:t>
      </w:r>
      <w:r w:rsidRPr="00C43DD4">
        <w:rPr>
          <w:rFonts w:ascii="Times New Roman" w:hAnsi="Times New Roman" w:cs="Times New Roman"/>
          <w:sz w:val="28"/>
          <w:szCs w:val="28"/>
        </w:rPr>
        <w:t xml:space="preserve">. </w:t>
      </w:r>
      <w:r w:rsidR="008D012E" w:rsidRPr="00C43DD4">
        <w:rPr>
          <w:rFonts w:ascii="Times New Roman" w:hAnsi="Times New Roman" w:cs="Times New Roman"/>
          <w:sz w:val="28"/>
          <w:szCs w:val="28"/>
        </w:rPr>
        <w:t>Данный</w:t>
      </w:r>
      <w:r w:rsidRPr="00C43DD4">
        <w:rPr>
          <w:rFonts w:ascii="Times New Roman" w:hAnsi="Times New Roman" w:cs="Times New Roman"/>
          <w:sz w:val="28"/>
          <w:szCs w:val="28"/>
        </w:rPr>
        <w:t xml:space="preserve"> процесс позволяет обрабатывать стекла и керамику без необходимости использования порошка, а также получать тонкие пленки или волокна напрямую из раствора. Основные этапы получения тонких пленок и порошка ZnO с использованием золь-гель метода включают приготовление раствора прекурсоров, нанесение золя на подложку с использованием различных методов и термическую обработку аэрогеля. </w:t>
      </w:r>
    </w:p>
    <w:p w14:paraId="37761D1F" w14:textId="62802C05" w:rsidR="00CF07DC" w:rsidRPr="00C43DD4" w:rsidRDefault="00CF07DC" w:rsidP="008D012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 xml:space="preserve"> В исследовании [</w:t>
      </w:r>
      <w:r w:rsidR="00C004DB" w:rsidRPr="00C43DD4">
        <w:rPr>
          <w:rFonts w:ascii="Times New Roman" w:hAnsi="Times New Roman" w:cs="Times New Roman"/>
          <w:sz w:val="28"/>
          <w:szCs w:val="28"/>
        </w:rPr>
        <w:t>128</w:t>
      </w:r>
      <w:r w:rsidRPr="00C43DD4">
        <w:rPr>
          <w:rFonts w:ascii="Times New Roman" w:hAnsi="Times New Roman" w:cs="Times New Roman"/>
          <w:sz w:val="28"/>
          <w:szCs w:val="28"/>
        </w:rPr>
        <w:t>] было отмечено, что рост кристаллов ZnO может происходить по двум возможным механизмам: созревание Оствальда и агрегация. Когда образуются самые стабильные молекулярные кластеры, они быстро объединяются, образуя следующий по стабильности агрегат. Исследователи пришли к выводу, что механизм роста по Оствальду является единственно возможным для формирования объемных материалов. В работе [</w:t>
      </w:r>
      <w:r w:rsidR="00C004DB" w:rsidRPr="00C43DD4">
        <w:rPr>
          <w:rFonts w:ascii="Times New Roman" w:hAnsi="Times New Roman" w:cs="Times New Roman"/>
          <w:sz w:val="28"/>
          <w:szCs w:val="28"/>
        </w:rPr>
        <w:t>129</w:t>
      </w:r>
      <w:r w:rsidRPr="00C43DD4">
        <w:rPr>
          <w:rFonts w:ascii="Times New Roman" w:hAnsi="Times New Roman" w:cs="Times New Roman"/>
          <w:sz w:val="28"/>
          <w:szCs w:val="28"/>
        </w:rPr>
        <w:t xml:space="preserve">] указывает, что образование коллоидных частиц ZnO в спиртовом растворителе происходит в две стадии. На ранней стадии образуются небольшие олигомеры, которые затем </w:t>
      </w:r>
      <w:r w:rsidR="00B11E3A" w:rsidRPr="00C43DD4">
        <w:rPr>
          <w:rFonts w:ascii="Times New Roman" w:hAnsi="Times New Roman" w:cs="Times New Roman"/>
          <w:sz w:val="28"/>
          <w:szCs w:val="28"/>
        </w:rPr>
        <w:t>групп</w:t>
      </w:r>
      <w:r w:rsidRPr="00C43DD4">
        <w:rPr>
          <w:rFonts w:ascii="Times New Roman" w:hAnsi="Times New Roman" w:cs="Times New Roman"/>
          <w:sz w:val="28"/>
          <w:szCs w:val="28"/>
        </w:rPr>
        <w:t xml:space="preserve">ируются и превращаются в первичные коллоидные частицы. Затем первичные частицы </w:t>
      </w:r>
      <w:r w:rsidR="00B11E3A" w:rsidRPr="00C43DD4">
        <w:rPr>
          <w:rFonts w:ascii="Times New Roman" w:hAnsi="Times New Roman" w:cs="Times New Roman"/>
          <w:sz w:val="28"/>
          <w:szCs w:val="28"/>
        </w:rPr>
        <w:t>объединя</w:t>
      </w:r>
      <w:r w:rsidRPr="00C43DD4">
        <w:rPr>
          <w:rFonts w:ascii="Times New Roman" w:hAnsi="Times New Roman" w:cs="Times New Roman"/>
          <w:sz w:val="28"/>
          <w:szCs w:val="28"/>
        </w:rPr>
        <w:t>ются и образуют вторичные коллоидные частицы. Часто пленки получают путем нанесения покрытия на субстрат путем погружения или центрифугирования из растворов или золей.</w:t>
      </w:r>
    </w:p>
    <w:p w14:paraId="49481031" w14:textId="300BA7AB" w:rsidR="00CF07DC" w:rsidRPr="00C43DD4" w:rsidRDefault="00CF07DC" w:rsidP="008D012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работе</w:t>
      </w:r>
      <w:r w:rsidRPr="00C43DD4">
        <w:rPr>
          <w:rStyle w:val="af2"/>
          <w:rFonts w:ascii="Times New Roman" w:hAnsi="Times New Roman" w:cs="Times New Roman"/>
          <w:i w:val="0"/>
          <w:iCs w:val="0"/>
          <w:sz w:val="28"/>
          <w:szCs w:val="28"/>
        </w:rPr>
        <w:t> </w:t>
      </w:r>
      <w:r w:rsidRPr="00C43DD4">
        <w:rPr>
          <w:rFonts w:ascii="Times New Roman" w:hAnsi="Times New Roman" w:cs="Times New Roman"/>
          <w:sz w:val="28"/>
          <w:szCs w:val="28"/>
        </w:rPr>
        <w:t>[</w:t>
      </w:r>
      <w:r w:rsidR="00C004DB" w:rsidRPr="00C43DD4">
        <w:rPr>
          <w:rFonts w:ascii="Times New Roman" w:hAnsi="Times New Roman" w:cs="Times New Roman"/>
          <w:sz w:val="28"/>
          <w:szCs w:val="28"/>
        </w:rPr>
        <w:t>130</w:t>
      </w:r>
      <w:r w:rsidRPr="00C43DD4">
        <w:rPr>
          <w:rFonts w:ascii="Times New Roman" w:hAnsi="Times New Roman" w:cs="Times New Roman"/>
          <w:sz w:val="28"/>
          <w:szCs w:val="28"/>
        </w:rPr>
        <w:t xml:space="preserve">] </w:t>
      </w:r>
      <w:r w:rsidR="00B11E3A" w:rsidRPr="00C43DD4">
        <w:rPr>
          <w:rFonts w:ascii="Times New Roman" w:hAnsi="Times New Roman" w:cs="Times New Roman"/>
          <w:sz w:val="28"/>
          <w:szCs w:val="28"/>
        </w:rPr>
        <w:t xml:space="preserve">рассмотрены </w:t>
      </w:r>
      <w:r w:rsidRPr="00C43DD4">
        <w:rPr>
          <w:rFonts w:ascii="Times New Roman" w:hAnsi="Times New Roman" w:cs="Times New Roman"/>
          <w:sz w:val="28"/>
          <w:szCs w:val="28"/>
        </w:rPr>
        <w:t>антибактериальные свойства ZnO</w:t>
      </w:r>
      <w:r w:rsidR="00B11E3A" w:rsidRPr="00C43DD4">
        <w:rPr>
          <w:rFonts w:ascii="Times New Roman" w:hAnsi="Times New Roman" w:cs="Times New Roman"/>
          <w:sz w:val="28"/>
          <w:szCs w:val="28"/>
        </w:rPr>
        <w:t>,</w:t>
      </w:r>
      <w:r w:rsidRPr="00C43DD4">
        <w:rPr>
          <w:rFonts w:ascii="Times New Roman" w:hAnsi="Times New Roman" w:cs="Times New Roman"/>
          <w:sz w:val="28"/>
          <w:szCs w:val="28"/>
        </w:rPr>
        <w:t xml:space="preserve"> синтезированн</w:t>
      </w:r>
      <w:r w:rsidR="00B11E3A" w:rsidRPr="00C43DD4">
        <w:rPr>
          <w:rFonts w:ascii="Times New Roman" w:hAnsi="Times New Roman" w:cs="Times New Roman"/>
          <w:sz w:val="28"/>
          <w:szCs w:val="28"/>
        </w:rPr>
        <w:t>ого</w:t>
      </w:r>
      <w:r w:rsidRPr="00C43DD4">
        <w:rPr>
          <w:rFonts w:ascii="Times New Roman" w:hAnsi="Times New Roman" w:cs="Times New Roman"/>
          <w:sz w:val="28"/>
          <w:szCs w:val="28"/>
        </w:rPr>
        <w:t xml:space="preserve"> золь-гель методом из гексагидрат</w:t>
      </w:r>
      <w:r w:rsidR="00B11E3A" w:rsidRPr="00C43DD4">
        <w:rPr>
          <w:rFonts w:ascii="Times New Roman" w:hAnsi="Times New Roman" w:cs="Times New Roman"/>
          <w:sz w:val="28"/>
          <w:szCs w:val="28"/>
        </w:rPr>
        <w:t>а</w:t>
      </w:r>
      <w:r w:rsidRPr="00C43DD4">
        <w:rPr>
          <w:rFonts w:ascii="Times New Roman" w:hAnsi="Times New Roman" w:cs="Times New Roman"/>
          <w:sz w:val="28"/>
          <w:szCs w:val="28"/>
        </w:rPr>
        <w:t xml:space="preserve"> нитрата цинка в водной среде. С помощью рентгеноструктурного анализа было установлено, что размер полученн</w:t>
      </w:r>
      <w:r w:rsidR="00B11E3A" w:rsidRPr="00C43DD4">
        <w:rPr>
          <w:rFonts w:ascii="Times New Roman" w:hAnsi="Times New Roman" w:cs="Times New Roman"/>
          <w:sz w:val="28"/>
          <w:szCs w:val="28"/>
        </w:rPr>
        <w:t>ых</w:t>
      </w:r>
      <w:r w:rsidRPr="00C43DD4">
        <w:rPr>
          <w:rFonts w:ascii="Times New Roman" w:hAnsi="Times New Roman" w:cs="Times New Roman"/>
          <w:sz w:val="28"/>
          <w:szCs w:val="28"/>
        </w:rPr>
        <w:t xml:space="preserve"> </w:t>
      </w:r>
      <w:r w:rsidR="00B11E3A" w:rsidRPr="00C43DD4">
        <w:rPr>
          <w:rFonts w:ascii="Times New Roman" w:hAnsi="Times New Roman" w:cs="Times New Roman"/>
          <w:sz w:val="28"/>
          <w:szCs w:val="28"/>
        </w:rPr>
        <w:t>наночастиц оксида</w:t>
      </w:r>
      <w:r w:rsidRPr="00C43DD4">
        <w:rPr>
          <w:rFonts w:ascii="Times New Roman" w:hAnsi="Times New Roman" w:cs="Times New Roman"/>
          <w:sz w:val="28"/>
          <w:szCs w:val="28"/>
        </w:rPr>
        <w:t xml:space="preserve"> цинка составля</w:t>
      </w:r>
      <w:r w:rsidR="00567D52" w:rsidRPr="00C43DD4">
        <w:rPr>
          <w:rFonts w:ascii="Times New Roman" w:hAnsi="Times New Roman" w:cs="Times New Roman"/>
          <w:sz w:val="28"/>
          <w:szCs w:val="28"/>
        </w:rPr>
        <w:t>л</w:t>
      </w:r>
      <w:r w:rsidRPr="00C43DD4">
        <w:rPr>
          <w:rFonts w:ascii="Times New Roman" w:hAnsi="Times New Roman" w:cs="Times New Roman"/>
          <w:sz w:val="28"/>
          <w:szCs w:val="28"/>
        </w:rPr>
        <w:t xml:space="preserve"> 36 нм.  </w:t>
      </w:r>
    </w:p>
    <w:p w14:paraId="6CA21126" w14:textId="5074FC09" w:rsidR="00CF07DC" w:rsidRPr="00C43DD4" w:rsidRDefault="00CF07DC" w:rsidP="008D012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Золь-гель метод также был использован для изучения фотокаталитической активности нанокристаллического оксида цинка [</w:t>
      </w:r>
      <w:r w:rsidR="00C004DB" w:rsidRPr="00C43DD4">
        <w:rPr>
          <w:rFonts w:ascii="Times New Roman" w:hAnsi="Times New Roman" w:cs="Times New Roman"/>
          <w:sz w:val="28"/>
          <w:szCs w:val="28"/>
        </w:rPr>
        <w:t>131</w:t>
      </w:r>
      <w:r w:rsidRPr="00C43DD4">
        <w:rPr>
          <w:rFonts w:ascii="Times New Roman" w:hAnsi="Times New Roman" w:cs="Times New Roman"/>
          <w:sz w:val="28"/>
          <w:szCs w:val="28"/>
        </w:rPr>
        <w:t xml:space="preserve">]. Нанопорошки ZnO были получены малозатратным методом химического осаждения из раствора дистиллированной воды, содержащего дигидрат ацетата цинка </w:t>
      </w:r>
      <w:r w:rsidR="00657BA8" w:rsidRPr="00C43DD4">
        <w:rPr>
          <w:rFonts w:ascii="Times New Roman" w:hAnsi="Times New Roman" w:cs="Times New Roman"/>
          <w:sz w:val="28"/>
          <w:szCs w:val="28"/>
        </w:rPr>
        <w:t>(</w:t>
      </w:r>
      <w:r w:rsidR="00657BA8" w:rsidRPr="00C43DD4">
        <w:rPr>
          <w:rFonts w:ascii="Times New Roman" w:hAnsi="Times New Roman" w:cs="Times New Roman"/>
          <w:sz w:val="28"/>
          <w:szCs w:val="28"/>
          <w:lang w:val="en-US"/>
        </w:rPr>
        <w:t>CH</w:t>
      </w:r>
      <w:r w:rsidR="00567D52" w:rsidRPr="00C43DD4">
        <w:rPr>
          <w:rFonts w:ascii="Times New Roman" w:hAnsi="Times New Roman" w:cs="Times New Roman"/>
          <w:sz w:val="28"/>
          <w:szCs w:val="28"/>
          <w:vertAlign w:val="subscript"/>
        </w:rPr>
        <w:t>3</w:t>
      </w:r>
      <w:r w:rsidR="00756940" w:rsidRPr="00C43DD4">
        <w:rPr>
          <w:rFonts w:ascii="Times New Roman" w:hAnsi="Times New Roman" w:cs="Times New Roman"/>
          <w:sz w:val="28"/>
          <w:szCs w:val="28"/>
          <w:lang w:val="en-US"/>
        </w:rPr>
        <w:t>COO</w:t>
      </w:r>
      <w:r w:rsidR="00756940" w:rsidRPr="00C43DD4">
        <w:rPr>
          <w:rFonts w:ascii="Times New Roman" w:hAnsi="Times New Roman" w:cs="Times New Roman"/>
          <w:sz w:val="28"/>
          <w:szCs w:val="28"/>
        </w:rPr>
        <w:t>)</w:t>
      </w:r>
      <w:r w:rsidR="00567D52" w:rsidRPr="00C43DD4">
        <w:rPr>
          <w:rFonts w:ascii="Times New Roman" w:hAnsi="Times New Roman" w:cs="Times New Roman"/>
          <w:sz w:val="28"/>
          <w:szCs w:val="28"/>
          <w:vertAlign w:val="subscript"/>
        </w:rPr>
        <w:t>2</w:t>
      </w:r>
      <w:r w:rsidR="00657BA8" w:rsidRPr="00C43DD4">
        <w:rPr>
          <w:rFonts w:ascii="Times New Roman" w:hAnsi="Times New Roman" w:cs="Times New Roman"/>
          <w:sz w:val="28"/>
          <w:szCs w:val="28"/>
          <w:lang w:val="en-US"/>
        </w:rPr>
        <w:t>Zn</w:t>
      </w:r>
      <w:r w:rsidR="00657BA8" w:rsidRPr="00C43DD4">
        <w:rPr>
          <w:rFonts w:ascii="Times New Roman" w:hAnsi="Times New Roman" w:cs="Times New Roman"/>
          <w:sz w:val="28"/>
          <w:szCs w:val="28"/>
        </w:rPr>
        <w:t>×</w:t>
      </w:r>
      <w:r w:rsidR="00F62C64" w:rsidRPr="00C43DD4">
        <w:rPr>
          <w:rFonts w:ascii="Times New Roman" w:hAnsi="Times New Roman" w:cs="Times New Roman"/>
          <w:sz w:val="28"/>
          <w:szCs w:val="28"/>
        </w:rPr>
        <w:t>2</w:t>
      </w:r>
      <w:r w:rsidR="00F62C64" w:rsidRPr="00C43DD4">
        <w:rPr>
          <w:rFonts w:ascii="Times New Roman" w:hAnsi="Times New Roman" w:cs="Times New Roman"/>
          <w:sz w:val="28"/>
          <w:szCs w:val="28"/>
          <w:lang w:val="en-US"/>
        </w:rPr>
        <w:t>H</w:t>
      </w:r>
      <w:r w:rsidR="00567D52" w:rsidRPr="00C43DD4">
        <w:rPr>
          <w:rFonts w:ascii="Times New Roman" w:hAnsi="Times New Roman" w:cs="Times New Roman"/>
          <w:sz w:val="28"/>
          <w:szCs w:val="28"/>
          <w:vertAlign w:val="subscript"/>
        </w:rPr>
        <w:t>2</w:t>
      </w:r>
      <w:r w:rsidR="00F62C64" w:rsidRPr="00C43DD4">
        <w:rPr>
          <w:rFonts w:ascii="Times New Roman" w:hAnsi="Times New Roman" w:cs="Times New Roman"/>
          <w:sz w:val="28"/>
          <w:szCs w:val="28"/>
          <w:lang w:val="en-US"/>
        </w:rPr>
        <w:t>O</w:t>
      </w:r>
      <w:r w:rsidR="00567D52"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и гидроксид натрия </w:t>
      </w:r>
      <w:r w:rsidR="00021448" w:rsidRPr="00C43DD4">
        <w:rPr>
          <w:rFonts w:ascii="Times New Roman" w:hAnsi="Times New Roman" w:cs="Times New Roman"/>
          <w:sz w:val="28"/>
          <w:szCs w:val="28"/>
          <w:lang w:val="en-US"/>
        </w:rPr>
        <w:t>NaOH</w:t>
      </w:r>
      <w:r w:rsidRPr="00C43DD4">
        <w:rPr>
          <w:rFonts w:ascii="Times New Roman" w:hAnsi="Times New Roman" w:cs="Times New Roman"/>
          <w:sz w:val="28"/>
          <w:szCs w:val="28"/>
        </w:rPr>
        <w:t>. Для всех растворов концентрация ацетата цинка (</w:t>
      </w:r>
      <w:r w:rsidR="00021448" w:rsidRPr="00C43DD4">
        <w:rPr>
          <w:rFonts w:ascii="Times New Roman" w:hAnsi="Times New Roman" w:cs="Times New Roman"/>
          <w:sz w:val="28"/>
          <w:szCs w:val="28"/>
          <w:lang w:val="en-US"/>
        </w:rPr>
        <w:t>ZnAc</w:t>
      </w:r>
      <w:r w:rsidR="00567D52"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составляла 0</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1 М.</w:t>
      </w:r>
      <w:r w:rsidRPr="00C43DD4">
        <w:rPr>
          <w:rStyle w:val="mw-editsection-bracket"/>
          <w:rFonts w:ascii="Times New Roman" w:hAnsi="Times New Roman" w:cs="Times New Roman"/>
          <w:sz w:val="28"/>
          <w:szCs w:val="28"/>
        </w:rPr>
        <w:t xml:space="preserve"> </w:t>
      </w:r>
      <w:r w:rsidRPr="00C43DD4">
        <w:rPr>
          <w:rFonts w:ascii="Times New Roman" w:hAnsi="Times New Roman" w:cs="Times New Roman"/>
          <w:sz w:val="28"/>
          <w:szCs w:val="28"/>
        </w:rPr>
        <w:t>Установлено, что максимальная фотокаталитическая активность в отношении разложения красителя родамин-</w:t>
      </w:r>
      <w:r w:rsidR="00B75F33" w:rsidRPr="00C43DD4">
        <w:rPr>
          <w:rFonts w:ascii="Times New Roman" w:hAnsi="Times New Roman" w:cs="Times New Roman"/>
          <w:sz w:val="28"/>
          <w:szCs w:val="28"/>
        </w:rPr>
        <w:t>В</w:t>
      </w:r>
      <w:r w:rsidRPr="00C43DD4">
        <w:rPr>
          <w:rFonts w:ascii="Times New Roman" w:hAnsi="Times New Roman" w:cs="Times New Roman"/>
          <w:sz w:val="28"/>
          <w:szCs w:val="28"/>
        </w:rPr>
        <w:t xml:space="preserve"> (RhB) достигается для образцов, синтезированных при мольной концентрации NaOH от 0</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4 до 0</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 xml:space="preserve">7 М при этом размеры кристаллитов вдоль кристаллографического направления </w:t>
      </w:r>
      <w:r w:rsidR="00E675B6" w:rsidRPr="00C43DD4">
        <w:rPr>
          <w:rFonts w:ascii="Times New Roman" w:hAnsi="Times New Roman" w:cs="Times New Roman"/>
          <w:sz w:val="28"/>
          <w:szCs w:val="28"/>
        </w:rPr>
        <w:t>002,</w:t>
      </w:r>
      <w:r w:rsidRPr="00C43DD4">
        <w:rPr>
          <w:rFonts w:ascii="Times New Roman" w:hAnsi="Times New Roman" w:cs="Times New Roman"/>
          <w:sz w:val="28"/>
          <w:szCs w:val="28"/>
        </w:rPr>
        <w:t xml:space="preserve"> достигают максимальных значений ~42 нм. </w:t>
      </w:r>
    </w:p>
    <w:p w14:paraId="2078C77B" w14:textId="0027ADFD" w:rsidR="00CF07DC" w:rsidRPr="00C43DD4" w:rsidRDefault="00B75F33" w:rsidP="00CF07DC">
      <w:pPr>
        <w:pStyle w:val="ae"/>
        <w:ind w:firstLine="708"/>
        <w:jc w:val="both"/>
        <w:rPr>
          <w:rFonts w:ascii="Times New Roman" w:hAnsi="Times New Roman" w:cs="Times New Roman"/>
          <w:sz w:val="28"/>
          <w:szCs w:val="28"/>
        </w:rPr>
      </w:pPr>
      <w:r w:rsidRPr="00C43DD4">
        <w:rPr>
          <w:rFonts w:ascii="Times New Roman" w:hAnsi="Times New Roman" w:cs="Times New Roman"/>
          <w:sz w:val="28"/>
          <w:szCs w:val="28"/>
        </w:rPr>
        <w:t xml:space="preserve">Нанокристаллические порошки оксида цинка (ZnO) успешно синтезированы </w:t>
      </w:r>
      <w:r w:rsidR="00CF07DC" w:rsidRPr="00C43DD4">
        <w:rPr>
          <w:rFonts w:ascii="Times New Roman" w:hAnsi="Times New Roman" w:cs="Times New Roman"/>
          <w:sz w:val="28"/>
          <w:szCs w:val="28"/>
        </w:rPr>
        <w:t>золь-гель-методом в работе с различной концентрацией алюминия (Al) (от 0 до 4 мас. %) [</w:t>
      </w:r>
      <w:r w:rsidR="00C004DB" w:rsidRPr="00C43DD4">
        <w:rPr>
          <w:rFonts w:ascii="Times New Roman" w:hAnsi="Times New Roman" w:cs="Times New Roman"/>
          <w:sz w:val="28"/>
          <w:szCs w:val="28"/>
        </w:rPr>
        <w:t>132</w:t>
      </w:r>
      <w:r w:rsidR="00CF07DC" w:rsidRPr="00C43DD4">
        <w:rPr>
          <w:rFonts w:ascii="Times New Roman" w:hAnsi="Times New Roman" w:cs="Times New Roman"/>
          <w:sz w:val="28"/>
          <w:szCs w:val="28"/>
        </w:rPr>
        <w:t>].  Фаза ZnO наблюда</w:t>
      </w:r>
      <w:r w:rsidR="002032F4" w:rsidRPr="00C43DD4">
        <w:rPr>
          <w:rFonts w:ascii="Times New Roman" w:hAnsi="Times New Roman" w:cs="Times New Roman"/>
          <w:sz w:val="28"/>
          <w:szCs w:val="28"/>
        </w:rPr>
        <w:t>лась</w:t>
      </w:r>
      <w:r w:rsidR="00CF07DC" w:rsidRPr="00C43DD4">
        <w:rPr>
          <w:rFonts w:ascii="Times New Roman" w:hAnsi="Times New Roman" w:cs="Times New Roman"/>
          <w:sz w:val="28"/>
          <w:szCs w:val="28"/>
        </w:rPr>
        <w:t xml:space="preserve"> во всех образцах без дополнительных пиков.  Сделан вывод, что увеличение концентрации Al приводит к уменьшению </w:t>
      </w:r>
      <w:r w:rsidR="002032F4" w:rsidRPr="00C43DD4">
        <w:rPr>
          <w:rFonts w:ascii="Times New Roman" w:hAnsi="Times New Roman" w:cs="Times New Roman"/>
          <w:sz w:val="28"/>
          <w:szCs w:val="28"/>
        </w:rPr>
        <w:t xml:space="preserve">запрещенной зоны </w:t>
      </w:r>
      <w:r w:rsidR="002032F4" w:rsidRPr="00C43DD4">
        <w:rPr>
          <w:rFonts w:ascii="Times New Roman" w:hAnsi="Times New Roman" w:cs="Times New Roman"/>
          <w:sz w:val="28"/>
          <w:szCs w:val="28"/>
          <w:lang w:val="en-US"/>
        </w:rPr>
        <w:t>Eg</w:t>
      </w:r>
      <w:r w:rsidR="00CF07DC" w:rsidRPr="00C43DD4">
        <w:rPr>
          <w:rFonts w:ascii="Times New Roman" w:hAnsi="Times New Roman" w:cs="Times New Roman"/>
          <w:sz w:val="28"/>
          <w:szCs w:val="28"/>
        </w:rPr>
        <w:t xml:space="preserve"> значение от 3</w:t>
      </w:r>
      <w:r w:rsidR="00447F15" w:rsidRPr="00C43DD4">
        <w:rPr>
          <w:rFonts w:ascii="Times New Roman" w:hAnsi="Times New Roman" w:cs="Times New Roman"/>
          <w:sz w:val="28"/>
          <w:szCs w:val="28"/>
        </w:rPr>
        <w:t>.</w:t>
      </w:r>
      <w:r w:rsidR="00CF07DC" w:rsidRPr="00C43DD4">
        <w:rPr>
          <w:rFonts w:ascii="Times New Roman" w:hAnsi="Times New Roman" w:cs="Times New Roman"/>
          <w:sz w:val="28"/>
          <w:szCs w:val="28"/>
        </w:rPr>
        <w:t>30 эВ (для нелегированного ZnO) до 3</w:t>
      </w:r>
      <w:r w:rsidR="00447F15" w:rsidRPr="00C43DD4">
        <w:rPr>
          <w:rFonts w:ascii="Times New Roman" w:hAnsi="Times New Roman" w:cs="Times New Roman"/>
          <w:sz w:val="28"/>
          <w:szCs w:val="28"/>
        </w:rPr>
        <w:t>.</w:t>
      </w:r>
      <w:r w:rsidR="00CF07DC" w:rsidRPr="00C43DD4">
        <w:rPr>
          <w:rFonts w:ascii="Times New Roman" w:hAnsi="Times New Roman" w:cs="Times New Roman"/>
          <w:sz w:val="28"/>
          <w:szCs w:val="28"/>
        </w:rPr>
        <w:t>25 эВ.</w:t>
      </w:r>
    </w:p>
    <w:p w14:paraId="54898A15" w14:textId="77777777" w:rsidR="00CF07DC" w:rsidRPr="00C43DD4" w:rsidRDefault="00CF07DC" w:rsidP="00CF07DC">
      <w:pPr>
        <w:spacing w:after="0" w:line="240" w:lineRule="auto"/>
        <w:jc w:val="both"/>
        <w:rPr>
          <w:rFonts w:ascii="Times New Roman" w:hAnsi="Times New Roman" w:cs="Times New Roman"/>
          <w:sz w:val="28"/>
          <w:szCs w:val="28"/>
        </w:rPr>
      </w:pPr>
    </w:p>
    <w:p w14:paraId="3B831DA6" w14:textId="56940090" w:rsidR="00CF07DC" w:rsidRPr="00C43DD4" w:rsidRDefault="00CF07DC" w:rsidP="00CF07DC">
      <w:pPr>
        <w:pStyle w:val="ae"/>
        <w:ind w:firstLine="708"/>
        <w:rPr>
          <w:rFonts w:ascii="Times New Roman" w:hAnsi="Times New Roman" w:cs="Times New Roman"/>
          <w:b/>
          <w:bCs/>
          <w:sz w:val="28"/>
          <w:szCs w:val="28"/>
        </w:rPr>
      </w:pPr>
      <w:r w:rsidRPr="00C43DD4">
        <w:rPr>
          <w:rFonts w:ascii="Times New Roman" w:hAnsi="Times New Roman" w:cs="Times New Roman"/>
          <w:b/>
          <w:bCs/>
          <w:sz w:val="28"/>
          <w:szCs w:val="28"/>
        </w:rPr>
        <w:t>1.2.1.</w:t>
      </w:r>
      <w:r w:rsidR="00E675B6" w:rsidRPr="00C43DD4">
        <w:rPr>
          <w:rFonts w:ascii="Times New Roman" w:hAnsi="Times New Roman" w:cs="Times New Roman"/>
          <w:b/>
          <w:bCs/>
          <w:sz w:val="28"/>
          <w:szCs w:val="28"/>
        </w:rPr>
        <w:t>2</w:t>
      </w:r>
      <w:r w:rsidRPr="00C43DD4">
        <w:rPr>
          <w:rFonts w:ascii="Times New Roman" w:hAnsi="Times New Roman" w:cs="Times New Roman"/>
          <w:b/>
          <w:bCs/>
          <w:sz w:val="28"/>
          <w:szCs w:val="28"/>
        </w:rPr>
        <w:t xml:space="preserve"> Гидротермальный синтез</w:t>
      </w:r>
    </w:p>
    <w:p w14:paraId="301530DD" w14:textId="0BCCB995" w:rsidR="00CF07DC" w:rsidRPr="00C43DD4" w:rsidRDefault="00CF07DC" w:rsidP="00CF07DC">
      <w:pPr>
        <w:pStyle w:val="ae"/>
        <w:ind w:firstLine="708"/>
        <w:jc w:val="both"/>
        <w:rPr>
          <w:rStyle w:val="mw-editsection-divider"/>
          <w:rFonts w:ascii="Times New Roman" w:hAnsi="Times New Roman" w:cs="Times New Roman"/>
          <w:sz w:val="28"/>
          <w:szCs w:val="28"/>
        </w:rPr>
      </w:pPr>
      <w:r w:rsidRPr="00C43DD4">
        <w:rPr>
          <w:rStyle w:val="mw-editsection-divider"/>
          <w:rFonts w:ascii="Times New Roman" w:hAnsi="Times New Roman" w:cs="Times New Roman"/>
          <w:sz w:val="28"/>
          <w:szCs w:val="28"/>
        </w:rPr>
        <w:t xml:space="preserve">Гидротермальный </w:t>
      </w:r>
      <w:r w:rsidR="009D788F" w:rsidRPr="00C43DD4">
        <w:rPr>
          <w:rStyle w:val="mw-editsection-divider"/>
          <w:rFonts w:ascii="Times New Roman" w:hAnsi="Times New Roman" w:cs="Times New Roman"/>
          <w:sz w:val="28"/>
          <w:szCs w:val="28"/>
        </w:rPr>
        <w:t xml:space="preserve">метод </w:t>
      </w:r>
      <w:r w:rsidRPr="00C43DD4">
        <w:rPr>
          <w:rStyle w:val="mw-editsection-divider"/>
          <w:rFonts w:ascii="Times New Roman" w:hAnsi="Times New Roman" w:cs="Times New Roman"/>
          <w:sz w:val="28"/>
          <w:szCs w:val="28"/>
        </w:rPr>
        <w:t>синтез</w:t>
      </w:r>
      <w:r w:rsidR="009D788F" w:rsidRPr="00C43DD4">
        <w:rPr>
          <w:rStyle w:val="mw-editsection-divider"/>
          <w:rFonts w:ascii="Times New Roman" w:hAnsi="Times New Roman" w:cs="Times New Roman"/>
          <w:sz w:val="28"/>
          <w:szCs w:val="28"/>
        </w:rPr>
        <w:t>а</w:t>
      </w:r>
      <w:r w:rsidRPr="00C43DD4">
        <w:rPr>
          <w:rStyle w:val="mw-editsection-divider"/>
          <w:rFonts w:ascii="Times New Roman" w:hAnsi="Times New Roman" w:cs="Times New Roman"/>
          <w:sz w:val="28"/>
          <w:szCs w:val="28"/>
        </w:rPr>
        <w:t xml:space="preserve"> </w:t>
      </w:r>
      <w:r w:rsidR="004C6604" w:rsidRPr="00C43DD4">
        <w:rPr>
          <w:rStyle w:val="mw-editsection-divider"/>
          <w:rFonts w:ascii="Times New Roman" w:hAnsi="Times New Roman" w:cs="Times New Roman"/>
          <w:sz w:val="28"/>
          <w:szCs w:val="28"/>
        </w:rPr>
        <w:t>‒</w:t>
      </w:r>
      <w:r w:rsidRPr="00C43DD4">
        <w:rPr>
          <w:rStyle w:val="mw-editsection-divider"/>
          <w:rFonts w:ascii="Times New Roman" w:hAnsi="Times New Roman" w:cs="Times New Roman"/>
          <w:sz w:val="28"/>
          <w:szCs w:val="28"/>
        </w:rPr>
        <w:t xml:space="preserve"> это уникальный метод кристаллизации веществ из высокотемпературных водных растворов при высоком давлении пара. Понятие «гидротермальный» происходит от наук о Земле в девятнадцатом веке, где оно подразумевает режим высоких температур и давления воды [</w:t>
      </w:r>
      <w:r w:rsidR="00C004DB" w:rsidRPr="00C43DD4">
        <w:rPr>
          <w:rStyle w:val="mw-editsection-divider"/>
          <w:rFonts w:ascii="Times New Roman" w:hAnsi="Times New Roman" w:cs="Times New Roman"/>
          <w:sz w:val="28"/>
          <w:szCs w:val="28"/>
        </w:rPr>
        <w:t>133</w:t>
      </w:r>
      <w:r w:rsidRPr="00C43DD4">
        <w:rPr>
          <w:rStyle w:val="mw-editsection-divider"/>
          <w:rFonts w:ascii="Times New Roman" w:hAnsi="Times New Roman" w:cs="Times New Roman"/>
          <w:sz w:val="28"/>
          <w:szCs w:val="28"/>
        </w:rPr>
        <w:t xml:space="preserve">]. Фактически сама наша планета представляет собой огромный гидротермальный сосуд, в котором образуются некоторые драгоценные кристаллы, </w:t>
      </w:r>
      <w:r w:rsidR="009D788F" w:rsidRPr="00C43DD4">
        <w:rPr>
          <w:rStyle w:val="mw-editsection-divider"/>
          <w:rFonts w:ascii="Times New Roman" w:hAnsi="Times New Roman" w:cs="Times New Roman"/>
          <w:sz w:val="28"/>
          <w:szCs w:val="28"/>
        </w:rPr>
        <w:t xml:space="preserve">например </w:t>
      </w:r>
      <w:r w:rsidRPr="00C43DD4">
        <w:rPr>
          <w:rStyle w:val="mw-editsection-divider"/>
          <w:rFonts w:ascii="Times New Roman" w:hAnsi="Times New Roman" w:cs="Times New Roman"/>
          <w:sz w:val="28"/>
          <w:szCs w:val="28"/>
        </w:rPr>
        <w:t>такие</w:t>
      </w:r>
      <w:r w:rsidR="009D788F" w:rsidRPr="00C43DD4">
        <w:rPr>
          <w:rStyle w:val="mw-editsection-divider"/>
          <w:rFonts w:ascii="Times New Roman" w:hAnsi="Times New Roman" w:cs="Times New Roman"/>
          <w:sz w:val="28"/>
          <w:szCs w:val="28"/>
        </w:rPr>
        <w:t>,</w:t>
      </w:r>
      <w:r w:rsidRPr="00C43DD4">
        <w:rPr>
          <w:rStyle w:val="mw-editsection-divider"/>
          <w:rFonts w:ascii="Times New Roman" w:hAnsi="Times New Roman" w:cs="Times New Roman"/>
          <w:sz w:val="28"/>
          <w:szCs w:val="28"/>
        </w:rPr>
        <w:t xml:space="preserve"> как кристаллы кварца. Гидротермальным методом можно синтезировать наночастицы металлов, оксидов, халькогенидов, нитридов, фосфидов, </w:t>
      </w:r>
      <w:r w:rsidRPr="00C43DD4">
        <w:rPr>
          <w:rStyle w:val="mw-editsection-divider"/>
          <w:rFonts w:ascii="Times New Roman" w:hAnsi="Times New Roman" w:cs="Times New Roman"/>
          <w:sz w:val="28"/>
          <w:szCs w:val="28"/>
        </w:rPr>
        <w:lastRenderedPageBreak/>
        <w:t xml:space="preserve">гибридные материалы и материалы с открытой структурой, </w:t>
      </w:r>
      <w:r w:rsidR="009D788F" w:rsidRPr="00C43DD4">
        <w:rPr>
          <w:rStyle w:val="mw-editsection-divider"/>
          <w:rFonts w:ascii="Times New Roman" w:hAnsi="Times New Roman" w:cs="Times New Roman"/>
          <w:sz w:val="28"/>
          <w:szCs w:val="28"/>
        </w:rPr>
        <w:t>в частности</w:t>
      </w:r>
      <w:r w:rsidRPr="00C43DD4">
        <w:rPr>
          <w:rStyle w:val="mw-editsection-divider"/>
          <w:rFonts w:ascii="Times New Roman" w:hAnsi="Times New Roman" w:cs="Times New Roman"/>
          <w:sz w:val="28"/>
          <w:szCs w:val="28"/>
        </w:rPr>
        <w:t xml:space="preserve">, цеолиты. Гидротермальный синтез можно определить как метод синтеза монокристаллов, который зависит от растворимости минералов в горячей воде под высоким давлением. Выращивание кристаллов осуществляется в </w:t>
      </w:r>
      <w:r w:rsidR="009D788F" w:rsidRPr="00C43DD4">
        <w:rPr>
          <w:rStyle w:val="mw-editsection-divider"/>
          <w:rFonts w:ascii="Times New Roman" w:hAnsi="Times New Roman" w:cs="Times New Roman"/>
          <w:sz w:val="28"/>
          <w:szCs w:val="28"/>
        </w:rPr>
        <w:t>реактор</w:t>
      </w:r>
      <w:r w:rsidRPr="00C43DD4">
        <w:rPr>
          <w:rStyle w:val="mw-editsection-divider"/>
          <w:rFonts w:ascii="Times New Roman" w:hAnsi="Times New Roman" w:cs="Times New Roman"/>
          <w:sz w:val="28"/>
          <w:szCs w:val="28"/>
        </w:rPr>
        <w:t>е, состоящем из стального сосуда</w:t>
      </w:r>
      <w:r w:rsidR="009D788F" w:rsidRPr="00C43DD4">
        <w:rPr>
          <w:rStyle w:val="mw-editsection-divider"/>
          <w:rFonts w:ascii="Times New Roman" w:hAnsi="Times New Roman" w:cs="Times New Roman"/>
          <w:sz w:val="28"/>
          <w:szCs w:val="28"/>
        </w:rPr>
        <w:t>, выдерживающем</w:t>
      </w:r>
      <w:r w:rsidRPr="00C43DD4">
        <w:rPr>
          <w:rStyle w:val="mw-editsection-divider"/>
          <w:rFonts w:ascii="Times New Roman" w:hAnsi="Times New Roman" w:cs="Times New Roman"/>
          <w:sz w:val="28"/>
          <w:szCs w:val="28"/>
        </w:rPr>
        <w:t xml:space="preserve"> высок</w:t>
      </w:r>
      <w:r w:rsidR="009D788F" w:rsidRPr="00C43DD4">
        <w:rPr>
          <w:rStyle w:val="mw-editsection-divider"/>
          <w:rFonts w:ascii="Times New Roman" w:hAnsi="Times New Roman" w:cs="Times New Roman"/>
          <w:sz w:val="28"/>
          <w:szCs w:val="28"/>
        </w:rPr>
        <w:t>ие</w:t>
      </w:r>
      <w:r w:rsidRPr="00C43DD4">
        <w:rPr>
          <w:rStyle w:val="mw-editsection-divider"/>
          <w:rFonts w:ascii="Times New Roman" w:hAnsi="Times New Roman" w:cs="Times New Roman"/>
          <w:sz w:val="28"/>
          <w:szCs w:val="28"/>
        </w:rPr>
        <w:t xml:space="preserve"> давления, называемого автоклавом, в который </w:t>
      </w:r>
      <w:r w:rsidR="009D788F" w:rsidRPr="00C43DD4">
        <w:rPr>
          <w:rStyle w:val="mw-editsection-divider"/>
          <w:rFonts w:ascii="Times New Roman" w:hAnsi="Times New Roman" w:cs="Times New Roman"/>
          <w:sz w:val="28"/>
          <w:szCs w:val="28"/>
        </w:rPr>
        <w:t>помещаются прекурсоры</w:t>
      </w:r>
      <w:r w:rsidRPr="00C43DD4">
        <w:rPr>
          <w:rStyle w:val="mw-editsection-divider"/>
          <w:rFonts w:ascii="Times New Roman" w:hAnsi="Times New Roman" w:cs="Times New Roman"/>
          <w:sz w:val="28"/>
          <w:szCs w:val="28"/>
        </w:rPr>
        <w:t xml:space="preserve"> вместе с водой. Между противоположными концами камеры роста поддерживается градиент температур. На более горячем конце </w:t>
      </w:r>
      <w:r w:rsidR="009D788F" w:rsidRPr="00C43DD4">
        <w:rPr>
          <w:rStyle w:val="mw-editsection-divider"/>
          <w:rFonts w:ascii="Times New Roman" w:hAnsi="Times New Roman" w:cs="Times New Roman"/>
          <w:sz w:val="28"/>
          <w:szCs w:val="28"/>
        </w:rPr>
        <w:t>прекурсоры</w:t>
      </w:r>
      <w:r w:rsidRPr="00C43DD4">
        <w:rPr>
          <w:rStyle w:val="mw-editsection-divider"/>
          <w:rFonts w:ascii="Times New Roman" w:hAnsi="Times New Roman" w:cs="Times New Roman"/>
          <w:sz w:val="28"/>
          <w:szCs w:val="28"/>
        </w:rPr>
        <w:t xml:space="preserve"> растворя</w:t>
      </w:r>
      <w:r w:rsidR="009D788F" w:rsidRPr="00C43DD4">
        <w:rPr>
          <w:rStyle w:val="mw-editsection-divider"/>
          <w:rFonts w:ascii="Times New Roman" w:hAnsi="Times New Roman" w:cs="Times New Roman"/>
          <w:sz w:val="28"/>
          <w:szCs w:val="28"/>
        </w:rPr>
        <w:t>ю</w:t>
      </w:r>
      <w:r w:rsidRPr="00C43DD4">
        <w:rPr>
          <w:rStyle w:val="mw-editsection-divider"/>
          <w:rFonts w:ascii="Times New Roman" w:hAnsi="Times New Roman" w:cs="Times New Roman"/>
          <w:sz w:val="28"/>
          <w:szCs w:val="28"/>
        </w:rPr>
        <w:t>тся, в то время как на более холодном конце он</w:t>
      </w:r>
      <w:r w:rsidR="009D788F" w:rsidRPr="00C43DD4">
        <w:rPr>
          <w:rStyle w:val="mw-editsection-divider"/>
          <w:rFonts w:ascii="Times New Roman" w:hAnsi="Times New Roman" w:cs="Times New Roman"/>
          <w:sz w:val="28"/>
          <w:szCs w:val="28"/>
        </w:rPr>
        <w:t>и</w:t>
      </w:r>
      <w:r w:rsidRPr="00C43DD4">
        <w:rPr>
          <w:rStyle w:val="mw-editsection-divider"/>
          <w:rFonts w:ascii="Times New Roman" w:hAnsi="Times New Roman" w:cs="Times New Roman"/>
          <w:sz w:val="28"/>
          <w:szCs w:val="28"/>
        </w:rPr>
        <w:t xml:space="preserve"> осажда</w:t>
      </w:r>
      <w:r w:rsidR="009D788F" w:rsidRPr="00C43DD4">
        <w:rPr>
          <w:rStyle w:val="mw-editsection-divider"/>
          <w:rFonts w:ascii="Times New Roman" w:hAnsi="Times New Roman" w:cs="Times New Roman"/>
          <w:sz w:val="28"/>
          <w:szCs w:val="28"/>
        </w:rPr>
        <w:t>ю</w:t>
      </w:r>
      <w:r w:rsidRPr="00C43DD4">
        <w:rPr>
          <w:rStyle w:val="mw-editsection-divider"/>
          <w:rFonts w:ascii="Times New Roman" w:hAnsi="Times New Roman" w:cs="Times New Roman"/>
          <w:sz w:val="28"/>
          <w:szCs w:val="28"/>
        </w:rPr>
        <w:t xml:space="preserve">тся на затравочном кристалле, </w:t>
      </w:r>
      <w:r w:rsidR="009D788F" w:rsidRPr="00C43DD4">
        <w:rPr>
          <w:rStyle w:val="mw-editsection-divider"/>
          <w:rFonts w:ascii="Times New Roman" w:hAnsi="Times New Roman" w:cs="Times New Roman"/>
          <w:sz w:val="28"/>
          <w:szCs w:val="28"/>
        </w:rPr>
        <w:t>формиру</w:t>
      </w:r>
      <w:r w:rsidRPr="00C43DD4">
        <w:rPr>
          <w:rStyle w:val="mw-editsection-divider"/>
          <w:rFonts w:ascii="Times New Roman" w:hAnsi="Times New Roman" w:cs="Times New Roman"/>
          <w:sz w:val="28"/>
          <w:szCs w:val="28"/>
        </w:rPr>
        <w:t>я желаемый кристалл.</w:t>
      </w:r>
    </w:p>
    <w:p w14:paraId="380053AB" w14:textId="1EE00E75" w:rsidR="00CF07DC" w:rsidRPr="00C43DD4" w:rsidRDefault="00CF07DC" w:rsidP="009D788F">
      <w:pPr>
        <w:spacing w:after="0" w:line="240" w:lineRule="auto"/>
        <w:ind w:firstLine="567"/>
        <w:jc w:val="both"/>
        <w:rPr>
          <w:rFonts w:ascii="Times New Roman" w:hAnsi="Times New Roman" w:cs="Times New Roman"/>
          <w:sz w:val="28"/>
          <w:szCs w:val="28"/>
        </w:rPr>
      </w:pPr>
      <w:r w:rsidRPr="00C43DD4">
        <w:rPr>
          <w:rFonts w:ascii="Times New Roman" w:hAnsi="Times New Roman" w:cs="Times New Roman"/>
          <w:sz w:val="28"/>
          <w:szCs w:val="28"/>
        </w:rPr>
        <w:t>Гидротермальный синтез позволяет управлять не только размером и формой наночастиц, но и их кристаллической структурой. Сочетание высокой температуры и реакционной среды – воды</w:t>
      </w:r>
      <w:r w:rsidR="009D788F" w:rsidRPr="00C43DD4">
        <w:rPr>
          <w:rFonts w:ascii="Times New Roman" w:hAnsi="Times New Roman" w:cs="Times New Roman"/>
          <w:sz w:val="28"/>
          <w:szCs w:val="28"/>
        </w:rPr>
        <w:t xml:space="preserve"> – </w:t>
      </w:r>
      <w:r w:rsidRPr="00C43DD4">
        <w:rPr>
          <w:rFonts w:ascii="Times New Roman" w:hAnsi="Times New Roman" w:cs="Times New Roman"/>
          <w:sz w:val="28"/>
          <w:szCs w:val="28"/>
        </w:rPr>
        <w:t>приводит к тому, что становится возможным протекани</w:t>
      </w:r>
      <w:r w:rsidR="009D788F" w:rsidRPr="00C43DD4">
        <w:rPr>
          <w:rFonts w:ascii="Times New Roman" w:hAnsi="Times New Roman" w:cs="Times New Roman"/>
          <w:sz w:val="28"/>
          <w:szCs w:val="28"/>
        </w:rPr>
        <w:t>е</w:t>
      </w:r>
      <w:r w:rsidRPr="00C43DD4">
        <w:rPr>
          <w:rFonts w:ascii="Times New Roman" w:hAnsi="Times New Roman" w:cs="Times New Roman"/>
          <w:sz w:val="28"/>
          <w:szCs w:val="28"/>
        </w:rPr>
        <w:t xml:space="preserve"> самых разнообразных реакций. Влияние давления при этом минимально, т. к. реакции протекают в большинстве случаев в конденсированной фазе [</w:t>
      </w:r>
      <w:r w:rsidR="00C004DB" w:rsidRPr="00C43DD4">
        <w:rPr>
          <w:rFonts w:ascii="Times New Roman" w:hAnsi="Times New Roman" w:cs="Times New Roman"/>
          <w:sz w:val="28"/>
          <w:szCs w:val="28"/>
        </w:rPr>
        <w:t>134</w:t>
      </w:r>
      <w:r w:rsidRPr="00C43DD4">
        <w:rPr>
          <w:rFonts w:ascii="Times New Roman" w:hAnsi="Times New Roman" w:cs="Times New Roman"/>
          <w:sz w:val="28"/>
          <w:szCs w:val="28"/>
        </w:rPr>
        <w:t xml:space="preserve">]. </w:t>
      </w:r>
    </w:p>
    <w:p w14:paraId="6018A27A" w14:textId="164226EE" w:rsidR="00447F15" w:rsidRPr="00C43DD4" w:rsidRDefault="00CF07DC" w:rsidP="009D788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Гидротермальный синтез имеет наибольшее применение для получения наночастиц оксидов. Благодаря возможности организации непрерывного процесса и совершенствованию экспериментальной техники сольвотермальные методы вышли из лабораторных экспериментов в промышленность. Гидротермальный метод позволяет осаждать широкий спектр экологически чистых оксидов металлов [</w:t>
      </w:r>
      <w:r w:rsidR="00C004DB" w:rsidRPr="00C43DD4">
        <w:rPr>
          <w:rFonts w:ascii="Times New Roman" w:hAnsi="Times New Roman" w:cs="Times New Roman"/>
          <w:sz w:val="28"/>
          <w:szCs w:val="28"/>
        </w:rPr>
        <w:t>135</w:t>
      </w:r>
      <w:r w:rsidRPr="00C43DD4">
        <w:rPr>
          <w:rFonts w:ascii="Times New Roman" w:hAnsi="Times New Roman" w:cs="Times New Roman"/>
          <w:sz w:val="28"/>
          <w:szCs w:val="28"/>
        </w:rPr>
        <w:t>]. Плотность и ориентация структур ZnO</w:t>
      </w:r>
      <w:r w:rsidR="009D788F" w:rsidRPr="00C43DD4">
        <w:rPr>
          <w:rFonts w:ascii="Times New Roman" w:hAnsi="Times New Roman" w:cs="Times New Roman"/>
          <w:sz w:val="28"/>
          <w:szCs w:val="28"/>
        </w:rPr>
        <w:t>, выращенных</w:t>
      </w:r>
      <w:r w:rsidRPr="00C43DD4">
        <w:rPr>
          <w:rFonts w:ascii="Times New Roman" w:hAnsi="Times New Roman" w:cs="Times New Roman"/>
          <w:sz w:val="28"/>
          <w:szCs w:val="28"/>
        </w:rPr>
        <w:t xml:space="preserve"> гидротермальн</w:t>
      </w:r>
      <w:r w:rsidR="009D788F" w:rsidRPr="00C43DD4">
        <w:rPr>
          <w:rFonts w:ascii="Times New Roman" w:hAnsi="Times New Roman" w:cs="Times New Roman"/>
          <w:sz w:val="28"/>
          <w:szCs w:val="28"/>
        </w:rPr>
        <w:t>ым</w:t>
      </w:r>
      <w:r w:rsidRPr="00C43DD4">
        <w:rPr>
          <w:rFonts w:ascii="Times New Roman" w:hAnsi="Times New Roman" w:cs="Times New Roman"/>
          <w:sz w:val="28"/>
          <w:szCs w:val="28"/>
        </w:rPr>
        <w:t xml:space="preserve"> метод</w:t>
      </w:r>
      <w:r w:rsidR="009D788F" w:rsidRPr="00C43DD4">
        <w:rPr>
          <w:rFonts w:ascii="Times New Roman" w:hAnsi="Times New Roman" w:cs="Times New Roman"/>
          <w:sz w:val="28"/>
          <w:szCs w:val="28"/>
        </w:rPr>
        <w:t>ом,</w:t>
      </w:r>
      <w:r w:rsidRPr="00C43DD4">
        <w:rPr>
          <w:rFonts w:ascii="Times New Roman" w:hAnsi="Times New Roman" w:cs="Times New Roman"/>
          <w:sz w:val="28"/>
          <w:szCs w:val="28"/>
        </w:rPr>
        <w:t xml:space="preserve"> зависит от различных факторов, таких как </w:t>
      </w:r>
      <w:r w:rsidR="00DB64F3" w:rsidRPr="00C43DD4">
        <w:rPr>
          <w:rFonts w:ascii="Times New Roman" w:hAnsi="Times New Roman" w:cs="Times New Roman"/>
          <w:sz w:val="28"/>
          <w:szCs w:val="28"/>
        </w:rPr>
        <w:t xml:space="preserve">температура и продолжительность синтеза, молярная концентрация прекурсоров, </w:t>
      </w:r>
      <w:r w:rsidR="009D788F" w:rsidRPr="00C43DD4">
        <w:rPr>
          <w:rFonts w:ascii="Times New Roman" w:hAnsi="Times New Roman" w:cs="Times New Roman"/>
          <w:sz w:val="28"/>
          <w:szCs w:val="28"/>
        </w:rPr>
        <w:t>наличие затравочного слоя</w:t>
      </w:r>
      <w:r w:rsidRPr="00C43DD4">
        <w:rPr>
          <w:rFonts w:ascii="Times New Roman" w:hAnsi="Times New Roman" w:cs="Times New Roman"/>
          <w:sz w:val="28"/>
          <w:szCs w:val="28"/>
        </w:rPr>
        <w:t xml:space="preserve"> [</w:t>
      </w:r>
      <w:r w:rsidR="00C004DB" w:rsidRPr="00C43DD4">
        <w:rPr>
          <w:rFonts w:ascii="Times New Roman" w:hAnsi="Times New Roman" w:cs="Times New Roman"/>
          <w:sz w:val="28"/>
          <w:szCs w:val="28"/>
        </w:rPr>
        <w:t>136</w:t>
      </w:r>
      <w:r w:rsidRPr="00C43DD4">
        <w:rPr>
          <w:rFonts w:ascii="Times New Roman" w:hAnsi="Times New Roman" w:cs="Times New Roman"/>
          <w:sz w:val="28"/>
          <w:szCs w:val="28"/>
        </w:rPr>
        <w:t>]</w:t>
      </w:r>
      <w:r w:rsidR="00DB64F3" w:rsidRPr="00C43DD4">
        <w:rPr>
          <w:rFonts w:ascii="Times New Roman" w:hAnsi="Times New Roman" w:cs="Times New Roman"/>
          <w:sz w:val="28"/>
          <w:szCs w:val="28"/>
        </w:rPr>
        <w:t xml:space="preserve">. </w:t>
      </w:r>
    </w:p>
    <w:p w14:paraId="7F96A899" w14:textId="6CE4D176" w:rsidR="00CF07DC" w:rsidRPr="00C43DD4" w:rsidRDefault="00DB64F3" w:rsidP="009D788F">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w:t>
      </w:r>
      <w:r w:rsidR="00CF07DC" w:rsidRPr="00C43DD4">
        <w:rPr>
          <w:rFonts w:ascii="Times New Roman" w:hAnsi="Times New Roman" w:cs="Times New Roman"/>
          <w:sz w:val="28"/>
          <w:szCs w:val="28"/>
        </w:rPr>
        <w:t xml:space="preserve"> процессе нанесения покрытия центрифугированием концентрация затравочного слоя сильно зависит от скорости </w:t>
      </w:r>
      <w:r w:rsidRPr="00C43DD4">
        <w:rPr>
          <w:rFonts w:ascii="Times New Roman" w:hAnsi="Times New Roman" w:cs="Times New Roman"/>
          <w:sz w:val="28"/>
          <w:szCs w:val="28"/>
        </w:rPr>
        <w:t>вращения</w:t>
      </w:r>
      <w:r w:rsidR="00CF07DC" w:rsidRPr="00C43DD4">
        <w:rPr>
          <w:rFonts w:ascii="Times New Roman" w:hAnsi="Times New Roman" w:cs="Times New Roman"/>
          <w:sz w:val="28"/>
          <w:szCs w:val="28"/>
        </w:rPr>
        <w:t xml:space="preserve"> и от количества примесей, присутствующих в </w:t>
      </w:r>
      <w:r w:rsidRPr="00C43DD4">
        <w:rPr>
          <w:rFonts w:ascii="Times New Roman" w:hAnsi="Times New Roman" w:cs="Times New Roman"/>
          <w:sz w:val="28"/>
          <w:szCs w:val="28"/>
        </w:rPr>
        <w:t>осождаемом</w:t>
      </w:r>
      <w:r w:rsidR="00CF07DC" w:rsidRPr="00C43DD4">
        <w:rPr>
          <w:rFonts w:ascii="Times New Roman" w:hAnsi="Times New Roman" w:cs="Times New Roman"/>
          <w:sz w:val="28"/>
          <w:szCs w:val="28"/>
        </w:rPr>
        <w:t xml:space="preserve"> слое, которые влияют на степень роста и кристалличность структуры ZnO. Некоторые другие факторы, такие как ориентация образца, время, температура и pH, влияют на развитие структуры ZnO. Размер частиц увеличивается с увеличением температуры роста на основе выбора химических </w:t>
      </w:r>
      <w:r w:rsidRPr="00C43DD4">
        <w:rPr>
          <w:rFonts w:ascii="Times New Roman" w:hAnsi="Times New Roman" w:cs="Times New Roman"/>
          <w:sz w:val="28"/>
          <w:szCs w:val="28"/>
        </w:rPr>
        <w:t>ре</w:t>
      </w:r>
      <w:r w:rsidR="00CF07DC" w:rsidRPr="00C43DD4">
        <w:rPr>
          <w:rFonts w:ascii="Times New Roman" w:hAnsi="Times New Roman" w:cs="Times New Roman"/>
          <w:sz w:val="28"/>
          <w:szCs w:val="28"/>
        </w:rPr>
        <w:t xml:space="preserve">агентов. Таким же образом можно изменять размер наночастиц, варьируя продолжительность роста и концентрацию </w:t>
      </w:r>
      <w:r w:rsidR="00756940" w:rsidRPr="00C43DD4">
        <w:rPr>
          <w:rFonts w:ascii="Times New Roman" w:hAnsi="Times New Roman" w:cs="Times New Roman"/>
          <w:sz w:val="28"/>
          <w:szCs w:val="28"/>
          <w:lang w:val="en-US"/>
        </w:rPr>
        <w:t>Zn</w:t>
      </w:r>
      <w:r w:rsidR="00756940" w:rsidRPr="00C43DD4">
        <w:rPr>
          <w:rFonts w:ascii="Times New Roman" w:hAnsi="Times New Roman" w:cs="Times New Roman"/>
          <w:sz w:val="28"/>
          <w:szCs w:val="28"/>
        </w:rPr>
        <w:t>²⁺</w:t>
      </w:r>
      <w:r w:rsidR="00CF07DC" w:rsidRPr="00C43DD4">
        <w:rPr>
          <w:rFonts w:ascii="Times New Roman" w:hAnsi="Times New Roman" w:cs="Times New Roman"/>
          <w:sz w:val="28"/>
          <w:szCs w:val="28"/>
        </w:rPr>
        <w:t xml:space="preserve"> [</w:t>
      </w:r>
      <w:r w:rsidR="00C004DB" w:rsidRPr="00C43DD4">
        <w:rPr>
          <w:rFonts w:ascii="Times New Roman" w:hAnsi="Times New Roman" w:cs="Times New Roman"/>
          <w:sz w:val="28"/>
          <w:szCs w:val="28"/>
        </w:rPr>
        <w:t>137</w:t>
      </w:r>
      <w:r w:rsidR="00CF07DC" w:rsidRPr="00C43DD4">
        <w:rPr>
          <w:rFonts w:ascii="Times New Roman" w:hAnsi="Times New Roman" w:cs="Times New Roman"/>
          <w:sz w:val="28"/>
          <w:szCs w:val="28"/>
        </w:rPr>
        <w:t xml:space="preserve">]. </w:t>
      </w:r>
    </w:p>
    <w:p w14:paraId="51CF01D9" w14:textId="41C37874" w:rsidR="00CF07DC" w:rsidRPr="00C43DD4" w:rsidRDefault="00CF07DC" w:rsidP="00DB64F3">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В одной из последней работ [</w:t>
      </w:r>
      <w:r w:rsidR="00C004DB" w:rsidRPr="00C43DD4">
        <w:rPr>
          <w:rFonts w:ascii="Times New Roman" w:hAnsi="Times New Roman" w:cs="Times New Roman"/>
          <w:color w:val="000000" w:themeColor="text1"/>
          <w:sz w:val="28"/>
          <w:szCs w:val="28"/>
        </w:rPr>
        <w:t>138</w:t>
      </w:r>
      <w:r w:rsidRPr="00C43DD4">
        <w:rPr>
          <w:rFonts w:ascii="Times New Roman" w:hAnsi="Times New Roman" w:cs="Times New Roman"/>
          <w:color w:val="000000" w:themeColor="text1"/>
          <w:sz w:val="28"/>
          <w:szCs w:val="28"/>
        </w:rPr>
        <w:t xml:space="preserve">] пленки наностержней ZnO были получены </w:t>
      </w:r>
      <w:r w:rsidR="00DB64F3" w:rsidRPr="00C43DD4">
        <w:rPr>
          <w:rFonts w:ascii="Times New Roman" w:hAnsi="Times New Roman" w:cs="Times New Roman"/>
          <w:color w:val="000000" w:themeColor="text1"/>
          <w:sz w:val="28"/>
          <w:szCs w:val="28"/>
        </w:rPr>
        <w:t xml:space="preserve">гидротермальным </w:t>
      </w:r>
      <w:r w:rsidRPr="00C43DD4">
        <w:rPr>
          <w:rFonts w:ascii="Times New Roman" w:hAnsi="Times New Roman" w:cs="Times New Roman"/>
          <w:color w:val="000000" w:themeColor="text1"/>
          <w:sz w:val="28"/>
          <w:szCs w:val="28"/>
        </w:rPr>
        <w:t>методом на затравочном слое ZnO, нанесенном методом ВЧ-магнетронного распыления. ZnO имел хорошее качество (большой размер зерна) и предпочтительную ориентацию (002). </w:t>
      </w:r>
    </w:p>
    <w:p w14:paraId="0D86BCE0" w14:textId="65F9C2F8" w:rsidR="00CF07DC" w:rsidRPr="00C43DD4" w:rsidRDefault="00CF07DC" w:rsidP="00DB64F3">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 В статье [</w:t>
      </w:r>
      <w:r w:rsidR="00C004DB" w:rsidRPr="00C43DD4">
        <w:rPr>
          <w:rFonts w:ascii="Times New Roman" w:hAnsi="Times New Roman" w:cs="Times New Roman"/>
          <w:color w:val="000000" w:themeColor="text1"/>
          <w:sz w:val="28"/>
          <w:szCs w:val="28"/>
        </w:rPr>
        <w:t>139</w:t>
      </w:r>
      <w:r w:rsidRPr="00C43DD4">
        <w:rPr>
          <w:rFonts w:ascii="Times New Roman" w:hAnsi="Times New Roman" w:cs="Times New Roman"/>
          <w:color w:val="000000" w:themeColor="text1"/>
          <w:sz w:val="28"/>
          <w:szCs w:val="28"/>
        </w:rPr>
        <w:t xml:space="preserve">] наночастицы оксида цинка были синтезированы гидротермальным методом </w:t>
      </w:r>
      <w:r w:rsidR="00DB64F3" w:rsidRPr="00C43DD4">
        <w:rPr>
          <w:rFonts w:ascii="Times New Roman" w:hAnsi="Times New Roman" w:cs="Times New Roman"/>
          <w:color w:val="000000" w:themeColor="text1"/>
          <w:sz w:val="28"/>
          <w:szCs w:val="28"/>
        </w:rPr>
        <w:t>при</w:t>
      </w:r>
      <w:r w:rsidRPr="00C43DD4">
        <w:rPr>
          <w:rFonts w:ascii="Times New Roman" w:hAnsi="Times New Roman" w:cs="Times New Roman"/>
          <w:color w:val="000000" w:themeColor="text1"/>
          <w:sz w:val="28"/>
          <w:szCs w:val="28"/>
        </w:rPr>
        <w:t xml:space="preserve"> различных условиях</w:t>
      </w:r>
      <w:r w:rsidR="00DB64F3"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изучены </w:t>
      </w:r>
      <w:r w:rsidR="00DB64F3" w:rsidRPr="00C43DD4">
        <w:rPr>
          <w:rFonts w:ascii="Times New Roman" w:hAnsi="Times New Roman" w:cs="Times New Roman"/>
          <w:color w:val="000000" w:themeColor="text1"/>
          <w:sz w:val="28"/>
          <w:szCs w:val="28"/>
        </w:rPr>
        <w:t>физико-химические</w:t>
      </w:r>
      <w:r w:rsidRPr="00C43DD4">
        <w:rPr>
          <w:rFonts w:ascii="Times New Roman" w:hAnsi="Times New Roman" w:cs="Times New Roman"/>
          <w:color w:val="000000" w:themeColor="text1"/>
          <w:sz w:val="28"/>
          <w:szCs w:val="28"/>
        </w:rPr>
        <w:t xml:space="preserve"> свойства</w:t>
      </w:r>
      <w:r w:rsidR="00DB64F3" w:rsidRPr="00C43DD4">
        <w:rPr>
          <w:rFonts w:ascii="Times New Roman" w:hAnsi="Times New Roman" w:cs="Times New Roman"/>
          <w:color w:val="000000" w:themeColor="text1"/>
          <w:sz w:val="28"/>
          <w:szCs w:val="28"/>
        </w:rPr>
        <w:t xml:space="preserve"> полученных образцов</w:t>
      </w:r>
      <w:r w:rsidRPr="00C43DD4">
        <w:rPr>
          <w:rFonts w:ascii="Times New Roman" w:hAnsi="Times New Roman" w:cs="Times New Roman"/>
          <w:color w:val="000000" w:themeColor="text1"/>
          <w:sz w:val="28"/>
          <w:szCs w:val="28"/>
        </w:rPr>
        <w:t>.  Было обнаружено, что размер зерна уменьшается с увеличением температуры реакции и увеличивается с</w:t>
      </w:r>
      <w:r w:rsidR="00DB64F3" w:rsidRPr="00C43DD4">
        <w:rPr>
          <w:rFonts w:ascii="Times New Roman" w:hAnsi="Times New Roman" w:cs="Times New Roman"/>
          <w:color w:val="000000" w:themeColor="text1"/>
          <w:sz w:val="28"/>
          <w:szCs w:val="28"/>
        </w:rPr>
        <w:t xml:space="preserve"> увеличением продолжительности синтеза</w:t>
      </w:r>
      <w:r w:rsidRPr="00C43DD4">
        <w:rPr>
          <w:rFonts w:ascii="Times New Roman" w:hAnsi="Times New Roman" w:cs="Times New Roman"/>
          <w:color w:val="000000" w:themeColor="text1"/>
          <w:sz w:val="28"/>
          <w:szCs w:val="28"/>
        </w:rPr>
        <w:t xml:space="preserve">. Изображения </w:t>
      </w:r>
      <w:r w:rsidRPr="00C43DD4">
        <w:rPr>
          <w:rStyle w:val="af"/>
          <w:rFonts w:ascii="Times New Roman" w:hAnsi="Times New Roman" w:cs="Times New Roman"/>
          <w:sz w:val="28"/>
          <w:szCs w:val="28"/>
        </w:rPr>
        <w:t>TEM показывают</w:t>
      </w:r>
      <w:r w:rsidRPr="00C43DD4">
        <w:rPr>
          <w:rFonts w:ascii="Times New Roman" w:hAnsi="Times New Roman" w:cs="Times New Roman"/>
          <w:color w:val="000000" w:themeColor="text1"/>
          <w:sz w:val="28"/>
          <w:szCs w:val="28"/>
        </w:rPr>
        <w:t xml:space="preserve"> образование наностержней при одинаковой температуре реакции, а также наноцветков и наносфер при разных температурах. Обнаружено изменение </w:t>
      </w:r>
      <w:r w:rsidRPr="00C43DD4">
        <w:rPr>
          <w:rFonts w:ascii="Times New Roman" w:hAnsi="Times New Roman" w:cs="Times New Roman"/>
          <w:color w:val="000000" w:themeColor="text1"/>
          <w:sz w:val="28"/>
          <w:szCs w:val="28"/>
        </w:rPr>
        <w:lastRenderedPageBreak/>
        <w:t>интенсивности пиков люминесценции при изменении межплоскостного расстояния. </w:t>
      </w:r>
    </w:p>
    <w:p w14:paraId="1548839B" w14:textId="77777777" w:rsidR="00447F15" w:rsidRPr="00C43DD4" w:rsidRDefault="00447F15" w:rsidP="00DB64F3">
      <w:pPr>
        <w:pStyle w:val="ae"/>
        <w:ind w:firstLine="567"/>
        <w:jc w:val="both"/>
        <w:rPr>
          <w:rFonts w:ascii="Times New Roman" w:hAnsi="Times New Roman" w:cs="Times New Roman"/>
          <w:color w:val="000000" w:themeColor="text1"/>
          <w:sz w:val="28"/>
          <w:szCs w:val="28"/>
        </w:rPr>
      </w:pPr>
    </w:p>
    <w:p w14:paraId="05088517" w14:textId="77777777" w:rsidR="00CF07DC" w:rsidRPr="00C43DD4" w:rsidRDefault="00CF07DC" w:rsidP="00CF07DC">
      <w:pPr>
        <w:pStyle w:val="ae"/>
        <w:jc w:val="both"/>
        <w:rPr>
          <w:rFonts w:ascii="Times New Roman" w:hAnsi="Times New Roman" w:cs="Times New Roman"/>
          <w:b/>
          <w:bCs/>
          <w:sz w:val="28"/>
          <w:szCs w:val="28"/>
        </w:rPr>
      </w:pPr>
    </w:p>
    <w:p w14:paraId="32E6812C" w14:textId="035F363A" w:rsidR="00CF07DC" w:rsidRPr="00C43DD4" w:rsidRDefault="00CF07DC" w:rsidP="00DB64F3">
      <w:pPr>
        <w:pStyle w:val="ae"/>
        <w:ind w:firstLine="567"/>
        <w:rPr>
          <w:rFonts w:ascii="Times New Roman" w:hAnsi="Times New Roman" w:cs="Times New Roman"/>
          <w:b/>
          <w:bCs/>
          <w:color w:val="000000" w:themeColor="text1"/>
          <w:sz w:val="28"/>
          <w:szCs w:val="28"/>
        </w:rPr>
      </w:pPr>
      <w:r w:rsidRPr="00C43DD4">
        <w:rPr>
          <w:rFonts w:ascii="Times New Roman" w:hAnsi="Times New Roman" w:cs="Times New Roman"/>
          <w:b/>
          <w:bCs/>
          <w:sz w:val="28"/>
          <w:szCs w:val="28"/>
        </w:rPr>
        <w:t>1.2.1.</w:t>
      </w:r>
      <w:r w:rsidR="00E675B6" w:rsidRPr="00C43DD4">
        <w:rPr>
          <w:rFonts w:ascii="Times New Roman" w:hAnsi="Times New Roman" w:cs="Times New Roman"/>
          <w:b/>
          <w:bCs/>
          <w:sz w:val="28"/>
          <w:szCs w:val="28"/>
        </w:rPr>
        <w:t>3</w:t>
      </w:r>
      <w:r w:rsidRPr="00C43DD4">
        <w:rPr>
          <w:rFonts w:ascii="Times New Roman" w:hAnsi="Times New Roman" w:cs="Times New Roman"/>
          <w:b/>
          <w:bCs/>
          <w:sz w:val="28"/>
          <w:szCs w:val="28"/>
        </w:rPr>
        <w:t xml:space="preserve"> </w:t>
      </w:r>
      <w:r w:rsidRPr="00C43DD4">
        <w:rPr>
          <w:rFonts w:ascii="Times New Roman" w:hAnsi="Times New Roman" w:cs="Times New Roman"/>
          <w:b/>
          <w:bCs/>
          <w:color w:val="000000" w:themeColor="text1"/>
          <w:sz w:val="28"/>
          <w:szCs w:val="28"/>
        </w:rPr>
        <w:t>Другие методы получения оксида цинка</w:t>
      </w:r>
    </w:p>
    <w:p w14:paraId="4FF64934" w14:textId="403D6DB8" w:rsidR="00CF07DC" w:rsidRPr="00C43DD4" w:rsidRDefault="00CF07DC" w:rsidP="00DB64F3">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Существует множество других методов получения оксида цинка, в том числе механохимический метод [</w:t>
      </w:r>
      <w:r w:rsidR="00C004DB" w:rsidRPr="00C43DD4">
        <w:rPr>
          <w:rFonts w:ascii="Times New Roman" w:hAnsi="Times New Roman" w:cs="Times New Roman"/>
          <w:color w:val="000000" w:themeColor="text1"/>
          <w:sz w:val="28"/>
          <w:szCs w:val="28"/>
        </w:rPr>
        <w:t>140</w:t>
      </w:r>
      <w:r w:rsidRPr="00C43DD4">
        <w:rPr>
          <w:rFonts w:ascii="Times New Roman" w:hAnsi="Times New Roman" w:cs="Times New Roman"/>
          <w:color w:val="000000" w:themeColor="text1"/>
          <w:sz w:val="28"/>
          <w:szCs w:val="28"/>
        </w:rPr>
        <w:t>], сольвотермальный [</w:t>
      </w:r>
      <w:r w:rsidR="00C004DB" w:rsidRPr="00C43DD4">
        <w:rPr>
          <w:rFonts w:ascii="Times New Roman" w:hAnsi="Times New Roman" w:cs="Times New Roman"/>
          <w:color w:val="000000" w:themeColor="text1"/>
          <w:sz w:val="28"/>
          <w:szCs w:val="28"/>
        </w:rPr>
        <w:t>141</w:t>
      </w:r>
      <w:r w:rsidRPr="00C43DD4">
        <w:rPr>
          <w:rFonts w:ascii="Times New Roman" w:hAnsi="Times New Roman" w:cs="Times New Roman"/>
          <w:color w:val="000000" w:themeColor="text1"/>
          <w:sz w:val="28"/>
          <w:szCs w:val="28"/>
        </w:rPr>
        <w:t>], метод пиролиза-распыления [</w:t>
      </w:r>
      <w:r w:rsidR="00C004DB" w:rsidRPr="00C43DD4">
        <w:rPr>
          <w:rFonts w:ascii="Times New Roman" w:hAnsi="Times New Roman" w:cs="Times New Roman"/>
          <w:color w:val="000000" w:themeColor="text1"/>
          <w:sz w:val="28"/>
          <w:szCs w:val="28"/>
        </w:rPr>
        <w:t>142</w:t>
      </w:r>
      <w:r w:rsidRPr="00C43DD4">
        <w:rPr>
          <w:rFonts w:ascii="Times New Roman" w:hAnsi="Times New Roman" w:cs="Times New Roman"/>
          <w:color w:val="000000" w:themeColor="text1"/>
          <w:sz w:val="28"/>
          <w:szCs w:val="28"/>
        </w:rPr>
        <w:t>], молекулярно-лучевая эпитаксия [</w:t>
      </w:r>
      <w:r w:rsidR="00C004DB" w:rsidRPr="00C43DD4">
        <w:rPr>
          <w:rFonts w:ascii="Times New Roman" w:hAnsi="Times New Roman" w:cs="Times New Roman"/>
          <w:color w:val="000000" w:themeColor="text1"/>
          <w:sz w:val="28"/>
          <w:szCs w:val="28"/>
        </w:rPr>
        <w:t>143</w:t>
      </w:r>
      <w:r w:rsidRPr="00C43DD4">
        <w:rPr>
          <w:rFonts w:ascii="Times New Roman" w:hAnsi="Times New Roman" w:cs="Times New Roman"/>
          <w:color w:val="000000" w:themeColor="text1"/>
          <w:sz w:val="28"/>
          <w:szCs w:val="28"/>
        </w:rPr>
        <w:t>], импульсное лазерное осаждение [</w:t>
      </w:r>
      <w:r w:rsidR="00C004DB" w:rsidRPr="00C43DD4">
        <w:rPr>
          <w:rFonts w:ascii="Times New Roman" w:hAnsi="Times New Roman" w:cs="Times New Roman"/>
          <w:color w:val="000000" w:themeColor="text1"/>
          <w:sz w:val="28"/>
          <w:szCs w:val="28"/>
        </w:rPr>
        <w:t>144</w:t>
      </w:r>
      <w:r w:rsidRPr="00C43DD4">
        <w:rPr>
          <w:rFonts w:ascii="Times New Roman" w:hAnsi="Times New Roman" w:cs="Times New Roman"/>
          <w:color w:val="000000" w:themeColor="text1"/>
          <w:sz w:val="28"/>
          <w:szCs w:val="28"/>
        </w:rPr>
        <w:t>], сонохимический метод [</w:t>
      </w:r>
      <w:r w:rsidR="00C004DB" w:rsidRPr="00C43DD4">
        <w:rPr>
          <w:rFonts w:ascii="Times New Roman" w:hAnsi="Times New Roman" w:cs="Times New Roman"/>
          <w:color w:val="000000" w:themeColor="text1"/>
          <w:sz w:val="28"/>
          <w:szCs w:val="28"/>
        </w:rPr>
        <w:t>145</w:t>
      </w:r>
      <w:r w:rsidRPr="00C43DD4">
        <w:rPr>
          <w:rFonts w:ascii="Times New Roman" w:hAnsi="Times New Roman" w:cs="Times New Roman"/>
          <w:color w:val="000000" w:themeColor="text1"/>
          <w:sz w:val="28"/>
          <w:szCs w:val="28"/>
        </w:rPr>
        <w:t>], метод осаждения в эмульсионной системе [</w:t>
      </w:r>
      <w:r w:rsidR="00C004DB" w:rsidRPr="00C43DD4">
        <w:rPr>
          <w:rFonts w:ascii="Times New Roman" w:hAnsi="Times New Roman" w:cs="Times New Roman"/>
          <w:color w:val="000000" w:themeColor="text1"/>
          <w:sz w:val="28"/>
          <w:szCs w:val="28"/>
        </w:rPr>
        <w:t>146</w:t>
      </w:r>
      <w:r w:rsidRPr="00C43DD4">
        <w:rPr>
          <w:rFonts w:ascii="Times New Roman" w:hAnsi="Times New Roman" w:cs="Times New Roman"/>
          <w:color w:val="000000" w:themeColor="text1"/>
          <w:sz w:val="28"/>
          <w:szCs w:val="28"/>
        </w:rPr>
        <w:t>], металлургический метод [</w:t>
      </w:r>
      <w:r w:rsidR="00C004DB" w:rsidRPr="00C43DD4">
        <w:rPr>
          <w:rFonts w:ascii="Times New Roman" w:hAnsi="Times New Roman" w:cs="Times New Roman"/>
          <w:color w:val="000000" w:themeColor="text1"/>
          <w:sz w:val="28"/>
          <w:szCs w:val="28"/>
        </w:rPr>
        <w:t>147</w:t>
      </w:r>
      <w:r w:rsidRPr="00C43DD4">
        <w:rPr>
          <w:rFonts w:ascii="Times New Roman" w:hAnsi="Times New Roman" w:cs="Times New Roman"/>
          <w:color w:val="000000" w:themeColor="text1"/>
          <w:sz w:val="28"/>
          <w:szCs w:val="28"/>
        </w:rPr>
        <w:t>], биологический метод [</w:t>
      </w:r>
      <w:r w:rsidR="00C004DB" w:rsidRPr="00C43DD4">
        <w:rPr>
          <w:rFonts w:ascii="Times New Roman" w:hAnsi="Times New Roman" w:cs="Times New Roman"/>
          <w:color w:val="000000" w:themeColor="text1"/>
          <w:sz w:val="28"/>
          <w:szCs w:val="28"/>
        </w:rPr>
        <w:t>148</w:t>
      </w:r>
      <w:r w:rsidRPr="00C43DD4">
        <w:rPr>
          <w:rFonts w:ascii="Times New Roman" w:hAnsi="Times New Roman" w:cs="Times New Roman"/>
          <w:color w:val="000000" w:themeColor="text1"/>
          <w:sz w:val="28"/>
          <w:szCs w:val="28"/>
        </w:rPr>
        <w:t>] и многие другие.</w:t>
      </w:r>
    </w:p>
    <w:p w14:paraId="36633006" w14:textId="0E256290" w:rsidR="00CF07DC" w:rsidRPr="00C43DD4" w:rsidRDefault="00CF07DC" w:rsidP="00DB64F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Метод химического осаждения из паровой фазы (CVD) является одним из наиболее изученных способов получения наноструктур </w:t>
      </w:r>
      <w:r w:rsidR="00DB64F3" w:rsidRPr="00C43DD4">
        <w:rPr>
          <w:rFonts w:ascii="Times New Roman" w:hAnsi="Times New Roman" w:cs="Times New Roman"/>
          <w:sz w:val="28"/>
          <w:szCs w:val="28"/>
          <w:lang w:val="en-US"/>
        </w:rPr>
        <w:t>ZnO</w:t>
      </w:r>
      <w:r w:rsidR="00DB64F3" w:rsidRPr="00C43DD4">
        <w:rPr>
          <w:rFonts w:ascii="Times New Roman" w:hAnsi="Times New Roman" w:cs="Times New Roman"/>
          <w:sz w:val="28"/>
          <w:szCs w:val="28"/>
        </w:rPr>
        <w:t xml:space="preserve"> </w:t>
      </w:r>
      <w:r w:rsidRPr="00C43DD4">
        <w:rPr>
          <w:rStyle w:val="af6"/>
          <w:rFonts w:ascii="Times New Roman" w:hAnsi="Times New Roman" w:cs="Times New Roman"/>
          <w:i w:val="0"/>
          <w:color w:val="auto"/>
          <w:sz w:val="28"/>
          <w:szCs w:val="28"/>
        </w:rPr>
        <w:t>[</w:t>
      </w:r>
      <w:r w:rsidR="00C004DB" w:rsidRPr="00C43DD4">
        <w:rPr>
          <w:rStyle w:val="af6"/>
          <w:rFonts w:ascii="Times New Roman" w:hAnsi="Times New Roman" w:cs="Times New Roman"/>
          <w:i w:val="0"/>
          <w:color w:val="auto"/>
          <w:sz w:val="28"/>
          <w:szCs w:val="28"/>
        </w:rPr>
        <w:t>149</w:t>
      </w:r>
      <w:r w:rsidRPr="00C43DD4">
        <w:rPr>
          <w:rStyle w:val="af6"/>
          <w:rFonts w:ascii="Times New Roman" w:hAnsi="Times New Roman" w:cs="Times New Roman"/>
          <w:i w:val="0"/>
          <w:color w:val="auto"/>
          <w:sz w:val="28"/>
          <w:szCs w:val="28"/>
        </w:rPr>
        <w:t>]</w:t>
      </w:r>
      <w:r w:rsidRPr="00C43DD4">
        <w:rPr>
          <w:rFonts w:ascii="Times New Roman" w:hAnsi="Times New Roman" w:cs="Times New Roman"/>
          <w:sz w:val="28"/>
          <w:szCs w:val="28"/>
        </w:rPr>
        <w:t xml:space="preserve">. В этом процессе металлоорганические или галогенидные соединения реагируют с другими газами, образуя нелетучие твердые пленки на подложках. Процесс осаждения можно разделить на пять этапов. На первом этапе происходит диффузия реагентов к поверхности подложки, на втором этапе происходит их адсорбция на поверхность. Третий этап представляет собой химические реакции на поверхности, приводящие к осаждению твердого материала. Четвертый этап включает десорбцию газообразных побочных продуктов с поверхности и их отвод. CVD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процесс синтеза, при котором химические компоненты реагируют в паровой фазе рядом с нагретой подложкой или на ней, образуя твердый осадок. Реакция CVD определяется термодинамикой и кинетикой. Возможно, что реакции происходят в газовой фазе, а не на поверхности подложки, если концентрация химически активных газов и температура достаточно высоки. Это может иметь негативное влияние, так как частицы осажденного осадка могут включаться в газовую фазу, вызывая неоднородность структуры, шероховатость поверхности и плохую адгезию. Осаждение пленки на поверхности происходит через химическое осаждение из паровой фазы, учитывая три важных фактора, которые влияют на природу и свойства осадка: эпитаксия, выделение из газовой фазы и тепловое расширение. Эпитаксиальное химическое осаждение из паровой фазы в соединениях кремния III–V и II–VI является ключевым процессом в полупроводниковой промышленности и играет важную роль в улучшении характеристик полупроводниковых и оптоэлектронных устройств.</w:t>
      </w:r>
    </w:p>
    <w:p w14:paraId="163631BF" w14:textId="0A34A19B" w:rsidR="00CF07DC" w:rsidRPr="00C43DD4" w:rsidRDefault="00CF07DC" w:rsidP="00DB64F3">
      <w:pPr>
        <w:pStyle w:val="ae"/>
        <w:ind w:firstLine="567"/>
        <w:jc w:val="both"/>
        <w:rPr>
          <w:rFonts w:ascii="Times New Roman" w:hAnsi="Times New Roman" w:cs="Times New Roman"/>
          <w:sz w:val="28"/>
          <w:szCs w:val="28"/>
        </w:rPr>
      </w:pPr>
      <w:r w:rsidRPr="00C43DD4">
        <w:rPr>
          <w:rStyle w:val="css-96zuhp-word-diff"/>
          <w:rFonts w:ascii="Times New Roman" w:hAnsi="Times New Roman" w:cs="Times New Roman"/>
          <w:sz w:val="28"/>
          <w:szCs w:val="28"/>
        </w:rPr>
        <w:t>Основной особенностью CVD является разнонаправленное осаждение материалов на подложку, в то время как PVD –</w:t>
      </w:r>
      <w:r w:rsidRPr="00C43DD4">
        <w:rPr>
          <w:rStyle w:val="af1"/>
          <w:rFonts w:ascii="Times New Roman" w:hAnsi="Times New Roman" w:cs="Times New Roman"/>
          <w:color w:val="auto"/>
          <w:sz w:val="28"/>
          <w:szCs w:val="28"/>
          <w:u w:val="none"/>
        </w:rPr>
        <w:t xml:space="preserve"> </w:t>
      </w:r>
      <w:r w:rsidRPr="00C43DD4">
        <w:rPr>
          <w:rStyle w:val="css-96zuhp-word-diff"/>
          <w:rFonts w:ascii="Times New Roman" w:hAnsi="Times New Roman" w:cs="Times New Roman"/>
          <w:sz w:val="28"/>
          <w:szCs w:val="28"/>
        </w:rPr>
        <w:t xml:space="preserve">это осаждение методом столкновения по линии участка. CVD широко используется в процессах осаждения материалов различных форм, включая монокристаллическую, поликристаллическую, аморфную и эпитаксиальную. В отличие от PVD, CVD предполагает реальное химическое взаимодействие между смешанным газом и поверхностью подложки, при котором некоторые компоненты определяемого газа химически разлагаются с образованием твердой пленки на поверхности подложки CVD, использовался для нанесения огнеупоров. Технологии CVD </w:t>
      </w:r>
      <w:r w:rsidRPr="00C43DD4">
        <w:rPr>
          <w:rStyle w:val="css-96zuhp-word-diff"/>
          <w:rFonts w:ascii="Times New Roman" w:hAnsi="Times New Roman" w:cs="Times New Roman"/>
          <w:sz w:val="28"/>
          <w:szCs w:val="28"/>
        </w:rPr>
        <w:lastRenderedPageBreak/>
        <w:t>включают CVD при атмосферном давлении, CVD при низком давлении, CVD в сверхвысоком вакууме, CVD с плазменным усилением, CVD с горячей нитью и СВЧ-плазмой, CVD с металлоорганическим покрытием, CVD с фотоинициированием, атомно-слоевое осаждение, пиролиз с напылением, жидкофазная эпитаксия, эпитаксия и т. д. [1</w:t>
      </w:r>
      <w:r w:rsidR="00C004DB" w:rsidRPr="00C43DD4">
        <w:rPr>
          <w:rStyle w:val="css-96zuhp-word-diff"/>
          <w:rFonts w:ascii="Times New Roman" w:hAnsi="Times New Roman" w:cs="Times New Roman"/>
          <w:sz w:val="28"/>
          <w:szCs w:val="28"/>
        </w:rPr>
        <w:t>5</w:t>
      </w:r>
      <w:r w:rsidRPr="00C43DD4">
        <w:rPr>
          <w:rStyle w:val="css-96zuhp-word-diff"/>
          <w:rFonts w:ascii="Times New Roman" w:hAnsi="Times New Roman" w:cs="Times New Roman"/>
          <w:sz w:val="28"/>
          <w:szCs w:val="28"/>
        </w:rPr>
        <w:t>0].</w:t>
      </w:r>
    </w:p>
    <w:p w14:paraId="381F1E84" w14:textId="6550564D" w:rsidR="00CF07DC" w:rsidRPr="00C43DD4" w:rsidRDefault="00CF07DC" w:rsidP="00DB64F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последние годы направленный рост монокристаллических наностержней ZnO был успешно достигнут на твердых подложках методом химического осаждения из паровой фазы с использованием металлических катализаторов, в которых металлические частицы в расплавленном состоянии обеспечивают места для диффузии реагентов</w:t>
      </w:r>
      <w:r w:rsidR="00DB64F3" w:rsidRPr="00C43DD4">
        <w:rPr>
          <w:rFonts w:ascii="Times New Roman" w:hAnsi="Times New Roman" w:cs="Times New Roman"/>
          <w:sz w:val="28"/>
          <w:szCs w:val="28"/>
        </w:rPr>
        <w:t>. П</w:t>
      </w:r>
      <w:r w:rsidRPr="00C43DD4">
        <w:rPr>
          <w:rFonts w:ascii="Times New Roman" w:hAnsi="Times New Roman" w:cs="Times New Roman"/>
          <w:sz w:val="28"/>
          <w:szCs w:val="28"/>
        </w:rPr>
        <w:t>осле состояния перенасыщения капли катализаторной жидкости реагентами она зарождается и образует наностержни ZnO</w:t>
      </w:r>
      <w:r w:rsidR="00DB64F3" w:rsidRPr="00C43DD4">
        <w:rPr>
          <w:rFonts w:ascii="Times New Roman" w:hAnsi="Times New Roman" w:cs="Times New Roman"/>
          <w:sz w:val="28"/>
          <w:szCs w:val="28"/>
        </w:rPr>
        <w:t xml:space="preserve"> </w:t>
      </w:r>
      <w:r w:rsidRPr="00C43DD4">
        <w:rPr>
          <w:rFonts w:ascii="Times New Roman" w:hAnsi="Times New Roman" w:cs="Times New Roman"/>
          <w:sz w:val="28"/>
          <w:szCs w:val="28"/>
        </w:rPr>
        <w:t>[1</w:t>
      </w:r>
      <w:r w:rsidR="00C004DB" w:rsidRPr="00C43DD4">
        <w:rPr>
          <w:rFonts w:ascii="Times New Roman" w:hAnsi="Times New Roman" w:cs="Times New Roman"/>
          <w:sz w:val="28"/>
          <w:szCs w:val="28"/>
        </w:rPr>
        <w:t>51</w:t>
      </w:r>
      <w:r w:rsidRPr="00C43DD4">
        <w:rPr>
          <w:rFonts w:ascii="Times New Roman" w:hAnsi="Times New Roman" w:cs="Times New Roman"/>
          <w:sz w:val="28"/>
          <w:szCs w:val="28"/>
        </w:rPr>
        <w:t>]. Рост наностержней во многом определяется металлическими катализаторами. Однако, несмотря на столь значительный прогресс в методах синтеза, большое количество проблем, связанных с зародышеобразованием и ростом, остается нерешенным. Сюда входят трудности в выращивании монокристаллических наностержней с одинаковым диаметром по длине, проблемы, связанные с преднамеренным легированием ZnO, особенно примесями (примесями) p-типа, а также контроль над зародышеобразованием и ростом с целью формирования высокого качества наноструктур для приложения в устройствах [1</w:t>
      </w:r>
      <w:r w:rsidR="00C004DB" w:rsidRPr="00C43DD4">
        <w:rPr>
          <w:rFonts w:ascii="Times New Roman" w:hAnsi="Times New Roman" w:cs="Times New Roman"/>
          <w:sz w:val="28"/>
          <w:szCs w:val="28"/>
        </w:rPr>
        <w:t>5</w:t>
      </w:r>
      <w:r w:rsidRPr="00C43DD4">
        <w:rPr>
          <w:rFonts w:ascii="Times New Roman" w:hAnsi="Times New Roman" w:cs="Times New Roman"/>
          <w:sz w:val="28"/>
          <w:szCs w:val="28"/>
        </w:rPr>
        <w:t xml:space="preserve">2]. </w:t>
      </w:r>
    </w:p>
    <w:p w14:paraId="1CE2754A" w14:textId="18766CCA" w:rsidR="00CF07DC" w:rsidRPr="00C43DD4" w:rsidRDefault="00CF07DC" w:rsidP="00DB64F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работе [1</w:t>
      </w:r>
      <w:r w:rsidR="00C004DB" w:rsidRPr="00C43DD4">
        <w:rPr>
          <w:rFonts w:ascii="Times New Roman" w:hAnsi="Times New Roman" w:cs="Times New Roman"/>
          <w:sz w:val="28"/>
          <w:szCs w:val="28"/>
        </w:rPr>
        <w:t>5</w:t>
      </w:r>
      <w:r w:rsidRPr="00C43DD4">
        <w:rPr>
          <w:rFonts w:ascii="Times New Roman" w:hAnsi="Times New Roman" w:cs="Times New Roman"/>
          <w:sz w:val="28"/>
          <w:szCs w:val="28"/>
        </w:rPr>
        <w:t>3] исследован рост слоев монокристаллического высококачественного оксида цинка (ZnO) методом химического осаждения из паровой фазы на основе метана (</w:t>
      </w:r>
      <w:r w:rsidR="00756940" w:rsidRPr="00C43DD4">
        <w:rPr>
          <w:rFonts w:ascii="Times New Roman" w:hAnsi="Times New Roman" w:cs="Times New Roman"/>
          <w:sz w:val="28"/>
          <w:szCs w:val="28"/>
          <w:lang w:val="en-US"/>
        </w:rPr>
        <w:t>CH</w:t>
      </w:r>
      <w:r w:rsidR="00DB64F3" w:rsidRPr="00C43DD4">
        <w:rPr>
          <w:rFonts w:ascii="Times New Roman" w:hAnsi="Times New Roman" w:cs="Times New Roman"/>
          <w:sz w:val="28"/>
          <w:szCs w:val="28"/>
          <w:vertAlign w:val="subscript"/>
        </w:rPr>
        <w:t>4</w:t>
      </w:r>
      <w:r w:rsidRPr="00C43DD4">
        <w:rPr>
          <w:rFonts w:ascii="Times New Roman" w:hAnsi="Times New Roman" w:cs="Times New Roman"/>
          <w:sz w:val="28"/>
          <w:szCs w:val="28"/>
        </w:rPr>
        <w:t>) на сапфировых подложках с зародышевым слоем нитрида алюминия (</w:t>
      </w:r>
      <w:r w:rsidR="00756940" w:rsidRPr="00C43DD4">
        <w:rPr>
          <w:rFonts w:ascii="Times New Roman" w:hAnsi="Times New Roman" w:cs="Times New Roman"/>
          <w:sz w:val="28"/>
          <w:szCs w:val="28"/>
          <w:lang w:val="en-US"/>
        </w:rPr>
        <w:t>AlN</w:t>
      </w:r>
      <w:r w:rsidRPr="00C43DD4">
        <w:rPr>
          <w:rFonts w:ascii="Times New Roman" w:hAnsi="Times New Roman" w:cs="Times New Roman"/>
          <w:sz w:val="28"/>
          <w:szCs w:val="28"/>
        </w:rPr>
        <w:t>), где были получены монокристаллические слои ZnO, свободные от вращательных доменов, которые при измерениях рентгеновской дифракции высокого разрешения демонстрируют очень узкую (~110 угловых секунд) полную ширину на полувысоте при ω-сканировании для ZnO (0002). Исследовано влияние времени роста и толщины слоя на такие свойства кристаллов, как шероховатость поверхности, плотность дислокаций и оптические свойства.  Результаты доказывают высокий потенциал химического осаждения из газовой фазы на основе метана для получения высококачественных слоев ZnO.</w:t>
      </w:r>
    </w:p>
    <w:p w14:paraId="36BA485D" w14:textId="104279C1" w:rsidR="00CF07DC" w:rsidRPr="00C43DD4" w:rsidRDefault="00CF07DC" w:rsidP="00DB64F3">
      <w:pPr>
        <w:pStyle w:val="ae"/>
        <w:ind w:firstLine="567"/>
        <w:jc w:val="both"/>
        <w:rPr>
          <w:rFonts w:ascii="Times New Roman" w:hAnsi="Times New Roman" w:cs="Times New Roman"/>
          <w:sz w:val="28"/>
          <w:szCs w:val="28"/>
        </w:rPr>
      </w:pPr>
      <w:bookmarkStart w:id="5" w:name="_Hlk183551474"/>
      <w:r w:rsidRPr="00C43DD4">
        <w:rPr>
          <w:rFonts w:ascii="Times New Roman" w:hAnsi="Times New Roman" w:cs="Times New Roman"/>
          <w:sz w:val="28"/>
          <w:szCs w:val="28"/>
        </w:rPr>
        <w:t xml:space="preserve">Химическое осаждение из паровой фазы металлоорганических соединений (MOCVD)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метод эпитаксиального роста, при котором предшественники металлоорганических соединений вводятся в камеру выращивания при умеренном давлении (10–100 Торр), что приводит к эпитаксиальному росту на подложке, выдерживаемой при высокой температуре.</w:t>
      </w:r>
      <w:r w:rsidR="00A07570" w:rsidRPr="00C43DD4">
        <w:rPr>
          <w:rFonts w:ascii="Times New Roman" w:hAnsi="Times New Roman" w:cs="Times New Roman"/>
          <w:sz w:val="28"/>
          <w:szCs w:val="28"/>
        </w:rPr>
        <w:t xml:space="preserve"> </w:t>
      </w:r>
      <w:r w:rsidRPr="00C43DD4">
        <w:rPr>
          <w:rFonts w:ascii="Times New Roman" w:hAnsi="Times New Roman" w:cs="Times New Roman"/>
          <w:sz w:val="28"/>
          <w:szCs w:val="28"/>
        </w:rPr>
        <w:t>MOCVD является хорошо известным контролируемым методом синтеза. Он участвует в реакции полностью в паровой фазе, что позволяет контролировать соотношение прекурсоров, время роста и скорость роста [1</w:t>
      </w:r>
      <w:r w:rsidR="00C004DB" w:rsidRPr="00C43DD4">
        <w:rPr>
          <w:rFonts w:ascii="Times New Roman" w:hAnsi="Times New Roman" w:cs="Times New Roman"/>
          <w:sz w:val="28"/>
          <w:szCs w:val="28"/>
        </w:rPr>
        <w:t>5</w:t>
      </w:r>
      <w:r w:rsidRPr="00C43DD4">
        <w:rPr>
          <w:rFonts w:ascii="Times New Roman" w:hAnsi="Times New Roman" w:cs="Times New Roman"/>
          <w:sz w:val="28"/>
          <w:szCs w:val="28"/>
        </w:rPr>
        <w:t>4].</w:t>
      </w:r>
    </w:p>
    <w:p w14:paraId="2559B111" w14:textId="45E0B0D6" w:rsidR="00A07570" w:rsidRPr="00C43DD4" w:rsidRDefault="00CF07DC" w:rsidP="00A0757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системе MOCVD высококачественные эпитаксиальные слои сильно зависят от выбора источника реагента в качестве прекурсоров Zn или O во время процесса роста. Среди всех вариантов прекурсоров кислорода </w:t>
      </w:r>
      <w:r w:rsidR="00756940" w:rsidRPr="00C43DD4">
        <w:rPr>
          <w:rFonts w:ascii="Times New Roman" w:hAnsi="Times New Roman" w:cs="Times New Roman"/>
          <w:sz w:val="28"/>
          <w:szCs w:val="28"/>
          <w:lang w:val="en-US"/>
        </w:rPr>
        <w:t>O</w:t>
      </w:r>
      <w:r w:rsidR="00A07570"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xml:space="preserve"> является более предпочтительным из-за отсутствия включения примесей, таких как углерод, </w:t>
      </w:r>
      <w:r w:rsidRPr="00C43DD4">
        <w:rPr>
          <w:rFonts w:ascii="Times New Roman" w:hAnsi="Times New Roman" w:cs="Times New Roman"/>
          <w:sz w:val="28"/>
          <w:szCs w:val="28"/>
        </w:rPr>
        <w:lastRenderedPageBreak/>
        <w:t xml:space="preserve">азот или водород. По сравнению с множеством кислородных прекурсоров только два распространенных прекурсора цинка, диэтилцинк (DEZn) и диметилцинк (DMZn) являются предпочтительными. Из-за агрессивной газофазной предварительной реакции с кислородом до сих пор опубликовано мало результатов ZnO с использованием DMZn в качестве предшественника Zn. </w:t>
      </w:r>
      <w:bookmarkEnd w:id="5"/>
      <w:r w:rsidRPr="00C43DD4">
        <w:rPr>
          <w:rFonts w:ascii="Times New Roman" w:hAnsi="Times New Roman" w:cs="Times New Roman"/>
          <w:sz w:val="28"/>
          <w:szCs w:val="28"/>
        </w:rPr>
        <w:t>Нелегированные пленки ZnO обычно ведут себя как пленка n-типа из-за дефектов, которые действуют как доноры, таки</w:t>
      </w:r>
      <w:r w:rsidR="00A07570" w:rsidRPr="00C43DD4">
        <w:rPr>
          <w:rFonts w:ascii="Times New Roman" w:hAnsi="Times New Roman" w:cs="Times New Roman"/>
          <w:sz w:val="28"/>
          <w:szCs w:val="28"/>
        </w:rPr>
        <w:t>е</w:t>
      </w:r>
      <w:r w:rsidRPr="00C43DD4">
        <w:rPr>
          <w:rFonts w:ascii="Times New Roman" w:hAnsi="Times New Roman" w:cs="Times New Roman"/>
          <w:sz w:val="28"/>
          <w:szCs w:val="28"/>
        </w:rPr>
        <w:t xml:space="preserve"> как межузельные частицы цинка или кислородные вакансии. Пленки ZnO n-типа с более высокой проводимостью легко получить путем легирования донорными элементами,</w:t>
      </w:r>
      <w:r w:rsidR="00A07570" w:rsidRPr="00C43DD4">
        <w:rPr>
          <w:rFonts w:ascii="Times New Roman" w:hAnsi="Times New Roman" w:cs="Times New Roman"/>
          <w:sz w:val="28"/>
          <w:szCs w:val="28"/>
        </w:rPr>
        <w:t xml:space="preserve"> </w:t>
      </w:r>
      <w:r w:rsidRPr="00C43DD4">
        <w:rPr>
          <w:rFonts w:ascii="Times New Roman" w:hAnsi="Times New Roman" w:cs="Times New Roman"/>
          <w:sz w:val="28"/>
          <w:szCs w:val="28"/>
        </w:rPr>
        <w:t>замещающими участки цинка, такими как алюминий, галлий</w:t>
      </w:r>
      <w:r w:rsidR="00A07570" w:rsidRPr="00C43DD4">
        <w:rPr>
          <w:rFonts w:ascii="Times New Roman" w:hAnsi="Times New Roman" w:cs="Times New Roman"/>
          <w:sz w:val="28"/>
          <w:szCs w:val="28"/>
        </w:rPr>
        <w:t xml:space="preserve">, </w:t>
      </w:r>
      <w:r w:rsidRPr="00C43DD4">
        <w:rPr>
          <w:rFonts w:ascii="Times New Roman" w:hAnsi="Times New Roman" w:cs="Times New Roman"/>
          <w:sz w:val="28"/>
          <w:szCs w:val="28"/>
        </w:rPr>
        <w:t>индий, или донорными элементами, замещающими участки кислорода, такими как фтор. ZnO p-типа получают путем легирования акцепторными элементами, замещающими кислород. Азот является наиболее часто используемым легирующим веществом p-типа, хотя также сообщалось о легировании фосфором и мышьяком [1</w:t>
      </w:r>
      <w:r w:rsidR="00C004DB" w:rsidRPr="00C43DD4">
        <w:rPr>
          <w:rFonts w:ascii="Times New Roman" w:hAnsi="Times New Roman" w:cs="Times New Roman"/>
          <w:sz w:val="28"/>
          <w:szCs w:val="28"/>
        </w:rPr>
        <w:t>5</w:t>
      </w:r>
      <w:r w:rsidRPr="00C43DD4">
        <w:rPr>
          <w:rFonts w:ascii="Times New Roman" w:hAnsi="Times New Roman" w:cs="Times New Roman"/>
          <w:sz w:val="28"/>
          <w:szCs w:val="28"/>
        </w:rPr>
        <w:t xml:space="preserve">5]. </w:t>
      </w:r>
    </w:p>
    <w:p w14:paraId="6432DE2A" w14:textId="3631E379" w:rsidR="00A07570" w:rsidRPr="00C43DD4" w:rsidRDefault="00CF07DC" w:rsidP="00A07570">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В работе [1</w:t>
      </w:r>
      <w:r w:rsidR="00C004DB"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6] выращена пленка ZnO с использованием модели химической реакции-переноса</w:t>
      </w:r>
      <w:r w:rsidR="00756940" w:rsidRPr="00C43DD4">
        <w:rPr>
          <w:rFonts w:ascii="Times New Roman" w:hAnsi="Times New Roman" w:cs="Times New Roman"/>
          <w:color w:val="000000" w:themeColor="text1"/>
          <w:sz w:val="28"/>
          <w:szCs w:val="28"/>
        </w:rPr>
        <w:t xml:space="preserve"> </w:t>
      </w:r>
      <w:r w:rsidR="00756940" w:rsidRPr="00C43DD4">
        <w:rPr>
          <w:rFonts w:ascii="Times New Roman" w:hAnsi="Times New Roman" w:cs="Times New Roman"/>
          <w:color w:val="000000" w:themeColor="text1"/>
          <w:sz w:val="28"/>
          <w:szCs w:val="28"/>
          <w:lang w:val="en-US"/>
        </w:rPr>
        <w:t>DEZn</w:t>
      </w:r>
      <m:oMath>
        <m:r>
          <w:rPr>
            <w:rFonts w:ascii="Cambria Math" w:hAnsi="Cambria Math" w:cs="Times New Roman"/>
            <w:color w:val="000000" w:themeColor="text1"/>
            <w:sz w:val="28"/>
            <w:szCs w:val="28"/>
          </w:rPr>
          <m:t xml:space="preserve"> </m:t>
        </m:r>
      </m:oMath>
      <w:r w:rsidRPr="00C43DD4">
        <w:rPr>
          <w:rFonts w:ascii="Times New Roman" w:hAnsi="Times New Roman" w:cs="Times New Roman"/>
          <w:color w:val="000000" w:themeColor="text1"/>
          <w:sz w:val="28"/>
          <w:szCs w:val="28"/>
        </w:rPr>
        <w:t xml:space="preserve">и </w:t>
      </w:r>
      <w:r w:rsidR="00756940" w:rsidRPr="00C43DD4">
        <w:rPr>
          <w:rFonts w:ascii="Times New Roman" w:hAnsi="Times New Roman" w:cs="Times New Roman"/>
          <w:color w:val="000000" w:themeColor="text1"/>
          <w:sz w:val="28"/>
          <w:szCs w:val="28"/>
          <w:lang w:val="en-US"/>
        </w:rPr>
        <w:t>H</w:t>
      </w:r>
      <w:r w:rsidR="00A07570" w:rsidRPr="00C43DD4">
        <w:rPr>
          <w:rFonts w:ascii="Times New Roman" w:hAnsi="Times New Roman" w:cs="Times New Roman"/>
          <w:color w:val="000000" w:themeColor="text1"/>
          <w:sz w:val="28"/>
          <w:szCs w:val="28"/>
          <w:vertAlign w:val="subscript"/>
        </w:rPr>
        <w:t>2</w:t>
      </w:r>
      <w:r w:rsidR="00756940" w:rsidRPr="00C43DD4">
        <w:rPr>
          <w:rFonts w:ascii="Times New Roman" w:hAnsi="Times New Roman" w:cs="Times New Roman"/>
          <w:color w:val="000000" w:themeColor="text1"/>
          <w:sz w:val="28"/>
          <w:szCs w:val="28"/>
          <w:lang w:val="en-US"/>
        </w:rPr>
        <w:t>O</w:t>
      </w:r>
      <w:r w:rsidRPr="00C43DD4">
        <w:rPr>
          <w:rFonts w:ascii="Times New Roman" w:hAnsi="Times New Roman" w:cs="Times New Roman"/>
          <w:color w:val="000000" w:themeColor="text1"/>
          <w:sz w:val="28"/>
          <w:szCs w:val="28"/>
        </w:rPr>
        <w:t xml:space="preserve"> на основе недавно разработанной MOCVD-камеры, где изучен</w:t>
      </w:r>
      <w:r w:rsidR="00A07570" w:rsidRPr="00C43DD4">
        <w:rPr>
          <w:rFonts w:ascii="Times New Roman" w:hAnsi="Times New Roman" w:cs="Times New Roman"/>
          <w:color w:val="000000" w:themeColor="text1"/>
          <w:sz w:val="28"/>
          <w:szCs w:val="28"/>
        </w:rPr>
        <w:t>о</w:t>
      </w:r>
      <w:r w:rsidRPr="00C43DD4">
        <w:rPr>
          <w:rFonts w:ascii="Times New Roman" w:hAnsi="Times New Roman" w:cs="Times New Roman"/>
          <w:color w:val="000000" w:themeColor="text1"/>
          <w:sz w:val="28"/>
          <w:szCs w:val="28"/>
        </w:rPr>
        <w:t xml:space="preserve"> влияние таких параметров</w:t>
      </w:r>
      <w:r w:rsidR="00A07570"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как температура роста, скорость входного потока, давление в камере</w:t>
      </w:r>
      <w:r w:rsidR="00A07570"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скорость роста на поток и тепловые поля камеры. Эксперименты показали влияние параметров на однородность пленки и скорость осаждения.  </w:t>
      </w:r>
    </w:p>
    <w:p w14:paraId="5B980C49" w14:textId="4B1AE8AE" w:rsidR="00CF07DC" w:rsidRPr="00C43DD4" w:rsidRDefault="00CF07DC" w:rsidP="00A07570">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Механохимический метод синтеза представляет собой дешевый и простой способ получения наночастиц в больших масштабах. Он включает высокоэнергетическое сухое измельчение, при котором шар и порошок сталкиваются в шаровой мельнице при низкой температуре. Этот метод был предложен в работе Ао и коллегами, где они синтезировали наночастицы оксида цинка </w:t>
      </w:r>
      <w:r w:rsidR="00A07570" w:rsidRPr="00C43DD4">
        <w:rPr>
          <w:rFonts w:ascii="Times New Roman" w:hAnsi="Times New Roman" w:cs="Times New Roman"/>
          <w:color w:val="000000" w:themeColor="text1"/>
          <w:sz w:val="28"/>
          <w:szCs w:val="28"/>
        </w:rPr>
        <w:t xml:space="preserve">со </w:t>
      </w:r>
      <w:r w:rsidRPr="00C43DD4">
        <w:rPr>
          <w:rFonts w:ascii="Times New Roman" w:hAnsi="Times New Roman" w:cs="Times New Roman"/>
          <w:color w:val="000000" w:themeColor="text1"/>
          <w:sz w:val="28"/>
          <w:szCs w:val="28"/>
        </w:rPr>
        <w:t>средн</w:t>
      </w:r>
      <w:r w:rsidR="00A07570" w:rsidRPr="00C43DD4">
        <w:rPr>
          <w:rFonts w:ascii="Times New Roman" w:hAnsi="Times New Roman" w:cs="Times New Roman"/>
          <w:color w:val="000000" w:themeColor="text1"/>
          <w:sz w:val="28"/>
          <w:szCs w:val="28"/>
        </w:rPr>
        <w:t>им</w:t>
      </w:r>
      <w:r w:rsidRPr="00C43DD4">
        <w:rPr>
          <w:rFonts w:ascii="Times New Roman" w:hAnsi="Times New Roman" w:cs="Times New Roman"/>
          <w:color w:val="000000" w:themeColor="text1"/>
          <w:sz w:val="28"/>
          <w:szCs w:val="28"/>
        </w:rPr>
        <w:t xml:space="preserve"> размер</w:t>
      </w:r>
      <w:r w:rsidR="00A07570" w:rsidRPr="00C43DD4">
        <w:rPr>
          <w:rFonts w:ascii="Times New Roman" w:hAnsi="Times New Roman" w:cs="Times New Roman"/>
          <w:color w:val="000000" w:themeColor="text1"/>
          <w:sz w:val="28"/>
          <w:szCs w:val="28"/>
        </w:rPr>
        <w:t>ом</w:t>
      </w:r>
      <w:r w:rsidRPr="00C43DD4">
        <w:rPr>
          <w:rFonts w:ascii="Times New Roman" w:hAnsi="Times New Roman" w:cs="Times New Roman"/>
          <w:color w:val="000000" w:themeColor="text1"/>
          <w:sz w:val="28"/>
          <w:szCs w:val="28"/>
        </w:rPr>
        <w:t xml:space="preserve"> кристаллитов 21 нм [1</w:t>
      </w:r>
      <w:r w:rsidR="00C004DB"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7].</w:t>
      </w:r>
    </w:p>
    <w:p w14:paraId="731C320B" w14:textId="2EB1AF69" w:rsidR="00CF07DC" w:rsidRPr="00C43DD4" w:rsidRDefault="00CF07DC" w:rsidP="00A07570">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В механохимическом методе в основном используются безводные соединения </w:t>
      </w:r>
      <w:r w:rsidR="00756940" w:rsidRPr="00C43DD4">
        <w:rPr>
          <w:rFonts w:ascii="Times New Roman" w:eastAsiaTheme="minorEastAsia" w:hAnsi="Times New Roman" w:cs="Times New Roman"/>
          <w:color w:val="000000" w:themeColor="text1"/>
          <w:sz w:val="28"/>
          <w:szCs w:val="28"/>
          <w:lang w:val="en-US"/>
        </w:rPr>
        <w:t>ZnCl</w:t>
      </w:r>
      <w:r w:rsidR="00A07570" w:rsidRPr="00C43DD4">
        <w:rPr>
          <w:rFonts w:ascii="Times New Roman" w:eastAsiaTheme="minorEastAsia" w:hAnsi="Times New Roman" w:cs="Times New Roman"/>
          <w:color w:val="000000" w:themeColor="text1"/>
          <w:sz w:val="28"/>
          <w:szCs w:val="28"/>
          <w:vertAlign w:val="subscript"/>
        </w:rPr>
        <w:t>2</w:t>
      </w:r>
      <w:r w:rsidRPr="00C43DD4">
        <w:rPr>
          <w:rFonts w:ascii="Times New Roman" w:hAnsi="Times New Roman" w:cs="Times New Roman"/>
          <w:color w:val="000000" w:themeColor="text1"/>
          <w:sz w:val="28"/>
          <w:szCs w:val="28"/>
        </w:rPr>
        <w:t xml:space="preserve"> и </w:t>
      </w:r>
      <w:r w:rsidR="00756940" w:rsidRPr="00C43DD4">
        <w:rPr>
          <w:rFonts w:ascii="Times New Roman" w:hAnsi="Times New Roman" w:cs="Times New Roman"/>
          <w:color w:val="000000" w:themeColor="text1"/>
          <w:sz w:val="28"/>
          <w:szCs w:val="28"/>
          <w:lang w:val="en-US"/>
        </w:rPr>
        <w:t>Na</w:t>
      </w:r>
      <w:r w:rsidR="00A07570" w:rsidRPr="00C43DD4">
        <w:rPr>
          <w:rFonts w:ascii="Times New Roman" w:hAnsi="Times New Roman" w:cs="Times New Roman"/>
          <w:color w:val="000000" w:themeColor="text1"/>
          <w:sz w:val="28"/>
          <w:szCs w:val="28"/>
          <w:vertAlign w:val="subscript"/>
        </w:rPr>
        <w:t>2</w:t>
      </w:r>
      <w:r w:rsidR="00756940" w:rsidRPr="00C43DD4">
        <w:rPr>
          <w:rFonts w:ascii="Times New Roman" w:hAnsi="Times New Roman" w:cs="Times New Roman"/>
          <w:color w:val="000000" w:themeColor="text1"/>
          <w:sz w:val="28"/>
          <w:szCs w:val="28"/>
          <w:lang w:val="en-US"/>
        </w:rPr>
        <w:t>CO</w:t>
      </w:r>
      <w:r w:rsidR="00A07570" w:rsidRPr="00C43DD4">
        <w:rPr>
          <w:rFonts w:ascii="Times New Roman" w:hAnsi="Times New Roman" w:cs="Times New Roman"/>
          <w:color w:val="000000" w:themeColor="text1"/>
          <w:sz w:val="28"/>
          <w:szCs w:val="28"/>
          <w:vertAlign w:val="subscript"/>
        </w:rPr>
        <w:t>3</w:t>
      </w:r>
      <w:r w:rsidR="00756940"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 xml:space="preserve">в качестве исходных материалов. NaCl обычно добавляется в качестве </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разбавителя</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который действует как реакционная среда и помогает отделять образующиеся наночастицы. Образовавшийся пре</w:t>
      </w:r>
      <w:r w:rsidR="00A07570" w:rsidRPr="00C43DD4">
        <w:rPr>
          <w:rFonts w:ascii="Times New Roman" w:hAnsi="Times New Roman" w:cs="Times New Roman"/>
          <w:color w:val="000000" w:themeColor="text1"/>
          <w:sz w:val="28"/>
          <w:szCs w:val="28"/>
        </w:rPr>
        <w:t>курсор ок</w:t>
      </w:r>
      <w:r w:rsidRPr="00C43DD4">
        <w:rPr>
          <w:rFonts w:ascii="Times New Roman" w:hAnsi="Times New Roman" w:cs="Times New Roman"/>
          <w:color w:val="000000" w:themeColor="text1"/>
          <w:sz w:val="28"/>
          <w:szCs w:val="28"/>
        </w:rPr>
        <w:t xml:space="preserve">сида цинка </w:t>
      </w:r>
      <w:r w:rsidR="00756940" w:rsidRPr="00C43DD4">
        <w:rPr>
          <w:rFonts w:ascii="Times New Roman" w:hAnsi="Times New Roman" w:cs="Times New Roman"/>
          <w:color w:val="000000" w:themeColor="text1"/>
          <w:sz w:val="28"/>
          <w:szCs w:val="28"/>
          <w:lang w:val="en-US"/>
        </w:rPr>
        <w:t>ZnCO</w:t>
      </w:r>
      <w:r w:rsidR="00A07570" w:rsidRPr="00C43DD4">
        <w:rPr>
          <w:rFonts w:ascii="Times New Roman" w:hAnsi="Times New Roman" w:cs="Times New Roman"/>
          <w:color w:val="000000" w:themeColor="text1"/>
          <w:sz w:val="28"/>
          <w:szCs w:val="28"/>
          <w:vertAlign w:val="subscript"/>
        </w:rPr>
        <w:t>3</w:t>
      </w:r>
      <w:r w:rsidRPr="00C43DD4">
        <w:rPr>
          <w:rFonts w:ascii="Times New Roman" w:hAnsi="Times New Roman" w:cs="Times New Roman"/>
          <w:color w:val="000000" w:themeColor="text1"/>
          <w:sz w:val="28"/>
          <w:szCs w:val="28"/>
        </w:rPr>
        <w:t xml:space="preserve"> подвергается нагреву при температуре 400–800 °C. В целом, процесс включает следующие реакции (1) и (2)</w:t>
      </w:r>
      <w:r w:rsidR="00AD2C55" w:rsidRPr="00C43DD4">
        <w:rPr>
          <w:rFonts w:ascii="Times New Roman" w:hAnsi="Times New Roman" w:cs="Times New Roman"/>
          <w:color w:val="000000" w:themeColor="text1"/>
          <w:sz w:val="28"/>
          <w:szCs w:val="28"/>
        </w:rPr>
        <w:t xml:space="preserve"> [1</w:t>
      </w:r>
      <w:r w:rsidR="00C004DB" w:rsidRPr="00C43DD4">
        <w:rPr>
          <w:rFonts w:ascii="Times New Roman" w:hAnsi="Times New Roman" w:cs="Times New Roman"/>
          <w:color w:val="000000" w:themeColor="text1"/>
          <w:sz w:val="28"/>
          <w:szCs w:val="28"/>
        </w:rPr>
        <w:t>5</w:t>
      </w:r>
      <w:r w:rsidR="00AD2C55" w:rsidRPr="00C43DD4">
        <w:rPr>
          <w:rFonts w:ascii="Times New Roman" w:hAnsi="Times New Roman" w:cs="Times New Roman"/>
          <w:color w:val="000000" w:themeColor="text1"/>
          <w:sz w:val="28"/>
          <w:szCs w:val="28"/>
        </w:rPr>
        <w:t>8]</w:t>
      </w:r>
      <w:r w:rsidRPr="00C43DD4">
        <w:rPr>
          <w:rFonts w:ascii="Times New Roman" w:hAnsi="Times New Roman" w:cs="Times New Roman"/>
          <w:color w:val="000000" w:themeColor="text1"/>
          <w:sz w:val="28"/>
          <w:szCs w:val="28"/>
        </w:rPr>
        <w:t>:</w:t>
      </w:r>
    </w:p>
    <w:p w14:paraId="1BB8D4EC" w14:textId="77777777" w:rsidR="00CF07DC" w:rsidRPr="00C43DD4" w:rsidRDefault="00CF07DC" w:rsidP="00CF07DC">
      <w:pPr>
        <w:pStyle w:val="ae"/>
        <w:ind w:firstLine="708"/>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5"/>
        <w:gridCol w:w="1313"/>
      </w:tblGrid>
      <w:tr w:rsidR="00CF07DC" w:rsidRPr="00C43DD4" w14:paraId="2E086DFD" w14:textId="77777777" w:rsidTr="00A21812">
        <w:tc>
          <w:tcPr>
            <w:tcW w:w="8359" w:type="dxa"/>
          </w:tcPr>
          <w:p w14:paraId="1CCD1E34" w14:textId="77777777" w:rsidR="00CF07DC" w:rsidRPr="00C43DD4" w:rsidRDefault="00CE09AF" w:rsidP="00A21812">
            <w:pPr>
              <w:pStyle w:val="ae"/>
              <w:jc w:val="center"/>
              <w:rPr>
                <w:rFonts w:ascii="Times New Roman"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ZnCl</m:t>
                    </m:r>
                  </m:e>
                  <m:sub>
                    <m:r>
                      <w:rPr>
                        <w:rFonts w:ascii="Cambria Math" w:hAnsi="Cambria Math" w:cs="Times New Roman"/>
                        <w:color w:val="000000" w:themeColor="text1"/>
                        <w:sz w:val="28"/>
                        <w:szCs w:val="28"/>
                        <w:vertAlign w:val="subscript"/>
                      </w:rPr>
                      <m:t>2</m:t>
                    </m:r>
                    <m:r>
                      <w:rPr>
                        <w:rFonts w:ascii="Cambria Math" w:hAnsi="Cambria Math" w:cs="Times New Roman"/>
                        <w:color w:val="000000" w:themeColor="text1"/>
                        <w:sz w:val="28"/>
                        <w:szCs w:val="28"/>
                        <w:lang w:val="en-US"/>
                      </w:rPr>
                      <m:t> </m:t>
                    </m:r>
                  </m:sub>
                </m:sSub>
                <m:r>
                  <w:rPr>
                    <w:rFonts w:ascii="Cambria Math" w:hAnsi="Cambria Math" w:cs="Times New Roman"/>
                    <w:color w:val="000000" w:themeColor="text1"/>
                    <w:sz w:val="28"/>
                    <w:szCs w:val="28"/>
                    <w:lang w:val="en-US"/>
                  </w:rPr>
                  <m:t> </m:t>
                </m:r>
                <m:r>
                  <w:rPr>
                    <w:rFonts w:ascii="Cambria Math" w:hAnsi="Cambria Math" w:cs="Times New Roman"/>
                    <w:color w:val="000000" w:themeColor="text1"/>
                    <w:sz w:val="28"/>
                    <w:szCs w:val="28"/>
                  </w:rPr>
                  <m:t xml:space="preserve">+ </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Na </m:t>
                    </m:r>
                  </m:e>
                  <m:sub>
                    <m:r>
                      <w:rPr>
                        <w:rFonts w:ascii="Cambria Math" w:hAnsi="Cambria Math" w:cs="Times New Roman"/>
                        <w:color w:val="000000" w:themeColor="text1"/>
                        <w:sz w:val="28"/>
                        <w:szCs w:val="28"/>
                        <w:vertAlign w:val="subscript"/>
                      </w:rPr>
                      <m:t>2</m:t>
                    </m:r>
                  </m:sub>
                </m:sSub>
                <m:r>
                  <w:rPr>
                    <w:rFonts w:ascii="Cambria Math" w:hAnsi="Cambria Math" w:cs="Times New Roman"/>
                    <w:color w:val="000000" w:themeColor="text1"/>
                    <w:sz w:val="28"/>
                    <w:szCs w:val="28"/>
                  </w:rPr>
                  <m:t> </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CO</m:t>
                    </m:r>
                  </m:e>
                  <m:sub>
                    <m:r>
                      <w:rPr>
                        <w:rFonts w:ascii="Cambria Math" w:hAnsi="Cambria Math" w:cs="Times New Roman"/>
                        <w:color w:val="000000" w:themeColor="text1"/>
                        <w:sz w:val="28"/>
                        <w:szCs w:val="28"/>
                        <w:vertAlign w:val="subscript"/>
                      </w:rPr>
                      <m:t>3</m:t>
                    </m:r>
                  </m:sub>
                </m:sSub>
                <m:r>
                  <w:rPr>
                    <w:rFonts w:ascii="Cambria Math" w:hAnsi="Cambria Math" w:cs="Times New Roman"/>
                    <w:color w:val="000000" w:themeColor="text1"/>
                    <w:sz w:val="28"/>
                    <w:szCs w:val="28"/>
                    <w:lang w:val="en-US"/>
                  </w:rPr>
                  <m:t> </m:t>
                </m:r>
                <m:r>
                  <w:rPr>
                    <w:rFonts w:ascii="Cambria Math" w:hAnsi="Cambria Math" w:cs="Times New Roman"/>
                    <w:color w:val="000000" w:themeColor="text1"/>
                    <w:sz w:val="28"/>
                    <w:szCs w:val="28"/>
                  </w:rPr>
                  <m:t xml:space="preserve">→ </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ZnCO </m:t>
                    </m:r>
                  </m:e>
                  <m:sub>
                    <m:r>
                      <w:rPr>
                        <w:rFonts w:ascii="Cambria Math" w:hAnsi="Cambria Math" w:cs="Times New Roman"/>
                        <w:color w:val="000000" w:themeColor="text1"/>
                        <w:sz w:val="28"/>
                        <w:szCs w:val="28"/>
                        <w:vertAlign w:val="subscript"/>
                      </w:rPr>
                      <m:t>3</m:t>
                    </m:r>
                  </m:sub>
                </m:sSub>
                <m:r>
                  <w:rPr>
                    <w:rFonts w:ascii="Cambria Math" w:hAnsi="Cambria Math" w:cs="Times New Roman"/>
                    <w:color w:val="000000" w:themeColor="text1"/>
                    <w:sz w:val="28"/>
                    <w:szCs w:val="28"/>
                    <w:lang w:val="en-US"/>
                  </w:rPr>
                  <m:t> </m:t>
                </m:r>
                <m:r>
                  <w:rPr>
                    <w:rFonts w:ascii="Cambria Math" w:hAnsi="Cambria Math" w:cs="Times New Roman"/>
                    <w:color w:val="000000" w:themeColor="text1"/>
                    <w:sz w:val="28"/>
                    <w:szCs w:val="28"/>
                  </w:rPr>
                  <m:t>+ 2</m:t>
                </m:r>
                <m:r>
                  <w:rPr>
                    <w:rFonts w:ascii="Cambria Math" w:hAnsi="Cambria Math" w:cs="Times New Roman"/>
                    <w:color w:val="000000" w:themeColor="text1"/>
                    <w:sz w:val="28"/>
                    <w:szCs w:val="28"/>
                    <w:lang w:val="en-US"/>
                  </w:rPr>
                  <m:t>NaCl</m:t>
                </m:r>
              </m:oMath>
            </m:oMathPara>
          </w:p>
        </w:tc>
        <w:tc>
          <w:tcPr>
            <w:tcW w:w="986" w:type="dxa"/>
          </w:tcPr>
          <w:p w14:paraId="040C7AC6" w14:textId="77777777" w:rsidR="00CF07DC" w:rsidRPr="00C43DD4" w:rsidRDefault="00CF07DC" w:rsidP="00A21812">
            <w:pPr>
              <w:pStyle w:val="ae"/>
              <w:ind w:firstLine="708"/>
              <w:jc w:val="right"/>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(1)</w:t>
            </w:r>
          </w:p>
          <w:p w14:paraId="6DCEB526" w14:textId="77777777" w:rsidR="00CF07DC" w:rsidRPr="00C43DD4" w:rsidRDefault="00CF07DC" w:rsidP="00A21812">
            <w:pPr>
              <w:pStyle w:val="ae"/>
              <w:jc w:val="right"/>
              <w:rPr>
                <w:rFonts w:ascii="Times New Roman" w:hAnsi="Times New Roman" w:cs="Times New Roman"/>
                <w:color w:val="000000" w:themeColor="text1"/>
                <w:sz w:val="28"/>
                <w:szCs w:val="28"/>
              </w:rPr>
            </w:pPr>
          </w:p>
        </w:tc>
      </w:tr>
      <w:tr w:rsidR="00CF07DC" w:rsidRPr="00C43DD4" w14:paraId="70A7A39B" w14:textId="77777777" w:rsidTr="00A21812">
        <w:tc>
          <w:tcPr>
            <w:tcW w:w="8359" w:type="dxa"/>
          </w:tcPr>
          <w:p w14:paraId="14704E11" w14:textId="43F86BB6" w:rsidR="00CF07DC" w:rsidRPr="00C43DD4" w:rsidRDefault="00CE09AF" w:rsidP="00A21812">
            <w:pPr>
              <w:pStyle w:val="ae"/>
              <w:jc w:val="center"/>
              <w:rPr>
                <w:rFonts w:ascii="Times New Roman"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ZnCO</m:t>
                    </m:r>
                  </m:e>
                  <m:sub>
                    <m:r>
                      <w:rPr>
                        <w:rFonts w:ascii="Cambria Math" w:hAnsi="Cambria Math" w:cs="Times New Roman"/>
                        <w:color w:val="000000" w:themeColor="text1"/>
                        <w:sz w:val="28"/>
                        <w:szCs w:val="28"/>
                        <w:vertAlign w:val="subscript"/>
                      </w:rPr>
                      <m:t>3</m:t>
                    </m:r>
                  </m:sub>
                </m:sSub>
                <m:box>
                  <m:boxPr>
                    <m:opEmu m:val="1"/>
                    <m:ctrlPr>
                      <w:rPr>
                        <w:rStyle w:val="mo"/>
                        <w:rFonts w:ascii="Cambria Math" w:hAnsi="Cambria Math" w:cs="Times New Roman"/>
                        <w:i/>
                        <w:color w:val="000000" w:themeColor="text1"/>
                        <w:sz w:val="28"/>
                        <w:szCs w:val="28"/>
                        <w:bdr w:val="none" w:sz="0" w:space="0" w:color="auto" w:frame="1"/>
                      </w:rPr>
                    </m:ctrlPr>
                  </m:boxPr>
                  <m:e>
                    <m:groupChr>
                      <m:groupChrPr>
                        <m:chr m:val="→"/>
                        <m:vertJc m:val="bot"/>
                        <m:ctrlPr>
                          <w:rPr>
                            <w:rStyle w:val="mo"/>
                            <w:rFonts w:ascii="Cambria Math" w:hAnsi="Cambria Math" w:cs="Times New Roman"/>
                            <w:i/>
                            <w:color w:val="000000" w:themeColor="text1"/>
                            <w:sz w:val="28"/>
                            <w:szCs w:val="28"/>
                            <w:bdr w:val="none" w:sz="0" w:space="0" w:color="auto" w:frame="1"/>
                          </w:rPr>
                        </m:ctrlPr>
                      </m:groupChrPr>
                      <m:e>
                        <m:r>
                          <w:rPr>
                            <w:rStyle w:val="mo"/>
                            <w:rFonts w:ascii="Cambria Math" w:hAnsi="Cambria Math" w:cs="Times New Roman"/>
                            <w:color w:val="000000" w:themeColor="text1"/>
                            <w:sz w:val="28"/>
                            <w:szCs w:val="28"/>
                            <w:bdr w:val="none" w:sz="0" w:space="0" w:color="auto" w:frame="1"/>
                          </w:rPr>
                          <m:t>температура</m:t>
                        </m:r>
                      </m:e>
                    </m:groupChr>
                  </m:e>
                </m:box>
                <m:r>
                  <w:rPr>
                    <w:rStyle w:val="mtext"/>
                    <w:rFonts w:ascii="Cambria Math" w:hAnsi="Cambria Math" w:cs="Times New Roman"/>
                    <w:color w:val="000000" w:themeColor="text1"/>
                    <w:sz w:val="28"/>
                    <w:szCs w:val="28"/>
                    <w:bdr w:val="none" w:sz="0" w:space="0" w:color="auto" w:frame="1"/>
                  </w:rPr>
                  <m:t>ZnO </m:t>
                </m:r>
                <m:r>
                  <w:rPr>
                    <w:rStyle w:val="mo"/>
                    <w:rFonts w:ascii="Cambria Math" w:hAnsi="Cambria Math" w:cs="Times New Roman"/>
                    <w:color w:val="000000" w:themeColor="text1"/>
                    <w:sz w:val="28"/>
                    <w:szCs w:val="28"/>
                    <w:bdr w:val="none" w:sz="0" w:space="0" w:color="auto" w:frame="1"/>
                  </w:rPr>
                  <m:t>+</m:t>
                </m:r>
                <m:sSub>
                  <m:sSubPr>
                    <m:ctrlPr>
                      <w:rPr>
                        <w:rStyle w:val="mtext"/>
                        <w:rFonts w:ascii="Cambria Math" w:hAnsi="Cambria Math" w:cs="Times New Roman"/>
                        <w:i/>
                        <w:color w:val="000000" w:themeColor="text1"/>
                        <w:sz w:val="28"/>
                        <w:szCs w:val="28"/>
                        <w:bdr w:val="none" w:sz="0" w:space="0" w:color="auto" w:frame="1"/>
                      </w:rPr>
                    </m:ctrlPr>
                  </m:sSubPr>
                  <m:e>
                    <m:r>
                      <w:rPr>
                        <w:rStyle w:val="mtext"/>
                        <w:rFonts w:ascii="Cambria Math" w:hAnsi="Cambria Math" w:cs="Times New Roman"/>
                        <w:color w:val="000000" w:themeColor="text1"/>
                        <w:sz w:val="28"/>
                        <w:szCs w:val="28"/>
                        <w:bdr w:val="none" w:sz="0" w:space="0" w:color="auto" w:frame="1"/>
                      </w:rPr>
                      <m:t>СО</m:t>
                    </m:r>
                  </m:e>
                  <m:sub>
                    <m:r>
                      <w:rPr>
                        <w:rStyle w:val="mtext"/>
                        <w:rFonts w:ascii="Cambria Math" w:hAnsi="Cambria Math" w:cs="Times New Roman"/>
                        <w:color w:val="000000" w:themeColor="text1"/>
                        <w:sz w:val="28"/>
                        <w:szCs w:val="28"/>
                        <w:bdr w:val="none" w:sz="0" w:space="0" w:color="auto" w:frame="1"/>
                      </w:rPr>
                      <m:t>2</m:t>
                    </m:r>
                  </m:sub>
                </m:sSub>
                <m:r>
                  <w:rPr>
                    <w:rStyle w:val="mtext"/>
                    <w:rFonts w:ascii="Cambria Math" w:hAnsi="Cambria Math" w:cs="Times New Roman"/>
                    <w:color w:val="000000" w:themeColor="text1"/>
                    <w:sz w:val="28"/>
                    <w:szCs w:val="28"/>
                    <w:bdr w:val="none" w:sz="0" w:space="0" w:color="auto" w:frame="1"/>
                  </w:rPr>
                  <m:t>.</m:t>
                </m:r>
              </m:oMath>
            </m:oMathPara>
          </w:p>
        </w:tc>
        <w:tc>
          <w:tcPr>
            <w:tcW w:w="986" w:type="dxa"/>
          </w:tcPr>
          <w:p w14:paraId="336F9CC5" w14:textId="77777777" w:rsidR="00CF07DC" w:rsidRPr="00C43DD4" w:rsidRDefault="00CF07DC" w:rsidP="00A21812">
            <w:pPr>
              <w:pStyle w:val="ae"/>
              <w:ind w:firstLine="708"/>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 xml:space="preserve"> </m:t>
              </m:r>
            </m:oMath>
            <w:r w:rsidRPr="00C43DD4">
              <w:rPr>
                <w:rFonts w:ascii="Times New Roman" w:eastAsiaTheme="minorEastAsia" w:hAnsi="Times New Roman" w:cs="Times New Roman"/>
                <w:color w:val="000000" w:themeColor="text1"/>
                <w:sz w:val="28"/>
                <w:szCs w:val="28"/>
              </w:rPr>
              <w:t>(2)</w:t>
            </w:r>
          </w:p>
          <w:p w14:paraId="5BDE0D0D" w14:textId="77777777" w:rsidR="00CF07DC" w:rsidRPr="00C43DD4" w:rsidRDefault="00CF07DC" w:rsidP="00A21812">
            <w:pPr>
              <w:pStyle w:val="ae"/>
              <w:jc w:val="right"/>
              <w:rPr>
                <w:rFonts w:ascii="Times New Roman" w:hAnsi="Times New Roman" w:cs="Times New Roman"/>
                <w:color w:val="000000" w:themeColor="text1"/>
                <w:sz w:val="28"/>
                <w:szCs w:val="28"/>
              </w:rPr>
            </w:pPr>
          </w:p>
        </w:tc>
      </w:tr>
    </w:tbl>
    <w:p w14:paraId="6A3C631F" w14:textId="77777777" w:rsidR="00CF07DC" w:rsidRPr="00C43DD4" w:rsidRDefault="00CF07DC" w:rsidP="00CF07DC">
      <w:pPr>
        <w:pStyle w:val="ae"/>
        <w:rPr>
          <w:rFonts w:ascii="Times New Roman" w:hAnsi="Times New Roman" w:cs="Times New Roman"/>
          <w:color w:val="000000" w:themeColor="text1"/>
          <w:sz w:val="28"/>
          <w:szCs w:val="28"/>
        </w:rPr>
      </w:pPr>
    </w:p>
    <w:p w14:paraId="29B3992B" w14:textId="0E26BB8E" w:rsidR="00CF07DC" w:rsidRPr="00C43DD4" w:rsidRDefault="00CF07DC" w:rsidP="00A07570">
      <w:pPr>
        <w:pStyle w:val="ae"/>
        <w:ind w:firstLine="567"/>
        <w:jc w:val="both"/>
        <w:rPr>
          <w:rFonts w:ascii="Times New Roman" w:hAnsi="Times New Roman" w:cs="Times New Roman"/>
          <w:color w:val="212121"/>
          <w:sz w:val="28"/>
          <w:szCs w:val="28"/>
        </w:rPr>
      </w:pPr>
      <w:r w:rsidRPr="00C43DD4">
        <w:rPr>
          <w:rFonts w:ascii="Times New Roman" w:hAnsi="Times New Roman" w:cs="Times New Roman"/>
          <w:color w:val="000000" w:themeColor="text1"/>
          <w:sz w:val="28"/>
          <w:szCs w:val="28"/>
        </w:rPr>
        <w:t xml:space="preserve">Процесс измельчения продолжался в течение 6 часов, в результате чего был получен </w:t>
      </w:r>
      <w:r w:rsidR="00A07570" w:rsidRPr="00C43DD4">
        <w:rPr>
          <w:rFonts w:ascii="Times New Roman" w:hAnsi="Times New Roman" w:cs="Times New Roman"/>
          <w:color w:val="000000" w:themeColor="text1"/>
          <w:sz w:val="28"/>
          <w:szCs w:val="28"/>
        </w:rPr>
        <w:t>прекурсор</w:t>
      </w:r>
      <w:r w:rsidRPr="00C43DD4">
        <w:rPr>
          <w:rFonts w:ascii="Times New Roman" w:hAnsi="Times New Roman" w:cs="Times New Roman"/>
          <w:color w:val="000000" w:themeColor="text1"/>
          <w:sz w:val="28"/>
          <w:szCs w:val="28"/>
        </w:rPr>
        <w:t xml:space="preserve"> оксида цинка </w:t>
      </w:r>
      <w:r w:rsidR="00054A8D" w:rsidRPr="00C43DD4">
        <w:rPr>
          <w:rFonts w:ascii="Times New Roman" w:hAnsi="Times New Roman" w:cs="Times New Roman"/>
          <w:color w:val="000000" w:themeColor="text1"/>
          <w:sz w:val="28"/>
          <w:szCs w:val="28"/>
        </w:rPr>
        <w:t>–</w:t>
      </w:r>
      <w:r w:rsidR="00756940" w:rsidRPr="00C43DD4">
        <w:rPr>
          <w:rFonts w:ascii="Times New Roman" w:hAnsi="Times New Roman" w:cs="Times New Roman"/>
          <w:color w:val="000000" w:themeColor="text1"/>
          <w:sz w:val="28"/>
          <w:szCs w:val="28"/>
        </w:rPr>
        <w:t xml:space="preserve"> </w:t>
      </w:r>
      <w:r w:rsidR="00756940" w:rsidRPr="00C43DD4">
        <w:rPr>
          <w:rFonts w:ascii="Times New Roman" w:hAnsi="Times New Roman" w:cs="Times New Roman"/>
          <w:color w:val="000000" w:themeColor="text1"/>
          <w:sz w:val="28"/>
          <w:szCs w:val="28"/>
          <w:lang w:val="en-US"/>
        </w:rPr>
        <w:t>ZnCO</w:t>
      </w:r>
      <w:r w:rsidR="00A07570" w:rsidRPr="00C43DD4">
        <w:rPr>
          <w:rFonts w:ascii="Times New Roman" w:hAnsi="Times New Roman" w:cs="Times New Roman"/>
          <w:color w:val="000000" w:themeColor="text1"/>
          <w:sz w:val="28"/>
          <w:szCs w:val="28"/>
          <w:vertAlign w:val="subscript"/>
        </w:rPr>
        <w:t>3</w:t>
      </w:r>
      <w:r w:rsidRPr="00C43DD4">
        <w:rPr>
          <w:rFonts w:ascii="Times New Roman" w:hAnsi="Times New Roman" w:cs="Times New Roman"/>
          <w:color w:val="000000" w:themeColor="text1"/>
          <w:sz w:val="28"/>
          <w:szCs w:val="28"/>
        </w:rPr>
        <w:t xml:space="preserve">. Путем нагрева этого предшественника при 600°C </w:t>
      </w:r>
      <w:r w:rsidR="00BF587E" w:rsidRPr="00C43DD4">
        <w:rPr>
          <w:rFonts w:ascii="Times New Roman" w:hAnsi="Times New Roman" w:cs="Times New Roman"/>
          <w:color w:val="000000" w:themeColor="text1"/>
          <w:sz w:val="28"/>
          <w:szCs w:val="28"/>
        </w:rPr>
        <w:t xml:space="preserve">был </w:t>
      </w:r>
      <w:r w:rsidRPr="00C43DD4">
        <w:rPr>
          <w:rFonts w:ascii="Times New Roman" w:hAnsi="Times New Roman" w:cs="Times New Roman"/>
          <w:color w:val="000000" w:themeColor="text1"/>
          <w:sz w:val="28"/>
          <w:szCs w:val="28"/>
        </w:rPr>
        <w:t>получ</w:t>
      </w:r>
      <w:r w:rsidR="00BF587E" w:rsidRPr="00C43DD4">
        <w:rPr>
          <w:rFonts w:ascii="Times New Roman" w:hAnsi="Times New Roman" w:cs="Times New Roman"/>
          <w:color w:val="000000" w:themeColor="text1"/>
          <w:sz w:val="28"/>
          <w:szCs w:val="28"/>
        </w:rPr>
        <w:t>ен</w:t>
      </w:r>
      <w:r w:rsidRPr="00C43DD4">
        <w:rPr>
          <w:rFonts w:ascii="Times New Roman" w:hAnsi="Times New Roman" w:cs="Times New Roman"/>
          <w:color w:val="000000" w:themeColor="text1"/>
          <w:sz w:val="28"/>
          <w:szCs w:val="28"/>
        </w:rPr>
        <w:t xml:space="preserve"> </w:t>
      </w:r>
      <w:r w:rsidR="00BF587E" w:rsidRPr="00C43DD4">
        <w:rPr>
          <w:rFonts w:ascii="Times New Roman" w:hAnsi="Times New Roman" w:cs="Times New Roman"/>
          <w:color w:val="000000" w:themeColor="text1"/>
          <w:sz w:val="28"/>
          <w:szCs w:val="28"/>
        </w:rPr>
        <w:t xml:space="preserve">ZnO </w:t>
      </w:r>
      <w:r w:rsidRPr="00C43DD4">
        <w:rPr>
          <w:rFonts w:ascii="Times New Roman" w:hAnsi="Times New Roman" w:cs="Times New Roman"/>
          <w:color w:val="000000" w:themeColor="text1"/>
          <w:sz w:val="28"/>
          <w:szCs w:val="28"/>
        </w:rPr>
        <w:t>гексагональн</w:t>
      </w:r>
      <w:r w:rsidR="00BF587E" w:rsidRPr="00C43DD4">
        <w:rPr>
          <w:rFonts w:ascii="Times New Roman" w:hAnsi="Times New Roman" w:cs="Times New Roman"/>
          <w:color w:val="000000" w:themeColor="text1"/>
          <w:sz w:val="28"/>
          <w:szCs w:val="28"/>
        </w:rPr>
        <w:t>ой</w:t>
      </w:r>
      <w:r w:rsidRPr="00C43DD4">
        <w:rPr>
          <w:rFonts w:ascii="Times New Roman" w:hAnsi="Times New Roman" w:cs="Times New Roman"/>
          <w:color w:val="000000" w:themeColor="text1"/>
          <w:sz w:val="28"/>
          <w:szCs w:val="28"/>
        </w:rPr>
        <w:t xml:space="preserve"> структур</w:t>
      </w:r>
      <w:r w:rsidR="00BF587E" w:rsidRPr="00C43DD4">
        <w:rPr>
          <w:rFonts w:ascii="Times New Roman" w:hAnsi="Times New Roman" w:cs="Times New Roman"/>
          <w:color w:val="000000" w:themeColor="text1"/>
          <w:sz w:val="28"/>
          <w:szCs w:val="28"/>
        </w:rPr>
        <w:t>ы</w:t>
      </w:r>
      <w:r w:rsidRPr="00C43DD4">
        <w:rPr>
          <w:rFonts w:ascii="Times New Roman" w:hAnsi="Times New Roman" w:cs="Times New Roman"/>
          <w:color w:val="000000" w:themeColor="text1"/>
          <w:sz w:val="28"/>
          <w:szCs w:val="28"/>
        </w:rPr>
        <w:t>. Проведенные испытания показали, что размер кристаллитов ZnO зависит от времени измельчения и температуры нагрева. Увеличение времени измельчения (от 2 до 6 часов) привело к уменьшению размера кристаллитов (от 21</w:t>
      </w:r>
      <w:r w:rsidR="00447F15"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5 до 25 нм), что может указывать на </w:t>
      </w:r>
      <w:r w:rsidRPr="00C43DD4">
        <w:rPr>
          <w:rFonts w:ascii="Times New Roman" w:hAnsi="Times New Roman" w:cs="Times New Roman"/>
          <w:color w:val="000000" w:themeColor="text1"/>
          <w:sz w:val="28"/>
          <w:szCs w:val="28"/>
        </w:rPr>
        <w:lastRenderedPageBreak/>
        <w:t xml:space="preserve">существование </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критического момента</w:t>
      </w:r>
      <w:r w:rsidR="00054A8D"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При повышении температуры нагрева с 400 до 800°C наблюдалось увеличение размера кристаллитов (от 18 до 35 нм). Одной из трудностей данного метода является равномерное измельчение порошка и достижение требуемого размера частиц, который уменьшается с увеличением времени и энергии измельчения. Более продолжительное время измельчения может привести к большему количеству примесей. Преимуществами этого метода являются низкая стоимость производства, малый размер частиц и ограниченная агломерация, а также высокая однородность кристаллической структуры и формы частиц.</w:t>
      </w:r>
    </w:p>
    <w:p w14:paraId="6A07D897" w14:textId="19D5AF54" w:rsidR="00CF07DC" w:rsidRPr="00C43DD4" w:rsidRDefault="00CF07DC" w:rsidP="00BF587E">
      <w:pPr>
        <w:pStyle w:val="ae"/>
        <w:ind w:firstLine="567"/>
        <w:jc w:val="both"/>
        <w:rPr>
          <w:rStyle w:val="topic-highlight"/>
          <w:rFonts w:ascii="Times New Roman" w:hAnsi="Times New Roman" w:cs="Times New Roman"/>
          <w:color w:val="000000" w:themeColor="text1"/>
          <w:sz w:val="28"/>
          <w:szCs w:val="28"/>
        </w:rPr>
      </w:pPr>
      <w:r w:rsidRPr="00C43DD4">
        <w:rPr>
          <w:rStyle w:val="topic-highlight"/>
          <w:rFonts w:ascii="Times New Roman" w:hAnsi="Times New Roman" w:cs="Times New Roman"/>
          <w:color w:val="000000" w:themeColor="text1"/>
          <w:sz w:val="28"/>
          <w:szCs w:val="28"/>
        </w:rPr>
        <w:t xml:space="preserve">Сольвотермальный синтез </w:t>
      </w:r>
      <w:r w:rsidR="004C6604" w:rsidRPr="00C43DD4">
        <w:rPr>
          <w:rStyle w:val="topic-highlight"/>
          <w:rFonts w:ascii="Times New Roman" w:hAnsi="Times New Roman" w:cs="Times New Roman"/>
          <w:color w:val="000000" w:themeColor="text1"/>
          <w:sz w:val="28"/>
          <w:szCs w:val="28"/>
        </w:rPr>
        <w:t>‒</w:t>
      </w:r>
      <w:r w:rsidRPr="00C43DD4">
        <w:rPr>
          <w:rStyle w:val="topic-highlight"/>
          <w:rFonts w:ascii="Times New Roman" w:hAnsi="Times New Roman" w:cs="Times New Roman"/>
          <w:color w:val="000000" w:themeColor="text1"/>
          <w:sz w:val="28"/>
          <w:szCs w:val="28"/>
        </w:rPr>
        <w:t xml:space="preserve"> это способ синтеза наноматериалов, который осуществляется при повышенных температурах (обычно от 100 до 1000°C) и давлении (от 1 до 10 000 атмосфер), используя растворитель. Процесс обычно проводится в герметичных сосудах при температуре, превышающей температуру кипения используемого растворителя. В результате этого создается высокое давление в реакционной среде. Реакционные сосуды должны быть химически инертными [1</w:t>
      </w:r>
      <w:r w:rsidR="00C004DB" w:rsidRPr="00C43DD4">
        <w:rPr>
          <w:rStyle w:val="topic-highlight"/>
          <w:rFonts w:ascii="Times New Roman" w:hAnsi="Times New Roman" w:cs="Times New Roman"/>
          <w:color w:val="000000" w:themeColor="text1"/>
          <w:sz w:val="28"/>
          <w:szCs w:val="28"/>
        </w:rPr>
        <w:t>5</w:t>
      </w:r>
      <w:r w:rsidR="00052E8D" w:rsidRPr="00C43DD4">
        <w:rPr>
          <w:rStyle w:val="topic-highlight"/>
          <w:rFonts w:ascii="Times New Roman" w:hAnsi="Times New Roman" w:cs="Times New Roman"/>
          <w:color w:val="000000" w:themeColor="text1"/>
          <w:sz w:val="28"/>
          <w:szCs w:val="28"/>
        </w:rPr>
        <w:t>9</w:t>
      </w:r>
      <w:r w:rsidRPr="00C43DD4">
        <w:rPr>
          <w:rStyle w:val="topic-highlight"/>
          <w:rFonts w:ascii="Times New Roman" w:hAnsi="Times New Roman" w:cs="Times New Roman"/>
          <w:color w:val="000000" w:themeColor="text1"/>
          <w:sz w:val="28"/>
          <w:szCs w:val="28"/>
        </w:rPr>
        <w:t xml:space="preserve">]. </w:t>
      </w:r>
    </w:p>
    <w:p w14:paraId="4A0D0E1E" w14:textId="29E4D10F" w:rsidR="00CF07DC" w:rsidRPr="00C43DD4" w:rsidRDefault="00CF07DC" w:rsidP="00BF587E">
      <w:pPr>
        <w:pStyle w:val="ae"/>
        <w:ind w:firstLine="567"/>
        <w:jc w:val="both"/>
        <w:rPr>
          <w:rStyle w:val="topic-highlight"/>
          <w:rFonts w:ascii="Times New Roman" w:hAnsi="Times New Roman" w:cs="Times New Roman"/>
          <w:color w:val="000000" w:themeColor="text1"/>
          <w:sz w:val="28"/>
          <w:szCs w:val="28"/>
        </w:rPr>
      </w:pPr>
      <w:r w:rsidRPr="00C43DD4">
        <w:rPr>
          <w:rStyle w:val="topic-highlight"/>
          <w:rFonts w:ascii="Times New Roman" w:hAnsi="Times New Roman" w:cs="Times New Roman"/>
          <w:color w:val="000000" w:themeColor="text1"/>
          <w:sz w:val="28"/>
          <w:szCs w:val="28"/>
        </w:rPr>
        <w:t>При сольвотермальном синтезе после завершения реакции автоклав охлаждается до комнатной температуры, и растворители и примеси удаляются для получения целевого продукта. Этот метод позволяет синтезировать наночастицы различных форм, таких как сферы, стержни, тетраподы и т. д. [</w:t>
      </w:r>
      <w:r w:rsidR="00052E8D" w:rsidRPr="00C43DD4">
        <w:rPr>
          <w:rStyle w:val="topic-highlight"/>
          <w:rFonts w:ascii="Times New Roman" w:hAnsi="Times New Roman" w:cs="Times New Roman"/>
          <w:color w:val="000000" w:themeColor="text1"/>
          <w:sz w:val="28"/>
          <w:szCs w:val="28"/>
        </w:rPr>
        <w:t>1</w:t>
      </w:r>
      <w:r w:rsidR="00E479DD" w:rsidRPr="00C43DD4">
        <w:rPr>
          <w:rStyle w:val="topic-highlight"/>
          <w:rFonts w:ascii="Times New Roman" w:hAnsi="Times New Roman" w:cs="Times New Roman"/>
          <w:color w:val="000000" w:themeColor="text1"/>
          <w:sz w:val="28"/>
          <w:szCs w:val="28"/>
        </w:rPr>
        <w:t>60</w:t>
      </w:r>
      <w:r w:rsidRPr="00C43DD4">
        <w:rPr>
          <w:rStyle w:val="topic-highlight"/>
          <w:rFonts w:ascii="Times New Roman" w:hAnsi="Times New Roman" w:cs="Times New Roman"/>
          <w:color w:val="000000" w:themeColor="text1"/>
          <w:sz w:val="28"/>
          <w:szCs w:val="28"/>
        </w:rPr>
        <w:t xml:space="preserve">]. Это достигается путем контроля температуры реакции, концентрации исходных веществ и времени реакции. </w:t>
      </w:r>
      <w:r w:rsidR="00E544BE" w:rsidRPr="00C43DD4">
        <w:rPr>
          <w:rStyle w:val="topic-highlight"/>
          <w:rFonts w:ascii="Times New Roman" w:hAnsi="Times New Roman" w:cs="Times New Roman"/>
          <w:color w:val="000000" w:themeColor="text1"/>
          <w:sz w:val="28"/>
          <w:szCs w:val="28"/>
        </w:rPr>
        <w:t>М</w:t>
      </w:r>
      <w:r w:rsidRPr="00C43DD4">
        <w:rPr>
          <w:rStyle w:val="topic-highlight"/>
          <w:rFonts w:ascii="Times New Roman" w:hAnsi="Times New Roman" w:cs="Times New Roman"/>
          <w:color w:val="000000" w:themeColor="text1"/>
          <w:sz w:val="28"/>
          <w:szCs w:val="28"/>
        </w:rPr>
        <w:t xml:space="preserve">етод может изменяться в зависимости от </w:t>
      </w:r>
      <w:r w:rsidR="00E544BE" w:rsidRPr="00C43DD4">
        <w:rPr>
          <w:rStyle w:val="topic-highlight"/>
          <w:rFonts w:ascii="Times New Roman" w:hAnsi="Times New Roman" w:cs="Times New Roman"/>
          <w:color w:val="000000" w:themeColor="text1"/>
          <w:sz w:val="28"/>
          <w:szCs w:val="28"/>
        </w:rPr>
        <w:t xml:space="preserve">используемого </w:t>
      </w:r>
      <w:r w:rsidRPr="00C43DD4">
        <w:rPr>
          <w:rStyle w:val="topic-highlight"/>
          <w:rFonts w:ascii="Times New Roman" w:hAnsi="Times New Roman" w:cs="Times New Roman"/>
          <w:color w:val="000000" w:themeColor="text1"/>
          <w:sz w:val="28"/>
          <w:szCs w:val="28"/>
        </w:rPr>
        <w:t>катализатора.</w:t>
      </w:r>
    </w:p>
    <w:p w14:paraId="71E37900" w14:textId="4D6C0AAD" w:rsidR="00CF07DC" w:rsidRPr="00C43DD4" w:rsidRDefault="00CF07DC" w:rsidP="00E544BE">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В работе [</w:t>
      </w:r>
      <w:r w:rsidR="00052E8D" w:rsidRPr="00C43DD4">
        <w:rPr>
          <w:rFonts w:ascii="Times New Roman" w:hAnsi="Times New Roman" w:cs="Times New Roman"/>
          <w:color w:val="000000" w:themeColor="text1"/>
          <w:sz w:val="28"/>
          <w:szCs w:val="28"/>
        </w:rPr>
        <w:t>1</w:t>
      </w:r>
      <w:r w:rsidR="00E479DD" w:rsidRPr="00C43DD4">
        <w:rPr>
          <w:rFonts w:ascii="Times New Roman" w:hAnsi="Times New Roman" w:cs="Times New Roman"/>
          <w:color w:val="000000" w:themeColor="text1"/>
          <w:sz w:val="28"/>
          <w:szCs w:val="28"/>
        </w:rPr>
        <w:t>61</w:t>
      </w:r>
      <w:r w:rsidRPr="00C43DD4">
        <w:rPr>
          <w:rFonts w:ascii="Times New Roman" w:hAnsi="Times New Roman" w:cs="Times New Roman"/>
          <w:color w:val="000000" w:themeColor="text1"/>
          <w:sz w:val="28"/>
          <w:szCs w:val="28"/>
        </w:rPr>
        <w:t xml:space="preserve">] синтезировали </w:t>
      </w:r>
      <w:r w:rsidRPr="00C43DD4">
        <w:rPr>
          <w:rFonts w:ascii="Times New Roman" w:hAnsi="Times New Roman" w:cs="Times New Roman"/>
          <w:color w:val="000000" w:themeColor="text1"/>
          <w:sz w:val="28"/>
          <w:szCs w:val="28"/>
          <w:shd w:val="clear" w:color="auto" w:fill="FFFFFF"/>
        </w:rPr>
        <w:t>наночастицы ZnO сольвотермическим методом для изучения их фотокаталитической активности. Результаты показали, что НЧ ZnO имели однородный размер 25–40 нм, гексагональную структуру вюрцита и ширину запрещенной зоны 2</w:t>
      </w:r>
      <w:r w:rsidR="00447F15" w:rsidRPr="00C43DD4">
        <w:rPr>
          <w:rFonts w:ascii="Times New Roman" w:hAnsi="Times New Roman" w:cs="Times New Roman"/>
          <w:color w:val="000000" w:themeColor="text1"/>
          <w:sz w:val="28"/>
          <w:szCs w:val="28"/>
          <w:shd w:val="clear" w:color="auto" w:fill="FFFFFF"/>
        </w:rPr>
        <w:t>.</w:t>
      </w:r>
      <w:r w:rsidRPr="00C43DD4">
        <w:rPr>
          <w:rFonts w:ascii="Times New Roman" w:hAnsi="Times New Roman" w:cs="Times New Roman"/>
          <w:color w:val="000000" w:themeColor="text1"/>
          <w:sz w:val="28"/>
          <w:szCs w:val="28"/>
          <w:shd w:val="clear" w:color="auto" w:fill="FFFFFF"/>
        </w:rPr>
        <w:t>99 эВ.  Фотокаталитическая деградация метилоранжа (МО) и </w:t>
      </w:r>
      <w:r w:rsidRPr="00C43DD4">
        <w:rPr>
          <w:rStyle w:val="html-italic"/>
          <w:rFonts w:ascii="Times New Roman" w:hAnsi="Times New Roman" w:cs="Times New Roman"/>
          <w:i/>
          <w:iCs/>
          <w:color w:val="000000" w:themeColor="text1"/>
          <w:sz w:val="28"/>
          <w:szCs w:val="28"/>
          <w:shd w:val="clear" w:color="auto" w:fill="FFFFFF"/>
          <w:lang w:val="en-US"/>
        </w:rPr>
        <w:t>p</w:t>
      </w:r>
      <w:r w:rsidRPr="00C43DD4">
        <w:rPr>
          <w:rFonts w:ascii="Times New Roman" w:hAnsi="Times New Roman" w:cs="Times New Roman"/>
          <w:color w:val="000000" w:themeColor="text1"/>
          <w:sz w:val="28"/>
          <w:szCs w:val="28"/>
          <w:shd w:val="clear" w:color="auto" w:fill="FFFFFF"/>
        </w:rPr>
        <w:t xml:space="preserve"> -нитрофенола была использована в качестве модельной реакции для оценки фотокаталитической активности НЧ ZnO. Скорость фотокаталитической деградации МО составила 92% при </w:t>
      </w:r>
      <w:r w:rsidR="00E544BE" w:rsidRPr="00C43DD4">
        <w:rPr>
          <w:rFonts w:ascii="Times New Roman" w:hAnsi="Times New Roman" w:cs="Times New Roman"/>
          <w:color w:val="000000" w:themeColor="text1"/>
          <w:sz w:val="28"/>
          <w:szCs w:val="28"/>
          <w:shd w:val="clear" w:color="auto" w:fill="FFFFFF"/>
        </w:rPr>
        <w:t xml:space="preserve">освещении </w:t>
      </w:r>
      <w:r w:rsidRPr="00C43DD4">
        <w:rPr>
          <w:rFonts w:ascii="Times New Roman" w:hAnsi="Times New Roman" w:cs="Times New Roman"/>
          <w:color w:val="000000" w:themeColor="text1"/>
          <w:sz w:val="28"/>
          <w:szCs w:val="28"/>
          <w:shd w:val="clear" w:color="auto" w:fill="FFFFFF"/>
        </w:rPr>
        <w:t>ультрафиолетовой ламп</w:t>
      </w:r>
      <w:r w:rsidR="00E544BE" w:rsidRPr="00C43DD4">
        <w:rPr>
          <w:rFonts w:ascii="Times New Roman" w:hAnsi="Times New Roman" w:cs="Times New Roman"/>
          <w:color w:val="000000" w:themeColor="text1"/>
          <w:sz w:val="28"/>
          <w:szCs w:val="28"/>
          <w:shd w:val="clear" w:color="auto" w:fill="FFFFFF"/>
        </w:rPr>
        <w:t>ой</w:t>
      </w:r>
      <w:r w:rsidRPr="00C43DD4">
        <w:rPr>
          <w:rFonts w:ascii="Times New Roman" w:hAnsi="Times New Roman" w:cs="Times New Roman"/>
          <w:color w:val="000000" w:themeColor="text1"/>
          <w:sz w:val="28"/>
          <w:szCs w:val="28"/>
          <w:shd w:val="clear" w:color="auto" w:fill="FFFFFF"/>
        </w:rPr>
        <w:t xml:space="preserve"> мощностью 25 Вт</w:t>
      </w:r>
      <w:r w:rsidR="00E544BE" w:rsidRPr="00C43DD4">
        <w:rPr>
          <w:rFonts w:ascii="Times New Roman" w:hAnsi="Times New Roman" w:cs="Times New Roman"/>
          <w:color w:val="000000" w:themeColor="text1"/>
          <w:sz w:val="28"/>
          <w:szCs w:val="28"/>
          <w:shd w:val="clear" w:color="auto" w:fill="FFFFFF"/>
        </w:rPr>
        <w:t xml:space="preserve"> в течение 180 мин</w:t>
      </w:r>
      <w:r w:rsidRPr="00C43DD4">
        <w:rPr>
          <w:rFonts w:ascii="Times New Roman" w:hAnsi="Times New Roman" w:cs="Times New Roman"/>
          <w:color w:val="000000" w:themeColor="text1"/>
          <w:sz w:val="28"/>
          <w:szCs w:val="28"/>
          <w:shd w:val="clear" w:color="auto" w:fill="FFFFFF"/>
        </w:rPr>
        <w:t>, доз</w:t>
      </w:r>
      <w:r w:rsidR="00E544BE" w:rsidRPr="00C43DD4">
        <w:rPr>
          <w:rFonts w:ascii="Times New Roman" w:hAnsi="Times New Roman" w:cs="Times New Roman"/>
          <w:color w:val="000000" w:themeColor="text1"/>
          <w:sz w:val="28"/>
          <w:szCs w:val="28"/>
          <w:shd w:val="clear" w:color="auto" w:fill="FFFFFF"/>
        </w:rPr>
        <w:t>а</w:t>
      </w:r>
      <w:r w:rsidRPr="00C43DD4">
        <w:rPr>
          <w:rFonts w:ascii="Times New Roman" w:hAnsi="Times New Roman" w:cs="Times New Roman"/>
          <w:color w:val="000000" w:themeColor="text1"/>
          <w:sz w:val="28"/>
          <w:szCs w:val="28"/>
          <w:shd w:val="clear" w:color="auto" w:fill="FFFFFF"/>
        </w:rPr>
        <w:t xml:space="preserve"> НЧ ZnO </w:t>
      </w:r>
      <w:r w:rsidR="00E544BE" w:rsidRPr="00C43DD4">
        <w:rPr>
          <w:rFonts w:ascii="Times New Roman" w:hAnsi="Times New Roman" w:cs="Times New Roman"/>
          <w:color w:val="000000" w:themeColor="text1"/>
          <w:sz w:val="28"/>
          <w:szCs w:val="28"/>
          <w:shd w:val="clear" w:color="auto" w:fill="FFFFFF"/>
        </w:rPr>
        <w:t>была</w:t>
      </w:r>
      <w:r w:rsidRPr="00C43DD4">
        <w:rPr>
          <w:rFonts w:ascii="Times New Roman" w:hAnsi="Times New Roman" w:cs="Times New Roman"/>
          <w:color w:val="000000" w:themeColor="text1"/>
          <w:sz w:val="28"/>
          <w:szCs w:val="28"/>
          <w:shd w:val="clear" w:color="auto" w:fill="FFFFFF"/>
        </w:rPr>
        <w:t>1</w:t>
      </w:r>
      <w:r w:rsidR="00447F15" w:rsidRPr="00C43DD4">
        <w:rPr>
          <w:rFonts w:ascii="Times New Roman" w:hAnsi="Times New Roman" w:cs="Times New Roman"/>
          <w:color w:val="000000" w:themeColor="text1"/>
          <w:sz w:val="28"/>
          <w:szCs w:val="28"/>
          <w:shd w:val="clear" w:color="auto" w:fill="FFFFFF"/>
        </w:rPr>
        <w:t>.</w:t>
      </w:r>
      <w:r w:rsidRPr="00C43DD4">
        <w:rPr>
          <w:rFonts w:ascii="Times New Roman" w:hAnsi="Times New Roman" w:cs="Times New Roman"/>
          <w:color w:val="000000" w:themeColor="text1"/>
          <w:sz w:val="28"/>
          <w:szCs w:val="28"/>
          <w:shd w:val="clear" w:color="auto" w:fill="FFFFFF"/>
        </w:rPr>
        <w:t>5 г/л. </w:t>
      </w:r>
    </w:p>
    <w:p w14:paraId="3EA5E89D" w14:textId="3FBC983E" w:rsidR="00CF07DC" w:rsidRPr="00C43DD4" w:rsidRDefault="00CF07DC" w:rsidP="00E544BE">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Спрей-пиролиз является привлекательным методом получения тонких пленок, поскольку он оказался простым и недорогим методом и особенно полезен для применения на больших площадях. В работе [</w:t>
      </w:r>
      <w:r w:rsidR="00052E8D" w:rsidRPr="00C43DD4">
        <w:rPr>
          <w:rFonts w:ascii="Times New Roman" w:hAnsi="Times New Roman" w:cs="Times New Roman"/>
          <w:color w:val="000000" w:themeColor="text1"/>
          <w:sz w:val="28"/>
          <w:szCs w:val="28"/>
        </w:rPr>
        <w:t>1</w:t>
      </w:r>
      <w:r w:rsidR="00E479DD" w:rsidRPr="00C43DD4">
        <w:rPr>
          <w:rFonts w:ascii="Times New Roman" w:hAnsi="Times New Roman" w:cs="Times New Roman"/>
          <w:color w:val="000000" w:themeColor="text1"/>
          <w:sz w:val="28"/>
          <w:szCs w:val="28"/>
        </w:rPr>
        <w:t>6</w:t>
      </w:r>
      <w:r w:rsidR="00052E8D" w:rsidRPr="00C43DD4">
        <w:rPr>
          <w:rFonts w:ascii="Times New Roman" w:hAnsi="Times New Roman" w:cs="Times New Roman"/>
          <w:color w:val="000000" w:themeColor="text1"/>
          <w:sz w:val="28"/>
          <w:szCs w:val="28"/>
        </w:rPr>
        <w:t>2</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shd w:val="clear" w:color="auto" w:fill="FFFFFF"/>
        </w:rPr>
        <w:t xml:space="preserve">были синтезированы тонкие пленки оксида цинка, нанесенные на стеклянные подложки методом распылительного пиролиза для получения самоочищающегося стекла. Для оптимизации фотокаталитических характеристик использовались различные параметры процесса. Подложки покрывали при комнатной температуре и 250°C раствором ZnO 1 или 2 мл, сохраняя расстояние от распылителя до подложки 20 см или 30 см.  Поскольку ZnO является гидрофильным по своей природе, образцы, осажденные при комнатной температуре, показали гидрофильный характер, тогда как тонкие </w:t>
      </w:r>
      <w:r w:rsidRPr="00C43DD4">
        <w:rPr>
          <w:rFonts w:ascii="Times New Roman" w:hAnsi="Times New Roman" w:cs="Times New Roman"/>
          <w:color w:val="000000" w:themeColor="text1"/>
          <w:sz w:val="28"/>
          <w:szCs w:val="28"/>
          <w:shd w:val="clear" w:color="auto" w:fill="FFFFFF"/>
        </w:rPr>
        <w:lastRenderedPageBreak/>
        <w:t>пленки ZnO, осажденные при 250°C, продемонстрировали гидрофобный характер. </w:t>
      </w:r>
    </w:p>
    <w:p w14:paraId="7DD9B35C" w14:textId="6C5B9B59" w:rsidR="00CF07DC" w:rsidRPr="00C43DD4" w:rsidRDefault="00CF07DC" w:rsidP="00E544BE">
      <w:pPr>
        <w:pStyle w:val="ae"/>
        <w:ind w:firstLine="567"/>
        <w:jc w:val="both"/>
        <w:rPr>
          <w:rFonts w:ascii="Times New Roman" w:hAnsi="Times New Roman" w:cs="Times New Roman"/>
          <w:sz w:val="28"/>
          <w:szCs w:val="28"/>
        </w:rPr>
      </w:pPr>
      <w:r w:rsidRPr="00C43DD4">
        <w:rPr>
          <w:rStyle w:val="topic-highlight"/>
          <w:rFonts w:ascii="Times New Roman" w:hAnsi="Times New Roman" w:cs="Times New Roman"/>
          <w:sz w:val="28"/>
          <w:szCs w:val="28"/>
        </w:rPr>
        <w:t>Молекулярно-лучевая эпитаксия</w:t>
      </w:r>
      <w:r w:rsidRPr="00C43DD4">
        <w:rPr>
          <w:rFonts w:ascii="Times New Roman" w:hAnsi="Times New Roman" w:cs="Times New Roman"/>
          <w:sz w:val="28"/>
          <w:szCs w:val="28"/>
        </w:rPr>
        <w:t xml:space="preserve"> (МЛЭ)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тщательно контролируемая форма </w:t>
      </w:r>
      <w:hyperlink r:id="rId20" w:tooltip="Узнайте больше о вакуумном испарении на тематических страницах ScienceDirect, созданных с помощью искусственного интеллекта." w:history="1">
        <w:r w:rsidRPr="00C43DD4">
          <w:rPr>
            <w:rStyle w:val="af1"/>
            <w:rFonts w:ascii="Times New Roman" w:hAnsi="Times New Roman" w:cs="Times New Roman"/>
            <w:color w:val="auto"/>
            <w:sz w:val="28"/>
            <w:szCs w:val="28"/>
            <w:u w:val="none"/>
          </w:rPr>
          <w:t>вакуумного испарения</w:t>
        </w:r>
      </w:hyperlink>
      <w:r w:rsidRPr="00C43DD4">
        <w:rPr>
          <w:rFonts w:ascii="Times New Roman" w:hAnsi="Times New Roman" w:cs="Times New Roman"/>
          <w:sz w:val="28"/>
          <w:szCs w:val="28"/>
        </w:rPr>
        <w:t>.  Твердые исходные материалы помещаются в испарительные камеры вокруг центрально расположенной нагреваемой подложки. Подложка нагревается молибденовым нагревательным блоком внутри вакуумной камеры, в которой поддерживается давление 10 Торр. Условия сверхвысокого вакуума необходимы для обеспечения отсутствия загрязнения </w:t>
      </w:r>
      <w:hyperlink r:id="rId21" w:tooltip="Узнайте больше об остаточных газах на тематических страницах ScienceDirect, созданных с помощью искусственного интеллекта." w:history="1">
        <w:r w:rsidRPr="00C43DD4">
          <w:rPr>
            <w:rStyle w:val="af1"/>
            <w:rFonts w:ascii="Times New Roman" w:hAnsi="Times New Roman" w:cs="Times New Roman"/>
            <w:color w:val="auto"/>
            <w:sz w:val="28"/>
            <w:szCs w:val="28"/>
            <w:u w:val="none"/>
          </w:rPr>
          <w:t>остаточными газами</w:t>
        </w:r>
      </w:hyperlink>
      <w:r w:rsidRPr="00C43DD4">
        <w:rPr>
          <w:rFonts w:ascii="Times New Roman" w:hAnsi="Times New Roman" w:cs="Times New Roman"/>
          <w:sz w:val="28"/>
          <w:szCs w:val="28"/>
        </w:rPr>
        <w:t>. Для выращивания одного монослоя обычно требуется несколько секунд. Методика была очень успешно разработана с использованием практического эмпирического подхода – термодинамический анализ сложен, поскольку различные части системы (источники, подложка, стенки камеры) находятся при разных температурах. Для осаждения тонких пленок ZnO методом МЛЭ в качестве исходных материалов обычно используются металлический Zn, испаряемый из эффузионной ячейки, и</w:t>
      </w:r>
      <w:r w:rsidR="00756940" w:rsidRPr="00C43DD4">
        <w:rPr>
          <w:rFonts w:ascii="Times New Roman" w:hAnsi="Times New Roman" w:cs="Times New Roman"/>
          <w:sz w:val="28"/>
          <w:szCs w:val="28"/>
        </w:rPr>
        <w:t xml:space="preserve"> </w:t>
      </w:r>
      <w:r w:rsidR="00756940" w:rsidRPr="00C43DD4">
        <w:rPr>
          <w:rFonts w:ascii="Times New Roman" w:hAnsi="Times New Roman" w:cs="Times New Roman"/>
          <w:sz w:val="28"/>
          <w:szCs w:val="28"/>
          <w:lang w:val="en-US"/>
        </w:rPr>
        <w:t>O</w:t>
      </w:r>
      <w:r w:rsidR="00E544BE"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xml:space="preserve">. Для высококачественных пленок ZnO заявленные температуры роста находятся в диапазоне 350–750°C </w:t>
      </w:r>
      <w:r w:rsidR="00E544BE" w:rsidRPr="00C43DD4">
        <w:rPr>
          <w:rFonts w:ascii="Times New Roman" w:hAnsi="Times New Roman" w:cs="Times New Roman"/>
          <w:sz w:val="28"/>
          <w:szCs w:val="28"/>
        </w:rPr>
        <w:t>при</w:t>
      </w:r>
      <w:r w:rsidRPr="00C43DD4">
        <w:rPr>
          <w:rFonts w:ascii="Times New Roman" w:hAnsi="Times New Roman" w:cs="Times New Roman"/>
          <w:sz w:val="28"/>
          <w:szCs w:val="28"/>
        </w:rPr>
        <w:t xml:space="preserve"> скорост</w:t>
      </w:r>
      <w:r w:rsidR="00E544BE" w:rsidRPr="00C43DD4">
        <w:rPr>
          <w:rFonts w:ascii="Times New Roman" w:hAnsi="Times New Roman" w:cs="Times New Roman"/>
          <w:sz w:val="28"/>
          <w:szCs w:val="28"/>
        </w:rPr>
        <w:t>и</w:t>
      </w:r>
      <w:r w:rsidRPr="00C43DD4">
        <w:rPr>
          <w:rFonts w:ascii="Times New Roman" w:hAnsi="Times New Roman" w:cs="Times New Roman"/>
          <w:sz w:val="28"/>
          <w:szCs w:val="28"/>
        </w:rPr>
        <w:t xml:space="preserve"> роста 0</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3–0</w:t>
      </w:r>
      <w:r w:rsidR="00447F15" w:rsidRPr="00C43DD4">
        <w:rPr>
          <w:rFonts w:ascii="Times New Roman" w:hAnsi="Times New Roman" w:cs="Times New Roman"/>
          <w:sz w:val="28"/>
          <w:szCs w:val="28"/>
        </w:rPr>
        <w:t>.</w:t>
      </w:r>
      <w:r w:rsidRPr="00C43DD4">
        <w:rPr>
          <w:rFonts w:ascii="Times New Roman" w:hAnsi="Times New Roman" w:cs="Times New Roman"/>
          <w:sz w:val="28"/>
          <w:szCs w:val="28"/>
        </w:rPr>
        <w:t>7 мкм/ч [</w:t>
      </w:r>
      <w:r w:rsidR="00052E8D" w:rsidRPr="00C43DD4">
        <w:rPr>
          <w:rFonts w:ascii="Times New Roman" w:hAnsi="Times New Roman" w:cs="Times New Roman"/>
          <w:sz w:val="28"/>
          <w:szCs w:val="28"/>
        </w:rPr>
        <w:t>1</w:t>
      </w:r>
      <w:r w:rsidR="00E479DD" w:rsidRPr="00C43DD4">
        <w:rPr>
          <w:rFonts w:ascii="Times New Roman" w:hAnsi="Times New Roman" w:cs="Times New Roman"/>
          <w:sz w:val="28"/>
          <w:szCs w:val="28"/>
        </w:rPr>
        <w:t>6</w:t>
      </w:r>
      <w:r w:rsidR="00052E8D" w:rsidRPr="00C43DD4">
        <w:rPr>
          <w:rFonts w:ascii="Times New Roman" w:hAnsi="Times New Roman" w:cs="Times New Roman"/>
          <w:sz w:val="28"/>
          <w:szCs w:val="28"/>
        </w:rPr>
        <w:t>3</w:t>
      </w:r>
      <w:r w:rsidRPr="00C43DD4">
        <w:rPr>
          <w:rFonts w:ascii="Times New Roman" w:hAnsi="Times New Roman" w:cs="Times New Roman"/>
          <w:sz w:val="28"/>
          <w:szCs w:val="28"/>
        </w:rPr>
        <w:t xml:space="preserve">]. </w:t>
      </w:r>
    </w:p>
    <w:p w14:paraId="23C2D8F1" w14:textId="36878DE1" w:rsidR="00CF07DC" w:rsidRPr="00C43DD4" w:rsidRDefault="00CF07DC" w:rsidP="00E544BE">
      <w:pPr>
        <w:pStyle w:val="ae"/>
        <w:ind w:firstLine="567"/>
        <w:jc w:val="both"/>
        <w:rPr>
          <w:rFonts w:ascii="Times New Roman" w:hAnsi="Times New Roman" w:cs="Times New Roman"/>
          <w:color w:val="212121"/>
          <w:sz w:val="28"/>
          <w:szCs w:val="28"/>
        </w:rPr>
      </w:pPr>
      <w:r w:rsidRPr="00C43DD4">
        <w:rPr>
          <w:rFonts w:ascii="Times New Roman" w:hAnsi="Times New Roman" w:cs="Times New Roman"/>
          <w:color w:val="000000" w:themeColor="text1"/>
          <w:sz w:val="28"/>
          <w:szCs w:val="28"/>
        </w:rPr>
        <w:t xml:space="preserve">Импульсное лазерное осаждение (PLD) </w:t>
      </w:r>
      <w:r w:rsidR="004C6604"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 это метод выращивания тонких пленок толщиной до нескольких тысяч ангстрем (Å). Он имеет относительно простую установку, в которой используется импульсный лазерный луч для испарения целевого материала, который должен быть нанесен в виде тонких пленок на подложку. Использование коротких лазерных импульсов дает преимущество конгруэнтного испарения, которое позволяет PLD сохранять стехиометрию во время переноса массы от мишени к тонкой пленке. Хотя системы PLD можно легко реализовать, теоретический аспект процесса еще не до конца понятен из-за сложности взаимодействия между падающим лазерным лучом и материалом мишени. Более того, наличие частиц микронного размера и узкое прямое угловое распределение</w:t>
      </w:r>
      <w:r w:rsidR="0016528D"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 xml:space="preserve">делает масштабирование на большой площади очень сложной задачей, </w:t>
      </w:r>
      <w:r w:rsidR="0016528D" w:rsidRPr="00C43DD4">
        <w:rPr>
          <w:rFonts w:ascii="Times New Roman" w:hAnsi="Times New Roman" w:cs="Times New Roman"/>
          <w:color w:val="000000" w:themeColor="text1"/>
          <w:sz w:val="28"/>
          <w:szCs w:val="28"/>
        </w:rPr>
        <w:t xml:space="preserve">что </w:t>
      </w:r>
      <w:r w:rsidRPr="00C43DD4">
        <w:rPr>
          <w:rFonts w:ascii="Times New Roman" w:hAnsi="Times New Roman" w:cs="Times New Roman"/>
          <w:color w:val="000000" w:themeColor="text1"/>
          <w:sz w:val="28"/>
          <w:szCs w:val="28"/>
        </w:rPr>
        <w:t>явля</w:t>
      </w:r>
      <w:r w:rsidR="0016528D" w:rsidRPr="00C43DD4">
        <w:rPr>
          <w:rFonts w:ascii="Times New Roman" w:hAnsi="Times New Roman" w:cs="Times New Roman"/>
          <w:color w:val="000000" w:themeColor="text1"/>
          <w:sz w:val="28"/>
          <w:szCs w:val="28"/>
        </w:rPr>
        <w:t>е</w:t>
      </w:r>
      <w:r w:rsidRPr="00C43DD4">
        <w:rPr>
          <w:rFonts w:ascii="Times New Roman" w:hAnsi="Times New Roman" w:cs="Times New Roman"/>
          <w:color w:val="000000" w:themeColor="text1"/>
          <w:sz w:val="28"/>
          <w:szCs w:val="28"/>
        </w:rPr>
        <w:t xml:space="preserve">тся недостатками </w:t>
      </w:r>
      <w:r w:rsidR="0016528D" w:rsidRPr="00C43DD4">
        <w:rPr>
          <w:rFonts w:ascii="Times New Roman" w:hAnsi="Times New Roman" w:cs="Times New Roman"/>
          <w:color w:val="000000" w:themeColor="text1"/>
          <w:sz w:val="28"/>
          <w:szCs w:val="28"/>
        </w:rPr>
        <w:t>данн</w:t>
      </w:r>
      <w:r w:rsidRPr="00C43DD4">
        <w:rPr>
          <w:rFonts w:ascii="Times New Roman" w:hAnsi="Times New Roman" w:cs="Times New Roman"/>
          <w:color w:val="000000" w:themeColor="text1"/>
          <w:sz w:val="28"/>
          <w:szCs w:val="28"/>
        </w:rPr>
        <w:t>ого метода. </w:t>
      </w:r>
      <w:r w:rsidRPr="00C43DD4">
        <w:rPr>
          <w:rFonts w:ascii="Times New Roman" w:hAnsi="Times New Roman" w:cs="Times New Roman"/>
          <w:color w:val="000000" w:themeColor="text1"/>
          <w:sz w:val="28"/>
          <w:szCs w:val="28"/>
          <w:shd w:val="clear" w:color="auto" w:fill="FFFFFF"/>
        </w:rPr>
        <w:t>В работе [</w:t>
      </w:r>
      <w:r w:rsidR="00052E8D" w:rsidRPr="00C43DD4">
        <w:rPr>
          <w:rFonts w:ascii="Times New Roman" w:hAnsi="Times New Roman" w:cs="Times New Roman"/>
          <w:color w:val="000000" w:themeColor="text1"/>
          <w:sz w:val="28"/>
          <w:szCs w:val="28"/>
          <w:shd w:val="clear" w:color="auto" w:fill="FFFFFF"/>
        </w:rPr>
        <w:t>1</w:t>
      </w:r>
      <w:r w:rsidR="00E479DD" w:rsidRPr="00C43DD4">
        <w:rPr>
          <w:rFonts w:ascii="Times New Roman" w:hAnsi="Times New Roman" w:cs="Times New Roman"/>
          <w:color w:val="000000" w:themeColor="text1"/>
          <w:sz w:val="28"/>
          <w:szCs w:val="28"/>
          <w:shd w:val="clear" w:color="auto" w:fill="FFFFFF"/>
        </w:rPr>
        <w:t>6</w:t>
      </w:r>
      <w:r w:rsidR="00052E8D" w:rsidRPr="00C43DD4">
        <w:rPr>
          <w:rFonts w:ascii="Times New Roman" w:hAnsi="Times New Roman" w:cs="Times New Roman"/>
          <w:color w:val="000000" w:themeColor="text1"/>
          <w:sz w:val="28"/>
          <w:szCs w:val="28"/>
          <w:shd w:val="clear" w:color="auto" w:fill="FFFFFF"/>
        </w:rPr>
        <w:t>4</w:t>
      </w:r>
      <w:r w:rsidRPr="00C43DD4">
        <w:rPr>
          <w:rFonts w:ascii="Times New Roman" w:hAnsi="Times New Roman" w:cs="Times New Roman"/>
          <w:color w:val="000000" w:themeColor="text1"/>
          <w:sz w:val="28"/>
          <w:szCs w:val="28"/>
          <w:shd w:val="clear" w:color="auto" w:fill="FFFFFF"/>
        </w:rPr>
        <w:t>] были получены тонкие пленок оксида цинка при относительно низкой температуре осаждения с использованием простого и нетоксичного метода импульсной лазерной абляции в качестве первого шага для создания гетероперехода n-ZnO/p-Si. Измерения оптической плотности указывают на увеличение энергии запрещенной зоны вблизи объемного ZnO. Температура подложки 350°C привела к получению высокопористой пленки с высокой кристалличностью и большой запрещенной зоной.</w:t>
      </w:r>
    </w:p>
    <w:p w14:paraId="05096D98" w14:textId="7AE3C3E4" w:rsidR="00CF07DC" w:rsidRPr="00C43DD4" w:rsidRDefault="00CF07DC" w:rsidP="0016528D">
      <w:pPr>
        <w:pStyle w:val="ae"/>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shd w:val="clear" w:color="auto" w:fill="FFFFFF"/>
        </w:rPr>
        <w:t>Метод осаждения в эмульсионной системе с ацетатом цинка описан в работе [</w:t>
      </w:r>
      <w:r w:rsidR="00052E8D" w:rsidRPr="00C43DD4">
        <w:rPr>
          <w:rFonts w:ascii="Times New Roman" w:hAnsi="Times New Roman" w:cs="Times New Roman"/>
          <w:color w:val="000000" w:themeColor="text1"/>
          <w:sz w:val="28"/>
          <w:szCs w:val="28"/>
          <w:shd w:val="clear" w:color="auto" w:fill="FFFFFF"/>
        </w:rPr>
        <w:t>1</w:t>
      </w:r>
      <w:r w:rsidR="00E479DD" w:rsidRPr="00C43DD4">
        <w:rPr>
          <w:rFonts w:ascii="Times New Roman" w:hAnsi="Times New Roman" w:cs="Times New Roman"/>
          <w:color w:val="000000" w:themeColor="text1"/>
          <w:sz w:val="28"/>
          <w:szCs w:val="28"/>
          <w:shd w:val="clear" w:color="auto" w:fill="FFFFFF"/>
        </w:rPr>
        <w:t>6</w:t>
      </w:r>
      <w:r w:rsidR="00052E8D" w:rsidRPr="00C43DD4">
        <w:rPr>
          <w:rFonts w:ascii="Times New Roman" w:hAnsi="Times New Roman" w:cs="Times New Roman"/>
          <w:color w:val="000000" w:themeColor="text1"/>
          <w:sz w:val="28"/>
          <w:szCs w:val="28"/>
          <w:shd w:val="clear" w:color="auto" w:fill="FFFFFF"/>
        </w:rPr>
        <w:t>5</w:t>
      </w:r>
      <w:r w:rsidRPr="00C43DD4">
        <w:rPr>
          <w:rFonts w:ascii="Times New Roman" w:hAnsi="Times New Roman" w:cs="Times New Roman"/>
          <w:color w:val="000000" w:themeColor="text1"/>
          <w:sz w:val="28"/>
          <w:szCs w:val="28"/>
          <w:shd w:val="clear" w:color="auto" w:fill="FFFFFF"/>
        </w:rPr>
        <w:t xml:space="preserve">], где в качестве </w:t>
      </w:r>
      <w:r w:rsidR="0016528D" w:rsidRPr="00C43DD4">
        <w:rPr>
          <w:rFonts w:ascii="Times New Roman" w:hAnsi="Times New Roman" w:cs="Times New Roman"/>
          <w:color w:val="000000" w:themeColor="text1"/>
          <w:sz w:val="28"/>
          <w:szCs w:val="28"/>
          <w:shd w:val="clear" w:color="auto" w:fill="FFFFFF"/>
        </w:rPr>
        <w:t>прекурсоров</w:t>
      </w:r>
      <w:r w:rsidRPr="00C43DD4">
        <w:rPr>
          <w:rFonts w:ascii="Times New Roman" w:hAnsi="Times New Roman" w:cs="Times New Roman"/>
          <w:color w:val="000000" w:themeColor="text1"/>
          <w:sz w:val="28"/>
          <w:szCs w:val="28"/>
          <w:shd w:val="clear" w:color="auto" w:fill="FFFFFF"/>
        </w:rPr>
        <w:t xml:space="preserve"> использовались гидроксид калия или гидроксид натрия. Для приготовления эмульсии также использовали циклогексан в качестве органической фазы и смесь неионогенных ПАВ.  Полученный оксид цинка состоял из частиц в форме твердых тел, эллипсоидов, палочек и чешуек размером от 164 до 2670 нм и имел хорошо развитую поверхность со значениями до 20 мкм</w:t>
      </w:r>
      <w:r w:rsidRPr="00C43DD4">
        <w:rPr>
          <w:rFonts w:ascii="Times New Roman" w:hAnsi="Times New Roman" w:cs="Times New Roman"/>
          <w:color w:val="000000" w:themeColor="text1"/>
          <w:sz w:val="28"/>
          <w:szCs w:val="28"/>
          <w:shd w:val="clear" w:color="auto" w:fill="FFFFFF"/>
          <w:vertAlign w:val="superscript"/>
        </w:rPr>
        <w:t>2</w:t>
      </w:r>
      <w:r w:rsidRPr="00C43DD4">
        <w:rPr>
          <w:rFonts w:ascii="Times New Roman" w:hAnsi="Times New Roman" w:cs="Times New Roman"/>
          <w:color w:val="000000" w:themeColor="text1"/>
          <w:sz w:val="28"/>
          <w:szCs w:val="28"/>
          <w:shd w:val="clear" w:color="auto" w:fill="FFFFFF"/>
        </w:rPr>
        <w:t> /г.</w:t>
      </w:r>
    </w:p>
    <w:p w14:paraId="55BE241A" w14:textId="1C88DCCA" w:rsidR="00CF07DC" w:rsidRPr="00C43DD4" w:rsidRDefault="00CF07DC" w:rsidP="0016528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Металлургические методы получения оксида цинка основываются на о</w:t>
      </w:r>
      <w:r w:rsidR="0016528D" w:rsidRPr="00C43DD4">
        <w:rPr>
          <w:rFonts w:ascii="Times New Roman" w:hAnsi="Times New Roman" w:cs="Times New Roman"/>
          <w:sz w:val="28"/>
          <w:szCs w:val="28"/>
        </w:rPr>
        <w:t>т</w:t>
      </w:r>
      <w:r w:rsidRPr="00C43DD4">
        <w:rPr>
          <w:rFonts w:ascii="Times New Roman" w:hAnsi="Times New Roman" w:cs="Times New Roman"/>
          <w:sz w:val="28"/>
          <w:szCs w:val="28"/>
        </w:rPr>
        <w:t>жиге цинковой руды. В соответствии со стандартом ISO 9298 [</w:t>
      </w:r>
      <w:r w:rsidR="00052E8D" w:rsidRPr="00C43DD4">
        <w:rPr>
          <w:rFonts w:ascii="Times New Roman" w:hAnsi="Times New Roman" w:cs="Times New Roman"/>
          <w:sz w:val="28"/>
          <w:szCs w:val="28"/>
        </w:rPr>
        <w:t>1</w:t>
      </w:r>
      <w:r w:rsidR="00E479DD" w:rsidRPr="00C43DD4">
        <w:rPr>
          <w:rFonts w:ascii="Times New Roman" w:hAnsi="Times New Roman" w:cs="Times New Roman"/>
          <w:sz w:val="28"/>
          <w:szCs w:val="28"/>
        </w:rPr>
        <w:t>6</w:t>
      </w:r>
      <w:r w:rsidR="00052E8D" w:rsidRPr="00C43DD4">
        <w:rPr>
          <w:rFonts w:ascii="Times New Roman" w:hAnsi="Times New Roman" w:cs="Times New Roman"/>
          <w:sz w:val="28"/>
          <w:szCs w:val="28"/>
        </w:rPr>
        <w:t>6</w:t>
      </w:r>
      <w:r w:rsidRPr="00C43DD4">
        <w:rPr>
          <w:rFonts w:ascii="Times New Roman" w:hAnsi="Times New Roman" w:cs="Times New Roman"/>
          <w:sz w:val="28"/>
          <w:szCs w:val="28"/>
        </w:rPr>
        <w:t>]</w:t>
      </w:r>
      <w:r w:rsidR="0016528D" w:rsidRPr="00C43DD4">
        <w:rPr>
          <w:rFonts w:ascii="Times New Roman" w:hAnsi="Times New Roman" w:cs="Times New Roman"/>
          <w:sz w:val="28"/>
          <w:szCs w:val="28"/>
        </w:rPr>
        <w:t xml:space="preserve"> </w:t>
      </w:r>
      <w:r w:rsidRPr="00C43DD4">
        <w:rPr>
          <w:rFonts w:ascii="Times New Roman" w:hAnsi="Times New Roman" w:cs="Times New Roman"/>
          <w:sz w:val="28"/>
          <w:szCs w:val="28"/>
        </w:rPr>
        <w:t>оксид цинка классифицируется как тип А или тип В.</w:t>
      </w:r>
    </w:p>
    <w:p w14:paraId="7A7BE903" w14:textId="00EF6722" w:rsidR="00CF07DC" w:rsidRPr="00C43DD4" w:rsidRDefault="00CF07DC" w:rsidP="0016528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Процесс типа А, также известный как американский процесс, включает восстановление цинковой руды путем нагревания ее с углем, таким как антрацит. Это происходит в реакторе, который используется для окисления паров цинка. Данный процесс осуществляется в печи, где первый слой состоит из остатков угля, оставшихся после предыдущей загрузки. Над этим слоем находится второй слой, состоящий из цинковой руды, смешанной с углем. </w:t>
      </w:r>
      <w:r w:rsidR="0016528D" w:rsidRPr="00C43DD4">
        <w:rPr>
          <w:rFonts w:ascii="Times New Roman" w:hAnsi="Times New Roman" w:cs="Times New Roman"/>
          <w:sz w:val="28"/>
          <w:szCs w:val="28"/>
        </w:rPr>
        <w:t>В</w:t>
      </w:r>
      <w:r w:rsidRPr="00C43DD4">
        <w:rPr>
          <w:rFonts w:ascii="Times New Roman" w:hAnsi="Times New Roman" w:cs="Times New Roman"/>
          <w:sz w:val="28"/>
          <w:szCs w:val="28"/>
        </w:rPr>
        <w:t xml:space="preserve">оздух подается снизу для обеспечения тепла обоим слоям и приведения в состояние окисления углерода для восстановления цинка. Оксид цинка, полученный таким образом (тип А), содержит примеси в виде соединений других металлов, присутствующих в цинковой руде. Образующиеся частицы ZnO имеют преимущественно игольчатую или сферическую форму. Для получения оксида цинка белого цвета обычно используют оксиды свинца, присутствующие в руде, в то время как железо и кадмий превращаются в сульфаты. Высокое содержание водорастворимых веществ и более кислая среда способствуют улучшению стойкости цвета продукта. </w:t>
      </w:r>
    </w:p>
    <w:p w14:paraId="60114827" w14:textId="74BC0C94" w:rsidR="0016528D" w:rsidRPr="00C43DD4" w:rsidRDefault="00CF07DC" w:rsidP="0016528D">
      <w:pPr>
        <w:pStyle w:val="ae"/>
        <w:ind w:firstLine="567"/>
        <w:jc w:val="both"/>
        <w:rPr>
          <w:rFonts w:ascii="Times New Roman" w:hAnsi="Times New Roman" w:cs="Times New Roman"/>
          <w:color w:val="000000"/>
          <w:spacing w:val="2"/>
          <w:sz w:val="28"/>
          <w:szCs w:val="28"/>
        </w:rPr>
      </w:pPr>
      <w:r w:rsidRPr="00C43DD4">
        <w:rPr>
          <w:rFonts w:ascii="Times New Roman" w:hAnsi="Times New Roman" w:cs="Times New Roman"/>
          <w:color w:val="000000"/>
          <w:spacing w:val="2"/>
          <w:sz w:val="28"/>
          <w:szCs w:val="28"/>
        </w:rPr>
        <w:t xml:space="preserve">При непрямом (французском) процессе металлический цинк плавится в печи и испаряется при температуре 910°С. Пары цинка напрямую реагируют с кислородом воздуха, образуя оксид цинка. Частицы оксида цинка транспортируются по охлаждающим каналам и собираются на рукавных фильтрующих станциях. Форма </w:t>
      </w:r>
      <w:r w:rsidR="0016528D" w:rsidRPr="00C43DD4">
        <w:rPr>
          <w:rFonts w:ascii="Times New Roman" w:hAnsi="Times New Roman" w:cs="Times New Roman"/>
          <w:color w:val="000000"/>
          <w:spacing w:val="2"/>
          <w:sz w:val="28"/>
          <w:szCs w:val="28"/>
        </w:rPr>
        <w:t xml:space="preserve">получаемых </w:t>
      </w:r>
      <w:r w:rsidRPr="00C43DD4">
        <w:rPr>
          <w:rFonts w:ascii="Times New Roman" w:hAnsi="Times New Roman" w:cs="Times New Roman"/>
          <w:color w:val="000000"/>
          <w:spacing w:val="2"/>
          <w:sz w:val="28"/>
          <w:szCs w:val="28"/>
        </w:rPr>
        <w:t>частиц ZnO преимущественно сферическая. Французский процесс осуществляется в вертикальной печи с оригинальной вертикальной шихтой, вертикальной рафинировочной башней, дуговым испарителем и вращающейся камерой сгорания [</w:t>
      </w:r>
      <w:r w:rsidR="00052E8D" w:rsidRPr="00C43DD4">
        <w:rPr>
          <w:rFonts w:ascii="Times New Roman" w:hAnsi="Times New Roman" w:cs="Times New Roman"/>
          <w:color w:val="000000"/>
          <w:spacing w:val="2"/>
          <w:sz w:val="28"/>
          <w:szCs w:val="28"/>
        </w:rPr>
        <w:t>1</w:t>
      </w:r>
      <w:r w:rsidR="00E479DD" w:rsidRPr="00C43DD4">
        <w:rPr>
          <w:rFonts w:ascii="Times New Roman" w:hAnsi="Times New Roman" w:cs="Times New Roman"/>
          <w:color w:val="000000"/>
          <w:spacing w:val="2"/>
          <w:sz w:val="28"/>
          <w:szCs w:val="28"/>
        </w:rPr>
        <w:t>6</w:t>
      </w:r>
      <w:r w:rsidR="00052E8D" w:rsidRPr="00C43DD4">
        <w:rPr>
          <w:rFonts w:ascii="Times New Roman" w:hAnsi="Times New Roman" w:cs="Times New Roman"/>
          <w:color w:val="000000"/>
          <w:spacing w:val="2"/>
          <w:sz w:val="28"/>
          <w:szCs w:val="28"/>
        </w:rPr>
        <w:t>7</w:t>
      </w:r>
      <w:r w:rsidRPr="00C43DD4">
        <w:rPr>
          <w:rFonts w:ascii="Times New Roman" w:hAnsi="Times New Roman" w:cs="Times New Roman"/>
          <w:color w:val="000000"/>
          <w:spacing w:val="2"/>
          <w:sz w:val="28"/>
          <w:szCs w:val="28"/>
        </w:rPr>
        <w:t>]. Оксид цинка типа B имеет более высокую чистоту, чем тип A.</w:t>
      </w:r>
    </w:p>
    <w:p w14:paraId="68454A7B" w14:textId="0BF35217" w:rsidR="00CF07DC" w:rsidRPr="00C43DD4" w:rsidRDefault="00CF07DC" w:rsidP="0016528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shd w:val="clear" w:color="auto" w:fill="FFFFFF"/>
        </w:rPr>
        <w:t>В последнее время быстро развился синтез НЧ ZnO, опосредованный микробами, где микробы являются более чистыми, нетоксичными и биосовместимыми. </w:t>
      </w:r>
      <w:r w:rsidRPr="00C43DD4">
        <w:rPr>
          <w:rFonts w:ascii="Times New Roman" w:hAnsi="Times New Roman" w:cs="Times New Roman"/>
          <w:sz w:val="28"/>
          <w:szCs w:val="28"/>
        </w:rPr>
        <w:t>Методы биологического синтеза НЧ ZnO осуществляют с использованием биологически активных продуктов растений и микробов, включая бактерии, грибы и дрожжи. Этот метод перспективен благодаря своей эффективности, экологичности, дешевизне, простоте и массовой производительности [</w:t>
      </w:r>
      <w:r w:rsidR="00052E8D" w:rsidRPr="00C43DD4">
        <w:rPr>
          <w:rFonts w:ascii="Times New Roman" w:hAnsi="Times New Roman" w:cs="Times New Roman"/>
          <w:sz w:val="28"/>
          <w:szCs w:val="28"/>
        </w:rPr>
        <w:t>1</w:t>
      </w:r>
      <w:r w:rsidR="00E479DD" w:rsidRPr="00C43DD4">
        <w:rPr>
          <w:rFonts w:ascii="Times New Roman" w:hAnsi="Times New Roman" w:cs="Times New Roman"/>
          <w:sz w:val="28"/>
          <w:szCs w:val="28"/>
        </w:rPr>
        <w:t>6</w:t>
      </w:r>
      <w:r w:rsidR="00052E8D" w:rsidRPr="00C43DD4">
        <w:rPr>
          <w:rFonts w:ascii="Times New Roman" w:hAnsi="Times New Roman" w:cs="Times New Roman"/>
          <w:sz w:val="28"/>
          <w:szCs w:val="28"/>
        </w:rPr>
        <w:t>8</w:t>
      </w:r>
      <w:r w:rsidRPr="00C43DD4">
        <w:rPr>
          <w:rFonts w:ascii="Times New Roman" w:hAnsi="Times New Roman" w:cs="Times New Roman"/>
          <w:sz w:val="28"/>
          <w:szCs w:val="28"/>
        </w:rPr>
        <w:t>]. Биологический синтез с использованием растительных экстрактов осуществляется с использованием соединений, извлеченных из различных частей растения, таких как листья, корни, стебли, плоды и цветы. Некоторые растительные экстракты, как правило, содержат сложные фитохимические соединения, которые действуют как восстанавливающие и блокирующие агенты в процессе синтеза, такие как фенол, спирт, терпены, сапонины и белки [</w:t>
      </w:r>
      <w:r w:rsidR="00052E8D" w:rsidRPr="00C43DD4">
        <w:rPr>
          <w:rFonts w:ascii="Times New Roman" w:hAnsi="Times New Roman" w:cs="Times New Roman"/>
          <w:sz w:val="28"/>
          <w:szCs w:val="28"/>
        </w:rPr>
        <w:t>1</w:t>
      </w:r>
      <w:r w:rsidR="00E479DD" w:rsidRPr="00C43DD4">
        <w:rPr>
          <w:rFonts w:ascii="Times New Roman" w:hAnsi="Times New Roman" w:cs="Times New Roman"/>
          <w:sz w:val="28"/>
          <w:szCs w:val="28"/>
        </w:rPr>
        <w:t>6</w:t>
      </w:r>
      <w:r w:rsidR="00052E8D" w:rsidRPr="00C43DD4">
        <w:rPr>
          <w:rFonts w:ascii="Times New Roman" w:hAnsi="Times New Roman" w:cs="Times New Roman"/>
          <w:sz w:val="28"/>
          <w:szCs w:val="28"/>
        </w:rPr>
        <w:t>9</w:t>
      </w:r>
      <w:r w:rsidRPr="00C43DD4">
        <w:rPr>
          <w:rFonts w:ascii="Times New Roman" w:hAnsi="Times New Roman" w:cs="Times New Roman"/>
          <w:sz w:val="28"/>
          <w:szCs w:val="28"/>
        </w:rPr>
        <w:t xml:space="preserve">]. Микробы, такие как бактерии, грибы и дрожжи, играют важную роль в биологическом синтезе НЧ металлов и оксидов металлов. В последнее десятилетие к использованию микробов возрос интерес, было проведено множество исследований с использованием различных моделей </w:t>
      </w:r>
      <w:r w:rsidRPr="00C43DD4">
        <w:rPr>
          <w:rFonts w:ascii="Times New Roman" w:hAnsi="Times New Roman" w:cs="Times New Roman"/>
          <w:sz w:val="28"/>
          <w:szCs w:val="28"/>
        </w:rPr>
        <w:lastRenderedPageBreak/>
        <w:t>микроорганизмов. Тем не менее, биологический синтез НЧ ZnO с использованием микробов до сих пор остается неизученным.</w:t>
      </w:r>
    </w:p>
    <w:p w14:paraId="45473EE7" w14:textId="77777777" w:rsidR="00CF07DC" w:rsidRPr="00C43DD4" w:rsidRDefault="00CF07DC" w:rsidP="00CF07DC">
      <w:pPr>
        <w:pStyle w:val="ae"/>
        <w:jc w:val="both"/>
        <w:rPr>
          <w:rFonts w:ascii="Times New Roman" w:hAnsi="Times New Roman" w:cs="Times New Roman"/>
          <w:sz w:val="28"/>
          <w:szCs w:val="28"/>
        </w:rPr>
      </w:pPr>
    </w:p>
    <w:p w14:paraId="5945052C" w14:textId="77777777" w:rsidR="00CF07DC" w:rsidRPr="00C43DD4" w:rsidRDefault="00CF07DC" w:rsidP="00CF07DC">
      <w:pPr>
        <w:spacing w:after="0" w:line="240" w:lineRule="auto"/>
        <w:ind w:firstLine="567"/>
        <w:jc w:val="both"/>
        <w:rPr>
          <w:rFonts w:ascii="Times New Roman" w:hAnsi="Times New Roman" w:cs="Times New Roman"/>
          <w:b/>
          <w:bCs/>
          <w:sz w:val="28"/>
          <w:szCs w:val="32"/>
        </w:rPr>
      </w:pPr>
      <w:r w:rsidRPr="00C43DD4">
        <w:rPr>
          <w:rFonts w:ascii="Times New Roman" w:hAnsi="Times New Roman" w:cs="Times New Roman"/>
          <w:b/>
          <w:bCs/>
          <w:sz w:val="28"/>
          <w:szCs w:val="32"/>
        </w:rPr>
        <w:t xml:space="preserve">1.2.2 Методы синтеза оксида графена </w:t>
      </w:r>
    </w:p>
    <w:p w14:paraId="47E46058" w14:textId="7311A373"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При анализе синтеза графена и его производных, стоит отметить, что желаемые характеристики этих материалов в значительной мере зависят от размера, формы и функциональных групп, связанных с их поверхностью. Идеальной структурой считается однослойный графен с полностью гибридизованной углеродной структурой sp², имеющий толщину в один атом и минимальное количество дефектов [</w:t>
      </w:r>
      <w:r w:rsidR="00D45537" w:rsidRPr="00C43DD4">
        <w:rPr>
          <w:rFonts w:ascii="Times New Roman" w:hAnsi="Times New Roman" w:cs="Times New Roman"/>
          <w:sz w:val="28"/>
          <w:szCs w:val="28"/>
        </w:rPr>
        <w:t>9</w:t>
      </w:r>
      <w:r w:rsidRPr="00C43DD4">
        <w:rPr>
          <w:rFonts w:ascii="Times New Roman" w:hAnsi="Times New Roman" w:cs="Times New Roman"/>
          <w:sz w:val="28"/>
          <w:szCs w:val="28"/>
        </w:rPr>
        <w:t>6]. Однако из-за благоприятной структуры графена часто образуются многослойные структуры, что затрудняет их промышленное применение.</w:t>
      </w:r>
    </w:p>
    <w:p w14:paraId="1F50F75F" w14:textId="64267322"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Синтез </w:t>
      </w:r>
      <w:r w:rsidR="00243587" w:rsidRPr="00C43DD4">
        <w:rPr>
          <w:rFonts w:ascii="Times New Roman" w:hAnsi="Times New Roman" w:cs="Times New Roman"/>
          <w:sz w:val="28"/>
          <w:szCs w:val="28"/>
        </w:rPr>
        <w:t xml:space="preserve">оксида </w:t>
      </w:r>
      <w:r w:rsidRPr="00C43DD4">
        <w:rPr>
          <w:rFonts w:ascii="Times New Roman" w:hAnsi="Times New Roman" w:cs="Times New Roman"/>
          <w:sz w:val="28"/>
          <w:szCs w:val="28"/>
        </w:rPr>
        <w:t>графен</w:t>
      </w:r>
      <w:r w:rsidR="00243587" w:rsidRPr="00C43DD4">
        <w:rPr>
          <w:rFonts w:ascii="Times New Roman" w:hAnsi="Times New Roman" w:cs="Times New Roman"/>
          <w:sz w:val="28"/>
          <w:szCs w:val="28"/>
        </w:rPr>
        <w:t>а</w:t>
      </w:r>
      <w:r w:rsidRPr="00C43DD4">
        <w:rPr>
          <w:rFonts w:ascii="Times New Roman" w:hAnsi="Times New Roman" w:cs="Times New Roman"/>
          <w:sz w:val="28"/>
          <w:szCs w:val="28"/>
        </w:rPr>
        <w:t xml:space="preserve"> можно разделить на две основные категории: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снизу вверх</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где используются простые молекулы углерода для создания чистого графена, и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сверху вниз</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где слои производных графена извлекаются из источника углерода, как правило, из графита. Оказалось, что синтез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снизу вверх</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(например, химическое осаждение из паровой фазы, эпитаксиальный рост на кремниевых подложках и так далее) требует много времени и сталкивается с проблемами масштабирования. В связи с этим уделяется большее внимание методам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сверху вниз</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которые сначала создают GO и/или rGO (</w:t>
      </w:r>
      <w:r w:rsidR="00770850" w:rsidRPr="00C43DD4">
        <w:rPr>
          <w:rFonts w:ascii="Times New Roman" w:hAnsi="Times New Roman" w:cs="Times New Roman"/>
          <w:sz w:val="28"/>
          <w:szCs w:val="28"/>
        </w:rPr>
        <w:t>во</w:t>
      </w:r>
      <w:r w:rsidR="007B13E9" w:rsidRPr="00C43DD4">
        <w:rPr>
          <w:rFonts w:ascii="Times New Roman" w:hAnsi="Times New Roman" w:cs="Times New Roman"/>
          <w:sz w:val="28"/>
          <w:szCs w:val="28"/>
        </w:rPr>
        <w:t>с</w:t>
      </w:r>
      <w:r w:rsidR="00770850" w:rsidRPr="00C43DD4">
        <w:rPr>
          <w:rFonts w:ascii="Times New Roman" w:hAnsi="Times New Roman" w:cs="Times New Roman"/>
          <w:sz w:val="28"/>
          <w:szCs w:val="28"/>
        </w:rPr>
        <w:t>становле</w:t>
      </w:r>
      <w:r w:rsidRPr="00C43DD4">
        <w:rPr>
          <w:rFonts w:ascii="Times New Roman" w:hAnsi="Times New Roman" w:cs="Times New Roman"/>
          <w:sz w:val="28"/>
          <w:szCs w:val="28"/>
        </w:rPr>
        <w:t xml:space="preserve">нный </w:t>
      </w:r>
      <w:r w:rsidR="00770850" w:rsidRPr="00C43DD4">
        <w:rPr>
          <w:rFonts w:ascii="Times New Roman" w:hAnsi="Times New Roman" w:cs="Times New Roman"/>
          <w:sz w:val="28"/>
          <w:szCs w:val="28"/>
        </w:rPr>
        <w:t xml:space="preserve">оксид </w:t>
      </w:r>
      <w:r w:rsidRPr="00C43DD4">
        <w:rPr>
          <w:rFonts w:ascii="Times New Roman" w:hAnsi="Times New Roman" w:cs="Times New Roman"/>
          <w:sz w:val="28"/>
          <w:szCs w:val="28"/>
        </w:rPr>
        <w:t>графен</w:t>
      </w:r>
      <w:r w:rsidR="00770850" w:rsidRPr="00C43DD4">
        <w:rPr>
          <w:rFonts w:ascii="Times New Roman" w:hAnsi="Times New Roman" w:cs="Times New Roman"/>
          <w:sz w:val="28"/>
          <w:szCs w:val="28"/>
        </w:rPr>
        <w:t>а</w:t>
      </w:r>
      <w:r w:rsidRPr="00C43DD4">
        <w:rPr>
          <w:rFonts w:ascii="Times New Roman" w:hAnsi="Times New Roman" w:cs="Times New Roman"/>
          <w:sz w:val="28"/>
          <w:szCs w:val="28"/>
        </w:rPr>
        <w:t>). Эти методы более популярны при производстве производных графена, особенно для их использования в нанокомпозитных материалах [</w:t>
      </w:r>
      <w:r w:rsidR="00052E8D" w:rsidRPr="00C43DD4">
        <w:rPr>
          <w:rFonts w:ascii="Times New Roman" w:hAnsi="Times New Roman" w:cs="Times New Roman"/>
          <w:sz w:val="28"/>
          <w:szCs w:val="28"/>
        </w:rPr>
        <w:t>1</w:t>
      </w:r>
      <w:r w:rsidR="0070593B" w:rsidRPr="00C43DD4">
        <w:rPr>
          <w:rFonts w:ascii="Times New Roman" w:hAnsi="Times New Roman" w:cs="Times New Roman"/>
          <w:sz w:val="28"/>
          <w:szCs w:val="28"/>
        </w:rPr>
        <w:t>7</w:t>
      </w:r>
      <w:r w:rsidR="00052E8D" w:rsidRPr="00C43DD4">
        <w:rPr>
          <w:rFonts w:ascii="Times New Roman" w:hAnsi="Times New Roman" w:cs="Times New Roman"/>
          <w:sz w:val="28"/>
          <w:szCs w:val="28"/>
        </w:rPr>
        <w:t>0</w:t>
      </w:r>
      <w:r w:rsidRPr="00C43DD4">
        <w:rPr>
          <w:rFonts w:ascii="Times New Roman" w:hAnsi="Times New Roman" w:cs="Times New Roman"/>
          <w:sz w:val="28"/>
          <w:szCs w:val="28"/>
        </w:rPr>
        <w:t>].</w:t>
      </w:r>
    </w:p>
    <w:p w14:paraId="002EC478" w14:textId="345975B7"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Первоначальный синтез </w:t>
      </w:r>
      <w:r w:rsidR="00770850" w:rsidRPr="00C43DD4">
        <w:rPr>
          <w:rFonts w:ascii="Times New Roman" w:hAnsi="Times New Roman" w:cs="Times New Roman"/>
          <w:sz w:val="28"/>
          <w:szCs w:val="28"/>
        </w:rPr>
        <w:t xml:space="preserve">оксида </w:t>
      </w:r>
      <w:r w:rsidRPr="00C43DD4">
        <w:rPr>
          <w:rFonts w:ascii="Times New Roman" w:hAnsi="Times New Roman" w:cs="Times New Roman"/>
          <w:sz w:val="28"/>
          <w:szCs w:val="28"/>
        </w:rPr>
        <w:t>графен</w:t>
      </w:r>
      <w:r w:rsidR="00770850" w:rsidRPr="00C43DD4">
        <w:rPr>
          <w:rFonts w:ascii="Times New Roman" w:hAnsi="Times New Roman" w:cs="Times New Roman"/>
          <w:sz w:val="28"/>
          <w:szCs w:val="28"/>
        </w:rPr>
        <w:t>а</w:t>
      </w:r>
      <w:r w:rsidRPr="00C43DD4">
        <w:rPr>
          <w:rFonts w:ascii="Times New Roman" w:hAnsi="Times New Roman" w:cs="Times New Roman"/>
          <w:sz w:val="28"/>
          <w:szCs w:val="28"/>
        </w:rPr>
        <w:t xml:space="preserve"> часто приписывают Броди [</w:t>
      </w:r>
      <w:r w:rsidR="00052E8D" w:rsidRPr="00C43DD4">
        <w:rPr>
          <w:rFonts w:ascii="Times New Roman" w:hAnsi="Times New Roman" w:cs="Times New Roman"/>
          <w:sz w:val="28"/>
          <w:szCs w:val="28"/>
        </w:rPr>
        <w:t>1</w:t>
      </w:r>
      <w:r w:rsidR="0070593B" w:rsidRPr="00C43DD4">
        <w:rPr>
          <w:rFonts w:ascii="Times New Roman" w:hAnsi="Times New Roman" w:cs="Times New Roman"/>
          <w:sz w:val="28"/>
          <w:szCs w:val="28"/>
        </w:rPr>
        <w:t>7</w:t>
      </w:r>
      <w:r w:rsidR="00052E8D" w:rsidRPr="00C43DD4">
        <w:rPr>
          <w:rFonts w:ascii="Times New Roman" w:hAnsi="Times New Roman" w:cs="Times New Roman"/>
          <w:sz w:val="28"/>
          <w:szCs w:val="28"/>
        </w:rPr>
        <w:t>1</w:t>
      </w:r>
      <w:r w:rsidRPr="00C43DD4">
        <w:rPr>
          <w:rFonts w:ascii="Times New Roman" w:hAnsi="Times New Roman" w:cs="Times New Roman"/>
          <w:sz w:val="28"/>
          <w:szCs w:val="28"/>
        </w:rPr>
        <w:t>], Штауденмайеру [</w:t>
      </w:r>
      <w:r w:rsidR="00052E8D" w:rsidRPr="00C43DD4">
        <w:rPr>
          <w:rFonts w:ascii="Times New Roman" w:hAnsi="Times New Roman" w:cs="Times New Roman"/>
          <w:sz w:val="28"/>
          <w:szCs w:val="28"/>
        </w:rPr>
        <w:t>1</w:t>
      </w:r>
      <w:r w:rsidR="0070593B" w:rsidRPr="00C43DD4">
        <w:rPr>
          <w:rFonts w:ascii="Times New Roman" w:hAnsi="Times New Roman" w:cs="Times New Roman"/>
          <w:sz w:val="28"/>
          <w:szCs w:val="28"/>
        </w:rPr>
        <w:t>7</w:t>
      </w:r>
      <w:r w:rsidR="00052E8D" w:rsidRPr="00C43DD4">
        <w:rPr>
          <w:rFonts w:ascii="Times New Roman" w:hAnsi="Times New Roman" w:cs="Times New Roman"/>
          <w:sz w:val="28"/>
          <w:szCs w:val="28"/>
        </w:rPr>
        <w:t>2</w:t>
      </w:r>
      <w:r w:rsidRPr="00C43DD4">
        <w:rPr>
          <w:rFonts w:ascii="Times New Roman" w:hAnsi="Times New Roman" w:cs="Times New Roman"/>
          <w:sz w:val="28"/>
          <w:szCs w:val="28"/>
        </w:rPr>
        <w:t>], Хамме</w:t>
      </w:r>
      <w:r w:rsidR="00770850" w:rsidRPr="00C43DD4">
        <w:rPr>
          <w:rFonts w:ascii="Times New Roman" w:hAnsi="Times New Roman" w:cs="Times New Roman"/>
          <w:sz w:val="28"/>
          <w:szCs w:val="28"/>
        </w:rPr>
        <w:t>р</w:t>
      </w:r>
      <w:r w:rsidRPr="00C43DD4">
        <w:rPr>
          <w:rFonts w:ascii="Times New Roman" w:hAnsi="Times New Roman" w:cs="Times New Roman"/>
          <w:sz w:val="28"/>
          <w:szCs w:val="28"/>
        </w:rPr>
        <w:t>у и Оффеману [</w:t>
      </w:r>
      <w:r w:rsidR="00052E8D" w:rsidRPr="00C43DD4">
        <w:rPr>
          <w:rFonts w:ascii="Times New Roman" w:hAnsi="Times New Roman" w:cs="Times New Roman"/>
          <w:sz w:val="28"/>
          <w:szCs w:val="28"/>
        </w:rPr>
        <w:t>1</w:t>
      </w:r>
      <w:r w:rsidR="0070593B" w:rsidRPr="00C43DD4">
        <w:rPr>
          <w:rFonts w:ascii="Times New Roman" w:hAnsi="Times New Roman" w:cs="Times New Roman"/>
          <w:sz w:val="28"/>
          <w:szCs w:val="28"/>
        </w:rPr>
        <w:t>7</w:t>
      </w:r>
      <w:r w:rsidR="00052E8D" w:rsidRPr="00C43DD4">
        <w:rPr>
          <w:rFonts w:ascii="Times New Roman" w:hAnsi="Times New Roman" w:cs="Times New Roman"/>
          <w:sz w:val="28"/>
          <w:szCs w:val="28"/>
        </w:rPr>
        <w:t>3</w:t>
      </w:r>
      <w:r w:rsidRPr="00C43DD4">
        <w:rPr>
          <w:rFonts w:ascii="Times New Roman" w:hAnsi="Times New Roman" w:cs="Times New Roman"/>
          <w:sz w:val="28"/>
          <w:szCs w:val="28"/>
        </w:rPr>
        <w:t>], каждый из которых получил оксид граф</w:t>
      </w:r>
      <w:r w:rsidR="00770850" w:rsidRPr="00C43DD4">
        <w:rPr>
          <w:rFonts w:ascii="Times New Roman" w:hAnsi="Times New Roman" w:cs="Times New Roman"/>
          <w:sz w:val="28"/>
          <w:szCs w:val="28"/>
        </w:rPr>
        <w:t>ена</w:t>
      </w:r>
      <w:r w:rsidRPr="00C43DD4">
        <w:rPr>
          <w:rFonts w:ascii="Times New Roman" w:hAnsi="Times New Roman" w:cs="Times New Roman"/>
          <w:sz w:val="28"/>
          <w:szCs w:val="28"/>
        </w:rPr>
        <w:t xml:space="preserve"> путем окисления графита с применением различных методов. Хаммер и Оффеман внесли улучшения в эти методы, сделав их более безопасными, включая использование K</w:t>
      </w:r>
      <w:r w:rsidR="00756940" w:rsidRPr="00C43DD4">
        <w:rPr>
          <w:rFonts w:ascii="Times New Roman" w:hAnsi="Times New Roman" w:cs="Times New Roman"/>
          <w:sz w:val="28"/>
          <w:szCs w:val="28"/>
          <w:lang w:val="en-US"/>
        </w:rPr>
        <w:t>M</w:t>
      </w:r>
      <w:r w:rsidRPr="00C43DD4">
        <w:rPr>
          <w:rFonts w:ascii="Times New Roman" w:hAnsi="Times New Roman" w:cs="Times New Roman"/>
          <w:sz w:val="28"/>
          <w:szCs w:val="28"/>
        </w:rPr>
        <w:t>nO</w:t>
      </w:r>
      <w:r w:rsidR="00E307FA" w:rsidRPr="00C43DD4">
        <w:rPr>
          <w:rFonts w:ascii="Times New Roman" w:hAnsi="Times New Roman" w:cs="Times New Roman"/>
          <w:sz w:val="28"/>
          <w:szCs w:val="28"/>
          <w:vertAlign w:val="subscript"/>
        </w:rPr>
        <w:t>4</w:t>
      </w:r>
      <w:r w:rsidRPr="00C43DD4">
        <w:rPr>
          <w:rFonts w:ascii="Times New Roman" w:hAnsi="Times New Roman" w:cs="Times New Roman"/>
          <w:sz w:val="28"/>
          <w:szCs w:val="28"/>
        </w:rPr>
        <w:t xml:space="preserve"> в качестве окислителя (вместо K</w:t>
      </w:r>
      <w:r w:rsidR="00756940" w:rsidRPr="00C43DD4">
        <w:rPr>
          <w:rFonts w:ascii="Times New Roman" w:hAnsi="Times New Roman" w:cs="Times New Roman"/>
          <w:sz w:val="28"/>
          <w:szCs w:val="28"/>
          <w:lang w:val="en-US"/>
        </w:rPr>
        <w:t>C</w:t>
      </w:r>
      <w:r w:rsidRPr="00C43DD4">
        <w:rPr>
          <w:rFonts w:ascii="Times New Roman" w:hAnsi="Times New Roman" w:cs="Times New Roman"/>
          <w:sz w:val="28"/>
          <w:szCs w:val="28"/>
        </w:rPr>
        <w:t>lO</w:t>
      </w:r>
      <w:r w:rsidR="00E307FA" w:rsidRPr="00C43DD4">
        <w:rPr>
          <w:rFonts w:ascii="Times New Roman" w:hAnsi="Times New Roman" w:cs="Times New Roman"/>
          <w:sz w:val="28"/>
          <w:szCs w:val="28"/>
          <w:vertAlign w:val="subscript"/>
        </w:rPr>
        <w:t>3</w:t>
      </w:r>
      <w:r w:rsidRPr="00C43DD4">
        <w:rPr>
          <w:rFonts w:ascii="Times New Roman" w:hAnsi="Times New Roman" w:cs="Times New Roman"/>
          <w:sz w:val="28"/>
          <w:szCs w:val="28"/>
        </w:rPr>
        <w:t>, который выделяет токсичный газ ClO</w:t>
      </w:r>
      <w:r w:rsidR="00E307FA"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и добавление нитрата натрия (чтобы образовать азотную кислоту на месте, а не использовать ее в качестве растворителя). Из-за более безопасной и масштабируемой природы метода Хаммера, он обычно используется, либо модифицируется, для производства GO.</w:t>
      </w:r>
    </w:p>
    <w:p w14:paraId="1D33D19D" w14:textId="76254D4E"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оригинальном методе Хаммера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синтезируют с использованием </w:t>
      </w:r>
      <w:r w:rsidR="00756940" w:rsidRPr="00C43DD4">
        <w:rPr>
          <w:rFonts w:ascii="Times New Roman" w:hAnsi="Times New Roman" w:cs="Times New Roman"/>
          <w:sz w:val="28"/>
          <w:szCs w:val="28"/>
          <w:lang w:val="en-US"/>
        </w:rPr>
        <w:t>KMnO</w:t>
      </w:r>
      <w:r w:rsidR="00E307FA" w:rsidRPr="00C43DD4">
        <w:rPr>
          <w:rFonts w:ascii="Times New Roman" w:hAnsi="Times New Roman" w:cs="Times New Roman"/>
          <w:sz w:val="28"/>
          <w:szCs w:val="28"/>
          <w:vertAlign w:val="subscript"/>
        </w:rPr>
        <w:t>4</w:t>
      </w:r>
      <w:r w:rsidR="00756940"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и </w:t>
      </w:r>
      <w:r w:rsidR="00756940" w:rsidRPr="00C43DD4">
        <w:rPr>
          <w:rFonts w:ascii="Times New Roman" w:hAnsi="Times New Roman" w:cs="Times New Roman"/>
          <w:sz w:val="28"/>
          <w:szCs w:val="28"/>
          <w:lang w:val="en-US"/>
        </w:rPr>
        <w:t>NaNO</w:t>
      </w:r>
      <w:r w:rsidR="00E307FA" w:rsidRPr="00C43DD4">
        <w:rPr>
          <w:rFonts w:ascii="Times New Roman" w:hAnsi="Times New Roman" w:cs="Times New Roman"/>
          <w:sz w:val="28"/>
          <w:szCs w:val="28"/>
          <w:vertAlign w:val="subscript"/>
        </w:rPr>
        <w:t>3</w:t>
      </w:r>
      <w:r w:rsidR="00756940" w:rsidRPr="00C43DD4">
        <w:rPr>
          <w:rFonts w:ascii="Times New Roman" w:hAnsi="Times New Roman" w:cs="Times New Roman"/>
          <w:sz w:val="28"/>
          <w:szCs w:val="28"/>
        </w:rPr>
        <w:t xml:space="preserve"> </w:t>
      </w:r>
      <w:r w:rsidRPr="00C43DD4">
        <w:rPr>
          <w:rFonts w:ascii="Times New Roman" w:hAnsi="Times New Roman" w:cs="Times New Roman"/>
          <w:sz w:val="28"/>
          <w:szCs w:val="28"/>
        </w:rPr>
        <w:t>в концентрированной</w:t>
      </w:r>
      <w:r w:rsidR="00756940" w:rsidRPr="00C43DD4">
        <w:rPr>
          <w:rFonts w:ascii="Times New Roman" w:hAnsi="Times New Roman" w:cs="Times New Roman"/>
          <w:sz w:val="28"/>
          <w:szCs w:val="28"/>
        </w:rPr>
        <w:t xml:space="preserve"> </w:t>
      </w:r>
      <w:r w:rsidR="00756940" w:rsidRPr="00C43DD4">
        <w:rPr>
          <w:rFonts w:ascii="Times New Roman" w:hAnsi="Times New Roman" w:cs="Times New Roman"/>
          <w:sz w:val="28"/>
          <w:szCs w:val="28"/>
          <w:lang w:val="en-US"/>
        </w:rPr>
        <w:t>H</w:t>
      </w:r>
      <w:r w:rsidR="00E307FA" w:rsidRPr="00C43DD4">
        <w:rPr>
          <w:rFonts w:ascii="Times New Roman" w:hAnsi="Times New Roman" w:cs="Times New Roman"/>
          <w:sz w:val="28"/>
          <w:szCs w:val="28"/>
          <w:vertAlign w:val="subscript"/>
        </w:rPr>
        <w:t>2</w:t>
      </w:r>
      <w:r w:rsidR="00756940" w:rsidRPr="00C43DD4">
        <w:rPr>
          <w:rFonts w:ascii="Times New Roman" w:hAnsi="Times New Roman" w:cs="Times New Roman"/>
          <w:sz w:val="28"/>
          <w:szCs w:val="28"/>
          <w:lang w:val="en-US"/>
        </w:rPr>
        <w:t>SO</w:t>
      </w:r>
      <w:r w:rsidR="00E307FA" w:rsidRPr="00C43DD4">
        <w:rPr>
          <w:rFonts w:ascii="Times New Roman" w:hAnsi="Times New Roman" w:cs="Times New Roman"/>
          <w:sz w:val="28"/>
          <w:szCs w:val="28"/>
          <w:vertAlign w:val="subscript"/>
        </w:rPr>
        <w:t>4</w:t>
      </w:r>
      <w:r w:rsidR="00756940" w:rsidRPr="00C43DD4">
        <w:rPr>
          <w:rFonts w:ascii="Times New Roman" w:hAnsi="Times New Roman" w:cs="Times New Roman"/>
          <w:sz w:val="28"/>
          <w:szCs w:val="28"/>
        </w:rPr>
        <w:t>.</w:t>
      </w:r>
      <w:r w:rsidRPr="00C43DD4">
        <w:rPr>
          <w:rFonts w:ascii="Times New Roman" w:hAnsi="Times New Roman" w:cs="Times New Roman"/>
          <w:sz w:val="28"/>
          <w:szCs w:val="28"/>
        </w:rPr>
        <w:t> Оксид графена производят из чистого графитового порошка или хлопьев, которые постепенно добавляют в протонированный растворитель (горячую концентрацию раствора</w:t>
      </w:r>
      <w:r w:rsidR="00756940" w:rsidRPr="00C43DD4">
        <w:rPr>
          <w:rFonts w:ascii="Times New Roman" w:hAnsi="Times New Roman" w:cs="Times New Roman"/>
          <w:sz w:val="28"/>
          <w:szCs w:val="28"/>
        </w:rPr>
        <w:t xml:space="preserve"> </w:t>
      </w:r>
      <w:r w:rsidR="00756940" w:rsidRPr="00C43DD4">
        <w:rPr>
          <w:rFonts w:ascii="Times New Roman" w:hAnsi="Times New Roman" w:cs="Times New Roman"/>
          <w:sz w:val="28"/>
          <w:szCs w:val="28"/>
          <w:lang w:val="en-US"/>
        </w:rPr>
        <w:t>H</w:t>
      </w:r>
      <w:r w:rsidR="00E307FA" w:rsidRPr="00C43DD4">
        <w:rPr>
          <w:rFonts w:ascii="Times New Roman" w:hAnsi="Times New Roman" w:cs="Times New Roman"/>
          <w:sz w:val="28"/>
          <w:szCs w:val="28"/>
          <w:vertAlign w:val="subscript"/>
        </w:rPr>
        <w:t>2</w:t>
      </w:r>
      <w:r w:rsidR="00756940" w:rsidRPr="00C43DD4">
        <w:rPr>
          <w:rFonts w:ascii="Times New Roman" w:hAnsi="Times New Roman" w:cs="Times New Roman"/>
          <w:sz w:val="28"/>
          <w:szCs w:val="28"/>
          <w:lang w:val="en-US"/>
        </w:rPr>
        <w:t>SO</w:t>
      </w:r>
      <w:r w:rsidR="00E307FA" w:rsidRPr="00C43DD4">
        <w:rPr>
          <w:rFonts w:ascii="Times New Roman" w:hAnsi="Times New Roman" w:cs="Times New Roman"/>
          <w:sz w:val="28"/>
          <w:szCs w:val="28"/>
          <w:vertAlign w:val="subscript"/>
        </w:rPr>
        <w:t>4</w:t>
      </w:r>
      <w:r w:rsidR="00756940" w:rsidRPr="00C43DD4">
        <w:rPr>
          <w:rFonts w:ascii="Times New Roman" w:hAnsi="Times New Roman" w:cs="Times New Roman"/>
          <w:sz w:val="28"/>
          <w:szCs w:val="28"/>
        </w:rPr>
        <w:t>)</w:t>
      </w:r>
      <w:r w:rsidRPr="00C43DD4">
        <w:rPr>
          <w:rFonts w:ascii="Times New Roman" w:hAnsi="Times New Roman" w:cs="Times New Roman"/>
          <w:sz w:val="28"/>
          <w:szCs w:val="28"/>
        </w:rPr>
        <w:t>, который в последующем охлаждают на ледяной бане. Окислитель</w:t>
      </w:r>
      <w:r w:rsidR="00756940" w:rsidRPr="00C43DD4">
        <w:rPr>
          <w:rFonts w:ascii="Times New Roman" w:hAnsi="Times New Roman" w:cs="Times New Roman"/>
          <w:sz w:val="28"/>
          <w:szCs w:val="28"/>
        </w:rPr>
        <w:t xml:space="preserve"> </w:t>
      </w:r>
      <w:r w:rsidR="00756940" w:rsidRPr="00C43DD4">
        <w:rPr>
          <w:rFonts w:ascii="Times New Roman" w:hAnsi="Times New Roman" w:cs="Times New Roman"/>
          <w:sz w:val="28"/>
          <w:szCs w:val="28"/>
          <w:lang w:val="en-US"/>
        </w:rPr>
        <w:t>KMnO</w:t>
      </w:r>
      <w:r w:rsidR="00E307FA" w:rsidRPr="00C43DD4">
        <w:rPr>
          <w:rFonts w:ascii="Times New Roman" w:hAnsi="Times New Roman" w:cs="Times New Roman"/>
          <w:sz w:val="28"/>
          <w:szCs w:val="28"/>
          <w:vertAlign w:val="subscript"/>
        </w:rPr>
        <w:t>4</w:t>
      </w:r>
      <w:r w:rsidR="00756940" w:rsidRPr="00C43DD4">
        <w:rPr>
          <w:rFonts w:ascii="Times New Roman" w:hAnsi="Times New Roman" w:cs="Times New Roman"/>
          <w:sz w:val="28"/>
          <w:szCs w:val="28"/>
        </w:rPr>
        <w:t xml:space="preserve"> необходимо</w:t>
      </w:r>
      <w:r w:rsidRPr="00C43DD4">
        <w:rPr>
          <w:rFonts w:ascii="Times New Roman" w:hAnsi="Times New Roman" w:cs="Times New Roman"/>
          <w:sz w:val="28"/>
          <w:szCs w:val="28"/>
        </w:rPr>
        <w:t xml:space="preserve"> добавлять медленно, чтобы поддерживать температуру реакции ниже</w:t>
      </w:r>
      <w:r w:rsidR="00E307FA" w:rsidRPr="00C43DD4">
        <w:rPr>
          <w:rFonts w:ascii="Times New Roman" w:hAnsi="Times New Roman" w:cs="Times New Roman"/>
          <w:sz w:val="28"/>
          <w:szCs w:val="28"/>
        </w:rPr>
        <w:t xml:space="preserve"> </w:t>
      </w:r>
      <w:r w:rsidRPr="00C43DD4">
        <w:rPr>
          <w:rFonts w:ascii="Times New Roman" w:hAnsi="Times New Roman" w:cs="Times New Roman"/>
          <w:sz w:val="28"/>
          <w:szCs w:val="28"/>
        </w:rPr>
        <w:t>20°C во избежание перегрева и взрывов. Для завершения реакции, суспензию обрабатывают раствором</w:t>
      </w:r>
      <w:r w:rsidR="00756940" w:rsidRPr="00C43DD4">
        <w:rPr>
          <w:rFonts w:ascii="Times New Roman" w:hAnsi="Times New Roman" w:cs="Times New Roman"/>
          <w:sz w:val="28"/>
          <w:szCs w:val="28"/>
        </w:rPr>
        <w:t xml:space="preserve"> </w:t>
      </w:r>
      <w:r w:rsidR="00756940" w:rsidRPr="00C43DD4">
        <w:rPr>
          <w:rFonts w:ascii="Times New Roman" w:hAnsi="Times New Roman" w:cs="Times New Roman"/>
          <w:sz w:val="28"/>
          <w:szCs w:val="28"/>
          <w:lang w:val="en-US"/>
        </w:rPr>
        <w:t>H</w:t>
      </w:r>
      <w:r w:rsidR="00E307FA" w:rsidRPr="00C43DD4">
        <w:rPr>
          <w:rFonts w:ascii="Times New Roman" w:hAnsi="Times New Roman" w:cs="Times New Roman"/>
          <w:sz w:val="28"/>
          <w:szCs w:val="28"/>
          <w:vertAlign w:val="subscript"/>
        </w:rPr>
        <w:t>2</w:t>
      </w:r>
      <w:r w:rsidR="00756940" w:rsidRPr="00C43DD4">
        <w:rPr>
          <w:rFonts w:ascii="Times New Roman" w:hAnsi="Times New Roman" w:cs="Times New Roman"/>
          <w:sz w:val="28"/>
          <w:szCs w:val="28"/>
          <w:lang w:val="en-US"/>
        </w:rPr>
        <w:t>O</w:t>
      </w:r>
      <w:r w:rsidR="00E307FA"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xml:space="preserve">, чтобы удалить любые ионы металлов из окислителя; в результате образуются желтые пузырьки и в итоге желто-коричневая жидкость. Полученные твердые вещества затем отделяют и обрабатывают разбавленной соляной кислотой для дальнейшего удаления любых частиц металлов, а раствор несколько раз промывают и центрифугируют водой </w:t>
      </w:r>
      <w:r w:rsidRPr="00C43DD4">
        <w:rPr>
          <w:rFonts w:ascii="Times New Roman" w:hAnsi="Times New Roman" w:cs="Times New Roman"/>
          <w:sz w:val="28"/>
          <w:szCs w:val="28"/>
        </w:rPr>
        <w:lastRenderedPageBreak/>
        <w:t xml:space="preserve">до тех пор, пока pH раствора не станет нейтральным. После фильтрации и сушки получают листы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Этот модифицированный метод оказался очень распространенным и надежным при получении высоких выходов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w:t>
      </w:r>
      <w:r w:rsidR="00052E8D" w:rsidRPr="00C43DD4">
        <w:rPr>
          <w:rFonts w:ascii="Times New Roman" w:hAnsi="Times New Roman" w:cs="Times New Roman"/>
          <w:sz w:val="28"/>
          <w:szCs w:val="28"/>
        </w:rPr>
        <w:t>1</w:t>
      </w:r>
      <w:r w:rsidR="00025F73" w:rsidRPr="00C43DD4">
        <w:rPr>
          <w:rFonts w:ascii="Times New Roman" w:hAnsi="Times New Roman" w:cs="Times New Roman"/>
          <w:sz w:val="28"/>
          <w:szCs w:val="28"/>
        </w:rPr>
        <w:t>7</w:t>
      </w:r>
      <w:r w:rsidR="00052E8D" w:rsidRPr="00C43DD4">
        <w:rPr>
          <w:rFonts w:ascii="Times New Roman" w:hAnsi="Times New Roman" w:cs="Times New Roman"/>
          <w:sz w:val="28"/>
          <w:szCs w:val="28"/>
        </w:rPr>
        <w:t>4</w:t>
      </w:r>
      <w:r w:rsidRPr="00C43DD4">
        <w:rPr>
          <w:rFonts w:ascii="Times New Roman" w:hAnsi="Times New Roman" w:cs="Times New Roman"/>
          <w:sz w:val="28"/>
          <w:szCs w:val="28"/>
        </w:rPr>
        <w:t>].</w:t>
      </w:r>
    </w:p>
    <w:p w14:paraId="67FD3958" w14:textId="592E94FD"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Метод Штауденмайера представляет собой еще один химический синтез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который усовершенствовал уже существующий метод с использованием </w:t>
      </w:r>
      <w:r w:rsidR="00964764" w:rsidRPr="00C43DD4">
        <w:rPr>
          <w:rFonts w:ascii="Times New Roman" w:hAnsi="Times New Roman" w:cs="Times New Roman"/>
          <w:sz w:val="28"/>
          <w:szCs w:val="28"/>
          <w:lang w:val="en-US"/>
        </w:rPr>
        <w:t>KClO</w:t>
      </w:r>
      <w:r w:rsidR="00E307FA" w:rsidRPr="00C43DD4">
        <w:rPr>
          <w:rFonts w:ascii="Times New Roman" w:hAnsi="Times New Roman" w:cs="Times New Roman"/>
          <w:sz w:val="28"/>
          <w:szCs w:val="28"/>
          <w:vertAlign w:val="subscript"/>
        </w:rPr>
        <w:t>3</w:t>
      </w:r>
      <w:r w:rsidR="00964764" w:rsidRPr="00C43DD4">
        <w:rPr>
          <w:rFonts w:ascii="Times New Roman" w:hAnsi="Times New Roman" w:cs="Times New Roman"/>
          <w:sz w:val="28"/>
          <w:szCs w:val="28"/>
        </w:rPr>
        <w:t> </w:t>
      </w:r>
      <w:r w:rsidRPr="00C43DD4">
        <w:rPr>
          <w:rFonts w:ascii="Times New Roman" w:hAnsi="Times New Roman" w:cs="Times New Roman"/>
          <w:sz w:val="28"/>
          <w:szCs w:val="28"/>
        </w:rPr>
        <w:t>для получения суспензии графита в дымящей </w:t>
      </w:r>
      <w:r w:rsidR="00964764" w:rsidRPr="00C43DD4">
        <w:rPr>
          <w:rFonts w:ascii="Times New Roman" w:hAnsi="Times New Roman" w:cs="Times New Roman"/>
          <w:sz w:val="28"/>
          <w:szCs w:val="28"/>
          <w:lang w:val="en-US"/>
        </w:rPr>
        <w:t>HNO</w:t>
      </w:r>
      <w:r w:rsidR="00E307FA" w:rsidRPr="00C43DD4">
        <w:rPr>
          <w:rFonts w:ascii="Times New Roman" w:hAnsi="Times New Roman" w:cs="Times New Roman"/>
          <w:sz w:val="28"/>
          <w:szCs w:val="28"/>
          <w:vertAlign w:val="subscript"/>
        </w:rPr>
        <w:t>3</w:t>
      </w:r>
      <w:r w:rsidRPr="00C43DD4">
        <w:rPr>
          <w:rFonts w:ascii="Times New Roman" w:hAnsi="Times New Roman" w:cs="Times New Roman"/>
          <w:sz w:val="28"/>
          <w:szCs w:val="28"/>
        </w:rPr>
        <w:t xml:space="preserve">; в импровизированном варианте он включает в себя дополнительно концентрированные </w:t>
      </w:r>
      <w:r w:rsidR="00964764" w:rsidRPr="00C43DD4">
        <w:rPr>
          <w:rFonts w:ascii="Times New Roman" w:hAnsi="Times New Roman" w:cs="Times New Roman"/>
          <w:sz w:val="28"/>
          <w:szCs w:val="28"/>
          <w:lang w:val="en-US"/>
        </w:rPr>
        <w:t>H</w:t>
      </w:r>
      <w:r w:rsidR="00E307FA"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SO</w:t>
      </w:r>
      <w:r w:rsidR="00E307FA" w:rsidRPr="00C43DD4">
        <w:rPr>
          <w:rFonts w:ascii="Times New Roman" w:hAnsi="Times New Roman" w:cs="Times New Roman"/>
          <w:sz w:val="28"/>
          <w:szCs w:val="28"/>
          <w:vertAlign w:val="subscript"/>
        </w:rPr>
        <w:t>4</w:t>
      </w:r>
      <w:r w:rsidRPr="00C43DD4">
        <w:rPr>
          <w:rFonts w:ascii="Times New Roman" w:hAnsi="Times New Roman" w:cs="Times New Roman"/>
          <w:sz w:val="28"/>
          <w:szCs w:val="28"/>
        </w:rPr>
        <w:t xml:space="preserve"> и </w:t>
      </w:r>
      <w:r w:rsidR="00964764" w:rsidRPr="00C43DD4">
        <w:rPr>
          <w:rFonts w:ascii="Times New Roman" w:hAnsi="Times New Roman" w:cs="Times New Roman"/>
          <w:sz w:val="28"/>
          <w:szCs w:val="28"/>
          <w:lang w:val="en-US"/>
        </w:rPr>
        <w:t>HNO</w:t>
      </w:r>
      <w:r w:rsidR="00E307FA" w:rsidRPr="00C43DD4">
        <w:rPr>
          <w:rFonts w:ascii="Times New Roman" w:hAnsi="Times New Roman" w:cs="Times New Roman"/>
          <w:sz w:val="28"/>
          <w:szCs w:val="28"/>
          <w:vertAlign w:val="subscript"/>
        </w:rPr>
        <w:t>3</w:t>
      </w:r>
      <w:r w:rsidR="00964764" w:rsidRPr="00C43DD4">
        <w:rPr>
          <w:rFonts w:ascii="Times New Roman" w:hAnsi="Times New Roman" w:cs="Times New Roman"/>
          <w:sz w:val="28"/>
          <w:szCs w:val="28"/>
        </w:rPr>
        <w:t xml:space="preserve"> </w:t>
      </w:r>
      <w:r w:rsidRPr="00C43DD4">
        <w:rPr>
          <w:rFonts w:ascii="Times New Roman" w:hAnsi="Times New Roman" w:cs="Times New Roman"/>
          <w:sz w:val="28"/>
          <w:szCs w:val="28"/>
        </w:rPr>
        <w:t>в качестве окислителей. Дополнительный</w:t>
      </w:r>
      <w:r w:rsidR="00964764" w:rsidRPr="00C43DD4">
        <w:rPr>
          <w:rFonts w:ascii="Times New Roman" w:hAnsi="Times New Roman" w:cs="Times New Roman"/>
          <w:sz w:val="28"/>
          <w:szCs w:val="28"/>
        </w:rPr>
        <w:t xml:space="preserve"> </w:t>
      </w:r>
      <w:r w:rsidR="00964764" w:rsidRPr="00C43DD4">
        <w:rPr>
          <w:rFonts w:ascii="Times New Roman" w:hAnsi="Times New Roman" w:cs="Times New Roman"/>
          <w:sz w:val="28"/>
          <w:szCs w:val="28"/>
          <w:lang w:val="en-US"/>
        </w:rPr>
        <w:t>KClO</w:t>
      </w:r>
      <w:r w:rsidR="00E307FA" w:rsidRPr="00C43DD4">
        <w:rPr>
          <w:rFonts w:ascii="Times New Roman" w:hAnsi="Times New Roman" w:cs="Times New Roman"/>
          <w:sz w:val="28"/>
          <w:szCs w:val="28"/>
          <w:vertAlign w:val="subscript"/>
        </w:rPr>
        <w:t>3</w:t>
      </w:r>
      <w:r w:rsidRPr="00C43DD4">
        <w:rPr>
          <w:rFonts w:ascii="Times New Roman" w:hAnsi="Times New Roman" w:cs="Times New Roman"/>
          <w:sz w:val="28"/>
          <w:szCs w:val="28"/>
        </w:rPr>
        <w:t xml:space="preserve"> будет медленно добавляться в течение одной недели во время процедуры. Небольшие изменения обеспечили простую процедуру </w:t>
      </w:r>
      <w:r w:rsidR="00964764" w:rsidRPr="00C43DD4">
        <w:rPr>
          <w:rFonts w:ascii="Times New Roman" w:hAnsi="Times New Roman" w:cs="Times New Roman"/>
          <w:sz w:val="28"/>
          <w:szCs w:val="28"/>
        </w:rPr>
        <w:t>получения</w:t>
      </w:r>
      <w:r w:rsidRPr="00C43DD4">
        <w:rPr>
          <w:rFonts w:ascii="Times New Roman" w:hAnsi="Times New Roman" w:cs="Times New Roman"/>
          <w:sz w:val="28"/>
          <w:szCs w:val="28"/>
        </w:rPr>
        <w:t xml:space="preserve"> сильно окисленного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w:t>
      </w:r>
      <w:r w:rsidR="00052E8D" w:rsidRPr="00C43DD4">
        <w:rPr>
          <w:rFonts w:ascii="Times New Roman" w:hAnsi="Times New Roman" w:cs="Times New Roman"/>
          <w:sz w:val="28"/>
          <w:szCs w:val="28"/>
        </w:rPr>
        <w:t>1</w:t>
      </w:r>
      <w:r w:rsidR="00025F73" w:rsidRPr="00C43DD4">
        <w:rPr>
          <w:rFonts w:ascii="Times New Roman" w:hAnsi="Times New Roman" w:cs="Times New Roman"/>
          <w:sz w:val="28"/>
          <w:szCs w:val="28"/>
        </w:rPr>
        <w:t>7</w:t>
      </w:r>
      <w:r w:rsidR="00052E8D" w:rsidRPr="00C43DD4">
        <w:rPr>
          <w:rFonts w:ascii="Times New Roman" w:hAnsi="Times New Roman" w:cs="Times New Roman"/>
          <w:sz w:val="28"/>
          <w:szCs w:val="28"/>
        </w:rPr>
        <w:t>2</w:t>
      </w:r>
      <w:r w:rsidRPr="00C43DD4">
        <w:rPr>
          <w:rFonts w:ascii="Times New Roman" w:hAnsi="Times New Roman" w:cs="Times New Roman"/>
          <w:sz w:val="28"/>
          <w:szCs w:val="28"/>
        </w:rPr>
        <w:t>].</w:t>
      </w:r>
    </w:p>
    <w:p w14:paraId="788DCDDD" w14:textId="47E7BFCE"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Модифицированный метод Хаммера относится к изменению или улучшению процесса синтеза оксида графена, предложенного Хаммером [</w:t>
      </w:r>
      <w:r w:rsidR="00052E8D" w:rsidRPr="00C43DD4">
        <w:rPr>
          <w:rFonts w:ascii="Times New Roman" w:hAnsi="Times New Roman" w:cs="Times New Roman"/>
          <w:sz w:val="28"/>
          <w:szCs w:val="28"/>
        </w:rPr>
        <w:t>1</w:t>
      </w:r>
      <w:r w:rsidR="00025F73" w:rsidRPr="00C43DD4">
        <w:rPr>
          <w:rFonts w:ascii="Times New Roman" w:hAnsi="Times New Roman" w:cs="Times New Roman"/>
          <w:sz w:val="28"/>
          <w:szCs w:val="28"/>
        </w:rPr>
        <w:t>7</w:t>
      </w:r>
      <w:r w:rsidR="00052E8D" w:rsidRPr="00C43DD4">
        <w:rPr>
          <w:rFonts w:ascii="Times New Roman" w:hAnsi="Times New Roman" w:cs="Times New Roman"/>
          <w:sz w:val="28"/>
          <w:szCs w:val="28"/>
        </w:rPr>
        <w:t>4</w:t>
      </w:r>
      <w:r w:rsidRPr="00C43DD4">
        <w:rPr>
          <w:rFonts w:ascii="Times New Roman" w:hAnsi="Times New Roman" w:cs="Times New Roman"/>
          <w:sz w:val="28"/>
          <w:szCs w:val="28"/>
        </w:rPr>
        <w:t xml:space="preserve">]. Этот метод не имеет строго стандартизированного значения и может быть адаптирован в соответствии с потребностями каждого исследователя. Один из факторов, который может быть изменен в модифицированном методе Хаммера,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размер и форма источника углерода. Например</w:t>
      </w:r>
      <w:r w:rsidR="00E307FA" w:rsidRPr="00C43DD4">
        <w:rPr>
          <w:rFonts w:ascii="Times New Roman" w:hAnsi="Times New Roman" w:cs="Times New Roman"/>
          <w:sz w:val="28"/>
          <w:szCs w:val="28"/>
        </w:rPr>
        <w:t>,</w:t>
      </w:r>
      <w:r w:rsidRPr="00C43DD4">
        <w:rPr>
          <w:rFonts w:ascii="Times New Roman" w:hAnsi="Times New Roman" w:cs="Times New Roman"/>
          <w:sz w:val="28"/>
          <w:szCs w:val="28"/>
        </w:rPr>
        <w:t xml:space="preserve"> использование графитовых порошков определенного среднего диаметра может влиять на средний поперечный размер получаемых листов оксида графена [</w:t>
      </w:r>
      <w:r w:rsidR="00052E8D" w:rsidRPr="00C43DD4">
        <w:rPr>
          <w:rFonts w:ascii="Times New Roman" w:hAnsi="Times New Roman" w:cs="Times New Roman"/>
          <w:sz w:val="28"/>
          <w:szCs w:val="28"/>
        </w:rPr>
        <w:t>1</w:t>
      </w:r>
      <w:r w:rsidR="00025F73" w:rsidRPr="00C43DD4">
        <w:rPr>
          <w:rFonts w:ascii="Times New Roman" w:hAnsi="Times New Roman" w:cs="Times New Roman"/>
          <w:sz w:val="28"/>
          <w:szCs w:val="28"/>
        </w:rPr>
        <w:t>7</w:t>
      </w:r>
      <w:r w:rsidR="00052E8D" w:rsidRPr="00C43DD4">
        <w:rPr>
          <w:rFonts w:ascii="Times New Roman" w:hAnsi="Times New Roman" w:cs="Times New Roman"/>
          <w:sz w:val="28"/>
          <w:szCs w:val="28"/>
        </w:rPr>
        <w:t>5</w:t>
      </w:r>
      <w:r w:rsidRPr="00C43DD4">
        <w:rPr>
          <w:rFonts w:ascii="Times New Roman" w:hAnsi="Times New Roman" w:cs="Times New Roman"/>
          <w:sz w:val="28"/>
          <w:szCs w:val="28"/>
        </w:rPr>
        <w:t>]. Однако также возможно использование других источников углерода.</w:t>
      </w:r>
      <w:r w:rsidR="00E307FA" w:rsidRPr="00C43DD4">
        <w:rPr>
          <w:rFonts w:ascii="Times New Roman" w:hAnsi="Times New Roman" w:cs="Times New Roman"/>
          <w:sz w:val="28"/>
          <w:szCs w:val="28"/>
        </w:rPr>
        <w:t xml:space="preserve"> М</w:t>
      </w:r>
      <w:r w:rsidRPr="00C43DD4">
        <w:rPr>
          <w:rFonts w:ascii="Times New Roman" w:hAnsi="Times New Roman" w:cs="Times New Roman"/>
          <w:sz w:val="28"/>
          <w:szCs w:val="28"/>
        </w:rPr>
        <w:t>одифицированный метод Хаммера открывает возможности для настройки процесса синтеза оксида графена согласно конкретным требованиям исследователя.</w:t>
      </w:r>
    </w:p>
    <w:p w14:paraId="731FA2E0" w14:textId="242088F3"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Популярной модификацией этой методики является «улучшенный метод Хаммера», где изучается влияние различных растворителей на структуру и электрические свойства оксида графена.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получали из чешуек графита с использованием модифицированного метода Хаммера, который отличается от обычного метода Хаммера. </w:t>
      </w:r>
    </w:p>
    <w:p w14:paraId="1FB85480" w14:textId="042A1BC8" w:rsidR="00CF07DC" w:rsidRPr="00C43DD4" w:rsidRDefault="00CF07DC" w:rsidP="00CF07DC">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rPr>
        <w:t xml:space="preserve">В одном интересном примере </w:t>
      </w:r>
      <w:r w:rsidRPr="00C43DD4">
        <w:rPr>
          <w:rFonts w:ascii="Times New Roman" w:hAnsi="Times New Roman" w:cs="Times New Roman"/>
          <w:sz w:val="28"/>
          <w:szCs w:val="28"/>
          <w:shd w:val="clear" w:color="auto" w:fill="FFFFFF"/>
        </w:rPr>
        <w:t>[</w:t>
      </w:r>
      <w:r w:rsidR="00052E8D" w:rsidRPr="00C43DD4">
        <w:rPr>
          <w:rFonts w:ascii="Times New Roman" w:hAnsi="Times New Roman" w:cs="Times New Roman"/>
          <w:sz w:val="28"/>
          <w:szCs w:val="28"/>
          <w:shd w:val="clear" w:color="auto" w:fill="FFFFFF"/>
        </w:rPr>
        <w:t>1</w:t>
      </w:r>
      <w:r w:rsidR="002043BE" w:rsidRPr="00C43DD4">
        <w:rPr>
          <w:rFonts w:ascii="Times New Roman" w:hAnsi="Times New Roman" w:cs="Times New Roman"/>
          <w:sz w:val="28"/>
          <w:szCs w:val="28"/>
          <w:shd w:val="clear" w:color="auto" w:fill="FFFFFF"/>
        </w:rPr>
        <w:t>7</w:t>
      </w:r>
      <w:r w:rsidR="00052E8D" w:rsidRPr="00C43DD4">
        <w:rPr>
          <w:rFonts w:ascii="Times New Roman" w:hAnsi="Times New Roman" w:cs="Times New Roman"/>
          <w:sz w:val="28"/>
          <w:szCs w:val="28"/>
          <w:shd w:val="clear" w:color="auto" w:fill="FFFFFF"/>
        </w:rPr>
        <w:t>6</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GO</w:t>
      </w:r>
      <w:r w:rsidRPr="00C43DD4">
        <w:rPr>
          <w:rFonts w:ascii="Times New Roman" w:hAnsi="Times New Roman" w:cs="Times New Roman"/>
          <w:sz w:val="28"/>
          <w:szCs w:val="28"/>
          <w:shd w:val="clear" w:color="auto" w:fill="FFFFFF"/>
        </w:rPr>
        <w:t xml:space="preserve"> быстро получают непосредственно путем окисления графена с использованием экологически чистого модифицированного метода Хаммера. Поскольку исходный материал состоял из чешуек графена, интеркал</w:t>
      </w:r>
      <w:r w:rsidR="00E307FA"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ты не нужны, а реакция окисления усиливалась, что приводило к сокращению времени реакции на порядки по сравнению с традиционными методами окисления графита. Обладая больш</w:t>
      </w:r>
      <w:r w:rsidR="00CA2C64" w:rsidRPr="00C43DD4">
        <w:rPr>
          <w:rFonts w:ascii="Times New Roman" w:hAnsi="Times New Roman" w:cs="Times New Roman"/>
          <w:sz w:val="28"/>
          <w:szCs w:val="28"/>
          <w:shd w:val="clear" w:color="auto" w:fill="FFFFFF"/>
        </w:rPr>
        <w:t>о</w:t>
      </w:r>
      <w:r w:rsidRPr="00C43DD4">
        <w:rPr>
          <w:rFonts w:ascii="Times New Roman" w:hAnsi="Times New Roman" w:cs="Times New Roman"/>
          <w:sz w:val="28"/>
          <w:szCs w:val="28"/>
          <w:shd w:val="clear" w:color="auto" w:fill="FFFFFF"/>
        </w:rPr>
        <w:t>й поверхност</w:t>
      </w:r>
      <w:r w:rsidR="00CA2C64" w:rsidRPr="00C43DD4">
        <w:rPr>
          <w:rFonts w:ascii="Times New Roman" w:hAnsi="Times New Roman" w:cs="Times New Roman"/>
          <w:sz w:val="28"/>
          <w:szCs w:val="28"/>
          <w:shd w:val="clear" w:color="auto" w:fill="FFFFFF"/>
        </w:rPr>
        <w:t>ной площадью</w:t>
      </w:r>
      <w:r w:rsidRPr="00C43DD4">
        <w:rPr>
          <w:rFonts w:ascii="Times New Roman" w:hAnsi="Times New Roman" w:cs="Times New Roman"/>
          <w:sz w:val="28"/>
          <w:szCs w:val="28"/>
          <w:shd w:val="clear" w:color="auto" w:fill="FFFFFF"/>
        </w:rPr>
        <w:t xml:space="preserve">, хлопья графена быстро и более однородно окислялись, поскольку хлопья подвергались воздействию химических агентов в одинаковой степени, что исключает необходимость обработки ультразвуком для разделения сложенных друг на друга слоев графита. Эта стратегия демонстрирует альтернативный подход к быстрому производству </w:t>
      </w:r>
      <w:r w:rsidRPr="00C43DD4">
        <w:rPr>
          <w:rFonts w:ascii="Times New Roman" w:hAnsi="Times New Roman" w:cs="Times New Roman"/>
          <w:sz w:val="28"/>
          <w:szCs w:val="28"/>
          <w:lang w:val="en-US"/>
        </w:rPr>
        <w:t>GO</w:t>
      </w:r>
      <w:r w:rsidRPr="00C43DD4">
        <w:rPr>
          <w:rFonts w:ascii="Times New Roman" w:hAnsi="Times New Roman" w:cs="Times New Roman"/>
          <w:sz w:val="28"/>
          <w:szCs w:val="28"/>
          <w:shd w:val="clear" w:color="auto" w:fill="FFFFFF"/>
        </w:rPr>
        <w:t xml:space="preserve"> с разной степенью окисления, который потенциально может быть использован в различных областях: от биомедицины до приложений для хранения энергии.</w:t>
      </w:r>
    </w:p>
    <w:p w14:paraId="7D8E8657" w14:textId="4F7774C1" w:rsidR="00CF07DC" w:rsidRPr="00C43DD4" w:rsidRDefault="00CF07DC" w:rsidP="00CF07D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Недавно были предложены еще более новые подходы к синтезу. В исследование [</w:t>
      </w:r>
      <w:r w:rsidR="00052E8D" w:rsidRPr="00C43DD4">
        <w:rPr>
          <w:rFonts w:ascii="Times New Roman" w:hAnsi="Times New Roman" w:cs="Times New Roman"/>
          <w:sz w:val="28"/>
          <w:szCs w:val="28"/>
        </w:rPr>
        <w:t>1</w:t>
      </w:r>
      <w:r w:rsidR="002043BE" w:rsidRPr="00C43DD4">
        <w:rPr>
          <w:rFonts w:ascii="Times New Roman" w:hAnsi="Times New Roman" w:cs="Times New Roman"/>
          <w:sz w:val="28"/>
          <w:szCs w:val="28"/>
        </w:rPr>
        <w:t>7</w:t>
      </w:r>
      <w:r w:rsidR="00052E8D" w:rsidRPr="00C43DD4">
        <w:rPr>
          <w:rFonts w:ascii="Times New Roman" w:hAnsi="Times New Roman" w:cs="Times New Roman"/>
          <w:sz w:val="28"/>
          <w:szCs w:val="28"/>
        </w:rPr>
        <w:t>7</w:t>
      </w:r>
      <w:r w:rsidRPr="00C43DD4">
        <w:rPr>
          <w:rFonts w:ascii="Times New Roman" w:hAnsi="Times New Roman" w:cs="Times New Roman"/>
          <w:sz w:val="28"/>
          <w:szCs w:val="28"/>
        </w:rPr>
        <w:t>] показывается новый механизм, в котором</w:t>
      </w:r>
      <w:r w:rsidR="00964764" w:rsidRPr="00C43DD4">
        <w:rPr>
          <w:rFonts w:ascii="Times New Roman" w:hAnsi="Times New Roman" w:cs="Times New Roman"/>
          <w:sz w:val="28"/>
          <w:szCs w:val="28"/>
        </w:rPr>
        <w:t xml:space="preserve"> </w:t>
      </w:r>
      <w:r w:rsidR="00964764" w:rsidRPr="00C43DD4">
        <w:rPr>
          <w:rFonts w:ascii="Times New Roman" w:hAnsi="Times New Roman" w:cs="Times New Roman"/>
          <w:sz w:val="28"/>
          <w:szCs w:val="28"/>
          <w:lang w:val="en-US"/>
        </w:rPr>
        <w:t>Mn</w:t>
      </w:r>
      <w:r w:rsidR="00CA2C64"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O</w:t>
      </w:r>
      <w:r w:rsidR="00CA2C64" w:rsidRPr="00C43DD4">
        <w:rPr>
          <w:rFonts w:ascii="Times New Roman" w:hAnsi="Times New Roman" w:cs="Times New Roman"/>
          <w:sz w:val="28"/>
          <w:szCs w:val="28"/>
          <w:vertAlign w:val="subscript"/>
        </w:rPr>
        <w:t>7</w:t>
      </w:r>
      <w:r w:rsidR="00964764" w:rsidRPr="00C43DD4">
        <w:rPr>
          <w:rFonts w:ascii="Times New Roman" w:hAnsi="Times New Roman" w:cs="Times New Roman"/>
          <w:sz w:val="28"/>
          <w:szCs w:val="28"/>
        </w:rPr>
        <w:t>,</w:t>
      </w:r>
      <w:r w:rsidRPr="00C43DD4">
        <w:rPr>
          <w:rFonts w:ascii="Times New Roman" w:hAnsi="Times New Roman" w:cs="Times New Roman"/>
          <w:sz w:val="28"/>
          <w:szCs w:val="28"/>
        </w:rPr>
        <w:t xml:space="preserve"> основной окислитель, нагревается для разложения атомов кислорода и реакции с графитом. Весь процесс приготовления состоял из четырех отдельных </w:t>
      </w:r>
      <w:r w:rsidRPr="00C43DD4">
        <w:rPr>
          <w:rFonts w:ascii="Times New Roman" w:hAnsi="Times New Roman" w:cs="Times New Roman"/>
          <w:sz w:val="28"/>
          <w:szCs w:val="28"/>
        </w:rPr>
        <w:lastRenderedPageBreak/>
        <w:t>независимых этапов, каждый этап имел свою собственную реакцию химического окисления. На первом этапе концентрированные серная кислота и азотная кислота интеркалировались между слоями графита в виде молекулярного теплового движения с образованием</w:t>
      </w:r>
      <w:r w:rsidR="00964764" w:rsidRPr="00C43DD4">
        <w:rPr>
          <w:rFonts w:ascii="Times New Roman" w:hAnsi="Times New Roman" w:cs="Times New Roman"/>
          <w:sz w:val="28"/>
          <w:szCs w:val="28"/>
        </w:rPr>
        <w:t xml:space="preserve"> </w:t>
      </w:r>
      <w:r w:rsidR="00964764" w:rsidRPr="00C43DD4">
        <w:rPr>
          <w:rFonts w:ascii="Times New Roman" w:hAnsi="Times New Roman" w:cs="Times New Roman"/>
          <w:sz w:val="28"/>
          <w:szCs w:val="28"/>
          <w:lang w:val="en-US"/>
        </w:rPr>
        <w:t>HNO</w:t>
      </w:r>
      <w:r w:rsidR="00AA2226" w:rsidRPr="00C43DD4">
        <w:rPr>
          <w:rFonts w:ascii="Times New Roman" w:hAnsi="Times New Roman" w:cs="Times New Roman"/>
          <w:sz w:val="28"/>
          <w:szCs w:val="28"/>
          <w:vertAlign w:val="subscript"/>
        </w:rPr>
        <w:t>3</w:t>
      </w:r>
      <w:r w:rsidR="00964764" w:rsidRPr="00C43DD4">
        <w:rPr>
          <w:rFonts w:ascii="Times New Roman" w:hAnsi="Times New Roman" w:cs="Times New Roman"/>
          <w:sz w:val="28"/>
          <w:szCs w:val="28"/>
        </w:rPr>
        <w:t>-</w:t>
      </w:r>
      <w:r w:rsidR="00964764" w:rsidRPr="00C43DD4">
        <w:rPr>
          <w:rFonts w:ascii="Times New Roman" w:hAnsi="Times New Roman" w:cs="Times New Roman"/>
          <w:sz w:val="28"/>
          <w:szCs w:val="28"/>
          <w:lang w:val="en-US"/>
        </w:rPr>
        <w:t>H</w:t>
      </w:r>
      <w:r w:rsidR="00AA2226"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SO</w:t>
      </w:r>
      <w:r w:rsidR="00AA2226" w:rsidRPr="00C43DD4">
        <w:rPr>
          <w:rFonts w:ascii="Times New Roman" w:hAnsi="Times New Roman" w:cs="Times New Roman"/>
          <w:sz w:val="28"/>
          <w:szCs w:val="28"/>
          <w:vertAlign w:val="subscript"/>
        </w:rPr>
        <w:t>4</w:t>
      </w:r>
      <w:r w:rsidR="00964764" w:rsidRPr="00C43DD4">
        <w:rPr>
          <w:rFonts w:ascii="Times New Roman" w:hAnsi="Times New Roman" w:cs="Times New Roman"/>
          <w:sz w:val="28"/>
          <w:szCs w:val="28"/>
        </w:rPr>
        <w:t>-</w:t>
      </w:r>
      <w:r w:rsidR="00964764" w:rsidRPr="00C43DD4">
        <w:rPr>
          <w:rFonts w:ascii="Times New Roman" w:hAnsi="Times New Roman" w:cs="Times New Roman"/>
          <w:sz w:val="28"/>
          <w:szCs w:val="28"/>
          <w:lang w:val="en-US"/>
        </w:rPr>
        <w:t>GIC</w:t>
      </w:r>
      <w:r w:rsidR="00964764"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На втором этапе </w:t>
      </w:r>
      <w:r w:rsidR="00964764" w:rsidRPr="00C43DD4">
        <w:rPr>
          <w:rFonts w:ascii="Times New Roman" w:hAnsi="Times New Roman" w:cs="Times New Roman"/>
          <w:sz w:val="28"/>
          <w:szCs w:val="28"/>
          <w:lang w:val="en-US"/>
        </w:rPr>
        <w:t>Mn</w:t>
      </w:r>
      <w:r w:rsidR="00AA2226"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O</w:t>
      </w:r>
      <w:r w:rsidR="00AA2226" w:rsidRPr="00C43DD4">
        <w:rPr>
          <w:rFonts w:ascii="Times New Roman" w:hAnsi="Times New Roman" w:cs="Times New Roman"/>
          <w:sz w:val="28"/>
          <w:szCs w:val="28"/>
          <w:vertAlign w:val="subscript"/>
        </w:rPr>
        <w:t>7</w:t>
      </w:r>
      <w:r w:rsidRPr="00C43DD4">
        <w:rPr>
          <w:rFonts w:ascii="Times New Roman" w:hAnsi="Times New Roman" w:cs="Times New Roman"/>
          <w:sz w:val="28"/>
          <w:szCs w:val="28"/>
        </w:rPr>
        <w:t xml:space="preserve"> интеркалировался между слоями графита в результате молекулярной конвекции-диффузии до </w:t>
      </w:r>
      <w:r w:rsidR="00964764" w:rsidRPr="00C43DD4">
        <w:rPr>
          <w:rFonts w:ascii="Times New Roman" w:hAnsi="Times New Roman" w:cs="Times New Roman"/>
          <w:sz w:val="28"/>
          <w:szCs w:val="28"/>
          <w:lang w:val="en-US"/>
        </w:rPr>
        <w:t>Mn</w:t>
      </w:r>
      <w:r w:rsidR="00AA2226"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O</w:t>
      </w:r>
      <w:r w:rsidR="00AA2226" w:rsidRPr="00C43DD4">
        <w:rPr>
          <w:rFonts w:ascii="Times New Roman" w:hAnsi="Times New Roman" w:cs="Times New Roman"/>
          <w:sz w:val="28"/>
          <w:szCs w:val="28"/>
          <w:vertAlign w:val="subscript"/>
        </w:rPr>
        <w:t>7</w:t>
      </w:r>
      <w:r w:rsidR="00964764" w:rsidRPr="00C43DD4">
        <w:rPr>
          <w:rFonts w:ascii="Times New Roman" w:hAnsi="Times New Roman" w:cs="Times New Roman"/>
          <w:sz w:val="28"/>
          <w:szCs w:val="28"/>
        </w:rPr>
        <w:t>-</w:t>
      </w:r>
      <w:r w:rsidR="00964764" w:rsidRPr="00C43DD4">
        <w:rPr>
          <w:rFonts w:ascii="Times New Roman" w:hAnsi="Times New Roman" w:cs="Times New Roman"/>
          <w:sz w:val="28"/>
          <w:szCs w:val="28"/>
          <w:lang w:val="en-US"/>
        </w:rPr>
        <w:t>H</w:t>
      </w:r>
      <w:r w:rsidR="00AA2226"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SO</w:t>
      </w:r>
      <w:r w:rsidR="00AA2226" w:rsidRPr="00C43DD4">
        <w:rPr>
          <w:rFonts w:ascii="Times New Roman" w:hAnsi="Times New Roman" w:cs="Times New Roman"/>
          <w:sz w:val="28"/>
          <w:szCs w:val="28"/>
          <w:vertAlign w:val="subscript"/>
        </w:rPr>
        <w:t>4</w:t>
      </w:r>
      <w:r w:rsidR="00964764" w:rsidRPr="00C43DD4">
        <w:rPr>
          <w:rFonts w:ascii="Times New Roman" w:hAnsi="Times New Roman" w:cs="Times New Roman"/>
          <w:sz w:val="28"/>
          <w:szCs w:val="28"/>
        </w:rPr>
        <w:t>-</w:t>
      </w:r>
      <w:r w:rsidR="00964764" w:rsidRPr="00C43DD4">
        <w:rPr>
          <w:rFonts w:ascii="Times New Roman" w:hAnsi="Times New Roman" w:cs="Times New Roman"/>
          <w:sz w:val="28"/>
          <w:szCs w:val="28"/>
          <w:lang w:val="en-US"/>
        </w:rPr>
        <w:t>GIC</w:t>
      </w:r>
      <w:r w:rsidR="00964764"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На третьем этапе </w:t>
      </w:r>
      <w:r w:rsidR="00964764" w:rsidRPr="00C43DD4">
        <w:rPr>
          <w:rFonts w:ascii="Times New Roman" w:hAnsi="Times New Roman" w:cs="Times New Roman"/>
          <w:sz w:val="28"/>
          <w:szCs w:val="28"/>
          <w:lang w:val="en-US"/>
        </w:rPr>
        <w:t>Mn</w:t>
      </w:r>
      <w:r w:rsidR="00AA2226" w:rsidRPr="00C43DD4">
        <w:rPr>
          <w:rFonts w:ascii="Times New Roman" w:hAnsi="Times New Roman" w:cs="Times New Roman"/>
          <w:sz w:val="28"/>
          <w:szCs w:val="28"/>
          <w:vertAlign w:val="subscript"/>
        </w:rPr>
        <w:t>2</w:t>
      </w:r>
      <w:r w:rsidR="00964764" w:rsidRPr="00C43DD4">
        <w:rPr>
          <w:rFonts w:ascii="Times New Roman" w:hAnsi="Times New Roman" w:cs="Times New Roman"/>
          <w:sz w:val="28"/>
          <w:szCs w:val="28"/>
          <w:lang w:val="en-US"/>
        </w:rPr>
        <w:t>O</w:t>
      </w:r>
      <w:r w:rsidR="00AA2226" w:rsidRPr="00C43DD4">
        <w:rPr>
          <w:rFonts w:ascii="Times New Roman" w:hAnsi="Times New Roman" w:cs="Times New Roman"/>
          <w:sz w:val="28"/>
          <w:szCs w:val="28"/>
          <w:vertAlign w:val="subscript"/>
        </w:rPr>
        <w:t>7</w:t>
      </w:r>
      <w:r w:rsidR="00964764"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разлагался под действием тепла. Атомы кислорода генерировались для окисления дефектов графитового слоя до </w:t>
      </w:r>
      <w:r w:rsidRPr="00C43DD4">
        <w:rPr>
          <w:rFonts w:ascii="Times New Roman" w:hAnsi="Times New Roman" w:cs="Times New Roman"/>
          <w:sz w:val="28"/>
          <w:szCs w:val="28"/>
          <w:shd w:val="clear" w:color="auto" w:fill="FFFFFF"/>
        </w:rPr>
        <w:t>первичного оксида графита (ПГО)</w:t>
      </w:r>
      <w:r w:rsidRPr="00C43DD4">
        <w:rPr>
          <w:rFonts w:ascii="Times New Roman" w:hAnsi="Times New Roman" w:cs="Times New Roman"/>
          <w:sz w:val="28"/>
          <w:szCs w:val="28"/>
        </w:rPr>
        <w:t xml:space="preserve">. Это открытие является последним и самым важным. На четвертом этапе ПГО очищали деионизированной водой, перекисью водорода и соляной кислотой до </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w:t>
      </w:r>
    </w:p>
    <w:p w14:paraId="214ED125" w14:textId="59C485F0" w:rsidR="00BE1A5A" w:rsidRPr="00C43DD4" w:rsidRDefault="00BE1A5A" w:rsidP="00BE1A5A">
      <w:pPr>
        <w:pStyle w:val="ae"/>
        <w:ind w:firstLine="567"/>
        <w:jc w:val="both"/>
        <w:rPr>
          <w:rFonts w:ascii="Times New Roman" w:hAnsi="Times New Roman" w:cs="Times New Roman"/>
          <w:sz w:val="28"/>
          <w:szCs w:val="28"/>
        </w:rPr>
      </w:pPr>
      <w:r w:rsidRPr="00C43DD4">
        <w:rPr>
          <w:rFonts w:ascii="Times New Roman" w:hAnsi="Times New Roman" w:cs="Times New Roman"/>
          <w:i/>
          <w:iCs/>
          <w:sz w:val="28"/>
          <w:szCs w:val="28"/>
        </w:rPr>
        <w:t xml:space="preserve">Вывод по Главе 1. </w:t>
      </w:r>
      <w:r w:rsidRPr="00C43DD4">
        <w:rPr>
          <w:rFonts w:ascii="Times New Roman" w:hAnsi="Times New Roman" w:cs="Times New Roman"/>
          <w:sz w:val="28"/>
          <w:szCs w:val="28"/>
        </w:rPr>
        <w:t>Универсальные свойства оксидных полупроводников, такие как высокая химическая стойкость, электропроводность, чувствительность, возможность изготовления простыми, недорогими и легко контролируемыми методами позволяют применять их в различных областях наноэлектроники, включая солнечные элементы, биосенсоры, газовые сенсоры фотокатализаторы, фотодетекторы, суперконденсаторы, а также в медицинских приложениях. </w:t>
      </w:r>
    </w:p>
    <w:p w14:paraId="5FC4C19F" w14:textId="54B05C44" w:rsidR="00CF07DC" w:rsidRPr="00C43DD4" w:rsidRDefault="00BE1A5A" w:rsidP="00AA222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w:t>
      </w:r>
      <w:r w:rsidR="00CF07DC" w:rsidRPr="00C43DD4">
        <w:rPr>
          <w:rFonts w:ascii="Times New Roman" w:hAnsi="Times New Roman" w:cs="Times New Roman"/>
          <w:sz w:val="28"/>
          <w:szCs w:val="28"/>
        </w:rPr>
        <w:t>олучение графена с масштабируемым производством и низкой стоимостью является важным аспектом коммерциализации этого материала. Графен оксид может служить отличным предшественником графена, так как он обладает уникальными свойствами, и его молекулярная структура может быть манипулирована после процесса восстановления.</w:t>
      </w:r>
      <w:r w:rsidR="00AA2226" w:rsidRPr="00C43DD4">
        <w:rPr>
          <w:rFonts w:ascii="Times New Roman" w:hAnsi="Times New Roman" w:cs="Times New Roman"/>
          <w:sz w:val="28"/>
          <w:szCs w:val="28"/>
        </w:rPr>
        <w:t xml:space="preserve"> </w:t>
      </w:r>
      <w:r w:rsidR="00CF07DC" w:rsidRPr="00C43DD4">
        <w:rPr>
          <w:rFonts w:ascii="Times New Roman" w:hAnsi="Times New Roman" w:cs="Times New Roman"/>
          <w:sz w:val="28"/>
          <w:szCs w:val="28"/>
        </w:rPr>
        <w:t>Использование модифицированных методов Хаммера и Штауденмайера является популярн</w:t>
      </w:r>
      <w:r w:rsidR="00AA2226" w:rsidRPr="00C43DD4">
        <w:rPr>
          <w:rFonts w:ascii="Times New Roman" w:hAnsi="Times New Roman" w:cs="Times New Roman"/>
          <w:sz w:val="28"/>
          <w:szCs w:val="28"/>
        </w:rPr>
        <w:t>ой</w:t>
      </w:r>
      <w:r w:rsidR="00CF07DC" w:rsidRPr="00C43DD4">
        <w:rPr>
          <w:rFonts w:ascii="Times New Roman" w:hAnsi="Times New Roman" w:cs="Times New Roman"/>
          <w:sz w:val="28"/>
          <w:szCs w:val="28"/>
        </w:rPr>
        <w:t xml:space="preserve"> </w:t>
      </w:r>
      <w:r w:rsidR="00AA2226" w:rsidRPr="00C43DD4">
        <w:rPr>
          <w:rFonts w:ascii="Times New Roman" w:hAnsi="Times New Roman" w:cs="Times New Roman"/>
          <w:sz w:val="28"/>
          <w:szCs w:val="28"/>
        </w:rPr>
        <w:t>техникой</w:t>
      </w:r>
      <w:r w:rsidR="00CF07DC" w:rsidRPr="00C43DD4">
        <w:rPr>
          <w:rFonts w:ascii="Times New Roman" w:hAnsi="Times New Roman" w:cs="Times New Roman"/>
          <w:sz w:val="28"/>
          <w:szCs w:val="28"/>
        </w:rPr>
        <w:t xml:space="preserve"> для эффективного получения высоких выходов </w:t>
      </w:r>
      <w:r w:rsidR="00AA2226" w:rsidRPr="00C43DD4">
        <w:rPr>
          <w:rFonts w:ascii="Times New Roman" w:hAnsi="Times New Roman" w:cs="Times New Roman"/>
          <w:sz w:val="28"/>
          <w:szCs w:val="28"/>
        </w:rPr>
        <w:t xml:space="preserve">оксида </w:t>
      </w:r>
      <w:r w:rsidR="00CF07DC" w:rsidRPr="00C43DD4">
        <w:rPr>
          <w:rFonts w:ascii="Times New Roman" w:hAnsi="Times New Roman" w:cs="Times New Roman"/>
          <w:sz w:val="28"/>
          <w:szCs w:val="28"/>
        </w:rPr>
        <w:t>графен</w:t>
      </w:r>
      <w:r w:rsidR="00AA2226" w:rsidRPr="00C43DD4">
        <w:rPr>
          <w:rFonts w:ascii="Times New Roman" w:hAnsi="Times New Roman" w:cs="Times New Roman"/>
          <w:sz w:val="28"/>
          <w:szCs w:val="28"/>
        </w:rPr>
        <w:t>а</w:t>
      </w:r>
      <w:r w:rsidR="00CF07DC" w:rsidRPr="00C43DD4">
        <w:rPr>
          <w:rFonts w:ascii="Times New Roman" w:hAnsi="Times New Roman" w:cs="Times New Roman"/>
          <w:sz w:val="28"/>
          <w:szCs w:val="28"/>
        </w:rPr>
        <w:t xml:space="preserve">. Эти методы позволяют контролировать размер и форму частиц графита и других источников углерода, что влияет на свойства и качество получаемого </w:t>
      </w:r>
      <w:r w:rsidR="00AA2226" w:rsidRPr="00C43DD4">
        <w:rPr>
          <w:rFonts w:ascii="Times New Roman" w:hAnsi="Times New Roman" w:cs="Times New Roman"/>
          <w:sz w:val="28"/>
          <w:szCs w:val="28"/>
        </w:rPr>
        <w:t xml:space="preserve">оксида </w:t>
      </w:r>
      <w:r w:rsidR="00CF07DC" w:rsidRPr="00C43DD4">
        <w:rPr>
          <w:rFonts w:ascii="Times New Roman" w:hAnsi="Times New Roman" w:cs="Times New Roman"/>
          <w:sz w:val="28"/>
          <w:szCs w:val="28"/>
        </w:rPr>
        <w:t>графен</w:t>
      </w:r>
      <w:r w:rsidR="00AA2226" w:rsidRPr="00C43DD4">
        <w:rPr>
          <w:rFonts w:ascii="Times New Roman" w:hAnsi="Times New Roman" w:cs="Times New Roman"/>
          <w:sz w:val="28"/>
          <w:szCs w:val="28"/>
        </w:rPr>
        <w:t>а</w:t>
      </w:r>
      <w:r w:rsidR="00CF07DC" w:rsidRPr="00C43DD4">
        <w:rPr>
          <w:rFonts w:ascii="Times New Roman" w:hAnsi="Times New Roman" w:cs="Times New Roman"/>
          <w:sz w:val="28"/>
          <w:szCs w:val="28"/>
        </w:rPr>
        <w:t xml:space="preserve">. </w:t>
      </w:r>
      <w:r w:rsidR="00AA2226" w:rsidRPr="00C43DD4">
        <w:rPr>
          <w:rFonts w:ascii="Times New Roman" w:hAnsi="Times New Roman" w:cs="Times New Roman"/>
          <w:sz w:val="28"/>
          <w:szCs w:val="28"/>
        </w:rPr>
        <w:t>Оксид г</w:t>
      </w:r>
      <w:r w:rsidR="00CF07DC" w:rsidRPr="00C43DD4">
        <w:rPr>
          <w:rFonts w:ascii="Times New Roman" w:hAnsi="Times New Roman" w:cs="Times New Roman"/>
          <w:sz w:val="28"/>
          <w:szCs w:val="28"/>
        </w:rPr>
        <w:t>рафен</w:t>
      </w:r>
      <w:r w:rsidR="00AA2226" w:rsidRPr="00C43DD4">
        <w:rPr>
          <w:rFonts w:ascii="Times New Roman" w:hAnsi="Times New Roman" w:cs="Times New Roman"/>
          <w:sz w:val="28"/>
          <w:szCs w:val="28"/>
        </w:rPr>
        <w:t>а</w:t>
      </w:r>
      <w:r w:rsidR="00CF07DC" w:rsidRPr="00C43DD4">
        <w:rPr>
          <w:rFonts w:ascii="Times New Roman" w:hAnsi="Times New Roman" w:cs="Times New Roman"/>
          <w:sz w:val="28"/>
          <w:szCs w:val="28"/>
        </w:rPr>
        <w:t xml:space="preserve">, как производное графена, обладает уникальными качествами и может быть использован в различных приложениях: в электронике, катализе, суперконденсаторах, композитных материалах и биомедицине. Таким образом, использование модифицированных методов Хаммера и Штауденмайера для получения оксида </w:t>
      </w:r>
      <w:r w:rsidR="00AA2226" w:rsidRPr="00C43DD4">
        <w:rPr>
          <w:rFonts w:ascii="Times New Roman" w:hAnsi="Times New Roman" w:cs="Times New Roman"/>
          <w:sz w:val="28"/>
          <w:szCs w:val="28"/>
        </w:rPr>
        <w:t xml:space="preserve">графена </w:t>
      </w:r>
      <w:r w:rsidR="00CF07DC" w:rsidRPr="00C43DD4">
        <w:rPr>
          <w:rFonts w:ascii="Times New Roman" w:hAnsi="Times New Roman" w:cs="Times New Roman"/>
          <w:sz w:val="28"/>
          <w:szCs w:val="28"/>
        </w:rPr>
        <w:t>с последующим превращением его в графен открывает множество возможностей для коммерциализации и применения этого уникального материала. Данные примеры показывают, что более глубокое понимание синтеза GO имеет огромное значение для его масштабируемости, свойств и приложений.</w:t>
      </w:r>
    </w:p>
    <w:p w14:paraId="4669FAA2" w14:textId="05D80A71" w:rsidR="005C712F" w:rsidRPr="00C43DD4" w:rsidRDefault="005C712F">
      <w:pPr>
        <w:spacing w:after="160" w:line="278" w:lineRule="auto"/>
        <w:rPr>
          <w:rFonts w:ascii="Times New Roman" w:hAnsi="Times New Roman" w:cs="Times New Roman"/>
          <w:kern w:val="2"/>
          <w:sz w:val="28"/>
          <w:szCs w:val="28"/>
          <w14:ligatures w14:val="standardContextual"/>
        </w:rPr>
      </w:pPr>
      <w:r w:rsidRPr="00C43DD4">
        <w:rPr>
          <w:rFonts w:ascii="Times New Roman" w:hAnsi="Times New Roman" w:cs="Times New Roman"/>
          <w:sz w:val="28"/>
          <w:szCs w:val="28"/>
        </w:rPr>
        <w:br w:type="page"/>
      </w:r>
    </w:p>
    <w:p w14:paraId="660B882F" w14:textId="6EC53868" w:rsidR="005C712F" w:rsidRPr="00C43DD4" w:rsidRDefault="005C712F" w:rsidP="00AA2226">
      <w:pPr>
        <w:pStyle w:val="ae"/>
        <w:ind w:firstLine="567"/>
        <w:jc w:val="both"/>
        <w:outlineLvl w:val="0"/>
        <w:rPr>
          <w:rFonts w:ascii="Times New Roman" w:hAnsi="Times New Roman" w:cs="Times New Roman"/>
          <w:b/>
          <w:bCs/>
          <w:sz w:val="28"/>
          <w:szCs w:val="28"/>
        </w:rPr>
      </w:pPr>
      <w:bookmarkStart w:id="6" w:name="_Hlk150171321"/>
      <w:bookmarkEnd w:id="6"/>
      <w:r w:rsidRPr="00C43DD4">
        <w:rPr>
          <w:rFonts w:ascii="Times New Roman" w:hAnsi="Times New Roman" w:cs="Times New Roman"/>
          <w:b/>
          <w:bCs/>
          <w:sz w:val="28"/>
          <w:szCs w:val="28"/>
        </w:rPr>
        <w:lastRenderedPageBreak/>
        <w:t>ГЛАВА 2 БИОСЕНСОРЫ</w:t>
      </w:r>
    </w:p>
    <w:p w14:paraId="63745467" w14:textId="77777777" w:rsidR="005C712F" w:rsidRPr="00C43DD4" w:rsidRDefault="005C712F" w:rsidP="00C5018F">
      <w:pPr>
        <w:pStyle w:val="ae"/>
        <w:jc w:val="both"/>
        <w:rPr>
          <w:rFonts w:ascii="Times New Roman" w:hAnsi="Times New Roman" w:cs="Times New Roman"/>
          <w:b/>
          <w:bCs/>
          <w:sz w:val="28"/>
          <w:szCs w:val="28"/>
        </w:rPr>
      </w:pPr>
    </w:p>
    <w:p w14:paraId="00D6F1C0" w14:textId="759D8B64" w:rsidR="005C712F" w:rsidRPr="00C43DD4" w:rsidRDefault="005C712F" w:rsidP="00AA222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Биосенсор – это устройство, описываемое Международным союзом теоретической и прикладной химии (IUPAC) как «устройство, использующее определенные биохимические реакции, опосредованные изолированными ферментами, иммунными системами, тканями, органеллами или целыми клетками, для обнаружения химического вещества, обычно с помощью электрического, теплового или оптического сигнала» </w:t>
      </w:r>
      <w:hyperlink r:id="rId22" w:anchor="bib24" w:history="1">
        <w:r w:rsidRPr="00C43DD4">
          <w:rPr>
            <w:rFonts w:ascii="Times New Roman" w:hAnsi="Times New Roman" w:cs="Times New Roman"/>
            <w:sz w:val="28"/>
            <w:szCs w:val="28"/>
          </w:rPr>
          <w:t>[</w:t>
        </w:r>
        <w:r w:rsidR="00052E8D" w:rsidRPr="00C43DD4">
          <w:rPr>
            <w:rFonts w:ascii="Times New Roman" w:hAnsi="Times New Roman" w:cs="Times New Roman"/>
            <w:sz w:val="28"/>
            <w:szCs w:val="28"/>
          </w:rPr>
          <w:t>1</w:t>
        </w:r>
        <w:r w:rsidR="002043BE" w:rsidRPr="00C43DD4">
          <w:rPr>
            <w:rFonts w:ascii="Times New Roman" w:hAnsi="Times New Roman" w:cs="Times New Roman"/>
            <w:sz w:val="28"/>
            <w:szCs w:val="28"/>
          </w:rPr>
          <w:t>7</w:t>
        </w:r>
        <w:r w:rsidR="00052E8D" w:rsidRPr="00C43DD4">
          <w:rPr>
            <w:rFonts w:ascii="Times New Roman" w:hAnsi="Times New Roman" w:cs="Times New Roman"/>
            <w:sz w:val="28"/>
            <w:szCs w:val="28"/>
          </w:rPr>
          <w:t>8</w:t>
        </w:r>
        <w:r w:rsidRPr="00C43DD4">
          <w:rPr>
            <w:rFonts w:ascii="Times New Roman" w:hAnsi="Times New Roman" w:cs="Times New Roman"/>
            <w:sz w:val="28"/>
            <w:szCs w:val="28"/>
          </w:rPr>
          <w:t>]</w:t>
        </w:r>
      </w:hyperlink>
      <w:r w:rsidRPr="00C43DD4">
        <w:rPr>
          <w:rFonts w:ascii="Times New Roman" w:hAnsi="Times New Roman" w:cs="Times New Roman"/>
          <w:sz w:val="28"/>
          <w:szCs w:val="28"/>
        </w:rPr>
        <w:t>. Оно работает на основе электрического, теплового или оптического сигнала и состоит из трех основных компонентов: биологического распознавания, преобразователя и системы считывания сигналов. После взаимодействия аналита с биорецептором датчик преобразует это событие в измеримый сигнал, который затем преобразуется в соответствующий выходной сигнал.</w:t>
      </w:r>
      <w:r w:rsidRPr="00C43DD4">
        <w:rPr>
          <w:rFonts w:ascii="Arial" w:hAnsi="Arial" w:cs="Arial"/>
          <w:color w:val="222222"/>
          <w:sz w:val="20"/>
          <w:szCs w:val="20"/>
          <w:shd w:val="clear" w:color="auto" w:fill="FFFFFF"/>
        </w:rPr>
        <w:t xml:space="preserve"> </w:t>
      </w:r>
      <w:r w:rsidRPr="00C43DD4">
        <w:rPr>
          <w:rFonts w:ascii="Times New Roman" w:hAnsi="Times New Roman" w:cs="Times New Roman"/>
          <w:sz w:val="28"/>
          <w:szCs w:val="28"/>
        </w:rPr>
        <w:t>Главной функцией биосенсора является генерация цифрового электронного сигнала, пропорционального концентрации целевых биомолекул. Применение биосенсоров включает мониторинг окружающей среды, контроль качества продуктов питания, сельского хозяйства, борьбу с биотерроризмом и медицинские системы. Биосенсоры являются инновационным решением, поскольку они избирательны, доступны по цене, портативны и просты в использовании. Они представляют собой эффективную альтернативу традиционным методам обнаружения опасных пищевых загрязнителей, таких как микотоксины, тяжелые металлы, пестициды, остатки антибиотиков и патогенные микроорганизмы, в пищевой промышленности [</w:t>
      </w:r>
      <w:r w:rsidR="00052E8D" w:rsidRPr="00C43DD4">
        <w:rPr>
          <w:rFonts w:ascii="Times New Roman" w:hAnsi="Times New Roman" w:cs="Times New Roman"/>
          <w:sz w:val="28"/>
          <w:szCs w:val="28"/>
        </w:rPr>
        <w:t>1</w:t>
      </w:r>
      <w:r w:rsidR="002043BE" w:rsidRPr="00C43DD4">
        <w:rPr>
          <w:rFonts w:ascii="Times New Roman" w:hAnsi="Times New Roman" w:cs="Times New Roman"/>
          <w:sz w:val="28"/>
          <w:szCs w:val="28"/>
        </w:rPr>
        <w:t>7</w:t>
      </w:r>
      <w:r w:rsidR="00052E8D" w:rsidRPr="00C43DD4">
        <w:rPr>
          <w:rFonts w:ascii="Times New Roman" w:hAnsi="Times New Roman" w:cs="Times New Roman"/>
          <w:sz w:val="28"/>
          <w:szCs w:val="28"/>
        </w:rPr>
        <w:t>9</w:t>
      </w:r>
      <w:r w:rsidRPr="00C43DD4">
        <w:rPr>
          <w:rFonts w:ascii="Times New Roman" w:hAnsi="Times New Roman" w:cs="Times New Roman"/>
          <w:sz w:val="28"/>
          <w:szCs w:val="28"/>
        </w:rPr>
        <w:t>].</w:t>
      </w:r>
    </w:p>
    <w:p w14:paraId="51050FAA" w14:textId="3486698E" w:rsidR="005C712F" w:rsidRPr="00C43DD4" w:rsidRDefault="005C712F" w:rsidP="00AC4E7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 Первый биосенсор был разработан доктором Леландом Кларком в 1967 году [</w:t>
      </w:r>
      <w:r w:rsidR="00052E8D" w:rsidRPr="00C43DD4">
        <w:rPr>
          <w:rFonts w:ascii="Times New Roman" w:hAnsi="Times New Roman" w:cs="Times New Roman"/>
          <w:sz w:val="28"/>
          <w:szCs w:val="28"/>
        </w:rPr>
        <w:t>1</w:t>
      </w:r>
      <w:r w:rsidR="002043BE" w:rsidRPr="00C43DD4">
        <w:rPr>
          <w:rFonts w:ascii="Times New Roman" w:hAnsi="Times New Roman" w:cs="Times New Roman"/>
          <w:sz w:val="28"/>
          <w:szCs w:val="28"/>
        </w:rPr>
        <w:t>8</w:t>
      </w:r>
      <w:r w:rsidR="00052E8D" w:rsidRPr="00C43DD4">
        <w:rPr>
          <w:rFonts w:ascii="Times New Roman" w:hAnsi="Times New Roman" w:cs="Times New Roman"/>
          <w:sz w:val="28"/>
          <w:szCs w:val="28"/>
        </w:rPr>
        <w:t>0</w:t>
      </w:r>
      <w:r w:rsidRPr="00C43DD4">
        <w:rPr>
          <w:rFonts w:ascii="Times New Roman" w:hAnsi="Times New Roman" w:cs="Times New Roman"/>
          <w:sz w:val="28"/>
          <w:szCs w:val="28"/>
        </w:rPr>
        <w:t>]. Это был первый прототип датчика гликемии, известного как «ферментный электрод», предназначенн</w:t>
      </w:r>
      <w:r w:rsidR="00AC4E75" w:rsidRPr="00C43DD4">
        <w:rPr>
          <w:rFonts w:ascii="Times New Roman" w:hAnsi="Times New Roman" w:cs="Times New Roman"/>
          <w:sz w:val="28"/>
          <w:szCs w:val="28"/>
        </w:rPr>
        <w:t>ый</w:t>
      </w:r>
      <w:r w:rsidRPr="00C43DD4">
        <w:rPr>
          <w:rFonts w:ascii="Times New Roman" w:hAnsi="Times New Roman" w:cs="Times New Roman"/>
          <w:sz w:val="28"/>
          <w:szCs w:val="28"/>
        </w:rPr>
        <w:t xml:space="preserve"> для измерения уровня глюкозы в крови. Устройство базируется на тонком слое глюкозооксидазы (GOD), </w:t>
      </w:r>
      <w:r w:rsidR="00AC4E75" w:rsidRPr="00C43DD4">
        <w:rPr>
          <w:rFonts w:ascii="Times New Roman" w:hAnsi="Times New Roman" w:cs="Times New Roman"/>
          <w:sz w:val="28"/>
          <w:szCs w:val="28"/>
        </w:rPr>
        <w:t>нанесенном на</w:t>
      </w:r>
      <w:r w:rsidRPr="00C43DD4">
        <w:rPr>
          <w:rFonts w:ascii="Times New Roman" w:hAnsi="Times New Roman" w:cs="Times New Roman"/>
          <w:sz w:val="28"/>
          <w:szCs w:val="28"/>
        </w:rPr>
        <w:t xml:space="preserve"> электрод через полупроницаемую мембрану, и основано на контроле потребления кислорода в катализируемой ферментами реакции. Присутствие глюкозы приводит к ее окислению, высвобождению электронов и протонов, что приводит к изменению состояния глюкозооксидазы. В результате получается электронный сигнал, который можно интерпретировать и измерить. В 1969 году Гильбо и Монтальво представили и опубликовали первый потенциометрический датчик на основе ферментного электрода для обнаружения мочевины </w:t>
      </w:r>
      <w:r w:rsidRPr="00C43DD4">
        <w:rPr>
          <w:rFonts w:ascii="Times New Roman" w:hAnsi="Times New Roman" w:cs="Times New Roman"/>
          <w:color w:val="222222"/>
          <w:sz w:val="28"/>
          <w:szCs w:val="28"/>
          <w:shd w:val="clear" w:color="auto" w:fill="FFFFFF"/>
        </w:rPr>
        <w:t>[</w:t>
      </w:r>
      <w:r w:rsidR="00451A73" w:rsidRPr="00C43DD4">
        <w:rPr>
          <w:rFonts w:ascii="Times New Roman" w:hAnsi="Times New Roman" w:cs="Times New Roman"/>
          <w:color w:val="222222"/>
          <w:sz w:val="28"/>
          <w:szCs w:val="28"/>
          <w:shd w:val="clear" w:color="auto" w:fill="FFFFFF"/>
        </w:rPr>
        <w:t>1</w:t>
      </w:r>
      <w:r w:rsidR="002043BE" w:rsidRPr="00C43DD4">
        <w:rPr>
          <w:rFonts w:ascii="Times New Roman" w:hAnsi="Times New Roman" w:cs="Times New Roman"/>
          <w:color w:val="222222"/>
          <w:sz w:val="28"/>
          <w:szCs w:val="28"/>
          <w:shd w:val="clear" w:color="auto" w:fill="FFFFFF"/>
        </w:rPr>
        <w:t>8</w:t>
      </w:r>
      <w:r w:rsidR="00451A73" w:rsidRPr="00C43DD4">
        <w:rPr>
          <w:rFonts w:ascii="Times New Roman" w:hAnsi="Times New Roman" w:cs="Times New Roman"/>
          <w:color w:val="222222"/>
          <w:sz w:val="28"/>
          <w:szCs w:val="28"/>
          <w:shd w:val="clear" w:color="auto" w:fill="FFFFFF"/>
        </w:rPr>
        <w:t>1</w:t>
      </w:r>
      <w:r w:rsidRPr="00C43DD4">
        <w:rPr>
          <w:rFonts w:ascii="Times New Roman" w:hAnsi="Times New Roman" w:cs="Times New Roman"/>
          <w:color w:val="222222"/>
          <w:sz w:val="28"/>
          <w:szCs w:val="28"/>
          <w:shd w:val="clear" w:color="auto" w:fill="FFFFFF"/>
        </w:rPr>
        <w:t>]. </w:t>
      </w:r>
      <w:r w:rsidRPr="00C43DD4">
        <w:rPr>
          <w:rFonts w:ascii="Times New Roman" w:hAnsi="Times New Roman" w:cs="Times New Roman"/>
          <w:sz w:val="28"/>
          <w:szCs w:val="28"/>
        </w:rPr>
        <w:t xml:space="preserve">В 1973 году Гильбо и Лубрано описали сенсор глюкозы и лактатного фермента, который основывался на обнаружении перекиси водорода на платиновом электроде </w:t>
      </w:r>
      <w:r w:rsidRPr="00C43DD4">
        <w:rPr>
          <w:rFonts w:ascii="Times New Roman" w:hAnsi="Times New Roman" w:cs="Times New Roman"/>
          <w:color w:val="222222"/>
          <w:sz w:val="28"/>
          <w:szCs w:val="28"/>
          <w:shd w:val="clear" w:color="auto" w:fill="FFFFFF"/>
        </w:rPr>
        <w:t>[</w:t>
      </w:r>
      <w:r w:rsidR="00451A73" w:rsidRPr="00C43DD4">
        <w:rPr>
          <w:rFonts w:ascii="Times New Roman" w:hAnsi="Times New Roman" w:cs="Times New Roman"/>
          <w:color w:val="222222"/>
          <w:sz w:val="28"/>
          <w:szCs w:val="28"/>
          <w:shd w:val="clear" w:color="auto" w:fill="FFFFFF"/>
        </w:rPr>
        <w:t>1</w:t>
      </w:r>
      <w:r w:rsidR="002043BE" w:rsidRPr="00C43DD4">
        <w:rPr>
          <w:rFonts w:ascii="Times New Roman" w:hAnsi="Times New Roman" w:cs="Times New Roman"/>
          <w:color w:val="222222"/>
          <w:sz w:val="28"/>
          <w:szCs w:val="28"/>
          <w:shd w:val="clear" w:color="auto" w:fill="FFFFFF"/>
        </w:rPr>
        <w:t>8</w:t>
      </w:r>
      <w:r w:rsidR="00451A73" w:rsidRPr="00C43DD4">
        <w:rPr>
          <w:rFonts w:ascii="Times New Roman" w:hAnsi="Times New Roman" w:cs="Times New Roman"/>
          <w:color w:val="222222"/>
          <w:sz w:val="28"/>
          <w:szCs w:val="28"/>
          <w:shd w:val="clear" w:color="auto" w:fill="FFFFFF"/>
        </w:rPr>
        <w:t>2</w:t>
      </w:r>
      <w:r w:rsidRPr="00C43DD4">
        <w:rPr>
          <w:rFonts w:ascii="Times New Roman" w:hAnsi="Times New Roman" w:cs="Times New Roman"/>
          <w:color w:val="222222"/>
          <w:sz w:val="28"/>
          <w:szCs w:val="28"/>
          <w:shd w:val="clear" w:color="auto" w:fill="FFFFFF"/>
        </w:rPr>
        <w:t>].</w:t>
      </w:r>
      <w:r w:rsidRPr="00C43DD4">
        <w:rPr>
          <w:rFonts w:ascii="Times New Roman" w:hAnsi="Times New Roman" w:cs="Times New Roman"/>
          <w:sz w:val="28"/>
          <w:szCs w:val="28"/>
        </w:rPr>
        <w:t xml:space="preserve"> В 1975 году Любберс и Опиц расширили концепцию и создали оптический биосенсор для обнаружения алкоголя </w:t>
      </w:r>
      <w:r w:rsidRPr="00C43DD4">
        <w:rPr>
          <w:rFonts w:ascii="Times New Roman" w:hAnsi="Times New Roman" w:cs="Times New Roman"/>
          <w:color w:val="222222"/>
          <w:sz w:val="28"/>
          <w:szCs w:val="28"/>
          <w:shd w:val="clear" w:color="auto" w:fill="FFFFFF"/>
        </w:rPr>
        <w:t>[</w:t>
      </w:r>
      <w:r w:rsidR="00451A73" w:rsidRPr="00C43DD4">
        <w:rPr>
          <w:rFonts w:ascii="Times New Roman" w:hAnsi="Times New Roman" w:cs="Times New Roman"/>
          <w:color w:val="222222"/>
          <w:sz w:val="28"/>
          <w:szCs w:val="28"/>
          <w:shd w:val="clear" w:color="auto" w:fill="FFFFFF"/>
        </w:rPr>
        <w:t>1</w:t>
      </w:r>
      <w:r w:rsidR="002043BE" w:rsidRPr="00C43DD4">
        <w:rPr>
          <w:rFonts w:ascii="Times New Roman" w:hAnsi="Times New Roman" w:cs="Times New Roman"/>
          <w:color w:val="222222"/>
          <w:sz w:val="28"/>
          <w:szCs w:val="28"/>
          <w:shd w:val="clear" w:color="auto" w:fill="FFFFFF"/>
        </w:rPr>
        <w:t>8</w:t>
      </w:r>
      <w:r w:rsidR="00451A73" w:rsidRPr="00C43DD4">
        <w:rPr>
          <w:rFonts w:ascii="Times New Roman" w:hAnsi="Times New Roman" w:cs="Times New Roman"/>
          <w:color w:val="222222"/>
          <w:sz w:val="28"/>
          <w:szCs w:val="28"/>
          <w:shd w:val="clear" w:color="auto" w:fill="FFFFFF"/>
        </w:rPr>
        <w:t>3</w:t>
      </w:r>
      <w:r w:rsidRPr="00C43DD4">
        <w:rPr>
          <w:rFonts w:ascii="Times New Roman" w:hAnsi="Times New Roman" w:cs="Times New Roman"/>
          <w:color w:val="222222"/>
          <w:sz w:val="28"/>
          <w:szCs w:val="28"/>
          <w:shd w:val="clear" w:color="auto" w:fill="FFFFFF"/>
        </w:rPr>
        <w:t xml:space="preserve">]. </w:t>
      </w:r>
      <w:r w:rsidRPr="00C43DD4">
        <w:rPr>
          <w:rFonts w:ascii="Times New Roman" w:hAnsi="Times New Roman" w:cs="Times New Roman"/>
          <w:sz w:val="28"/>
          <w:szCs w:val="28"/>
        </w:rPr>
        <w:t xml:space="preserve">В 1987 году в Кембридже США был измерен уровень глюкозы в крови с помощью детектора размером с </w:t>
      </w:r>
      <w:r w:rsidR="00B7283B" w:rsidRPr="00C43DD4">
        <w:rPr>
          <w:rFonts w:ascii="Times New Roman" w:hAnsi="Times New Roman" w:cs="Times New Roman"/>
          <w:sz w:val="28"/>
          <w:szCs w:val="28"/>
        </w:rPr>
        <w:t xml:space="preserve">шариковую </w:t>
      </w:r>
      <w:r w:rsidRPr="00C43DD4">
        <w:rPr>
          <w:rFonts w:ascii="Times New Roman" w:hAnsi="Times New Roman" w:cs="Times New Roman"/>
          <w:sz w:val="28"/>
          <w:szCs w:val="28"/>
        </w:rPr>
        <w:t>ручку.</w:t>
      </w:r>
    </w:p>
    <w:p w14:paraId="4A36E073" w14:textId="77FAEB04" w:rsidR="005C712F" w:rsidRPr="00C43DD4" w:rsidRDefault="005C712F" w:rsidP="00AC4E7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типичном биосенсоре биорецепторные молекулы, такие как ферменты, олигонуклеотиды, клетки, антитела и т. д, могут распознавать желаемые аналиты.  Датчик является важной частью биосенсора, так как он преобразует биохимический сигнал в электронный сигнал. Это достигается взаимодействием </w:t>
      </w:r>
      <w:r w:rsidRPr="00C43DD4">
        <w:rPr>
          <w:rFonts w:ascii="Times New Roman" w:hAnsi="Times New Roman" w:cs="Times New Roman"/>
          <w:sz w:val="28"/>
          <w:szCs w:val="28"/>
        </w:rPr>
        <w:lastRenderedPageBreak/>
        <w:t>биорецепторов с целевыми аналитами. Генерируемый сигнал может быть пропорционален концентрации аналита. Датчик может использовать различные параметры, такие как электрический ток, интенсивность света или массу, для преобразования сигнала. Выходной сигнал может быть оцифрован и отображен в режиме реального времени на мониторе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7</w:t>
      </w:r>
      <w:r w:rsidR="00451A73" w:rsidRPr="00C43DD4">
        <w:rPr>
          <w:rFonts w:ascii="Times New Roman" w:hAnsi="Times New Roman" w:cs="Times New Roman"/>
          <w:sz w:val="28"/>
          <w:szCs w:val="28"/>
        </w:rPr>
        <w:t>8</w:t>
      </w:r>
      <w:r w:rsidRPr="00C43DD4">
        <w:rPr>
          <w:rFonts w:ascii="Times New Roman" w:hAnsi="Times New Roman" w:cs="Times New Roman"/>
          <w:sz w:val="28"/>
          <w:szCs w:val="28"/>
        </w:rPr>
        <w:t>].</w:t>
      </w:r>
    </w:p>
    <w:p w14:paraId="364D6C1A" w14:textId="3D7BE920" w:rsidR="005C712F" w:rsidRPr="00C43DD4" w:rsidRDefault="005C712F" w:rsidP="00B7283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Биосенсоры имеют три поколения. Биосенсоры первого поколения используют электрод, который зависит от кислорода. Реакционный продукт может диффундировать к преобразователю, что вызывает генерацию электрического сигнала. Биосенсоры второго поколения не требуют наличия кислорода и используют специальные посредники для усиления ответного сигнала. Биосенсоры третьего поколения обеспечивают ответный сигнал напрямую через реакцию, без применения посредников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8</w:t>
      </w:r>
      <w:r w:rsidR="00451A73" w:rsidRPr="00C43DD4">
        <w:rPr>
          <w:rFonts w:ascii="Times New Roman" w:hAnsi="Times New Roman" w:cs="Times New Roman"/>
          <w:sz w:val="28"/>
          <w:szCs w:val="28"/>
        </w:rPr>
        <w:t>4</w:t>
      </w:r>
      <w:r w:rsidRPr="00C43DD4">
        <w:rPr>
          <w:rFonts w:ascii="Times New Roman" w:hAnsi="Times New Roman" w:cs="Times New Roman"/>
          <w:sz w:val="28"/>
          <w:szCs w:val="28"/>
        </w:rPr>
        <w:t>].</w:t>
      </w:r>
    </w:p>
    <w:p w14:paraId="5338F07E" w14:textId="77777777" w:rsidR="005C712F" w:rsidRPr="00C43DD4" w:rsidRDefault="005C712F" w:rsidP="00B7283B">
      <w:pPr>
        <w:pStyle w:val="ae"/>
        <w:ind w:firstLine="567"/>
        <w:jc w:val="both"/>
        <w:rPr>
          <w:rFonts w:ascii="Times New Roman" w:eastAsia="Times New Roman" w:hAnsi="Times New Roman" w:cs="Times New Roman"/>
          <w:sz w:val="28"/>
          <w:szCs w:val="28"/>
        </w:rPr>
      </w:pPr>
      <w:r w:rsidRPr="00C43DD4">
        <w:rPr>
          <w:rFonts w:ascii="Times New Roman" w:hAnsi="Times New Roman" w:cs="Times New Roman"/>
          <w:sz w:val="28"/>
          <w:szCs w:val="28"/>
        </w:rPr>
        <w:t>Чувствительность и специфичность являются двумя основными характеристиками биосенсоров. Чувствительность зависит от рецептора, типа аналита и метода зондирования, а специфичность зависит от сочетания биорецептора и зондирующей молекулы.</w:t>
      </w:r>
      <w:r w:rsidRPr="00C43DD4">
        <w:rPr>
          <w:rFonts w:ascii="Times New Roman" w:eastAsia="Times New Roman" w:hAnsi="Times New Roman" w:cs="Times New Roman"/>
          <w:sz w:val="28"/>
          <w:szCs w:val="28"/>
        </w:rPr>
        <w:t xml:space="preserve"> Классификация биосенсоров представлена на рисунке 1.</w:t>
      </w:r>
    </w:p>
    <w:p w14:paraId="4A6F03D0" w14:textId="77777777" w:rsidR="005C712F" w:rsidRPr="00C43DD4" w:rsidRDefault="005C712F" w:rsidP="005C712F">
      <w:pPr>
        <w:pStyle w:val="ae"/>
        <w:ind w:firstLine="720"/>
        <w:jc w:val="both"/>
        <w:rPr>
          <w:rFonts w:ascii="Times New Roman" w:eastAsia="Times New Roman" w:hAnsi="Times New Roman" w:cs="Times New Roman"/>
          <w:sz w:val="28"/>
          <w:szCs w:val="28"/>
        </w:rPr>
      </w:pPr>
    </w:p>
    <w:p w14:paraId="1FF22DF0" w14:textId="77777777" w:rsidR="005C712F" w:rsidRPr="00C43DD4" w:rsidRDefault="005C712F" w:rsidP="005C712F">
      <w:pPr>
        <w:pStyle w:val="ae"/>
        <w:ind w:firstLine="720"/>
        <w:jc w:val="both"/>
        <w:rPr>
          <w:rFonts w:ascii="Times New Roman" w:hAnsi="Times New Roman" w:cs="Times New Roman"/>
          <w:sz w:val="28"/>
          <w:szCs w:val="28"/>
        </w:rPr>
      </w:pPr>
      <w:r w:rsidRPr="00C43DD4">
        <w:rPr>
          <w:rFonts w:ascii="Times New Roman" w:hAnsi="Times New Roman" w:cs="Times New Roman"/>
          <w:noProof/>
        </w:rPr>
        <w:drawing>
          <wp:inline distT="0" distB="0" distL="0" distR="0" wp14:anchorId="5996BEE7" wp14:editId="07267C90">
            <wp:extent cx="6152515" cy="3181446"/>
            <wp:effectExtent l="0" t="0" r="0" b="190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28D90ED4" w14:textId="13F2F2BF" w:rsidR="005C712F" w:rsidRPr="00C43DD4" w:rsidRDefault="005C712F" w:rsidP="005C712F">
      <w:pPr>
        <w:pStyle w:val="ae"/>
        <w:ind w:firstLine="720"/>
        <w:jc w:val="center"/>
        <w:rPr>
          <w:rFonts w:ascii="Times New Roman" w:hAnsi="Times New Roman" w:cs="Times New Roman"/>
          <w:sz w:val="28"/>
          <w:szCs w:val="28"/>
        </w:rPr>
      </w:pPr>
      <w:r w:rsidRPr="00C43DD4">
        <w:rPr>
          <w:rFonts w:ascii="Times New Roman" w:eastAsia="Times New Roman" w:hAnsi="Times New Roman" w:cs="Times New Roman"/>
          <w:color w:val="000000"/>
          <w:sz w:val="28"/>
          <w:szCs w:val="28"/>
        </w:rPr>
        <w:t xml:space="preserve">Рисунок </w:t>
      </w:r>
      <w:r w:rsidRPr="00C43DD4">
        <w:rPr>
          <w:rFonts w:ascii="Times New Roman" w:hAnsi="Times New Roman" w:cs="Times New Roman"/>
          <w:sz w:val="28"/>
          <w:szCs w:val="28"/>
        </w:rPr>
        <w:t xml:space="preserve">1- </w:t>
      </w:r>
      <w:r w:rsidRPr="00C43DD4">
        <w:rPr>
          <w:rFonts w:ascii="Times New Roman" w:eastAsia="Times New Roman" w:hAnsi="Times New Roman" w:cs="Times New Roman"/>
          <w:sz w:val="28"/>
          <w:szCs w:val="28"/>
        </w:rPr>
        <w:t>Классификация биосенсоров</w:t>
      </w:r>
      <w:r w:rsidR="00DC58F1" w:rsidRPr="00C43DD4">
        <w:rPr>
          <w:rFonts w:ascii="Times New Roman" w:eastAsia="Times New Roman" w:hAnsi="Times New Roman" w:cs="Times New Roman"/>
          <w:sz w:val="28"/>
          <w:szCs w:val="28"/>
        </w:rPr>
        <w:t xml:space="preserve"> </w:t>
      </w:r>
      <w:r w:rsidR="00843453" w:rsidRPr="00C43DD4">
        <w:rPr>
          <w:rFonts w:ascii="Times New Roman" w:eastAsia="Times New Roman" w:hAnsi="Times New Roman" w:cs="Times New Roman"/>
          <w:sz w:val="28"/>
          <w:szCs w:val="28"/>
        </w:rPr>
        <w:t>[135</w:t>
      </w:r>
      <w:r w:rsidR="00DC58F1" w:rsidRPr="00C43DD4">
        <w:rPr>
          <w:rFonts w:ascii="Times New Roman" w:eastAsia="Times New Roman" w:hAnsi="Times New Roman" w:cs="Times New Roman"/>
          <w:sz w:val="28"/>
          <w:szCs w:val="28"/>
        </w:rPr>
        <w:t>]</w:t>
      </w:r>
    </w:p>
    <w:p w14:paraId="2A1AAF29" w14:textId="77777777" w:rsidR="005C712F" w:rsidRPr="00C43DD4" w:rsidRDefault="005C712F" w:rsidP="005C712F">
      <w:pPr>
        <w:pStyle w:val="ae"/>
        <w:ind w:firstLine="720"/>
        <w:jc w:val="center"/>
        <w:rPr>
          <w:rFonts w:ascii="Times New Roman" w:hAnsi="Times New Roman" w:cs="Times New Roman"/>
          <w:sz w:val="28"/>
          <w:szCs w:val="28"/>
        </w:rPr>
      </w:pPr>
    </w:p>
    <w:p w14:paraId="5CBE910F" w14:textId="226809A0" w:rsidR="005C712F" w:rsidRPr="00C43DD4" w:rsidRDefault="005C712F" w:rsidP="00DC58F1">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последние годы наноматериалы с уникальными оптическими свойствами, включая наночастицы золота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8</w:t>
      </w:r>
      <w:r w:rsidR="00843453" w:rsidRPr="00C43DD4">
        <w:rPr>
          <w:rFonts w:ascii="Times New Roman" w:hAnsi="Times New Roman" w:cs="Times New Roman"/>
          <w:sz w:val="28"/>
          <w:szCs w:val="28"/>
        </w:rPr>
        <w:t>6</w:t>
      </w:r>
      <w:r w:rsidRPr="00C43DD4">
        <w:rPr>
          <w:rFonts w:ascii="Times New Roman" w:hAnsi="Times New Roman" w:cs="Times New Roman"/>
          <w:sz w:val="28"/>
          <w:szCs w:val="28"/>
        </w:rPr>
        <w:t>], цинка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8</w:t>
      </w:r>
      <w:r w:rsidR="00843453" w:rsidRPr="00C43DD4">
        <w:rPr>
          <w:rFonts w:ascii="Times New Roman" w:hAnsi="Times New Roman" w:cs="Times New Roman"/>
          <w:sz w:val="28"/>
          <w:szCs w:val="28"/>
        </w:rPr>
        <w:t>7</w:t>
      </w:r>
      <w:r w:rsidRPr="00C43DD4">
        <w:rPr>
          <w:rFonts w:ascii="Times New Roman" w:hAnsi="Times New Roman" w:cs="Times New Roman"/>
          <w:sz w:val="28"/>
          <w:szCs w:val="28"/>
        </w:rPr>
        <w:t>], углеродные нанотрубки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8</w:t>
      </w:r>
      <w:r w:rsidR="00451A73" w:rsidRPr="00C43DD4">
        <w:rPr>
          <w:rFonts w:ascii="Times New Roman" w:hAnsi="Times New Roman" w:cs="Times New Roman"/>
          <w:sz w:val="28"/>
          <w:szCs w:val="28"/>
        </w:rPr>
        <w:t>8</w:t>
      </w:r>
      <w:r w:rsidRPr="00C43DD4">
        <w:rPr>
          <w:rFonts w:ascii="Times New Roman" w:hAnsi="Times New Roman" w:cs="Times New Roman"/>
          <w:sz w:val="28"/>
          <w:szCs w:val="28"/>
        </w:rPr>
        <w:t>] и квантовые точки [</w:t>
      </w:r>
      <w:r w:rsidR="00451A73" w:rsidRPr="00C43DD4">
        <w:rPr>
          <w:rFonts w:ascii="Times New Roman" w:hAnsi="Times New Roman" w:cs="Times New Roman"/>
          <w:sz w:val="28"/>
          <w:szCs w:val="28"/>
        </w:rPr>
        <w:t>1</w:t>
      </w:r>
      <w:r w:rsidR="00B91ACA" w:rsidRPr="00C43DD4">
        <w:rPr>
          <w:rFonts w:ascii="Times New Roman" w:hAnsi="Times New Roman" w:cs="Times New Roman"/>
          <w:sz w:val="28"/>
          <w:szCs w:val="28"/>
        </w:rPr>
        <w:t>8</w:t>
      </w:r>
      <w:r w:rsidR="00451A73" w:rsidRPr="00C43DD4">
        <w:rPr>
          <w:rFonts w:ascii="Times New Roman" w:hAnsi="Times New Roman" w:cs="Times New Roman"/>
          <w:sz w:val="28"/>
          <w:szCs w:val="28"/>
        </w:rPr>
        <w:t>9</w:t>
      </w:r>
      <w:r w:rsidRPr="00C43DD4">
        <w:rPr>
          <w:rFonts w:ascii="Times New Roman" w:hAnsi="Times New Roman" w:cs="Times New Roman"/>
          <w:sz w:val="28"/>
          <w:szCs w:val="28"/>
        </w:rPr>
        <w:t xml:space="preserve">], широко используются для создания биосенсоров. В целом, многие типы наноматериалов играют разные роли в системе на основе биосенсоров. </w:t>
      </w:r>
    </w:p>
    <w:p w14:paraId="15CFCC23" w14:textId="6660B0CA" w:rsidR="005C712F" w:rsidRPr="00C43DD4" w:rsidRDefault="005C712F" w:rsidP="00DC58F1">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Биосенсоры классифицируются </w:t>
      </w:r>
      <w:r w:rsidR="00DC58F1" w:rsidRPr="00C43DD4">
        <w:rPr>
          <w:rFonts w:ascii="Times New Roman" w:hAnsi="Times New Roman" w:cs="Times New Roman"/>
          <w:sz w:val="28"/>
          <w:szCs w:val="28"/>
        </w:rPr>
        <w:t>по типу</w:t>
      </w:r>
      <w:r w:rsidRPr="00C43DD4">
        <w:rPr>
          <w:rFonts w:ascii="Times New Roman" w:hAnsi="Times New Roman" w:cs="Times New Roman"/>
          <w:sz w:val="28"/>
          <w:szCs w:val="28"/>
        </w:rPr>
        <w:t xml:space="preserve"> использ</w:t>
      </w:r>
      <w:r w:rsidR="00DC58F1" w:rsidRPr="00C43DD4">
        <w:rPr>
          <w:rFonts w:ascii="Times New Roman" w:hAnsi="Times New Roman" w:cs="Times New Roman"/>
          <w:sz w:val="28"/>
          <w:szCs w:val="28"/>
        </w:rPr>
        <w:t>уемых</w:t>
      </w:r>
      <w:r w:rsidRPr="00C43DD4">
        <w:rPr>
          <w:rFonts w:ascii="Times New Roman" w:hAnsi="Times New Roman" w:cs="Times New Roman"/>
          <w:sz w:val="28"/>
          <w:szCs w:val="28"/>
        </w:rPr>
        <w:t xml:space="preserve"> датчиков и элементов биораспознавания, которые служат основой для их создания [</w:t>
      </w:r>
      <w:r w:rsidR="00451A73" w:rsidRPr="00C43DD4">
        <w:rPr>
          <w:rFonts w:ascii="Times New Roman" w:hAnsi="Times New Roman" w:cs="Times New Roman"/>
          <w:sz w:val="28"/>
          <w:szCs w:val="28"/>
        </w:rPr>
        <w:t>1</w:t>
      </w:r>
      <w:r w:rsidR="007E4845" w:rsidRPr="00C43DD4">
        <w:rPr>
          <w:rFonts w:ascii="Times New Roman" w:hAnsi="Times New Roman" w:cs="Times New Roman"/>
          <w:sz w:val="28"/>
          <w:szCs w:val="28"/>
        </w:rPr>
        <w:t>9</w:t>
      </w:r>
      <w:r w:rsidR="00451A73" w:rsidRPr="00C43DD4">
        <w:rPr>
          <w:rFonts w:ascii="Times New Roman" w:hAnsi="Times New Roman" w:cs="Times New Roman"/>
          <w:sz w:val="28"/>
          <w:szCs w:val="28"/>
        </w:rPr>
        <w:t>0</w:t>
      </w:r>
      <w:r w:rsidRPr="00C43DD4">
        <w:rPr>
          <w:rFonts w:ascii="Times New Roman" w:hAnsi="Times New Roman" w:cs="Times New Roman"/>
          <w:sz w:val="28"/>
          <w:szCs w:val="28"/>
        </w:rPr>
        <w:t>]. Существуют электрохимические (амперометрические, потенциометрические,</w:t>
      </w:r>
      <w:r w:rsidRPr="00C43DD4">
        <w:rPr>
          <w:rFonts w:ascii="Arial" w:hAnsi="Arial" w:cs="Arial"/>
          <w:color w:val="222222"/>
          <w:sz w:val="20"/>
          <w:szCs w:val="20"/>
          <w:shd w:val="clear" w:color="auto" w:fill="FFFFFF"/>
        </w:rPr>
        <w:t xml:space="preserve"> </w:t>
      </w:r>
      <w:r w:rsidRPr="00C43DD4">
        <w:rPr>
          <w:rFonts w:ascii="Times New Roman" w:hAnsi="Times New Roman" w:cs="Times New Roman"/>
          <w:sz w:val="28"/>
          <w:szCs w:val="28"/>
          <w:shd w:val="clear" w:color="auto" w:fill="FFFFFF"/>
        </w:rPr>
        <w:t>на основе</w:t>
      </w:r>
      <w:r w:rsidRPr="00C43DD4">
        <w:rPr>
          <w:rFonts w:ascii="Arial" w:hAnsi="Arial" w:cs="Arial"/>
          <w:sz w:val="20"/>
          <w:szCs w:val="20"/>
          <w:shd w:val="clear" w:color="auto" w:fill="FFFFFF"/>
        </w:rPr>
        <w:t xml:space="preserve"> </w:t>
      </w:r>
      <w:r w:rsidRPr="00C43DD4">
        <w:rPr>
          <w:rFonts w:ascii="Times New Roman" w:hAnsi="Times New Roman" w:cs="Times New Roman"/>
          <w:sz w:val="28"/>
          <w:szCs w:val="28"/>
          <w:shd w:val="clear" w:color="auto" w:fill="FFFFFF"/>
        </w:rPr>
        <w:t>импеданса и кондуктометрические</w:t>
      </w:r>
      <w:r w:rsidRPr="00C43DD4">
        <w:rPr>
          <w:rFonts w:ascii="Times New Roman" w:hAnsi="Times New Roman" w:cs="Times New Roman"/>
          <w:sz w:val="28"/>
          <w:szCs w:val="28"/>
        </w:rPr>
        <w:t xml:space="preserve">), </w:t>
      </w:r>
      <w:r w:rsidRPr="00C43DD4">
        <w:rPr>
          <w:rFonts w:ascii="Times New Roman" w:hAnsi="Times New Roman" w:cs="Times New Roman"/>
          <w:sz w:val="28"/>
          <w:szCs w:val="28"/>
        </w:rPr>
        <w:lastRenderedPageBreak/>
        <w:t xml:space="preserve">оптические (поглощение, отражение, преломление, пропускание, поверхностный плазмон, флуоресценция, волновод и другие), калориметрические, пьезоэлектрические (акустические) и термоэлектрические (тепловые) типы биосенсоров, </w:t>
      </w:r>
      <w:r w:rsidR="00DC58F1" w:rsidRPr="00C43DD4">
        <w:rPr>
          <w:rFonts w:ascii="Times New Roman" w:hAnsi="Times New Roman" w:cs="Times New Roman"/>
          <w:sz w:val="28"/>
          <w:szCs w:val="28"/>
        </w:rPr>
        <w:t xml:space="preserve">принцип действия которых основан </w:t>
      </w:r>
      <w:r w:rsidRPr="00C43DD4">
        <w:rPr>
          <w:rFonts w:ascii="Times New Roman" w:hAnsi="Times New Roman" w:cs="Times New Roman"/>
          <w:sz w:val="28"/>
          <w:szCs w:val="28"/>
        </w:rPr>
        <w:t xml:space="preserve">на различных преобразователях. </w:t>
      </w:r>
    </w:p>
    <w:p w14:paraId="5FD70C77" w14:textId="75BABDCA" w:rsidR="005C712F" w:rsidRPr="00C43DD4" w:rsidRDefault="005C712F" w:rsidP="00DC58F1">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Биосенсоры, основанные на принципе биораспознавания, можно классифицировать на каталитические и аффинные, также известные как некаталитические, биосенсоры [</w:t>
      </w:r>
      <w:r w:rsidR="00451A73" w:rsidRPr="00C43DD4">
        <w:rPr>
          <w:rFonts w:ascii="Times New Roman" w:hAnsi="Times New Roman" w:cs="Times New Roman"/>
          <w:sz w:val="28"/>
          <w:szCs w:val="28"/>
        </w:rPr>
        <w:t>1</w:t>
      </w:r>
      <w:r w:rsidR="007E4845" w:rsidRPr="00C43DD4">
        <w:rPr>
          <w:rFonts w:ascii="Times New Roman" w:hAnsi="Times New Roman" w:cs="Times New Roman"/>
          <w:sz w:val="28"/>
          <w:szCs w:val="28"/>
        </w:rPr>
        <w:t>9</w:t>
      </w:r>
      <w:r w:rsidR="00451A73" w:rsidRPr="00C43DD4">
        <w:rPr>
          <w:rFonts w:ascii="Times New Roman" w:hAnsi="Times New Roman" w:cs="Times New Roman"/>
          <w:sz w:val="28"/>
          <w:szCs w:val="28"/>
        </w:rPr>
        <w:t>0</w:t>
      </w:r>
      <w:r w:rsidRPr="00C43DD4">
        <w:rPr>
          <w:rFonts w:ascii="Times New Roman" w:hAnsi="Times New Roman" w:cs="Times New Roman"/>
          <w:sz w:val="28"/>
          <w:szCs w:val="28"/>
        </w:rPr>
        <w:t>].  В каталитическом биосенсоре взаимодействие аналита и биорецептора приводит к образованию нового продукта биохимической реакции. В эту категорию входят ферменты, микроорганизмы, ткани и целые клетки. Аффинный (некаталитический) биосенсор, напротив, характеризуется необратимым связыванием аналита с рецептором</w:t>
      </w:r>
      <w:r w:rsidR="00DC58F1" w:rsidRPr="00C43DD4">
        <w:rPr>
          <w:rFonts w:ascii="Times New Roman" w:hAnsi="Times New Roman" w:cs="Times New Roman"/>
          <w:sz w:val="28"/>
          <w:szCs w:val="28"/>
        </w:rPr>
        <w:t>. В</w:t>
      </w:r>
      <w:r w:rsidRPr="00C43DD4">
        <w:rPr>
          <w:rFonts w:ascii="Times New Roman" w:hAnsi="Times New Roman" w:cs="Times New Roman"/>
          <w:sz w:val="28"/>
          <w:szCs w:val="28"/>
        </w:rPr>
        <w:t xml:space="preserve"> ходе этого взаимодействия не образуется новый продукт биохимической реакции. Аффинные биосенсоры включают антитела, клеточные рецепторы и нуклеиновые кислоты в качестве распознаваемых мишеней.</w:t>
      </w:r>
    </w:p>
    <w:p w14:paraId="7E645ADC" w14:textId="77777777" w:rsidR="005C712F" w:rsidRPr="00C43DD4" w:rsidRDefault="005C712F" w:rsidP="00DC58F1">
      <w:pPr>
        <w:pStyle w:val="ae"/>
        <w:ind w:firstLine="567"/>
        <w:jc w:val="both"/>
        <w:rPr>
          <w:rFonts w:ascii="Times New Roman" w:hAnsi="Times New Roman" w:cs="Times New Roman"/>
        </w:rPr>
      </w:pPr>
    </w:p>
    <w:p w14:paraId="2F4A92D8" w14:textId="77777777" w:rsidR="00D3313F" w:rsidRPr="00C43DD4" w:rsidRDefault="00D3313F" w:rsidP="00DC58F1">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 xml:space="preserve">2.1 Виды биосенсоров </w:t>
      </w:r>
    </w:p>
    <w:p w14:paraId="6AFE95E4" w14:textId="499D96E1" w:rsidR="005C712F" w:rsidRPr="00C43DD4" w:rsidRDefault="005C712F" w:rsidP="00DC58F1">
      <w:pPr>
        <w:pStyle w:val="ae"/>
        <w:ind w:firstLine="567"/>
        <w:jc w:val="both"/>
        <w:rPr>
          <w:rFonts w:ascii="Times New Roman" w:hAnsi="Times New Roman" w:cs="Times New Roman"/>
          <w:b/>
          <w:sz w:val="28"/>
          <w:szCs w:val="28"/>
        </w:rPr>
      </w:pPr>
      <w:r w:rsidRPr="00C43DD4">
        <w:rPr>
          <w:rFonts w:ascii="Times New Roman" w:hAnsi="Times New Roman" w:cs="Times New Roman"/>
          <w:b/>
          <w:sz w:val="28"/>
          <w:szCs w:val="28"/>
        </w:rPr>
        <w:t>2.1</w:t>
      </w:r>
      <w:r w:rsidR="00D3313F" w:rsidRPr="00C43DD4">
        <w:rPr>
          <w:rFonts w:ascii="Times New Roman" w:hAnsi="Times New Roman" w:cs="Times New Roman"/>
          <w:b/>
          <w:sz w:val="28"/>
          <w:szCs w:val="28"/>
        </w:rPr>
        <w:t>.1</w:t>
      </w:r>
      <w:r w:rsidRPr="00C43DD4">
        <w:rPr>
          <w:rFonts w:ascii="Times New Roman" w:hAnsi="Times New Roman" w:cs="Times New Roman"/>
          <w:b/>
          <w:sz w:val="28"/>
          <w:szCs w:val="28"/>
        </w:rPr>
        <w:t xml:space="preserve"> Электрохимические биосенсоры</w:t>
      </w:r>
    </w:p>
    <w:p w14:paraId="43C9424A" w14:textId="32AEAB5E" w:rsidR="005C712F" w:rsidRPr="00C43DD4" w:rsidRDefault="005C712F" w:rsidP="00DC58F1">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 xml:space="preserve">Электрохимические биосенсоры являются одним из типов химических сенсоров, которые преобразуют химическую информацию в электрический сигнал. Они используются для измерения концентрации определенных компонентов или общего состава пробы. В этих сенсорах биологические распознающие элементы связываются с твердой поверхностью электрода или электродной решеткой. Путем применения электрических импульсов происходит реакция биологического распознавания, которая преобразуется в полезный электрический сигнал. Электрохимические сенсоры обладают преимуществами работы в сложных и мутных средах, а также могут быть </w:t>
      </w:r>
      <w:r w:rsidR="00DC58F1" w:rsidRPr="00C43DD4">
        <w:rPr>
          <w:rFonts w:ascii="Times New Roman" w:hAnsi="Times New Roman" w:cs="Times New Roman"/>
          <w:color w:val="000000"/>
          <w:sz w:val="28"/>
          <w:szCs w:val="28"/>
        </w:rPr>
        <w:t xml:space="preserve">выполнены в виде </w:t>
      </w:r>
      <w:r w:rsidRPr="00C43DD4">
        <w:rPr>
          <w:rFonts w:ascii="Times New Roman" w:hAnsi="Times New Roman" w:cs="Times New Roman"/>
          <w:color w:val="000000"/>
          <w:sz w:val="28"/>
          <w:szCs w:val="28"/>
        </w:rPr>
        <w:t>недороги</w:t>
      </w:r>
      <w:r w:rsidR="00DC58F1" w:rsidRPr="00C43DD4">
        <w:rPr>
          <w:rFonts w:ascii="Times New Roman" w:hAnsi="Times New Roman" w:cs="Times New Roman"/>
          <w:color w:val="000000"/>
          <w:sz w:val="28"/>
          <w:szCs w:val="28"/>
        </w:rPr>
        <w:t>х</w:t>
      </w:r>
      <w:r w:rsidRPr="00C43DD4">
        <w:rPr>
          <w:rFonts w:ascii="Times New Roman" w:hAnsi="Times New Roman" w:cs="Times New Roman"/>
          <w:color w:val="000000"/>
          <w:sz w:val="28"/>
          <w:szCs w:val="28"/>
        </w:rPr>
        <w:t xml:space="preserve"> и миниатюрны</w:t>
      </w:r>
      <w:r w:rsidR="00DC58F1" w:rsidRPr="00C43DD4">
        <w:rPr>
          <w:rFonts w:ascii="Times New Roman" w:hAnsi="Times New Roman" w:cs="Times New Roman"/>
          <w:color w:val="000000"/>
          <w:sz w:val="28"/>
          <w:szCs w:val="28"/>
        </w:rPr>
        <w:t>х</w:t>
      </w:r>
      <w:r w:rsidRPr="00C43DD4">
        <w:rPr>
          <w:rFonts w:ascii="Times New Roman" w:hAnsi="Times New Roman" w:cs="Times New Roman"/>
          <w:color w:val="000000"/>
          <w:sz w:val="28"/>
          <w:szCs w:val="28"/>
        </w:rPr>
        <w:t xml:space="preserve"> устройств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1</w:t>
      </w:r>
      <w:r w:rsidRPr="00C43DD4">
        <w:rPr>
          <w:rFonts w:ascii="Times New Roman" w:hAnsi="Times New Roman" w:cs="Times New Roman"/>
          <w:color w:val="000000"/>
          <w:sz w:val="28"/>
          <w:szCs w:val="28"/>
        </w:rPr>
        <w:t>].</w:t>
      </w:r>
    </w:p>
    <w:p w14:paraId="3B39B3F9" w14:textId="43FEDDF1" w:rsidR="00386274" w:rsidRPr="00C43DD4" w:rsidRDefault="005C712F" w:rsidP="00DC58F1">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Электрохимические сенсоры подразделяются на три основные группы: амперометрические, потенциометрические и кондуктометрические биосенсоры. Амперометрические биосенсоры, использующие метод амперометрии, являются наиболее распространенными и характеризуются высокой чувствительностью, широким линейным диапазоном и быстрым откликом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2</w:t>
      </w:r>
      <w:r w:rsidRPr="00C43DD4">
        <w:rPr>
          <w:rFonts w:ascii="Times New Roman" w:hAnsi="Times New Roman" w:cs="Times New Roman"/>
          <w:color w:val="000000"/>
          <w:sz w:val="28"/>
          <w:szCs w:val="28"/>
        </w:rPr>
        <w:t xml:space="preserve">]. Они измеряют ток, образующийся в результате химической реакции на поверхности электрода при приложении постоянного потенциала. Изменение тока связано с концентрацией целевых компонентов. </w:t>
      </w:r>
    </w:p>
    <w:p w14:paraId="1B00F178" w14:textId="2EE298DD" w:rsidR="005C712F" w:rsidRPr="00C43DD4" w:rsidRDefault="005C712F" w:rsidP="00DC58F1">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Рабочий электрод амперометрического биосенсора обычно состоит из благородного металла или углерода, покрытого элементами биорецептора. В амперометрическом биосенсоре измеряется ток, вызванный каталитической конверсией или поглощением белков на поверхности электрода. Этот метод широко применяется, например, в ферментативных эссе, где перекись водорода образуется в процессе реакции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3</w:t>
      </w:r>
      <w:r w:rsidRPr="00C43DD4">
        <w:rPr>
          <w:rFonts w:ascii="Times New Roman" w:hAnsi="Times New Roman" w:cs="Times New Roman"/>
          <w:color w:val="000000"/>
          <w:sz w:val="28"/>
          <w:szCs w:val="28"/>
        </w:rPr>
        <w:t>].</w:t>
      </w:r>
    </w:p>
    <w:p w14:paraId="482D52B6" w14:textId="398EF875" w:rsidR="00DC58F1" w:rsidRPr="00C43DD4" w:rsidRDefault="005C712F" w:rsidP="00DC58F1">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Потенциометрические биосенсоры обнаруживают электрохимический потенциал, возникающий в химической реакции</w:t>
      </w:r>
      <w:r w:rsidR="00386274" w:rsidRPr="00C43DD4">
        <w:rPr>
          <w:rFonts w:ascii="Times New Roman" w:hAnsi="Times New Roman" w:cs="Times New Roman"/>
          <w:color w:val="000000"/>
          <w:sz w:val="28"/>
          <w:szCs w:val="28"/>
        </w:rPr>
        <w:t xml:space="preserve"> </w:t>
      </w:r>
      <w:r w:rsidR="00DC58F1" w:rsidRPr="00C43DD4">
        <w:rPr>
          <w:rFonts w:ascii="Times New Roman" w:hAnsi="Times New Roman" w:cs="Times New Roman"/>
          <w:color w:val="000000"/>
          <w:sz w:val="28"/>
          <w:szCs w:val="28"/>
        </w:rPr>
        <w:t>при</w:t>
      </w:r>
      <w:r w:rsidRPr="00C43DD4">
        <w:rPr>
          <w:rFonts w:ascii="Times New Roman" w:hAnsi="Times New Roman" w:cs="Times New Roman"/>
          <w:color w:val="000000"/>
          <w:sz w:val="28"/>
          <w:szCs w:val="28"/>
        </w:rPr>
        <w:t xml:space="preserve"> постоянном токе. </w:t>
      </w:r>
    </w:p>
    <w:p w14:paraId="0E3C413E" w14:textId="3CB28C0C" w:rsidR="005C712F" w:rsidRPr="00C43DD4" w:rsidRDefault="005C712F" w:rsidP="00DC58F1">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lastRenderedPageBreak/>
        <w:t>Они используются для измерения различных частиц и биомолекул, включая pH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4</w:t>
      </w:r>
      <w:r w:rsidRPr="00C43DD4">
        <w:rPr>
          <w:rFonts w:ascii="Times New Roman" w:hAnsi="Times New Roman" w:cs="Times New Roman"/>
          <w:color w:val="000000"/>
          <w:sz w:val="28"/>
          <w:szCs w:val="28"/>
        </w:rPr>
        <w:t>], H</w:t>
      </w:r>
      <w:r w:rsidRPr="00C43DD4">
        <w:rPr>
          <w:rFonts w:ascii="Times New Roman" w:hAnsi="Times New Roman" w:cs="Times New Roman"/>
          <w:color w:val="000000"/>
          <w:sz w:val="28"/>
          <w:szCs w:val="28"/>
          <w:vertAlign w:val="superscript"/>
        </w:rPr>
        <w:t>+</w:t>
      </w:r>
      <w:r w:rsidRPr="00C43DD4">
        <w:rPr>
          <w:rFonts w:ascii="Times New Roman" w:hAnsi="Times New Roman" w:cs="Times New Roman"/>
          <w:color w:val="000000"/>
          <w:sz w:val="28"/>
          <w:szCs w:val="28"/>
        </w:rPr>
        <w:t xml:space="preserve">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5</w:t>
      </w:r>
      <w:r w:rsidRPr="00C43DD4">
        <w:rPr>
          <w:rFonts w:ascii="Times New Roman" w:hAnsi="Times New Roman" w:cs="Times New Roman"/>
          <w:color w:val="000000"/>
          <w:sz w:val="28"/>
          <w:szCs w:val="28"/>
        </w:rPr>
        <w:t>], NH4</w:t>
      </w:r>
      <w:r w:rsidRPr="00C43DD4">
        <w:rPr>
          <w:rFonts w:ascii="Times New Roman" w:hAnsi="Times New Roman" w:cs="Times New Roman"/>
          <w:color w:val="000000"/>
          <w:sz w:val="28"/>
          <w:szCs w:val="28"/>
          <w:vertAlign w:val="superscript"/>
        </w:rPr>
        <w:t>+</w:t>
      </w:r>
      <w:r w:rsidRPr="00C43DD4">
        <w:rPr>
          <w:rFonts w:ascii="Times New Roman" w:hAnsi="Times New Roman" w:cs="Times New Roman"/>
          <w:color w:val="000000"/>
          <w:sz w:val="28"/>
          <w:szCs w:val="28"/>
        </w:rPr>
        <w:t xml:space="preserve">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6</w:t>
      </w:r>
      <w:r w:rsidRPr="00C43DD4">
        <w:rPr>
          <w:rFonts w:ascii="Times New Roman" w:hAnsi="Times New Roman" w:cs="Times New Roman"/>
          <w:color w:val="000000"/>
          <w:sz w:val="28"/>
          <w:szCs w:val="28"/>
        </w:rPr>
        <w:t>] и другие ионы, а также глюкозу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7</w:t>
      </w:r>
      <w:r w:rsidRPr="00C43DD4">
        <w:rPr>
          <w:rFonts w:ascii="Times New Roman" w:hAnsi="Times New Roman" w:cs="Times New Roman"/>
          <w:color w:val="000000"/>
          <w:sz w:val="28"/>
          <w:szCs w:val="28"/>
        </w:rPr>
        <w:t>], мочевину [</w:t>
      </w:r>
      <w:r w:rsidR="00451A73" w:rsidRPr="00C43DD4">
        <w:rPr>
          <w:rFonts w:ascii="Times New Roman" w:hAnsi="Times New Roman" w:cs="Times New Roman"/>
          <w:color w:val="000000"/>
          <w:sz w:val="28"/>
          <w:szCs w:val="28"/>
        </w:rPr>
        <w:t>1</w:t>
      </w:r>
      <w:r w:rsidR="007E4845"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8</w:t>
      </w:r>
      <w:r w:rsidRPr="00C43DD4">
        <w:rPr>
          <w:rFonts w:ascii="Times New Roman" w:hAnsi="Times New Roman" w:cs="Times New Roman"/>
          <w:color w:val="000000"/>
          <w:sz w:val="28"/>
          <w:szCs w:val="28"/>
        </w:rPr>
        <w:t>], пенициллин [</w:t>
      </w:r>
      <w:r w:rsidR="00451A73" w:rsidRPr="00C43DD4">
        <w:rPr>
          <w:rFonts w:ascii="Times New Roman" w:hAnsi="Times New Roman" w:cs="Times New Roman"/>
          <w:color w:val="000000"/>
          <w:sz w:val="28"/>
          <w:szCs w:val="28"/>
        </w:rPr>
        <w:t>1</w:t>
      </w:r>
      <w:r w:rsidR="009D0D16" w:rsidRPr="00C43DD4">
        <w:rPr>
          <w:rFonts w:ascii="Times New Roman" w:hAnsi="Times New Roman" w:cs="Times New Roman"/>
          <w:color w:val="000000"/>
          <w:sz w:val="28"/>
          <w:szCs w:val="28"/>
        </w:rPr>
        <w:t>9</w:t>
      </w:r>
      <w:r w:rsidR="00451A73" w:rsidRPr="00C43DD4">
        <w:rPr>
          <w:rFonts w:ascii="Times New Roman" w:hAnsi="Times New Roman" w:cs="Times New Roman"/>
          <w:color w:val="000000"/>
          <w:sz w:val="28"/>
          <w:szCs w:val="28"/>
        </w:rPr>
        <w:t>9</w:t>
      </w:r>
      <w:r w:rsidRPr="00C43DD4">
        <w:rPr>
          <w:rFonts w:ascii="Times New Roman" w:hAnsi="Times New Roman" w:cs="Times New Roman"/>
          <w:color w:val="000000"/>
          <w:sz w:val="28"/>
          <w:szCs w:val="28"/>
        </w:rPr>
        <w:t>] и т. д. Такие сенсоры основаны на использовании ионно-чувствительных полевых транзисторов (is-FET) [</w:t>
      </w:r>
      <w:r w:rsidR="009D0D16" w:rsidRPr="00C43DD4">
        <w:rPr>
          <w:rFonts w:ascii="Times New Roman" w:hAnsi="Times New Roman" w:cs="Times New Roman"/>
          <w:color w:val="000000"/>
          <w:sz w:val="28"/>
          <w:szCs w:val="28"/>
        </w:rPr>
        <w:t>200</w:t>
      </w:r>
      <w:r w:rsidRPr="00C43DD4">
        <w:rPr>
          <w:rFonts w:ascii="Times New Roman" w:hAnsi="Times New Roman" w:cs="Times New Roman"/>
          <w:color w:val="000000"/>
          <w:sz w:val="28"/>
          <w:szCs w:val="28"/>
        </w:rPr>
        <w:t>], графена FET [</w:t>
      </w:r>
      <w:r w:rsidR="009D0D16" w:rsidRPr="00C43DD4">
        <w:rPr>
          <w:rFonts w:ascii="Times New Roman" w:hAnsi="Times New Roman" w:cs="Times New Roman"/>
          <w:color w:val="000000"/>
          <w:sz w:val="28"/>
          <w:szCs w:val="28"/>
        </w:rPr>
        <w:t>201</w:t>
      </w:r>
      <w:r w:rsidRPr="00C43DD4">
        <w:rPr>
          <w:rFonts w:ascii="Times New Roman" w:hAnsi="Times New Roman" w:cs="Times New Roman"/>
          <w:color w:val="000000"/>
          <w:sz w:val="28"/>
          <w:szCs w:val="28"/>
        </w:rPr>
        <w:t>] или биоFET [</w:t>
      </w:r>
      <w:r w:rsidR="009D0D16" w:rsidRPr="00C43DD4">
        <w:rPr>
          <w:rFonts w:ascii="Times New Roman" w:hAnsi="Times New Roman" w:cs="Times New Roman"/>
          <w:color w:val="000000"/>
          <w:sz w:val="28"/>
          <w:szCs w:val="28"/>
        </w:rPr>
        <w:t>202</w:t>
      </w:r>
      <w:r w:rsidRPr="00C43DD4">
        <w:rPr>
          <w:rFonts w:ascii="Times New Roman" w:hAnsi="Times New Roman" w:cs="Times New Roman"/>
          <w:color w:val="000000"/>
          <w:sz w:val="28"/>
          <w:szCs w:val="28"/>
        </w:rPr>
        <w:t>]. В случае is-FET, выходной сигнал измеряется по ионам, которые накапливаются на границе ионоселективной мембраны. Графен и другие углеродные материалы используются для иммобилизации биомолекул и измерения потенциала/тока в полевых транзисторах. Потенциометрические биосенсоры могут использоваться в режиме непрерывного, оперативного и реального времени, они портативны и относительно недороги. Однако они имеют низкую селективность.</w:t>
      </w:r>
    </w:p>
    <w:p w14:paraId="70C20CD1" w14:textId="259DE086" w:rsidR="00D3313F" w:rsidRPr="00C43DD4" w:rsidRDefault="005C712F" w:rsidP="00B80C38">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Импедиметрические и емкостные методы не требуют использования меток и позволяют количественно оценить биомолекулярные взаимодействия. Они могут использоваться для измерения различных взаимодействий, таких как ферментативные реакции [</w:t>
      </w:r>
      <w:r w:rsidR="009D0D16" w:rsidRPr="00C43DD4">
        <w:rPr>
          <w:rFonts w:ascii="Times New Roman" w:hAnsi="Times New Roman" w:cs="Times New Roman"/>
          <w:color w:val="000000"/>
          <w:sz w:val="28"/>
          <w:szCs w:val="28"/>
        </w:rPr>
        <w:t>203</w:t>
      </w:r>
      <w:r w:rsidRPr="00C43DD4">
        <w:rPr>
          <w:rFonts w:ascii="Times New Roman" w:hAnsi="Times New Roman" w:cs="Times New Roman"/>
          <w:color w:val="000000"/>
          <w:sz w:val="28"/>
          <w:szCs w:val="28"/>
        </w:rPr>
        <w:t>], гибридизация ДНК [</w:t>
      </w:r>
      <w:r w:rsidR="009D0D16" w:rsidRPr="00C43DD4">
        <w:rPr>
          <w:rFonts w:ascii="Times New Roman" w:hAnsi="Times New Roman" w:cs="Times New Roman"/>
          <w:color w:val="000000"/>
          <w:sz w:val="28"/>
          <w:szCs w:val="28"/>
        </w:rPr>
        <w:t>204</w:t>
      </w:r>
      <w:r w:rsidRPr="00C43DD4">
        <w:rPr>
          <w:rFonts w:ascii="Times New Roman" w:hAnsi="Times New Roman" w:cs="Times New Roman"/>
          <w:color w:val="000000"/>
          <w:sz w:val="28"/>
          <w:szCs w:val="28"/>
        </w:rPr>
        <w:t>], антиген-антитело взаимодействия [</w:t>
      </w:r>
      <w:r w:rsidR="009D0D16" w:rsidRPr="00C43DD4">
        <w:rPr>
          <w:rFonts w:ascii="Times New Roman" w:hAnsi="Times New Roman" w:cs="Times New Roman"/>
          <w:color w:val="000000"/>
          <w:sz w:val="28"/>
          <w:szCs w:val="28"/>
        </w:rPr>
        <w:t>205</w:t>
      </w:r>
      <w:r w:rsidRPr="00C43DD4">
        <w:rPr>
          <w:rFonts w:ascii="Times New Roman" w:hAnsi="Times New Roman" w:cs="Times New Roman"/>
          <w:color w:val="000000"/>
          <w:sz w:val="28"/>
          <w:szCs w:val="28"/>
        </w:rPr>
        <w:t>] и белок-белковые взаимодействия [</w:t>
      </w:r>
      <w:r w:rsidR="009D0D16" w:rsidRPr="00C43DD4">
        <w:rPr>
          <w:rFonts w:ascii="Times New Roman" w:hAnsi="Times New Roman" w:cs="Times New Roman"/>
          <w:color w:val="000000"/>
          <w:sz w:val="28"/>
          <w:szCs w:val="28"/>
        </w:rPr>
        <w:t>206</w:t>
      </w:r>
      <w:r w:rsidRPr="00C43DD4">
        <w:rPr>
          <w:rFonts w:ascii="Times New Roman" w:hAnsi="Times New Roman" w:cs="Times New Roman"/>
          <w:color w:val="000000"/>
          <w:sz w:val="28"/>
          <w:szCs w:val="28"/>
        </w:rPr>
        <w:t xml:space="preserve">]. При использовании этих методов целевая биомолекула, при взаимодействии с биорецептором на поверхности сенсора, вызывает изменения диэлектрической проницаемости или сопротивления, которые прямо связаны с наличием целевой молекулы. Таким образом, для измерения импеданса не требуется использование меток, что очень полезно для обнаружения белков при создании биосенсоров третьего поколения. </w:t>
      </w:r>
    </w:p>
    <w:p w14:paraId="5FE18B76" w14:textId="0D7E1418" w:rsidR="005C712F" w:rsidRPr="00C43DD4" w:rsidRDefault="005C712F" w:rsidP="00B80C38">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 xml:space="preserve">Электрический импеданс </w:t>
      </w:r>
      <w:r w:rsidR="004C6604" w:rsidRPr="00C43DD4">
        <w:rPr>
          <w:rFonts w:ascii="Times New Roman" w:hAnsi="Times New Roman" w:cs="Times New Roman"/>
          <w:color w:val="000000"/>
          <w:sz w:val="28"/>
          <w:szCs w:val="28"/>
        </w:rPr>
        <w:t>‒</w:t>
      </w:r>
      <w:r w:rsidRPr="00C43DD4">
        <w:rPr>
          <w:rFonts w:ascii="Times New Roman" w:hAnsi="Times New Roman" w:cs="Times New Roman"/>
          <w:color w:val="000000"/>
          <w:sz w:val="28"/>
          <w:szCs w:val="28"/>
        </w:rPr>
        <w:t xml:space="preserve"> это </w:t>
      </w:r>
      <w:r w:rsidR="00B80C38" w:rsidRPr="00C43DD4">
        <w:rPr>
          <w:rFonts w:ascii="Times New Roman" w:hAnsi="Times New Roman" w:cs="Times New Roman"/>
          <w:color w:val="000000"/>
          <w:sz w:val="28"/>
          <w:szCs w:val="28"/>
        </w:rPr>
        <w:t>полное</w:t>
      </w:r>
      <w:r w:rsidRPr="00C43DD4">
        <w:rPr>
          <w:rFonts w:ascii="Times New Roman" w:hAnsi="Times New Roman" w:cs="Times New Roman"/>
          <w:color w:val="000000"/>
          <w:sz w:val="28"/>
          <w:szCs w:val="28"/>
        </w:rPr>
        <w:t xml:space="preserve"> сопротивлени</w:t>
      </w:r>
      <w:r w:rsidR="00B80C38" w:rsidRPr="00C43DD4">
        <w:rPr>
          <w:rFonts w:ascii="Times New Roman" w:hAnsi="Times New Roman" w:cs="Times New Roman"/>
          <w:color w:val="000000"/>
          <w:sz w:val="28"/>
          <w:szCs w:val="28"/>
        </w:rPr>
        <w:t xml:space="preserve">е электрической цепи </w:t>
      </w:r>
      <w:r w:rsidRPr="00C43DD4">
        <w:rPr>
          <w:rFonts w:ascii="Times New Roman" w:hAnsi="Times New Roman" w:cs="Times New Roman"/>
          <w:color w:val="000000"/>
          <w:sz w:val="28"/>
          <w:szCs w:val="28"/>
        </w:rPr>
        <w:t>при приложении напряжения [</w:t>
      </w:r>
      <w:r w:rsidR="009D0D16" w:rsidRPr="00C43DD4">
        <w:rPr>
          <w:rFonts w:ascii="Times New Roman" w:hAnsi="Times New Roman" w:cs="Times New Roman"/>
          <w:color w:val="000000"/>
          <w:sz w:val="28"/>
          <w:szCs w:val="28"/>
        </w:rPr>
        <w:t>207</w:t>
      </w:r>
      <w:r w:rsidRPr="00C43DD4">
        <w:rPr>
          <w:rFonts w:ascii="Times New Roman" w:hAnsi="Times New Roman" w:cs="Times New Roman"/>
          <w:color w:val="000000"/>
          <w:sz w:val="28"/>
          <w:szCs w:val="28"/>
        </w:rPr>
        <w:t>]. Он определяется как отношение напряжения к току в заданной частотной области. Биосенсоры импеданса измеряют электрический импеданс, генерируемый на границе раздела электрод/электролит при переменном токе в условиях смещения постоянного тока. В электрохимической ячейке различные явления, такие как кинетика взаимодействий антиген-антитело и окислительно-восстановительные реакции, могут преграждать поток электронов и изменять импеданс в цепи переменного тока для анализа. Обычно импеданс представляется комплексным числом, где омическое и емкостное сопротивления имеют действительную и мнимую составляющие соответственно. Для визуализации данных электрохимического импеданса широко используются графики Найквиста и Боде [</w:t>
      </w:r>
      <w:r w:rsidR="009D0D16" w:rsidRPr="00C43DD4">
        <w:rPr>
          <w:rFonts w:ascii="Times New Roman" w:hAnsi="Times New Roman" w:cs="Times New Roman"/>
          <w:color w:val="000000"/>
          <w:sz w:val="28"/>
          <w:szCs w:val="28"/>
        </w:rPr>
        <w:t>208</w:t>
      </w:r>
      <w:r w:rsidRPr="00C43DD4">
        <w:rPr>
          <w:rFonts w:ascii="Times New Roman" w:hAnsi="Times New Roman" w:cs="Times New Roman"/>
          <w:color w:val="000000"/>
          <w:sz w:val="28"/>
          <w:szCs w:val="28"/>
        </w:rPr>
        <w:t>]. График Найквиста показывает зависимость мнимой составляющей (Z″) от реальной составляющей (Z′) при изменении частоты, в то время как на графике Боде отображается логарифмическая амплитуда импеданса и фазовый сдвиг относительно логарифма частоты</w:t>
      </w:r>
      <w:r w:rsidRPr="00C43DD4">
        <w:rPr>
          <w:rFonts w:ascii="Times New Roman" w:hAnsi="Times New Roman" w:cs="Times New Roman"/>
          <w:sz w:val="28"/>
          <w:szCs w:val="28"/>
        </w:rPr>
        <w:t>. В работе [</w:t>
      </w:r>
      <w:r w:rsidR="009D0D16" w:rsidRPr="00C43DD4">
        <w:rPr>
          <w:rFonts w:ascii="Times New Roman" w:hAnsi="Times New Roman" w:cs="Times New Roman"/>
          <w:sz w:val="28"/>
          <w:szCs w:val="28"/>
        </w:rPr>
        <w:t>209</w:t>
      </w:r>
      <w:r w:rsidRPr="00C43DD4">
        <w:rPr>
          <w:rFonts w:ascii="Times New Roman" w:hAnsi="Times New Roman" w:cs="Times New Roman"/>
          <w:sz w:val="28"/>
          <w:szCs w:val="28"/>
        </w:rPr>
        <w:t xml:space="preserve">] был разработан электрохимический биосенсор на основе импеданса </w:t>
      </w:r>
      <w:r w:rsidRPr="00C43DD4">
        <w:rPr>
          <w:rStyle w:val="title-text"/>
          <w:rFonts w:ascii="Times New Roman" w:hAnsi="Times New Roman" w:cs="Times New Roman"/>
          <w:sz w:val="28"/>
          <w:szCs w:val="28"/>
        </w:rPr>
        <w:t xml:space="preserve">для обнаружения </w:t>
      </w:r>
      <w:r w:rsidR="00615B62" w:rsidRPr="00C43DD4">
        <w:rPr>
          <w:rStyle w:val="title-text"/>
          <w:rFonts w:ascii="Times New Roman" w:hAnsi="Times New Roman" w:cs="Times New Roman"/>
          <w:sz w:val="28"/>
          <w:szCs w:val="28"/>
        </w:rPr>
        <w:t xml:space="preserve">                    </w:t>
      </w:r>
      <w:r w:rsidRPr="00C43DD4">
        <w:rPr>
          <w:rStyle w:val="title-text"/>
          <w:rFonts w:ascii="Times New Roman" w:hAnsi="Times New Roman" w:cs="Times New Roman"/>
          <w:sz w:val="28"/>
          <w:szCs w:val="28"/>
        </w:rPr>
        <w:t>С-</w:t>
      </w:r>
      <w:r w:rsidR="00615B62" w:rsidRPr="00C43DD4">
        <w:rPr>
          <w:rStyle w:val="title-text"/>
          <w:rFonts w:ascii="Times New Roman" w:hAnsi="Times New Roman" w:cs="Times New Roman"/>
          <w:sz w:val="28"/>
          <w:szCs w:val="28"/>
        </w:rPr>
        <w:t>к</w:t>
      </w:r>
      <w:r w:rsidRPr="00C43DD4">
        <w:rPr>
          <w:rStyle w:val="title-text"/>
          <w:rFonts w:ascii="Times New Roman" w:hAnsi="Times New Roman" w:cs="Times New Roman"/>
          <w:sz w:val="28"/>
          <w:szCs w:val="28"/>
        </w:rPr>
        <w:t>онцевой гидролазы убиквитина L1</w:t>
      </w:r>
      <w:r w:rsidRPr="00C43DD4">
        <w:rPr>
          <w:rFonts w:ascii="Times New Roman" w:hAnsi="Times New Roman" w:cs="Times New Roman"/>
          <w:sz w:val="28"/>
          <w:szCs w:val="28"/>
        </w:rPr>
        <w:t>.</w:t>
      </w:r>
      <w:r w:rsidR="00615B62" w:rsidRPr="00C43DD4">
        <w:rPr>
          <w:rFonts w:ascii="Times New Roman" w:hAnsi="Times New Roman" w:cs="Times New Roman"/>
          <w:sz w:val="28"/>
          <w:szCs w:val="28"/>
        </w:rPr>
        <w:t xml:space="preserve"> </w:t>
      </w:r>
      <w:r w:rsidRPr="00C43DD4">
        <w:rPr>
          <w:rFonts w:ascii="Times New Roman" w:hAnsi="Times New Roman" w:cs="Times New Roman"/>
          <w:color w:val="000000"/>
          <w:sz w:val="28"/>
          <w:szCs w:val="28"/>
        </w:rPr>
        <w:t>Емкостные биосенсоры используют изменение диэлектрических свойств на границах раздела электролит-электрод из-за взаимодействия биомолекул. Идеальный конденсатор обладает способностью накапливать заряд, и поэтому электрическая емкость может быть выражена как</w:t>
      </w:r>
      <w:r w:rsidR="00451A73" w:rsidRPr="00C43DD4">
        <w:rPr>
          <w:rFonts w:ascii="Times New Roman" w:hAnsi="Times New Roman" w:cs="Times New Roman"/>
          <w:color w:val="000000"/>
          <w:sz w:val="28"/>
          <w:szCs w:val="28"/>
        </w:rPr>
        <w:t xml:space="preserve"> [</w:t>
      </w:r>
      <w:r w:rsidR="009D0D16" w:rsidRPr="00C43DD4">
        <w:rPr>
          <w:rFonts w:ascii="Times New Roman" w:hAnsi="Times New Roman" w:cs="Times New Roman"/>
          <w:color w:val="000000"/>
          <w:sz w:val="28"/>
          <w:szCs w:val="28"/>
        </w:rPr>
        <w:t>2</w:t>
      </w:r>
      <w:r w:rsidR="00E73B3D" w:rsidRPr="00C43DD4">
        <w:rPr>
          <w:rFonts w:ascii="Times New Roman" w:hAnsi="Times New Roman" w:cs="Times New Roman"/>
          <w:color w:val="000000"/>
          <w:sz w:val="28"/>
          <w:szCs w:val="28"/>
        </w:rPr>
        <w:t>1</w:t>
      </w:r>
      <w:r w:rsidR="009D0D16" w:rsidRPr="00C43DD4">
        <w:rPr>
          <w:rFonts w:ascii="Times New Roman" w:hAnsi="Times New Roman" w:cs="Times New Roman"/>
          <w:color w:val="000000"/>
          <w:sz w:val="28"/>
          <w:szCs w:val="28"/>
        </w:rPr>
        <w:t>0</w:t>
      </w:r>
      <w:r w:rsidR="00451A73" w:rsidRPr="00C43DD4">
        <w:rPr>
          <w:rFonts w:ascii="Times New Roman" w:hAnsi="Times New Roman" w:cs="Times New Roman"/>
          <w:color w:val="000000"/>
          <w:sz w:val="28"/>
          <w:szCs w:val="28"/>
        </w:rPr>
        <w:t>]</w:t>
      </w:r>
    </w:p>
    <w:p w14:paraId="4B69D094" w14:textId="77777777" w:rsidR="005C712F" w:rsidRPr="00C43DD4" w:rsidRDefault="005C712F" w:rsidP="005C712F">
      <w:pPr>
        <w:pStyle w:val="ae"/>
        <w:ind w:firstLine="720"/>
        <w:jc w:val="both"/>
        <w:rPr>
          <w:rFonts w:ascii="Times New Roman" w:hAnsi="Times New Roman" w:cs="Times New Roman"/>
          <w:color w:val="000000"/>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5C712F" w:rsidRPr="00C43DD4" w14:paraId="3A7550AA" w14:textId="77777777" w:rsidTr="005C712F">
        <w:tc>
          <w:tcPr>
            <w:tcW w:w="8642" w:type="dxa"/>
          </w:tcPr>
          <w:p w14:paraId="6AB015F1" w14:textId="263AEAD0" w:rsidR="005C712F" w:rsidRPr="00C43DD4" w:rsidRDefault="005C712F" w:rsidP="00964764">
            <w:pPr>
              <w:pStyle w:val="ae"/>
              <w:jc w:val="center"/>
              <w:rPr>
                <w:rFonts w:ascii="Times New Roman" w:hAnsi="Times New Roman" w:cs="Times New Roman"/>
                <w:color w:val="000000"/>
                <w:sz w:val="28"/>
                <w:szCs w:val="28"/>
                <w:lang w:val="en-US"/>
              </w:rPr>
            </w:pPr>
            <m:oMath>
              <m:r>
                <w:rPr>
                  <w:rStyle w:val="mi"/>
                  <w:rFonts w:ascii="Cambria Math" w:hAnsi="Cambria Math" w:cs="Times New Roman"/>
                  <w:color w:val="000000"/>
                  <w:sz w:val="28"/>
                  <w:szCs w:val="28"/>
                  <w:bdr w:val="none" w:sz="0" w:space="0" w:color="auto" w:frame="1"/>
                </w:rPr>
                <m:t>C</m:t>
              </m:r>
              <m:r>
                <w:rPr>
                  <w:rStyle w:val="mo"/>
                  <w:rFonts w:ascii="Cambria Math" w:hAnsi="Cambria Math" w:cs="Times New Roman"/>
                  <w:color w:val="000000"/>
                  <w:sz w:val="28"/>
                  <w:szCs w:val="28"/>
                  <w:bdr w:val="none" w:sz="0" w:space="0" w:color="auto" w:frame="1"/>
                  <w:lang w:val="en-US"/>
                </w:rPr>
                <m:t xml:space="preserve">= </m:t>
              </m:r>
              <m:f>
                <m:fPr>
                  <m:ctrlPr>
                    <w:rPr>
                      <w:rStyle w:val="mi"/>
                      <w:rFonts w:ascii="Cambria Math" w:hAnsi="Cambria Math" w:cs="Times New Roman"/>
                      <w:i/>
                      <w:color w:val="000000"/>
                      <w:sz w:val="28"/>
                      <w:szCs w:val="28"/>
                      <w:bdr w:val="none" w:sz="0" w:space="0" w:color="auto" w:frame="1"/>
                    </w:rPr>
                  </m:ctrlPr>
                </m:fPr>
                <m:num>
                  <m:sSub>
                    <m:sSubPr>
                      <m:ctrlPr>
                        <w:rPr>
                          <w:rStyle w:val="mi"/>
                          <w:rFonts w:ascii="Cambria Math" w:hAnsi="Cambria Math" w:cs="Times New Roman"/>
                          <w:i/>
                          <w:color w:val="000000"/>
                          <w:sz w:val="28"/>
                          <w:szCs w:val="28"/>
                          <w:bdr w:val="none" w:sz="0" w:space="0" w:color="auto" w:frame="1"/>
                        </w:rPr>
                      </m:ctrlPr>
                    </m:sSubPr>
                    <m:e>
                      <m:r>
                        <w:rPr>
                          <w:rStyle w:val="mi"/>
                          <w:rFonts w:ascii="Cambria Math" w:hAnsi="Cambria Math" w:cs="Times New Roman"/>
                          <w:color w:val="000000"/>
                          <w:sz w:val="28"/>
                          <w:szCs w:val="28"/>
                          <w:bdr w:val="none" w:sz="0" w:space="0" w:color="auto" w:frame="1"/>
                        </w:rPr>
                        <m:t>ε</m:t>
                      </m:r>
                    </m:e>
                    <m:sub>
                      <m:r>
                        <w:rPr>
                          <w:rStyle w:val="mi"/>
                          <w:rFonts w:ascii="Cambria Math" w:hAnsi="Cambria Math" w:cs="Times New Roman"/>
                          <w:color w:val="000000"/>
                          <w:sz w:val="28"/>
                          <w:szCs w:val="28"/>
                          <w:bdr w:val="none" w:sz="0" w:space="0" w:color="auto" w:frame="1"/>
                        </w:rPr>
                        <m:t>о</m:t>
                      </m:r>
                    </m:sub>
                  </m:sSub>
                  <m:r>
                    <w:rPr>
                      <w:rStyle w:val="mi"/>
                      <w:rFonts w:ascii="Cambria Math" w:hAnsi="Cambria Math" w:cs="Times New Roman"/>
                      <w:color w:val="000000"/>
                      <w:sz w:val="28"/>
                      <w:szCs w:val="28"/>
                      <w:bdr w:val="none" w:sz="0" w:space="0" w:color="auto" w:frame="1"/>
                    </w:rPr>
                    <m:t>ε</m:t>
                  </m:r>
                  <m:r>
                    <w:rPr>
                      <w:rStyle w:val="mi"/>
                      <w:rFonts w:ascii="Cambria Math" w:hAnsi="Cambria Math" w:cs="Times New Roman"/>
                      <w:color w:val="000000"/>
                      <w:sz w:val="28"/>
                      <w:szCs w:val="28"/>
                      <w:bdr w:val="none" w:sz="0" w:space="0" w:color="auto" w:frame="1"/>
                      <w:lang w:val="en-US"/>
                    </w:rPr>
                    <m:t> </m:t>
                  </m:r>
                  <m:r>
                    <w:rPr>
                      <w:rStyle w:val="mi"/>
                      <w:rFonts w:ascii="Cambria Math" w:hAnsi="Cambria Math" w:cs="Times New Roman"/>
                      <w:color w:val="000000"/>
                      <w:sz w:val="28"/>
                      <w:szCs w:val="28"/>
                      <w:bdr w:val="none" w:sz="0" w:space="0" w:color="auto" w:frame="1"/>
                    </w:rPr>
                    <m:t>S</m:t>
                  </m:r>
                </m:num>
                <m:den>
                  <m:r>
                    <w:rPr>
                      <w:rStyle w:val="mi"/>
                      <w:rFonts w:ascii="Cambria Math" w:hAnsi="Cambria Math" w:cs="Times New Roman"/>
                      <w:color w:val="000000"/>
                      <w:sz w:val="28"/>
                      <w:szCs w:val="28"/>
                      <w:bdr w:val="none" w:sz="0" w:space="0" w:color="auto" w:frame="1"/>
                    </w:rPr>
                    <m:t>d</m:t>
                  </m:r>
                </m:den>
              </m:f>
            </m:oMath>
            <w:r w:rsidR="00FE2C65" w:rsidRPr="00C43DD4">
              <w:rPr>
                <w:rStyle w:val="mi"/>
                <w:rFonts w:ascii="Times New Roman" w:eastAsiaTheme="minorEastAsia" w:hAnsi="Times New Roman" w:cs="Times New Roman"/>
                <w:color w:val="000000"/>
                <w:sz w:val="28"/>
                <w:szCs w:val="28"/>
                <w:bdr w:val="none" w:sz="0" w:space="0" w:color="auto" w:frame="1"/>
              </w:rPr>
              <w:t>,</w:t>
            </w:r>
            <w:r w:rsidR="00964764" w:rsidRPr="00C43DD4">
              <w:rPr>
                <w:rStyle w:val="mi"/>
                <w:rFonts w:ascii="Times New Roman" w:eastAsiaTheme="minorEastAsia" w:hAnsi="Times New Roman" w:cs="Times New Roman"/>
                <w:color w:val="000000"/>
                <w:sz w:val="28"/>
                <w:szCs w:val="28"/>
                <w:bdr w:val="none" w:sz="0" w:space="0" w:color="auto" w:frame="1"/>
                <w:lang w:val="en-US"/>
              </w:rPr>
              <w:t xml:space="preserve"> </w:t>
            </w:r>
          </w:p>
        </w:tc>
        <w:tc>
          <w:tcPr>
            <w:tcW w:w="986" w:type="dxa"/>
          </w:tcPr>
          <w:p w14:paraId="0046A3DC" w14:textId="531AEFE4" w:rsidR="005C712F" w:rsidRPr="00C43DD4" w:rsidRDefault="005C712F" w:rsidP="005C712F">
            <w:pPr>
              <w:shd w:val="clear" w:color="auto" w:fill="FFFFFF"/>
              <w:jc w:val="right"/>
              <w:textAlignment w:val="center"/>
              <w:rPr>
                <w:rFonts w:ascii="Times New Roman" w:hAnsi="Times New Roman" w:cs="Times New Roman"/>
                <w:color w:val="000000"/>
                <w:sz w:val="28"/>
                <w:szCs w:val="28"/>
              </w:rPr>
            </w:pPr>
            <w:r w:rsidRPr="00C43DD4">
              <w:rPr>
                <w:rFonts w:ascii="Times New Roman" w:hAnsi="Times New Roman" w:cs="Times New Roman"/>
                <w:color w:val="000000"/>
                <w:sz w:val="28"/>
                <w:szCs w:val="28"/>
                <w:lang w:val="en-US"/>
              </w:rPr>
              <w:t xml:space="preserve">      </w:t>
            </w:r>
            <w:r w:rsidRPr="00C43DD4">
              <w:rPr>
                <w:rFonts w:ascii="Times New Roman" w:hAnsi="Times New Roman" w:cs="Times New Roman"/>
                <w:color w:val="000000"/>
                <w:sz w:val="28"/>
                <w:szCs w:val="28"/>
              </w:rPr>
              <w:t>(3)</w:t>
            </w:r>
          </w:p>
          <w:p w14:paraId="3108D237" w14:textId="77777777" w:rsidR="005C712F" w:rsidRPr="00C43DD4" w:rsidRDefault="005C712F" w:rsidP="00A21812">
            <w:pPr>
              <w:pStyle w:val="ae"/>
              <w:jc w:val="both"/>
              <w:rPr>
                <w:rFonts w:ascii="Times New Roman" w:hAnsi="Times New Roman" w:cs="Times New Roman"/>
                <w:color w:val="000000"/>
                <w:sz w:val="28"/>
                <w:szCs w:val="28"/>
              </w:rPr>
            </w:pPr>
          </w:p>
        </w:tc>
      </w:tr>
    </w:tbl>
    <w:p w14:paraId="580F92F7" w14:textId="65ACB7E8" w:rsidR="005C712F" w:rsidRPr="00C43DD4" w:rsidRDefault="005C712F" w:rsidP="00FE2C65">
      <w:pPr>
        <w:pStyle w:val="ae"/>
        <w:jc w:val="both"/>
        <w:rPr>
          <w:rFonts w:ascii="Times New Roman" w:hAnsi="Times New Roman" w:cs="Times New Roman"/>
          <w:sz w:val="28"/>
          <w:szCs w:val="28"/>
        </w:rPr>
      </w:pPr>
      <w:r w:rsidRPr="00C43DD4">
        <w:rPr>
          <w:rFonts w:ascii="Times New Roman" w:hAnsi="Times New Roman" w:cs="Times New Roman"/>
          <w:sz w:val="28"/>
          <w:szCs w:val="28"/>
        </w:rPr>
        <w:t>где </w:t>
      </w:r>
      <w:r w:rsidR="00C03D2A" w:rsidRPr="00C43DD4">
        <w:rPr>
          <w:rFonts w:ascii="Times New Roman" w:hAnsi="Times New Roman" w:cs="Times New Roman"/>
          <w:sz w:val="28"/>
          <w:szCs w:val="28"/>
          <w:lang w:val="en-US"/>
        </w:rPr>
        <w:t>S</w:t>
      </w:r>
      <w:r w:rsidRPr="00C43DD4">
        <w:rPr>
          <w:rFonts w:ascii="Times New Roman" w:hAnsi="Times New Roman" w:cs="Times New Roman"/>
          <w:sz w:val="28"/>
          <w:szCs w:val="28"/>
        </w:rPr>
        <w:t> </w:t>
      </w:r>
      <w:r w:rsidR="00054A8D" w:rsidRPr="00C43DD4">
        <w:rPr>
          <w:rFonts w:ascii="Times New Roman" w:hAnsi="Times New Roman" w:cs="Times New Roman"/>
          <w:sz w:val="28"/>
          <w:szCs w:val="28"/>
        </w:rPr>
        <w:t>–</w:t>
      </w:r>
      <w:r w:rsidR="00FE2C65" w:rsidRPr="00C43DD4">
        <w:rPr>
          <w:rFonts w:ascii="Times New Roman" w:hAnsi="Times New Roman" w:cs="Times New Roman"/>
          <w:sz w:val="28"/>
          <w:szCs w:val="28"/>
        </w:rPr>
        <w:t xml:space="preserve"> </w:t>
      </w:r>
      <w:r w:rsidRPr="00C43DD4">
        <w:rPr>
          <w:rFonts w:ascii="Times New Roman" w:hAnsi="Times New Roman" w:cs="Times New Roman"/>
          <w:sz w:val="28"/>
          <w:szCs w:val="28"/>
        </w:rPr>
        <w:t>площадь,</w:t>
      </w:r>
      <w:r w:rsidRPr="00C43DD4">
        <w:rPr>
          <w:rFonts w:ascii="Times New Roman" w:hAnsi="Times New Roman" w:cs="Times New Roman"/>
          <w:i/>
          <w:sz w:val="28"/>
          <w:szCs w:val="28"/>
        </w:rPr>
        <w:t> </w:t>
      </w:r>
      <w:r w:rsidRPr="00C43DD4">
        <w:rPr>
          <w:rStyle w:val="af2"/>
          <w:rFonts w:ascii="Times New Roman" w:hAnsi="Times New Roman" w:cs="Times New Roman"/>
          <w:color w:val="000000"/>
          <w:sz w:val="28"/>
          <w:szCs w:val="28"/>
        </w:rPr>
        <w:t>d</w:t>
      </w:r>
      <w:r w:rsidRPr="00C43DD4">
        <w:rPr>
          <w:rFonts w:ascii="Times New Roman" w:hAnsi="Times New Roman" w:cs="Times New Roman"/>
          <w:i/>
          <w:sz w:val="28"/>
          <w:szCs w:val="28"/>
        </w:rPr>
        <w:t>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расстояние между пластинами, </w:t>
      </w:r>
      <m:oMath>
        <m:sSub>
          <m:sSubPr>
            <m:ctrlPr>
              <w:rPr>
                <w:rStyle w:val="mi"/>
                <w:rFonts w:ascii="Cambria Math" w:hAnsi="Cambria Math" w:cs="Times New Roman"/>
                <w:i/>
                <w:color w:val="000000"/>
                <w:sz w:val="28"/>
                <w:szCs w:val="28"/>
                <w:bdr w:val="none" w:sz="0" w:space="0" w:color="auto" w:frame="1"/>
              </w:rPr>
            </m:ctrlPr>
          </m:sSubPr>
          <m:e>
            <m:r>
              <w:rPr>
                <w:rStyle w:val="mi"/>
                <w:rFonts w:ascii="Cambria Math" w:hAnsi="Cambria Math" w:cs="Times New Roman"/>
                <w:color w:val="000000"/>
                <w:sz w:val="28"/>
                <w:szCs w:val="28"/>
                <w:bdr w:val="none" w:sz="0" w:space="0" w:color="auto" w:frame="1"/>
              </w:rPr>
              <m:t>ε</m:t>
            </m:r>
          </m:e>
          <m:sub>
            <m:r>
              <w:rPr>
                <w:rStyle w:val="mi"/>
                <w:rFonts w:ascii="Cambria Math" w:hAnsi="Cambria Math" w:cs="Times New Roman"/>
                <w:color w:val="000000"/>
                <w:sz w:val="28"/>
                <w:szCs w:val="28"/>
                <w:bdr w:val="none" w:sz="0" w:space="0" w:color="auto" w:frame="1"/>
              </w:rPr>
              <m:t>о</m:t>
            </m:r>
          </m:sub>
        </m:sSub>
        <m:r>
          <w:rPr>
            <w:rStyle w:val="mi"/>
            <w:rFonts w:ascii="Cambria Math" w:hAnsi="Cambria Math" w:cs="Times New Roman"/>
            <w:color w:val="000000"/>
            <w:sz w:val="28"/>
            <w:szCs w:val="28"/>
            <w:bdr w:val="none" w:sz="0" w:space="0" w:color="auto" w:frame="1"/>
          </w:rPr>
          <m:t xml:space="preserve"> </m:t>
        </m:r>
      </m:oMath>
      <w:r w:rsidR="00FE2C65" w:rsidRPr="00C43DD4">
        <w:rPr>
          <w:rStyle w:val="mi"/>
          <w:rFonts w:ascii="Times New Roman" w:eastAsiaTheme="minorEastAsia" w:hAnsi="Times New Roman" w:cs="Times New Roman"/>
          <w:color w:val="000000"/>
          <w:sz w:val="28"/>
          <w:szCs w:val="28"/>
          <w:bdr w:val="none" w:sz="0" w:space="0" w:color="auto" w:frame="1"/>
        </w:rPr>
        <w:t xml:space="preserve">– </w:t>
      </w:r>
      <w:r w:rsidR="00FE2C65" w:rsidRPr="00C43DD4">
        <w:rPr>
          <w:rFonts w:ascii="Times New Roman" w:hAnsi="Times New Roman" w:cs="Times New Roman"/>
          <w:sz w:val="28"/>
          <w:szCs w:val="28"/>
        </w:rPr>
        <w:t>электрическая постоянная</w:t>
      </w:r>
      <w:r w:rsidRPr="00C43DD4">
        <w:rPr>
          <w:rFonts w:ascii="Times New Roman" w:hAnsi="Times New Roman" w:cs="Times New Roman"/>
          <w:sz w:val="28"/>
          <w:szCs w:val="28"/>
        </w:rPr>
        <w:t>,</w:t>
      </w:r>
      <w:r w:rsidR="00C03D2A" w:rsidRPr="00C43DD4">
        <w:rPr>
          <w:rFonts w:ascii="Times New Roman" w:hAnsi="Times New Roman" w:cs="Times New Roman"/>
          <w:sz w:val="28"/>
          <w:szCs w:val="28"/>
        </w:rPr>
        <w:t xml:space="preserve"> </w:t>
      </w:r>
      <w:r w:rsidRPr="00C43DD4">
        <w:rPr>
          <w:rFonts w:ascii="Times New Roman" w:hAnsi="Times New Roman" w:cs="Times New Roman"/>
          <w:sz w:val="28"/>
          <w:szCs w:val="28"/>
        </w:rPr>
        <w:t>а </w:t>
      </w:r>
      <w:r w:rsidRPr="00C43DD4">
        <w:rPr>
          <w:rStyle w:val="af2"/>
          <w:rFonts w:ascii="Times New Roman" w:hAnsi="Times New Roman" w:cs="Times New Roman"/>
          <w:color w:val="000000"/>
          <w:sz w:val="28"/>
          <w:szCs w:val="28"/>
        </w:rPr>
        <w:t>ε</w:t>
      </w:r>
      <w:r w:rsidRPr="00C43DD4">
        <w:rPr>
          <w:rFonts w:ascii="Times New Roman" w:hAnsi="Times New Roman" w:cs="Times New Roman"/>
          <w:sz w:val="28"/>
          <w:szCs w:val="28"/>
        </w:rPr>
        <w:t> является диэлектрической проницаемостью</w:t>
      </w:r>
      <w:r w:rsidR="00C03D2A" w:rsidRPr="00C43DD4">
        <w:rPr>
          <w:rFonts w:ascii="Times New Roman" w:hAnsi="Times New Roman" w:cs="Times New Roman"/>
          <w:sz w:val="28"/>
          <w:szCs w:val="28"/>
        </w:rPr>
        <w:t xml:space="preserve"> среды</w:t>
      </w:r>
      <w:r w:rsidRPr="00C43DD4">
        <w:rPr>
          <w:rFonts w:ascii="Times New Roman" w:hAnsi="Times New Roman" w:cs="Times New Roman"/>
          <w:sz w:val="28"/>
          <w:szCs w:val="28"/>
        </w:rPr>
        <w:t xml:space="preserve">.  </w:t>
      </w:r>
    </w:p>
    <w:p w14:paraId="6885E146" w14:textId="6D69AF4B" w:rsidR="005C712F" w:rsidRPr="00C43DD4" w:rsidRDefault="005C712F" w:rsidP="00C03D2A">
      <w:pPr>
        <w:pStyle w:val="ae"/>
        <w:ind w:firstLine="567"/>
        <w:jc w:val="both"/>
        <w:rPr>
          <w:rStyle w:val="a9"/>
          <w:rFonts w:ascii="Times New Roman" w:hAnsi="Times New Roman" w:cs="Times New Roman"/>
          <w:i w:val="0"/>
          <w:iCs w:val="0"/>
          <w:color w:val="auto"/>
          <w:sz w:val="28"/>
          <w:szCs w:val="28"/>
        </w:rPr>
      </w:pPr>
      <w:r w:rsidRPr="00C43DD4">
        <w:rPr>
          <w:rStyle w:val="a9"/>
          <w:rFonts w:ascii="Times New Roman" w:hAnsi="Times New Roman" w:cs="Times New Roman"/>
          <w:i w:val="0"/>
          <w:iCs w:val="0"/>
          <w:color w:val="auto"/>
          <w:sz w:val="28"/>
          <w:szCs w:val="28"/>
        </w:rPr>
        <w:t xml:space="preserve">Уменьшение размеров электродов до микрометрического масштаба позволяет увеличить плотность датчиков на биочипе, что </w:t>
      </w:r>
      <w:r w:rsidR="00C03D2A" w:rsidRPr="00C43DD4">
        <w:rPr>
          <w:rStyle w:val="a9"/>
          <w:rFonts w:ascii="Times New Roman" w:hAnsi="Times New Roman" w:cs="Times New Roman"/>
          <w:i w:val="0"/>
          <w:iCs w:val="0"/>
          <w:color w:val="auto"/>
          <w:sz w:val="28"/>
          <w:szCs w:val="28"/>
        </w:rPr>
        <w:t xml:space="preserve">дает возможность </w:t>
      </w:r>
      <w:r w:rsidRPr="00C43DD4">
        <w:rPr>
          <w:rStyle w:val="a9"/>
          <w:rFonts w:ascii="Times New Roman" w:hAnsi="Times New Roman" w:cs="Times New Roman"/>
          <w:i w:val="0"/>
          <w:iCs w:val="0"/>
          <w:color w:val="auto"/>
          <w:sz w:val="28"/>
          <w:szCs w:val="28"/>
        </w:rPr>
        <w:t>создавать портативные устройства для множественного анализа. Микроэлектроды имеют преимущества перед обычными электродами, такие как низкое сопротивление, быстрое достижение устойчивого состояния, использование малого объема раствора и высокое отношение сигнал/шум.</w:t>
      </w:r>
    </w:p>
    <w:p w14:paraId="73202892" w14:textId="747F7A88" w:rsidR="005C712F" w:rsidRPr="00C43DD4" w:rsidRDefault="005C712F" w:rsidP="00C03D2A">
      <w:pPr>
        <w:pStyle w:val="ae"/>
        <w:ind w:firstLine="567"/>
        <w:jc w:val="both"/>
        <w:rPr>
          <w:rStyle w:val="a9"/>
          <w:rFonts w:ascii="Times New Roman" w:hAnsi="Times New Roman" w:cs="Times New Roman"/>
          <w:i w:val="0"/>
          <w:iCs w:val="0"/>
          <w:color w:val="auto"/>
          <w:sz w:val="28"/>
          <w:szCs w:val="28"/>
        </w:rPr>
      </w:pPr>
      <w:r w:rsidRPr="00C43DD4">
        <w:rPr>
          <w:rStyle w:val="a9"/>
          <w:rFonts w:ascii="Times New Roman" w:hAnsi="Times New Roman" w:cs="Times New Roman"/>
          <w:i w:val="0"/>
          <w:iCs w:val="0"/>
          <w:color w:val="auto"/>
          <w:sz w:val="28"/>
          <w:szCs w:val="28"/>
        </w:rPr>
        <w:t xml:space="preserve">Однако у электрохимических сенсоров есть недостатки, такие как недостаточная чувствительность. Кинетика переноса электронов и коэффициент диффузии электроактивных частиц являются важными параметрами, влияющими на скорость переноса окислительно-восстановительной пары к поверхности электрода и необходимые для улучшения характеристик устройства. </w:t>
      </w:r>
      <w:r w:rsidR="00C03D2A" w:rsidRPr="00C43DD4">
        <w:rPr>
          <w:rStyle w:val="a9"/>
          <w:rFonts w:ascii="Times New Roman" w:hAnsi="Times New Roman" w:cs="Times New Roman"/>
          <w:i w:val="0"/>
          <w:iCs w:val="0"/>
          <w:color w:val="auto"/>
          <w:sz w:val="28"/>
          <w:szCs w:val="28"/>
        </w:rPr>
        <w:t>С</w:t>
      </w:r>
      <w:r w:rsidRPr="00C43DD4">
        <w:rPr>
          <w:rStyle w:val="a9"/>
          <w:rFonts w:ascii="Times New Roman" w:hAnsi="Times New Roman" w:cs="Times New Roman"/>
          <w:i w:val="0"/>
          <w:iCs w:val="0"/>
          <w:color w:val="auto"/>
          <w:sz w:val="28"/>
          <w:szCs w:val="28"/>
        </w:rPr>
        <w:t xml:space="preserve">ольватация окислительно-восстановительных зондов и других ионных частиц в растворе может влиять на скорость переноса электронов на поверхность электрода. Препятствиями для адаптации электрохимии к биосенсорам являются иммобилизация зондов, которая обычно приводит к потере способности связывания антител, и регенерация, которая может быть неполной или невозможной из-за </w:t>
      </w:r>
      <w:r w:rsidR="00C03D2A" w:rsidRPr="00C43DD4">
        <w:rPr>
          <w:rStyle w:val="a9"/>
          <w:rFonts w:ascii="Times New Roman" w:hAnsi="Times New Roman" w:cs="Times New Roman"/>
          <w:i w:val="0"/>
          <w:iCs w:val="0"/>
          <w:color w:val="auto"/>
          <w:sz w:val="28"/>
          <w:szCs w:val="28"/>
        </w:rPr>
        <w:t>неустойчиво</w:t>
      </w:r>
      <w:r w:rsidRPr="00C43DD4">
        <w:rPr>
          <w:rStyle w:val="a9"/>
          <w:rFonts w:ascii="Times New Roman" w:hAnsi="Times New Roman" w:cs="Times New Roman"/>
          <w:i w:val="0"/>
          <w:iCs w:val="0"/>
          <w:color w:val="auto"/>
          <w:sz w:val="28"/>
          <w:szCs w:val="28"/>
        </w:rPr>
        <w:t>сти антител. Однако регенерация необходима для калибровки датчика [</w:t>
      </w:r>
      <w:r w:rsidR="009D0D16" w:rsidRPr="00C43DD4">
        <w:rPr>
          <w:rStyle w:val="a9"/>
          <w:rFonts w:ascii="Times New Roman" w:hAnsi="Times New Roman" w:cs="Times New Roman"/>
          <w:i w:val="0"/>
          <w:iCs w:val="0"/>
          <w:color w:val="auto"/>
          <w:sz w:val="28"/>
          <w:szCs w:val="28"/>
        </w:rPr>
        <w:t>2</w:t>
      </w:r>
      <w:r w:rsidR="00E73B3D" w:rsidRPr="00C43DD4">
        <w:rPr>
          <w:rStyle w:val="a9"/>
          <w:rFonts w:ascii="Times New Roman" w:hAnsi="Times New Roman" w:cs="Times New Roman"/>
          <w:i w:val="0"/>
          <w:iCs w:val="0"/>
          <w:color w:val="auto"/>
          <w:sz w:val="28"/>
          <w:szCs w:val="28"/>
        </w:rPr>
        <w:t>1</w:t>
      </w:r>
      <w:r w:rsidR="009D0D16" w:rsidRPr="00C43DD4">
        <w:rPr>
          <w:rStyle w:val="a9"/>
          <w:rFonts w:ascii="Times New Roman" w:hAnsi="Times New Roman" w:cs="Times New Roman"/>
          <w:i w:val="0"/>
          <w:iCs w:val="0"/>
          <w:color w:val="auto"/>
          <w:sz w:val="28"/>
          <w:szCs w:val="28"/>
        </w:rPr>
        <w:t>1</w:t>
      </w:r>
      <w:r w:rsidRPr="00C43DD4">
        <w:rPr>
          <w:rStyle w:val="a9"/>
          <w:rFonts w:ascii="Times New Roman" w:hAnsi="Times New Roman" w:cs="Times New Roman"/>
          <w:i w:val="0"/>
          <w:iCs w:val="0"/>
          <w:color w:val="auto"/>
          <w:sz w:val="28"/>
          <w:szCs w:val="28"/>
        </w:rPr>
        <w:t>].</w:t>
      </w:r>
    </w:p>
    <w:p w14:paraId="33C169B1" w14:textId="036EF50B" w:rsidR="005C712F" w:rsidRPr="00C43DD4" w:rsidRDefault="005C712F" w:rsidP="00FE2C65">
      <w:pPr>
        <w:pStyle w:val="ae"/>
        <w:ind w:firstLine="567"/>
        <w:jc w:val="both"/>
        <w:rPr>
          <w:rStyle w:val="a9"/>
          <w:rFonts w:ascii="Times New Roman" w:hAnsi="Times New Roman" w:cs="Times New Roman"/>
          <w:i w:val="0"/>
          <w:iCs w:val="0"/>
          <w:color w:val="auto"/>
          <w:sz w:val="28"/>
          <w:szCs w:val="28"/>
        </w:rPr>
      </w:pPr>
      <w:r w:rsidRPr="00C43DD4">
        <w:rPr>
          <w:rStyle w:val="a9"/>
          <w:rFonts w:ascii="Times New Roman" w:hAnsi="Times New Roman" w:cs="Times New Roman"/>
          <w:i w:val="0"/>
          <w:iCs w:val="0"/>
          <w:color w:val="auto"/>
          <w:sz w:val="28"/>
          <w:szCs w:val="28"/>
        </w:rPr>
        <w:t>Электрохимические биосенсоры объединяют в себе механизм принятия аналита и электрохимический преобразователь. При взаимодействии целевого аналита с преобразователем возникает электрохимический сигнал, который может быть представлен в формате тока, потенциала, сопротивления или импеданса. Существует множество различных схем электрохимических биосенсоров, которые используют разные методы передачи сигнала, такие как циклическая вольтамперометрия, дифференциальная импульсная вольтамперометрия, стриппинг-вольтамперометрия, вольтамперометрия переменного тока, полярография, прямоугольная вольтамперометрия и линейная развертка вольтамперометрии [</w:t>
      </w:r>
      <w:r w:rsidR="008B5DEE" w:rsidRPr="00C43DD4">
        <w:rPr>
          <w:rStyle w:val="a9"/>
          <w:rFonts w:ascii="Times New Roman" w:hAnsi="Times New Roman" w:cs="Times New Roman"/>
          <w:i w:val="0"/>
          <w:iCs w:val="0"/>
          <w:color w:val="auto"/>
          <w:sz w:val="28"/>
          <w:szCs w:val="28"/>
        </w:rPr>
        <w:t>2</w:t>
      </w:r>
      <w:r w:rsidR="00E73B3D" w:rsidRPr="00C43DD4">
        <w:rPr>
          <w:rStyle w:val="a9"/>
          <w:rFonts w:ascii="Times New Roman" w:hAnsi="Times New Roman" w:cs="Times New Roman"/>
          <w:i w:val="0"/>
          <w:iCs w:val="0"/>
          <w:color w:val="auto"/>
          <w:sz w:val="28"/>
          <w:szCs w:val="28"/>
        </w:rPr>
        <w:t>1</w:t>
      </w:r>
      <w:r w:rsidR="008B5DEE" w:rsidRPr="00C43DD4">
        <w:rPr>
          <w:rStyle w:val="a9"/>
          <w:rFonts w:ascii="Times New Roman" w:hAnsi="Times New Roman" w:cs="Times New Roman"/>
          <w:i w:val="0"/>
          <w:iCs w:val="0"/>
          <w:color w:val="auto"/>
          <w:sz w:val="28"/>
          <w:szCs w:val="28"/>
        </w:rPr>
        <w:t>2</w:t>
      </w:r>
      <w:r w:rsidRPr="00C43DD4">
        <w:rPr>
          <w:rStyle w:val="a9"/>
          <w:rFonts w:ascii="Times New Roman" w:hAnsi="Times New Roman" w:cs="Times New Roman"/>
          <w:i w:val="0"/>
          <w:iCs w:val="0"/>
          <w:color w:val="auto"/>
          <w:sz w:val="28"/>
          <w:szCs w:val="28"/>
        </w:rPr>
        <w:t>].</w:t>
      </w:r>
    </w:p>
    <w:p w14:paraId="1E00807F" w14:textId="18B8D018" w:rsidR="005C712F" w:rsidRPr="00C43DD4" w:rsidRDefault="005C712F" w:rsidP="00C03D2A">
      <w:pPr>
        <w:pStyle w:val="ae"/>
        <w:ind w:firstLine="567"/>
        <w:jc w:val="both"/>
        <w:rPr>
          <w:rStyle w:val="a9"/>
          <w:rFonts w:ascii="Times New Roman" w:hAnsi="Times New Roman" w:cs="Times New Roman"/>
          <w:i w:val="0"/>
          <w:iCs w:val="0"/>
          <w:color w:val="auto"/>
          <w:sz w:val="28"/>
          <w:szCs w:val="28"/>
        </w:rPr>
      </w:pPr>
      <w:r w:rsidRPr="00C43DD4">
        <w:rPr>
          <w:rStyle w:val="a9"/>
          <w:rFonts w:ascii="Times New Roman" w:hAnsi="Times New Roman" w:cs="Times New Roman"/>
          <w:i w:val="0"/>
          <w:iCs w:val="0"/>
          <w:color w:val="auto"/>
          <w:sz w:val="28"/>
          <w:szCs w:val="28"/>
        </w:rPr>
        <w:t xml:space="preserve">Электрохимические биосенсоры привлекают большое внимание благодаря быстрому, точному и высокочувствительному анализу данных. Для повышения чувствительности и достижения лучших пределов обнаружения, электрохимические биосенсоры могут использовать различные типы наноматериалов и нанокомпозитов, а также разные стратегии детекции. Они могут быть интегрированы с микрофлюидными системами для создания миниатюрных устройств на одной платформе. Это позволяет получить ряд преимуществ по сравнению с традиционными системами электрохимического анализа, таких как одноразовое использование, экономия образцов и быстрый анализ. Кроме того, такая интеграция также позволяет проводить </w:t>
      </w:r>
      <w:r w:rsidRPr="00C43DD4">
        <w:rPr>
          <w:rStyle w:val="a9"/>
          <w:rFonts w:ascii="Times New Roman" w:hAnsi="Times New Roman" w:cs="Times New Roman"/>
          <w:i w:val="0"/>
          <w:iCs w:val="0"/>
          <w:color w:val="auto"/>
          <w:sz w:val="28"/>
          <w:szCs w:val="28"/>
        </w:rPr>
        <w:lastRenderedPageBreak/>
        <w:t xml:space="preserve">мультиплексный анализ, то есть одновременное обнаружение нескольких молекулярных мишеней в одном образце. В настоящее время электрохимические платформы являются наиболее популярными биосенсорами и успешно применяются для обнаружения множества биомаркеров и </w:t>
      </w:r>
      <w:r w:rsidR="00C03D2A" w:rsidRPr="00C43DD4">
        <w:rPr>
          <w:rStyle w:val="a9"/>
          <w:rFonts w:ascii="Times New Roman" w:hAnsi="Times New Roman" w:cs="Times New Roman"/>
          <w:i w:val="0"/>
          <w:iCs w:val="0"/>
          <w:color w:val="auto"/>
          <w:sz w:val="28"/>
          <w:szCs w:val="28"/>
        </w:rPr>
        <w:t xml:space="preserve">для </w:t>
      </w:r>
      <w:r w:rsidRPr="00C43DD4">
        <w:rPr>
          <w:rStyle w:val="a9"/>
          <w:rFonts w:ascii="Times New Roman" w:hAnsi="Times New Roman" w:cs="Times New Roman"/>
          <w:i w:val="0"/>
          <w:iCs w:val="0"/>
          <w:color w:val="auto"/>
          <w:sz w:val="28"/>
          <w:szCs w:val="28"/>
        </w:rPr>
        <w:t>диагностики различных заболеваний, включая инфекционные заболевания [</w:t>
      </w:r>
      <w:r w:rsidR="008B5DEE" w:rsidRPr="00C43DD4">
        <w:rPr>
          <w:rStyle w:val="a9"/>
          <w:rFonts w:ascii="Times New Roman" w:hAnsi="Times New Roman" w:cs="Times New Roman"/>
          <w:i w:val="0"/>
          <w:iCs w:val="0"/>
          <w:color w:val="auto"/>
          <w:sz w:val="28"/>
          <w:szCs w:val="28"/>
        </w:rPr>
        <w:t>2</w:t>
      </w:r>
      <w:r w:rsidR="00E73B3D" w:rsidRPr="00C43DD4">
        <w:rPr>
          <w:rStyle w:val="a9"/>
          <w:rFonts w:ascii="Times New Roman" w:hAnsi="Times New Roman" w:cs="Times New Roman"/>
          <w:i w:val="0"/>
          <w:iCs w:val="0"/>
          <w:color w:val="auto"/>
          <w:sz w:val="28"/>
          <w:szCs w:val="28"/>
        </w:rPr>
        <w:t>1</w:t>
      </w:r>
      <w:r w:rsidR="008B5DEE" w:rsidRPr="00C43DD4">
        <w:rPr>
          <w:rStyle w:val="a9"/>
          <w:rFonts w:ascii="Times New Roman" w:hAnsi="Times New Roman" w:cs="Times New Roman"/>
          <w:i w:val="0"/>
          <w:iCs w:val="0"/>
          <w:color w:val="auto"/>
          <w:sz w:val="28"/>
          <w:szCs w:val="28"/>
        </w:rPr>
        <w:t>3</w:t>
      </w:r>
      <w:r w:rsidRPr="00C43DD4">
        <w:rPr>
          <w:rStyle w:val="a9"/>
          <w:rFonts w:ascii="Times New Roman" w:hAnsi="Times New Roman" w:cs="Times New Roman"/>
          <w:i w:val="0"/>
          <w:iCs w:val="0"/>
          <w:color w:val="auto"/>
          <w:sz w:val="28"/>
          <w:szCs w:val="28"/>
        </w:rPr>
        <w:t>] и рак [</w:t>
      </w:r>
      <w:r w:rsidR="008B5DEE" w:rsidRPr="00C43DD4">
        <w:rPr>
          <w:rStyle w:val="a9"/>
          <w:rFonts w:ascii="Times New Roman" w:hAnsi="Times New Roman" w:cs="Times New Roman"/>
          <w:i w:val="0"/>
          <w:iCs w:val="0"/>
          <w:color w:val="auto"/>
          <w:sz w:val="28"/>
          <w:szCs w:val="28"/>
        </w:rPr>
        <w:t>2</w:t>
      </w:r>
      <w:r w:rsidR="00E73B3D" w:rsidRPr="00C43DD4">
        <w:rPr>
          <w:rStyle w:val="a9"/>
          <w:rFonts w:ascii="Times New Roman" w:hAnsi="Times New Roman" w:cs="Times New Roman"/>
          <w:i w:val="0"/>
          <w:iCs w:val="0"/>
          <w:color w:val="auto"/>
          <w:sz w:val="28"/>
          <w:szCs w:val="28"/>
        </w:rPr>
        <w:t>1</w:t>
      </w:r>
      <w:r w:rsidR="008B5DEE" w:rsidRPr="00C43DD4">
        <w:rPr>
          <w:rStyle w:val="a9"/>
          <w:rFonts w:ascii="Times New Roman" w:hAnsi="Times New Roman" w:cs="Times New Roman"/>
          <w:i w:val="0"/>
          <w:iCs w:val="0"/>
          <w:color w:val="auto"/>
          <w:sz w:val="28"/>
          <w:szCs w:val="28"/>
        </w:rPr>
        <w:t>4</w:t>
      </w:r>
      <w:r w:rsidRPr="00C43DD4">
        <w:rPr>
          <w:rStyle w:val="a9"/>
          <w:rFonts w:ascii="Times New Roman" w:hAnsi="Times New Roman" w:cs="Times New Roman"/>
          <w:i w:val="0"/>
          <w:iCs w:val="0"/>
          <w:color w:val="auto"/>
          <w:sz w:val="28"/>
          <w:szCs w:val="28"/>
        </w:rPr>
        <w:t>].</w:t>
      </w:r>
    </w:p>
    <w:p w14:paraId="144E4FC5" w14:textId="77777777" w:rsidR="005C712F" w:rsidRPr="00C43DD4" w:rsidRDefault="005C712F" w:rsidP="005C712F">
      <w:pPr>
        <w:pStyle w:val="ae"/>
      </w:pPr>
    </w:p>
    <w:p w14:paraId="1B5704EC" w14:textId="26062A00" w:rsidR="005C712F" w:rsidRPr="00C43DD4" w:rsidRDefault="005C712F" w:rsidP="00C03D2A">
      <w:pPr>
        <w:pStyle w:val="ae"/>
        <w:ind w:firstLine="567"/>
      </w:pPr>
      <w:r w:rsidRPr="00C43DD4">
        <w:rPr>
          <w:rFonts w:ascii="Times New Roman" w:hAnsi="Times New Roman" w:cs="Times New Roman"/>
          <w:b/>
          <w:sz w:val="28"/>
          <w:szCs w:val="28"/>
        </w:rPr>
        <w:t>2.</w:t>
      </w:r>
      <w:r w:rsidR="00D3313F" w:rsidRPr="00C43DD4">
        <w:rPr>
          <w:rFonts w:ascii="Times New Roman" w:hAnsi="Times New Roman" w:cs="Times New Roman"/>
          <w:b/>
          <w:sz w:val="28"/>
          <w:szCs w:val="28"/>
        </w:rPr>
        <w:t>1.2</w:t>
      </w:r>
      <w:r w:rsidRPr="00C43DD4">
        <w:rPr>
          <w:rFonts w:ascii="Times New Roman" w:hAnsi="Times New Roman" w:cs="Times New Roman"/>
          <w:b/>
          <w:sz w:val="28"/>
          <w:szCs w:val="28"/>
        </w:rPr>
        <w:t xml:space="preserve"> Оптические биосенсоры</w:t>
      </w:r>
    </w:p>
    <w:p w14:paraId="746488BB" w14:textId="6A06ACE3" w:rsidR="005C712F" w:rsidRPr="00C43DD4" w:rsidRDefault="005C712F" w:rsidP="00C03D2A">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Оптические биосенсоры представляют собой аналитические устройства, которые состоят из оптического преобразователя и молекул биорецептора. Они позволяют обнаруживать аналиты в сложных матрицах без необходимости сложных манипуляций с образцом. Оптические биосенсоры требуют только небольших объемов реагентов и имеют высокое отношение сигнал / шум, что делает их особенно привлекательными для оценки безопасности и качества пищевых продуктов [</w:t>
      </w:r>
      <w:r w:rsidR="008B5DEE" w:rsidRPr="00C43DD4">
        <w:rPr>
          <w:rFonts w:ascii="Times New Roman" w:hAnsi="Times New Roman" w:cs="Times New Roman"/>
          <w:sz w:val="28"/>
          <w:szCs w:val="28"/>
        </w:rPr>
        <w:t>2</w:t>
      </w:r>
      <w:r w:rsidR="00E73B3D" w:rsidRPr="00C43DD4">
        <w:rPr>
          <w:rFonts w:ascii="Times New Roman" w:hAnsi="Times New Roman" w:cs="Times New Roman"/>
          <w:sz w:val="28"/>
          <w:szCs w:val="28"/>
        </w:rPr>
        <w:t>1</w:t>
      </w:r>
      <w:r w:rsidR="008B5DEE" w:rsidRPr="00C43DD4">
        <w:rPr>
          <w:rFonts w:ascii="Times New Roman" w:hAnsi="Times New Roman" w:cs="Times New Roman"/>
          <w:sz w:val="28"/>
          <w:szCs w:val="28"/>
        </w:rPr>
        <w:t>5</w:t>
      </w:r>
      <w:r w:rsidRPr="00C43DD4">
        <w:rPr>
          <w:rFonts w:ascii="Times New Roman" w:hAnsi="Times New Roman" w:cs="Times New Roman"/>
          <w:sz w:val="28"/>
          <w:szCs w:val="28"/>
        </w:rPr>
        <w:t>].</w:t>
      </w:r>
    </w:p>
    <w:p w14:paraId="4FDE5436" w14:textId="77777777" w:rsidR="005C712F" w:rsidRPr="00C43DD4" w:rsidRDefault="005C712F" w:rsidP="000D2F8B">
      <w:pPr>
        <w:pStyle w:val="ae"/>
        <w:ind w:firstLine="567"/>
        <w:jc w:val="both"/>
        <w:rPr>
          <w:sz w:val="28"/>
          <w:szCs w:val="28"/>
        </w:rPr>
      </w:pPr>
      <w:r w:rsidRPr="00C43DD4">
        <w:rPr>
          <w:rFonts w:ascii="Times New Roman" w:hAnsi="Times New Roman" w:cs="Times New Roman"/>
          <w:sz w:val="28"/>
          <w:szCs w:val="28"/>
        </w:rPr>
        <w:t>Оптический преобразователь интегрируется с источником света и преобразует биологический процесс в электронный сигнал. В оптических биосенсорах трансдукция происходит через изменение поглощения, пропускания, отражения, преломления, фазы, амплитуды, частоты или поляризации света в ответ на физические или химические изменения, вызванные биоанализом. Основные компоненты оптического биосенсора включают источник света (например, светодиод или лазер), оптическую среду передачи (например, волновод или оптическое волокно), биорецепторы (например, ферменты, антитела или микробы) и оптическую систему обнаружения.</w:t>
      </w:r>
      <w:r w:rsidRPr="00C43DD4">
        <w:rPr>
          <w:rFonts w:ascii="Times New Roman" w:eastAsia="Times New Roman" w:hAnsi="Times New Roman" w:cs="Times New Roman"/>
          <w:color w:val="000000"/>
          <w:sz w:val="28"/>
          <w:szCs w:val="28"/>
        </w:rPr>
        <w:t xml:space="preserve"> </w:t>
      </w:r>
    </w:p>
    <w:p w14:paraId="1F517336" w14:textId="7603522E"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Развитие оптических биосенсоров на основе наноматериалов для обнаружения целевых молекул является активным направлением в области аналитической диагностики. Недавно были предложены различные оптические датчики для быстрого обнаружения патогенных бактерий, токсинов и загрязняющих веществ в пищевых продуктах. Эти датчики работают на основе изменений характеристик поверхности устройства при взаимодействии аналита с чувствительным слоем сенсора. Обнаружение и количественная оценка аналита осуществляются путем измерения показателей преломления, оптической плотности и флуоресценции молекул аналита или оптической трансдуцирующей среды. Работа оптических биосенсоров основана на измерении изменений амплитуды, фазы, частоты или поляризации света.</w:t>
      </w:r>
      <w:r w:rsidRPr="00C43DD4">
        <w:rPr>
          <w:sz w:val="28"/>
          <w:szCs w:val="28"/>
        </w:rPr>
        <w:t xml:space="preserve"> </w:t>
      </w:r>
      <w:r w:rsidRPr="00C43DD4">
        <w:rPr>
          <w:rFonts w:ascii="Times New Roman" w:hAnsi="Times New Roman" w:cs="Times New Roman"/>
          <w:sz w:val="28"/>
          <w:szCs w:val="28"/>
        </w:rPr>
        <w:t>Оптические биосенсоры имеют ряд преимуществ, включая легкость использования, быструю скорость анализа, возможность проведения измерений в реальном времени, высокую избирательность, чувствительность и возможность мультиплексного анализа. Эти устройства позволяют исследовать образцы с использованием нескольких длин волн одновременно без помех [</w:t>
      </w:r>
      <w:r w:rsidR="008B5DEE" w:rsidRPr="00C43DD4">
        <w:rPr>
          <w:rFonts w:ascii="Times New Roman" w:hAnsi="Times New Roman" w:cs="Times New Roman"/>
          <w:sz w:val="28"/>
          <w:szCs w:val="28"/>
        </w:rPr>
        <w:t>2</w:t>
      </w:r>
      <w:r w:rsidR="00E73B3D" w:rsidRPr="00C43DD4">
        <w:rPr>
          <w:rFonts w:ascii="Times New Roman" w:hAnsi="Times New Roman" w:cs="Times New Roman"/>
          <w:sz w:val="28"/>
          <w:szCs w:val="28"/>
        </w:rPr>
        <w:t>1</w:t>
      </w:r>
      <w:r w:rsidR="008B5DEE" w:rsidRPr="00C43DD4">
        <w:rPr>
          <w:rFonts w:ascii="Times New Roman" w:hAnsi="Times New Roman" w:cs="Times New Roman"/>
          <w:sz w:val="28"/>
          <w:szCs w:val="28"/>
        </w:rPr>
        <w:t>6</w:t>
      </w:r>
      <w:r w:rsidRPr="00C43DD4">
        <w:rPr>
          <w:rFonts w:ascii="Times New Roman" w:hAnsi="Times New Roman" w:cs="Times New Roman"/>
          <w:sz w:val="28"/>
          <w:szCs w:val="28"/>
        </w:rPr>
        <w:t>].</w:t>
      </w:r>
    </w:p>
    <w:p w14:paraId="12BD9F0F" w14:textId="7DE1E1C6"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Оптические биосенсоры могут основываться на разных принципах</w:t>
      </w:r>
      <w:r w:rsidR="000D2F8B" w:rsidRPr="00C43DD4">
        <w:rPr>
          <w:rFonts w:ascii="Times New Roman" w:hAnsi="Times New Roman" w:cs="Times New Roman"/>
          <w:sz w:val="28"/>
          <w:szCs w:val="28"/>
        </w:rPr>
        <w:t xml:space="preserve"> действия</w:t>
      </w:r>
      <w:r w:rsidRPr="00C43DD4">
        <w:rPr>
          <w:rFonts w:ascii="Times New Roman" w:hAnsi="Times New Roman" w:cs="Times New Roman"/>
          <w:sz w:val="28"/>
          <w:szCs w:val="28"/>
        </w:rPr>
        <w:t>, таких как поверхностный плазмонный резонанс (SPR) [</w:t>
      </w:r>
      <w:r w:rsidR="008B5DEE" w:rsidRPr="00C43DD4">
        <w:rPr>
          <w:rFonts w:ascii="Times New Roman" w:hAnsi="Times New Roman" w:cs="Times New Roman"/>
          <w:sz w:val="28"/>
          <w:szCs w:val="28"/>
        </w:rPr>
        <w:t>2</w:t>
      </w:r>
      <w:r w:rsidR="00266829" w:rsidRPr="00C43DD4">
        <w:rPr>
          <w:rFonts w:ascii="Times New Roman" w:hAnsi="Times New Roman" w:cs="Times New Roman"/>
          <w:sz w:val="28"/>
          <w:szCs w:val="28"/>
        </w:rPr>
        <w:t>1</w:t>
      </w:r>
      <w:r w:rsidR="008B5DEE" w:rsidRPr="00C43DD4">
        <w:rPr>
          <w:rFonts w:ascii="Times New Roman" w:hAnsi="Times New Roman" w:cs="Times New Roman"/>
          <w:sz w:val="28"/>
          <w:szCs w:val="28"/>
        </w:rPr>
        <w:t>7</w:t>
      </w:r>
      <w:r w:rsidRPr="00C43DD4">
        <w:rPr>
          <w:rFonts w:ascii="Times New Roman" w:hAnsi="Times New Roman" w:cs="Times New Roman"/>
          <w:sz w:val="28"/>
          <w:szCs w:val="28"/>
        </w:rPr>
        <w:t>], флуоресценция [</w:t>
      </w:r>
      <w:r w:rsidR="008B5DEE" w:rsidRPr="00C43DD4">
        <w:rPr>
          <w:rFonts w:ascii="Times New Roman" w:hAnsi="Times New Roman" w:cs="Times New Roman"/>
          <w:sz w:val="28"/>
          <w:szCs w:val="28"/>
        </w:rPr>
        <w:t>2</w:t>
      </w:r>
      <w:r w:rsidR="00266829" w:rsidRPr="00C43DD4">
        <w:rPr>
          <w:rFonts w:ascii="Times New Roman" w:hAnsi="Times New Roman" w:cs="Times New Roman"/>
          <w:sz w:val="28"/>
          <w:szCs w:val="28"/>
        </w:rPr>
        <w:t>1</w:t>
      </w:r>
      <w:r w:rsidR="008B5DEE" w:rsidRPr="00C43DD4">
        <w:rPr>
          <w:rFonts w:ascii="Times New Roman" w:hAnsi="Times New Roman" w:cs="Times New Roman"/>
          <w:sz w:val="28"/>
          <w:szCs w:val="28"/>
        </w:rPr>
        <w:t>8</w:t>
      </w:r>
      <w:r w:rsidRPr="00C43DD4">
        <w:rPr>
          <w:rFonts w:ascii="Times New Roman" w:hAnsi="Times New Roman" w:cs="Times New Roman"/>
          <w:sz w:val="28"/>
          <w:szCs w:val="28"/>
        </w:rPr>
        <w:t>], биохимические или люминесцентные реакции [</w:t>
      </w:r>
      <w:r w:rsidR="00266829" w:rsidRPr="00C43DD4">
        <w:rPr>
          <w:rFonts w:ascii="Times New Roman" w:hAnsi="Times New Roman" w:cs="Times New Roman"/>
          <w:sz w:val="28"/>
          <w:szCs w:val="28"/>
        </w:rPr>
        <w:t>21</w:t>
      </w:r>
      <w:r w:rsidR="00451A73" w:rsidRPr="00C43DD4">
        <w:rPr>
          <w:rFonts w:ascii="Times New Roman" w:hAnsi="Times New Roman" w:cs="Times New Roman"/>
          <w:sz w:val="28"/>
          <w:szCs w:val="28"/>
        </w:rPr>
        <w:t>9</w:t>
      </w:r>
      <w:r w:rsidRPr="00C43DD4">
        <w:rPr>
          <w:rFonts w:ascii="Times New Roman" w:hAnsi="Times New Roman" w:cs="Times New Roman"/>
          <w:sz w:val="28"/>
          <w:szCs w:val="28"/>
        </w:rPr>
        <w:t>], комбинационное рассеяние света [</w:t>
      </w:r>
      <w:r w:rsidR="00AF20D2" w:rsidRPr="00C43DD4">
        <w:rPr>
          <w:rFonts w:ascii="Times New Roman" w:hAnsi="Times New Roman" w:cs="Times New Roman"/>
          <w:sz w:val="28"/>
          <w:szCs w:val="28"/>
        </w:rPr>
        <w:t>22</w:t>
      </w:r>
      <w:r w:rsidR="00451A73" w:rsidRPr="00C43DD4">
        <w:rPr>
          <w:rFonts w:ascii="Times New Roman" w:hAnsi="Times New Roman" w:cs="Times New Roman"/>
          <w:sz w:val="28"/>
          <w:szCs w:val="28"/>
        </w:rPr>
        <w:t>0</w:t>
      </w:r>
      <w:r w:rsidRPr="00C43DD4">
        <w:rPr>
          <w:rFonts w:ascii="Times New Roman" w:hAnsi="Times New Roman" w:cs="Times New Roman"/>
          <w:sz w:val="28"/>
          <w:szCs w:val="28"/>
        </w:rPr>
        <w:t>] и показатель преломления (RI) [</w:t>
      </w:r>
      <w:r w:rsidR="00AF20D2" w:rsidRPr="00C43DD4">
        <w:rPr>
          <w:rFonts w:ascii="Times New Roman" w:hAnsi="Times New Roman" w:cs="Times New Roman"/>
          <w:sz w:val="28"/>
          <w:szCs w:val="28"/>
        </w:rPr>
        <w:t>22</w:t>
      </w:r>
      <w:r w:rsidR="00451A73" w:rsidRPr="00C43DD4">
        <w:rPr>
          <w:rFonts w:ascii="Times New Roman" w:hAnsi="Times New Roman" w:cs="Times New Roman"/>
          <w:sz w:val="28"/>
          <w:szCs w:val="28"/>
        </w:rPr>
        <w:t>1</w:t>
      </w:r>
      <w:r w:rsidRPr="00C43DD4">
        <w:rPr>
          <w:rFonts w:ascii="Times New Roman" w:hAnsi="Times New Roman" w:cs="Times New Roman"/>
          <w:sz w:val="28"/>
          <w:szCs w:val="28"/>
        </w:rPr>
        <w:t xml:space="preserve">]. </w:t>
      </w:r>
      <w:r w:rsidRPr="00C43DD4">
        <w:rPr>
          <w:rFonts w:ascii="Times New Roman" w:hAnsi="Times New Roman" w:cs="Times New Roman"/>
          <w:sz w:val="28"/>
          <w:szCs w:val="28"/>
        </w:rPr>
        <w:lastRenderedPageBreak/>
        <w:t>Некоторые из наиболее перспективных устройств в этой области включают оптические волокна и датчики SPR.</w:t>
      </w:r>
    </w:p>
    <w:p w14:paraId="0F8BBE05" w14:textId="003D107F"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Оптические биосенсоры имеют потенциальное применение в таких областях, как мониторинг окружающей среды [</w:t>
      </w:r>
      <w:r w:rsidR="00AB63AA" w:rsidRPr="00C43DD4">
        <w:rPr>
          <w:rFonts w:ascii="Times New Roman" w:hAnsi="Times New Roman" w:cs="Times New Roman"/>
          <w:sz w:val="28"/>
          <w:szCs w:val="28"/>
        </w:rPr>
        <w:t>2</w:t>
      </w:r>
      <w:r w:rsidR="00952907" w:rsidRPr="00C43DD4">
        <w:rPr>
          <w:rFonts w:ascii="Times New Roman" w:hAnsi="Times New Roman" w:cs="Times New Roman"/>
          <w:sz w:val="28"/>
          <w:szCs w:val="28"/>
        </w:rPr>
        <w:t>2</w:t>
      </w:r>
      <w:r w:rsidR="00451A73" w:rsidRPr="00C43DD4">
        <w:rPr>
          <w:rFonts w:ascii="Times New Roman" w:hAnsi="Times New Roman" w:cs="Times New Roman"/>
          <w:sz w:val="28"/>
          <w:szCs w:val="28"/>
        </w:rPr>
        <w:t>2</w:t>
      </w:r>
      <w:r w:rsidRPr="00C43DD4">
        <w:rPr>
          <w:rFonts w:ascii="Times New Roman" w:hAnsi="Times New Roman" w:cs="Times New Roman"/>
          <w:sz w:val="28"/>
          <w:szCs w:val="28"/>
        </w:rPr>
        <w:t>], обеспечение безопасности и качества пищевых продуктов [</w:t>
      </w:r>
      <w:r w:rsidR="00AB63AA" w:rsidRPr="00C43DD4">
        <w:rPr>
          <w:rFonts w:ascii="Times New Roman" w:hAnsi="Times New Roman" w:cs="Times New Roman"/>
          <w:sz w:val="28"/>
          <w:szCs w:val="28"/>
        </w:rPr>
        <w:t>2</w:t>
      </w:r>
      <w:r w:rsidR="00952907" w:rsidRPr="00C43DD4">
        <w:rPr>
          <w:rFonts w:ascii="Times New Roman" w:hAnsi="Times New Roman" w:cs="Times New Roman"/>
          <w:sz w:val="28"/>
          <w:szCs w:val="28"/>
        </w:rPr>
        <w:t>2</w:t>
      </w:r>
      <w:r w:rsidR="00451A73" w:rsidRPr="00C43DD4">
        <w:rPr>
          <w:rFonts w:ascii="Times New Roman" w:hAnsi="Times New Roman" w:cs="Times New Roman"/>
          <w:sz w:val="28"/>
          <w:szCs w:val="28"/>
        </w:rPr>
        <w:t>3</w:t>
      </w:r>
      <w:r w:rsidRPr="00C43DD4">
        <w:rPr>
          <w:rFonts w:ascii="Times New Roman" w:hAnsi="Times New Roman" w:cs="Times New Roman"/>
          <w:sz w:val="28"/>
          <w:szCs w:val="28"/>
        </w:rPr>
        <w:t>], биомедицинские исследования [</w:t>
      </w:r>
      <w:r w:rsidR="00AB63AA" w:rsidRPr="00C43DD4">
        <w:rPr>
          <w:rFonts w:ascii="Times New Roman" w:hAnsi="Times New Roman" w:cs="Times New Roman"/>
          <w:sz w:val="28"/>
          <w:szCs w:val="28"/>
        </w:rPr>
        <w:t>2</w:t>
      </w:r>
      <w:r w:rsidR="00952907" w:rsidRPr="00C43DD4">
        <w:rPr>
          <w:rFonts w:ascii="Times New Roman" w:hAnsi="Times New Roman" w:cs="Times New Roman"/>
          <w:sz w:val="28"/>
          <w:szCs w:val="28"/>
        </w:rPr>
        <w:t>2</w:t>
      </w:r>
      <w:r w:rsidR="00451A73" w:rsidRPr="00C43DD4">
        <w:rPr>
          <w:rFonts w:ascii="Times New Roman" w:hAnsi="Times New Roman" w:cs="Times New Roman"/>
          <w:sz w:val="28"/>
          <w:szCs w:val="28"/>
        </w:rPr>
        <w:t>4</w:t>
      </w:r>
      <w:r w:rsidRPr="00C43DD4">
        <w:rPr>
          <w:rFonts w:ascii="Times New Roman" w:hAnsi="Times New Roman" w:cs="Times New Roman"/>
          <w:sz w:val="28"/>
          <w:szCs w:val="28"/>
        </w:rPr>
        <w:t>] и диагностика [</w:t>
      </w:r>
      <w:r w:rsidR="00AB63AA" w:rsidRPr="00C43DD4">
        <w:rPr>
          <w:rFonts w:ascii="Times New Roman" w:hAnsi="Times New Roman" w:cs="Times New Roman"/>
          <w:sz w:val="28"/>
          <w:szCs w:val="28"/>
        </w:rPr>
        <w:t>2</w:t>
      </w:r>
      <w:r w:rsidR="00952907" w:rsidRPr="00C43DD4">
        <w:rPr>
          <w:rFonts w:ascii="Times New Roman" w:hAnsi="Times New Roman" w:cs="Times New Roman"/>
          <w:sz w:val="28"/>
          <w:szCs w:val="28"/>
        </w:rPr>
        <w:t>2</w:t>
      </w:r>
      <w:r w:rsidR="00451A73" w:rsidRPr="00C43DD4">
        <w:rPr>
          <w:rFonts w:ascii="Times New Roman" w:hAnsi="Times New Roman" w:cs="Times New Roman"/>
          <w:sz w:val="28"/>
          <w:szCs w:val="28"/>
        </w:rPr>
        <w:t>5</w:t>
      </w:r>
      <w:r w:rsidRPr="00C43DD4">
        <w:rPr>
          <w:rFonts w:ascii="Times New Roman" w:hAnsi="Times New Roman" w:cs="Times New Roman"/>
          <w:sz w:val="28"/>
          <w:szCs w:val="28"/>
        </w:rPr>
        <w:t xml:space="preserve">]. В последние годы </w:t>
      </w:r>
      <w:r w:rsidR="000D2F8B" w:rsidRPr="00C43DD4">
        <w:rPr>
          <w:rFonts w:ascii="Times New Roman" w:hAnsi="Times New Roman" w:cs="Times New Roman"/>
          <w:sz w:val="28"/>
          <w:szCs w:val="28"/>
        </w:rPr>
        <w:t xml:space="preserve">оптические зонды </w:t>
      </w:r>
      <w:r w:rsidRPr="00C43DD4">
        <w:rPr>
          <w:rFonts w:ascii="Times New Roman" w:hAnsi="Times New Roman" w:cs="Times New Roman"/>
          <w:sz w:val="28"/>
          <w:szCs w:val="28"/>
        </w:rPr>
        <w:t>были использованы для обнаружения биомолекул, таких как ДНК [</w:t>
      </w:r>
      <w:r w:rsidR="0070389C" w:rsidRPr="00C43DD4">
        <w:rPr>
          <w:rFonts w:ascii="Times New Roman" w:hAnsi="Times New Roman" w:cs="Times New Roman"/>
          <w:sz w:val="28"/>
          <w:szCs w:val="28"/>
        </w:rPr>
        <w:t>2</w:t>
      </w:r>
      <w:r w:rsidR="00AB63AA" w:rsidRPr="00C43DD4">
        <w:rPr>
          <w:rFonts w:ascii="Times New Roman" w:hAnsi="Times New Roman" w:cs="Times New Roman"/>
          <w:sz w:val="28"/>
          <w:szCs w:val="28"/>
        </w:rPr>
        <w:t>2</w:t>
      </w:r>
      <w:r w:rsidR="00451A73" w:rsidRPr="00C43DD4">
        <w:rPr>
          <w:rFonts w:ascii="Times New Roman" w:hAnsi="Times New Roman" w:cs="Times New Roman"/>
          <w:sz w:val="28"/>
          <w:szCs w:val="28"/>
        </w:rPr>
        <w:t>6</w:t>
      </w:r>
      <w:r w:rsidRPr="00C43DD4">
        <w:rPr>
          <w:rFonts w:ascii="Times New Roman" w:hAnsi="Times New Roman" w:cs="Times New Roman"/>
          <w:sz w:val="28"/>
          <w:szCs w:val="28"/>
        </w:rPr>
        <w:t>], белки [</w:t>
      </w:r>
      <w:r w:rsidR="0070389C" w:rsidRPr="00C43DD4">
        <w:rPr>
          <w:rFonts w:ascii="Times New Roman" w:hAnsi="Times New Roman" w:cs="Times New Roman"/>
          <w:sz w:val="28"/>
          <w:szCs w:val="28"/>
        </w:rPr>
        <w:t>2</w:t>
      </w:r>
      <w:r w:rsidR="00AB63AA" w:rsidRPr="00C43DD4">
        <w:rPr>
          <w:rFonts w:ascii="Times New Roman" w:hAnsi="Times New Roman" w:cs="Times New Roman"/>
          <w:sz w:val="28"/>
          <w:szCs w:val="28"/>
        </w:rPr>
        <w:t>2</w:t>
      </w:r>
      <w:r w:rsidR="00451A73" w:rsidRPr="00C43DD4">
        <w:rPr>
          <w:rFonts w:ascii="Times New Roman" w:hAnsi="Times New Roman" w:cs="Times New Roman"/>
          <w:sz w:val="28"/>
          <w:szCs w:val="28"/>
        </w:rPr>
        <w:t>7</w:t>
      </w:r>
      <w:r w:rsidRPr="00C43DD4">
        <w:rPr>
          <w:rFonts w:ascii="Times New Roman" w:hAnsi="Times New Roman" w:cs="Times New Roman"/>
          <w:sz w:val="28"/>
          <w:szCs w:val="28"/>
        </w:rPr>
        <w:t>], клетки [</w:t>
      </w:r>
      <w:r w:rsidR="0070389C" w:rsidRPr="00C43DD4">
        <w:rPr>
          <w:rFonts w:ascii="Times New Roman" w:hAnsi="Times New Roman" w:cs="Times New Roman"/>
          <w:sz w:val="28"/>
          <w:szCs w:val="28"/>
        </w:rPr>
        <w:t>2</w:t>
      </w:r>
      <w:r w:rsidR="00AB63AA" w:rsidRPr="00C43DD4">
        <w:rPr>
          <w:rFonts w:ascii="Times New Roman" w:hAnsi="Times New Roman" w:cs="Times New Roman"/>
          <w:sz w:val="28"/>
          <w:szCs w:val="28"/>
        </w:rPr>
        <w:t>2</w:t>
      </w:r>
      <w:r w:rsidR="00451A73" w:rsidRPr="00C43DD4">
        <w:rPr>
          <w:rFonts w:ascii="Times New Roman" w:hAnsi="Times New Roman" w:cs="Times New Roman"/>
          <w:sz w:val="28"/>
          <w:szCs w:val="28"/>
        </w:rPr>
        <w:t>8</w:t>
      </w:r>
      <w:r w:rsidRPr="00C43DD4">
        <w:rPr>
          <w:rFonts w:ascii="Times New Roman" w:hAnsi="Times New Roman" w:cs="Times New Roman"/>
          <w:sz w:val="28"/>
          <w:szCs w:val="28"/>
        </w:rPr>
        <w:t>] и т. д. С начала появления первого коммерческого оптического биосенсора в конце 1980-х годов исследователи опубликовали более 3000 научных работ, посвященных применению оптических биосенсоров в фармацевтической и диагностической промышленности [</w:t>
      </w:r>
      <w:r w:rsidR="0070389C" w:rsidRPr="00C43DD4">
        <w:rPr>
          <w:rFonts w:ascii="Times New Roman" w:hAnsi="Times New Roman" w:cs="Times New Roman"/>
          <w:sz w:val="28"/>
          <w:szCs w:val="28"/>
        </w:rPr>
        <w:t>22</w:t>
      </w:r>
      <w:r w:rsidR="00451A73" w:rsidRPr="00C43DD4">
        <w:rPr>
          <w:rFonts w:ascii="Times New Roman" w:hAnsi="Times New Roman" w:cs="Times New Roman"/>
          <w:sz w:val="28"/>
          <w:szCs w:val="28"/>
        </w:rPr>
        <w:t>9</w:t>
      </w:r>
      <w:r w:rsidRPr="00C43DD4">
        <w:rPr>
          <w:rFonts w:ascii="Times New Roman" w:hAnsi="Times New Roman" w:cs="Times New Roman"/>
          <w:sz w:val="28"/>
          <w:szCs w:val="28"/>
        </w:rPr>
        <w:t>]. Некоторые из областей применения включают обнаружение лигандов, вирусологию, бактериологию, маппинг эпитопов, клеточную биологию, клеточную адгезию, ферментативный анализ, передачу сигналов, связывание нуклеотид-нуклеотид и нуклеотид-белок, и другие. В настоящее время несколько компаний предлагают оптические биосенсоры для использования в различных областях.</w:t>
      </w:r>
    </w:p>
    <w:p w14:paraId="7F0588CC" w14:textId="22F0E7E1"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Поверхностный плазмонный резонанс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эффект, который возникает на границе между двумя материалами с противоположными диэлектрическими свойствами [</w:t>
      </w:r>
      <w:r w:rsidR="0070389C" w:rsidRPr="00C43DD4">
        <w:rPr>
          <w:rFonts w:ascii="Times New Roman" w:hAnsi="Times New Roman" w:cs="Times New Roman"/>
          <w:sz w:val="28"/>
          <w:szCs w:val="28"/>
        </w:rPr>
        <w:t>230</w:t>
      </w:r>
      <w:r w:rsidRPr="00C43DD4">
        <w:rPr>
          <w:rFonts w:ascii="Times New Roman" w:hAnsi="Times New Roman" w:cs="Times New Roman"/>
          <w:sz w:val="28"/>
          <w:szCs w:val="28"/>
        </w:rPr>
        <w:t>]. Проявление SPR связано с коллективными колебаниями электронов (плазмонами), которые находятся на поверхности или вблизи поверхности материала. При определенных условиях энергия света может передаваться свободным электронам на границе раздела, что приводит к изменению колебаний и, следовательно, к изменению показателя преломления. Такие изменения могут быть обнаружены и использованы в качестве основы для создания биосенсоров, которые позволяют изучать взаимодействия биомолекул.</w:t>
      </w:r>
    </w:p>
    <w:p w14:paraId="125E0927" w14:textId="7016BA9D"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Физический феномен SPR был впервые обнаружен в 1902 году, но его полное понимание развилось на протяжении десятилетий. В 1983 году SPR был впервые успешно использован для создания датчика, способного обнаруживать биомолекулярные взаимодействия. Этот успех привел к развитию биосенсоров на основе SPR, и первый коммерческий биосенсор этого типа был выпущен компанией Pharmacia Biosensor AB, позднее переименованной в Biacore. С тех пор инструменты на основе SPR были разработаны несколькими производителями, и сегодня они являются наиболее распространенным методом оптического биосенсора [</w:t>
      </w:r>
      <w:r w:rsidR="0070389C" w:rsidRPr="00C43DD4">
        <w:rPr>
          <w:rFonts w:ascii="Times New Roman" w:hAnsi="Times New Roman" w:cs="Times New Roman"/>
          <w:sz w:val="28"/>
          <w:szCs w:val="28"/>
        </w:rPr>
        <w:t>231</w:t>
      </w:r>
      <w:r w:rsidRPr="00C43DD4">
        <w:rPr>
          <w:rFonts w:ascii="Times New Roman" w:hAnsi="Times New Roman" w:cs="Times New Roman"/>
          <w:sz w:val="28"/>
          <w:szCs w:val="28"/>
        </w:rPr>
        <w:t>].</w:t>
      </w:r>
    </w:p>
    <w:p w14:paraId="3C91C734" w14:textId="46D985E6"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При использовании SPR в биологических и химических исследованиях одна из взаимодействующих молекул, лиганд или аналит</w:t>
      </w:r>
      <w:r w:rsidR="000D2F8B" w:rsidRPr="00C43DD4">
        <w:rPr>
          <w:rFonts w:ascii="Times New Roman" w:hAnsi="Times New Roman" w:cs="Times New Roman"/>
          <w:sz w:val="28"/>
          <w:szCs w:val="28"/>
        </w:rPr>
        <w:t>,</w:t>
      </w:r>
      <w:r w:rsidRPr="00C43DD4">
        <w:rPr>
          <w:rFonts w:ascii="Times New Roman" w:hAnsi="Times New Roman" w:cs="Times New Roman"/>
          <w:sz w:val="28"/>
          <w:szCs w:val="28"/>
        </w:rPr>
        <w:t xml:space="preserve"> может быть иммобилизована на золотой поверхности датчика (обычно используется золото из-за его хорошей проводимости). Взаимодействие лиганд-аналит приводит к изменению показателя преломления вблизи поверхности, что влияет на распространение плазмона и вызывает сдвиг резонансного угла или изменение отраженной световой интенсивности, которые могут быть зарегистрированы и измерены с помощью оптического детектора.</w:t>
      </w:r>
    </w:p>
    <w:p w14:paraId="3F93EBE9" w14:textId="3BD2B314" w:rsidR="005C712F" w:rsidRPr="00C43DD4" w:rsidRDefault="005C712F" w:rsidP="000D2F8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Сенсограмма, полученная в результате измерений, может быть представлена в виде кривой, показывающей изменение резонансного угла или интенсивности </w:t>
      </w:r>
      <w:r w:rsidRPr="00C43DD4">
        <w:rPr>
          <w:rFonts w:ascii="Times New Roman" w:hAnsi="Times New Roman" w:cs="Times New Roman"/>
          <w:sz w:val="28"/>
          <w:szCs w:val="28"/>
        </w:rPr>
        <w:lastRenderedPageBreak/>
        <w:t>в зависимости от времени или концентрации аналита. Это позволяет наблюдать динамику взаимодействия и определять концентрацию аналита [</w:t>
      </w:r>
      <w:r w:rsidR="0070389C" w:rsidRPr="00C43DD4">
        <w:rPr>
          <w:rFonts w:ascii="Times New Roman" w:hAnsi="Times New Roman" w:cs="Times New Roman"/>
          <w:sz w:val="28"/>
          <w:szCs w:val="28"/>
        </w:rPr>
        <w:t>232</w:t>
      </w:r>
      <w:r w:rsidRPr="00C43DD4">
        <w:rPr>
          <w:rFonts w:ascii="Times New Roman" w:hAnsi="Times New Roman" w:cs="Times New Roman"/>
          <w:sz w:val="28"/>
          <w:szCs w:val="28"/>
        </w:rPr>
        <w:t>].</w:t>
      </w:r>
    </w:p>
    <w:p w14:paraId="28CE1134" w14:textId="77777777" w:rsidR="005C712F" w:rsidRPr="00C43DD4" w:rsidRDefault="005C712F" w:rsidP="005B5C3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Практические инструменты SPR включают в себя оптический детектор, который измеряет изменение интенсивности отраженного света, сенсорный чип с золотой поверхностью для иммобилизации лиганда и систему для проточной работы жидкости, которая обеспечивает поступление проб и прохождение реагентов через датчик.</w:t>
      </w:r>
    </w:p>
    <w:p w14:paraId="0476BD47" w14:textId="34EAD2FB" w:rsidR="005C712F" w:rsidRPr="00C43DD4" w:rsidRDefault="005C712F" w:rsidP="005B5C36">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SPR широко применяется в биоаналитике [</w:t>
      </w:r>
      <w:r w:rsidR="0070389C" w:rsidRPr="00C43DD4">
        <w:rPr>
          <w:rFonts w:ascii="Times New Roman" w:hAnsi="Times New Roman" w:cs="Times New Roman"/>
          <w:sz w:val="28"/>
          <w:szCs w:val="28"/>
        </w:rPr>
        <w:t>233</w:t>
      </w:r>
      <w:r w:rsidRPr="00C43DD4">
        <w:rPr>
          <w:rFonts w:ascii="Times New Roman" w:hAnsi="Times New Roman" w:cs="Times New Roman"/>
          <w:sz w:val="28"/>
          <w:szCs w:val="28"/>
        </w:rPr>
        <w:t>], медицинской диагностике [</w:t>
      </w:r>
      <w:r w:rsidR="0070389C" w:rsidRPr="00C43DD4">
        <w:rPr>
          <w:rFonts w:ascii="Times New Roman" w:hAnsi="Times New Roman" w:cs="Times New Roman"/>
          <w:sz w:val="28"/>
          <w:szCs w:val="28"/>
        </w:rPr>
        <w:t>234</w:t>
      </w:r>
      <w:r w:rsidRPr="00C43DD4">
        <w:rPr>
          <w:rFonts w:ascii="Times New Roman" w:hAnsi="Times New Roman" w:cs="Times New Roman"/>
          <w:sz w:val="28"/>
          <w:szCs w:val="28"/>
        </w:rPr>
        <w:t>], фармацевтике [</w:t>
      </w:r>
      <w:r w:rsidR="0070389C" w:rsidRPr="00C43DD4">
        <w:rPr>
          <w:rFonts w:ascii="Times New Roman" w:hAnsi="Times New Roman" w:cs="Times New Roman"/>
          <w:sz w:val="28"/>
          <w:szCs w:val="28"/>
        </w:rPr>
        <w:t>235</w:t>
      </w:r>
      <w:r w:rsidRPr="00C43DD4">
        <w:rPr>
          <w:rFonts w:ascii="Times New Roman" w:hAnsi="Times New Roman" w:cs="Times New Roman"/>
          <w:sz w:val="28"/>
          <w:szCs w:val="28"/>
        </w:rPr>
        <w:t>], пищевой промышленности [</w:t>
      </w:r>
      <w:r w:rsidR="0070389C" w:rsidRPr="00C43DD4">
        <w:rPr>
          <w:rFonts w:ascii="Times New Roman" w:hAnsi="Times New Roman" w:cs="Times New Roman"/>
          <w:sz w:val="28"/>
          <w:szCs w:val="28"/>
        </w:rPr>
        <w:t>236</w:t>
      </w:r>
      <w:r w:rsidRPr="00C43DD4">
        <w:rPr>
          <w:rFonts w:ascii="Times New Roman" w:hAnsi="Times New Roman" w:cs="Times New Roman"/>
          <w:sz w:val="28"/>
          <w:szCs w:val="28"/>
        </w:rPr>
        <w:t>] и других областях</w:t>
      </w:r>
      <w:r w:rsidR="004375FE" w:rsidRPr="00C43DD4">
        <w:rPr>
          <w:rFonts w:ascii="Times New Roman" w:hAnsi="Times New Roman" w:cs="Times New Roman"/>
          <w:sz w:val="28"/>
          <w:szCs w:val="28"/>
        </w:rPr>
        <w:t xml:space="preserve"> [</w:t>
      </w:r>
      <w:r w:rsidR="0070389C" w:rsidRPr="00C43DD4">
        <w:rPr>
          <w:rFonts w:ascii="Times New Roman" w:hAnsi="Times New Roman" w:cs="Times New Roman"/>
          <w:sz w:val="28"/>
          <w:szCs w:val="28"/>
        </w:rPr>
        <w:t>237</w:t>
      </w:r>
      <w:r w:rsidR="004375FE" w:rsidRPr="00C43DD4">
        <w:rPr>
          <w:rFonts w:ascii="Times New Roman" w:hAnsi="Times New Roman" w:cs="Times New Roman"/>
          <w:sz w:val="28"/>
          <w:szCs w:val="28"/>
        </w:rPr>
        <w:t>]</w:t>
      </w:r>
      <w:r w:rsidRPr="00C43DD4">
        <w:rPr>
          <w:rFonts w:ascii="Times New Roman" w:hAnsi="Times New Roman" w:cs="Times New Roman"/>
          <w:sz w:val="28"/>
          <w:szCs w:val="28"/>
        </w:rPr>
        <w:t>, где важно измерить взаимодействие биомолекул и определить их концентрацию. Этот метод является чувствительным, точным и обладает высокой пространственной разрешающей способностью, что позволяет исследовать молекулярные взаимодействия в режиме реального времени без необходимости использования меток.</w:t>
      </w:r>
    </w:p>
    <w:p w14:paraId="5A4807E9" w14:textId="77777777" w:rsidR="005C712F" w:rsidRPr="00C43DD4" w:rsidRDefault="005C712F" w:rsidP="00E321F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Чип SPR содержит функциональный слой, который позволяет иммобилизовать взаимодействующие молекулы. В современных инструментах преобладает иммобилизация на основе самоорганизующегося монослоя, покрытого карбоксиметилированным декстраном. Эта конфигурация обеспечивает эффективную иммобилизацию белка с использованием химии N-гидроксисукцинимида (NHS).</w:t>
      </w:r>
    </w:p>
    <w:p w14:paraId="18645B8D" w14:textId="1A9758C8" w:rsidR="005C712F" w:rsidRPr="00C43DD4" w:rsidRDefault="005C712F" w:rsidP="00E321F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практическом эксперименте один взаимодействующий компонент, например лиганд, постоянно прикреплен к поверхности чипа, а другой взаимодействующий компонент, например аналит, протекает по поверхности и связывается с лигандом. Лиганд (A) иммобилизован на поверхности и взаимодействует с аналитом (B). </w:t>
      </w:r>
      <w:r w:rsidR="00A61BA5" w:rsidRPr="00C43DD4">
        <w:rPr>
          <w:rFonts w:ascii="Times New Roman" w:hAnsi="Times New Roman" w:cs="Times New Roman"/>
          <w:sz w:val="28"/>
          <w:szCs w:val="28"/>
        </w:rPr>
        <w:t>Э</w:t>
      </w:r>
      <w:r w:rsidRPr="00C43DD4">
        <w:rPr>
          <w:rFonts w:ascii="Times New Roman" w:hAnsi="Times New Roman" w:cs="Times New Roman"/>
          <w:sz w:val="28"/>
          <w:szCs w:val="28"/>
        </w:rPr>
        <w:t>то связывание происходит в соотношении</w:t>
      </w:r>
      <w:r w:rsidR="00451A73" w:rsidRPr="00C43DD4">
        <w:rPr>
          <w:rFonts w:ascii="Times New Roman" w:hAnsi="Times New Roman" w:cs="Times New Roman"/>
          <w:sz w:val="28"/>
          <w:szCs w:val="28"/>
          <w:lang w:val="en-US"/>
        </w:rPr>
        <w:t xml:space="preserve"> [</w:t>
      </w:r>
      <w:r w:rsidR="0070389C" w:rsidRPr="00C43DD4">
        <w:rPr>
          <w:rFonts w:ascii="Times New Roman" w:hAnsi="Times New Roman" w:cs="Times New Roman"/>
          <w:sz w:val="28"/>
          <w:szCs w:val="28"/>
          <w:lang w:val="en-US"/>
        </w:rPr>
        <w:t>238</w:t>
      </w:r>
      <w:r w:rsidR="00451A73" w:rsidRPr="00C43DD4">
        <w:rPr>
          <w:rFonts w:ascii="Times New Roman" w:hAnsi="Times New Roman" w:cs="Times New Roman"/>
          <w:sz w:val="28"/>
          <w:szCs w:val="28"/>
          <w:lang w:val="en-US"/>
        </w:rPr>
        <w:t>]</w:t>
      </w:r>
      <w:r w:rsidRPr="00C43DD4">
        <w:rPr>
          <w:rFonts w:ascii="Times New Roman" w:hAnsi="Times New Roman" w:cs="Times New Roman"/>
          <w:sz w:val="28"/>
          <w:szCs w:val="28"/>
        </w:rPr>
        <w:t xml:space="preserve">: </w:t>
      </w:r>
    </w:p>
    <w:tbl>
      <w:tblPr>
        <w:tblStyle w:val="af0"/>
        <w:tblpPr w:leftFromText="180" w:rightFromText="180" w:vertAnchor="text" w:horzAnchor="page" w:tblpX="2176" w:tblpY="1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6"/>
        <w:gridCol w:w="1119"/>
      </w:tblGrid>
      <w:tr w:rsidR="005C712F" w:rsidRPr="00C43DD4" w14:paraId="5EDB8957" w14:textId="77777777" w:rsidTr="005C712F">
        <w:trPr>
          <w:trHeight w:val="904"/>
        </w:trPr>
        <w:tc>
          <w:tcPr>
            <w:tcW w:w="8066" w:type="dxa"/>
          </w:tcPr>
          <w:p w14:paraId="5D18E4E5" w14:textId="7BF2CEE4" w:rsidR="005C712F" w:rsidRPr="00C43DD4" w:rsidRDefault="00CE09AF" w:rsidP="00A21812">
            <w:pPr>
              <w:pStyle w:val="ae"/>
              <w:jc w:val="center"/>
              <w:rPr>
                <w:rStyle w:val="mi"/>
                <w:rFonts w:ascii="Times New Roman" w:hAnsi="Times New Roman" w:cs="Times New Roman"/>
                <w:sz w:val="28"/>
                <w:szCs w:val="28"/>
                <w:bdr w:val="none" w:sz="0" w:space="0" w:color="auto" w:frame="1"/>
              </w:rPr>
            </w:pPr>
            <m:oMath>
              <m:sSubSup>
                <m:sSubSupPr>
                  <m:ctrlPr>
                    <w:rPr>
                      <w:rStyle w:val="mi"/>
                      <w:rFonts w:ascii="Cambria Math" w:hAnsi="Cambria Math" w:cs="Times New Roman"/>
                      <w:i/>
                      <w:sz w:val="28"/>
                      <w:szCs w:val="28"/>
                      <w:bdr w:val="none" w:sz="0" w:space="0" w:color="auto" w:frame="1"/>
                    </w:rPr>
                  </m:ctrlPr>
                </m:sSubSupPr>
                <m:e>
                  <m:r>
                    <w:rPr>
                      <w:rStyle w:val="mi"/>
                      <w:rFonts w:ascii="Cambria Math" w:hAnsi="Cambria Math" w:cs="Times New Roman"/>
                      <w:sz w:val="28"/>
                      <w:szCs w:val="28"/>
                      <w:bdr w:val="none" w:sz="0" w:space="0" w:color="auto" w:frame="1"/>
                    </w:rPr>
                    <m:t>А</m:t>
                  </m:r>
                  <m:r>
                    <w:rPr>
                      <w:rStyle w:val="mi"/>
                      <w:rFonts w:ascii="Cambria Math" w:hAnsi="Cambria Math" w:cs="Times New Roman"/>
                      <w:sz w:val="28"/>
                      <w:szCs w:val="28"/>
                      <w:bdr w:val="none" w:sz="0" w:space="0" w:color="auto" w:frame="1"/>
                      <w:lang w:val="en-US"/>
                    </w:rPr>
                    <m:t> </m:t>
                  </m:r>
                  <m:r>
                    <w:rPr>
                      <w:rStyle w:val="mo"/>
                      <w:rFonts w:ascii="Cambria Math" w:hAnsi="Cambria Math" w:cs="Times New Roman"/>
                      <w:sz w:val="28"/>
                      <w:szCs w:val="28"/>
                      <w:bdr w:val="none" w:sz="0" w:space="0" w:color="auto" w:frame="1"/>
                    </w:rPr>
                    <m:t>+</m:t>
                  </m:r>
                  <m:r>
                    <w:rPr>
                      <w:rStyle w:val="mo"/>
                      <w:rFonts w:ascii="Cambria Math" w:hAnsi="Cambria Math" w:cs="Times New Roman"/>
                      <w:sz w:val="28"/>
                      <w:szCs w:val="28"/>
                      <w:bdr w:val="none" w:sz="0" w:space="0" w:color="auto" w:frame="1"/>
                      <w:lang w:val="en-US"/>
                    </w:rPr>
                    <m:t> </m:t>
                  </m:r>
                  <m:r>
                    <w:rPr>
                      <w:rStyle w:val="mi"/>
                      <w:rFonts w:ascii="Cambria Math" w:hAnsi="Cambria Math" w:cs="Times New Roman"/>
                      <w:sz w:val="28"/>
                      <w:szCs w:val="28"/>
                      <w:bdr w:val="none" w:sz="0" w:space="0" w:color="auto" w:frame="1"/>
                    </w:rPr>
                    <m:t>В</m:t>
                  </m:r>
                </m:e>
                <m:sub>
                  <m:r>
                    <w:rPr>
                      <w:rStyle w:val="mo"/>
                      <w:rFonts w:ascii="Cambria Math" w:hAnsi="Cambria Math" w:cs="Times New Roman"/>
                      <w:sz w:val="28"/>
                      <w:szCs w:val="28"/>
                      <w:bdr w:val="none" w:sz="0" w:space="0" w:color="auto" w:frame="1"/>
                    </w:rPr>
                    <m:t>←</m:t>
                  </m:r>
                  <m:r>
                    <w:rPr>
                      <w:rStyle w:val="mi"/>
                      <w:rFonts w:ascii="Cambria Math" w:hAnsi="Cambria Math" w:cs="Times New Roman"/>
                      <w:sz w:val="28"/>
                      <w:szCs w:val="28"/>
                      <w:bdr w:val="none" w:sz="0" w:space="0" w:color="auto" w:frame="1"/>
                    </w:rPr>
                    <m:t>k</m:t>
                  </m:r>
                  <m:r>
                    <w:rPr>
                      <w:rStyle w:val="mo"/>
                      <w:rFonts w:ascii="Cambria Math" w:hAnsi="Cambria Math" w:cs="Times New Roman"/>
                      <w:sz w:val="28"/>
                      <w:szCs w:val="28"/>
                      <w:bdr w:val="none" w:sz="0" w:space="0" w:color="auto" w:frame="1"/>
                    </w:rPr>
                    <m:t xml:space="preserve"> </m:t>
                  </m:r>
                  <m:r>
                    <w:rPr>
                      <w:rStyle w:val="mi"/>
                      <w:rFonts w:ascii="Cambria Math" w:hAnsi="Cambria Math" w:cs="Times New Roman"/>
                      <w:sz w:val="28"/>
                      <w:szCs w:val="28"/>
                      <w:bdr w:val="none" w:sz="0" w:space="0" w:color="auto" w:frame="1"/>
                    </w:rPr>
                    <m:t>выкл</m:t>
                  </m:r>
                </m:sub>
                <m:sup>
                  <m:r>
                    <w:rPr>
                      <w:rStyle w:val="mo"/>
                      <w:rFonts w:ascii="Cambria Math" w:hAnsi="Cambria Math" w:cs="Times New Roman"/>
                      <w:sz w:val="28"/>
                      <w:szCs w:val="28"/>
                      <w:bdr w:val="none" w:sz="0" w:space="0" w:color="auto" w:frame="1"/>
                    </w:rPr>
                    <m:t>→</m:t>
                  </m:r>
                  <m:r>
                    <w:rPr>
                      <w:rStyle w:val="mi"/>
                      <w:rFonts w:ascii="Cambria Math" w:hAnsi="Cambria Math" w:cs="Times New Roman"/>
                      <w:sz w:val="28"/>
                      <w:szCs w:val="28"/>
                      <w:bdr w:val="none" w:sz="0" w:space="0" w:color="auto" w:frame="1"/>
                    </w:rPr>
                    <m:t>k вкл</m:t>
                  </m:r>
                </m:sup>
              </m:sSubSup>
              <m:r>
                <w:rPr>
                  <w:rStyle w:val="mi"/>
                  <w:rFonts w:ascii="Cambria Math" w:hAnsi="Cambria Math" w:cs="Times New Roman"/>
                  <w:sz w:val="28"/>
                  <w:szCs w:val="28"/>
                  <w:bdr w:val="none" w:sz="0" w:space="0" w:color="auto" w:frame="1"/>
                </w:rPr>
                <m:t>AB.</m:t>
              </m:r>
            </m:oMath>
            <w:r w:rsidR="00F529BA" w:rsidRPr="00C43DD4">
              <w:rPr>
                <w:rStyle w:val="mi"/>
                <w:rFonts w:ascii="Times New Roman" w:eastAsiaTheme="minorEastAsia" w:hAnsi="Times New Roman" w:cs="Times New Roman"/>
                <w:sz w:val="28"/>
                <w:szCs w:val="28"/>
                <w:bdr w:val="none" w:sz="0" w:space="0" w:color="auto" w:frame="1"/>
              </w:rPr>
              <w:t xml:space="preserve"> </w:t>
            </w:r>
          </w:p>
        </w:tc>
        <w:tc>
          <w:tcPr>
            <w:tcW w:w="1119" w:type="dxa"/>
          </w:tcPr>
          <w:p w14:paraId="1F1219A2" w14:textId="047BAADF" w:rsidR="005C712F" w:rsidRPr="00C43DD4" w:rsidRDefault="005C712F" w:rsidP="00A21812">
            <w:pPr>
              <w:pStyle w:val="ae"/>
              <w:jc w:val="right"/>
              <w:rPr>
                <w:rFonts w:ascii="Times New Roman" w:hAnsi="Times New Roman" w:cs="Times New Roman"/>
                <w:sz w:val="28"/>
                <w:szCs w:val="28"/>
              </w:rPr>
            </w:pPr>
            <w:r w:rsidRPr="00C43DD4">
              <w:rPr>
                <w:rFonts w:ascii="Times New Roman" w:hAnsi="Times New Roman" w:cs="Times New Roman"/>
                <w:sz w:val="28"/>
                <w:szCs w:val="28"/>
              </w:rPr>
              <w:t>(4)</w:t>
            </w:r>
          </w:p>
          <w:p w14:paraId="146E19AC" w14:textId="77777777" w:rsidR="005C712F" w:rsidRPr="00C43DD4" w:rsidRDefault="005C712F" w:rsidP="00A21812">
            <w:pPr>
              <w:pStyle w:val="ae"/>
              <w:jc w:val="both"/>
              <w:rPr>
                <w:rStyle w:val="mi"/>
                <w:rFonts w:ascii="Times New Roman" w:hAnsi="Times New Roman" w:cs="Times New Roman"/>
                <w:sz w:val="28"/>
                <w:szCs w:val="28"/>
                <w:bdr w:val="none" w:sz="0" w:space="0" w:color="auto" w:frame="1"/>
              </w:rPr>
            </w:pPr>
          </w:p>
        </w:tc>
      </w:tr>
    </w:tbl>
    <w:p w14:paraId="11AC643A" w14:textId="4677DF63" w:rsidR="005C712F" w:rsidRPr="00C43DD4" w:rsidRDefault="005C712F" w:rsidP="006D2ED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Практическим результатом анализа SPR являются кинетические константы </w:t>
      </w:r>
      <w:r w:rsidRPr="00C43DD4">
        <w:rPr>
          <w:rStyle w:val="af2"/>
          <w:rFonts w:ascii="Times New Roman" w:hAnsi="Times New Roman" w:cs="Times New Roman"/>
          <w:sz w:val="28"/>
          <w:szCs w:val="28"/>
        </w:rPr>
        <w:t>k </w:t>
      </w:r>
      <w:r w:rsidRPr="00C43DD4">
        <w:rPr>
          <w:rFonts w:ascii="Times New Roman" w:hAnsi="Times New Roman" w:cs="Times New Roman"/>
          <w:sz w:val="28"/>
          <w:szCs w:val="28"/>
          <w:vertAlign w:val="subscript"/>
        </w:rPr>
        <w:t>вкл</w:t>
      </w:r>
      <w:r w:rsidRPr="00C43DD4">
        <w:rPr>
          <w:rFonts w:ascii="Times New Roman" w:hAnsi="Times New Roman" w:cs="Times New Roman"/>
          <w:sz w:val="28"/>
          <w:szCs w:val="28"/>
        </w:rPr>
        <w:t>, </w:t>
      </w:r>
      <w:r w:rsidRPr="00C43DD4">
        <w:rPr>
          <w:rStyle w:val="af2"/>
          <w:rFonts w:ascii="Times New Roman" w:hAnsi="Times New Roman" w:cs="Times New Roman"/>
          <w:sz w:val="28"/>
          <w:szCs w:val="28"/>
        </w:rPr>
        <w:t>k </w:t>
      </w:r>
      <w:r w:rsidRPr="00C43DD4">
        <w:rPr>
          <w:rFonts w:ascii="Times New Roman" w:hAnsi="Times New Roman" w:cs="Times New Roman"/>
          <w:sz w:val="28"/>
          <w:szCs w:val="28"/>
          <w:vertAlign w:val="subscript"/>
        </w:rPr>
        <w:t>выкл</w:t>
      </w:r>
      <w:r w:rsidRPr="00C43DD4">
        <w:rPr>
          <w:rFonts w:ascii="Times New Roman" w:hAnsi="Times New Roman" w:cs="Times New Roman"/>
          <w:sz w:val="28"/>
          <w:szCs w:val="28"/>
        </w:rPr>
        <w:t> и константы равновесия </w:t>
      </w:r>
      <w:r w:rsidRPr="00C43DD4">
        <w:rPr>
          <w:rStyle w:val="af2"/>
          <w:rFonts w:ascii="Times New Roman" w:eastAsiaTheme="minorEastAsia" w:hAnsi="Times New Roman" w:cs="Times New Roman"/>
          <w:sz w:val="28"/>
          <w:szCs w:val="28"/>
        </w:rPr>
        <w:t>K</w:t>
      </w:r>
      <w:r w:rsidRPr="00C43DD4">
        <w:rPr>
          <w:rFonts w:ascii="Times New Roman" w:eastAsiaTheme="minorEastAsia" w:hAnsi="Times New Roman" w:cs="Times New Roman"/>
          <w:i/>
          <w:sz w:val="28"/>
          <w:szCs w:val="28"/>
          <w:vertAlign w:val="subscript"/>
        </w:rPr>
        <w:t>a</w:t>
      </w:r>
      <w:r w:rsidRPr="00C43DD4">
        <w:rPr>
          <w:rFonts w:ascii="Times New Roman" w:hAnsi="Times New Roman" w:cs="Times New Roman"/>
          <w:sz w:val="28"/>
          <w:szCs w:val="28"/>
        </w:rPr>
        <w:t xml:space="preserve"> и </w:t>
      </w:r>
      <w:r w:rsidRPr="00C43DD4">
        <w:rPr>
          <w:rStyle w:val="af2"/>
          <w:rFonts w:ascii="Times New Roman" w:eastAsiaTheme="minorEastAsia" w:hAnsi="Times New Roman" w:cs="Times New Roman"/>
          <w:sz w:val="28"/>
          <w:szCs w:val="28"/>
        </w:rPr>
        <w:t>K</w:t>
      </w:r>
      <w:r w:rsidRPr="00C43DD4">
        <w:rPr>
          <w:rFonts w:ascii="Times New Roman" w:eastAsiaTheme="minorEastAsia" w:hAnsi="Times New Roman" w:cs="Times New Roman"/>
          <w:i/>
          <w:sz w:val="28"/>
          <w:szCs w:val="28"/>
          <w:vertAlign w:val="subscript"/>
        </w:rPr>
        <w:t>d</w:t>
      </w:r>
      <w:r w:rsidRPr="00C43DD4">
        <w:rPr>
          <w:rFonts w:ascii="Times New Roman" w:hAnsi="Times New Roman" w:cs="Times New Roman"/>
          <w:sz w:val="28"/>
          <w:szCs w:val="28"/>
        </w:rPr>
        <w:t>. Константа равновесной диссоциации </w:t>
      </w:r>
      <w:r w:rsidR="006D2ED2" w:rsidRPr="00C43DD4">
        <w:rPr>
          <w:rFonts w:ascii="Times New Roman" w:hAnsi="Times New Roman" w:cs="Times New Roman"/>
          <w:i/>
          <w:iCs/>
          <w:sz w:val="28"/>
          <w:szCs w:val="28"/>
        </w:rPr>
        <w:t>К</w:t>
      </w:r>
      <w:r w:rsidRPr="00C43DD4">
        <w:rPr>
          <w:rFonts w:ascii="Times New Roman" w:hAnsi="Times New Roman" w:cs="Times New Roman"/>
          <w:i/>
          <w:iCs/>
          <w:sz w:val="28"/>
          <w:szCs w:val="28"/>
          <w:vertAlign w:val="subscript"/>
        </w:rPr>
        <w:t>d</w:t>
      </w:r>
      <w:r w:rsidRPr="00C43DD4">
        <w:rPr>
          <w:rFonts w:ascii="Times New Roman" w:hAnsi="Times New Roman" w:cs="Times New Roman"/>
          <w:sz w:val="28"/>
          <w:szCs w:val="28"/>
        </w:rPr>
        <w:t> (</w:t>
      </w:r>
      <w:r w:rsidRPr="00C43DD4">
        <w:rPr>
          <w:rFonts w:ascii="Times New Roman" w:eastAsiaTheme="minorEastAsia" w:hAnsi="Times New Roman" w:cs="Times New Roman"/>
          <w:sz w:val="28"/>
          <w:szCs w:val="28"/>
        </w:rPr>
        <w:t>моль·л</w:t>
      </w:r>
      <w:r w:rsidRPr="00C43DD4">
        <w:rPr>
          <w:rFonts w:ascii="Times New Roman" w:eastAsiaTheme="minorEastAsia" w:hAnsi="Times New Roman" w:cs="Times New Roman"/>
          <w:sz w:val="28"/>
          <w:szCs w:val="28"/>
          <w:vertAlign w:val="superscript"/>
        </w:rPr>
        <w:t>-1</w:t>
      </w:r>
      <w:r w:rsidRPr="00C43DD4">
        <w:rPr>
          <w:rFonts w:ascii="Times New Roman" w:hAnsi="Times New Roman" w:cs="Times New Roman"/>
          <w:sz w:val="28"/>
          <w:szCs w:val="28"/>
        </w:rPr>
        <w:t>) обычно используется в качестве описательного параметра связывания лиганд-аналит или любого биомолекулярного взаимодействия в целом.</w:t>
      </w:r>
    </w:p>
    <w:p w14:paraId="1D8DB733" w14:textId="2E65119A" w:rsidR="005C712F" w:rsidRPr="00C43DD4" w:rsidRDefault="005C712F" w:rsidP="006D2ED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При использовании метода LSPR, золотые наночастицы могут быть функционализированы с помощью различных лигандов или аналитов [</w:t>
      </w:r>
      <w:r w:rsidR="0070389C" w:rsidRPr="00C43DD4">
        <w:rPr>
          <w:rFonts w:ascii="Times New Roman" w:hAnsi="Times New Roman" w:cs="Times New Roman"/>
          <w:sz w:val="28"/>
          <w:szCs w:val="28"/>
        </w:rPr>
        <w:t>239</w:t>
      </w:r>
      <w:r w:rsidRPr="00C43DD4">
        <w:rPr>
          <w:rFonts w:ascii="Times New Roman" w:hAnsi="Times New Roman" w:cs="Times New Roman"/>
          <w:sz w:val="28"/>
          <w:szCs w:val="28"/>
        </w:rPr>
        <w:t>]. Взаимодействие между функционализированными наночастицами и аналитом приводит к изменению оптических свойств наночастиц. Это изменение может быть зарегистрировано и измерено с помощью спектрофотометрии в ультр</w:t>
      </w:r>
      <w:r w:rsidR="006D2ED2" w:rsidRPr="00C43DD4">
        <w:rPr>
          <w:rFonts w:ascii="Times New Roman" w:hAnsi="Times New Roman" w:cs="Times New Roman"/>
          <w:sz w:val="28"/>
          <w:szCs w:val="28"/>
        </w:rPr>
        <w:t>а</w:t>
      </w:r>
      <w:r w:rsidRPr="00C43DD4">
        <w:rPr>
          <w:rFonts w:ascii="Times New Roman" w:hAnsi="Times New Roman" w:cs="Times New Roman"/>
          <w:sz w:val="28"/>
          <w:szCs w:val="28"/>
        </w:rPr>
        <w:t>фи</w:t>
      </w:r>
      <w:r w:rsidR="006D2ED2" w:rsidRPr="00C43DD4">
        <w:rPr>
          <w:rFonts w:ascii="Times New Roman" w:hAnsi="Times New Roman" w:cs="Times New Roman"/>
          <w:sz w:val="28"/>
          <w:szCs w:val="28"/>
        </w:rPr>
        <w:t>л</w:t>
      </w:r>
      <w:r w:rsidRPr="00C43DD4">
        <w:rPr>
          <w:rFonts w:ascii="Times New Roman" w:hAnsi="Times New Roman" w:cs="Times New Roman"/>
          <w:sz w:val="28"/>
          <w:szCs w:val="28"/>
        </w:rPr>
        <w:t xml:space="preserve">етовом диапазоне, что позволяет определить наличие и концентрацию аналита. Основное различие между SPR и LSPR состоит в том, что индуцированные плазмоны осциллируют локально на наноструктуре, а не вдоль границы раздела металл / диэлектрик. Оба метода, SPR и LSPR, имеют широкий спектр применений, включая биологическую диагностику, обнаружение вирусов </w:t>
      </w:r>
      <w:r w:rsidRPr="00C43DD4">
        <w:rPr>
          <w:rFonts w:ascii="Times New Roman" w:hAnsi="Times New Roman" w:cs="Times New Roman"/>
          <w:sz w:val="28"/>
          <w:szCs w:val="28"/>
        </w:rPr>
        <w:lastRenderedPageBreak/>
        <w:t>и бактерий, мониторинг взаимодействий белков, исследования в области фармацевтических препаратов и многое другое. Они предоставляют уникальную возможность анализа молекулярных взаимодействий и могут быть применены в широком спектре областей, от фундаментальн</w:t>
      </w:r>
      <w:r w:rsidR="006D2ED2"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наук</w:t>
      </w:r>
      <w:r w:rsidR="00615B62" w:rsidRPr="00C43DD4">
        <w:rPr>
          <w:rFonts w:ascii="Times New Roman" w:hAnsi="Times New Roman" w:cs="Times New Roman"/>
          <w:sz w:val="28"/>
          <w:szCs w:val="28"/>
        </w:rPr>
        <w:t>и</w:t>
      </w:r>
      <w:r w:rsidRPr="00C43DD4">
        <w:rPr>
          <w:rFonts w:ascii="Times New Roman" w:hAnsi="Times New Roman" w:cs="Times New Roman"/>
          <w:sz w:val="28"/>
          <w:szCs w:val="28"/>
        </w:rPr>
        <w:t xml:space="preserve"> до практических применений в медицине и фармацевтике.</w:t>
      </w:r>
    </w:p>
    <w:p w14:paraId="60B9E6DB" w14:textId="77777777" w:rsidR="005C712F" w:rsidRPr="00C43DD4" w:rsidRDefault="005C712F" w:rsidP="005C712F">
      <w:pPr>
        <w:pStyle w:val="ae"/>
        <w:ind w:firstLine="720"/>
        <w:jc w:val="both"/>
        <w:rPr>
          <w:rFonts w:ascii="Times New Roman" w:hAnsi="Times New Roman" w:cs="Times New Roman"/>
          <w:sz w:val="28"/>
          <w:szCs w:val="28"/>
        </w:rPr>
      </w:pPr>
    </w:p>
    <w:p w14:paraId="56DA5CC3" w14:textId="1B0D7A4C" w:rsidR="005C712F" w:rsidRPr="00C43DD4" w:rsidRDefault="00D3313F" w:rsidP="006D2ED2">
      <w:pPr>
        <w:pStyle w:val="ae"/>
        <w:ind w:firstLine="567"/>
        <w:jc w:val="both"/>
        <w:rPr>
          <w:rFonts w:ascii="Times New Roman" w:hAnsi="Times New Roman" w:cs="Times New Roman"/>
          <w:b/>
          <w:sz w:val="28"/>
          <w:szCs w:val="28"/>
        </w:rPr>
      </w:pPr>
      <w:r w:rsidRPr="00C43DD4">
        <w:rPr>
          <w:rFonts w:ascii="Times New Roman" w:hAnsi="Times New Roman" w:cs="Times New Roman"/>
          <w:b/>
          <w:sz w:val="28"/>
          <w:szCs w:val="28"/>
        </w:rPr>
        <w:t>2.1.3</w:t>
      </w:r>
      <w:r w:rsidR="005C712F" w:rsidRPr="00C43DD4">
        <w:rPr>
          <w:rFonts w:ascii="Times New Roman" w:hAnsi="Times New Roman" w:cs="Times New Roman"/>
          <w:b/>
          <w:sz w:val="28"/>
          <w:szCs w:val="28"/>
        </w:rPr>
        <w:t xml:space="preserve"> Волоконно-оптические биосенсоры</w:t>
      </w:r>
    </w:p>
    <w:p w14:paraId="122592B0" w14:textId="7375D20E" w:rsidR="005C712F" w:rsidRPr="00C43DD4" w:rsidRDefault="005C712F" w:rsidP="006D2ED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Волоконно-оптические биосенсоры (FOBS)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устройства на основе оптического волокна, которые используют оптическое поле для измерения аналита. Их преимуществом является высокая скорость обнаружения, низкая стоимость и удобство, поэтому они широко исследуются для применения в биосенсорах [</w:t>
      </w:r>
      <w:r w:rsidR="0070389C" w:rsidRPr="00C43DD4">
        <w:rPr>
          <w:rFonts w:ascii="Times New Roman" w:hAnsi="Times New Roman" w:cs="Times New Roman"/>
          <w:sz w:val="28"/>
          <w:szCs w:val="28"/>
        </w:rPr>
        <w:t>240</w:t>
      </w:r>
      <w:r w:rsidRPr="00C43DD4">
        <w:rPr>
          <w:rFonts w:ascii="Times New Roman" w:hAnsi="Times New Roman" w:cs="Times New Roman"/>
          <w:sz w:val="28"/>
          <w:szCs w:val="28"/>
        </w:rPr>
        <w:t>]</w:t>
      </w:r>
      <w:r w:rsidR="006D2ED2" w:rsidRPr="00C43DD4">
        <w:rPr>
          <w:rFonts w:ascii="Times New Roman" w:hAnsi="Times New Roman" w:cs="Times New Roman"/>
          <w:sz w:val="28"/>
          <w:szCs w:val="28"/>
        </w:rPr>
        <w:t>.</w:t>
      </w:r>
    </w:p>
    <w:p w14:paraId="4679285A" w14:textId="416AED00" w:rsidR="005C712F" w:rsidRPr="00C43DD4" w:rsidRDefault="005C712F" w:rsidP="006D2ED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Оптическое волокно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это специальный материал, который изготавливается из химически обработанного стекла или кремния. Процесс изготовления включает нагрев волокна до очень высокой температуры и его втягивание в трубки различного диаметра под действием силы тяжести. Диаметр трубки контролируется и изменяется с помощью лазерного микрометра в процессе нанесения покрытия на волокно. Это позволяет достигать определенных характеристик, таких как угол преломления и способность распространять свет, которые контролируются покрытиями на волокне. Когда световой сигнал проходит через оптическое волокно в сенсорный механизм, он перемещается вдоль сердцевины волокна, где взаимодействует с чувствительным элементом. Затем свет проходит через фильтр и передается в детектор для дальнейшей обработки другими устройствами. В оптических волоконных датчиках используется специальный чувствительный элемент, который определяет их уникальные возможности в области медицинских </w:t>
      </w:r>
      <w:r w:rsidR="000D6523" w:rsidRPr="00C43DD4">
        <w:rPr>
          <w:rFonts w:ascii="Times New Roman" w:hAnsi="Times New Roman" w:cs="Times New Roman"/>
          <w:sz w:val="28"/>
          <w:szCs w:val="28"/>
        </w:rPr>
        <w:t>приложений</w:t>
      </w:r>
      <w:r w:rsidRPr="00C43DD4">
        <w:rPr>
          <w:rFonts w:ascii="Times New Roman" w:hAnsi="Times New Roman" w:cs="Times New Roman"/>
          <w:sz w:val="28"/>
          <w:szCs w:val="28"/>
        </w:rPr>
        <w:t>. Этот элемент называется биочувствительным элементом и может включать ферменты, молекулярные отпечатки, лектины, рецепторы, антитела и нуклеиновые кислоты. Хотя все оптические волоконные датчики работают на основе оптического преобразования, они могут быть адаптированы для множества различных применений. Различия в использовании возникают из-за модификаций компонентов датчиков [</w:t>
      </w:r>
      <w:r w:rsidR="0070389C" w:rsidRPr="00C43DD4">
        <w:rPr>
          <w:rFonts w:ascii="Times New Roman" w:hAnsi="Times New Roman" w:cs="Times New Roman"/>
          <w:sz w:val="28"/>
          <w:szCs w:val="28"/>
        </w:rPr>
        <w:t>241</w:t>
      </w:r>
      <w:r w:rsidRPr="00C43DD4">
        <w:rPr>
          <w:rFonts w:ascii="Times New Roman" w:hAnsi="Times New Roman" w:cs="Times New Roman"/>
          <w:sz w:val="28"/>
          <w:szCs w:val="28"/>
        </w:rPr>
        <w:t>].</w:t>
      </w:r>
    </w:p>
    <w:p w14:paraId="310DEA4D" w14:textId="77777777" w:rsidR="005C712F" w:rsidRPr="00C43DD4" w:rsidRDefault="005C712F" w:rsidP="000D652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Множество факторов делает FOBS привлекательными для использования в биосенсорах. К ним относятся высокая чувствительность, быстродействие, минимальное потребление реагентов и возможность массового производства по низкой стоимости. Более того, FOBS обладают небольшими размерами, что позволяет их использовать в миниатюрных устройствах и интегрированных системах.</w:t>
      </w:r>
    </w:p>
    <w:p w14:paraId="7DE24B22" w14:textId="77777777" w:rsidR="005C712F" w:rsidRPr="00C43DD4" w:rsidRDefault="005C712F" w:rsidP="000D652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Однако, несмотря на все преимущества, у FOBS есть и некоторые ограничения. Например, они могут быть чувствительны к внешним воздействиям, таким как температура или влажность, что может повлиять на их точность. Также FOBS требуют калибровки и обслуживания, чтобы обеспечить их надлежащую работу.</w:t>
      </w:r>
    </w:p>
    <w:p w14:paraId="6D695C46" w14:textId="28C7BA39" w:rsidR="005C712F" w:rsidRPr="00C43DD4" w:rsidRDefault="005C712F" w:rsidP="000D652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В целом, волоконно-оптические биосенсоры представляют собой мощный инструмент для множества областей</w:t>
      </w:r>
      <w:r w:rsidR="000D6523" w:rsidRPr="00C43DD4">
        <w:rPr>
          <w:rFonts w:ascii="Times New Roman" w:hAnsi="Times New Roman" w:cs="Times New Roman"/>
          <w:sz w:val="28"/>
          <w:szCs w:val="28"/>
        </w:rPr>
        <w:t xml:space="preserve"> применения</w:t>
      </w:r>
      <w:r w:rsidRPr="00C43DD4">
        <w:rPr>
          <w:rFonts w:ascii="Times New Roman" w:hAnsi="Times New Roman" w:cs="Times New Roman"/>
          <w:sz w:val="28"/>
          <w:szCs w:val="28"/>
        </w:rPr>
        <w:t>, включая медицину [</w:t>
      </w:r>
      <w:r w:rsidR="00B30B30" w:rsidRPr="00C43DD4">
        <w:rPr>
          <w:rFonts w:ascii="Times New Roman" w:hAnsi="Times New Roman" w:cs="Times New Roman"/>
          <w:sz w:val="28"/>
          <w:szCs w:val="28"/>
        </w:rPr>
        <w:t>242</w:t>
      </w:r>
      <w:r w:rsidRPr="00C43DD4">
        <w:rPr>
          <w:rFonts w:ascii="Times New Roman" w:hAnsi="Times New Roman" w:cs="Times New Roman"/>
          <w:sz w:val="28"/>
          <w:szCs w:val="28"/>
        </w:rPr>
        <w:t>], сельское хозяйство [</w:t>
      </w:r>
      <w:r w:rsidR="00B30B30" w:rsidRPr="00C43DD4">
        <w:rPr>
          <w:rFonts w:ascii="Times New Roman" w:hAnsi="Times New Roman" w:cs="Times New Roman"/>
          <w:sz w:val="28"/>
          <w:szCs w:val="28"/>
        </w:rPr>
        <w:t>243</w:t>
      </w:r>
      <w:r w:rsidRPr="00C43DD4">
        <w:rPr>
          <w:rFonts w:ascii="Times New Roman" w:hAnsi="Times New Roman" w:cs="Times New Roman"/>
          <w:sz w:val="28"/>
          <w:szCs w:val="28"/>
        </w:rPr>
        <w:t>], промышленность [</w:t>
      </w:r>
      <w:r w:rsidR="00B30B30" w:rsidRPr="00C43DD4">
        <w:rPr>
          <w:rFonts w:ascii="Times New Roman" w:hAnsi="Times New Roman" w:cs="Times New Roman"/>
          <w:sz w:val="28"/>
          <w:szCs w:val="28"/>
        </w:rPr>
        <w:t>244</w:t>
      </w:r>
      <w:r w:rsidRPr="00C43DD4">
        <w:rPr>
          <w:rFonts w:ascii="Times New Roman" w:hAnsi="Times New Roman" w:cs="Times New Roman"/>
          <w:sz w:val="28"/>
          <w:szCs w:val="28"/>
        </w:rPr>
        <w:t>], биотехнологию и фармацевтику [</w:t>
      </w:r>
      <w:r w:rsidR="00B30B30" w:rsidRPr="00C43DD4">
        <w:rPr>
          <w:rFonts w:ascii="Times New Roman" w:hAnsi="Times New Roman" w:cs="Times New Roman"/>
          <w:sz w:val="28"/>
          <w:szCs w:val="28"/>
        </w:rPr>
        <w:t>245</w:t>
      </w:r>
      <w:r w:rsidRPr="00C43DD4">
        <w:rPr>
          <w:rFonts w:ascii="Times New Roman" w:hAnsi="Times New Roman" w:cs="Times New Roman"/>
          <w:sz w:val="28"/>
          <w:szCs w:val="28"/>
        </w:rPr>
        <w:t>]. Их способность быстро и точно обнаруживать и измерять различные аналиты делает их ценным инструментом для исследований, диагностики и контроля процессов.</w:t>
      </w:r>
    </w:p>
    <w:p w14:paraId="7E05CC42" w14:textId="6895D8F5" w:rsidR="005C712F" w:rsidRPr="00C43DD4" w:rsidRDefault="005C712F" w:rsidP="000D652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Принцип работы данных устройств: световой луч входит в образец через одно из волокон, взаимодействует со средой, отражается и собирается вторым волокном, а затем передается на фотодетектор [</w:t>
      </w:r>
      <w:r w:rsidR="00B30B30" w:rsidRPr="00C43DD4">
        <w:rPr>
          <w:rFonts w:ascii="Times New Roman" w:hAnsi="Times New Roman" w:cs="Times New Roman"/>
          <w:sz w:val="28"/>
          <w:szCs w:val="28"/>
        </w:rPr>
        <w:t>246</w:t>
      </w:r>
      <w:r w:rsidRPr="00C43DD4">
        <w:rPr>
          <w:rFonts w:ascii="Times New Roman" w:hAnsi="Times New Roman" w:cs="Times New Roman"/>
          <w:sz w:val="28"/>
          <w:szCs w:val="28"/>
        </w:rPr>
        <w:t>].</w:t>
      </w:r>
    </w:p>
    <w:p w14:paraId="3F79F04B" w14:textId="4227CF3C" w:rsidR="005C712F" w:rsidRPr="00C43DD4" w:rsidRDefault="005C712F" w:rsidP="000D652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Оптические волокна могут быть классифицированы как внутренние и внешние датчики. Внутренние датчики обеспечивают связь между зондом и аналитами внутри устройства, в то время как внешние датчики используют оптические волокна для передачи света в область, где световой луч взаимодействует с исследуемым источником или целью. Обычно антитела фиксируются на конце волокна, а свет, падающий на другой конец, проходит через волокно и взаимодействует с флуорофорами, связанными с антигеном или ассоциированными антителами, в зависимости от конфигурации анализа [</w:t>
      </w:r>
      <w:r w:rsidR="00B30B30" w:rsidRPr="00C43DD4">
        <w:rPr>
          <w:rFonts w:ascii="Times New Roman" w:hAnsi="Times New Roman" w:cs="Times New Roman"/>
          <w:sz w:val="28"/>
          <w:szCs w:val="28"/>
        </w:rPr>
        <w:t>247</w:t>
      </w:r>
      <w:r w:rsidRPr="00C43DD4">
        <w:rPr>
          <w:rFonts w:ascii="Times New Roman" w:hAnsi="Times New Roman" w:cs="Times New Roman"/>
          <w:sz w:val="28"/>
          <w:szCs w:val="28"/>
        </w:rPr>
        <w:t>].</w:t>
      </w:r>
    </w:p>
    <w:p w14:paraId="5F02A13D" w14:textId="77777777" w:rsidR="008D5890"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Оптические волокна, которые составляют основу оптических волоконных биосенсоров (FOBS), состоят из двух основных частей, сделанных из стекла, диоксида кремния или пластика. Внутренняя трубка, называемая сердцевиной, окружена оболочкой большего диаметра. На рисунке 2 изображена типичная структура оптического волокна. Оболочка включает в себя дополнительные покрытия и изоляционные слои, которые могут быть наложены поверх сердцевины.</w:t>
      </w:r>
    </w:p>
    <w:p w14:paraId="3975CBE5" w14:textId="771BEDEC" w:rsidR="008D5890" w:rsidRPr="00C43DD4" w:rsidRDefault="008D5890" w:rsidP="008D5890">
      <w:pPr>
        <w:pStyle w:val="ae"/>
        <w:ind w:firstLine="720"/>
        <w:jc w:val="center"/>
        <w:rPr>
          <w:rFonts w:ascii="Times New Roman" w:hAnsi="Times New Roman" w:cs="Times New Roman"/>
          <w:sz w:val="28"/>
          <w:szCs w:val="28"/>
        </w:rPr>
      </w:pPr>
      <w:r w:rsidRPr="00C43DD4">
        <w:rPr>
          <w:rFonts w:ascii="Times New Roman" w:hAnsi="Times New Roman" w:cs="Times New Roman"/>
          <w:noProof/>
          <w:sz w:val="28"/>
          <w:szCs w:val="28"/>
        </w:rPr>
        <w:drawing>
          <wp:inline distT="0" distB="0" distL="0" distR="0" wp14:anchorId="05837FDB" wp14:editId="07EC5A2E">
            <wp:extent cx="3804257" cy="2347415"/>
            <wp:effectExtent l="0" t="0" r="6350" b="0"/>
            <wp:docPr id="1794480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32364" name="Рисунок 125523236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33489" cy="2365452"/>
                    </a:xfrm>
                    <a:prstGeom prst="rect">
                      <a:avLst/>
                    </a:prstGeom>
                  </pic:spPr>
                </pic:pic>
              </a:graphicData>
            </a:graphic>
          </wp:inline>
        </w:drawing>
      </w:r>
    </w:p>
    <w:p w14:paraId="240CCBF6" w14:textId="5B684A77" w:rsidR="008D5890" w:rsidRPr="00C43DD4" w:rsidRDefault="008D5890" w:rsidP="008D5890">
      <w:pPr>
        <w:pStyle w:val="ae"/>
        <w:ind w:firstLine="720"/>
        <w:jc w:val="center"/>
        <w:rPr>
          <w:rFonts w:ascii="Times New Roman" w:hAnsi="Times New Roman" w:cs="Times New Roman"/>
          <w:sz w:val="28"/>
          <w:szCs w:val="28"/>
        </w:rPr>
      </w:pPr>
      <w:r w:rsidRPr="00C43DD4">
        <w:rPr>
          <w:rFonts w:ascii="Times New Roman" w:hAnsi="Times New Roman" w:cs="Times New Roman"/>
          <w:sz w:val="28"/>
          <w:szCs w:val="28"/>
        </w:rPr>
        <w:t>Рисунок 2</w:t>
      </w:r>
      <w:r w:rsidR="00A1799C" w:rsidRPr="00C43DD4">
        <w:rPr>
          <w:rFonts w:ascii="Times New Roman" w:hAnsi="Times New Roman" w:cs="Times New Roman"/>
          <w:sz w:val="28"/>
          <w:szCs w:val="28"/>
        </w:rPr>
        <w:t xml:space="preserve"> </w:t>
      </w:r>
      <w:r w:rsidRPr="00C43DD4">
        <w:rPr>
          <w:rFonts w:ascii="Times New Roman" w:hAnsi="Times New Roman" w:cs="Times New Roman"/>
          <w:sz w:val="28"/>
          <w:szCs w:val="28"/>
        </w:rPr>
        <w:t>- Строение оптоволокна</w:t>
      </w:r>
    </w:p>
    <w:p w14:paraId="37ACDAC4" w14:textId="77777777" w:rsidR="008D5890" w:rsidRPr="00C43DD4" w:rsidRDefault="008D5890" w:rsidP="008D5890">
      <w:pPr>
        <w:pStyle w:val="ae"/>
        <w:ind w:firstLine="720"/>
        <w:jc w:val="center"/>
        <w:rPr>
          <w:rFonts w:ascii="Times New Roman" w:hAnsi="Times New Roman" w:cs="Times New Roman"/>
          <w:sz w:val="28"/>
          <w:szCs w:val="28"/>
        </w:rPr>
      </w:pPr>
    </w:p>
    <w:p w14:paraId="7BDAEC4D" w14:textId="6E0DDAAB" w:rsidR="005C712F"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 Существу</w:t>
      </w:r>
      <w:r w:rsidR="00A1799C" w:rsidRPr="00C43DD4">
        <w:rPr>
          <w:rFonts w:ascii="Times New Roman" w:hAnsi="Times New Roman" w:cs="Times New Roman"/>
          <w:sz w:val="28"/>
          <w:szCs w:val="28"/>
        </w:rPr>
        <w:t>е</w:t>
      </w:r>
      <w:r w:rsidRPr="00C43DD4">
        <w:rPr>
          <w:rFonts w:ascii="Times New Roman" w:hAnsi="Times New Roman" w:cs="Times New Roman"/>
          <w:sz w:val="28"/>
          <w:szCs w:val="28"/>
        </w:rPr>
        <w:t xml:space="preserve">т два основных способа построения оптических волокон. Первый позволяет световому сигналу распространяться только внутри сердцевины в одном направлении. Второй путь позволяет световому сигналу распространяться по множеству путей через ядро.  Отличие в распространении сигнала достигается благодаря оболочке, которая обычно покрывает оптоволокно. Например, наличие покрытия из германия увеличивает показатель преломления. Световой сигнал разделяется на две части при прохождении по </w:t>
      </w:r>
      <w:r w:rsidRPr="00C43DD4">
        <w:rPr>
          <w:rFonts w:ascii="Times New Roman" w:hAnsi="Times New Roman" w:cs="Times New Roman"/>
          <w:sz w:val="28"/>
          <w:szCs w:val="28"/>
        </w:rPr>
        <w:lastRenderedPageBreak/>
        <w:t xml:space="preserve">оптоволокну. Одна часть проходит через ядро, образуя стандартное управляемое поле, а другая часть становится исчезающим полем, которое экспоненциально затухает и исчезает в оболочке. </w:t>
      </w:r>
    </w:p>
    <w:p w14:paraId="18A836AB" w14:textId="78B8DB59" w:rsidR="005C712F"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случае использования биосенсоров часть оболочки должна быть удалена или повреждена, чтобы исчезающее поле взаимодействовало с окружающей средой и другие датчики в устройстве могли зарегистрировать сигнал. Одним из методов обнажения оболочки является использование конусной формы. Конусность может быть создана на сердцевине, оболочке или на обоих. В зависимости от места сужения можно наблюдать различия в глубине и размере исчезающего поля. Затухающее поле может быть изменено путем изгиба волокна (</w:t>
      </w:r>
      <w:r w:rsidR="00A1799C" w:rsidRPr="00C43DD4">
        <w:rPr>
          <w:rFonts w:ascii="Times New Roman" w:hAnsi="Times New Roman" w:cs="Times New Roman"/>
          <w:sz w:val="28"/>
          <w:szCs w:val="28"/>
        </w:rPr>
        <w:t>э</w:t>
      </w:r>
      <w:r w:rsidRPr="00C43DD4">
        <w:rPr>
          <w:rFonts w:ascii="Times New Roman" w:hAnsi="Times New Roman" w:cs="Times New Roman"/>
          <w:sz w:val="28"/>
          <w:szCs w:val="28"/>
        </w:rPr>
        <w:t xml:space="preserve">то приводит к потере света и увеличению поля), изменения угла падения, увеличения длины волны (для увеличения глубины затухания) или комбинации нескольких стратегий. </w:t>
      </w:r>
    </w:p>
    <w:p w14:paraId="0845F8CB" w14:textId="77777777" w:rsidR="005C712F"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Компонент биочувствительности или биораспознавания прикрепляется к оптоволоконному кабелю и непосредственно взаимодействует с анализируемой или обнаруживаемой аналитом пробы. Элемент действует как катализатор обнаружения и первичной передачи сигнала. Чаще всего такие катализаторы оптоволоконных биораспознавательных систем (FOBS) представлены в виде внешних датчиков, которые направляют световой сигнал в отдельную чувствительную область. Это отличается от встроенных датчиков, которые заставляют световой сигнал оставаться внутри сердцевины волокна для обнаружения любых изменений интенсивности, фазы, поляризации или длины волны, происходящих в процессе распространения сигнала. В таких внешних FOBS оптоволоконный кабель передает световой сигнал от элемента биораспознавания, который фиксируется и прикрепляется к свободному концу волокна.</w:t>
      </w:r>
    </w:p>
    <w:p w14:paraId="7F663FD6" w14:textId="747738D4" w:rsidR="005C712F"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Недавно было введено использование волоконно-оптических шаровых резонаторов [</w:t>
      </w:r>
      <w:r w:rsidR="00B30B30" w:rsidRPr="00C43DD4">
        <w:rPr>
          <w:rFonts w:ascii="Times New Roman" w:hAnsi="Times New Roman" w:cs="Times New Roman"/>
          <w:sz w:val="28"/>
          <w:szCs w:val="28"/>
        </w:rPr>
        <w:t>248</w:t>
      </w:r>
      <w:r w:rsidRPr="00C43DD4">
        <w:rPr>
          <w:rFonts w:ascii="Times New Roman" w:hAnsi="Times New Roman" w:cs="Times New Roman"/>
          <w:sz w:val="28"/>
          <w:szCs w:val="28"/>
        </w:rPr>
        <w:t xml:space="preserve">]. Этот тип датчика работает на том же оптоволокне SMF и в том же диапазоне длин волн инфракрасного излучения, что и решетки, и интерферометры, но имеет гораздо более быстрый и простой процесс изготовления, поскольку мы можем повторно использовать тот же процесс, разработанный для производства дифракционных линз </w:t>
      </w:r>
      <w:r w:rsidR="00A1799C" w:rsidRPr="00C43DD4">
        <w:rPr>
          <w:rFonts w:ascii="Times New Roman" w:hAnsi="Times New Roman" w:cs="Times New Roman"/>
          <w:sz w:val="28"/>
          <w:szCs w:val="28"/>
        </w:rPr>
        <w:t>в</w:t>
      </w:r>
      <w:r w:rsidRPr="00C43DD4">
        <w:rPr>
          <w:rFonts w:ascii="Times New Roman" w:hAnsi="Times New Roman" w:cs="Times New Roman"/>
          <w:sz w:val="28"/>
          <w:szCs w:val="28"/>
        </w:rPr>
        <w:t xml:space="preserve"> микроскопии [</w:t>
      </w:r>
      <w:r w:rsidR="00B30B30" w:rsidRPr="00C43DD4">
        <w:rPr>
          <w:rFonts w:ascii="Times New Roman" w:hAnsi="Times New Roman" w:cs="Times New Roman"/>
          <w:sz w:val="28"/>
          <w:szCs w:val="28"/>
        </w:rPr>
        <w:t>249</w:t>
      </w:r>
      <w:r w:rsidRPr="00C43DD4">
        <w:rPr>
          <w:rFonts w:ascii="Times New Roman" w:hAnsi="Times New Roman" w:cs="Times New Roman"/>
          <w:sz w:val="28"/>
          <w:szCs w:val="28"/>
        </w:rPr>
        <w:t>]. При использовании сварочного аппарата</w:t>
      </w:r>
      <w:r w:rsidR="00F529BA" w:rsidRPr="00C43DD4">
        <w:rPr>
          <w:rFonts w:ascii="Times New Roman" w:hAnsi="Times New Roman" w:cs="Times New Roman"/>
          <w:sz w:val="28"/>
          <w:szCs w:val="28"/>
        </w:rPr>
        <w:t xml:space="preserve"> </w:t>
      </w:r>
      <w:r w:rsidR="00F529BA" w:rsidRPr="00C43DD4">
        <w:rPr>
          <w:rFonts w:ascii="Times New Roman" w:hAnsi="Times New Roman" w:cs="Times New Roman"/>
          <w:sz w:val="28"/>
          <w:szCs w:val="28"/>
          <w:lang w:val="en-US"/>
        </w:rPr>
        <w:t>CO</w:t>
      </w:r>
      <w:r w:rsidR="00F529BA" w:rsidRPr="00C43DD4">
        <w:rPr>
          <w:rFonts w:ascii="Times New Roman" w:hAnsi="Times New Roman" w:cs="Times New Roman"/>
          <w:sz w:val="28"/>
          <w:szCs w:val="28"/>
        </w:rPr>
        <w:t>₂</w:t>
      </w:r>
      <w:r w:rsidRPr="00C43DD4">
        <w:rPr>
          <w:rFonts w:ascii="Times New Roman" w:hAnsi="Times New Roman" w:cs="Times New Roman"/>
          <w:sz w:val="28"/>
          <w:szCs w:val="28"/>
        </w:rPr>
        <w:t> </w:t>
      </w:r>
      <w:r w:rsidR="00A1799C" w:rsidRPr="00C43DD4">
        <w:rPr>
          <w:rFonts w:ascii="Times New Roman" w:hAnsi="Times New Roman" w:cs="Times New Roman"/>
          <w:sz w:val="28"/>
          <w:szCs w:val="28"/>
        </w:rPr>
        <w:t>-</w:t>
      </w:r>
      <w:r w:rsidRPr="00C43DD4">
        <w:rPr>
          <w:rFonts w:ascii="Times New Roman" w:hAnsi="Times New Roman" w:cs="Times New Roman"/>
          <w:sz w:val="28"/>
          <w:szCs w:val="28"/>
        </w:rPr>
        <w:t> лазера этот процесс имеет высокую производительность и выполняется за один этап продолжительностью несколько секунд.</w:t>
      </w:r>
    </w:p>
    <w:p w14:paraId="10ABE882" w14:textId="1AA3A63F" w:rsidR="005C712F" w:rsidRPr="00C43DD4" w:rsidRDefault="005C712F" w:rsidP="00A1799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Шаровые резонаторы не имеют четко определенного спектра и представляют собой устройства с довольно низкой отражательной способностью и видимостью границ порядка ~ 1% или ниже; самое главное, похоже, что каждый шаровой резонатор характеризуется своим спектральным отпечатком, который уникален для устройства и проявляется в виде квазислучайного спектра отражения. Следовательно, в отличие от решеток или интерферометров, которые имеют четко определенный спектр, полностью зависящий от параметров устройства (таких как длина волны Брэгга или длина резонатора для</w:t>
      </w:r>
      <w:r w:rsidR="00A1799C" w:rsidRPr="00C43DD4">
        <w:rPr>
          <w:rFonts w:ascii="Times New Roman" w:hAnsi="Times New Roman" w:cs="Times New Roman"/>
          <w:sz w:val="28"/>
          <w:szCs w:val="28"/>
        </w:rPr>
        <w:t xml:space="preserve"> </w:t>
      </w:r>
      <w:r w:rsidRPr="00C43DD4">
        <w:rPr>
          <w:rFonts w:ascii="Times New Roman" w:hAnsi="Times New Roman" w:cs="Times New Roman"/>
          <w:sz w:val="28"/>
          <w:szCs w:val="28"/>
        </w:rPr>
        <w:t>интерферометра</w:t>
      </w:r>
      <w:r w:rsidR="00A1799C" w:rsidRPr="00C43DD4">
        <w:rPr>
          <w:rFonts w:ascii="Times New Roman" w:hAnsi="Times New Roman" w:cs="Times New Roman"/>
          <w:sz w:val="28"/>
          <w:szCs w:val="28"/>
        </w:rPr>
        <w:t xml:space="preserve"> </w:t>
      </w:r>
      <w:r w:rsidRPr="00C43DD4">
        <w:rPr>
          <w:rFonts w:ascii="Times New Roman" w:hAnsi="Times New Roman" w:cs="Times New Roman"/>
          <w:sz w:val="28"/>
          <w:szCs w:val="28"/>
        </w:rPr>
        <w:t>Фабри-Перо), шаровой резонатор имеет спектр, который мож</w:t>
      </w:r>
      <w:r w:rsidR="00A1799C" w:rsidRPr="00C43DD4">
        <w:rPr>
          <w:rFonts w:ascii="Times New Roman" w:hAnsi="Times New Roman" w:cs="Times New Roman"/>
          <w:sz w:val="28"/>
          <w:szCs w:val="28"/>
        </w:rPr>
        <w:t>но</w:t>
      </w:r>
      <w:r w:rsidRPr="00C43DD4">
        <w:rPr>
          <w:rFonts w:ascii="Times New Roman" w:hAnsi="Times New Roman" w:cs="Times New Roman"/>
          <w:sz w:val="28"/>
          <w:szCs w:val="28"/>
        </w:rPr>
        <w:t xml:space="preserve"> </w:t>
      </w:r>
      <w:r w:rsidRPr="00C43DD4">
        <w:rPr>
          <w:rFonts w:ascii="Times New Roman" w:hAnsi="Times New Roman" w:cs="Times New Roman"/>
          <w:sz w:val="28"/>
          <w:szCs w:val="28"/>
        </w:rPr>
        <w:lastRenderedPageBreak/>
        <w:t>аппроксимировать</w:t>
      </w:r>
      <w:r w:rsidR="00A1799C" w:rsidRPr="00C43DD4">
        <w:rPr>
          <w:rFonts w:ascii="Times New Roman" w:hAnsi="Times New Roman" w:cs="Times New Roman"/>
          <w:sz w:val="28"/>
          <w:szCs w:val="28"/>
        </w:rPr>
        <w:t>;</w:t>
      </w:r>
      <w:r w:rsidRPr="00C43DD4">
        <w:rPr>
          <w:rFonts w:ascii="Times New Roman" w:hAnsi="Times New Roman" w:cs="Times New Roman"/>
          <w:sz w:val="28"/>
          <w:szCs w:val="28"/>
        </w:rPr>
        <w:t xml:space="preserve"> изменения длины волны и амплитуды аналогичн</w:t>
      </w:r>
      <w:r w:rsidR="00A1799C" w:rsidRPr="00C43DD4">
        <w:rPr>
          <w:rFonts w:ascii="Times New Roman" w:hAnsi="Times New Roman" w:cs="Times New Roman"/>
          <w:sz w:val="28"/>
          <w:szCs w:val="28"/>
        </w:rPr>
        <w:t>ы</w:t>
      </w:r>
      <w:r w:rsidRPr="00C43DD4">
        <w:rPr>
          <w:rFonts w:ascii="Times New Roman" w:hAnsi="Times New Roman" w:cs="Times New Roman"/>
          <w:sz w:val="28"/>
          <w:szCs w:val="28"/>
        </w:rPr>
        <w:t xml:space="preserve"> другим датчикам RI и биосенсорам.</w:t>
      </w:r>
    </w:p>
    <w:p w14:paraId="2E038F21" w14:textId="43353D34" w:rsidR="005C712F" w:rsidRPr="00C43DD4" w:rsidRDefault="005C712F" w:rsidP="00A1799C">
      <w:pPr>
        <w:pStyle w:val="ae"/>
        <w:ind w:firstLine="567"/>
        <w:jc w:val="both"/>
      </w:pPr>
      <w:r w:rsidRPr="00C43DD4">
        <w:rPr>
          <w:rFonts w:ascii="Times New Roman" w:hAnsi="Times New Roman" w:cs="Times New Roman"/>
          <w:sz w:val="28"/>
          <w:szCs w:val="28"/>
        </w:rPr>
        <w:t>Представленные на данный момент работы предлагают метод демодуляции шаровых резонаторов, основанный на выделении признаков путем измерения наиболее значимого спектрального признака и отслеживания его амплитуды или основной длины волны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5</w:t>
      </w:r>
      <w:r w:rsidR="009C7604" w:rsidRPr="00C43DD4">
        <w:rPr>
          <w:rFonts w:ascii="Times New Roman" w:hAnsi="Times New Roman" w:cs="Times New Roman"/>
          <w:sz w:val="28"/>
          <w:szCs w:val="28"/>
        </w:rPr>
        <w:t>0</w:t>
      </w:r>
      <w:r w:rsidRPr="00C43DD4">
        <w:rPr>
          <w:rFonts w:ascii="Times New Roman" w:hAnsi="Times New Roman" w:cs="Times New Roman"/>
          <w:sz w:val="28"/>
          <w:szCs w:val="28"/>
        </w:rPr>
        <w:t>]. Этот метод был продемонстрирован как путем анализа обратных потерь, так и каждой отдельной поляризации для повышения чувствительности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5</w:t>
      </w:r>
      <w:r w:rsidR="009C7604" w:rsidRPr="00C43DD4">
        <w:rPr>
          <w:rFonts w:ascii="Times New Roman" w:hAnsi="Times New Roman" w:cs="Times New Roman"/>
          <w:sz w:val="28"/>
          <w:szCs w:val="28"/>
        </w:rPr>
        <w:t>1</w:t>
      </w:r>
      <w:r w:rsidRPr="00C43DD4">
        <w:rPr>
          <w:rFonts w:ascii="Times New Roman" w:hAnsi="Times New Roman" w:cs="Times New Roman"/>
          <w:sz w:val="28"/>
          <w:szCs w:val="28"/>
        </w:rPr>
        <w:t>]. Однако извлечение признаков является неоптимальным методом, поскольку требует знания спектрального отклика датчика, чего невозможно достичь до его изготовления. Более идеальный сценарий обнаружения шарового резонатора основан на методе демодуляции, который обрабатывает спектр отражения без заранее определенной спектральной характеристики, но может работать с любым спектральным отпечатком</w:t>
      </w:r>
      <w:r w:rsidRPr="00C43DD4">
        <w:t>.</w:t>
      </w:r>
    </w:p>
    <w:p w14:paraId="4C1542F4" w14:textId="77777777" w:rsidR="00CF07DC" w:rsidRPr="00C43DD4" w:rsidRDefault="00CF07DC" w:rsidP="00CD3697">
      <w:pPr>
        <w:pStyle w:val="ae"/>
        <w:ind w:firstLine="708"/>
        <w:jc w:val="both"/>
        <w:rPr>
          <w:rFonts w:ascii="Times New Roman" w:hAnsi="Times New Roman" w:cs="Times New Roman"/>
          <w:sz w:val="28"/>
          <w:szCs w:val="28"/>
        </w:rPr>
      </w:pPr>
    </w:p>
    <w:p w14:paraId="241BF519" w14:textId="6762B4BA" w:rsidR="005C712F" w:rsidRPr="00C43DD4" w:rsidRDefault="005C712F" w:rsidP="00A1799C">
      <w:pPr>
        <w:pStyle w:val="ae"/>
        <w:ind w:firstLine="567"/>
        <w:jc w:val="both"/>
        <w:rPr>
          <w:rFonts w:ascii="Times New Roman" w:hAnsi="Times New Roman" w:cs="Times New Roman"/>
          <w:color w:val="2E2E2E"/>
          <w:sz w:val="28"/>
          <w:szCs w:val="28"/>
        </w:rPr>
      </w:pPr>
      <w:r w:rsidRPr="00C43DD4">
        <w:rPr>
          <w:rFonts w:ascii="Times New Roman" w:hAnsi="Times New Roman" w:cs="Times New Roman"/>
          <w:b/>
          <w:sz w:val="28"/>
          <w:szCs w:val="28"/>
        </w:rPr>
        <w:t>2.2 Принцип работы биосенсоров</w:t>
      </w:r>
    </w:p>
    <w:p w14:paraId="5F969653" w14:textId="168B1DA6" w:rsidR="005C712F" w:rsidRPr="00C43DD4" w:rsidRDefault="005C712F" w:rsidP="00A1799C">
      <w:pPr>
        <w:pStyle w:val="ae"/>
        <w:ind w:firstLine="567"/>
        <w:jc w:val="both"/>
        <w:rPr>
          <w:rFonts w:ascii="Times New Roman" w:hAnsi="Times New Roman" w:cs="Times New Roman"/>
          <w:color w:val="000000"/>
          <w:sz w:val="28"/>
          <w:szCs w:val="28"/>
        </w:rPr>
      </w:pPr>
      <w:r w:rsidRPr="00C43DD4">
        <w:rPr>
          <w:rFonts w:ascii="Times New Roman" w:hAnsi="Times New Roman" w:cs="Times New Roman"/>
          <w:color w:val="000000"/>
          <w:sz w:val="28"/>
          <w:szCs w:val="28"/>
        </w:rPr>
        <w:t>Биосенсор представляет собой устройство, которое позволяет измерять биологические или химические реакции с генерацией сигналов, пропорциональных концентрации аналита в реакции. Эти устройства широко применяются в различных областях, таких как мониторинг заболеваний [</w:t>
      </w:r>
      <w:r w:rsidR="009C7604" w:rsidRPr="00C43DD4">
        <w:rPr>
          <w:rFonts w:ascii="Times New Roman" w:hAnsi="Times New Roman" w:cs="Times New Roman"/>
          <w:color w:val="000000"/>
          <w:sz w:val="28"/>
          <w:szCs w:val="28"/>
        </w:rPr>
        <w:t>2</w:t>
      </w:r>
      <w:r w:rsidR="00A04FC2" w:rsidRPr="00C43DD4">
        <w:rPr>
          <w:rFonts w:ascii="Times New Roman" w:hAnsi="Times New Roman" w:cs="Times New Roman"/>
          <w:color w:val="000000"/>
          <w:sz w:val="28"/>
          <w:szCs w:val="28"/>
        </w:rPr>
        <w:t>5</w:t>
      </w:r>
      <w:r w:rsidR="009C7604" w:rsidRPr="00C43DD4">
        <w:rPr>
          <w:rFonts w:ascii="Times New Roman" w:hAnsi="Times New Roman" w:cs="Times New Roman"/>
          <w:color w:val="000000"/>
          <w:sz w:val="28"/>
          <w:szCs w:val="28"/>
        </w:rPr>
        <w:t>2</w:t>
      </w:r>
      <w:r w:rsidRPr="00C43DD4">
        <w:rPr>
          <w:rFonts w:ascii="Times New Roman" w:hAnsi="Times New Roman" w:cs="Times New Roman"/>
          <w:color w:val="000000"/>
          <w:sz w:val="28"/>
          <w:szCs w:val="28"/>
        </w:rPr>
        <w:t>], разработка лекарств [</w:t>
      </w:r>
      <w:r w:rsidR="009C7604" w:rsidRPr="00C43DD4">
        <w:rPr>
          <w:rFonts w:ascii="Times New Roman" w:hAnsi="Times New Roman" w:cs="Times New Roman"/>
          <w:color w:val="000000"/>
          <w:sz w:val="28"/>
          <w:szCs w:val="28"/>
        </w:rPr>
        <w:t>2</w:t>
      </w:r>
      <w:r w:rsidR="00A04FC2" w:rsidRPr="00C43DD4">
        <w:rPr>
          <w:rFonts w:ascii="Times New Roman" w:hAnsi="Times New Roman" w:cs="Times New Roman"/>
          <w:color w:val="000000"/>
          <w:sz w:val="28"/>
          <w:szCs w:val="28"/>
        </w:rPr>
        <w:t>5</w:t>
      </w:r>
      <w:r w:rsidR="009C7604" w:rsidRPr="00C43DD4">
        <w:rPr>
          <w:rFonts w:ascii="Times New Roman" w:hAnsi="Times New Roman" w:cs="Times New Roman"/>
          <w:color w:val="000000"/>
          <w:sz w:val="28"/>
          <w:szCs w:val="28"/>
        </w:rPr>
        <w:t>3</w:t>
      </w:r>
      <w:r w:rsidRPr="00C43DD4">
        <w:rPr>
          <w:rFonts w:ascii="Times New Roman" w:hAnsi="Times New Roman" w:cs="Times New Roman"/>
          <w:color w:val="000000"/>
          <w:sz w:val="28"/>
          <w:szCs w:val="28"/>
        </w:rPr>
        <w:t>] и обнаружение загрязнителей [</w:t>
      </w:r>
      <w:r w:rsidR="009C7604" w:rsidRPr="00C43DD4">
        <w:rPr>
          <w:rFonts w:ascii="Times New Roman" w:hAnsi="Times New Roman" w:cs="Times New Roman"/>
          <w:color w:val="000000"/>
          <w:sz w:val="28"/>
          <w:szCs w:val="28"/>
        </w:rPr>
        <w:t>2</w:t>
      </w:r>
      <w:r w:rsidR="00A04FC2" w:rsidRPr="00C43DD4">
        <w:rPr>
          <w:rFonts w:ascii="Times New Roman" w:hAnsi="Times New Roman" w:cs="Times New Roman"/>
          <w:color w:val="000000"/>
          <w:sz w:val="28"/>
          <w:szCs w:val="28"/>
        </w:rPr>
        <w:t>5</w:t>
      </w:r>
      <w:r w:rsidR="009C7604" w:rsidRPr="00C43DD4">
        <w:rPr>
          <w:rFonts w:ascii="Times New Roman" w:hAnsi="Times New Roman" w:cs="Times New Roman"/>
          <w:color w:val="000000"/>
          <w:sz w:val="28"/>
          <w:szCs w:val="28"/>
        </w:rPr>
        <w:t>4</w:t>
      </w:r>
      <w:r w:rsidRPr="00C43DD4">
        <w:rPr>
          <w:rFonts w:ascii="Times New Roman" w:hAnsi="Times New Roman" w:cs="Times New Roman"/>
          <w:color w:val="000000"/>
          <w:sz w:val="28"/>
          <w:szCs w:val="28"/>
        </w:rPr>
        <w:t>], являющихся индикаторами болезней в биологических жидкостях организма (таких как кровь, моча, слюна и пот).</w:t>
      </w:r>
      <w:r w:rsidR="00A1799C" w:rsidRPr="00C43DD4">
        <w:rPr>
          <w:rFonts w:ascii="Times New Roman" w:hAnsi="Times New Roman" w:cs="Times New Roman"/>
          <w:color w:val="000000"/>
          <w:sz w:val="28"/>
          <w:szCs w:val="28"/>
        </w:rPr>
        <w:t xml:space="preserve"> </w:t>
      </w:r>
      <w:r w:rsidRPr="00C43DD4">
        <w:rPr>
          <w:rFonts w:ascii="Times New Roman" w:hAnsi="Times New Roman" w:cs="Times New Roman"/>
          <w:color w:val="000000"/>
          <w:sz w:val="28"/>
          <w:szCs w:val="28"/>
        </w:rPr>
        <w:t>Типичный биосенсор представлен на</w:t>
      </w:r>
      <w:r w:rsidRPr="00C43DD4">
        <w:t xml:space="preserve"> </w:t>
      </w:r>
      <w:r w:rsidRPr="00C43DD4">
        <w:rPr>
          <w:rFonts w:ascii="Times New Roman" w:hAnsi="Times New Roman" w:cs="Times New Roman"/>
          <w:sz w:val="28"/>
          <w:szCs w:val="28"/>
        </w:rPr>
        <w:t>рисунке 3</w:t>
      </w:r>
      <w:r w:rsidR="00A1799C" w:rsidRPr="00C43DD4">
        <w:rPr>
          <w:rFonts w:ascii="Times New Roman" w:hAnsi="Times New Roman" w:cs="Times New Roman"/>
          <w:sz w:val="28"/>
          <w:szCs w:val="28"/>
        </w:rPr>
        <w:t>,</w:t>
      </w:r>
      <w:r w:rsidRPr="00C43DD4">
        <w:t xml:space="preserve"> </w:t>
      </w:r>
      <w:r w:rsidRPr="00C43DD4">
        <w:rPr>
          <w:rFonts w:ascii="Times New Roman" w:hAnsi="Times New Roman" w:cs="Times New Roman"/>
          <w:color w:val="000000"/>
          <w:sz w:val="28"/>
          <w:szCs w:val="28"/>
        </w:rPr>
        <w:t>который состоит из следующих компонентов:</w:t>
      </w:r>
    </w:p>
    <w:p w14:paraId="2F11CA9D" w14:textId="77777777" w:rsidR="005C712F" w:rsidRPr="00C43DD4" w:rsidRDefault="005C712F" w:rsidP="008D5890">
      <w:pPr>
        <w:pStyle w:val="ae"/>
        <w:jc w:val="center"/>
        <w:rPr>
          <w:rFonts w:ascii="Times New Roman" w:hAnsi="Times New Roman" w:cs="Times New Roman"/>
          <w:color w:val="000000"/>
          <w:sz w:val="28"/>
          <w:szCs w:val="28"/>
        </w:rPr>
      </w:pPr>
      <w:r w:rsidRPr="00C43DD4">
        <w:rPr>
          <w:rFonts w:ascii="Times New Roman" w:hAnsi="Times New Roman" w:cs="Times New Roman"/>
          <w:noProof/>
          <w:sz w:val="28"/>
          <w:szCs w:val="28"/>
        </w:rPr>
        <w:drawing>
          <wp:inline distT="0" distB="0" distL="0" distR="0" wp14:anchorId="26809AB1" wp14:editId="4AE63C1B">
            <wp:extent cx="6040954" cy="3562598"/>
            <wp:effectExtent l="0" t="0" r="0" b="0"/>
            <wp:docPr id="15" name="Рисунок 15" descr="C:\Users\STARLINECOMP.KZ\OneDrive\Изображения\Снимки экрана\2021-02-2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LINECOMP.KZ\OneDrive\Изображения\Снимки экрана\2021-02-23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7893" cy="3572588"/>
                    </a:xfrm>
                    <a:prstGeom prst="rect">
                      <a:avLst/>
                    </a:prstGeom>
                    <a:noFill/>
                    <a:ln>
                      <a:noFill/>
                    </a:ln>
                  </pic:spPr>
                </pic:pic>
              </a:graphicData>
            </a:graphic>
          </wp:inline>
        </w:drawing>
      </w:r>
    </w:p>
    <w:p w14:paraId="2B93937A" w14:textId="15A21DB4" w:rsidR="005C712F" w:rsidRPr="00C43DD4" w:rsidRDefault="005C712F" w:rsidP="008D5890">
      <w:pPr>
        <w:pStyle w:val="ae"/>
        <w:jc w:val="center"/>
        <w:rPr>
          <w:rFonts w:ascii="Times New Roman" w:hAnsi="Times New Roman" w:cs="Times New Roman"/>
          <w:color w:val="2F4A8B"/>
          <w:sz w:val="28"/>
          <w:szCs w:val="28"/>
          <w:u w:val="single"/>
        </w:rPr>
      </w:pPr>
      <w:r w:rsidRPr="00C43DD4">
        <w:rPr>
          <w:rFonts w:ascii="Times New Roman" w:hAnsi="Times New Roman" w:cs="Times New Roman"/>
          <w:sz w:val="28"/>
          <w:szCs w:val="28"/>
        </w:rPr>
        <w:t>Рисунок 3</w:t>
      </w:r>
      <w:r w:rsidR="008A7EA4" w:rsidRPr="00C43DD4">
        <w:rPr>
          <w:rFonts w:ascii="Times New Roman" w:hAnsi="Times New Roman" w:cs="Times New Roman"/>
          <w:sz w:val="28"/>
          <w:szCs w:val="28"/>
        </w:rPr>
        <w:t xml:space="preserve"> </w:t>
      </w:r>
      <w:r w:rsidR="00FE2C65" w:rsidRPr="00C43DD4">
        <w:rPr>
          <w:rFonts w:ascii="Times New Roman" w:hAnsi="Times New Roman" w:cs="Times New Roman"/>
          <w:color w:val="000000"/>
          <w:sz w:val="28"/>
          <w:szCs w:val="28"/>
        </w:rPr>
        <w:t xml:space="preserve">– </w:t>
      </w:r>
      <w:r w:rsidRPr="00C43DD4">
        <w:rPr>
          <w:rFonts w:ascii="Times New Roman" w:hAnsi="Times New Roman" w:cs="Times New Roman"/>
          <w:sz w:val="28"/>
          <w:szCs w:val="28"/>
        </w:rPr>
        <w:t>Компоненты биосенсора</w:t>
      </w:r>
      <w:r w:rsidR="00A1799C" w:rsidRPr="00C43DD4">
        <w:rPr>
          <w:rFonts w:ascii="Times New Roman" w:hAnsi="Times New Roman" w:cs="Times New Roman"/>
          <w:sz w:val="28"/>
          <w:szCs w:val="28"/>
        </w:rPr>
        <w:t xml:space="preserve"> [</w:t>
      </w:r>
      <w:r w:rsidR="00C76438" w:rsidRPr="00C43DD4">
        <w:rPr>
          <w:rFonts w:ascii="Times New Roman" w:hAnsi="Times New Roman" w:cs="Times New Roman"/>
          <w:sz w:val="28"/>
          <w:szCs w:val="28"/>
        </w:rPr>
        <w:t>2</w:t>
      </w:r>
      <w:r w:rsidR="00A04FC2" w:rsidRPr="00C43DD4">
        <w:rPr>
          <w:rFonts w:ascii="Times New Roman" w:hAnsi="Times New Roman" w:cs="Times New Roman"/>
          <w:sz w:val="28"/>
          <w:szCs w:val="28"/>
        </w:rPr>
        <w:t>5</w:t>
      </w:r>
      <w:r w:rsidR="00C76438" w:rsidRPr="00C43DD4">
        <w:rPr>
          <w:rFonts w:ascii="Times New Roman" w:hAnsi="Times New Roman" w:cs="Times New Roman"/>
          <w:sz w:val="28"/>
          <w:szCs w:val="28"/>
        </w:rPr>
        <w:t>5</w:t>
      </w:r>
      <w:r w:rsidR="00A1799C" w:rsidRPr="00C43DD4">
        <w:rPr>
          <w:rFonts w:ascii="Times New Roman" w:hAnsi="Times New Roman" w:cs="Times New Roman"/>
          <w:sz w:val="28"/>
          <w:szCs w:val="28"/>
        </w:rPr>
        <w:t>]</w:t>
      </w:r>
    </w:p>
    <w:p w14:paraId="141C0CA1" w14:textId="77777777" w:rsidR="00386274" w:rsidRPr="00C43DD4" w:rsidRDefault="00386274" w:rsidP="00324164">
      <w:pPr>
        <w:pStyle w:val="ae"/>
        <w:ind w:firstLine="567"/>
        <w:jc w:val="both"/>
        <w:rPr>
          <w:rStyle w:val="ad"/>
          <w:rFonts w:ascii="Times New Roman" w:hAnsi="Times New Roman" w:cs="Times New Roman"/>
          <w:b w:val="0"/>
          <w:bCs w:val="0"/>
          <w:color w:val="000000"/>
          <w:sz w:val="28"/>
          <w:szCs w:val="28"/>
        </w:rPr>
      </w:pPr>
    </w:p>
    <w:p w14:paraId="578D8AA8" w14:textId="2FBA2B4E" w:rsidR="005C712F" w:rsidRPr="00C43DD4" w:rsidRDefault="005C712F" w:rsidP="00324164">
      <w:pPr>
        <w:pStyle w:val="ae"/>
        <w:ind w:firstLine="567"/>
        <w:jc w:val="both"/>
        <w:rPr>
          <w:rFonts w:ascii="Times New Roman" w:hAnsi="Times New Roman" w:cs="Times New Roman"/>
          <w:color w:val="000000"/>
          <w:sz w:val="28"/>
          <w:szCs w:val="28"/>
        </w:rPr>
      </w:pPr>
      <w:r w:rsidRPr="00C43DD4">
        <w:rPr>
          <w:rStyle w:val="ad"/>
          <w:rFonts w:ascii="Times New Roman" w:hAnsi="Times New Roman" w:cs="Times New Roman"/>
          <w:b w:val="0"/>
          <w:bCs w:val="0"/>
          <w:color w:val="000000"/>
          <w:sz w:val="28"/>
          <w:szCs w:val="28"/>
        </w:rPr>
        <w:lastRenderedPageBreak/>
        <w:t>Аналит</w:t>
      </w:r>
      <w:r w:rsidRPr="00C43DD4">
        <w:rPr>
          <w:rFonts w:ascii="Times New Roman" w:hAnsi="Times New Roman" w:cs="Times New Roman"/>
          <w:color w:val="000000"/>
          <w:sz w:val="28"/>
          <w:szCs w:val="28"/>
        </w:rPr>
        <w:t> </w:t>
      </w:r>
      <w:r w:rsidR="00054A8D" w:rsidRPr="00C43DD4">
        <w:rPr>
          <w:rFonts w:ascii="Times New Roman" w:hAnsi="Times New Roman" w:cs="Times New Roman"/>
          <w:color w:val="000000"/>
          <w:sz w:val="28"/>
          <w:szCs w:val="28"/>
        </w:rPr>
        <w:t>–</w:t>
      </w:r>
      <w:r w:rsidRPr="00C43DD4">
        <w:rPr>
          <w:rFonts w:ascii="Times New Roman" w:hAnsi="Times New Roman" w:cs="Times New Roman"/>
          <w:color w:val="000000"/>
          <w:sz w:val="28"/>
          <w:szCs w:val="28"/>
        </w:rPr>
        <w:t xml:space="preserve"> интересующее вещество, требующее обнаружения. Например, глюкоза является «аналитом» в биосенсоре, предназначенном для обнаружения глюкозы.</w:t>
      </w:r>
    </w:p>
    <w:p w14:paraId="6C0D38FA" w14:textId="6355CD53" w:rsidR="005C712F" w:rsidRPr="00C43DD4" w:rsidRDefault="00324164" w:rsidP="00324164">
      <w:pPr>
        <w:pStyle w:val="ae"/>
        <w:ind w:firstLine="567"/>
        <w:jc w:val="both"/>
        <w:rPr>
          <w:rFonts w:ascii="Times New Roman" w:hAnsi="Times New Roman" w:cs="Times New Roman"/>
          <w:color w:val="000000"/>
          <w:sz w:val="28"/>
          <w:szCs w:val="28"/>
        </w:rPr>
      </w:pPr>
      <w:r w:rsidRPr="00C43DD4">
        <w:rPr>
          <w:rStyle w:val="ad"/>
          <w:rFonts w:ascii="Times New Roman" w:hAnsi="Times New Roman" w:cs="Times New Roman"/>
          <w:b w:val="0"/>
          <w:bCs w:val="0"/>
          <w:color w:val="000000"/>
          <w:sz w:val="28"/>
          <w:szCs w:val="28"/>
        </w:rPr>
        <w:t>М</w:t>
      </w:r>
      <w:r w:rsidR="005C712F" w:rsidRPr="00C43DD4">
        <w:rPr>
          <w:rFonts w:ascii="Times New Roman" w:hAnsi="Times New Roman" w:cs="Times New Roman"/>
          <w:color w:val="000000"/>
          <w:sz w:val="28"/>
          <w:szCs w:val="28"/>
        </w:rPr>
        <w:t>олекула, которая специфически распознает аналит, известна как биорецептор. Ферменты, клетки, аптамеры, дезоксирибонуклеиновая кислота (ДНК) и антитела являются некоторыми примерами биорецепторов. Процесс генерации сигнала (в виде света, тепла, pH, заряда или изменения массы и т. д) при взаимодействии биорецептора с анализируемым веществом называется био-распознаванием.</w:t>
      </w:r>
    </w:p>
    <w:p w14:paraId="524FC8E1" w14:textId="55E740A1" w:rsidR="005C712F" w:rsidRPr="00C43DD4" w:rsidRDefault="005C712F" w:rsidP="00324164">
      <w:pPr>
        <w:pStyle w:val="ae"/>
        <w:ind w:firstLine="567"/>
        <w:jc w:val="both"/>
        <w:rPr>
          <w:rFonts w:ascii="Times New Roman" w:hAnsi="Times New Roman" w:cs="Times New Roman"/>
          <w:color w:val="000000"/>
          <w:sz w:val="28"/>
          <w:szCs w:val="28"/>
        </w:rPr>
      </w:pPr>
      <w:r w:rsidRPr="00C43DD4">
        <w:rPr>
          <w:rStyle w:val="ad"/>
          <w:rFonts w:ascii="Times New Roman" w:hAnsi="Times New Roman" w:cs="Times New Roman"/>
          <w:b w:val="0"/>
          <w:bCs w:val="0"/>
          <w:color w:val="000000"/>
          <w:sz w:val="28"/>
          <w:szCs w:val="28"/>
        </w:rPr>
        <w:t>Преобразователь</w:t>
      </w:r>
      <w:r w:rsidRPr="00C43DD4">
        <w:rPr>
          <w:rFonts w:ascii="Times New Roman" w:hAnsi="Times New Roman" w:cs="Times New Roman"/>
          <w:color w:val="000000"/>
          <w:sz w:val="28"/>
          <w:szCs w:val="28"/>
        </w:rPr>
        <w:t> </w:t>
      </w:r>
      <w:r w:rsidR="004C6604" w:rsidRPr="00C43DD4">
        <w:rPr>
          <w:rFonts w:ascii="Times New Roman" w:hAnsi="Times New Roman" w:cs="Times New Roman"/>
          <w:color w:val="000000"/>
          <w:sz w:val="28"/>
          <w:szCs w:val="28"/>
        </w:rPr>
        <w:t>‒</w:t>
      </w:r>
      <w:r w:rsidRPr="00C43DD4">
        <w:rPr>
          <w:rFonts w:ascii="Times New Roman" w:hAnsi="Times New Roman" w:cs="Times New Roman"/>
          <w:color w:val="000000"/>
          <w:sz w:val="28"/>
          <w:szCs w:val="28"/>
        </w:rPr>
        <w:t xml:space="preserve"> это элемент, преобразующий одну форму энергии в другую. В биосенсоре роль преобразователя состоит в том, чтобы преобразовать событие биологического распознавания в измеримый сигнал. Этот процесс преобразования энергии известен как сигнализация. Большинство преобразователей производят оптические или электрические сигналы, которые обычно пропорциональны количеству взаимодействий анализируемого вещества с биорецептором.</w:t>
      </w:r>
    </w:p>
    <w:p w14:paraId="59DA3588" w14:textId="03601552" w:rsidR="005C712F" w:rsidRPr="00C43DD4" w:rsidRDefault="005C712F" w:rsidP="00324164">
      <w:pPr>
        <w:pStyle w:val="ae"/>
        <w:ind w:firstLine="567"/>
        <w:jc w:val="both"/>
        <w:rPr>
          <w:rFonts w:ascii="Times New Roman" w:hAnsi="Times New Roman" w:cs="Times New Roman"/>
          <w:color w:val="000000"/>
          <w:sz w:val="28"/>
          <w:szCs w:val="28"/>
        </w:rPr>
      </w:pPr>
      <w:r w:rsidRPr="00C43DD4">
        <w:rPr>
          <w:rStyle w:val="ad"/>
          <w:rFonts w:ascii="Times New Roman" w:hAnsi="Times New Roman" w:cs="Times New Roman"/>
          <w:b w:val="0"/>
          <w:bCs w:val="0"/>
          <w:color w:val="000000"/>
          <w:sz w:val="28"/>
          <w:szCs w:val="28"/>
        </w:rPr>
        <w:t>Электроника</w:t>
      </w:r>
      <w:r w:rsidRPr="00C43DD4">
        <w:rPr>
          <w:rFonts w:ascii="Times New Roman" w:hAnsi="Times New Roman" w:cs="Times New Roman"/>
          <w:color w:val="000000"/>
          <w:sz w:val="28"/>
          <w:szCs w:val="28"/>
        </w:rPr>
        <w:t> </w:t>
      </w:r>
      <w:r w:rsidR="004C6604" w:rsidRPr="00C43DD4">
        <w:rPr>
          <w:rFonts w:ascii="Times New Roman" w:hAnsi="Times New Roman" w:cs="Times New Roman"/>
          <w:color w:val="000000"/>
          <w:sz w:val="28"/>
          <w:szCs w:val="28"/>
        </w:rPr>
        <w:t>‒</w:t>
      </w:r>
      <w:r w:rsidR="00615B62" w:rsidRPr="00C43DD4">
        <w:rPr>
          <w:rFonts w:ascii="Times New Roman" w:hAnsi="Times New Roman" w:cs="Times New Roman"/>
          <w:color w:val="000000"/>
          <w:sz w:val="28"/>
          <w:szCs w:val="28"/>
        </w:rPr>
        <w:t xml:space="preserve"> </w:t>
      </w:r>
      <w:r w:rsidRPr="00C43DD4">
        <w:rPr>
          <w:rFonts w:ascii="Times New Roman" w:hAnsi="Times New Roman" w:cs="Times New Roman"/>
          <w:color w:val="000000"/>
          <w:sz w:val="28"/>
          <w:szCs w:val="28"/>
        </w:rPr>
        <w:t>это часть биосенсора, которая обрабатывает преобразованный сигнал и подготавливает его к отображению. Он</w:t>
      </w:r>
      <w:r w:rsidR="00324164" w:rsidRPr="00C43DD4">
        <w:rPr>
          <w:rFonts w:ascii="Times New Roman" w:hAnsi="Times New Roman" w:cs="Times New Roman"/>
          <w:color w:val="000000"/>
          <w:sz w:val="28"/>
          <w:szCs w:val="28"/>
        </w:rPr>
        <w:t>а</w:t>
      </w:r>
      <w:r w:rsidRPr="00C43DD4">
        <w:rPr>
          <w:rFonts w:ascii="Times New Roman" w:hAnsi="Times New Roman" w:cs="Times New Roman"/>
          <w:color w:val="000000"/>
          <w:sz w:val="28"/>
          <w:szCs w:val="28"/>
        </w:rPr>
        <w:t xml:space="preserve"> состоит из сложной электронной схемы, которая выполняет преобразование сигнала, такое как усиление и преобразование сигналов из аналоговой в цифровую форму. Затем обработанные сигналы количественно оцениваются дисплеем биосенсора.</w:t>
      </w:r>
    </w:p>
    <w:p w14:paraId="23447B6C" w14:textId="6A06FF86" w:rsidR="005C712F" w:rsidRPr="00C43DD4" w:rsidRDefault="005C712F" w:rsidP="00324164">
      <w:pPr>
        <w:pStyle w:val="ae"/>
        <w:ind w:firstLine="567"/>
        <w:jc w:val="both"/>
        <w:rPr>
          <w:rFonts w:ascii="Times New Roman" w:hAnsi="Times New Roman" w:cs="Times New Roman"/>
          <w:color w:val="000000"/>
          <w:sz w:val="28"/>
          <w:szCs w:val="28"/>
        </w:rPr>
      </w:pPr>
      <w:r w:rsidRPr="00C43DD4">
        <w:rPr>
          <w:rStyle w:val="ad"/>
          <w:rFonts w:ascii="Times New Roman" w:hAnsi="Times New Roman" w:cs="Times New Roman"/>
          <w:b w:val="0"/>
          <w:bCs w:val="0"/>
          <w:color w:val="000000"/>
          <w:sz w:val="28"/>
          <w:szCs w:val="28"/>
        </w:rPr>
        <w:t>Дисплей</w:t>
      </w:r>
      <w:r w:rsidRPr="00C43DD4">
        <w:rPr>
          <w:rFonts w:ascii="Times New Roman" w:hAnsi="Times New Roman" w:cs="Times New Roman"/>
          <w:color w:val="000000"/>
          <w:sz w:val="28"/>
          <w:szCs w:val="28"/>
        </w:rPr>
        <w:t> состоит из системы интерпретации пользователем, такой как жидкокристаллический дисплей компьютера или прямой принтер, который генерирует числа или кривые, понятные пользователю. Эта часть часто состоит из комбинации аппаратного и программного обеспечения, которая генерирует результаты биосенсора в удобн</w:t>
      </w:r>
      <w:r w:rsidR="00324164" w:rsidRPr="00C43DD4">
        <w:rPr>
          <w:rFonts w:ascii="Times New Roman" w:hAnsi="Times New Roman" w:cs="Times New Roman"/>
          <w:color w:val="000000"/>
          <w:sz w:val="28"/>
          <w:szCs w:val="28"/>
        </w:rPr>
        <w:t>ую</w:t>
      </w:r>
      <w:r w:rsidRPr="00C43DD4">
        <w:rPr>
          <w:rFonts w:ascii="Times New Roman" w:hAnsi="Times New Roman" w:cs="Times New Roman"/>
          <w:color w:val="000000"/>
          <w:sz w:val="28"/>
          <w:szCs w:val="28"/>
        </w:rPr>
        <w:t xml:space="preserve"> для пользователя форм</w:t>
      </w:r>
      <w:r w:rsidR="00324164" w:rsidRPr="00C43DD4">
        <w:rPr>
          <w:rFonts w:ascii="Times New Roman" w:hAnsi="Times New Roman" w:cs="Times New Roman"/>
          <w:color w:val="000000"/>
          <w:sz w:val="28"/>
          <w:szCs w:val="28"/>
        </w:rPr>
        <w:t>у</w:t>
      </w:r>
      <w:r w:rsidRPr="00C43DD4">
        <w:rPr>
          <w:rFonts w:ascii="Times New Roman" w:hAnsi="Times New Roman" w:cs="Times New Roman"/>
          <w:color w:val="000000"/>
          <w:sz w:val="28"/>
          <w:szCs w:val="28"/>
        </w:rPr>
        <w:t>. Выходной сигнал на дисплее может быть числовым, графическим, табличным в зависимости от требований конечного пользователя.</w:t>
      </w:r>
    </w:p>
    <w:p w14:paraId="153FAFFC" w14:textId="77777777" w:rsidR="005C712F" w:rsidRPr="00C43DD4" w:rsidRDefault="005C712F" w:rsidP="00324164">
      <w:pPr>
        <w:pStyle w:val="ae"/>
        <w:ind w:firstLine="567"/>
        <w:jc w:val="both"/>
        <w:rPr>
          <w:rFonts w:ascii="Times New Roman" w:eastAsia="Times New Roman" w:hAnsi="Times New Roman" w:cs="Times New Roman"/>
          <w:color w:val="000000" w:themeColor="text1"/>
          <w:sz w:val="28"/>
          <w:szCs w:val="28"/>
        </w:rPr>
      </w:pPr>
      <w:r w:rsidRPr="00C43DD4">
        <w:rPr>
          <w:rFonts w:ascii="Times New Roman" w:eastAsia="Times New Roman" w:hAnsi="Times New Roman" w:cs="Times New Roman"/>
          <w:color w:val="000000" w:themeColor="text1"/>
          <w:sz w:val="28"/>
          <w:szCs w:val="28"/>
        </w:rPr>
        <w:t>Каждый биосенсор обладает определенными статическими и динамическими характеристиками, оптимизация которых влияет на его производительность.</w:t>
      </w:r>
    </w:p>
    <w:p w14:paraId="474F108B" w14:textId="089ACFC8" w:rsidR="005C712F" w:rsidRPr="00C43DD4" w:rsidRDefault="005C712F" w:rsidP="00324164">
      <w:pPr>
        <w:pStyle w:val="ae"/>
        <w:ind w:firstLine="567"/>
        <w:jc w:val="both"/>
        <w:rPr>
          <w:rFonts w:ascii="Times New Roman" w:eastAsia="Times New Roman" w:hAnsi="Times New Roman" w:cs="Times New Roman"/>
          <w:color w:val="000000" w:themeColor="text1"/>
          <w:sz w:val="28"/>
          <w:szCs w:val="28"/>
        </w:rPr>
      </w:pPr>
      <w:r w:rsidRPr="00C43DD4">
        <w:rPr>
          <w:rFonts w:ascii="Times New Roman" w:eastAsia="Times New Roman" w:hAnsi="Times New Roman" w:cs="Times New Roman"/>
          <w:color w:val="000000" w:themeColor="text1"/>
          <w:sz w:val="28"/>
          <w:szCs w:val="28"/>
        </w:rPr>
        <w:t xml:space="preserve">Селективность является наиболее важным свойством биосенсора. Она определяет способность биорецептора обнаруживать конкретный аналит в присутствии других примесей и загрязнителей. Хорошим примером селективности является взаимодействие антигена с антителом. Антитела, </w:t>
      </w:r>
      <w:r w:rsidR="00324164" w:rsidRPr="00C43DD4">
        <w:rPr>
          <w:rFonts w:ascii="Times New Roman" w:eastAsia="Times New Roman" w:hAnsi="Times New Roman" w:cs="Times New Roman"/>
          <w:color w:val="000000" w:themeColor="text1"/>
          <w:sz w:val="28"/>
          <w:szCs w:val="28"/>
        </w:rPr>
        <w:t xml:space="preserve">такие </w:t>
      </w:r>
      <w:r w:rsidRPr="00C43DD4">
        <w:rPr>
          <w:rFonts w:ascii="Times New Roman" w:eastAsia="Times New Roman" w:hAnsi="Times New Roman" w:cs="Times New Roman"/>
          <w:color w:val="000000" w:themeColor="text1"/>
          <w:sz w:val="28"/>
          <w:szCs w:val="28"/>
        </w:rPr>
        <w:t>как биорецепторы, обычно иммобилизуются на поверхности преобразователя. Затем раствор с антигеном подвергается воздействию преобразователя, где антитела взаимодействуют исключительно с антигенами. При разработке биосенсора селективность является основным критерием при выборе биорецепторов.</w:t>
      </w:r>
    </w:p>
    <w:p w14:paraId="3F3A6E9A" w14:textId="77777777" w:rsidR="005C712F" w:rsidRPr="00C43DD4" w:rsidRDefault="005C712F" w:rsidP="00324164">
      <w:pPr>
        <w:pStyle w:val="ae"/>
        <w:ind w:firstLine="567"/>
        <w:jc w:val="both"/>
        <w:rPr>
          <w:rFonts w:ascii="Times New Roman" w:eastAsia="Times New Roman" w:hAnsi="Times New Roman" w:cs="Times New Roman"/>
          <w:color w:val="000000" w:themeColor="text1"/>
          <w:sz w:val="28"/>
          <w:szCs w:val="28"/>
        </w:rPr>
      </w:pPr>
      <w:r w:rsidRPr="00C43DD4">
        <w:rPr>
          <w:rFonts w:ascii="Times New Roman" w:eastAsia="Times New Roman" w:hAnsi="Times New Roman" w:cs="Times New Roman"/>
          <w:color w:val="000000" w:themeColor="text1"/>
          <w:sz w:val="28"/>
          <w:szCs w:val="28"/>
        </w:rPr>
        <w:t xml:space="preserve">Воспроизводимость характеризует способность биосенсора генерировать одинаковые ответы в дублированных экспериментальных условиях. Она зависит от точности самого биосенсора и его электроники. Точность определяет способность датчика предоставлять одинаковые результаты при каждом </w:t>
      </w:r>
      <w:r w:rsidRPr="00C43DD4">
        <w:rPr>
          <w:rFonts w:ascii="Times New Roman" w:eastAsia="Times New Roman" w:hAnsi="Times New Roman" w:cs="Times New Roman"/>
          <w:color w:val="000000" w:themeColor="text1"/>
          <w:sz w:val="28"/>
          <w:szCs w:val="28"/>
        </w:rPr>
        <w:lastRenderedPageBreak/>
        <w:t xml:space="preserve">измерении образца, а точность указывает на способность датчика приближаться к истинному значению, когда образец измеряется несколько раз. Воспроизводимые сигналы обеспечивают надежность и устойчивость выводов, сделанных на основе ответов биосенсора. </w:t>
      </w:r>
    </w:p>
    <w:p w14:paraId="3FB1D613" w14:textId="2AA65ED6" w:rsidR="005C712F" w:rsidRPr="00C43DD4" w:rsidRDefault="005C712F" w:rsidP="00324164">
      <w:pPr>
        <w:pStyle w:val="ae"/>
        <w:ind w:firstLine="567"/>
        <w:jc w:val="both"/>
        <w:rPr>
          <w:rFonts w:ascii="Times New Roman" w:eastAsia="Times New Roman" w:hAnsi="Times New Roman" w:cs="Times New Roman"/>
          <w:color w:val="000000" w:themeColor="text1"/>
          <w:sz w:val="28"/>
          <w:szCs w:val="28"/>
        </w:rPr>
      </w:pPr>
      <w:r w:rsidRPr="00C43DD4">
        <w:rPr>
          <w:rFonts w:ascii="Times New Roman" w:eastAsia="Times New Roman" w:hAnsi="Times New Roman" w:cs="Times New Roman"/>
          <w:color w:val="000000" w:themeColor="text1"/>
          <w:sz w:val="28"/>
          <w:szCs w:val="28"/>
        </w:rPr>
        <w:t xml:space="preserve">Стабильность биосенсора </w:t>
      </w:r>
      <w:r w:rsidR="004C6604" w:rsidRPr="00C43DD4">
        <w:rPr>
          <w:rFonts w:ascii="Times New Roman" w:eastAsia="Times New Roman" w:hAnsi="Times New Roman" w:cs="Times New Roman"/>
          <w:color w:val="000000" w:themeColor="text1"/>
          <w:sz w:val="28"/>
          <w:szCs w:val="28"/>
        </w:rPr>
        <w:t>‒</w:t>
      </w:r>
      <w:r w:rsidRPr="00C43DD4">
        <w:rPr>
          <w:rFonts w:ascii="Times New Roman" w:eastAsia="Times New Roman" w:hAnsi="Times New Roman" w:cs="Times New Roman"/>
          <w:color w:val="000000" w:themeColor="text1"/>
          <w:sz w:val="28"/>
          <w:szCs w:val="28"/>
        </w:rPr>
        <w:t xml:space="preserve"> это способность биосенсорной системы сохранять свою производительность в условиях окружающей среды. Внешние воздействия могут привести к изменению выходных сигналов, что может вызвать ошибку в измеряемой концентрации и повлиять на точность и надежность биосенсора. В приложениях, где требуется длительная инкубация или постоянный мониторинг, стабильность является критическим параметром. Кроме того, температура может оказывать влияние на реакцию датчиков и электроники, поэтому необходима подходящая настройка для обеспечения стабильности отклика. Сродство биорецептора </w:t>
      </w:r>
      <w:r w:rsidR="00054A8D" w:rsidRPr="00C43DD4">
        <w:rPr>
          <w:rFonts w:ascii="Times New Roman" w:eastAsia="Times New Roman" w:hAnsi="Times New Roman" w:cs="Times New Roman"/>
          <w:color w:val="000000" w:themeColor="text1"/>
          <w:sz w:val="28"/>
          <w:szCs w:val="28"/>
        </w:rPr>
        <w:t>–</w:t>
      </w:r>
      <w:r w:rsidRPr="00C43DD4">
        <w:rPr>
          <w:rFonts w:ascii="Times New Roman" w:eastAsia="Times New Roman" w:hAnsi="Times New Roman" w:cs="Times New Roman"/>
          <w:color w:val="000000" w:themeColor="text1"/>
          <w:sz w:val="28"/>
          <w:szCs w:val="28"/>
        </w:rPr>
        <w:t xml:space="preserve"> еще один фактор, влияющий на стабильность. Высокое сродство обеспечивает прочное связывание аналита с биорецептором, что способствует стабильности биосенсора. Кроме того, деградация биорецептора со временем также может повлиять на стабильность измерений.</w:t>
      </w:r>
    </w:p>
    <w:p w14:paraId="246E5F5C" w14:textId="4BEF7CFD" w:rsidR="005C712F" w:rsidRPr="00C43DD4" w:rsidRDefault="005C712F" w:rsidP="00324164">
      <w:pPr>
        <w:pStyle w:val="ae"/>
        <w:ind w:firstLine="567"/>
        <w:jc w:val="both"/>
        <w:rPr>
          <w:rFonts w:ascii="Times New Roman" w:eastAsia="Times New Roman" w:hAnsi="Times New Roman" w:cs="Times New Roman"/>
          <w:color w:val="000000" w:themeColor="text1"/>
          <w:sz w:val="28"/>
          <w:szCs w:val="28"/>
        </w:rPr>
      </w:pPr>
      <w:r w:rsidRPr="00C43DD4">
        <w:rPr>
          <w:rFonts w:ascii="Times New Roman" w:eastAsia="Times New Roman" w:hAnsi="Times New Roman" w:cs="Times New Roman"/>
          <w:color w:val="000000" w:themeColor="text1"/>
          <w:sz w:val="28"/>
          <w:szCs w:val="28"/>
        </w:rPr>
        <w:t xml:space="preserve">Чувствительность биосенсора </w:t>
      </w:r>
      <w:r w:rsidR="004C6604" w:rsidRPr="00C43DD4">
        <w:rPr>
          <w:rFonts w:ascii="Times New Roman" w:eastAsia="Times New Roman" w:hAnsi="Times New Roman" w:cs="Times New Roman"/>
          <w:color w:val="000000" w:themeColor="text1"/>
          <w:sz w:val="28"/>
          <w:szCs w:val="28"/>
        </w:rPr>
        <w:t>‒</w:t>
      </w:r>
      <w:r w:rsidRPr="00C43DD4">
        <w:rPr>
          <w:rFonts w:ascii="Times New Roman" w:eastAsia="Times New Roman" w:hAnsi="Times New Roman" w:cs="Times New Roman"/>
          <w:color w:val="000000" w:themeColor="text1"/>
          <w:sz w:val="28"/>
          <w:szCs w:val="28"/>
        </w:rPr>
        <w:t xml:space="preserve"> это </w:t>
      </w:r>
      <w:r w:rsidR="00386274" w:rsidRPr="00C43DD4">
        <w:rPr>
          <w:rFonts w:ascii="Times New Roman" w:eastAsia="Times New Roman" w:hAnsi="Times New Roman" w:cs="Times New Roman"/>
          <w:color w:val="000000" w:themeColor="text1"/>
          <w:sz w:val="28"/>
          <w:szCs w:val="28"/>
        </w:rPr>
        <w:t>ответный сигнал для каждой единицы концентрации целевого образца. М</w:t>
      </w:r>
      <w:r w:rsidRPr="00C43DD4">
        <w:rPr>
          <w:rFonts w:ascii="Times New Roman" w:eastAsia="Times New Roman" w:hAnsi="Times New Roman" w:cs="Times New Roman"/>
          <w:color w:val="000000" w:themeColor="text1"/>
          <w:sz w:val="28"/>
          <w:szCs w:val="28"/>
        </w:rPr>
        <w:t>инимальное количество аналита, которое он способен обнаружить</w:t>
      </w:r>
      <w:r w:rsidR="00386274" w:rsidRPr="00C43DD4">
        <w:rPr>
          <w:rFonts w:ascii="Times New Roman" w:eastAsia="Times New Roman" w:hAnsi="Times New Roman" w:cs="Times New Roman"/>
          <w:color w:val="000000" w:themeColor="text1"/>
          <w:sz w:val="28"/>
          <w:szCs w:val="28"/>
        </w:rPr>
        <w:t>, характеризуется</w:t>
      </w:r>
      <w:r w:rsidRPr="00C43DD4">
        <w:rPr>
          <w:rFonts w:ascii="Times New Roman" w:eastAsia="Times New Roman" w:hAnsi="Times New Roman" w:cs="Times New Roman"/>
          <w:color w:val="000000" w:themeColor="text1"/>
          <w:sz w:val="28"/>
          <w:szCs w:val="28"/>
        </w:rPr>
        <w:t xml:space="preserve"> пределом обнаружения (</w:t>
      </w:r>
      <w:r w:rsidR="0084186D" w:rsidRPr="00C43DD4">
        <w:rPr>
          <w:rFonts w:ascii="Times New Roman" w:eastAsia="Times New Roman" w:hAnsi="Times New Roman" w:cs="Times New Roman"/>
          <w:color w:val="000000" w:themeColor="text1"/>
          <w:sz w:val="28"/>
          <w:szCs w:val="28"/>
        </w:rPr>
        <w:t>LОD</w:t>
      </w:r>
      <w:r w:rsidRPr="00C43DD4">
        <w:rPr>
          <w:rFonts w:ascii="Times New Roman" w:eastAsia="Times New Roman" w:hAnsi="Times New Roman" w:cs="Times New Roman"/>
          <w:color w:val="000000" w:themeColor="text1"/>
          <w:sz w:val="28"/>
          <w:szCs w:val="28"/>
        </w:rPr>
        <w:t>). В</w:t>
      </w:r>
      <w:r w:rsidR="00324164" w:rsidRPr="00C43DD4">
        <w:rPr>
          <w:rFonts w:ascii="Times New Roman" w:eastAsia="Times New Roman" w:hAnsi="Times New Roman" w:cs="Times New Roman"/>
          <w:color w:val="000000" w:themeColor="text1"/>
          <w:sz w:val="28"/>
          <w:szCs w:val="28"/>
        </w:rPr>
        <w:t>о</w:t>
      </w:r>
      <w:r w:rsidRPr="00C43DD4">
        <w:rPr>
          <w:rFonts w:ascii="Times New Roman" w:eastAsia="Times New Roman" w:hAnsi="Times New Roman" w:cs="Times New Roman"/>
          <w:color w:val="000000" w:themeColor="text1"/>
          <w:sz w:val="28"/>
          <w:szCs w:val="28"/>
        </w:rPr>
        <w:t xml:space="preserve"> многих медицинских и экологических приложениях необходима способность биосенсора обнаруживать концентрации аналитов на уровне нг/мл или даже фг/мл, чтобы обнаружить следы аналитов в образце. Это важно для подтверждения наличия аналита и обеспечения точности и надежности измерений. Например, концентрация простатоспецифического антигена (ПСА) в крови 4 нг/мл связана с раком простаты, для которого врачи рекомендуют провести биопсию. Следовательно, чувствительность считается важным свойством биосенсора.</w:t>
      </w:r>
    </w:p>
    <w:p w14:paraId="394D18B3" w14:textId="2B780FD2" w:rsidR="005C712F" w:rsidRPr="00C43DD4" w:rsidRDefault="005C712F" w:rsidP="00324164">
      <w:pPr>
        <w:pStyle w:val="ae"/>
        <w:ind w:firstLine="567"/>
        <w:jc w:val="both"/>
        <w:rPr>
          <w:rStyle w:val="element-citation"/>
          <w:rFonts w:ascii="Times New Roman" w:hAnsi="Times New Roman" w:cs="Times New Roman"/>
          <w:sz w:val="28"/>
          <w:szCs w:val="28"/>
        </w:rPr>
      </w:pPr>
      <w:r w:rsidRPr="00C43DD4">
        <w:rPr>
          <w:rStyle w:val="element-citation"/>
          <w:rFonts w:ascii="Times New Roman" w:hAnsi="Times New Roman" w:cs="Times New Roman"/>
          <w:sz w:val="28"/>
          <w:szCs w:val="28"/>
        </w:rPr>
        <w:t xml:space="preserve">Линейность </w:t>
      </w:r>
      <w:r w:rsidR="004C6604" w:rsidRPr="00C43DD4">
        <w:rPr>
          <w:rStyle w:val="element-citation"/>
          <w:rFonts w:ascii="Times New Roman" w:hAnsi="Times New Roman" w:cs="Times New Roman"/>
          <w:sz w:val="28"/>
          <w:szCs w:val="28"/>
        </w:rPr>
        <w:t>‒</w:t>
      </w:r>
      <w:r w:rsidRPr="00C43DD4">
        <w:rPr>
          <w:rStyle w:val="element-citation"/>
          <w:rFonts w:ascii="Times New Roman" w:hAnsi="Times New Roman" w:cs="Times New Roman"/>
          <w:sz w:val="28"/>
          <w:szCs w:val="28"/>
        </w:rPr>
        <w:t xml:space="preserve"> это характеристика точности измерения отклика биосенсора, которая показывает, насколько он соответствует прямой линии, математически описываемой уравнением</w:t>
      </w:r>
      <w:r w:rsidR="009C7604" w:rsidRPr="00C43DD4">
        <w:rPr>
          <w:rStyle w:val="element-citation"/>
          <w:rFonts w:ascii="Times New Roman" w:hAnsi="Times New Roman" w:cs="Times New Roman"/>
          <w:sz w:val="28"/>
          <w:szCs w:val="28"/>
        </w:rPr>
        <w:t xml:space="preserve"> [2</w:t>
      </w:r>
      <w:r w:rsidR="00A04FC2" w:rsidRPr="00C43DD4">
        <w:rPr>
          <w:rStyle w:val="element-citation"/>
          <w:rFonts w:ascii="Times New Roman" w:hAnsi="Times New Roman" w:cs="Times New Roman"/>
          <w:sz w:val="28"/>
          <w:szCs w:val="28"/>
        </w:rPr>
        <w:t>5</w:t>
      </w:r>
      <w:r w:rsidR="00922870" w:rsidRPr="00C43DD4">
        <w:rPr>
          <w:rStyle w:val="element-citation"/>
          <w:rFonts w:ascii="Times New Roman" w:hAnsi="Times New Roman" w:cs="Times New Roman"/>
          <w:sz w:val="28"/>
          <w:szCs w:val="28"/>
        </w:rPr>
        <w:t>6</w:t>
      </w:r>
      <w:r w:rsidR="009C7604" w:rsidRPr="00C43DD4">
        <w:rPr>
          <w:rStyle w:val="element-citation"/>
          <w:rFonts w:ascii="Times New Roman" w:hAnsi="Times New Roman" w:cs="Times New Roman"/>
          <w:sz w:val="28"/>
          <w:szCs w:val="28"/>
        </w:rPr>
        <w:t>]</w:t>
      </w:r>
      <w:r w:rsidRPr="00C43DD4">
        <w:rPr>
          <w:rStyle w:val="element-citation"/>
          <w:rFonts w:ascii="Times New Roman" w:hAnsi="Times New Roman" w:cs="Times New Roman"/>
          <w:sz w:val="28"/>
          <w:szCs w:val="28"/>
        </w:rPr>
        <w:t>:</w:t>
      </w:r>
    </w:p>
    <w:p w14:paraId="5DB9616B" w14:textId="77777777" w:rsidR="005C712F" w:rsidRPr="00C43DD4" w:rsidRDefault="005C712F" w:rsidP="00324164">
      <w:pPr>
        <w:pStyle w:val="ae"/>
        <w:ind w:firstLine="567"/>
        <w:jc w:val="both"/>
        <w:rPr>
          <w:rStyle w:val="element-citation"/>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5C712F" w:rsidRPr="00C43DD4" w14:paraId="74DD3A9B" w14:textId="77777777" w:rsidTr="005C712F">
        <w:tc>
          <w:tcPr>
            <w:tcW w:w="8784" w:type="dxa"/>
          </w:tcPr>
          <w:p w14:paraId="2BDB3045" w14:textId="70D0E830" w:rsidR="005C712F" w:rsidRPr="00C43DD4" w:rsidRDefault="00F529BA" w:rsidP="00324164">
            <w:pPr>
              <w:pStyle w:val="ae"/>
              <w:ind w:firstLine="567"/>
              <w:jc w:val="center"/>
              <w:rPr>
                <w:rStyle w:val="element-citation"/>
                <w:rFonts w:ascii="Times New Roman" w:hAnsi="Times New Roman" w:cs="Times New Roman"/>
                <w:i/>
                <w:sz w:val="28"/>
                <w:szCs w:val="28"/>
              </w:rPr>
            </w:pPr>
            <w:r w:rsidRPr="00C43DD4">
              <w:rPr>
                <w:rStyle w:val="element-citation"/>
                <w:rFonts w:ascii="Times New Roman" w:hAnsi="Times New Roman" w:cs="Times New Roman"/>
                <w:i/>
                <w:sz w:val="28"/>
                <w:szCs w:val="28"/>
                <w:lang w:val="en-US"/>
              </w:rPr>
              <w:t>y=mc</w:t>
            </w:r>
            <w:r w:rsidR="00324164" w:rsidRPr="00C43DD4">
              <w:rPr>
                <w:rStyle w:val="element-citation"/>
                <w:rFonts w:ascii="Times New Roman" w:hAnsi="Times New Roman" w:cs="Times New Roman"/>
                <w:i/>
                <w:sz w:val="28"/>
                <w:szCs w:val="28"/>
              </w:rPr>
              <w:t>,</w:t>
            </w:r>
          </w:p>
        </w:tc>
        <w:tc>
          <w:tcPr>
            <w:tcW w:w="895" w:type="dxa"/>
          </w:tcPr>
          <w:p w14:paraId="12D79E36" w14:textId="0F349AF0" w:rsidR="005C712F" w:rsidRPr="00C43DD4" w:rsidRDefault="005C712F" w:rsidP="00324164">
            <w:pPr>
              <w:pStyle w:val="ae"/>
              <w:ind w:firstLine="567"/>
              <w:jc w:val="right"/>
              <w:rPr>
                <w:rStyle w:val="element-citation"/>
                <w:rFonts w:ascii="Times New Roman" w:hAnsi="Times New Roman" w:cs="Times New Roman"/>
                <w:sz w:val="28"/>
                <w:szCs w:val="28"/>
              </w:rPr>
            </w:pPr>
            <w:r w:rsidRPr="00C43DD4">
              <w:rPr>
                <w:rStyle w:val="element-citation"/>
                <w:rFonts w:ascii="Times New Roman" w:hAnsi="Times New Roman" w:cs="Times New Roman"/>
                <w:sz w:val="28"/>
                <w:szCs w:val="28"/>
              </w:rPr>
              <w:t>(5)</w:t>
            </w:r>
          </w:p>
        </w:tc>
      </w:tr>
    </w:tbl>
    <w:p w14:paraId="661E46F7" w14:textId="77777777" w:rsidR="005C712F" w:rsidRPr="00C43DD4" w:rsidRDefault="005C712F" w:rsidP="00324164">
      <w:pPr>
        <w:pStyle w:val="ae"/>
        <w:ind w:firstLine="567"/>
        <w:jc w:val="both"/>
        <w:rPr>
          <w:rStyle w:val="element-citation"/>
          <w:rFonts w:ascii="Times New Roman" w:hAnsi="Times New Roman" w:cs="Times New Roman"/>
          <w:sz w:val="28"/>
          <w:szCs w:val="28"/>
        </w:rPr>
      </w:pPr>
    </w:p>
    <w:p w14:paraId="329558E8" w14:textId="0249E4B3" w:rsidR="005C712F" w:rsidRPr="00C43DD4" w:rsidRDefault="00324164" w:rsidP="00324164">
      <w:pPr>
        <w:pStyle w:val="ae"/>
        <w:jc w:val="both"/>
        <w:rPr>
          <w:rStyle w:val="element-citation"/>
          <w:rFonts w:ascii="Times New Roman" w:hAnsi="Times New Roman" w:cs="Times New Roman"/>
          <w:sz w:val="28"/>
          <w:szCs w:val="28"/>
        </w:rPr>
      </w:pPr>
      <w:r w:rsidRPr="00C43DD4">
        <w:rPr>
          <w:rStyle w:val="element-citation"/>
          <w:rFonts w:ascii="Times New Roman" w:hAnsi="Times New Roman" w:cs="Times New Roman"/>
          <w:sz w:val="28"/>
          <w:szCs w:val="28"/>
        </w:rPr>
        <w:t>г</w:t>
      </w:r>
      <w:r w:rsidR="005C712F" w:rsidRPr="00C43DD4">
        <w:rPr>
          <w:rStyle w:val="element-citation"/>
          <w:rFonts w:ascii="Times New Roman" w:hAnsi="Times New Roman" w:cs="Times New Roman"/>
          <w:sz w:val="28"/>
          <w:szCs w:val="28"/>
        </w:rPr>
        <w:t>де</w:t>
      </w:r>
      <w:r w:rsidR="00F529BA" w:rsidRPr="00C43DD4">
        <w:rPr>
          <w:rStyle w:val="element-citation"/>
          <w:rFonts w:ascii="Times New Roman" w:hAnsi="Times New Roman" w:cs="Times New Roman"/>
          <w:sz w:val="28"/>
          <w:szCs w:val="28"/>
        </w:rPr>
        <w:t xml:space="preserve"> </w:t>
      </w:r>
      <w:r w:rsidR="00F529BA" w:rsidRPr="00C43DD4">
        <w:rPr>
          <w:rStyle w:val="element-citation"/>
          <w:rFonts w:ascii="Times New Roman" w:hAnsi="Times New Roman" w:cs="Times New Roman"/>
          <w:sz w:val="28"/>
          <w:szCs w:val="28"/>
          <w:lang w:val="en-US"/>
        </w:rPr>
        <w:t>c</w:t>
      </w:r>
      <w:r w:rsidR="005C712F" w:rsidRPr="00C43DD4">
        <w:rPr>
          <w:rStyle w:val="element-citation"/>
          <w:rFonts w:ascii="Times New Roman" w:hAnsi="Times New Roman" w:cs="Times New Roman"/>
          <w:sz w:val="28"/>
          <w:szCs w:val="28"/>
        </w:rPr>
        <w:t xml:space="preserve"> </w:t>
      </w:r>
      <w:r w:rsidR="00054A8D" w:rsidRPr="00C43DD4">
        <w:rPr>
          <w:rStyle w:val="element-citation"/>
          <w:rFonts w:ascii="Times New Roman" w:hAnsi="Times New Roman" w:cs="Times New Roman"/>
          <w:sz w:val="28"/>
          <w:szCs w:val="28"/>
        </w:rPr>
        <w:t>–</w:t>
      </w:r>
      <w:r w:rsidR="005C712F" w:rsidRPr="00C43DD4">
        <w:rPr>
          <w:rStyle w:val="element-citation"/>
          <w:rFonts w:ascii="Times New Roman" w:hAnsi="Times New Roman" w:cs="Times New Roman"/>
          <w:sz w:val="28"/>
          <w:szCs w:val="28"/>
        </w:rPr>
        <w:t xml:space="preserve"> концентрация аналита, </w:t>
      </w:r>
      <w:r w:rsidR="00F529BA" w:rsidRPr="00C43DD4">
        <w:rPr>
          <w:rStyle w:val="element-citation"/>
          <w:rFonts w:ascii="Times New Roman" w:hAnsi="Times New Roman" w:cs="Times New Roman"/>
          <w:sz w:val="28"/>
          <w:szCs w:val="28"/>
          <w:lang w:val="en-US"/>
        </w:rPr>
        <w:t>y</w:t>
      </w:r>
      <w:r w:rsidR="005C712F" w:rsidRPr="00C43DD4">
        <w:rPr>
          <w:rStyle w:val="element-citation"/>
          <w:rFonts w:ascii="Times New Roman" w:hAnsi="Times New Roman" w:cs="Times New Roman"/>
          <w:sz w:val="28"/>
          <w:szCs w:val="28"/>
        </w:rPr>
        <w:t xml:space="preserve"> </w:t>
      </w:r>
      <w:r w:rsidR="00054A8D" w:rsidRPr="00C43DD4">
        <w:rPr>
          <w:rStyle w:val="element-citation"/>
          <w:rFonts w:ascii="Times New Roman" w:hAnsi="Times New Roman" w:cs="Times New Roman"/>
          <w:sz w:val="28"/>
          <w:szCs w:val="28"/>
        </w:rPr>
        <w:t>–</w:t>
      </w:r>
      <w:r w:rsidR="005C712F" w:rsidRPr="00C43DD4">
        <w:rPr>
          <w:rStyle w:val="element-citation"/>
          <w:rFonts w:ascii="Times New Roman" w:hAnsi="Times New Roman" w:cs="Times New Roman"/>
          <w:sz w:val="28"/>
          <w:szCs w:val="28"/>
        </w:rPr>
        <w:t xml:space="preserve"> выходной сигнал, а </w:t>
      </w:r>
      <w:r w:rsidR="00F529BA" w:rsidRPr="00C43DD4">
        <w:rPr>
          <w:rStyle w:val="element-citation"/>
          <w:rFonts w:ascii="Times New Roman" w:hAnsi="Times New Roman" w:cs="Times New Roman"/>
          <w:sz w:val="28"/>
          <w:szCs w:val="28"/>
          <w:lang w:val="en-US"/>
        </w:rPr>
        <w:t>m</w:t>
      </w:r>
      <w:r w:rsidR="005C712F" w:rsidRPr="00C43DD4">
        <w:rPr>
          <w:rStyle w:val="element-citation"/>
          <w:rFonts w:ascii="Times New Roman" w:hAnsi="Times New Roman" w:cs="Times New Roman"/>
          <w:sz w:val="28"/>
          <w:szCs w:val="28"/>
        </w:rPr>
        <w:t xml:space="preserve"> </w:t>
      </w:r>
      <w:r w:rsidR="00054A8D" w:rsidRPr="00C43DD4">
        <w:rPr>
          <w:rStyle w:val="element-citation"/>
          <w:rFonts w:ascii="Times New Roman" w:hAnsi="Times New Roman" w:cs="Times New Roman"/>
          <w:sz w:val="28"/>
          <w:szCs w:val="28"/>
        </w:rPr>
        <w:t>–</w:t>
      </w:r>
      <w:r w:rsidR="005C712F" w:rsidRPr="00C43DD4">
        <w:rPr>
          <w:rStyle w:val="element-citation"/>
          <w:rFonts w:ascii="Times New Roman" w:hAnsi="Times New Roman" w:cs="Times New Roman"/>
          <w:sz w:val="28"/>
          <w:szCs w:val="28"/>
        </w:rPr>
        <w:t xml:space="preserve"> чувствительность биосенсора. Линейность биосенсора связана с его разрешением и диапазоном тестируемых концентраций аналита. Разрешение определяется как минимальное изменение концентрации анализируемого вещества, необходимое для изменения отклика биосенсора. В зависимости от области применения очень важно иметь хорошее разрешение, так как для большинства приложений биосенсоров необходимо не только обнаруживать аналит, но и измерять его концентрацию в широком диапазоне. Еще одним термином, связанным с линейностью, является линейный диапазон, который определяется как диапазон концентраций аналита, при котором ответ биосенсора изменяется линейно [</w:t>
      </w:r>
      <w:r w:rsidR="009C7604" w:rsidRPr="00C43DD4">
        <w:rPr>
          <w:rStyle w:val="element-citation"/>
          <w:rFonts w:ascii="Times New Roman" w:hAnsi="Times New Roman" w:cs="Times New Roman"/>
          <w:sz w:val="28"/>
          <w:szCs w:val="28"/>
        </w:rPr>
        <w:t>2</w:t>
      </w:r>
      <w:r w:rsidR="00A04FC2" w:rsidRPr="00C43DD4">
        <w:rPr>
          <w:rStyle w:val="element-citation"/>
          <w:rFonts w:ascii="Times New Roman" w:hAnsi="Times New Roman" w:cs="Times New Roman"/>
          <w:sz w:val="28"/>
          <w:szCs w:val="28"/>
        </w:rPr>
        <w:t>5</w:t>
      </w:r>
      <w:r w:rsidR="009C7604" w:rsidRPr="00C43DD4">
        <w:rPr>
          <w:rStyle w:val="element-citation"/>
          <w:rFonts w:ascii="Times New Roman" w:hAnsi="Times New Roman" w:cs="Times New Roman"/>
          <w:sz w:val="28"/>
          <w:szCs w:val="28"/>
        </w:rPr>
        <w:t>7</w:t>
      </w:r>
      <w:r w:rsidR="005C712F" w:rsidRPr="00C43DD4">
        <w:rPr>
          <w:rStyle w:val="element-citation"/>
          <w:rFonts w:ascii="Times New Roman" w:hAnsi="Times New Roman" w:cs="Times New Roman"/>
          <w:sz w:val="28"/>
          <w:szCs w:val="28"/>
        </w:rPr>
        <w:t>].</w:t>
      </w:r>
    </w:p>
    <w:p w14:paraId="631CFFC3" w14:textId="77777777" w:rsidR="005C712F" w:rsidRPr="00C43DD4" w:rsidRDefault="005C712F" w:rsidP="005C712F">
      <w:pPr>
        <w:pStyle w:val="ae"/>
        <w:ind w:firstLine="720"/>
        <w:jc w:val="both"/>
        <w:rPr>
          <w:rStyle w:val="element-citation"/>
          <w:rFonts w:ascii="Times New Roman" w:hAnsi="Times New Roman" w:cs="Times New Roman"/>
          <w:sz w:val="28"/>
          <w:szCs w:val="28"/>
        </w:rPr>
      </w:pPr>
    </w:p>
    <w:p w14:paraId="5040C2F5" w14:textId="2735E763" w:rsidR="005C712F" w:rsidRPr="00C43DD4" w:rsidRDefault="005C712F" w:rsidP="00324164">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2.3 Применение полупроводниковых наноматериалов и их композитов в биосенсорных структурах</w:t>
      </w:r>
    </w:p>
    <w:p w14:paraId="5F840260" w14:textId="77777777" w:rsidR="005C712F" w:rsidRPr="00C43DD4" w:rsidRDefault="005C712F" w:rsidP="0032416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Научный подход к созданию высокочувствительных электрохимических биосенсоров основан на использовании нанотехнологий. Наноматериалы, обладающие благоприятными электронными свойствами, электрокаталитической активностью и большой поверхностью, играют ключевую роль в этом процессе, способствуя усилению сигнала. Их нанометровый размер обеспечивает специфические физико-химические биопробы.</w:t>
      </w:r>
    </w:p>
    <w:p w14:paraId="665C00C1" w14:textId="4D7E041A" w:rsidR="005C712F" w:rsidRPr="00C43DD4" w:rsidRDefault="005C712F" w:rsidP="0032416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Сочетание методов микро- и нанопроизводства при разработке биосенсоров приводит к созданию материалов и устройств с размерами менее 100 нм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5</w:t>
      </w:r>
      <w:r w:rsidR="009C7604" w:rsidRPr="00C43DD4">
        <w:rPr>
          <w:rFonts w:ascii="Times New Roman" w:hAnsi="Times New Roman" w:cs="Times New Roman"/>
          <w:sz w:val="28"/>
          <w:szCs w:val="28"/>
        </w:rPr>
        <w:t>8</w:t>
      </w:r>
      <w:r w:rsidRPr="00C43DD4">
        <w:rPr>
          <w:rFonts w:ascii="Times New Roman" w:hAnsi="Times New Roman" w:cs="Times New Roman"/>
          <w:sz w:val="28"/>
          <w:szCs w:val="28"/>
        </w:rPr>
        <w:t>]. Этот более мелкомасштабный подход обеспечивает ряд преимуществ, таких как снижение затрат за счет массового производства, уменьшение объема образца, сокращение затрат на реагенты, снижение времени анализа и манипуляций с образцом благодаря микрофлюидике, снижение энергопотребления и создание портативных устройств, обладающих повышенной чувствительностью.</w:t>
      </w:r>
    </w:p>
    <w:p w14:paraId="7295CAD2" w14:textId="4CF5C074" w:rsidR="005C712F" w:rsidRPr="00C43DD4" w:rsidRDefault="005C712F" w:rsidP="0032416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За последние десятилетия нанотехнологии сделали значительный прогресс в</w:t>
      </w:r>
      <w:r w:rsidR="00324164" w:rsidRPr="00C43DD4">
        <w:rPr>
          <w:rFonts w:ascii="Times New Roman" w:hAnsi="Times New Roman" w:cs="Times New Roman"/>
          <w:sz w:val="28"/>
          <w:szCs w:val="28"/>
        </w:rPr>
        <w:t xml:space="preserve"> области</w:t>
      </w:r>
      <w:r w:rsidRPr="00C43DD4">
        <w:rPr>
          <w:rFonts w:ascii="Times New Roman" w:hAnsi="Times New Roman" w:cs="Times New Roman"/>
          <w:sz w:val="28"/>
          <w:szCs w:val="28"/>
        </w:rPr>
        <w:t xml:space="preserve"> синтез</w:t>
      </w:r>
      <w:r w:rsidR="00324164" w:rsidRPr="00C43DD4">
        <w:rPr>
          <w:rFonts w:ascii="Times New Roman" w:hAnsi="Times New Roman" w:cs="Times New Roman"/>
          <w:sz w:val="28"/>
          <w:szCs w:val="28"/>
        </w:rPr>
        <w:t>а</w:t>
      </w:r>
      <w:r w:rsidRPr="00C43DD4">
        <w:rPr>
          <w:rFonts w:ascii="Times New Roman" w:hAnsi="Times New Roman" w:cs="Times New Roman"/>
          <w:sz w:val="28"/>
          <w:szCs w:val="28"/>
        </w:rPr>
        <w:t xml:space="preserve"> и применени</w:t>
      </w:r>
      <w:r w:rsidR="00324164" w:rsidRPr="00C43DD4">
        <w:rPr>
          <w:rFonts w:ascii="Times New Roman" w:hAnsi="Times New Roman" w:cs="Times New Roman"/>
          <w:sz w:val="28"/>
          <w:szCs w:val="28"/>
        </w:rPr>
        <w:t>я</w:t>
      </w:r>
      <w:r w:rsidRPr="00C43DD4">
        <w:rPr>
          <w:rFonts w:ascii="Times New Roman" w:hAnsi="Times New Roman" w:cs="Times New Roman"/>
          <w:sz w:val="28"/>
          <w:szCs w:val="28"/>
        </w:rPr>
        <w:t xml:space="preserve"> различных наноматериалов, таких как наночастицы</w:t>
      </w:r>
      <w:r w:rsidR="00324164" w:rsidRPr="00C43DD4">
        <w:rPr>
          <w:rFonts w:ascii="Times New Roman" w:hAnsi="Times New Roman" w:cs="Times New Roman"/>
          <w:sz w:val="28"/>
          <w:szCs w:val="28"/>
        </w:rPr>
        <w:t xml:space="preserve">, нановолокна, </w:t>
      </w:r>
      <w:r w:rsidR="00435185" w:rsidRPr="00C43DD4">
        <w:rPr>
          <w:rFonts w:ascii="Times New Roman" w:hAnsi="Times New Roman" w:cs="Times New Roman"/>
          <w:sz w:val="28"/>
          <w:szCs w:val="28"/>
        </w:rPr>
        <w:t xml:space="preserve">наностержни, </w:t>
      </w:r>
      <w:r w:rsidR="00324164" w:rsidRPr="00C43DD4">
        <w:rPr>
          <w:rFonts w:ascii="Times New Roman" w:hAnsi="Times New Roman" w:cs="Times New Roman"/>
          <w:sz w:val="28"/>
          <w:szCs w:val="28"/>
        </w:rPr>
        <w:t>тонкие пленки</w:t>
      </w:r>
      <w:r w:rsidRPr="00C43DD4">
        <w:rPr>
          <w:rFonts w:ascii="Times New Roman" w:hAnsi="Times New Roman" w:cs="Times New Roman"/>
          <w:sz w:val="28"/>
          <w:szCs w:val="28"/>
        </w:rPr>
        <w:t xml:space="preserve">. Различные методы синтеза, включая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сверху вниз</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и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снизу вверх</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вносят свой вклад в создание эффективных наноструктур. Эти методы включают в себя золь-гель, центрифугирование, химическое осаждение из паровой фазы, пиролиз, биосинтез</w:t>
      </w:r>
      <w:r w:rsidR="00324164" w:rsidRPr="00C43DD4">
        <w:rPr>
          <w:rFonts w:ascii="Times New Roman" w:hAnsi="Times New Roman" w:cs="Times New Roman"/>
          <w:sz w:val="28"/>
          <w:szCs w:val="28"/>
        </w:rPr>
        <w:t>,</w:t>
      </w:r>
      <w:r w:rsidRPr="00C43DD4">
        <w:rPr>
          <w:rFonts w:ascii="Times New Roman" w:hAnsi="Times New Roman" w:cs="Times New Roman"/>
          <w:sz w:val="28"/>
          <w:szCs w:val="28"/>
        </w:rPr>
        <w:t xml:space="preserve"> гидротермальный синтез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5</w:t>
      </w:r>
      <w:r w:rsidR="009C7604" w:rsidRPr="00C43DD4">
        <w:rPr>
          <w:rFonts w:ascii="Times New Roman" w:hAnsi="Times New Roman" w:cs="Times New Roman"/>
          <w:sz w:val="28"/>
          <w:szCs w:val="28"/>
        </w:rPr>
        <w:t>9</w:t>
      </w:r>
      <w:r w:rsidRPr="00C43DD4">
        <w:rPr>
          <w:rFonts w:ascii="Times New Roman" w:hAnsi="Times New Roman" w:cs="Times New Roman"/>
          <w:sz w:val="28"/>
          <w:szCs w:val="28"/>
        </w:rPr>
        <w:t>]</w:t>
      </w:r>
      <w:r w:rsidR="00324164" w:rsidRPr="00C43DD4">
        <w:rPr>
          <w:rFonts w:ascii="Times New Roman" w:hAnsi="Times New Roman" w:cs="Times New Roman"/>
          <w:sz w:val="28"/>
          <w:szCs w:val="28"/>
        </w:rPr>
        <w:t xml:space="preserve"> и др</w:t>
      </w:r>
      <w:r w:rsidRPr="00C43DD4">
        <w:rPr>
          <w:rFonts w:ascii="Times New Roman" w:hAnsi="Times New Roman" w:cs="Times New Roman"/>
          <w:sz w:val="28"/>
          <w:szCs w:val="28"/>
        </w:rPr>
        <w:t>.</w:t>
      </w:r>
    </w:p>
    <w:p w14:paraId="7792CAE7" w14:textId="0E83D3C5" w:rsidR="005C712F" w:rsidRPr="00C43DD4" w:rsidRDefault="005C712F" w:rsidP="0032416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Дальнейшее исследование и систематическая разработка наноматериалов, таких как нанопроволоки, наностержни и другие, позволяют биосенсорам не только достигать высокой чувствительности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6</w:t>
      </w:r>
      <w:r w:rsidR="009C7604" w:rsidRPr="00C43DD4">
        <w:rPr>
          <w:rFonts w:ascii="Times New Roman" w:hAnsi="Times New Roman" w:cs="Times New Roman"/>
          <w:sz w:val="28"/>
          <w:szCs w:val="28"/>
        </w:rPr>
        <w:t>0</w:t>
      </w:r>
      <w:r w:rsidRPr="00C43DD4">
        <w:rPr>
          <w:rFonts w:ascii="Times New Roman" w:hAnsi="Times New Roman" w:cs="Times New Roman"/>
          <w:sz w:val="28"/>
          <w:szCs w:val="28"/>
        </w:rPr>
        <w:t>], но и предоставляют возможность точной настройки свойств в соответствии с требованиями различных приложений биосенсорства. Этот индивидуальный подход может привести к революции в области биосенсорных технологий, расширяя возможности обнаружения биосенсоров.</w:t>
      </w:r>
    </w:p>
    <w:p w14:paraId="557F006B" w14:textId="26583935" w:rsidR="005C712F" w:rsidRPr="00C43DD4" w:rsidRDefault="005C712F" w:rsidP="00324164">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Наноматериалы, основанные на оксидах металлов, известны своими уникальными физико-химическими свойствами на наномасштабном уровне и обещают улучшить чувствительность и оперативность биосенсоров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1</w:t>
      </w:r>
      <w:r w:rsidRPr="00C43DD4">
        <w:rPr>
          <w:rFonts w:ascii="Times New Roman" w:hAnsi="Times New Roman" w:cs="Times New Roman"/>
          <w:sz w:val="28"/>
          <w:szCs w:val="28"/>
          <w:lang w:eastAsia="ru-RU"/>
        </w:rPr>
        <w:t>]. Одномерная архитектура нанопроволок и наностержней способствует эффективной передаче заряда и преобразованию сигнала, а также обладание механическими, электрическими и термическими свойствами предоставляет возможность улучшения функциональности биосенсоров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2</w:t>
      </w:r>
      <w:r w:rsidRPr="00C43DD4">
        <w:rPr>
          <w:rFonts w:ascii="Times New Roman" w:hAnsi="Times New Roman" w:cs="Times New Roman"/>
          <w:sz w:val="28"/>
          <w:szCs w:val="28"/>
          <w:lang w:eastAsia="ru-RU"/>
        </w:rPr>
        <w:t>]. Квантовые точки с их настраиваемыми оптическими свойствами обеспечивают точное усиление сигнала и мультиплексирование, добавляя новый уровень сложности конструкции биосенсоров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3</w:t>
      </w:r>
      <w:r w:rsidRPr="00C43DD4">
        <w:rPr>
          <w:rFonts w:ascii="Times New Roman" w:hAnsi="Times New Roman" w:cs="Times New Roman"/>
          <w:sz w:val="28"/>
          <w:szCs w:val="28"/>
          <w:lang w:eastAsia="ru-RU"/>
        </w:rPr>
        <w:t>]. Интеграция нанокомпозитных дендримеров предлагает универсальную платформу для функционализации поверхност</w:t>
      </w:r>
      <w:r w:rsidR="00435185" w:rsidRPr="00C43DD4">
        <w:rPr>
          <w:rFonts w:ascii="Times New Roman" w:hAnsi="Times New Roman" w:cs="Times New Roman"/>
          <w:sz w:val="28"/>
          <w:szCs w:val="28"/>
          <w:lang w:eastAsia="ru-RU"/>
        </w:rPr>
        <w:t>и</w:t>
      </w:r>
      <w:r w:rsidRPr="00C43DD4">
        <w:rPr>
          <w:rFonts w:ascii="Times New Roman" w:hAnsi="Times New Roman" w:cs="Times New Roman"/>
          <w:sz w:val="28"/>
          <w:szCs w:val="28"/>
          <w:lang w:eastAsia="ru-RU"/>
        </w:rPr>
        <w:t xml:space="preserve"> биосенсоров, улучшения взаимодействия связывания и обеспечения стабильности, что способствует общей надежности работы биосенсоров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4</w:t>
      </w:r>
      <w:r w:rsidRPr="00C43DD4">
        <w:rPr>
          <w:rFonts w:ascii="Times New Roman" w:hAnsi="Times New Roman" w:cs="Times New Roman"/>
          <w:sz w:val="28"/>
          <w:szCs w:val="28"/>
          <w:lang w:eastAsia="ru-RU"/>
        </w:rPr>
        <w:t>].</w:t>
      </w:r>
    </w:p>
    <w:p w14:paraId="043FF67F" w14:textId="47F819FB" w:rsidR="005C712F" w:rsidRPr="00C43DD4" w:rsidRDefault="005C712F" w:rsidP="00435185">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lastRenderedPageBreak/>
        <w:t>По мере тесного взаимодействия сфер нанотехнологий и биосенсоров становится ясным потенциал революционных достижений в области обнаружения. Тщательное манипулирование наноматериалами и их внедрение в конструкции биосенсоров открывают путь к беспрецедентной чувствительности, специфичности и эффективности в обнаружении целевых аналитов. С использованием преимуществ, присущих этим наноструктурам, исследователи могут расширить границы биосенсорной технологии и переопределить ее роль в различных областях, начиная от медицинской диагностики до мониторинга окружающей среды и далее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5</w:t>
      </w:r>
      <w:r w:rsidRPr="00C43DD4">
        <w:rPr>
          <w:rFonts w:ascii="Times New Roman" w:hAnsi="Times New Roman" w:cs="Times New Roman"/>
          <w:sz w:val="28"/>
          <w:szCs w:val="28"/>
          <w:lang w:eastAsia="ru-RU"/>
        </w:rPr>
        <w:t>].</w:t>
      </w:r>
    </w:p>
    <w:p w14:paraId="24E00FA6" w14:textId="41A0B23C" w:rsidR="005C712F" w:rsidRPr="00C43DD4" w:rsidRDefault="005C712F" w:rsidP="00435185">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За последние два десятилетия широко использовались оксиды металлов, такие как оксиды меди (</w:t>
      </w:r>
      <w:r w:rsidR="00F529BA" w:rsidRPr="00C43DD4">
        <w:rPr>
          <w:rFonts w:ascii="Times New Roman" w:hAnsi="Times New Roman" w:cs="Times New Roman"/>
          <w:sz w:val="28"/>
          <w:szCs w:val="28"/>
          <w:lang w:val="en-US" w:eastAsia="ru-RU"/>
        </w:rPr>
        <w:t>CuO</w:t>
      </w:r>
      <w:r w:rsidRPr="00C43DD4">
        <w:rPr>
          <w:rFonts w:ascii="Times New Roman" w:hAnsi="Times New Roman" w:cs="Times New Roman"/>
          <w:sz w:val="28"/>
          <w:szCs w:val="28"/>
          <w:lang w:eastAsia="ru-RU"/>
        </w:rPr>
        <w:t>)</w:t>
      </w:r>
      <w:r w:rsidR="0043518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6</w:t>
      </w:r>
      <w:r w:rsidRPr="00C43DD4">
        <w:rPr>
          <w:rFonts w:ascii="Times New Roman" w:hAnsi="Times New Roman" w:cs="Times New Roman"/>
          <w:sz w:val="28"/>
          <w:szCs w:val="28"/>
          <w:lang w:eastAsia="ru-RU"/>
        </w:rPr>
        <w:t>], никеля (</w:t>
      </w:r>
      <w:r w:rsidR="00F529BA" w:rsidRPr="00C43DD4">
        <w:rPr>
          <w:rFonts w:ascii="Times New Roman" w:hAnsi="Times New Roman" w:cs="Times New Roman"/>
          <w:sz w:val="28"/>
          <w:szCs w:val="28"/>
          <w:lang w:val="en-US" w:eastAsia="ru-RU"/>
        </w:rPr>
        <w:t>NiO</w:t>
      </w:r>
      <w:r w:rsidRPr="00C43DD4">
        <w:rPr>
          <w:rFonts w:ascii="Times New Roman" w:hAnsi="Times New Roman" w:cs="Times New Roman"/>
          <w:sz w:val="28"/>
          <w:szCs w:val="28"/>
          <w:lang w:eastAsia="ru-RU"/>
        </w:rPr>
        <w:t>)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7</w:t>
      </w:r>
      <w:r w:rsidRPr="00C43DD4">
        <w:rPr>
          <w:rFonts w:ascii="Times New Roman" w:hAnsi="Times New Roman" w:cs="Times New Roman"/>
          <w:sz w:val="28"/>
          <w:szCs w:val="28"/>
          <w:lang w:eastAsia="ru-RU"/>
        </w:rPr>
        <w:t>], железа (</w:t>
      </w:r>
      <w:r w:rsidR="00F529BA" w:rsidRPr="00C43DD4">
        <w:rPr>
          <w:rFonts w:ascii="Times New Roman" w:hAnsi="Times New Roman" w:cs="Times New Roman"/>
          <w:sz w:val="28"/>
          <w:szCs w:val="28"/>
          <w:lang w:val="en-US" w:eastAsia="ru-RU"/>
        </w:rPr>
        <w:t>Fe</w:t>
      </w:r>
      <w:r w:rsidR="00F529BA" w:rsidRPr="00C43DD4">
        <w:rPr>
          <w:rFonts w:ascii="Times New Roman" w:hAnsi="Times New Roman" w:cs="Times New Roman"/>
          <w:sz w:val="28"/>
          <w:szCs w:val="28"/>
          <w:lang w:eastAsia="ru-RU"/>
        </w:rPr>
        <w:t>₂</w:t>
      </w:r>
      <w:r w:rsidR="00F529BA" w:rsidRPr="00C43DD4">
        <w:rPr>
          <w:rFonts w:ascii="Times New Roman" w:hAnsi="Times New Roman" w:cs="Times New Roman"/>
          <w:sz w:val="28"/>
          <w:szCs w:val="28"/>
          <w:lang w:val="en-US" w:eastAsia="ru-RU"/>
        </w:rPr>
        <w:t>O</w:t>
      </w:r>
      <w:r w:rsidR="00F529BA" w:rsidRPr="00C43DD4">
        <w:rPr>
          <w:rFonts w:ascii="Times New Roman" w:hAnsi="Times New Roman" w:cs="Times New Roman"/>
          <w:sz w:val="28"/>
          <w:szCs w:val="28"/>
          <w:lang w:eastAsia="ru-RU"/>
        </w:rPr>
        <w:t>₃</w:t>
      </w:r>
      <w:r w:rsidRPr="00C43DD4">
        <w:rPr>
          <w:rFonts w:ascii="Times New Roman" w:hAnsi="Times New Roman" w:cs="Times New Roman"/>
          <w:sz w:val="28"/>
          <w:szCs w:val="28"/>
          <w:lang w:eastAsia="ru-RU"/>
        </w:rPr>
        <w:t>)</w:t>
      </w:r>
      <w:r w:rsidR="0043518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8</w:t>
      </w:r>
      <w:r w:rsidRPr="00C43DD4">
        <w:rPr>
          <w:rFonts w:ascii="Times New Roman" w:hAnsi="Times New Roman" w:cs="Times New Roman"/>
          <w:sz w:val="28"/>
          <w:szCs w:val="28"/>
          <w:lang w:eastAsia="ru-RU"/>
        </w:rPr>
        <w:t>], кобальта (</w:t>
      </w:r>
      <w:r w:rsidR="00F529BA" w:rsidRPr="00C43DD4">
        <w:rPr>
          <w:rFonts w:ascii="Times New Roman" w:hAnsi="Times New Roman" w:cs="Times New Roman"/>
          <w:sz w:val="28"/>
          <w:szCs w:val="28"/>
          <w:lang w:val="en-US" w:eastAsia="ru-RU"/>
        </w:rPr>
        <w:t>Co</w:t>
      </w:r>
      <w:r w:rsidR="00F529BA" w:rsidRPr="00C43DD4">
        <w:rPr>
          <w:rFonts w:ascii="Times New Roman" w:hAnsi="Times New Roman" w:cs="Times New Roman"/>
          <w:sz w:val="28"/>
          <w:szCs w:val="28"/>
          <w:lang w:eastAsia="ru-RU"/>
        </w:rPr>
        <w:t>₃</w:t>
      </w:r>
      <w:r w:rsidR="00F529BA" w:rsidRPr="00C43DD4">
        <w:rPr>
          <w:rFonts w:ascii="Times New Roman" w:hAnsi="Times New Roman" w:cs="Times New Roman"/>
          <w:sz w:val="28"/>
          <w:szCs w:val="28"/>
          <w:lang w:val="en-US" w:eastAsia="ru-RU"/>
        </w:rPr>
        <w:t>O</w:t>
      </w:r>
      <w:r w:rsidR="00F529BA" w:rsidRPr="00C43DD4">
        <w:rPr>
          <w:rFonts w:ascii="Times New Roman" w:hAnsi="Times New Roman" w:cs="Times New Roman"/>
          <w:sz w:val="28"/>
          <w:szCs w:val="28"/>
          <w:lang w:eastAsia="ru-RU"/>
        </w:rPr>
        <w:t>₄</w:t>
      </w:r>
      <w:r w:rsidRPr="00C43DD4">
        <w:rPr>
          <w:rFonts w:ascii="Times New Roman" w:hAnsi="Times New Roman" w:cs="Times New Roman"/>
          <w:sz w:val="28"/>
          <w:szCs w:val="28"/>
          <w:lang w:eastAsia="ru-RU"/>
        </w:rPr>
        <w:t>)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6</w:t>
      </w:r>
      <w:r w:rsidR="009C7604" w:rsidRPr="00C43DD4">
        <w:rPr>
          <w:rFonts w:ascii="Times New Roman" w:hAnsi="Times New Roman" w:cs="Times New Roman"/>
          <w:sz w:val="28"/>
          <w:szCs w:val="28"/>
          <w:lang w:eastAsia="ru-RU"/>
        </w:rPr>
        <w:t>9</w:t>
      </w:r>
      <w:r w:rsidRPr="00C43DD4">
        <w:rPr>
          <w:rFonts w:ascii="Times New Roman" w:hAnsi="Times New Roman" w:cs="Times New Roman"/>
          <w:sz w:val="28"/>
          <w:szCs w:val="28"/>
          <w:lang w:eastAsia="ru-RU"/>
        </w:rPr>
        <w:t>], марганца (</w:t>
      </w:r>
      <w:r w:rsidR="00F529BA" w:rsidRPr="00C43DD4">
        <w:rPr>
          <w:rFonts w:ascii="Times New Roman" w:hAnsi="Times New Roman" w:cs="Times New Roman"/>
          <w:sz w:val="28"/>
          <w:szCs w:val="28"/>
          <w:lang w:val="en-US" w:eastAsia="ru-RU"/>
        </w:rPr>
        <w:t>MnO</w:t>
      </w:r>
      <w:r w:rsidR="00F529BA" w:rsidRPr="00C43DD4">
        <w:rPr>
          <w:rFonts w:ascii="Times New Roman" w:hAnsi="Times New Roman" w:cs="Times New Roman"/>
          <w:sz w:val="28"/>
          <w:szCs w:val="28"/>
          <w:lang w:eastAsia="ru-RU"/>
        </w:rPr>
        <w:t>₂</w:t>
      </w:r>
      <w:r w:rsidRPr="00C43DD4">
        <w:rPr>
          <w:rFonts w:ascii="Times New Roman" w:hAnsi="Times New Roman" w:cs="Times New Roman"/>
          <w:sz w:val="28"/>
          <w:szCs w:val="28"/>
          <w:lang w:eastAsia="ru-RU"/>
        </w:rPr>
        <w:t>)</w:t>
      </w:r>
      <w:r w:rsidR="0043518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0</w:t>
      </w:r>
      <w:r w:rsidRPr="00C43DD4">
        <w:rPr>
          <w:rFonts w:ascii="Times New Roman" w:hAnsi="Times New Roman" w:cs="Times New Roman"/>
          <w:sz w:val="28"/>
          <w:szCs w:val="28"/>
          <w:lang w:eastAsia="ru-RU"/>
        </w:rPr>
        <w:t>], цинка (</w:t>
      </w:r>
      <w:r w:rsidR="00F529BA" w:rsidRPr="00C43DD4">
        <w:rPr>
          <w:rFonts w:ascii="Times New Roman" w:hAnsi="Times New Roman" w:cs="Times New Roman"/>
          <w:sz w:val="28"/>
          <w:szCs w:val="28"/>
          <w:lang w:val="en-US" w:eastAsia="ru-RU"/>
        </w:rPr>
        <w:t>ZnO</w:t>
      </w:r>
      <w:r w:rsidRPr="00C43DD4">
        <w:rPr>
          <w:rFonts w:ascii="Times New Roman" w:hAnsi="Times New Roman" w:cs="Times New Roman"/>
          <w:sz w:val="28"/>
          <w:szCs w:val="28"/>
          <w:lang w:eastAsia="ru-RU"/>
        </w:rPr>
        <w:t>)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1</w:t>
      </w:r>
      <w:r w:rsidRPr="00C43DD4">
        <w:rPr>
          <w:rFonts w:ascii="Times New Roman" w:hAnsi="Times New Roman" w:cs="Times New Roman"/>
          <w:sz w:val="28"/>
          <w:szCs w:val="28"/>
          <w:lang w:eastAsia="ru-RU"/>
        </w:rPr>
        <w:t>], олова (</w:t>
      </w:r>
      <w:r w:rsidR="00F529BA" w:rsidRPr="00C43DD4">
        <w:rPr>
          <w:rFonts w:ascii="Times New Roman" w:hAnsi="Times New Roman" w:cs="Times New Roman"/>
          <w:sz w:val="28"/>
          <w:szCs w:val="28"/>
          <w:lang w:val="en-US" w:eastAsia="ru-RU"/>
        </w:rPr>
        <w:t>SnO</w:t>
      </w:r>
      <w:r w:rsidR="00F529BA" w:rsidRPr="00C43DD4">
        <w:rPr>
          <w:rFonts w:ascii="Times New Roman" w:hAnsi="Times New Roman" w:cs="Times New Roman"/>
          <w:sz w:val="28"/>
          <w:szCs w:val="28"/>
          <w:lang w:eastAsia="ru-RU"/>
        </w:rPr>
        <w:t>₂</w:t>
      </w:r>
      <w:r w:rsidRPr="00C43DD4">
        <w:rPr>
          <w:rFonts w:ascii="Times New Roman" w:hAnsi="Times New Roman" w:cs="Times New Roman"/>
          <w:sz w:val="28"/>
          <w:szCs w:val="28"/>
          <w:lang w:eastAsia="ru-RU"/>
        </w:rPr>
        <w:t>)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2</w:t>
      </w:r>
      <w:r w:rsidRPr="00C43DD4">
        <w:rPr>
          <w:rFonts w:ascii="Times New Roman" w:hAnsi="Times New Roman" w:cs="Times New Roman"/>
          <w:sz w:val="28"/>
          <w:szCs w:val="28"/>
          <w:lang w:eastAsia="ru-RU"/>
        </w:rPr>
        <w:t>],</w:t>
      </w:r>
      <w:r w:rsidR="0043518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титана (</w:t>
      </w:r>
      <w:r w:rsidR="00F529BA" w:rsidRPr="00C43DD4">
        <w:rPr>
          <w:rFonts w:ascii="Times New Roman" w:hAnsi="Times New Roman" w:cs="Times New Roman"/>
          <w:sz w:val="28"/>
          <w:szCs w:val="28"/>
          <w:lang w:val="en-US" w:eastAsia="ru-RU"/>
        </w:rPr>
        <w:t>TiO</w:t>
      </w:r>
      <w:r w:rsidR="00F529BA" w:rsidRPr="00C43DD4">
        <w:rPr>
          <w:rFonts w:ascii="Times New Roman" w:hAnsi="Times New Roman" w:cs="Times New Roman"/>
          <w:sz w:val="28"/>
          <w:szCs w:val="28"/>
          <w:lang w:eastAsia="ru-RU"/>
        </w:rPr>
        <w:t>₂</w:t>
      </w:r>
      <w:r w:rsidRPr="00C43DD4">
        <w:rPr>
          <w:rFonts w:ascii="Times New Roman" w:hAnsi="Times New Roman" w:cs="Times New Roman"/>
          <w:sz w:val="28"/>
          <w:szCs w:val="28"/>
          <w:lang w:eastAsia="ru-RU"/>
        </w:rPr>
        <w:t>)</w:t>
      </w:r>
      <w:r w:rsidR="0043518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3</w:t>
      </w:r>
      <w:r w:rsidRPr="00C43DD4">
        <w:rPr>
          <w:rFonts w:ascii="Times New Roman" w:hAnsi="Times New Roman" w:cs="Times New Roman"/>
          <w:sz w:val="28"/>
          <w:szCs w:val="28"/>
          <w:lang w:eastAsia="ru-RU"/>
        </w:rPr>
        <w:t>] и кадмия (</w:t>
      </w:r>
      <w:r w:rsidR="00F529BA" w:rsidRPr="00C43DD4">
        <w:rPr>
          <w:rFonts w:ascii="Times New Roman" w:hAnsi="Times New Roman" w:cs="Times New Roman"/>
          <w:sz w:val="28"/>
          <w:szCs w:val="28"/>
          <w:lang w:val="en-US" w:eastAsia="ru-RU"/>
        </w:rPr>
        <w:t>CdO</w:t>
      </w:r>
      <w:r w:rsidRPr="00C43DD4">
        <w:rPr>
          <w:rFonts w:ascii="Times New Roman" w:hAnsi="Times New Roman" w:cs="Times New Roman"/>
          <w:sz w:val="28"/>
          <w:szCs w:val="28"/>
          <w:lang w:eastAsia="ru-RU"/>
        </w:rPr>
        <w:t>)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4</w:t>
      </w:r>
      <w:r w:rsidRPr="00C43DD4">
        <w:rPr>
          <w:rFonts w:ascii="Times New Roman" w:hAnsi="Times New Roman" w:cs="Times New Roman"/>
          <w:sz w:val="28"/>
          <w:szCs w:val="28"/>
          <w:lang w:eastAsia="ru-RU"/>
        </w:rPr>
        <w:t xml:space="preserve">], благодаря их разнообразным электрическим, химическим и физическим свойствам. Особенно оксиды цинка, меди, железа и марганца признаны эффективными </w:t>
      </w:r>
      <w:r w:rsidR="00435185" w:rsidRPr="00C43DD4">
        <w:rPr>
          <w:rFonts w:ascii="Times New Roman" w:hAnsi="Times New Roman" w:cs="Times New Roman"/>
          <w:sz w:val="28"/>
          <w:szCs w:val="28"/>
          <w:lang w:eastAsia="ru-RU"/>
        </w:rPr>
        <w:t xml:space="preserve">полупроводниковыми </w:t>
      </w:r>
      <w:r w:rsidRPr="00C43DD4">
        <w:rPr>
          <w:rFonts w:ascii="Times New Roman" w:hAnsi="Times New Roman" w:cs="Times New Roman"/>
          <w:sz w:val="28"/>
          <w:szCs w:val="28"/>
          <w:lang w:eastAsia="ru-RU"/>
        </w:rPr>
        <w:t xml:space="preserve">наноматериалами с высокой подвижностью электронов, что делает их привлекательными для создания электрохимических биосенсоров. Например, оксид цинка благодаря своей высокой изоэлектрической точке, экономической эффективности и химической стабильности является перспективным материалом </w:t>
      </w:r>
      <w:r w:rsidR="00435185" w:rsidRPr="00C43DD4">
        <w:rPr>
          <w:rFonts w:ascii="Times New Roman" w:hAnsi="Times New Roman" w:cs="Times New Roman"/>
          <w:sz w:val="28"/>
          <w:szCs w:val="28"/>
          <w:lang w:eastAsia="ru-RU"/>
        </w:rPr>
        <w:t xml:space="preserve">в качестве основы </w:t>
      </w:r>
      <w:r w:rsidRPr="00C43DD4">
        <w:rPr>
          <w:rFonts w:ascii="Times New Roman" w:hAnsi="Times New Roman" w:cs="Times New Roman"/>
          <w:sz w:val="28"/>
          <w:szCs w:val="28"/>
          <w:lang w:eastAsia="ru-RU"/>
        </w:rPr>
        <w:t xml:space="preserve">для </w:t>
      </w:r>
      <w:r w:rsidR="00435185" w:rsidRPr="00C43DD4">
        <w:rPr>
          <w:rFonts w:ascii="Times New Roman" w:hAnsi="Times New Roman" w:cs="Times New Roman"/>
          <w:sz w:val="28"/>
          <w:szCs w:val="28"/>
          <w:lang w:eastAsia="ru-RU"/>
        </w:rPr>
        <w:t xml:space="preserve">создания </w:t>
      </w:r>
      <w:r w:rsidRPr="00C43DD4">
        <w:rPr>
          <w:rFonts w:ascii="Times New Roman" w:hAnsi="Times New Roman" w:cs="Times New Roman"/>
          <w:sz w:val="28"/>
          <w:szCs w:val="28"/>
          <w:lang w:eastAsia="ru-RU"/>
        </w:rPr>
        <w:t xml:space="preserve">биосенсоров. Его выдающиеся свойства, такие как </w:t>
      </w:r>
      <w:r w:rsidR="00435185" w:rsidRPr="00C43DD4">
        <w:rPr>
          <w:rFonts w:ascii="Times New Roman" w:hAnsi="Times New Roman" w:cs="Times New Roman"/>
          <w:sz w:val="28"/>
          <w:szCs w:val="28"/>
          <w:lang w:eastAsia="ru-RU"/>
        </w:rPr>
        <w:t>проводимость</w:t>
      </w:r>
      <w:r w:rsidRPr="00C43DD4">
        <w:rPr>
          <w:rFonts w:ascii="Times New Roman" w:hAnsi="Times New Roman" w:cs="Times New Roman"/>
          <w:sz w:val="28"/>
          <w:szCs w:val="28"/>
          <w:lang w:eastAsia="ru-RU"/>
        </w:rPr>
        <w:t xml:space="preserve"> n-типа</w:t>
      </w:r>
      <w:r w:rsidR="00435185"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 xml:space="preserve"> широк</w:t>
      </w:r>
      <w:r w:rsidR="00435185" w:rsidRPr="00C43DD4">
        <w:rPr>
          <w:rFonts w:ascii="Times New Roman" w:hAnsi="Times New Roman" w:cs="Times New Roman"/>
          <w:sz w:val="28"/>
          <w:szCs w:val="28"/>
          <w:lang w:eastAsia="ru-RU"/>
        </w:rPr>
        <w:t>ая</w:t>
      </w:r>
      <w:r w:rsidRPr="00C43DD4">
        <w:rPr>
          <w:rFonts w:ascii="Times New Roman" w:hAnsi="Times New Roman" w:cs="Times New Roman"/>
          <w:sz w:val="28"/>
          <w:szCs w:val="28"/>
          <w:lang w:eastAsia="ru-RU"/>
        </w:rPr>
        <w:t xml:space="preserve"> запрещенн</w:t>
      </w:r>
      <w:r w:rsidR="00435185" w:rsidRPr="00C43DD4">
        <w:rPr>
          <w:rFonts w:ascii="Times New Roman" w:hAnsi="Times New Roman" w:cs="Times New Roman"/>
          <w:sz w:val="28"/>
          <w:szCs w:val="28"/>
          <w:lang w:eastAsia="ru-RU"/>
        </w:rPr>
        <w:t>ая</w:t>
      </w:r>
      <w:r w:rsidRPr="00C43DD4">
        <w:rPr>
          <w:rFonts w:ascii="Times New Roman" w:hAnsi="Times New Roman" w:cs="Times New Roman"/>
          <w:sz w:val="28"/>
          <w:szCs w:val="28"/>
          <w:lang w:eastAsia="ru-RU"/>
        </w:rPr>
        <w:t xml:space="preserve"> зон</w:t>
      </w:r>
      <w:r w:rsidR="00435185" w:rsidRPr="00C43DD4">
        <w:rPr>
          <w:rFonts w:ascii="Times New Roman" w:hAnsi="Times New Roman" w:cs="Times New Roman"/>
          <w:sz w:val="28"/>
          <w:szCs w:val="28"/>
          <w:lang w:eastAsia="ru-RU"/>
        </w:rPr>
        <w:t>а</w:t>
      </w:r>
      <w:r w:rsidRPr="00C43DD4">
        <w:rPr>
          <w:rFonts w:ascii="Times New Roman" w:hAnsi="Times New Roman" w:cs="Times New Roman"/>
          <w:sz w:val="28"/>
          <w:szCs w:val="28"/>
          <w:lang w:eastAsia="ru-RU"/>
        </w:rPr>
        <w:t>, высокая энергия связи экситонов и хорошая подвижность электронов, делают его привлекательным для улучшения общей производительности биосенсоров [</w:t>
      </w:r>
      <w:r w:rsidR="009C7604" w:rsidRPr="00C43DD4">
        <w:rPr>
          <w:rFonts w:ascii="Times New Roman" w:hAnsi="Times New Roman" w:cs="Times New Roman"/>
          <w:sz w:val="28"/>
          <w:szCs w:val="28"/>
          <w:lang w:eastAsia="ru-RU"/>
        </w:rPr>
        <w:t>2</w:t>
      </w:r>
      <w:r w:rsidR="00A04FC2" w:rsidRPr="00C43DD4">
        <w:rPr>
          <w:rFonts w:ascii="Times New Roman" w:hAnsi="Times New Roman" w:cs="Times New Roman"/>
          <w:sz w:val="28"/>
          <w:szCs w:val="28"/>
          <w:lang w:eastAsia="ru-RU"/>
        </w:rPr>
        <w:t>7</w:t>
      </w:r>
      <w:r w:rsidR="009C7604" w:rsidRPr="00C43DD4">
        <w:rPr>
          <w:rFonts w:ascii="Times New Roman" w:hAnsi="Times New Roman" w:cs="Times New Roman"/>
          <w:sz w:val="28"/>
          <w:szCs w:val="28"/>
          <w:lang w:eastAsia="ru-RU"/>
        </w:rPr>
        <w:t>5</w:t>
      </w:r>
      <w:r w:rsidRPr="00C43DD4">
        <w:rPr>
          <w:rFonts w:ascii="Times New Roman" w:hAnsi="Times New Roman" w:cs="Times New Roman"/>
          <w:sz w:val="28"/>
          <w:szCs w:val="28"/>
          <w:lang w:eastAsia="ru-RU"/>
        </w:rPr>
        <w:t>].</w:t>
      </w:r>
    </w:p>
    <w:p w14:paraId="42C51EE8" w14:textId="77777777" w:rsidR="005C712F" w:rsidRPr="00C43DD4" w:rsidRDefault="005C712F" w:rsidP="005C712F">
      <w:pPr>
        <w:pStyle w:val="ae"/>
        <w:jc w:val="both"/>
        <w:rPr>
          <w:rFonts w:ascii="Times New Roman" w:hAnsi="Times New Roman" w:cs="Times New Roman"/>
          <w:sz w:val="28"/>
          <w:szCs w:val="28"/>
        </w:rPr>
      </w:pPr>
    </w:p>
    <w:p w14:paraId="1F3F8EB0" w14:textId="77777777" w:rsidR="005C712F" w:rsidRPr="00C43DD4" w:rsidRDefault="005C712F" w:rsidP="00435185">
      <w:pPr>
        <w:pStyle w:val="ae"/>
        <w:ind w:firstLine="567"/>
        <w:jc w:val="both"/>
        <w:rPr>
          <w:rFonts w:ascii="Times New Roman" w:hAnsi="Times New Roman" w:cs="Times New Roman"/>
          <w:b/>
          <w:bCs/>
          <w:i/>
          <w:iCs/>
          <w:sz w:val="28"/>
          <w:szCs w:val="28"/>
        </w:rPr>
      </w:pPr>
      <w:r w:rsidRPr="00C43DD4">
        <w:rPr>
          <w:rStyle w:val="af2"/>
          <w:rFonts w:ascii="Times New Roman" w:hAnsi="Times New Roman" w:cs="Times New Roman"/>
          <w:b/>
          <w:bCs/>
          <w:i w:val="0"/>
          <w:iCs w:val="0"/>
          <w:color w:val="000000" w:themeColor="text1"/>
          <w:sz w:val="28"/>
          <w:szCs w:val="28"/>
        </w:rPr>
        <w:t xml:space="preserve">2.4 Значение </w:t>
      </w:r>
      <w:r w:rsidRPr="00C43DD4">
        <w:rPr>
          <w:rStyle w:val="af2"/>
          <w:rFonts w:ascii="Times New Roman" w:hAnsi="Times New Roman" w:cs="Times New Roman"/>
          <w:b/>
          <w:bCs/>
          <w:i w:val="0"/>
          <w:iCs w:val="0"/>
          <w:color w:val="1F1F1F"/>
          <w:sz w:val="28"/>
          <w:szCs w:val="28"/>
        </w:rPr>
        <w:t>белка CD44 как биомаркера</w:t>
      </w:r>
    </w:p>
    <w:p w14:paraId="6451B8B2" w14:textId="2BF14934" w:rsidR="005C712F" w:rsidRPr="00C43DD4" w:rsidRDefault="005C712F" w:rsidP="0043518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CD44 представляет собой трансмембранный гликопротеин, экспрессирующийся в основном на эмбриональных стволовых клетках и </w:t>
      </w:r>
      <w:r w:rsidR="00F529BA" w:rsidRPr="00C43DD4">
        <w:rPr>
          <w:rFonts w:ascii="Times New Roman" w:hAnsi="Times New Roman" w:cs="Times New Roman"/>
          <w:sz w:val="28"/>
          <w:szCs w:val="28"/>
        </w:rPr>
        <w:t>сверх экспрессирующийся</w:t>
      </w:r>
      <w:r w:rsidRPr="00C43DD4">
        <w:rPr>
          <w:rFonts w:ascii="Times New Roman" w:hAnsi="Times New Roman" w:cs="Times New Roman"/>
          <w:sz w:val="28"/>
          <w:szCs w:val="28"/>
        </w:rPr>
        <w:t xml:space="preserve"> в подмножестве раковых клеток, называемых раковыми стволовыми клетками (РСК), которые обладают способностью к самообновлению и туморогенности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7</w:t>
      </w:r>
      <w:r w:rsidR="009C7604" w:rsidRPr="00C43DD4">
        <w:rPr>
          <w:rFonts w:ascii="Times New Roman" w:hAnsi="Times New Roman" w:cs="Times New Roman"/>
          <w:sz w:val="28"/>
          <w:szCs w:val="28"/>
        </w:rPr>
        <w:t>6</w:t>
      </w:r>
      <w:r w:rsidRPr="00C43DD4">
        <w:rPr>
          <w:rFonts w:ascii="Times New Roman" w:hAnsi="Times New Roman" w:cs="Times New Roman"/>
          <w:sz w:val="28"/>
          <w:szCs w:val="28"/>
        </w:rPr>
        <w:t>]. РСК играют важную роль в инициации, рецидиве и метастазировании рака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7</w:t>
      </w:r>
      <w:r w:rsidR="009C7604" w:rsidRPr="00C43DD4">
        <w:rPr>
          <w:rFonts w:ascii="Times New Roman" w:hAnsi="Times New Roman" w:cs="Times New Roman"/>
          <w:sz w:val="28"/>
          <w:szCs w:val="28"/>
        </w:rPr>
        <w:t>7</w:t>
      </w:r>
      <w:r w:rsidRPr="00C43DD4">
        <w:rPr>
          <w:rFonts w:ascii="Times New Roman" w:hAnsi="Times New Roman" w:cs="Times New Roman"/>
          <w:sz w:val="28"/>
          <w:szCs w:val="28"/>
        </w:rPr>
        <w:t xml:space="preserve">]. CD44 </w:t>
      </w:r>
      <w:r w:rsidR="00F529BA" w:rsidRPr="00C43DD4">
        <w:rPr>
          <w:rFonts w:ascii="Times New Roman" w:hAnsi="Times New Roman" w:cs="Times New Roman"/>
          <w:sz w:val="28"/>
          <w:szCs w:val="28"/>
        </w:rPr>
        <w:t>сверх экспрессируется</w:t>
      </w:r>
      <w:r w:rsidRPr="00C43DD4">
        <w:rPr>
          <w:rFonts w:ascii="Times New Roman" w:hAnsi="Times New Roman" w:cs="Times New Roman"/>
          <w:sz w:val="28"/>
          <w:szCs w:val="28"/>
        </w:rPr>
        <w:t xml:space="preserve"> в РСК при раке желудка, молочной железы, </w:t>
      </w:r>
      <w:r w:rsidR="00517235" w:rsidRPr="00C43DD4">
        <w:rPr>
          <w:rFonts w:ascii="Times New Roman" w:hAnsi="Times New Roman" w:cs="Times New Roman"/>
          <w:sz w:val="28"/>
          <w:szCs w:val="28"/>
        </w:rPr>
        <w:t>яичников, поджелудочной железы, головы и шеи [2</w:t>
      </w:r>
      <w:r w:rsidR="00A04FC2" w:rsidRPr="00C43DD4">
        <w:rPr>
          <w:rFonts w:ascii="Times New Roman" w:hAnsi="Times New Roman" w:cs="Times New Roman"/>
          <w:sz w:val="28"/>
          <w:szCs w:val="28"/>
        </w:rPr>
        <w:t>7</w:t>
      </w:r>
      <w:r w:rsidR="00517235" w:rsidRPr="00C43DD4">
        <w:rPr>
          <w:rFonts w:ascii="Times New Roman" w:hAnsi="Times New Roman" w:cs="Times New Roman"/>
          <w:sz w:val="28"/>
          <w:szCs w:val="28"/>
        </w:rPr>
        <w:t xml:space="preserve">8], </w:t>
      </w:r>
      <w:r w:rsidRPr="00C43DD4">
        <w:rPr>
          <w:rFonts w:ascii="Times New Roman" w:hAnsi="Times New Roman" w:cs="Times New Roman"/>
          <w:sz w:val="28"/>
          <w:szCs w:val="28"/>
        </w:rPr>
        <w:t>колоректального рака. Биомаркер CD44 присутствует в биологических жидкостях в белковой форме, выделяемой из клеток, экспрессирующих CD44. Уровни белка CD44 в сыворотке были изучены с целью поиска связи с различными типами рака, стадиями рака и исходами заболевания</w:t>
      </w:r>
      <w:r w:rsidR="00517235" w:rsidRPr="00C43DD4">
        <w:rPr>
          <w:rFonts w:ascii="Times New Roman" w:hAnsi="Times New Roman" w:cs="Times New Roman"/>
          <w:sz w:val="28"/>
          <w:szCs w:val="28"/>
        </w:rPr>
        <w:t xml:space="preserve"> [2</w:t>
      </w:r>
      <w:r w:rsidR="00A04FC2" w:rsidRPr="00C43DD4">
        <w:rPr>
          <w:rFonts w:ascii="Times New Roman" w:hAnsi="Times New Roman" w:cs="Times New Roman"/>
          <w:sz w:val="28"/>
          <w:szCs w:val="28"/>
        </w:rPr>
        <w:t>7</w:t>
      </w:r>
      <w:r w:rsidR="00517235" w:rsidRPr="00C43DD4">
        <w:rPr>
          <w:rFonts w:ascii="Times New Roman" w:hAnsi="Times New Roman" w:cs="Times New Roman"/>
          <w:sz w:val="28"/>
          <w:szCs w:val="28"/>
        </w:rPr>
        <w:t>9]</w:t>
      </w:r>
      <w:r w:rsidRPr="00C43DD4">
        <w:rPr>
          <w:rFonts w:ascii="Times New Roman" w:hAnsi="Times New Roman" w:cs="Times New Roman"/>
          <w:sz w:val="28"/>
          <w:szCs w:val="28"/>
        </w:rPr>
        <w:t>. В случае обнаружения прямой связи между уровнем CD44 и активностью рака, метастазированием, стадией заболевания, плохой выживаемостью и ответом на лечение, это можно использовать в качестве диагностического или прогностического биомаркера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7</w:t>
      </w:r>
      <w:r w:rsidR="009C7604" w:rsidRPr="00C43DD4">
        <w:rPr>
          <w:rFonts w:ascii="Times New Roman" w:hAnsi="Times New Roman" w:cs="Times New Roman"/>
          <w:sz w:val="28"/>
          <w:szCs w:val="28"/>
        </w:rPr>
        <w:t>9</w:t>
      </w:r>
      <w:r w:rsidRPr="00C43DD4">
        <w:rPr>
          <w:rFonts w:ascii="Times New Roman" w:hAnsi="Times New Roman" w:cs="Times New Roman"/>
          <w:sz w:val="28"/>
          <w:szCs w:val="28"/>
        </w:rPr>
        <w:t>]. Уровни CD44 в сыворотке у женщин с тройным негативным раком молочной железы были выше, чем у пациенток люминального типа (506</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8 ± 175</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5 нг/мл против 406</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4±68</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3нг/мл). Также было обнаружено, что CD44 (≥417</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 xml:space="preserve">4 нг/мл) является независимым фактором выживаемости без прогрессирования и общей </w:t>
      </w:r>
      <w:r w:rsidRPr="00C43DD4">
        <w:rPr>
          <w:rFonts w:ascii="Times New Roman" w:hAnsi="Times New Roman" w:cs="Times New Roman"/>
          <w:sz w:val="28"/>
          <w:szCs w:val="28"/>
        </w:rPr>
        <w:lastRenderedPageBreak/>
        <w:t>выживаемости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0</w:t>
      </w:r>
      <w:r w:rsidRPr="00C43DD4">
        <w:rPr>
          <w:rFonts w:ascii="Times New Roman" w:hAnsi="Times New Roman" w:cs="Times New Roman"/>
          <w:sz w:val="28"/>
          <w:szCs w:val="28"/>
        </w:rPr>
        <w:t>]. Метаанализ, изучающий роль белка CD44 при раке поджелудочной железы, показал, что он может быть эффективным биомаркером метастазирования в лимфатические узлы, сосудистой инвазии и определения стадии рака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1</w:t>
      </w:r>
      <w:r w:rsidRPr="00C43DD4">
        <w:rPr>
          <w:rFonts w:ascii="Times New Roman" w:hAnsi="Times New Roman" w:cs="Times New Roman"/>
          <w:sz w:val="28"/>
          <w:szCs w:val="28"/>
        </w:rPr>
        <w:t>].</w:t>
      </w:r>
    </w:p>
    <w:p w14:paraId="2E277ECC" w14:textId="0934822E"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Белок CD44 выявлялся в основном с помощью иммуногистохимии (CD44 экспрессируется на клетках), твердофазного иммуноферментного анализа (ELISA) и вестерн-блоттинга. Традиционные методы измерения белков включают ELISA, чувствительность которого ограничена и отнимает много времени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2</w:t>
      </w:r>
      <w:r w:rsidRPr="00C43DD4">
        <w:rPr>
          <w:rFonts w:ascii="Times New Roman" w:hAnsi="Times New Roman" w:cs="Times New Roman"/>
          <w:sz w:val="28"/>
          <w:szCs w:val="28"/>
        </w:rPr>
        <w:t xml:space="preserve">]. Как и для многих клинических белков </w:t>
      </w:r>
      <w:r w:rsidRPr="00C43DD4">
        <w:rPr>
          <w:rStyle w:val="ad"/>
          <w:rFonts w:ascii="Times New Roman" w:hAnsi="Times New Roman" w:cs="Times New Roman"/>
          <w:b w:val="0"/>
          <w:bCs w:val="0"/>
          <w:sz w:val="28"/>
          <w:szCs w:val="28"/>
        </w:rPr>
        <w:t>метод лабораторной диагностики, основанный на реакции «антиген-антитело», который позволяет выявить вещества белковой природы</w:t>
      </w:r>
      <w:r w:rsidRPr="00C43DD4">
        <w:rPr>
          <w:rFonts w:ascii="Times New Roman" w:hAnsi="Times New Roman" w:cs="Times New Roman"/>
          <w:b/>
          <w:bCs/>
          <w:sz w:val="28"/>
          <w:szCs w:val="28"/>
        </w:rPr>
        <w:t xml:space="preserve"> </w:t>
      </w:r>
      <w:r w:rsidRPr="00C43DD4">
        <w:rPr>
          <w:rFonts w:ascii="Times New Roman" w:hAnsi="Times New Roman" w:cs="Times New Roman"/>
          <w:sz w:val="28"/>
          <w:szCs w:val="28"/>
        </w:rPr>
        <w:t>(ИФА), также является золотым стандартом измерения белка CD44. В продаже имеется не менее шести наборов ИФА для обнаружения CD44. Антител к CD44 еще больше: существует более 140 доступных антител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3</w:t>
      </w:r>
      <w:r w:rsidRPr="00C43DD4">
        <w:rPr>
          <w:rFonts w:ascii="Times New Roman" w:hAnsi="Times New Roman" w:cs="Times New Roman"/>
          <w:sz w:val="28"/>
          <w:szCs w:val="28"/>
        </w:rPr>
        <w:t>]. Наборы ELISA для CD44 предлагают различные линейные динамические диапазоны: 62</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 xml:space="preserve">5 пг/мл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самая низкая концентрация, а 50 нг/мл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самая высокая концентрация. Средняя чувствительность (рассчитана на 5 коммерческих наборов) составляет 0</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16 нг/мл. Чувствительность наиболее чувствительного ИФА составляет &lt;0</w:t>
      </w:r>
      <w:r w:rsidR="00615B62" w:rsidRPr="00C43DD4">
        <w:rPr>
          <w:rFonts w:ascii="Times New Roman" w:hAnsi="Times New Roman" w:cs="Times New Roman"/>
          <w:sz w:val="28"/>
          <w:szCs w:val="28"/>
        </w:rPr>
        <w:t>.</w:t>
      </w:r>
      <w:r w:rsidRPr="00C43DD4">
        <w:rPr>
          <w:rFonts w:ascii="Times New Roman" w:hAnsi="Times New Roman" w:cs="Times New Roman"/>
          <w:sz w:val="28"/>
          <w:szCs w:val="28"/>
        </w:rPr>
        <w:t>094 нг/мл. Коммерчески доступные наборы ELISA можно использовать для анализа различных образцов, включая плазму, сыворотку, супернатант клеточной культуры и некоторые образцы мочи. Однако основными недостатками ИФА являются длительное время анализа, ограничение объема образца и обнаружение одного белка за раз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4</w:t>
      </w:r>
      <w:r w:rsidRPr="00C43DD4">
        <w:rPr>
          <w:rFonts w:ascii="Times New Roman" w:hAnsi="Times New Roman" w:cs="Times New Roman"/>
          <w:sz w:val="28"/>
          <w:szCs w:val="28"/>
        </w:rPr>
        <w:t>]. Наборы ELISA не могут измерять белок на сверхнизких уровнях, что открывает необходимость в сверхчувствительных анализах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5</w:t>
      </w:r>
      <w:r w:rsidRPr="00C43DD4">
        <w:rPr>
          <w:rFonts w:ascii="Times New Roman" w:hAnsi="Times New Roman" w:cs="Times New Roman"/>
          <w:sz w:val="28"/>
          <w:szCs w:val="28"/>
        </w:rPr>
        <w:t>].</w:t>
      </w:r>
    </w:p>
    <w:p w14:paraId="3C3834CC" w14:textId="6BC6A266"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Для обнаружения CD44 разрабатываются другие тесты, выходящие за рамки традиционного ИФА. Сюда входит твердофазный анализ бесконтактного </w:t>
      </w:r>
      <w:r w:rsidR="00A1374C" w:rsidRPr="00C43DD4">
        <w:rPr>
          <w:rFonts w:ascii="Times New Roman" w:hAnsi="Times New Roman" w:cs="Times New Roman"/>
          <w:sz w:val="28"/>
          <w:szCs w:val="28"/>
        </w:rPr>
        <w:t>легирования</w:t>
      </w:r>
      <w:r w:rsidRPr="00C43DD4">
        <w:rPr>
          <w:rFonts w:ascii="Times New Roman" w:hAnsi="Times New Roman" w:cs="Times New Roman"/>
          <w:sz w:val="28"/>
          <w:szCs w:val="28"/>
        </w:rPr>
        <w:t>, который достиг уровня обнаружения 8 фМ против 479 фМ по данным ELISA при обнаружении гликозилированного CD44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6</w:t>
      </w:r>
      <w:r w:rsidRPr="00C43DD4">
        <w:rPr>
          <w:rFonts w:ascii="Times New Roman" w:hAnsi="Times New Roman" w:cs="Times New Roman"/>
          <w:sz w:val="28"/>
          <w:szCs w:val="28"/>
        </w:rPr>
        <w:t>]. Однако для этого необходимо использовать ПЦР в реальном времени. С другой стороны, OncAlert™ основан на анализе латерального потока и продается для обнаружения CD44 в слюне. Он обнаруживает уровни как растворимого CD44 (sCD44), так и общего белка для диагностики рака полости рта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7</w:t>
      </w:r>
      <w:r w:rsidRPr="00C43DD4">
        <w:rPr>
          <w:rFonts w:ascii="Times New Roman" w:hAnsi="Times New Roman" w:cs="Times New Roman"/>
          <w:sz w:val="28"/>
          <w:szCs w:val="28"/>
        </w:rPr>
        <w:t>]. Устройство оснащено небольшой промывочной емкостью, в которой анализируется образец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8</w:t>
      </w:r>
      <w:r w:rsidRPr="00C43DD4">
        <w:rPr>
          <w:rFonts w:ascii="Times New Roman" w:hAnsi="Times New Roman" w:cs="Times New Roman"/>
          <w:sz w:val="28"/>
          <w:szCs w:val="28"/>
        </w:rPr>
        <w:t>]. Это анализ на основе латерального потока, который можно использовать для раннего выявления рака полости рта (рака полости рта и ротоглотки) путем качественного измерения CD44 в слюне. Федеральное управление по лекарственным средствам считает его экспериментальным анализом. Однако, как и в случае с ELISA, для OncAlert™ требуются меченые реагенты; однако он занимает меньше времени (15 минут), но не является количественным, как ELISA. Он используется как минимум в двух клинических испытаниях.</w:t>
      </w:r>
    </w:p>
    <w:p w14:paraId="534E4409" w14:textId="2D4B887B"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Биосенсоры могут стать хорошей альтернативой традиционным методам, таким как ИФА, обеспечивающим более высокую чувствительность, измерение в реальном времени и сокращение времени анализа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8</w:t>
      </w:r>
      <w:r w:rsidR="009C7604" w:rsidRPr="00C43DD4">
        <w:rPr>
          <w:rFonts w:ascii="Times New Roman" w:hAnsi="Times New Roman" w:cs="Times New Roman"/>
          <w:sz w:val="28"/>
          <w:szCs w:val="28"/>
        </w:rPr>
        <w:t>9</w:t>
      </w:r>
      <w:r w:rsidRPr="00C43DD4">
        <w:rPr>
          <w:rFonts w:ascii="Times New Roman" w:hAnsi="Times New Roman" w:cs="Times New Roman"/>
          <w:sz w:val="28"/>
          <w:szCs w:val="28"/>
        </w:rPr>
        <w:t xml:space="preserve">]. К настоящему времени создано несколько биосенсоров для обнаружения растворимого CD44. К ним </w:t>
      </w:r>
      <w:r w:rsidRPr="00C43DD4">
        <w:rPr>
          <w:rFonts w:ascii="Times New Roman" w:hAnsi="Times New Roman" w:cs="Times New Roman"/>
          <w:sz w:val="28"/>
          <w:szCs w:val="28"/>
        </w:rPr>
        <w:lastRenderedPageBreak/>
        <w:t>относятся электрохимические и фотоэлектрохимические биосенсоры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0</w:t>
      </w:r>
      <w:r w:rsidRPr="00C43DD4">
        <w:rPr>
          <w:rFonts w:ascii="Times New Roman" w:hAnsi="Times New Roman" w:cs="Times New Roman"/>
          <w:sz w:val="28"/>
          <w:szCs w:val="28"/>
        </w:rPr>
        <w:t>] и волоконно-оптический биосенсор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1</w:t>
      </w:r>
      <w:r w:rsidRPr="00C43DD4">
        <w:rPr>
          <w:rFonts w:ascii="Times New Roman" w:hAnsi="Times New Roman" w:cs="Times New Roman"/>
          <w:sz w:val="28"/>
          <w:szCs w:val="28"/>
        </w:rPr>
        <w:t>], которые в качестве лигандов использовали гиалуроновую кислоту, аптамеры или антитела. Электрохимические и фотоэлектрохимические платформы обладают высокой чувствительностью и широко используются в биосенсорных приложениях. Однако из-за электрических помех их применение для измерений </w:t>
      </w:r>
      <w:r w:rsidRPr="00C43DD4">
        <w:rPr>
          <w:rStyle w:val="af2"/>
          <w:rFonts w:ascii="Times New Roman" w:hAnsi="Times New Roman" w:cs="Times New Roman"/>
          <w:i w:val="0"/>
          <w:iCs w:val="0"/>
          <w:color w:val="1F1F1F"/>
          <w:sz w:val="28"/>
          <w:szCs w:val="28"/>
        </w:rPr>
        <w:t>на</w:t>
      </w:r>
      <w:r w:rsidR="00517235" w:rsidRPr="00C43DD4">
        <w:rPr>
          <w:rStyle w:val="af2"/>
          <w:rFonts w:ascii="Times New Roman" w:hAnsi="Times New Roman" w:cs="Times New Roman"/>
          <w:i w:val="0"/>
          <w:iCs w:val="0"/>
          <w:color w:val="1F1F1F"/>
          <w:sz w:val="28"/>
          <w:szCs w:val="28"/>
        </w:rPr>
        <w:t xml:space="preserve"> </w:t>
      </w:r>
      <w:r w:rsidRPr="00C43DD4">
        <w:rPr>
          <w:rStyle w:val="af2"/>
          <w:rFonts w:ascii="Times New Roman" w:hAnsi="Times New Roman" w:cs="Times New Roman"/>
          <w:i w:val="0"/>
          <w:iCs w:val="0"/>
          <w:color w:val="1F1F1F"/>
          <w:sz w:val="28"/>
          <w:szCs w:val="28"/>
        </w:rPr>
        <w:t>месте</w:t>
      </w:r>
      <w:r w:rsidRPr="00C43DD4">
        <w:rPr>
          <w:rFonts w:ascii="Times New Roman" w:hAnsi="Times New Roman" w:cs="Times New Roman"/>
          <w:sz w:val="28"/>
          <w:szCs w:val="28"/>
        </w:rPr>
        <w:t> ограничено. Оптические волокна вместе с низкой стоимостью, химической инертностью и низким пределом обнаружения открывают возможности для применения </w:t>
      </w:r>
      <w:r w:rsidRPr="00C43DD4">
        <w:rPr>
          <w:rStyle w:val="af2"/>
          <w:rFonts w:ascii="Times New Roman" w:hAnsi="Times New Roman" w:cs="Times New Roman"/>
          <w:color w:val="1F1F1F"/>
          <w:sz w:val="28"/>
          <w:szCs w:val="28"/>
        </w:rPr>
        <w:t>in vivo</w:t>
      </w:r>
      <w:r w:rsidRPr="00C43DD4">
        <w:rPr>
          <w:rFonts w:ascii="Times New Roman" w:hAnsi="Times New Roman" w:cs="Times New Roman"/>
          <w:sz w:val="28"/>
          <w:szCs w:val="28"/>
        </w:rPr>
        <w:t> благодаря их небольшому размеру и устойчивости к электромагнитным помехам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2,</w:t>
      </w:r>
      <w:r w:rsidR="00517235" w:rsidRPr="00C43DD4">
        <w:rPr>
          <w:rFonts w:ascii="Times New Roman" w:hAnsi="Times New Roman" w:cs="Times New Roman"/>
          <w:sz w:val="28"/>
          <w:szCs w:val="28"/>
        </w:rPr>
        <w:t xml:space="preserve">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3</w:t>
      </w:r>
      <w:r w:rsidRPr="00C43DD4">
        <w:rPr>
          <w:rFonts w:ascii="Times New Roman" w:hAnsi="Times New Roman" w:cs="Times New Roman"/>
          <w:sz w:val="28"/>
          <w:szCs w:val="28"/>
        </w:rPr>
        <w:t>].</w:t>
      </w:r>
    </w:p>
    <w:p w14:paraId="7C94E382" w14:textId="5F4409DD"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Существующие биосенсоры CD44 не позволяют его обнаружить на аттомолярном уровне и не обеспечивают очень широкого диапазона концентраций. Белок CD44, анализируемый в клинических исследованиях, в основном выявлялся методом ИФА и его обнаружение не проводилось на сверхнизких уровнях. Многие методы обнаружения биомаркеров чувствительны к уровням концентрации пМ или фМ, но большинство концентраций биомаркеров в биологических образцах находятся на следовом уровне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4</w:t>
      </w:r>
      <w:r w:rsidRPr="00C43DD4">
        <w:rPr>
          <w:rFonts w:ascii="Times New Roman" w:hAnsi="Times New Roman" w:cs="Times New Roman"/>
          <w:sz w:val="28"/>
          <w:szCs w:val="28"/>
        </w:rPr>
        <w:t>]. Аттомолярное (aM) обнаружение аналита, также называемое </w:t>
      </w:r>
      <w:r w:rsidRPr="00C43DD4">
        <w:rPr>
          <w:rStyle w:val="af2"/>
          <w:rFonts w:ascii="Times New Roman" w:hAnsi="Times New Roman" w:cs="Times New Roman"/>
          <w:i w:val="0"/>
          <w:iCs w:val="0"/>
          <w:color w:val="1F1F1F"/>
          <w:sz w:val="28"/>
          <w:szCs w:val="28"/>
        </w:rPr>
        <w:t>AttoSens</w:t>
      </w:r>
      <w:r w:rsidRPr="00C43DD4">
        <w:rPr>
          <w:rFonts w:ascii="Times New Roman" w:hAnsi="Times New Roman" w:cs="Times New Roman"/>
          <w:sz w:val="28"/>
          <w:szCs w:val="28"/>
        </w:rPr>
        <w:t>, специально предназначено для обнаружения интересующего аналита на сверхнизком уровне (10</w:t>
      </w:r>
      <w:r w:rsidRPr="00C43DD4">
        <w:rPr>
          <w:rFonts w:ascii="Times New Roman" w:hAnsi="Times New Roman" w:cs="Times New Roman"/>
          <w:sz w:val="28"/>
          <w:szCs w:val="28"/>
          <w:vertAlign w:val="superscript"/>
        </w:rPr>
        <w:t>–18</w:t>
      </w:r>
      <w:r w:rsidR="00684F99" w:rsidRPr="00C43DD4">
        <w:rPr>
          <w:rFonts w:ascii="Times New Roman" w:hAnsi="Times New Roman" w:cs="Times New Roman"/>
          <w:sz w:val="28"/>
          <w:szCs w:val="28"/>
          <w:lang w:val="en-US"/>
        </w:rPr>
        <w:t>M</w:t>
      </w:r>
      <w:r w:rsidRPr="00C43DD4">
        <w:rPr>
          <w:rFonts w:ascii="Times New Roman" w:hAnsi="Times New Roman" w:cs="Times New Roman"/>
          <w:sz w:val="28"/>
          <w:szCs w:val="28"/>
        </w:rPr>
        <w:t>), что означает несколько сотен молекул в нескольких десятках микролитров. Возможность обнаружения биомаркеров рака была продемонстрирована с помощью ряда меченых и немаркированных анализов для следующих биомаркеров рака: интерлейкина-8, интерлейкина-6, канцероэмбриогенного антигена, простатспецифического антигена, TNF-α, IFNγ, альфа-фетопротеина и альфа-фетопротеина [</w:t>
      </w:r>
      <w:r w:rsidR="009C7604" w:rsidRPr="00C43DD4">
        <w:rPr>
          <w:rFonts w:ascii="Times New Roman" w:hAnsi="Times New Roman" w:cs="Times New Roman"/>
          <w:sz w:val="28"/>
          <w:szCs w:val="28"/>
        </w:rPr>
        <w:t>2</w:t>
      </w:r>
      <w:r w:rsidR="00A04FC2" w:rsidRPr="00C43DD4">
        <w:rPr>
          <w:rFonts w:ascii="Times New Roman" w:hAnsi="Times New Roman" w:cs="Times New Roman"/>
          <w:sz w:val="28"/>
          <w:szCs w:val="28"/>
        </w:rPr>
        <w:t>9</w:t>
      </w:r>
      <w:r w:rsidR="009C7604" w:rsidRPr="00C43DD4">
        <w:rPr>
          <w:rFonts w:ascii="Times New Roman" w:hAnsi="Times New Roman" w:cs="Times New Roman"/>
          <w:sz w:val="28"/>
          <w:szCs w:val="28"/>
        </w:rPr>
        <w:t>5</w:t>
      </w:r>
      <w:r w:rsidRPr="00C43DD4">
        <w:rPr>
          <w:rFonts w:ascii="Times New Roman" w:hAnsi="Times New Roman" w:cs="Times New Roman"/>
          <w:sz w:val="28"/>
          <w:szCs w:val="28"/>
        </w:rPr>
        <w:t>].</w:t>
      </w:r>
    </w:p>
    <w:p w14:paraId="76E8F50C" w14:textId="6164E77E"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Сверхнизкое обнаружение белка CD44 в сыворотке с широким динамическим диапазоном может открыть путь к клиническому применению</w:t>
      </w:r>
      <w:r w:rsidR="00517235" w:rsidRPr="00C43DD4">
        <w:rPr>
          <w:rFonts w:ascii="Times New Roman" w:hAnsi="Times New Roman" w:cs="Times New Roman"/>
          <w:sz w:val="28"/>
          <w:szCs w:val="28"/>
        </w:rPr>
        <w:t>.</w:t>
      </w:r>
      <w:r w:rsidRPr="00C43DD4">
        <w:rPr>
          <w:rFonts w:ascii="Times New Roman" w:hAnsi="Times New Roman" w:cs="Times New Roman"/>
          <w:sz w:val="28"/>
          <w:szCs w:val="28"/>
        </w:rPr>
        <w:t xml:space="preserve"> </w:t>
      </w:r>
    </w:p>
    <w:p w14:paraId="620DD341" w14:textId="23E67CDC"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Клиническая применимость этого биомаркера в диагностике, прогнозировании и </w:t>
      </w:r>
      <w:r w:rsidR="00517235" w:rsidRPr="00C43DD4">
        <w:rPr>
          <w:rFonts w:ascii="Times New Roman" w:hAnsi="Times New Roman" w:cs="Times New Roman"/>
          <w:sz w:val="28"/>
          <w:szCs w:val="28"/>
        </w:rPr>
        <w:t>лечен</w:t>
      </w:r>
      <w:r w:rsidRPr="00C43DD4">
        <w:rPr>
          <w:rFonts w:ascii="Times New Roman" w:hAnsi="Times New Roman" w:cs="Times New Roman"/>
          <w:sz w:val="28"/>
          <w:szCs w:val="28"/>
        </w:rPr>
        <w:t>ии рака может быть расширена за счет снижения его L</w:t>
      </w:r>
      <w:r w:rsidR="00517235" w:rsidRPr="00C43DD4">
        <w:rPr>
          <w:rFonts w:ascii="Times New Roman" w:hAnsi="Times New Roman" w:cs="Times New Roman"/>
          <w:sz w:val="28"/>
          <w:szCs w:val="28"/>
        </w:rPr>
        <w:t>О</w:t>
      </w:r>
      <w:r w:rsidRPr="00C43DD4">
        <w:rPr>
          <w:rFonts w:ascii="Times New Roman" w:hAnsi="Times New Roman" w:cs="Times New Roman"/>
          <w:sz w:val="28"/>
          <w:szCs w:val="28"/>
        </w:rPr>
        <w:t>D, как было предсказано для ПСА на сверхнизких уровнях [</w:t>
      </w:r>
      <w:r w:rsidR="009C7604" w:rsidRPr="00C43DD4">
        <w:rPr>
          <w:rFonts w:ascii="Times New Roman" w:hAnsi="Times New Roman" w:cs="Times New Roman"/>
          <w:sz w:val="28"/>
          <w:szCs w:val="28"/>
        </w:rPr>
        <w:t>2</w:t>
      </w:r>
      <w:r w:rsidR="00472C95" w:rsidRPr="00C43DD4">
        <w:rPr>
          <w:rFonts w:ascii="Times New Roman" w:hAnsi="Times New Roman" w:cs="Times New Roman"/>
          <w:sz w:val="28"/>
          <w:szCs w:val="28"/>
        </w:rPr>
        <w:t>9</w:t>
      </w:r>
      <w:r w:rsidR="009C7604" w:rsidRPr="00C43DD4">
        <w:rPr>
          <w:rFonts w:ascii="Times New Roman" w:hAnsi="Times New Roman" w:cs="Times New Roman"/>
          <w:sz w:val="28"/>
          <w:szCs w:val="28"/>
        </w:rPr>
        <w:t>6</w:t>
      </w:r>
      <w:r w:rsidRPr="00C43DD4">
        <w:rPr>
          <w:rFonts w:ascii="Times New Roman" w:hAnsi="Times New Roman" w:cs="Times New Roman"/>
          <w:sz w:val="28"/>
          <w:szCs w:val="28"/>
        </w:rPr>
        <w:t>], а также за счет изучения широкого диапазона концентраций</w:t>
      </w:r>
      <w:r w:rsidR="00517235" w:rsidRPr="00C43DD4">
        <w:rPr>
          <w:rFonts w:ascii="Times New Roman" w:hAnsi="Times New Roman" w:cs="Times New Roman"/>
          <w:sz w:val="28"/>
          <w:szCs w:val="28"/>
        </w:rPr>
        <w:t>.</w:t>
      </w:r>
    </w:p>
    <w:p w14:paraId="476E553B" w14:textId="22B7B1C7"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Белок CD44 можно использовать в качестве вспомогательного диагностического инструмента при других заболеваниях. Недавние результаты показывают, что низкие уровни CD44 связаны с плохим прогнозом при муцинозной карциноме яичника [</w:t>
      </w:r>
      <w:r w:rsidR="009C7604" w:rsidRPr="00C43DD4">
        <w:rPr>
          <w:rFonts w:ascii="Times New Roman" w:hAnsi="Times New Roman" w:cs="Times New Roman"/>
          <w:sz w:val="28"/>
          <w:szCs w:val="28"/>
        </w:rPr>
        <w:t>2</w:t>
      </w:r>
      <w:r w:rsidR="00472C95" w:rsidRPr="00C43DD4">
        <w:rPr>
          <w:rFonts w:ascii="Times New Roman" w:hAnsi="Times New Roman" w:cs="Times New Roman"/>
          <w:sz w:val="28"/>
          <w:szCs w:val="28"/>
        </w:rPr>
        <w:t>9</w:t>
      </w:r>
      <w:r w:rsidR="009C7604" w:rsidRPr="00C43DD4">
        <w:rPr>
          <w:rFonts w:ascii="Times New Roman" w:hAnsi="Times New Roman" w:cs="Times New Roman"/>
          <w:sz w:val="28"/>
          <w:szCs w:val="28"/>
        </w:rPr>
        <w:t>7</w:t>
      </w:r>
      <w:r w:rsidRPr="00C43DD4">
        <w:rPr>
          <w:rFonts w:ascii="Times New Roman" w:hAnsi="Times New Roman" w:cs="Times New Roman"/>
          <w:sz w:val="28"/>
          <w:szCs w:val="28"/>
        </w:rPr>
        <w:t>]</w:t>
      </w:r>
      <w:r w:rsidR="00517235" w:rsidRPr="00C43DD4">
        <w:rPr>
          <w:rFonts w:ascii="Times New Roman" w:hAnsi="Times New Roman" w:cs="Times New Roman"/>
          <w:sz w:val="28"/>
          <w:szCs w:val="28"/>
        </w:rPr>
        <w:t>.</w:t>
      </w:r>
    </w:p>
    <w:p w14:paraId="6EC8927F" w14:textId="38F998F6"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Надежное измерение низких уровней биомаркеров в сыворотке крови человека открывает возможность их использования в ранней диагностике [</w:t>
      </w:r>
      <w:r w:rsidR="009C7604" w:rsidRPr="00C43DD4">
        <w:rPr>
          <w:rFonts w:ascii="Times New Roman" w:hAnsi="Times New Roman" w:cs="Times New Roman"/>
          <w:sz w:val="28"/>
          <w:szCs w:val="28"/>
        </w:rPr>
        <w:t>2</w:t>
      </w:r>
      <w:r w:rsidR="00472C95" w:rsidRPr="00C43DD4">
        <w:rPr>
          <w:rFonts w:ascii="Times New Roman" w:hAnsi="Times New Roman" w:cs="Times New Roman"/>
          <w:sz w:val="28"/>
          <w:szCs w:val="28"/>
        </w:rPr>
        <w:t>9</w:t>
      </w:r>
      <w:r w:rsidR="009C7604" w:rsidRPr="00C43DD4">
        <w:rPr>
          <w:rFonts w:ascii="Times New Roman" w:hAnsi="Times New Roman" w:cs="Times New Roman"/>
          <w:sz w:val="28"/>
          <w:szCs w:val="28"/>
        </w:rPr>
        <w:t>8</w:t>
      </w:r>
      <w:r w:rsidRPr="00C43DD4">
        <w:rPr>
          <w:rFonts w:ascii="Times New Roman" w:hAnsi="Times New Roman" w:cs="Times New Roman"/>
          <w:sz w:val="28"/>
          <w:szCs w:val="28"/>
        </w:rPr>
        <w:t>]</w:t>
      </w:r>
      <w:r w:rsidR="00517235" w:rsidRPr="00C43DD4">
        <w:rPr>
          <w:rFonts w:ascii="Times New Roman" w:hAnsi="Times New Roman" w:cs="Times New Roman"/>
          <w:sz w:val="28"/>
          <w:szCs w:val="28"/>
        </w:rPr>
        <w:t>.</w:t>
      </w:r>
    </w:p>
    <w:p w14:paraId="1FA8F8B7" w14:textId="472B0E2B"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Новую роль CD44 при других заболеваниях можно исследовать с помощью сверхчувствительного скрининга. Например, чрезвычайно низкие уровни ПСА были обнаружены у больных раком молочной железы [</w:t>
      </w:r>
      <w:r w:rsidR="009C7604" w:rsidRPr="00C43DD4">
        <w:rPr>
          <w:rFonts w:ascii="Times New Roman" w:hAnsi="Times New Roman" w:cs="Times New Roman"/>
          <w:sz w:val="28"/>
          <w:szCs w:val="28"/>
        </w:rPr>
        <w:t>2</w:t>
      </w:r>
      <w:r w:rsidR="00472C95" w:rsidRPr="00C43DD4">
        <w:rPr>
          <w:rFonts w:ascii="Times New Roman" w:hAnsi="Times New Roman" w:cs="Times New Roman"/>
          <w:sz w:val="28"/>
          <w:szCs w:val="28"/>
        </w:rPr>
        <w:t>9</w:t>
      </w:r>
      <w:r w:rsidR="009C7604" w:rsidRPr="00C43DD4">
        <w:rPr>
          <w:rFonts w:ascii="Times New Roman" w:hAnsi="Times New Roman" w:cs="Times New Roman"/>
          <w:sz w:val="28"/>
          <w:szCs w:val="28"/>
        </w:rPr>
        <w:t>9</w:t>
      </w:r>
      <w:r w:rsidRPr="00C43DD4">
        <w:rPr>
          <w:rFonts w:ascii="Times New Roman" w:hAnsi="Times New Roman" w:cs="Times New Roman"/>
          <w:sz w:val="28"/>
          <w:szCs w:val="28"/>
        </w:rPr>
        <w:t>]</w:t>
      </w:r>
      <w:r w:rsidR="00517235" w:rsidRPr="00C43DD4">
        <w:rPr>
          <w:rFonts w:ascii="Times New Roman" w:hAnsi="Times New Roman" w:cs="Times New Roman"/>
          <w:sz w:val="28"/>
          <w:szCs w:val="28"/>
        </w:rPr>
        <w:t>.</w:t>
      </w:r>
    </w:p>
    <w:p w14:paraId="305A5195" w14:textId="60F2AF23" w:rsidR="005C712F" w:rsidRPr="00C43DD4" w:rsidRDefault="005C712F" w:rsidP="0051723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Сверхчувствительное и быстрое обнаружение биомаркеров позволит обнаруживать аналиты в очень небольшом объеме пробы и, следовательно, исследовать другие жидкости организма (слюну, мочу, пот и т. д.) в диагностике [</w:t>
      </w:r>
      <w:r w:rsidR="00472C95" w:rsidRPr="00C43DD4">
        <w:rPr>
          <w:rFonts w:ascii="Times New Roman" w:hAnsi="Times New Roman" w:cs="Times New Roman"/>
          <w:sz w:val="28"/>
          <w:szCs w:val="28"/>
        </w:rPr>
        <w:t>300</w:t>
      </w:r>
      <w:r w:rsidRPr="00C43DD4">
        <w:rPr>
          <w:rFonts w:ascii="Times New Roman" w:hAnsi="Times New Roman" w:cs="Times New Roman"/>
          <w:sz w:val="28"/>
          <w:szCs w:val="28"/>
        </w:rPr>
        <w:t>]</w:t>
      </w:r>
      <w:r w:rsidR="00517235" w:rsidRPr="00C43DD4">
        <w:rPr>
          <w:rFonts w:ascii="Times New Roman" w:hAnsi="Times New Roman" w:cs="Times New Roman"/>
          <w:sz w:val="28"/>
          <w:szCs w:val="28"/>
        </w:rPr>
        <w:t>.</w:t>
      </w:r>
    </w:p>
    <w:p w14:paraId="13F89773" w14:textId="0FF41420" w:rsidR="005C712F" w:rsidRPr="00C43DD4" w:rsidRDefault="005C712F" w:rsidP="002A4761">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Обнаружение белков на атомолярном уровне также может открыть возможность анализа белков из одной клетки [</w:t>
      </w:r>
      <w:r w:rsidR="00472C95" w:rsidRPr="00C43DD4">
        <w:rPr>
          <w:rFonts w:ascii="Times New Roman" w:hAnsi="Times New Roman" w:cs="Times New Roman"/>
          <w:sz w:val="28"/>
          <w:szCs w:val="28"/>
        </w:rPr>
        <w:t>30</w:t>
      </w:r>
      <w:r w:rsidR="009C7604" w:rsidRPr="00C43DD4">
        <w:rPr>
          <w:rFonts w:ascii="Times New Roman" w:hAnsi="Times New Roman" w:cs="Times New Roman"/>
          <w:sz w:val="28"/>
          <w:szCs w:val="28"/>
        </w:rPr>
        <w:t>1</w:t>
      </w:r>
      <w:r w:rsidRPr="00C43DD4">
        <w:rPr>
          <w:rFonts w:ascii="Times New Roman" w:hAnsi="Times New Roman" w:cs="Times New Roman"/>
          <w:sz w:val="28"/>
          <w:szCs w:val="28"/>
        </w:rPr>
        <w:t>].</w:t>
      </w:r>
    </w:p>
    <w:p w14:paraId="4689E0BB" w14:textId="0AAAFF97" w:rsidR="005C712F" w:rsidRPr="00C43DD4" w:rsidRDefault="005C712F" w:rsidP="002A4761">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Поскольку сверхнизкие уровни CD44 пока не обнаружены, а также его измерение необходимо проводить в сложных средах [</w:t>
      </w:r>
      <w:r w:rsidR="00472C95" w:rsidRPr="00C43DD4">
        <w:rPr>
          <w:rFonts w:ascii="Times New Roman" w:hAnsi="Times New Roman" w:cs="Times New Roman"/>
          <w:sz w:val="28"/>
          <w:szCs w:val="28"/>
        </w:rPr>
        <w:t>30</w:t>
      </w:r>
      <w:r w:rsidR="009C7604" w:rsidRPr="00C43DD4">
        <w:rPr>
          <w:rFonts w:ascii="Times New Roman" w:hAnsi="Times New Roman" w:cs="Times New Roman"/>
          <w:sz w:val="28"/>
          <w:szCs w:val="28"/>
        </w:rPr>
        <w:t>2</w:t>
      </w:r>
      <w:r w:rsidRPr="00C43DD4">
        <w:rPr>
          <w:rFonts w:ascii="Times New Roman" w:hAnsi="Times New Roman" w:cs="Times New Roman"/>
          <w:sz w:val="28"/>
          <w:szCs w:val="28"/>
        </w:rPr>
        <w:t xml:space="preserve">], в данной </w:t>
      </w:r>
      <w:r w:rsidR="002A4761" w:rsidRPr="00C43DD4">
        <w:rPr>
          <w:rFonts w:ascii="Times New Roman" w:hAnsi="Times New Roman" w:cs="Times New Roman"/>
          <w:sz w:val="28"/>
          <w:szCs w:val="28"/>
        </w:rPr>
        <w:t xml:space="preserve">диссертационной </w:t>
      </w:r>
      <w:r w:rsidRPr="00C43DD4">
        <w:rPr>
          <w:rFonts w:ascii="Times New Roman" w:hAnsi="Times New Roman" w:cs="Times New Roman"/>
          <w:sz w:val="28"/>
          <w:szCs w:val="28"/>
        </w:rPr>
        <w:t>работе продемонстрирован новый биосенсор с покрытием из оксида цинка для достижения сверхнизкого уровня обнаружения и измерения CD44 в более широком диапазоне концентраций в сложных средах (разбавленная сыворотка).</w:t>
      </w:r>
    </w:p>
    <w:p w14:paraId="743D9AAE" w14:textId="77777777" w:rsidR="005C712F" w:rsidRPr="00C43DD4" w:rsidRDefault="005C712F" w:rsidP="005C712F">
      <w:pPr>
        <w:pStyle w:val="ae"/>
        <w:ind w:firstLine="720"/>
        <w:jc w:val="both"/>
        <w:rPr>
          <w:rFonts w:ascii="Times New Roman" w:hAnsi="Times New Roman" w:cs="Times New Roman"/>
          <w:sz w:val="28"/>
          <w:szCs w:val="28"/>
        </w:rPr>
      </w:pPr>
    </w:p>
    <w:p w14:paraId="327F48EA" w14:textId="77777777" w:rsidR="005C712F" w:rsidRPr="00C43DD4" w:rsidRDefault="005C712F" w:rsidP="005C712F">
      <w:pPr>
        <w:pStyle w:val="ae"/>
        <w:ind w:firstLine="567"/>
        <w:rPr>
          <w:rFonts w:ascii="Times New Roman" w:hAnsi="Times New Roman" w:cs="Times New Roman"/>
        </w:rPr>
      </w:pPr>
      <w:r w:rsidRPr="00C43DD4">
        <w:rPr>
          <w:rFonts w:ascii="Times New Roman" w:hAnsi="Times New Roman" w:cs="Times New Roman"/>
          <w:b/>
          <w:bCs/>
          <w:sz w:val="28"/>
          <w:szCs w:val="28"/>
        </w:rPr>
        <w:t>2.5 Значение аскорбиновой кислоты как аналита в сенсорике</w:t>
      </w:r>
    </w:p>
    <w:p w14:paraId="581D10D3" w14:textId="3A286DC6" w:rsidR="005C712F" w:rsidRPr="00C43DD4" w:rsidRDefault="005C712F" w:rsidP="005C712F">
      <w:pPr>
        <w:pStyle w:val="af5"/>
        <w:spacing w:before="0" w:beforeAutospacing="0" w:after="0" w:afterAutospacing="0"/>
        <w:ind w:firstLine="567"/>
        <w:jc w:val="both"/>
        <w:rPr>
          <w:sz w:val="28"/>
          <w:szCs w:val="28"/>
        </w:rPr>
      </w:pPr>
      <w:r w:rsidRPr="00C43DD4">
        <w:rPr>
          <w:color w:val="000000"/>
          <w:sz w:val="28"/>
          <w:szCs w:val="28"/>
        </w:rPr>
        <w:t>Аскорбиновая кислота, также известная как витамин С, является водорастворимым антиоксидантом, который позволяет человеческому организму формировать коллаген и белок. Кроме того, аскорбиновая кислота прида</w:t>
      </w:r>
      <w:r w:rsidR="00C4701E" w:rsidRPr="00C43DD4">
        <w:rPr>
          <w:color w:val="000000"/>
          <w:sz w:val="28"/>
          <w:szCs w:val="28"/>
        </w:rPr>
        <w:t>е</w:t>
      </w:r>
      <w:r w:rsidRPr="00C43DD4">
        <w:rPr>
          <w:color w:val="000000"/>
          <w:sz w:val="28"/>
          <w:szCs w:val="28"/>
        </w:rPr>
        <w:t>т структуру костям, мышцам, зубам, хрящам и кровеносным сосудам. Аскорбиновая кислота предотвращает повреждение тканей, отдавая водород, не допуская процесса окисления [</w:t>
      </w:r>
      <w:r w:rsidR="00472C95" w:rsidRPr="00C43DD4">
        <w:rPr>
          <w:color w:val="000000"/>
          <w:sz w:val="28"/>
          <w:szCs w:val="28"/>
        </w:rPr>
        <w:t>30</w:t>
      </w:r>
      <w:r w:rsidR="00A43AFB" w:rsidRPr="00C43DD4">
        <w:rPr>
          <w:color w:val="000000"/>
          <w:sz w:val="28"/>
          <w:szCs w:val="28"/>
        </w:rPr>
        <w:t>3</w:t>
      </w:r>
      <w:r w:rsidRPr="00C43DD4">
        <w:rPr>
          <w:color w:val="000000"/>
          <w:sz w:val="28"/>
          <w:szCs w:val="28"/>
        </w:rPr>
        <w:t>].</w:t>
      </w:r>
    </w:p>
    <w:p w14:paraId="6E1B43FE" w14:textId="06B34255" w:rsidR="005C712F" w:rsidRPr="00C43DD4" w:rsidRDefault="005C712F" w:rsidP="005C712F">
      <w:pPr>
        <w:pStyle w:val="af5"/>
        <w:spacing w:before="0" w:beforeAutospacing="0" w:after="0" w:afterAutospacing="0"/>
        <w:ind w:firstLine="567"/>
        <w:jc w:val="both"/>
        <w:rPr>
          <w:sz w:val="28"/>
          <w:szCs w:val="28"/>
        </w:rPr>
      </w:pPr>
      <w:r w:rsidRPr="00C43DD4">
        <w:rPr>
          <w:color w:val="000000"/>
          <w:sz w:val="28"/>
          <w:szCs w:val="28"/>
        </w:rPr>
        <w:t>Организм человека не способен самостоятельно синтезировать аскорбиновую кислоту, поэтому врачи часто назначают диеты с повышенным содержанием аскорбиновой кислоты. По этой причине очень важно определять уровень аскорбиновой кислоты в различных пищевых продуктах, а также в организме человека [</w:t>
      </w:r>
      <w:r w:rsidR="00472C95" w:rsidRPr="00C43DD4">
        <w:rPr>
          <w:color w:val="000000"/>
          <w:sz w:val="28"/>
          <w:szCs w:val="28"/>
        </w:rPr>
        <w:t>30</w:t>
      </w:r>
      <w:r w:rsidR="00A43AFB" w:rsidRPr="00C43DD4">
        <w:rPr>
          <w:color w:val="000000"/>
          <w:sz w:val="28"/>
          <w:szCs w:val="28"/>
        </w:rPr>
        <w:t>4</w:t>
      </w:r>
      <w:r w:rsidRPr="00C43DD4">
        <w:rPr>
          <w:color w:val="000000"/>
          <w:sz w:val="28"/>
          <w:szCs w:val="28"/>
        </w:rPr>
        <w:t>]. Высокое содержание этого антиоксиданта наблюдается в крыжовнике, цитрусовых, ч</w:t>
      </w:r>
      <w:r w:rsidR="00C4701E" w:rsidRPr="00C43DD4">
        <w:rPr>
          <w:color w:val="000000"/>
          <w:sz w:val="28"/>
          <w:szCs w:val="28"/>
        </w:rPr>
        <w:t>е</w:t>
      </w:r>
      <w:r w:rsidRPr="00C43DD4">
        <w:rPr>
          <w:color w:val="000000"/>
          <w:sz w:val="28"/>
          <w:szCs w:val="28"/>
        </w:rPr>
        <w:t>рной смородине, листовых овощах, зел</w:t>
      </w:r>
      <w:r w:rsidR="00C4701E" w:rsidRPr="00C43DD4">
        <w:rPr>
          <w:color w:val="000000"/>
          <w:sz w:val="28"/>
          <w:szCs w:val="28"/>
        </w:rPr>
        <w:t>е</w:t>
      </w:r>
      <w:r w:rsidRPr="00C43DD4">
        <w:rPr>
          <w:color w:val="000000"/>
          <w:sz w:val="28"/>
          <w:szCs w:val="28"/>
        </w:rPr>
        <w:t>ном и красном перце [</w:t>
      </w:r>
      <w:r w:rsidR="00472C95" w:rsidRPr="00C43DD4">
        <w:rPr>
          <w:color w:val="000000"/>
          <w:sz w:val="28"/>
          <w:szCs w:val="28"/>
        </w:rPr>
        <w:t>30</w:t>
      </w:r>
      <w:r w:rsidR="00A43AFB" w:rsidRPr="00C43DD4">
        <w:rPr>
          <w:color w:val="000000"/>
          <w:sz w:val="28"/>
          <w:szCs w:val="28"/>
        </w:rPr>
        <w:t>5</w:t>
      </w:r>
      <w:r w:rsidRPr="00C43DD4">
        <w:rPr>
          <w:color w:val="000000"/>
          <w:sz w:val="28"/>
          <w:szCs w:val="28"/>
        </w:rPr>
        <w:t>]. </w:t>
      </w:r>
    </w:p>
    <w:p w14:paraId="270C6335" w14:textId="5EC73F49" w:rsidR="005C712F" w:rsidRPr="00C43DD4" w:rsidRDefault="005C712F" w:rsidP="005C712F">
      <w:pPr>
        <w:pStyle w:val="af5"/>
        <w:spacing w:before="0" w:beforeAutospacing="0" w:after="0" w:afterAutospacing="0"/>
        <w:ind w:firstLine="567"/>
        <w:jc w:val="both"/>
        <w:rPr>
          <w:sz w:val="28"/>
          <w:szCs w:val="28"/>
        </w:rPr>
      </w:pPr>
      <w:r w:rsidRPr="00C43DD4">
        <w:rPr>
          <w:color w:val="000000"/>
          <w:sz w:val="28"/>
          <w:szCs w:val="28"/>
        </w:rPr>
        <w:t>На сегодняшний день для детектирования аскорбиновой кислоты применяется несколько методов, таких как электрофорез [</w:t>
      </w:r>
      <w:r w:rsidR="00472C95" w:rsidRPr="00C43DD4">
        <w:rPr>
          <w:color w:val="000000"/>
          <w:sz w:val="28"/>
          <w:szCs w:val="28"/>
        </w:rPr>
        <w:t>30</w:t>
      </w:r>
      <w:r w:rsidR="00A43AFB" w:rsidRPr="00C43DD4">
        <w:rPr>
          <w:color w:val="000000"/>
          <w:sz w:val="28"/>
          <w:szCs w:val="28"/>
        </w:rPr>
        <w:t>6</w:t>
      </w:r>
      <w:r w:rsidRPr="00C43DD4">
        <w:rPr>
          <w:color w:val="000000"/>
          <w:sz w:val="28"/>
          <w:szCs w:val="28"/>
        </w:rPr>
        <w:t>], флуоресценция [</w:t>
      </w:r>
      <w:r w:rsidR="00472C95" w:rsidRPr="00C43DD4">
        <w:rPr>
          <w:color w:val="000000"/>
          <w:sz w:val="28"/>
          <w:szCs w:val="28"/>
        </w:rPr>
        <w:t>30</w:t>
      </w:r>
      <w:r w:rsidR="00A43AFB" w:rsidRPr="00C43DD4">
        <w:rPr>
          <w:color w:val="000000"/>
          <w:sz w:val="28"/>
          <w:szCs w:val="28"/>
        </w:rPr>
        <w:t>7</w:t>
      </w:r>
      <w:r w:rsidRPr="00C43DD4">
        <w:rPr>
          <w:color w:val="000000"/>
          <w:sz w:val="28"/>
          <w:szCs w:val="28"/>
        </w:rPr>
        <w:t>], хемилюминесценция [</w:t>
      </w:r>
      <w:r w:rsidR="00472C95" w:rsidRPr="00C43DD4">
        <w:rPr>
          <w:color w:val="000000"/>
          <w:sz w:val="28"/>
          <w:szCs w:val="28"/>
        </w:rPr>
        <w:t>30</w:t>
      </w:r>
      <w:r w:rsidR="00A43AFB" w:rsidRPr="00C43DD4">
        <w:rPr>
          <w:color w:val="000000"/>
          <w:sz w:val="28"/>
          <w:szCs w:val="28"/>
        </w:rPr>
        <w:t>8</w:t>
      </w:r>
      <w:r w:rsidRPr="00C43DD4">
        <w:rPr>
          <w:color w:val="000000"/>
          <w:sz w:val="28"/>
          <w:szCs w:val="28"/>
        </w:rPr>
        <w:t>], УФ-спектроскопия [</w:t>
      </w:r>
      <w:r w:rsidR="00472C95" w:rsidRPr="00C43DD4">
        <w:rPr>
          <w:color w:val="000000"/>
          <w:sz w:val="28"/>
          <w:szCs w:val="28"/>
        </w:rPr>
        <w:t>30</w:t>
      </w:r>
      <w:r w:rsidR="00A43AFB" w:rsidRPr="00C43DD4">
        <w:rPr>
          <w:color w:val="000000"/>
          <w:sz w:val="28"/>
          <w:szCs w:val="28"/>
        </w:rPr>
        <w:t>9</w:t>
      </w:r>
      <w:r w:rsidRPr="00C43DD4">
        <w:rPr>
          <w:color w:val="000000"/>
          <w:sz w:val="28"/>
          <w:szCs w:val="28"/>
        </w:rPr>
        <w:t>], жидкостная хроматография [</w:t>
      </w:r>
      <w:r w:rsidR="00472C95" w:rsidRPr="00C43DD4">
        <w:rPr>
          <w:color w:val="000000"/>
          <w:sz w:val="28"/>
          <w:szCs w:val="28"/>
        </w:rPr>
        <w:t>310</w:t>
      </w:r>
      <w:r w:rsidR="00A43AFB" w:rsidRPr="00C43DD4">
        <w:rPr>
          <w:color w:val="000000"/>
          <w:sz w:val="28"/>
          <w:szCs w:val="28"/>
        </w:rPr>
        <w:t>,</w:t>
      </w:r>
      <w:r w:rsidR="00472C95" w:rsidRPr="00C43DD4">
        <w:rPr>
          <w:color w:val="000000"/>
          <w:sz w:val="28"/>
          <w:szCs w:val="28"/>
        </w:rPr>
        <w:t>311</w:t>
      </w:r>
      <w:r w:rsidRPr="00C43DD4">
        <w:rPr>
          <w:color w:val="000000"/>
          <w:sz w:val="28"/>
          <w:szCs w:val="28"/>
        </w:rPr>
        <w:t>], электрохимические методы [</w:t>
      </w:r>
      <w:r w:rsidR="00472C95" w:rsidRPr="00C43DD4">
        <w:rPr>
          <w:color w:val="000000"/>
          <w:sz w:val="28"/>
          <w:szCs w:val="28"/>
        </w:rPr>
        <w:t>312</w:t>
      </w:r>
      <w:r w:rsidRPr="00C43DD4">
        <w:rPr>
          <w:color w:val="000000"/>
          <w:sz w:val="28"/>
          <w:szCs w:val="28"/>
        </w:rPr>
        <w:t>]. Среди них наиболее над</w:t>
      </w:r>
      <w:r w:rsidR="00C4701E" w:rsidRPr="00C43DD4">
        <w:rPr>
          <w:color w:val="000000"/>
          <w:sz w:val="28"/>
          <w:szCs w:val="28"/>
        </w:rPr>
        <w:t>е</w:t>
      </w:r>
      <w:r w:rsidRPr="00C43DD4">
        <w:rPr>
          <w:color w:val="000000"/>
          <w:sz w:val="28"/>
          <w:szCs w:val="28"/>
        </w:rPr>
        <w:t>жным, простым, перспективным и низкозатратным методом анализа с высокой чувствительностью считается электрохимический. Электрохимические биосенсоры являются лучшим выбором, когда необходимо получить быстрые результаты на месте в медицинской диагностике, мониторинге окружающей среды, безопасности пищевых продуктов, очистке сточных вод и биомедицинских исследованиях [</w:t>
      </w:r>
      <w:r w:rsidR="00472C95" w:rsidRPr="00C43DD4">
        <w:rPr>
          <w:color w:val="000000"/>
          <w:sz w:val="28"/>
          <w:szCs w:val="28"/>
        </w:rPr>
        <w:t>313</w:t>
      </w:r>
      <w:r w:rsidRPr="00C43DD4">
        <w:rPr>
          <w:color w:val="000000"/>
          <w:sz w:val="28"/>
          <w:szCs w:val="28"/>
        </w:rPr>
        <w:t xml:space="preserve">]. Кроме того, для определения количества аскорбиновой кислоты используют бромно-водный и дихлорфенолиндофенольный красители. Однако, с каждым годом </w:t>
      </w:r>
      <w:r w:rsidR="00F529BA" w:rsidRPr="00C43DD4">
        <w:rPr>
          <w:color w:val="000000"/>
          <w:sz w:val="28"/>
          <w:szCs w:val="28"/>
        </w:rPr>
        <w:t>бе</w:t>
      </w:r>
      <w:r w:rsidR="00C4701E" w:rsidRPr="00C43DD4">
        <w:rPr>
          <w:color w:val="000000"/>
          <w:sz w:val="28"/>
          <w:szCs w:val="28"/>
        </w:rPr>
        <w:t>с</w:t>
      </w:r>
      <w:r w:rsidR="00F529BA" w:rsidRPr="00C43DD4">
        <w:rPr>
          <w:color w:val="000000"/>
          <w:sz w:val="28"/>
          <w:szCs w:val="28"/>
        </w:rPr>
        <w:t>ферментное</w:t>
      </w:r>
      <w:r w:rsidR="00C4701E" w:rsidRPr="00C43DD4">
        <w:rPr>
          <w:color w:val="000000"/>
          <w:sz w:val="28"/>
          <w:szCs w:val="28"/>
        </w:rPr>
        <w:t xml:space="preserve"> </w:t>
      </w:r>
      <w:r w:rsidRPr="00C43DD4">
        <w:rPr>
          <w:color w:val="000000"/>
          <w:sz w:val="28"/>
          <w:szCs w:val="28"/>
        </w:rPr>
        <w:t>электрохимическое</w:t>
      </w:r>
      <w:r w:rsidR="00C4701E" w:rsidRPr="00C43DD4">
        <w:rPr>
          <w:color w:val="000000"/>
          <w:sz w:val="28"/>
          <w:szCs w:val="28"/>
        </w:rPr>
        <w:t xml:space="preserve"> </w:t>
      </w:r>
      <w:r w:rsidRPr="00C43DD4">
        <w:rPr>
          <w:color w:val="000000"/>
          <w:sz w:val="28"/>
          <w:szCs w:val="28"/>
        </w:rPr>
        <w:t>определение</w:t>
      </w:r>
      <w:r w:rsidR="00C4701E" w:rsidRPr="00C43DD4">
        <w:rPr>
          <w:color w:val="000000"/>
          <w:sz w:val="28"/>
          <w:szCs w:val="28"/>
        </w:rPr>
        <w:t xml:space="preserve"> </w:t>
      </w:r>
      <w:r w:rsidRPr="00C43DD4">
        <w:rPr>
          <w:color w:val="000000"/>
          <w:sz w:val="28"/>
          <w:szCs w:val="28"/>
        </w:rPr>
        <w:t>количества аскорбиновой кислоты вызывает вс</w:t>
      </w:r>
      <w:r w:rsidR="00C4701E" w:rsidRPr="00C43DD4">
        <w:rPr>
          <w:color w:val="000000"/>
          <w:sz w:val="28"/>
          <w:szCs w:val="28"/>
        </w:rPr>
        <w:t>е</w:t>
      </w:r>
      <w:r w:rsidRPr="00C43DD4">
        <w:rPr>
          <w:color w:val="000000"/>
          <w:sz w:val="28"/>
          <w:szCs w:val="28"/>
        </w:rPr>
        <w:t xml:space="preserve"> больший интерес благодаря простоте, быстроте и возможности проведения анализа при низких концентрациях [</w:t>
      </w:r>
      <w:r w:rsidR="00472C95" w:rsidRPr="00C43DD4">
        <w:rPr>
          <w:color w:val="000000"/>
          <w:sz w:val="28"/>
          <w:szCs w:val="28"/>
        </w:rPr>
        <w:t>314</w:t>
      </w:r>
      <w:r w:rsidRPr="00C43DD4">
        <w:rPr>
          <w:color w:val="000000"/>
          <w:sz w:val="28"/>
          <w:szCs w:val="28"/>
        </w:rPr>
        <w:t xml:space="preserve">]. Тем не менее, у данного метода у неизолированных электродов имеются некоторые недостатки при использовании в электрохимических процессах, включая медленный перенос электронов и загрязнение. Эти недостатки можно устранить, если подобрать чувствительный и селективный материал для электродов. Электрод в электрохимических сенсорах для определения аскорбиновой кислоты должен обладать высокой чувствительностью, большой поверхностной площадью и </w:t>
      </w:r>
      <w:r w:rsidRPr="00C43DD4">
        <w:rPr>
          <w:color w:val="000000"/>
          <w:sz w:val="28"/>
          <w:szCs w:val="28"/>
        </w:rPr>
        <w:lastRenderedPageBreak/>
        <w:t>высокой стабильностью [</w:t>
      </w:r>
      <w:r w:rsidR="00472C95" w:rsidRPr="00C43DD4">
        <w:rPr>
          <w:color w:val="000000"/>
          <w:sz w:val="28"/>
          <w:szCs w:val="28"/>
        </w:rPr>
        <w:t>315</w:t>
      </w:r>
      <w:r w:rsidRPr="00C43DD4">
        <w:rPr>
          <w:color w:val="000000"/>
          <w:sz w:val="28"/>
          <w:szCs w:val="28"/>
        </w:rPr>
        <w:t xml:space="preserve">]. В настоящее время для создания </w:t>
      </w:r>
      <w:r w:rsidR="00F529BA" w:rsidRPr="00C43DD4">
        <w:rPr>
          <w:color w:val="000000"/>
          <w:sz w:val="28"/>
          <w:szCs w:val="28"/>
        </w:rPr>
        <w:t>бе</w:t>
      </w:r>
      <w:r w:rsidR="00C4701E" w:rsidRPr="00C43DD4">
        <w:rPr>
          <w:color w:val="000000"/>
          <w:sz w:val="28"/>
          <w:szCs w:val="28"/>
        </w:rPr>
        <w:t>сф</w:t>
      </w:r>
      <w:r w:rsidR="00F529BA" w:rsidRPr="00C43DD4">
        <w:rPr>
          <w:color w:val="000000"/>
          <w:sz w:val="28"/>
          <w:szCs w:val="28"/>
        </w:rPr>
        <w:t>ерментных</w:t>
      </w:r>
      <w:r w:rsidRPr="00C43DD4">
        <w:rPr>
          <w:color w:val="000000"/>
          <w:sz w:val="28"/>
          <w:szCs w:val="28"/>
        </w:rPr>
        <w:t xml:space="preserve"> электрохимических сенсоров используется множество различных материалов, однако задача повышения чувствительности и селективности </w:t>
      </w:r>
      <w:r w:rsidR="00F529BA" w:rsidRPr="00C43DD4">
        <w:rPr>
          <w:color w:val="000000"/>
          <w:sz w:val="28"/>
          <w:szCs w:val="28"/>
        </w:rPr>
        <w:t>неферментативных</w:t>
      </w:r>
      <w:r w:rsidRPr="00C43DD4">
        <w:rPr>
          <w:color w:val="000000"/>
          <w:sz w:val="28"/>
          <w:szCs w:val="28"/>
        </w:rPr>
        <w:t xml:space="preserve"> сенсоров для детекции аскорбиновой кислоты по-прежнему является актуальной [</w:t>
      </w:r>
      <w:r w:rsidR="00472C95" w:rsidRPr="00C43DD4">
        <w:rPr>
          <w:color w:val="000000"/>
          <w:sz w:val="28"/>
          <w:szCs w:val="28"/>
        </w:rPr>
        <w:t>316</w:t>
      </w:r>
      <w:r w:rsidRPr="00C43DD4">
        <w:rPr>
          <w:color w:val="000000"/>
          <w:sz w:val="28"/>
          <w:szCs w:val="28"/>
        </w:rPr>
        <w:t>]. </w:t>
      </w:r>
    </w:p>
    <w:p w14:paraId="2146AC84" w14:textId="5DE5FB35" w:rsidR="005C712F" w:rsidRPr="00C43DD4" w:rsidRDefault="005C712F" w:rsidP="005C712F">
      <w:pPr>
        <w:pStyle w:val="af5"/>
        <w:spacing w:before="0" w:beforeAutospacing="0" w:after="0" w:afterAutospacing="0"/>
        <w:ind w:firstLine="567"/>
        <w:jc w:val="both"/>
        <w:rPr>
          <w:sz w:val="28"/>
          <w:szCs w:val="28"/>
        </w:rPr>
      </w:pPr>
      <w:r w:rsidRPr="00C43DD4">
        <w:rPr>
          <w:color w:val="000000"/>
          <w:sz w:val="28"/>
          <w:szCs w:val="28"/>
        </w:rPr>
        <w:t>Композитные материалы оксид цинка</w:t>
      </w:r>
      <w:r w:rsidR="00C4701E" w:rsidRPr="00C43DD4">
        <w:rPr>
          <w:color w:val="000000"/>
          <w:sz w:val="28"/>
          <w:szCs w:val="28"/>
        </w:rPr>
        <w:t xml:space="preserve"> </w:t>
      </w:r>
      <w:r w:rsidRPr="00C43DD4">
        <w:rPr>
          <w:color w:val="000000"/>
          <w:sz w:val="28"/>
          <w:szCs w:val="28"/>
        </w:rPr>
        <w:t>-</w:t>
      </w:r>
      <w:r w:rsidR="00C4701E" w:rsidRPr="00C43DD4">
        <w:rPr>
          <w:color w:val="000000"/>
          <w:sz w:val="28"/>
          <w:szCs w:val="28"/>
        </w:rPr>
        <w:t xml:space="preserve"> </w:t>
      </w:r>
      <w:r w:rsidRPr="00C43DD4">
        <w:rPr>
          <w:color w:val="000000"/>
          <w:sz w:val="28"/>
          <w:szCs w:val="28"/>
        </w:rPr>
        <w:t xml:space="preserve">оксид графена (ZnO-GO) представляют собой новый вид наноматериалов, </w:t>
      </w:r>
      <w:r w:rsidR="00F529BA" w:rsidRPr="00C43DD4">
        <w:rPr>
          <w:color w:val="000000"/>
          <w:sz w:val="28"/>
          <w:szCs w:val="28"/>
        </w:rPr>
        <w:t>вызывающий</w:t>
      </w:r>
      <w:r w:rsidRPr="00C43DD4">
        <w:rPr>
          <w:color w:val="000000"/>
          <w:sz w:val="28"/>
          <w:szCs w:val="28"/>
        </w:rPr>
        <w:t xml:space="preserve"> интерес исследователей [</w:t>
      </w:r>
      <w:r w:rsidR="00472C95" w:rsidRPr="00C43DD4">
        <w:rPr>
          <w:color w:val="000000"/>
          <w:sz w:val="28"/>
          <w:szCs w:val="28"/>
        </w:rPr>
        <w:t>317</w:t>
      </w:r>
      <w:r w:rsidRPr="00C43DD4">
        <w:rPr>
          <w:color w:val="000000"/>
          <w:sz w:val="28"/>
          <w:szCs w:val="28"/>
        </w:rPr>
        <w:t>]. Использование композитов оксид цинка</w:t>
      </w:r>
      <w:r w:rsidR="00C4701E" w:rsidRPr="00C43DD4">
        <w:rPr>
          <w:color w:val="000000"/>
          <w:sz w:val="28"/>
          <w:szCs w:val="28"/>
        </w:rPr>
        <w:t xml:space="preserve"> </w:t>
      </w:r>
      <w:r w:rsidRPr="00C43DD4">
        <w:rPr>
          <w:color w:val="000000"/>
          <w:sz w:val="28"/>
          <w:szCs w:val="28"/>
        </w:rPr>
        <w:t>-</w:t>
      </w:r>
      <w:r w:rsidR="00C4701E" w:rsidRPr="00C43DD4">
        <w:rPr>
          <w:color w:val="000000"/>
          <w:sz w:val="28"/>
          <w:szCs w:val="28"/>
        </w:rPr>
        <w:t xml:space="preserve"> </w:t>
      </w:r>
      <w:r w:rsidRPr="00C43DD4">
        <w:rPr>
          <w:color w:val="000000"/>
          <w:sz w:val="28"/>
          <w:szCs w:val="28"/>
        </w:rPr>
        <w:t xml:space="preserve">оксид графена может увеличить удельную </w:t>
      </w:r>
      <w:r w:rsidR="00C4701E" w:rsidRPr="00C43DD4">
        <w:rPr>
          <w:color w:val="000000"/>
          <w:sz w:val="28"/>
          <w:szCs w:val="28"/>
        </w:rPr>
        <w:t xml:space="preserve">площадь </w:t>
      </w:r>
      <w:r w:rsidRPr="00C43DD4">
        <w:rPr>
          <w:color w:val="000000"/>
          <w:sz w:val="28"/>
          <w:szCs w:val="28"/>
        </w:rPr>
        <w:t>поверхност</w:t>
      </w:r>
      <w:r w:rsidR="00C4701E" w:rsidRPr="00C43DD4">
        <w:rPr>
          <w:color w:val="000000"/>
          <w:sz w:val="28"/>
          <w:szCs w:val="28"/>
        </w:rPr>
        <w:t>и</w:t>
      </w:r>
      <w:r w:rsidRPr="00C43DD4">
        <w:rPr>
          <w:color w:val="000000"/>
          <w:sz w:val="28"/>
          <w:szCs w:val="28"/>
        </w:rPr>
        <w:t>. Их механические и электрохимические свойства, возможность массового производства, а также наличие функциональных групп на поверхности оксида графена [</w:t>
      </w:r>
      <w:r w:rsidR="00472C95" w:rsidRPr="00C43DD4">
        <w:rPr>
          <w:color w:val="000000"/>
          <w:sz w:val="28"/>
          <w:szCs w:val="28"/>
        </w:rPr>
        <w:t>318</w:t>
      </w:r>
      <w:r w:rsidRPr="00C43DD4">
        <w:rPr>
          <w:color w:val="000000"/>
          <w:sz w:val="28"/>
          <w:szCs w:val="28"/>
        </w:rPr>
        <w:t>], позволяют создавать чувствительные и над</w:t>
      </w:r>
      <w:r w:rsidR="00C4701E" w:rsidRPr="00C43DD4">
        <w:rPr>
          <w:color w:val="000000"/>
          <w:sz w:val="28"/>
          <w:szCs w:val="28"/>
        </w:rPr>
        <w:t>е</w:t>
      </w:r>
      <w:r w:rsidRPr="00C43DD4">
        <w:rPr>
          <w:color w:val="000000"/>
          <w:sz w:val="28"/>
          <w:szCs w:val="28"/>
        </w:rPr>
        <w:t>жные электрохимические датчики и биосенсоры. </w:t>
      </w:r>
    </w:p>
    <w:p w14:paraId="2F5509A3" w14:textId="656C05BD" w:rsidR="005C712F" w:rsidRPr="00C43DD4" w:rsidRDefault="005C712F" w:rsidP="005C712F">
      <w:pPr>
        <w:pStyle w:val="af5"/>
        <w:spacing w:before="0" w:beforeAutospacing="0" w:after="0" w:afterAutospacing="0"/>
        <w:ind w:firstLine="567"/>
        <w:jc w:val="both"/>
        <w:rPr>
          <w:sz w:val="28"/>
          <w:szCs w:val="28"/>
        </w:rPr>
      </w:pPr>
      <w:r w:rsidRPr="00C43DD4">
        <w:rPr>
          <w:color w:val="000000"/>
          <w:sz w:val="28"/>
          <w:szCs w:val="28"/>
        </w:rPr>
        <w:t>Наноматериалы на основе ZnO-GO широко использ</w:t>
      </w:r>
      <w:r w:rsidR="00C4701E" w:rsidRPr="00C43DD4">
        <w:rPr>
          <w:color w:val="000000"/>
          <w:sz w:val="28"/>
          <w:szCs w:val="28"/>
        </w:rPr>
        <w:t>уются</w:t>
      </w:r>
      <w:r w:rsidRPr="00C43DD4">
        <w:rPr>
          <w:color w:val="000000"/>
          <w:sz w:val="28"/>
          <w:szCs w:val="28"/>
        </w:rPr>
        <w:t xml:space="preserve"> при создании электрохимических датчиков благодаря их адаптируемости и отличным </w:t>
      </w:r>
      <w:r w:rsidR="00C4701E" w:rsidRPr="00C43DD4">
        <w:rPr>
          <w:color w:val="000000"/>
          <w:sz w:val="28"/>
          <w:szCs w:val="28"/>
        </w:rPr>
        <w:t>эксплуатационным характеристикам</w:t>
      </w:r>
      <w:r w:rsidRPr="00C43DD4">
        <w:rPr>
          <w:color w:val="000000"/>
          <w:sz w:val="28"/>
          <w:szCs w:val="28"/>
        </w:rPr>
        <w:t>. При понимании структурной роли этих материалов процессы их модификации имеют решающее значение для реализации их полного потенциала. Продвижение технологий на основе новых концепций произвело революцию в области сенсорных устройств с высокой чувствительностью и селективностью. Эти инструменты позволяют быстро, точно и недорого тестировать ряд загрязняющих веществ, выполняя автоматический химический анализ в сложных матрицах. Каталитическая активность наноструктур ZnO-GO была показана в нескольких электрохимических приложениях [</w:t>
      </w:r>
      <w:r w:rsidR="00472C95" w:rsidRPr="00C43DD4">
        <w:rPr>
          <w:color w:val="000000"/>
          <w:sz w:val="28"/>
          <w:szCs w:val="28"/>
        </w:rPr>
        <w:t>319</w:t>
      </w:r>
      <w:r w:rsidRPr="00C43DD4">
        <w:rPr>
          <w:color w:val="000000"/>
          <w:sz w:val="28"/>
          <w:szCs w:val="28"/>
        </w:rPr>
        <w:t>]. Однако понимание механизмов, лежащих в основе использования данных композитов, вс</w:t>
      </w:r>
      <w:r w:rsidR="00C4701E" w:rsidRPr="00C43DD4">
        <w:rPr>
          <w:color w:val="000000"/>
          <w:sz w:val="28"/>
          <w:szCs w:val="28"/>
        </w:rPr>
        <w:t>е</w:t>
      </w:r>
      <w:r w:rsidRPr="00C43DD4">
        <w:rPr>
          <w:color w:val="000000"/>
          <w:sz w:val="28"/>
          <w:szCs w:val="28"/>
        </w:rPr>
        <w:t xml:space="preserve"> ещ</w:t>
      </w:r>
      <w:r w:rsidR="00C4701E" w:rsidRPr="00C43DD4">
        <w:rPr>
          <w:color w:val="000000"/>
          <w:sz w:val="28"/>
          <w:szCs w:val="28"/>
        </w:rPr>
        <w:t>е</w:t>
      </w:r>
      <w:r w:rsidRPr="00C43DD4">
        <w:rPr>
          <w:color w:val="000000"/>
          <w:sz w:val="28"/>
          <w:szCs w:val="28"/>
        </w:rPr>
        <w:t xml:space="preserve"> не до конца изучено.</w:t>
      </w:r>
    </w:p>
    <w:p w14:paraId="6C5F8934" w14:textId="77777777" w:rsidR="005C712F" w:rsidRPr="00C43DD4" w:rsidRDefault="005C712F" w:rsidP="005C712F">
      <w:pPr>
        <w:pStyle w:val="ae"/>
        <w:jc w:val="both"/>
        <w:rPr>
          <w:rFonts w:ascii="Times New Roman" w:hAnsi="Times New Roman" w:cs="Times New Roman"/>
          <w:sz w:val="28"/>
          <w:szCs w:val="28"/>
        </w:rPr>
      </w:pPr>
    </w:p>
    <w:p w14:paraId="281F8BAD" w14:textId="77777777" w:rsidR="005C712F" w:rsidRPr="00C43DD4" w:rsidRDefault="005C712F" w:rsidP="00C4701E">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 xml:space="preserve">2.6 Будущие перспективы развития биосенсоров </w:t>
      </w:r>
    </w:p>
    <w:p w14:paraId="5D3E2205" w14:textId="4524AA33" w:rsidR="005C712F" w:rsidRPr="00C43DD4" w:rsidRDefault="005C712F" w:rsidP="00C4701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К 2030 году </w:t>
      </w:r>
      <w:r w:rsidR="00C4701E" w:rsidRPr="00C43DD4">
        <w:rPr>
          <w:rFonts w:ascii="Times New Roman" w:hAnsi="Times New Roman" w:cs="Times New Roman"/>
          <w:sz w:val="28"/>
          <w:szCs w:val="28"/>
        </w:rPr>
        <w:t>могут возникнуть</w:t>
      </w:r>
      <w:r w:rsidRPr="00C43DD4">
        <w:rPr>
          <w:rFonts w:ascii="Times New Roman" w:hAnsi="Times New Roman" w:cs="Times New Roman"/>
          <w:sz w:val="28"/>
          <w:szCs w:val="28"/>
        </w:rPr>
        <w:t xml:space="preserve"> серьезные вызовы для инфраструктуры здравоохранения, включая проблемы доступности диагностических ресурсов, средств тестирования и медицинской помощи [</w:t>
      </w:r>
      <w:r w:rsidR="00472C95" w:rsidRPr="00C43DD4">
        <w:rPr>
          <w:rFonts w:ascii="Times New Roman" w:hAnsi="Times New Roman" w:cs="Times New Roman"/>
          <w:sz w:val="28"/>
          <w:szCs w:val="28"/>
        </w:rPr>
        <w:t>320</w:t>
      </w:r>
      <w:r w:rsidRPr="00C43DD4">
        <w:rPr>
          <w:rFonts w:ascii="Times New Roman" w:hAnsi="Times New Roman" w:cs="Times New Roman"/>
          <w:sz w:val="28"/>
          <w:szCs w:val="28"/>
        </w:rPr>
        <w:t>]. Этот сценарий может привести к увеличению затрат на диагностические процедуры, оказывая влияние на доступность здравоохранения, особенно в развивающихся странах. Неотложная потребность в быстрой и портативной диагностике стимулир</w:t>
      </w:r>
      <w:r w:rsidR="00C4701E" w:rsidRPr="00C43DD4">
        <w:rPr>
          <w:rFonts w:ascii="Times New Roman" w:hAnsi="Times New Roman" w:cs="Times New Roman"/>
          <w:sz w:val="28"/>
          <w:szCs w:val="28"/>
        </w:rPr>
        <w:t>ует</w:t>
      </w:r>
      <w:r w:rsidRPr="00C43DD4">
        <w:rPr>
          <w:rFonts w:ascii="Times New Roman" w:hAnsi="Times New Roman" w:cs="Times New Roman"/>
          <w:sz w:val="28"/>
          <w:szCs w:val="28"/>
        </w:rPr>
        <w:t xml:space="preserve"> развитие технологий предоставления медицинской помощи, объединяющих передовые технологии для достижения оперативных результатов.</w:t>
      </w:r>
    </w:p>
    <w:p w14:paraId="33AC002B" w14:textId="712893E8" w:rsidR="005C712F" w:rsidRPr="00C43DD4" w:rsidRDefault="005C712F" w:rsidP="00C4701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области нанотехнологий произошли значительные прорывы: появились наноматериалы, такие как квантовые точки, графен, углеродные нанотрубки и нанокомпозиты, которые широко используются в диагностике. Несмотря на то, что нанобиосенсоры впервые </w:t>
      </w:r>
      <w:r w:rsidR="00C4701E" w:rsidRPr="00C43DD4">
        <w:rPr>
          <w:rFonts w:ascii="Times New Roman" w:hAnsi="Times New Roman" w:cs="Times New Roman"/>
          <w:sz w:val="28"/>
          <w:szCs w:val="28"/>
        </w:rPr>
        <w:t>были использованы</w:t>
      </w:r>
      <w:r w:rsidRPr="00C43DD4">
        <w:rPr>
          <w:rFonts w:ascii="Times New Roman" w:hAnsi="Times New Roman" w:cs="Times New Roman"/>
          <w:sz w:val="28"/>
          <w:szCs w:val="28"/>
        </w:rPr>
        <w:t xml:space="preserve"> </w:t>
      </w:r>
      <w:r w:rsidR="00C4701E" w:rsidRPr="00C43DD4">
        <w:rPr>
          <w:rFonts w:ascii="Times New Roman" w:hAnsi="Times New Roman" w:cs="Times New Roman"/>
          <w:sz w:val="28"/>
          <w:szCs w:val="28"/>
        </w:rPr>
        <w:t>для</w:t>
      </w:r>
      <w:r w:rsidRPr="00C43DD4">
        <w:rPr>
          <w:rFonts w:ascii="Times New Roman" w:hAnsi="Times New Roman" w:cs="Times New Roman"/>
          <w:sz w:val="28"/>
          <w:szCs w:val="28"/>
        </w:rPr>
        <w:t xml:space="preserve"> обнаружени</w:t>
      </w:r>
      <w:r w:rsidR="00FE2C65" w:rsidRPr="00C43DD4">
        <w:rPr>
          <w:rFonts w:ascii="Times New Roman" w:hAnsi="Times New Roman" w:cs="Times New Roman"/>
          <w:sz w:val="28"/>
          <w:szCs w:val="28"/>
        </w:rPr>
        <w:t>я</w:t>
      </w:r>
      <w:r w:rsidRPr="00C43DD4">
        <w:rPr>
          <w:rFonts w:ascii="Times New Roman" w:hAnsi="Times New Roman" w:cs="Times New Roman"/>
          <w:sz w:val="28"/>
          <w:szCs w:val="28"/>
        </w:rPr>
        <w:t xml:space="preserve"> глюкозы, существует ряд проблем, связанных с выводом биосенсоров на основе наночастиц на коммерческий рынок, включая вопросы безопасности, этики и установление универсальных стандартов для оценки безопасности нанобиосенсоров.</w:t>
      </w:r>
    </w:p>
    <w:p w14:paraId="688F501B" w14:textId="2440A28D" w:rsidR="005C712F" w:rsidRPr="00C43DD4" w:rsidRDefault="005C712F" w:rsidP="00C4701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Растущий интерес к развитию технологий в мед</w:t>
      </w:r>
      <w:r w:rsidR="006A0ACB" w:rsidRPr="00C43DD4">
        <w:rPr>
          <w:rFonts w:ascii="Times New Roman" w:hAnsi="Times New Roman" w:cs="Times New Roman"/>
          <w:sz w:val="28"/>
          <w:szCs w:val="28"/>
        </w:rPr>
        <w:t>и</w:t>
      </w:r>
      <w:r w:rsidRPr="00C43DD4">
        <w:rPr>
          <w:rFonts w:ascii="Times New Roman" w:hAnsi="Times New Roman" w:cs="Times New Roman"/>
          <w:sz w:val="28"/>
          <w:szCs w:val="28"/>
        </w:rPr>
        <w:t>цин</w:t>
      </w:r>
      <w:r w:rsidR="006A0ACB" w:rsidRPr="00C43DD4">
        <w:rPr>
          <w:rFonts w:ascii="Times New Roman" w:hAnsi="Times New Roman" w:cs="Times New Roman"/>
          <w:sz w:val="28"/>
          <w:szCs w:val="28"/>
        </w:rPr>
        <w:t>с</w:t>
      </w:r>
      <w:r w:rsidRPr="00C43DD4">
        <w:rPr>
          <w:rFonts w:ascii="Times New Roman" w:hAnsi="Times New Roman" w:cs="Times New Roman"/>
          <w:sz w:val="28"/>
          <w:szCs w:val="28"/>
        </w:rPr>
        <w:t>кой сфере рас</w:t>
      </w:r>
      <w:r w:rsidR="00542D22" w:rsidRPr="00C43DD4">
        <w:rPr>
          <w:rFonts w:ascii="Times New Roman" w:hAnsi="Times New Roman" w:cs="Times New Roman"/>
          <w:sz w:val="28"/>
          <w:szCs w:val="28"/>
        </w:rPr>
        <w:t>пространился</w:t>
      </w:r>
      <w:r w:rsidRPr="00C43DD4">
        <w:rPr>
          <w:rFonts w:ascii="Times New Roman" w:hAnsi="Times New Roman" w:cs="Times New Roman"/>
          <w:sz w:val="28"/>
          <w:szCs w:val="28"/>
        </w:rPr>
        <w:t xml:space="preserve"> на различные анализы биологических образцов, включая анализ крови, мочи, слюны, ДНК, а также мониторинг загрязнения окружающей среды, биохимические тесты и обнаружение патогенов. Интеграция искусственного интеллекта, киберфизических систем и передовых технологий стимулировала рост рынка интеллектуальных нанобиосенсоров [</w:t>
      </w:r>
      <w:r w:rsidR="00472C95" w:rsidRPr="00C43DD4">
        <w:rPr>
          <w:rFonts w:ascii="Times New Roman" w:hAnsi="Times New Roman" w:cs="Times New Roman"/>
          <w:sz w:val="28"/>
          <w:szCs w:val="28"/>
        </w:rPr>
        <w:t>321</w:t>
      </w:r>
      <w:r w:rsidRPr="00C43DD4">
        <w:rPr>
          <w:rFonts w:ascii="Times New Roman" w:hAnsi="Times New Roman" w:cs="Times New Roman"/>
          <w:sz w:val="28"/>
          <w:szCs w:val="28"/>
        </w:rPr>
        <w:t>]. Тем не менее, для повышения чувствительности и селективности в различных областях, включая диагностику in vitro, фармацевтику и обнаружение возбудителей, требуются научные, электронные и механические достижения в междисциплинарной области нанобиосенсоров [</w:t>
      </w:r>
      <w:r w:rsidR="00472C95" w:rsidRPr="00C43DD4">
        <w:rPr>
          <w:rFonts w:ascii="Times New Roman" w:hAnsi="Times New Roman" w:cs="Times New Roman"/>
          <w:sz w:val="28"/>
          <w:szCs w:val="28"/>
        </w:rPr>
        <w:t>322</w:t>
      </w:r>
      <w:r w:rsidRPr="00C43DD4">
        <w:rPr>
          <w:rFonts w:ascii="Times New Roman" w:hAnsi="Times New Roman" w:cs="Times New Roman"/>
          <w:sz w:val="28"/>
          <w:szCs w:val="28"/>
        </w:rPr>
        <w:t>].</w:t>
      </w:r>
    </w:p>
    <w:p w14:paraId="5D00F785" w14:textId="0B1F8F89" w:rsidR="005C712F" w:rsidRPr="00C43DD4" w:rsidRDefault="005C712F" w:rsidP="00C4701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Нанобиосенсоры открывают </w:t>
      </w:r>
      <w:r w:rsidR="00EA62E7" w:rsidRPr="00C43DD4">
        <w:rPr>
          <w:rFonts w:ascii="Times New Roman" w:hAnsi="Times New Roman" w:cs="Times New Roman"/>
          <w:sz w:val="28"/>
          <w:szCs w:val="28"/>
        </w:rPr>
        <w:t xml:space="preserve">широкие </w:t>
      </w:r>
      <w:r w:rsidRPr="00C43DD4">
        <w:rPr>
          <w:rFonts w:ascii="Times New Roman" w:hAnsi="Times New Roman" w:cs="Times New Roman"/>
          <w:sz w:val="28"/>
          <w:szCs w:val="28"/>
        </w:rPr>
        <w:t>перспективы для точного обнаружения нуклеиновой кислоты, белков, ферментов и биомаркеров, связанных с различными состояниями и заболеваниями [</w:t>
      </w:r>
      <w:r w:rsidR="00472C95" w:rsidRPr="00C43DD4">
        <w:rPr>
          <w:rFonts w:ascii="Times New Roman" w:hAnsi="Times New Roman" w:cs="Times New Roman"/>
          <w:sz w:val="28"/>
          <w:szCs w:val="28"/>
        </w:rPr>
        <w:t>323</w:t>
      </w:r>
      <w:r w:rsidR="00956955" w:rsidRPr="00C43DD4">
        <w:rPr>
          <w:rFonts w:ascii="Times New Roman" w:hAnsi="Times New Roman" w:cs="Times New Roman"/>
          <w:sz w:val="28"/>
          <w:szCs w:val="28"/>
        </w:rPr>
        <w:t xml:space="preserve">, </w:t>
      </w:r>
      <w:r w:rsidR="00472C95" w:rsidRPr="00C43DD4">
        <w:rPr>
          <w:rFonts w:ascii="Times New Roman" w:hAnsi="Times New Roman" w:cs="Times New Roman"/>
          <w:sz w:val="28"/>
          <w:szCs w:val="28"/>
        </w:rPr>
        <w:t>32</w:t>
      </w:r>
      <w:r w:rsidR="00956955" w:rsidRPr="00C43DD4">
        <w:rPr>
          <w:rFonts w:ascii="Times New Roman" w:hAnsi="Times New Roman" w:cs="Times New Roman"/>
          <w:sz w:val="28"/>
          <w:szCs w:val="28"/>
        </w:rPr>
        <w:t>4</w:t>
      </w:r>
      <w:r w:rsidRPr="00C43DD4">
        <w:rPr>
          <w:rFonts w:ascii="Times New Roman" w:hAnsi="Times New Roman" w:cs="Times New Roman"/>
          <w:sz w:val="28"/>
          <w:szCs w:val="28"/>
        </w:rPr>
        <w:t>]. Традиционные анализы, несмотря на их доступность, часто требуют длительного времени обработки, использование нескольких аналитов и могут привести к ошибочным результатам. Поэтому возникает неотложная потребность в быстром, надежном и экономичном мультиплексном скрининге для обнаружения различных аналитов.</w:t>
      </w:r>
    </w:p>
    <w:p w14:paraId="09248FBF" w14:textId="4143B567" w:rsidR="005C712F" w:rsidRPr="00C43DD4" w:rsidRDefault="00956955" w:rsidP="00EA62E7">
      <w:pPr>
        <w:pStyle w:val="ae"/>
        <w:ind w:firstLine="567"/>
        <w:jc w:val="both"/>
        <w:rPr>
          <w:rFonts w:ascii="Times New Roman" w:hAnsi="Times New Roman" w:cs="Times New Roman"/>
          <w:sz w:val="28"/>
          <w:szCs w:val="28"/>
        </w:rPr>
      </w:pPr>
      <w:r w:rsidRPr="00C43DD4">
        <w:rPr>
          <w:rFonts w:ascii="Times New Roman" w:hAnsi="Times New Roman" w:cs="Times New Roman"/>
          <w:i/>
          <w:iCs/>
          <w:sz w:val="28"/>
          <w:szCs w:val="28"/>
        </w:rPr>
        <w:t>Вывод по Главе 2.</w:t>
      </w:r>
      <w:r w:rsidRPr="00C43DD4">
        <w:rPr>
          <w:rFonts w:ascii="Times New Roman" w:hAnsi="Times New Roman" w:cs="Times New Roman"/>
          <w:sz w:val="28"/>
          <w:szCs w:val="28"/>
        </w:rPr>
        <w:t xml:space="preserve"> </w:t>
      </w:r>
      <w:r w:rsidR="005C712F" w:rsidRPr="00C43DD4">
        <w:rPr>
          <w:rFonts w:ascii="Times New Roman" w:hAnsi="Times New Roman" w:cs="Times New Roman"/>
          <w:sz w:val="28"/>
          <w:szCs w:val="28"/>
        </w:rPr>
        <w:t>С</w:t>
      </w:r>
      <w:r w:rsidR="000D6523" w:rsidRPr="00C43DD4">
        <w:rPr>
          <w:rFonts w:ascii="Times New Roman" w:hAnsi="Times New Roman" w:cs="Times New Roman"/>
          <w:sz w:val="28"/>
          <w:szCs w:val="28"/>
        </w:rPr>
        <w:t>фокусирова</w:t>
      </w:r>
      <w:r w:rsidR="005C712F" w:rsidRPr="00C43DD4">
        <w:rPr>
          <w:rFonts w:ascii="Times New Roman" w:hAnsi="Times New Roman" w:cs="Times New Roman"/>
          <w:sz w:val="28"/>
          <w:szCs w:val="28"/>
        </w:rPr>
        <w:t>в внимание на объединении наноэлектроники, датчиков и материалов в различных областях</w:t>
      </w:r>
      <w:r w:rsidR="00EA62E7" w:rsidRPr="00C43DD4">
        <w:rPr>
          <w:rFonts w:ascii="Times New Roman" w:hAnsi="Times New Roman" w:cs="Times New Roman"/>
          <w:sz w:val="28"/>
          <w:szCs w:val="28"/>
        </w:rPr>
        <w:t xml:space="preserve"> применения</w:t>
      </w:r>
      <w:r w:rsidR="005C712F" w:rsidRPr="00C43DD4">
        <w:rPr>
          <w:rFonts w:ascii="Times New Roman" w:hAnsi="Times New Roman" w:cs="Times New Roman"/>
          <w:sz w:val="28"/>
          <w:szCs w:val="28"/>
        </w:rPr>
        <w:t>, таких как анализ пищевых продуктов, экологический мониторинг и диагностика, можно достичь значительного прогресса. Эволюция диагностических технологий остается ключевой для предоставления точной информации о развитии заболеваний. Для преодоления вызовов</w:t>
      </w:r>
      <w:r w:rsidR="00EA62E7" w:rsidRPr="00C43DD4">
        <w:rPr>
          <w:rFonts w:ascii="Times New Roman" w:hAnsi="Times New Roman" w:cs="Times New Roman"/>
          <w:sz w:val="28"/>
          <w:szCs w:val="28"/>
        </w:rPr>
        <w:t xml:space="preserve"> современности</w:t>
      </w:r>
      <w:r w:rsidR="005C712F" w:rsidRPr="00C43DD4">
        <w:rPr>
          <w:rFonts w:ascii="Times New Roman" w:hAnsi="Times New Roman" w:cs="Times New Roman"/>
          <w:sz w:val="28"/>
          <w:szCs w:val="28"/>
        </w:rPr>
        <w:t xml:space="preserve"> и продвижения вперед области нанобиосенсоров требуется уделять внимание инновационным наноматериалам и технологиям сенсоров, которые могут эффективно сократить разрыв между нанонаукой и диагностикой, способствуя обслуживанию здравоохранения, мониторингу окружающей среды и другим областям, требующим точного обнаружения и мониторинга.</w:t>
      </w:r>
    </w:p>
    <w:p w14:paraId="350B4FE6" w14:textId="59FA7796" w:rsidR="004349E2" w:rsidRPr="00C43DD4" w:rsidRDefault="004349E2">
      <w:pPr>
        <w:spacing w:after="160" w:line="278" w:lineRule="auto"/>
        <w:rPr>
          <w:rStyle w:val="element-citation"/>
          <w:rFonts w:ascii="Times New Roman" w:hAnsi="Times New Roman" w:cs="Times New Roman"/>
          <w:kern w:val="2"/>
          <w:sz w:val="28"/>
          <w:szCs w:val="28"/>
          <w14:ligatures w14:val="standardContextual"/>
        </w:rPr>
      </w:pPr>
      <w:r w:rsidRPr="00C43DD4">
        <w:rPr>
          <w:rStyle w:val="element-citation"/>
          <w:rFonts w:ascii="Times New Roman" w:hAnsi="Times New Roman" w:cs="Times New Roman"/>
          <w:sz w:val="28"/>
          <w:szCs w:val="28"/>
        </w:rPr>
        <w:br w:type="page"/>
      </w:r>
    </w:p>
    <w:p w14:paraId="0921D67C" w14:textId="77777777" w:rsidR="004349E2" w:rsidRPr="00C43DD4" w:rsidRDefault="004349E2" w:rsidP="000D6523">
      <w:pPr>
        <w:pStyle w:val="ae"/>
        <w:ind w:firstLine="567"/>
        <w:jc w:val="both"/>
        <w:outlineLvl w:val="0"/>
        <w:rPr>
          <w:rFonts w:ascii="Times New Roman" w:hAnsi="Times New Roman" w:cs="Times New Roman"/>
          <w:b/>
          <w:bCs/>
          <w:color w:val="000000" w:themeColor="text1"/>
          <w:sz w:val="28"/>
          <w:szCs w:val="28"/>
        </w:rPr>
      </w:pPr>
      <w:r w:rsidRPr="00C43DD4">
        <w:rPr>
          <w:rFonts w:ascii="Times New Roman" w:hAnsi="Times New Roman" w:cs="Times New Roman"/>
          <w:b/>
          <w:bCs/>
          <w:sz w:val="28"/>
          <w:szCs w:val="28"/>
        </w:rPr>
        <w:lastRenderedPageBreak/>
        <w:t xml:space="preserve">ГЛАВА 3 </w:t>
      </w:r>
      <w:r w:rsidRPr="00C43DD4">
        <w:rPr>
          <w:rFonts w:ascii="Times New Roman" w:hAnsi="Times New Roman" w:cs="Times New Roman"/>
          <w:b/>
          <w:bCs/>
          <w:sz w:val="28"/>
          <w:szCs w:val="28"/>
          <w:lang w:eastAsia="ru-RU"/>
        </w:rPr>
        <w:t xml:space="preserve">РАЗРАБОТКА ОПТОВОЛОКОННОГО СЕНСОРА НА ОСНОВЕ ОКСИДА ЦИНКА ДЛЯ </w:t>
      </w:r>
      <w:r w:rsidRPr="00C43DD4">
        <w:rPr>
          <w:rFonts w:ascii="Times New Roman" w:hAnsi="Times New Roman" w:cs="Times New Roman"/>
          <w:b/>
          <w:bCs/>
          <w:color w:val="000000" w:themeColor="text1"/>
          <w:sz w:val="28"/>
          <w:szCs w:val="28"/>
        </w:rPr>
        <w:t xml:space="preserve">ОБНАРУЖЕНИЯ ИНТЕГРАЛЬНОГО КЛЕТОЧНОГО ГЛИКОПРОТЕИНА CD44 </w:t>
      </w:r>
    </w:p>
    <w:p w14:paraId="722DFDC1" w14:textId="77777777" w:rsidR="004349E2" w:rsidRPr="00C43DD4" w:rsidRDefault="004349E2" w:rsidP="000D6523">
      <w:pPr>
        <w:pStyle w:val="ae"/>
        <w:ind w:firstLine="567"/>
        <w:jc w:val="both"/>
        <w:rPr>
          <w:rFonts w:ascii="Times New Roman" w:hAnsi="Times New Roman" w:cs="Times New Roman"/>
          <w:b/>
          <w:bCs/>
          <w:color w:val="000000" w:themeColor="text1"/>
          <w:sz w:val="28"/>
          <w:szCs w:val="28"/>
        </w:rPr>
      </w:pPr>
    </w:p>
    <w:p w14:paraId="696CC37B" w14:textId="77777777" w:rsidR="004349E2" w:rsidRPr="00C43DD4" w:rsidRDefault="004349E2" w:rsidP="000D6523">
      <w:pPr>
        <w:pStyle w:val="ae"/>
        <w:ind w:firstLine="567"/>
        <w:rPr>
          <w:rFonts w:ascii="Times New Roman" w:hAnsi="Times New Roman" w:cs="Times New Roman"/>
          <w:b/>
          <w:bCs/>
          <w:color w:val="000000"/>
          <w:sz w:val="28"/>
          <w:szCs w:val="28"/>
        </w:rPr>
      </w:pPr>
      <w:r w:rsidRPr="00C43DD4">
        <w:rPr>
          <w:rFonts w:ascii="Times New Roman" w:hAnsi="Times New Roman" w:cs="Times New Roman"/>
          <w:b/>
          <w:bCs/>
          <w:sz w:val="28"/>
          <w:szCs w:val="28"/>
          <w:lang w:eastAsia="ru-RU"/>
        </w:rPr>
        <w:t>3.1</w:t>
      </w:r>
      <w:r w:rsidRPr="00C43DD4">
        <w:rPr>
          <w:rFonts w:ascii="Times New Roman" w:hAnsi="Times New Roman" w:cs="Times New Roman"/>
          <w:b/>
          <w:bCs/>
          <w:color w:val="000000"/>
          <w:sz w:val="28"/>
          <w:szCs w:val="28"/>
        </w:rPr>
        <w:t xml:space="preserve"> </w:t>
      </w:r>
      <w:r w:rsidRPr="00C43DD4">
        <w:rPr>
          <w:rFonts w:ascii="Times New Roman" w:hAnsi="Times New Roman" w:cs="Times New Roman"/>
          <w:b/>
          <w:bCs/>
          <w:sz w:val="28"/>
          <w:szCs w:val="28"/>
          <w:lang w:eastAsia="ru-RU"/>
        </w:rPr>
        <w:t>Использованное оборудование для проведения эксперимента</w:t>
      </w:r>
      <w:r w:rsidRPr="00C43DD4">
        <w:rPr>
          <w:rFonts w:ascii="Times New Roman" w:hAnsi="Times New Roman" w:cs="Times New Roman"/>
          <w:b/>
          <w:bCs/>
          <w:color w:val="000000"/>
          <w:sz w:val="28"/>
          <w:szCs w:val="28"/>
        </w:rPr>
        <w:t xml:space="preserve"> </w:t>
      </w:r>
    </w:p>
    <w:p w14:paraId="0C9434F5" w14:textId="2EE5D23A" w:rsidR="004349E2" w:rsidRPr="00C43DD4" w:rsidRDefault="004349E2" w:rsidP="000D6523">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Все измерения</w:t>
      </w:r>
      <w:r w:rsidR="001F64F1" w:rsidRPr="00C43DD4">
        <w:rPr>
          <w:rFonts w:ascii="Times New Roman" w:hAnsi="Times New Roman" w:cs="Times New Roman"/>
          <w:sz w:val="28"/>
          <w:szCs w:val="28"/>
          <w:lang w:eastAsia="ru-RU"/>
        </w:rPr>
        <w:t>, касающиеся характеристик</w:t>
      </w:r>
      <w:r w:rsidRPr="00C43DD4">
        <w:rPr>
          <w:rFonts w:ascii="Times New Roman" w:hAnsi="Times New Roman" w:cs="Times New Roman"/>
          <w:sz w:val="28"/>
          <w:szCs w:val="28"/>
          <w:lang w:eastAsia="ru-RU"/>
        </w:rPr>
        <w:t xml:space="preserve"> опт</w:t>
      </w:r>
      <w:r w:rsidR="001F64F1" w:rsidRPr="00C43DD4">
        <w:rPr>
          <w:rFonts w:ascii="Times New Roman" w:hAnsi="Times New Roman" w:cs="Times New Roman"/>
          <w:sz w:val="28"/>
          <w:szCs w:val="28"/>
          <w:lang w:eastAsia="ru-RU"/>
        </w:rPr>
        <w:t>о</w:t>
      </w:r>
      <w:r w:rsidRPr="00C43DD4">
        <w:rPr>
          <w:rFonts w:ascii="Times New Roman" w:hAnsi="Times New Roman" w:cs="Times New Roman"/>
          <w:sz w:val="28"/>
          <w:szCs w:val="28"/>
          <w:lang w:eastAsia="ru-RU"/>
        </w:rPr>
        <w:t>волок</w:t>
      </w:r>
      <w:r w:rsidR="001F64F1" w:rsidRPr="00C43DD4">
        <w:rPr>
          <w:rFonts w:ascii="Times New Roman" w:hAnsi="Times New Roman" w:cs="Times New Roman"/>
          <w:sz w:val="28"/>
          <w:szCs w:val="28"/>
          <w:lang w:eastAsia="ru-RU"/>
        </w:rPr>
        <w:t>онного</w:t>
      </w:r>
      <w:r w:rsidRPr="00C43DD4">
        <w:rPr>
          <w:rFonts w:ascii="Times New Roman" w:hAnsi="Times New Roman" w:cs="Times New Roman"/>
          <w:sz w:val="28"/>
          <w:szCs w:val="28"/>
          <w:lang w:eastAsia="ru-RU"/>
        </w:rPr>
        <w:t xml:space="preserve"> шарового резонатора</w:t>
      </w:r>
      <w:r w:rsidR="001F64F1"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 xml:space="preserve"> проводились с использованием </w:t>
      </w:r>
      <w:bookmarkStart w:id="7" w:name="_Hlk179214067"/>
      <w:r w:rsidRPr="00C43DD4">
        <w:rPr>
          <w:rFonts w:ascii="Times New Roman" w:hAnsi="Times New Roman" w:cs="Times New Roman"/>
          <w:sz w:val="28"/>
          <w:szCs w:val="28"/>
          <w:lang w:eastAsia="ru-RU"/>
        </w:rPr>
        <w:t>оптического рефлектометра обратного рассеяния (OBR, LUNA OBR 4600)</w:t>
      </w:r>
      <w:bookmarkEnd w:id="7"/>
      <w:r w:rsidRPr="00C43DD4">
        <w:rPr>
          <w:rFonts w:ascii="Times New Roman" w:hAnsi="Times New Roman" w:cs="Times New Roman"/>
          <w:sz w:val="28"/>
          <w:szCs w:val="28"/>
          <w:lang w:eastAsia="ru-RU"/>
        </w:rPr>
        <w:t xml:space="preserve"> в диапазоне сканирования от 1525нм до 1610 нм с коэффициентом усиления 0 дБ и полосой разрешения 0</w:t>
      </w:r>
      <w:r w:rsidR="00615B62"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258Гц, регистрируя 65536 точек данных для каждого измерения (Рисунок 4). Спектры шаровых резонаторов демодулировались с помощью оптического анализатора обратного рассеяния (OBR; Luna OBR4600, Luna Inc., Роанока, Вирджиния, США). </w:t>
      </w:r>
    </w:p>
    <w:p w14:paraId="2CC0445E" w14:textId="77777777" w:rsidR="004349E2" w:rsidRPr="00C43DD4" w:rsidRDefault="004349E2" w:rsidP="004349E2">
      <w:pPr>
        <w:pStyle w:val="ae"/>
        <w:ind w:firstLine="708"/>
        <w:jc w:val="both"/>
        <w:rPr>
          <w:rFonts w:ascii="Times New Roman" w:hAnsi="Times New Roman" w:cs="Times New Roman"/>
          <w:sz w:val="28"/>
          <w:szCs w:val="28"/>
          <w:lang w:eastAsia="ru-RU"/>
        </w:rPr>
      </w:pPr>
    </w:p>
    <w:p w14:paraId="670B87D0" w14:textId="77777777" w:rsidR="004349E2" w:rsidRPr="00C43DD4" w:rsidRDefault="004349E2" w:rsidP="009422CB">
      <w:pPr>
        <w:pStyle w:val="ae"/>
        <w:jc w:val="center"/>
        <w:rPr>
          <w:rFonts w:ascii="Times New Roman" w:hAnsi="Times New Roman" w:cs="Times New Roman"/>
          <w:sz w:val="28"/>
          <w:szCs w:val="28"/>
          <w:lang w:eastAsia="ru-RU"/>
        </w:rPr>
      </w:pPr>
      <w:r w:rsidRPr="00C43DD4">
        <w:rPr>
          <w:rFonts w:ascii="Times New Roman" w:hAnsi="Times New Roman" w:cs="Times New Roman"/>
          <w:noProof/>
          <w:sz w:val="28"/>
          <w:szCs w:val="28"/>
          <w:lang w:eastAsia="ru-RU"/>
        </w:rPr>
        <w:drawing>
          <wp:inline distT="0" distB="0" distL="0" distR="0" wp14:anchorId="5B494DB0" wp14:editId="26364CDA">
            <wp:extent cx="2924175" cy="4381388"/>
            <wp:effectExtent l="0" t="0" r="0" b="0"/>
            <wp:docPr id="2" name="Рисунок 1">
              <a:extLst xmlns:a="http://schemas.openxmlformats.org/drawingml/2006/main">
                <a:ext uri="{FF2B5EF4-FFF2-40B4-BE49-F238E27FC236}">
                  <a16:creationId xmlns:a16="http://schemas.microsoft.com/office/drawing/2014/main" id="{D7FDE670-E4A2-56CD-9FD2-725D0EED3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7FDE670-E4A2-56CD-9FD2-725D0EED325B}"/>
                        </a:ext>
                      </a:extLst>
                    </pic:cNvPr>
                    <pic:cNvPicPr>
                      <a:picLocks noChangeAspect="1"/>
                    </pic:cNvPicPr>
                  </pic:nvPicPr>
                  <pic:blipFill>
                    <a:blip r:embed="rId30"/>
                    <a:stretch>
                      <a:fillRect/>
                    </a:stretch>
                  </pic:blipFill>
                  <pic:spPr>
                    <a:xfrm>
                      <a:off x="0" y="0"/>
                      <a:ext cx="2939848" cy="4404872"/>
                    </a:xfrm>
                    <a:prstGeom prst="rect">
                      <a:avLst/>
                    </a:prstGeom>
                  </pic:spPr>
                </pic:pic>
              </a:graphicData>
            </a:graphic>
          </wp:inline>
        </w:drawing>
      </w:r>
    </w:p>
    <w:p w14:paraId="40662335" w14:textId="77777777" w:rsidR="004349E2" w:rsidRPr="00C43DD4" w:rsidRDefault="004349E2" w:rsidP="004349E2">
      <w:pPr>
        <w:pStyle w:val="ae"/>
        <w:ind w:firstLine="708"/>
        <w:jc w:val="center"/>
        <w:rPr>
          <w:rFonts w:ascii="Times New Roman" w:hAnsi="Times New Roman" w:cs="Times New Roman"/>
          <w:sz w:val="28"/>
          <w:szCs w:val="28"/>
          <w:lang w:eastAsia="ru-RU"/>
        </w:rPr>
      </w:pPr>
    </w:p>
    <w:p w14:paraId="296190A1" w14:textId="6411BC1E" w:rsidR="004349E2" w:rsidRPr="00C43DD4" w:rsidRDefault="004349E2" w:rsidP="004349E2">
      <w:pPr>
        <w:pStyle w:val="ae"/>
        <w:ind w:firstLine="708"/>
        <w:jc w:val="center"/>
        <w:rPr>
          <w:rFonts w:ascii="Times New Roman" w:hAnsi="Times New Roman" w:cs="Times New Roman"/>
          <w:sz w:val="28"/>
          <w:szCs w:val="28"/>
        </w:rPr>
      </w:pPr>
      <w:r w:rsidRPr="00C43DD4">
        <w:rPr>
          <w:rFonts w:ascii="Times New Roman" w:hAnsi="Times New Roman" w:cs="Times New Roman"/>
          <w:sz w:val="28"/>
          <w:szCs w:val="28"/>
          <w:lang w:eastAsia="ru-RU"/>
        </w:rPr>
        <w:t>Рисунок 4</w:t>
      </w:r>
      <w:r w:rsidR="00585FF0"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 xml:space="preserve"> Оптический рефлектометр обратного рассеяния</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OBR</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LUNA</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OBR</w:t>
      </w:r>
      <w:r w:rsidRPr="00C43DD4">
        <w:rPr>
          <w:rFonts w:ascii="Times New Roman" w:hAnsi="Times New Roman" w:cs="Times New Roman"/>
          <w:sz w:val="28"/>
          <w:szCs w:val="28"/>
        </w:rPr>
        <w:t xml:space="preserve"> 4600</w:t>
      </w:r>
    </w:p>
    <w:p w14:paraId="1EF64B4E" w14:textId="77777777" w:rsidR="004349E2" w:rsidRPr="00C43DD4" w:rsidRDefault="004349E2" w:rsidP="004349E2">
      <w:pPr>
        <w:pStyle w:val="ae"/>
        <w:jc w:val="both"/>
        <w:rPr>
          <w:rFonts w:ascii="Times New Roman" w:hAnsi="Times New Roman" w:cs="Times New Roman"/>
          <w:sz w:val="28"/>
          <w:szCs w:val="28"/>
          <w:lang w:eastAsia="ru-RU"/>
        </w:rPr>
      </w:pPr>
    </w:p>
    <w:p w14:paraId="69B3A881" w14:textId="6D08BF29" w:rsidR="004349E2" w:rsidRPr="00C43DD4" w:rsidRDefault="004349E2" w:rsidP="002B0571">
      <w:pPr>
        <w:pStyle w:val="ae"/>
        <w:ind w:firstLine="567"/>
        <w:jc w:val="both"/>
        <w:rPr>
          <w:rFonts w:ascii="Times New Roman" w:hAnsi="Times New Roman" w:cs="Times New Roman"/>
          <w:sz w:val="28"/>
          <w:szCs w:val="28"/>
          <w:shd w:val="clear" w:color="auto" w:fill="FFFFFF"/>
        </w:rPr>
      </w:pPr>
      <w:bookmarkStart w:id="8" w:name="_Hlk179214089"/>
      <w:r w:rsidRPr="00C43DD4">
        <w:rPr>
          <w:rFonts w:ascii="Times New Roman" w:hAnsi="Times New Roman" w:cs="Times New Roman"/>
          <w:sz w:val="28"/>
          <w:szCs w:val="28"/>
          <w:shd w:val="clear" w:color="auto" w:fill="FFFFFF"/>
        </w:rPr>
        <w:t xml:space="preserve">Оптоволоконный датчик с шаровым резонатором был изготовлен на стандартном одномодовом волокне (SMF-28) с использованием сварочного аппарата (Fujikura LZM-100) </w:t>
      </w:r>
      <w:bookmarkEnd w:id="8"/>
      <w:r w:rsidRPr="00C43DD4">
        <w:rPr>
          <w:rFonts w:ascii="Times New Roman" w:hAnsi="Times New Roman" w:cs="Times New Roman"/>
          <w:sz w:val="28"/>
          <w:szCs w:val="28"/>
          <w:shd w:val="clear" w:color="auto" w:fill="FFFFFF"/>
        </w:rPr>
        <w:t>(рисунок 5), в котором в качестве источника используется</w:t>
      </w:r>
      <w:r w:rsidR="00F529BA" w:rsidRPr="00C43DD4">
        <w:rPr>
          <w:rFonts w:ascii="Times New Roman" w:hAnsi="Times New Roman" w:cs="Times New Roman"/>
          <w:sz w:val="28"/>
          <w:szCs w:val="28"/>
          <w:shd w:val="clear" w:color="auto" w:fill="FFFFFF"/>
        </w:rPr>
        <w:t xml:space="preserve"> </w:t>
      </w:r>
      <w:r w:rsidR="00F529BA" w:rsidRPr="00C43DD4">
        <w:rPr>
          <w:rFonts w:ascii="Times New Roman" w:hAnsi="Times New Roman" w:cs="Times New Roman"/>
          <w:sz w:val="28"/>
          <w:szCs w:val="28"/>
          <w:shd w:val="clear" w:color="auto" w:fill="FFFFFF"/>
          <w:lang w:val="en-US"/>
        </w:rPr>
        <w:t>CO</w:t>
      </w:r>
      <w:r w:rsidR="00DB415C" w:rsidRPr="00C43DD4">
        <w:rPr>
          <w:rFonts w:ascii="Times New Roman" w:hAnsi="Times New Roman" w:cs="Times New Roman"/>
          <w:sz w:val="28"/>
          <w:szCs w:val="28"/>
          <w:shd w:val="clear" w:color="auto" w:fill="FFFFFF"/>
          <w:vertAlign w:val="subscript"/>
        </w:rPr>
        <w:t>2</w:t>
      </w:r>
      <w:r w:rsidR="00585FF0"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лазер.</w:t>
      </w:r>
    </w:p>
    <w:p w14:paraId="2C544D68" w14:textId="77777777" w:rsidR="004349E2" w:rsidRPr="00C43DD4" w:rsidRDefault="004349E2" w:rsidP="004349E2">
      <w:pPr>
        <w:pStyle w:val="ae"/>
        <w:ind w:firstLine="708"/>
        <w:jc w:val="both"/>
        <w:rPr>
          <w:rFonts w:ascii="Times New Roman" w:hAnsi="Times New Roman" w:cs="Times New Roman"/>
          <w:sz w:val="28"/>
          <w:szCs w:val="28"/>
          <w:lang w:eastAsia="ru-RU"/>
        </w:rPr>
      </w:pPr>
    </w:p>
    <w:p w14:paraId="392A61E1" w14:textId="77777777" w:rsidR="004349E2" w:rsidRPr="00C43DD4" w:rsidRDefault="004349E2" w:rsidP="009422CB">
      <w:pPr>
        <w:pStyle w:val="ae"/>
        <w:jc w:val="center"/>
        <w:rPr>
          <w:rFonts w:ascii="Times New Roman" w:hAnsi="Times New Roman" w:cs="Times New Roman"/>
          <w:sz w:val="28"/>
          <w:szCs w:val="28"/>
          <w:lang w:eastAsia="ru-RU"/>
        </w:rPr>
      </w:pPr>
      <w:r w:rsidRPr="00C43DD4">
        <w:rPr>
          <w:rFonts w:ascii="Times New Roman" w:hAnsi="Times New Roman" w:cs="Times New Roman"/>
          <w:noProof/>
          <w:sz w:val="28"/>
          <w:szCs w:val="28"/>
          <w:lang w:eastAsia="ru-RU"/>
        </w:rPr>
        <w:lastRenderedPageBreak/>
        <w:drawing>
          <wp:inline distT="0" distB="0" distL="0" distR="0" wp14:anchorId="0C2F20F7" wp14:editId="245A8DC0">
            <wp:extent cx="3364339" cy="2961565"/>
            <wp:effectExtent l="0" t="0" r="0" b="0"/>
            <wp:docPr id="1026" name="Picture 2" descr="製品画像">
              <a:extLst xmlns:a="http://schemas.openxmlformats.org/drawingml/2006/main">
                <a:ext uri="{FF2B5EF4-FFF2-40B4-BE49-F238E27FC236}">
                  <a16:creationId xmlns:a16="http://schemas.microsoft.com/office/drawing/2014/main" id="{B887A571-D0CD-2BCA-FAC5-C34AE4228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製品画像">
                      <a:extLst>
                        <a:ext uri="{FF2B5EF4-FFF2-40B4-BE49-F238E27FC236}">
                          <a16:creationId xmlns:a16="http://schemas.microsoft.com/office/drawing/2014/main" id="{B887A571-D0CD-2BCA-FAC5-C34AE42280FD}"/>
                        </a:ext>
                      </a:extLs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l="1368" t="8207" r="1519" b="6307"/>
                    <a:stretch/>
                  </pic:blipFill>
                  <pic:spPr bwMode="auto">
                    <a:xfrm>
                      <a:off x="0" y="0"/>
                      <a:ext cx="3373257" cy="2969415"/>
                    </a:xfrm>
                    <a:prstGeom prst="rect">
                      <a:avLst/>
                    </a:prstGeom>
                    <a:noFill/>
                    <a:ln>
                      <a:noFill/>
                    </a:ln>
                    <a:extLst>
                      <a:ext uri="{53640926-AAD7-44D8-BBD7-CCE9431645EC}">
                        <a14:shadowObscured xmlns:a14="http://schemas.microsoft.com/office/drawing/2010/main"/>
                      </a:ext>
                    </a:extLst>
                  </pic:spPr>
                </pic:pic>
              </a:graphicData>
            </a:graphic>
          </wp:inline>
        </w:drawing>
      </w:r>
    </w:p>
    <w:p w14:paraId="29F9B913" w14:textId="7D40784A" w:rsidR="004349E2" w:rsidRPr="00C43DD4" w:rsidRDefault="004349E2" w:rsidP="004349E2">
      <w:pPr>
        <w:pStyle w:val="ae"/>
        <w:ind w:firstLine="708"/>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lang w:eastAsia="ru-RU"/>
        </w:rPr>
        <w:t xml:space="preserve">Рисунок 5 </w:t>
      </w:r>
      <w:r w:rsidR="00054A8D"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shd w:val="clear" w:color="auto" w:fill="FFFFFF"/>
        </w:rPr>
        <w:t>Сварочный аппарат Fujikura LZM-100</w:t>
      </w:r>
    </w:p>
    <w:p w14:paraId="6C3DDA8D" w14:textId="77777777" w:rsidR="004349E2" w:rsidRPr="00C43DD4" w:rsidRDefault="004349E2" w:rsidP="004349E2">
      <w:pPr>
        <w:pStyle w:val="ae"/>
        <w:ind w:firstLine="708"/>
        <w:jc w:val="both"/>
        <w:rPr>
          <w:rFonts w:ascii="Times New Roman" w:hAnsi="Times New Roman" w:cs="Times New Roman"/>
          <w:sz w:val="28"/>
          <w:szCs w:val="28"/>
          <w:lang w:eastAsia="ru-RU"/>
        </w:rPr>
      </w:pPr>
    </w:p>
    <w:p w14:paraId="1BF64C76" w14:textId="4EC9503E" w:rsidR="004349E2" w:rsidRPr="00C43DD4" w:rsidRDefault="004349E2" w:rsidP="00585FF0">
      <w:pPr>
        <w:pStyle w:val="ae"/>
        <w:ind w:firstLine="567"/>
        <w:jc w:val="both"/>
        <w:rPr>
          <w:rFonts w:ascii="Times New Roman" w:hAnsi="Times New Roman" w:cs="Times New Roman"/>
          <w:sz w:val="28"/>
          <w:szCs w:val="28"/>
          <w:lang w:eastAsia="ru-RU"/>
        </w:rPr>
      </w:pPr>
      <w:bookmarkStart w:id="9" w:name="_Hlk179214109"/>
      <w:r w:rsidRPr="00C43DD4">
        <w:rPr>
          <w:rFonts w:ascii="Times New Roman" w:hAnsi="Times New Roman" w:cs="Times New Roman"/>
          <w:sz w:val="28"/>
          <w:szCs w:val="28"/>
          <w:lang w:eastAsia="ru-RU"/>
        </w:rPr>
        <w:t>Морфологи</w:t>
      </w:r>
      <w:r w:rsidR="00585FF0" w:rsidRPr="00C43DD4">
        <w:rPr>
          <w:rFonts w:ascii="Times New Roman" w:hAnsi="Times New Roman" w:cs="Times New Roman"/>
          <w:sz w:val="28"/>
          <w:szCs w:val="28"/>
          <w:lang w:eastAsia="ru-RU"/>
        </w:rPr>
        <w:t>я</w:t>
      </w:r>
      <w:r w:rsidRPr="00C43DD4">
        <w:rPr>
          <w:rFonts w:ascii="Times New Roman" w:hAnsi="Times New Roman" w:cs="Times New Roman"/>
          <w:sz w:val="28"/>
          <w:szCs w:val="28"/>
          <w:lang w:eastAsia="ru-RU"/>
        </w:rPr>
        <w:t xml:space="preserve"> поверхности сферического оптоволоконного наконечника с покрытием из оксида цинка </w:t>
      </w:r>
      <w:r w:rsidR="00585FF0" w:rsidRPr="00C43DD4">
        <w:rPr>
          <w:rFonts w:ascii="Times New Roman" w:hAnsi="Times New Roman" w:cs="Times New Roman"/>
          <w:sz w:val="28"/>
          <w:szCs w:val="28"/>
          <w:lang w:eastAsia="ru-RU"/>
        </w:rPr>
        <w:t xml:space="preserve">была </w:t>
      </w:r>
      <w:r w:rsidRPr="00C43DD4">
        <w:rPr>
          <w:rFonts w:ascii="Times New Roman" w:hAnsi="Times New Roman" w:cs="Times New Roman"/>
          <w:sz w:val="28"/>
          <w:szCs w:val="28"/>
          <w:lang w:eastAsia="ru-RU"/>
        </w:rPr>
        <w:t>изуч</w:t>
      </w:r>
      <w:r w:rsidR="00585FF0" w:rsidRPr="00C43DD4">
        <w:rPr>
          <w:rFonts w:ascii="Times New Roman" w:hAnsi="Times New Roman" w:cs="Times New Roman"/>
          <w:sz w:val="28"/>
          <w:szCs w:val="28"/>
          <w:lang w:eastAsia="ru-RU"/>
        </w:rPr>
        <w:t>ена</w:t>
      </w:r>
      <w:r w:rsidRPr="00C43DD4">
        <w:rPr>
          <w:rFonts w:ascii="Times New Roman" w:hAnsi="Times New Roman" w:cs="Times New Roman"/>
          <w:sz w:val="28"/>
          <w:szCs w:val="28"/>
          <w:lang w:eastAsia="ru-RU"/>
        </w:rPr>
        <w:t xml:space="preserve"> с помощью сканирующего электронного микроскопа (SEM, Auriga Crossbeam 540, Carl Zeiss, Oberkochen, Germany), оснащенного энергодисперсионной рентгеновской спектроскопией (EDX, Aztec, Oxford Instruments, Абингдон, Великобритания), который использовался для элементного анализа, а также для исследований с помощью трансмиссионной электронной микроскопии (TEM, JEOL, JEM-1400 plus, </w:t>
      </w:r>
      <w:r w:rsidR="00F91B50" w:rsidRPr="00C43DD4">
        <w:rPr>
          <w:rFonts w:ascii="Times New Roman" w:hAnsi="Times New Roman" w:cs="Times New Roman"/>
          <w:sz w:val="28"/>
          <w:szCs w:val="28"/>
          <w:lang w:eastAsia="ru-RU"/>
        </w:rPr>
        <w:t>Япония</w:t>
      </w:r>
      <w:r w:rsidRPr="00C43DD4">
        <w:rPr>
          <w:rFonts w:ascii="Times New Roman" w:hAnsi="Times New Roman" w:cs="Times New Roman"/>
          <w:sz w:val="28"/>
          <w:szCs w:val="28"/>
          <w:lang w:eastAsia="ru-RU"/>
        </w:rPr>
        <w:t>) (рисунок 6)</w:t>
      </w:r>
      <w:bookmarkEnd w:id="9"/>
      <w:r w:rsidRPr="00C43DD4">
        <w:rPr>
          <w:rFonts w:ascii="Times New Roman" w:hAnsi="Times New Roman" w:cs="Times New Roman"/>
          <w:sz w:val="28"/>
          <w:szCs w:val="28"/>
          <w:lang w:eastAsia="ru-RU"/>
        </w:rPr>
        <w:t>. </w:t>
      </w:r>
    </w:p>
    <w:p w14:paraId="52DFFA72" w14:textId="77777777" w:rsidR="004349E2" w:rsidRPr="00C43DD4" w:rsidRDefault="004349E2" w:rsidP="004349E2">
      <w:pPr>
        <w:pStyle w:val="ae"/>
        <w:ind w:firstLine="708"/>
        <w:jc w:val="both"/>
        <w:rPr>
          <w:rFonts w:ascii="Times New Roman" w:hAnsi="Times New Roman" w:cs="Times New Roman"/>
          <w:sz w:val="28"/>
          <w:szCs w:val="28"/>
          <w:lang w:eastAsia="ru-RU"/>
        </w:rPr>
      </w:pPr>
    </w:p>
    <w:p w14:paraId="7597CE5D" w14:textId="77777777" w:rsidR="004349E2" w:rsidRPr="00C43DD4" w:rsidRDefault="004349E2" w:rsidP="004349E2">
      <w:pPr>
        <w:pStyle w:val="ae"/>
        <w:jc w:val="center"/>
        <w:rPr>
          <w:rFonts w:ascii="Times New Roman" w:hAnsi="Times New Roman" w:cs="Times New Roman"/>
          <w:sz w:val="28"/>
          <w:szCs w:val="28"/>
          <w:lang w:eastAsia="ru-RU"/>
        </w:rPr>
      </w:pPr>
      <w:r w:rsidRPr="00C43DD4">
        <w:rPr>
          <w:noProof/>
        </w:rPr>
        <w:drawing>
          <wp:inline distT="0" distB="0" distL="0" distR="0" wp14:anchorId="16A9B80D" wp14:editId="78007DED">
            <wp:extent cx="2628970" cy="3505200"/>
            <wp:effectExtent l="0" t="0" r="0" b="0"/>
            <wp:docPr id="258478535" name="Рисунок 3" descr="Изображение выглядит как микроскоп, в помещении, Научный прибор, маш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78535" name="Рисунок 3" descr="Изображение выглядит как микроскоп, в помещении, Научный прибор, машин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4516" cy="3512595"/>
                    </a:xfrm>
                    <a:prstGeom prst="rect">
                      <a:avLst/>
                    </a:prstGeom>
                    <a:noFill/>
                    <a:ln>
                      <a:noFill/>
                    </a:ln>
                  </pic:spPr>
                </pic:pic>
              </a:graphicData>
            </a:graphic>
          </wp:inline>
        </w:drawing>
      </w:r>
    </w:p>
    <w:p w14:paraId="5BD4B5A7" w14:textId="7D797BDC" w:rsidR="004349E2" w:rsidRPr="00C43DD4" w:rsidRDefault="004349E2" w:rsidP="004349E2">
      <w:pPr>
        <w:pStyle w:val="ae"/>
        <w:jc w:val="center"/>
        <w:rPr>
          <w:rFonts w:ascii="Times New Roman" w:hAnsi="Times New Roman" w:cs="Times New Roman"/>
          <w:sz w:val="28"/>
          <w:szCs w:val="28"/>
          <w:lang w:eastAsia="ru-RU"/>
        </w:rPr>
      </w:pPr>
      <w:r w:rsidRPr="00C43DD4">
        <w:rPr>
          <w:rFonts w:ascii="Times New Roman" w:hAnsi="Times New Roman" w:cs="Times New Roman"/>
          <w:sz w:val="28"/>
          <w:szCs w:val="28"/>
          <w:lang w:eastAsia="ru-RU"/>
        </w:rPr>
        <w:t xml:space="preserve">Рисунок 6 </w:t>
      </w:r>
      <w:r w:rsidR="00054A8D"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 xml:space="preserve"> Трансмиссионный электронный микроскоп </w:t>
      </w:r>
    </w:p>
    <w:p w14:paraId="0A49A8DB" w14:textId="3DB4E51F" w:rsidR="004349E2" w:rsidRPr="00C43DD4" w:rsidRDefault="004349E2" w:rsidP="004349E2">
      <w:pPr>
        <w:pStyle w:val="ae"/>
        <w:jc w:val="center"/>
        <w:rPr>
          <w:rFonts w:ascii="Times New Roman" w:hAnsi="Times New Roman" w:cs="Times New Roman"/>
          <w:sz w:val="28"/>
          <w:szCs w:val="28"/>
          <w:lang w:eastAsia="ru-RU"/>
        </w:rPr>
      </w:pPr>
      <w:r w:rsidRPr="00C43DD4">
        <w:rPr>
          <w:rFonts w:ascii="Times New Roman" w:hAnsi="Times New Roman" w:cs="Times New Roman"/>
          <w:sz w:val="28"/>
          <w:szCs w:val="28"/>
          <w:lang w:eastAsia="ru-RU"/>
        </w:rPr>
        <w:t>TEM, JEOL, JEM-1400 plus</w:t>
      </w:r>
    </w:p>
    <w:p w14:paraId="46DF7D39" w14:textId="7E624C40" w:rsidR="004349E2" w:rsidRPr="00C43DD4" w:rsidRDefault="004349E2" w:rsidP="00585FF0">
      <w:pPr>
        <w:pStyle w:val="ae"/>
        <w:ind w:firstLine="567"/>
        <w:jc w:val="both"/>
        <w:rPr>
          <w:rFonts w:ascii="Times New Roman" w:hAnsi="Times New Roman" w:cs="Times New Roman"/>
          <w:sz w:val="28"/>
          <w:szCs w:val="28"/>
          <w:lang w:eastAsia="ru-RU"/>
        </w:rPr>
      </w:pPr>
      <w:bookmarkStart w:id="10" w:name="_Hlk179214125"/>
      <w:r w:rsidRPr="00C43DD4">
        <w:rPr>
          <w:rFonts w:ascii="Times New Roman" w:hAnsi="Times New Roman" w:cs="Times New Roman"/>
          <w:sz w:val="28"/>
          <w:szCs w:val="28"/>
          <w:lang w:eastAsia="ru-RU"/>
        </w:rPr>
        <w:lastRenderedPageBreak/>
        <w:t xml:space="preserve">Для обнаружения различных характерных функциональных групп использовали инфракрасный абсорбционный спектрофотометр с Фурье-преобразованием FTIR Nicolet iS10 (Thermo Fisher Scientific Inc., </w:t>
      </w:r>
      <w:r w:rsidR="00F91B50" w:rsidRPr="00C43DD4">
        <w:rPr>
          <w:rFonts w:ascii="Times New Roman" w:hAnsi="Times New Roman" w:cs="Times New Roman"/>
          <w:sz w:val="28"/>
          <w:szCs w:val="28"/>
          <w:lang w:eastAsia="ru-RU"/>
        </w:rPr>
        <w:t>США</w:t>
      </w:r>
      <w:r w:rsidRPr="00C43DD4">
        <w:rPr>
          <w:rFonts w:ascii="Times New Roman" w:hAnsi="Times New Roman" w:cs="Times New Roman"/>
          <w:sz w:val="28"/>
          <w:szCs w:val="28"/>
          <w:lang w:eastAsia="ru-RU"/>
        </w:rPr>
        <w:t>) (рисунок 7). В качестве продувочного газа использовался азот. </w:t>
      </w:r>
    </w:p>
    <w:bookmarkEnd w:id="10"/>
    <w:p w14:paraId="06D3DF3C" w14:textId="77777777" w:rsidR="004349E2" w:rsidRPr="00C43DD4" w:rsidRDefault="004349E2" w:rsidP="004349E2">
      <w:pPr>
        <w:pStyle w:val="ae"/>
        <w:ind w:firstLine="708"/>
        <w:jc w:val="both"/>
        <w:rPr>
          <w:rFonts w:ascii="Times New Roman" w:hAnsi="Times New Roman" w:cs="Times New Roman"/>
          <w:sz w:val="28"/>
          <w:szCs w:val="28"/>
          <w:lang w:eastAsia="ru-RU"/>
        </w:rPr>
      </w:pPr>
    </w:p>
    <w:p w14:paraId="0927A704" w14:textId="77777777" w:rsidR="004349E2" w:rsidRPr="00C43DD4" w:rsidRDefault="004349E2" w:rsidP="009422CB">
      <w:pPr>
        <w:spacing w:after="0" w:line="240" w:lineRule="auto"/>
        <w:jc w:val="center"/>
      </w:pPr>
      <w:r w:rsidRPr="00C43DD4">
        <w:rPr>
          <w:noProof/>
        </w:rPr>
        <w:drawing>
          <wp:inline distT="0" distB="0" distL="0" distR="0" wp14:anchorId="00180EAE" wp14:editId="44547B06">
            <wp:extent cx="2762250" cy="2663190"/>
            <wp:effectExtent l="0" t="0" r="0" b="0"/>
            <wp:docPr id="6932659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361" r="-3218"/>
                    <a:stretch/>
                  </pic:blipFill>
                  <pic:spPr bwMode="auto">
                    <a:xfrm>
                      <a:off x="0" y="0"/>
                      <a:ext cx="2771569" cy="2672175"/>
                    </a:xfrm>
                    <a:prstGeom prst="rect">
                      <a:avLst/>
                    </a:prstGeom>
                    <a:noFill/>
                    <a:ln>
                      <a:noFill/>
                    </a:ln>
                    <a:extLst>
                      <a:ext uri="{53640926-AAD7-44D8-BBD7-CCE9431645EC}">
                        <a14:shadowObscured xmlns:a14="http://schemas.microsoft.com/office/drawing/2010/main"/>
                      </a:ext>
                    </a:extLst>
                  </pic:spPr>
                </pic:pic>
              </a:graphicData>
            </a:graphic>
          </wp:inline>
        </w:drawing>
      </w:r>
    </w:p>
    <w:p w14:paraId="32479FEB" w14:textId="77777777" w:rsidR="001F64F1" w:rsidRPr="00C43DD4" w:rsidRDefault="004349E2" w:rsidP="001F64F1">
      <w:pPr>
        <w:spacing w:after="0" w:line="240" w:lineRule="auto"/>
        <w:jc w:val="center"/>
        <w:rPr>
          <w:rFonts w:ascii="Times New Roman" w:hAnsi="Times New Roman" w:cs="Times New Roman"/>
          <w:sz w:val="28"/>
          <w:szCs w:val="28"/>
          <w:lang w:eastAsia="ru-RU"/>
        </w:rPr>
      </w:pPr>
      <w:r w:rsidRPr="00C43DD4">
        <w:rPr>
          <w:rFonts w:ascii="Times New Roman" w:hAnsi="Times New Roman" w:cs="Times New Roman"/>
          <w:sz w:val="28"/>
          <w:szCs w:val="28"/>
          <w:lang w:eastAsia="ru-RU"/>
        </w:rPr>
        <w:t xml:space="preserve">Рисунок 7 </w:t>
      </w:r>
      <w:r w:rsidR="002B0571"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 xml:space="preserve">Инфракрасный абсорбционный спектрофотометр с </w:t>
      </w:r>
    </w:p>
    <w:p w14:paraId="513EE9FE" w14:textId="72F0886D" w:rsidR="004349E2" w:rsidRPr="00C43DD4" w:rsidRDefault="004349E2" w:rsidP="001F64F1">
      <w:pPr>
        <w:spacing w:after="0" w:line="240" w:lineRule="auto"/>
        <w:jc w:val="center"/>
        <w:rPr>
          <w:rFonts w:ascii="Times New Roman" w:hAnsi="Times New Roman" w:cs="Times New Roman"/>
          <w:sz w:val="28"/>
          <w:szCs w:val="28"/>
          <w:lang w:eastAsia="ru-RU"/>
        </w:rPr>
      </w:pPr>
      <w:r w:rsidRPr="00C43DD4">
        <w:rPr>
          <w:rFonts w:ascii="Times New Roman" w:hAnsi="Times New Roman" w:cs="Times New Roman"/>
          <w:sz w:val="28"/>
          <w:szCs w:val="28"/>
          <w:lang w:eastAsia="ru-RU"/>
        </w:rPr>
        <w:t>Фурье-преобразованием FTIR Nicolet iS10</w:t>
      </w:r>
    </w:p>
    <w:p w14:paraId="10AEABC9" w14:textId="77777777" w:rsidR="001F64F1" w:rsidRPr="00C43DD4" w:rsidRDefault="001F64F1" w:rsidP="001F64F1">
      <w:pPr>
        <w:spacing w:after="0" w:line="240" w:lineRule="auto"/>
        <w:jc w:val="center"/>
        <w:rPr>
          <w:rFonts w:ascii="Times New Roman" w:hAnsi="Times New Roman" w:cs="Times New Roman"/>
          <w:sz w:val="28"/>
          <w:szCs w:val="28"/>
          <w:lang w:eastAsia="ru-RU"/>
        </w:rPr>
      </w:pPr>
    </w:p>
    <w:p w14:paraId="75A38F2F" w14:textId="51AFB77E" w:rsidR="004349E2" w:rsidRPr="00C43DD4" w:rsidRDefault="004349E2" w:rsidP="001F64F1">
      <w:pPr>
        <w:spacing w:after="0" w:line="240" w:lineRule="auto"/>
        <w:ind w:firstLine="567"/>
        <w:jc w:val="both"/>
        <w:rPr>
          <w:rFonts w:ascii="Times New Roman" w:hAnsi="Times New Roman" w:cs="Times New Roman"/>
          <w:sz w:val="28"/>
          <w:szCs w:val="28"/>
          <w:lang w:eastAsia="ru-RU"/>
        </w:rPr>
      </w:pPr>
      <w:bookmarkStart w:id="11" w:name="_Hlk179214170"/>
      <w:r w:rsidRPr="00C43DD4">
        <w:rPr>
          <w:rFonts w:ascii="Times New Roman" w:hAnsi="Times New Roman" w:cs="Times New Roman"/>
          <w:sz w:val="28"/>
          <w:szCs w:val="28"/>
          <w:lang w:eastAsia="ru-RU"/>
        </w:rPr>
        <w:t xml:space="preserve">Все измерения проводились при комнатной температуре 22°С. Структурные свойства полупроводникового покрытия </w:t>
      </w:r>
      <w:r w:rsidR="00585FF0" w:rsidRPr="00C43DD4">
        <w:rPr>
          <w:rFonts w:ascii="Times New Roman" w:hAnsi="Times New Roman" w:cs="Times New Roman"/>
          <w:sz w:val="28"/>
          <w:szCs w:val="28"/>
          <w:lang w:eastAsia="ru-RU"/>
        </w:rPr>
        <w:t xml:space="preserve">были </w:t>
      </w:r>
      <w:r w:rsidRPr="00C43DD4">
        <w:rPr>
          <w:rFonts w:ascii="Times New Roman" w:hAnsi="Times New Roman" w:cs="Times New Roman"/>
          <w:sz w:val="28"/>
          <w:szCs w:val="28"/>
          <w:lang w:eastAsia="ru-RU"/>
        </w:rPr>
        <w:t>изуч</w:t>
      </w:r>
      <w:r w:rsidR="00585FF0" w:rsidRPr="00C43DD4">
        <w:rPr>
          <w:rFonts w:ascii="Times New Roman" w:hAnsi="Times New Roman" w:cs="Times New Roman"/>
          <w:sz w:val="28"/>
          <w:szCs w:val="28"/>
          <w:lang w:eastAsia="ru-RU"/>
        </w:rPr>
        <w:t>ены</w:t>
      </w:r>
      <w:r w:rsidRPr="00C43DD4">
        <w:rPr>
          <w:rFonts w:ascii="Times New Roman" w:hAnsi="Times New Roman" w:cs="Times New Roman"/>
          <w:sz w:val="28"/>
          <w:szCs w:val="28"/>
          <w:lang w:eastAsia="ru-RU"/>
        </w:rPr>
        <w:t xml:space="preserve"> на рентгеновском дифрактометре Rigaku SmartLab (XRD, Rigaku Corp., SmartLab., Токио, Япония), показанн</w:t>
      </w:r>
      <w:r w:rsidR="001F64F1" w:rsidRPr="00C43DD4">
        <w:rPr>
          <w:rFonts w:ascii="Times New Roman" w:hAnsi="Times New Roman" w:cs="Times New Roman"/>
          <w:sz w:val="28"/>
          <w:szCs w:val="28"/>
          <w:lang w:eastAsia="ru-RU"/>
        </w:rPr>
        <w:t>ом</w:t>
      </w:r>
      <w:r w:rsidRPr="00C43DD4">
        <w:rPr>
          <w:rFonts w:ascii="Times New Roman" w:hAnsi="Times New Roman" w:cs="Times New Roman"/>
          <w:sz w:val="28"/>
          <w:szCs w:val="28"/>
          <w:lang w:eastAsia="ru-RU"/>
        </w:rPr>
        <w:t xml:space="preserve"> на рисунке 8.</w:t>
      </w:r>
    </w:p>
    <w:p w14:paraId="38094533" w14:textId="77777777" w:rsidR="001F64F1" w:rsidRPr="00C43DD4" w:rsidRDefault="001F64F1" w:rsidP="001F64F1">
      <w:pPr>
        <w:spacing w:after="0" w:line="240" w:lineRule="auto"/>
        <w:ind w:firstLine="567"/>
        <w:jc w:val="both"/>
        <w:rPr>
          <w:rFonts w:ascii="Times New Roman" w:hAnsi="Times New Roman" w:cs="Times New Roman"/>
          <w:sz w:val="28"/>
          <w:szCs w:val="28"/>
          <w:lang w:eastAsia="ru-RU"/>
        </w:rPr>
      </w:pPr>
    </w:p>
    <w:bookmarkEnd w:id="11"/>
    <w:p w14:paraId="1EB8FD14" w14:textId="77777777" w:rsidR="004349E2" w:rsidRPr="00C43DD4" w:rsidRDefault="004349E2" w:rsidP="009422CB">
      <w:pPr>
        <w:jc w:val="center"/>
      </w:pPr>
      <w:r w:rsidRPr="00C43DD4">
        <w:rPr>
          <w:noProof/>
        </w:rPr>
        <w:drawing>
          <wp:inline distT="0" distB="0" distL="0" distR="0" wp14:anchorId="01DCD1FA" wp14:editId="0D77B481">
            <wp:extent cx="2415716" cy="3220872"/>
            <wp:effectExtent l="0" t="0" r="3810" b="0"/>
            <wp:docPr id="911059821" name="Рисунок 5" descr="Изображение выглядит как текст, Бытовая техника, в помещении, маш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59821" name="Рисунок 5" descr="Изображение выглядит как текст, Бытовая техника, в помещении, машина&#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3591" cy="3258038"/>
                    </a:xfrm>
                    <a:prstGeom prst="rect">
                      <a:avLst/>
                    </a:prstGeom>
                    <a:noFill/>
                    <a:ln>
                      <a:noFill/>
                    </a:ln>
                  </pic:spPr>
                </pic:pic>
              </a:graphicData>
            </a:graphic>
          </wp:inline>
        </w:drawing>
      </w:r>
    </w:p>
    <w:p w14:paraId="39D1BD9C" w14:textId="435E4F7C" w:rsidR="004349E2" w:rsidRPr="00C43DD4" w:rsidRDefault="004349E2" w:rsidP="004349E2">
      <w:pPr>
        <w:ind w:firstLine="708"/>
        <w:jc w:val="center"/>
        <w:rPr>
          <w:rFonts w:ascii="Times New Roman" w:hAnsi="Times New Roman" w:cs="Times New Roman"/>
          <w:sz w:val="28"/>
          <w:szCs w:val="28"/>
          <w:lang w:eastAsia="ru-RU"/>
        </w:rPr>
      </w:pPr>
      <w:r w:rsidRPr="00C43DD4">
        <w:rPr>
          <w:rFonts w:ascii="Times New Roman" w:hAnsi="Times New Roman" w:cs="Times New Roman"/>
          <w:sz w:val="28"/>
          <w:szCs w:val="28"/>
        </w:rPr>
        <w:t xml:space="preserve">Рисунок 8 </w:t>
      </w:r>
      <w:r w:rsidR="00054A8D" w:rsidRPr="00C43DD4">
        <w:rPr>
          <w:rFonts w:ascii="Times New Roman" w:hAnsi="Times New Roman" w:cs="Times New Roman"/>
          <w:sz w:val="28"/>
          <w:szCs w:val="28"/>
        </w:rPr>
        <w:t>–</w:t>
      </w:r>
      <w:r w:rsidRPr="00C43DD4">
        <w:rPr>
          <w:rFonts w:ascii="Times New Roman" w:hAnsi="Times New Roman" w:cs="Times New Roman"/>
          <w:sz w:val="28"/>
          <w:szCs w:val="28"/>
          <w:lang w:eastAsia="ru-RU"/>
        </w:rPr>
        <w:t xml:space="preserve"> Рентгеновский дифрактометр Rigaku SmartLab</w:t>
      </w:r>
    </w:p>
    <w:p w14:paraId="3E63DF3E" w14:textId="33636D04" w:rsidR="004349E2" w:rsidRPr="00C43DD4" w:rsidRDefault="004349E2" w:rsidP="00585FF0">
      <w:pPr>
        <w:pStyle w:val="ae"/>
        <w:ind w:firstLine="567"/>
        <w:jc w:val="both"/>
        <w:rPr>
          <w:rFonts w:ascii="Times New Roman" w:hAnsi="Times New Roman" w:cs="Times New Roman"/>
          <w:b/>
          <w:bCs/>
          <w:color w:val="000000"/>
          <w:sz w:val="28"/>
          <w:szCs w:val="28"/>
        </w:rPr>
      </w:pPr>
      <w:r w:rsidRPr="00C43DD4">
        <w:rPr>
          <w:rFonts w:ascii="Times New Roman" w:hAnsi="Times New Roman" w:cs="Times New Roman"/>
          <w:b/>
          <w:bCs/>
          <w:sz w:val="28"/>
          <w:szCs w:val="28"/>
          <w:lang w:eastAsia="ru-RU"/>
        </w:rPr>
        <w:lastRenderedPageBreak/>
        <w:t xml:space="preserve">3.2 </w:t>
      </w:r>
      <w:r w:rsidRPr="00C43DD4">
        <w:rPr>
          <w:rFonts w:ascii="Times New Roman" w:hAnsi="Times New Roman" w:cs="Times New Roman"/>
          <w:b/>
          <w:bCs/>
          <w:color w:val="000000"/>
          <w:sz w:val="28"/>
          <w:szCs w:val="28"/>
        </w:rPr>
        <w:t>Изготовление и определение характеристик оптоволоконного</w:t>
      </w:r>
      <w:r w:rsidR="00585FF0" w:rsidRPr="00C43DD4">
        <w:rPr>
          <w:rFonts w:ascii="Times New Roman" w:hAnsi="Times New Roman" w:cs="Times New Roman"/>
          <w:b/>
          <w:bCs/>
          <w:color w:val="000000"/>
          <w:sz w:val="28"/>
          <w:szCs w:val="28"/>
        </w:rPr>
        <w:t xml:space="preserve"> </w:t>
      </w:r>
      <w:r w:rsidRPr="00C43DD4">
        <w:rPr>
          <w:rFonts w:ascii="Times New Roman" w:hAnsi="Times New Roman" w:cs="Times New Roman"/>
          <w:b/>
          <w:bCs/>
          <w:color w:val="000000"/>
          <w:sz w:val="28"/>
          <w:szCs w:val="28"/>
        </w:rPr>
        <w:t>датчика с шаровым резонатором</w:t>
      </w:r>
    </w:p>
    <w:p w14:paraId="187811A3" w14:textId="6655FA11" w:rsidR="004349E2" w:rsidRPr="00C43DD4" w:rsidRDefault="00CD690F" w:rsidP="00585FF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Шариковой оптоволоконный резонатор, работающий как сверхслабый интерферометр, был изготовлен на стандартном одномодовом волокне (SMF-28) с использованием сварочного аппарата (Fujikura LZM-100), использу</w:t>
      </w:r>
      <w:r w:rsidR="00A1374C" w:rsidRPr="00C43DD4">
        <w:rPr>
          <w:rFonts w:ascii="Times New Roman" w:hAnsi="Times New Roman" w:cs="Times New Roman"/>
          <w:sz w:val="28"/>
          <w:szCs w:val="28"/>
          <w:shd w:val="clear" w:color="auto" w:fill="FFFFFF"/>
        </w:rPr>
        <w:t>ю</w:t>
      </w:r>
      <w:r w:rsidRPr="00C43DD4">
        <w:rPr>
          <w:rFonts w:ascii="Times New Roman" w:hAnsi="Times New Roman" w:cs="Times New Roman"/>
          <w:sz w:val="28"/>
          <w:szCs w:val="28"/>
          <w:shd w:val="clear" w:color="auto" w:fill="FFFFFF"/>
        </w:rPr>
        <w:t>щего CO</w:t>
      </w:r>
      <w:r w:rsidRPr="00C43DD4">
        <w:rPr>
          <w:rFonts w:ascii="Times New Roman" w:hAnsi="Times New Roman" w:cs="Times New Roman"/>
          <w:sz w:val="28"/>
          <w:szCs w:val="28"/>
          <w:shd w:val="clear" w:color="auto" w:fill="FFFFFF"/>
          <w:vertAlign w:val="subscript"/>
        </w:rPr>
        <w:t xml:space="preserve">2 </w:t>
      </w:r>
      <w:r w:rsidRPr="00C43DD4">
        <w:rPr>
          <w:rFonts w:ascii="Times New Roman" w:hAnsi="Times New Roman" w:cs="Times New Roman"/>
          <w:sz w:val="28"/>
          <w:szCs w:val="28"/>
          <w:shd w:val="clear" w:color="auto" w:fill="FFFFFF"/>
        </w:rPr>
        <w:t xml:space="preserve">лазер в качестве локализованного нагревателя. Сварочный аппарат снижает стоимость изготовления оптоволоконного датчика и повышает его повторяемость. </w:t>
      </w:r>
      <w:r w:rsidR="004349E2" w:rsidRPr="00C43DD4">
        <w:rPr>
          <w:rFonts w:ascii="Times New Roman" w:hAnsi="Times New Roman" w:cs="Times New Roman"/>
          <w:sz w:val="28"/>
          <w:szCs w:val="28"/>
          <w:shd w:val="clear" w:color="auto" w:fill="FFFFFF"/>
        </w:rPr>
        <w:t>Для изготовления оптического волокна шарового резонатора два волокна SMF-28 были выровнены по оси x под действием CO</w:t>
      </w:r>
      <w:r w:rsidR="00DB415C" w:rsidRPr="00C43DD4">
        <w:rPr>
          <w:rFonts w:ascii="Times New Roman" w:hAnsi="Times New Roman" w:cs="Times New Roman"/>
          <w:sz w:val="28"/>
          <w:szCs w:val="28"/>
          <w:shd w:val="clear" w:color="auto" w:fill="FFFFFF"/>
          <w:vertAlign w:val="subscript"/>
        </w:rPr>
        <w:t>2</w:t>
      </w:r>
      <w:r w:rsidR="00585FF0" w:rsidRPr="00C43DD4">
        <w:rPr>
          <w:rFonts w:ascii="Times New Roman" w:hAnsi="Times New Roman" w:cs="Times New Roman"/>
          <w:sz w:val="28"/>
          <w:szCs w:val="28"/>
          <w:shd w:val="clear" w:color="auto" w:fill="FFFFFF"/>
        </w:rPr>
        <w:t xml:space="preserve"> </w:t>
      </w:r>
      <w:r w:rsidR="004349E2" w:rsidRPr="00C43DD4">
        <w:rPr>
          <w:rFonts w:ascii="Times New Roman" w:hAnsi="Times New Roman" w:cs="Times New Roman"/>
          <w:sz w:val="28"/>
          <w:szCs w:val="28"/>
          <w:shd w:val="clear" w:color="auto" w:fill="FFFFFF"/>
        </w:rPr>
        <w:t>лазера</w:t>
      </w:r>
      <w:r w:rsidR="00585FF0" w:rsidRPr="00C43DD4">
        <w:rPr>
          <w:rFonts w:ascii="Times New Roman" w:hAnsi="Times New Roman" w:cs="Times New Roman"/>
          <w:sz w:val="28"/>
          <w:szCs w:val="28"/>
          <w:shd w:val="clear" w:color="auto" w:fill="FFFFFF"/>
        </w:rPr>
        <w:t>. К</w:t>
      </w:r>
      <w:r w:rsidR="004349E2" w:rsidRPr="00C43DD4">
        <w:rPr>
          <w:rFonts w:ascii="Times New Roman" w:hAnsi="Times New Roman" w:cs="Times New Roman"/>
          <w:sz w:val="28"/>
          <w:szCs w:val="28"/>
          <w:shd w:val="clear" w:color="auto" w:fill="FFFFFF"/>
        </w:rPr>
        <w:t xml:space="preserve"> оптическому волокну была подана высокая мощность для изготовления шаровой структуры на кончике путем поворота </w:t>
      </w:r>
      <w:r w:rsidRPr="00C43DD4">
        <w:rPr>
          <w:rFonts w:ascii="Times New Roman" w:hAnsi="Times New Roman" w:cs="Times New Roman"/>
          <w:sz w:val="28"/>
          <w:szCs w:val="28"/>
          <w:shd w:val="clear" w:color="auto" w:fill="FFFFFF"/>
        </w:rPr>
        <w:t xml:space="preserve">оси и вытягивания в противоположных направлениях. В результате на конце волокна был сформирован </w:t>
      </w:r>
      <w:r w:rsidR="004349E2" w:rsidRPr="00C43DD4">
        <w:rPr>
          <w:rFonts w:ascii="Times New Roman" w:hAnsi="Times New Roman" w:cs="Times New Roman"/>
          <w:sz w:val="28"/>
          <w:szCs w:val="28"/>
          <w:shd w:val="clear" w:color="auto" w:fill="FFFFFF"/>
        </w:rPr>
        <w:t xml:space="preserve">сферический </w:t>
      </w:r>
      <w:r w:rsidR="00585FF0" w:rsidRPr="00C43DD4">
        <w:rPr>
          <w:rFonts w:ascii="Times New Roman" w:hAnsi="Times New Roman" w:cs="Times New Roman"/>
          <w:sz w:val="28"/>
          <w:szCs w:val="28"/>
          <w:shd w:val="clear" w:color="auto" w:fill="FFFFFF"/>
        </w:rPr>
        <w:t>на</w:t>
      </w:r>
      <w:r w:rsidR="004349E2" w:rsidRPr="00C43DD4">
        <w:rPr>
          <w:rFonts w:ascii="Times New Roman" w:hAnsi="Times New Roman" w:cs="Times New Roman"/>
          <w:sz w:val="28"/>
          <w:szCs w:val="28"/>
          <w:shd w:val="clear" w:color="auto" w:fill="FFFFFF"/>
        </w:rPr>
        <w:t>кон</w:t>
      </w:r>
      <w:r w:rsidR="00585FF0" w:rsidRPr="00C43DD4">
        <w:rPr>
          <w:rFonts w:ascii="Times New Roman" w:hAnsi="Times New Roman" w:cs="Times New Roman"/>
          <w:sz w:val="28"/>
          <w:szCs w:val="28"/>
          <w:shd w:val="clear" w:color="auto" w:fill="FFFFFF"/>
        </w:rPr>
        <w:t>еч</w:t>
      </w:r>
      <w:r w:rsidR="00A1374C" w:rsidRPr="00C43DD4">
        <w:rPr>
          <w:rFonts w:ascii="Times New Roman" w:hAnsi="Times New Roman" w:cs="Times New Roman"/>
          <w:sz w:val="28"/>
          <w:szCs w:val="28"/>
          <w:shd w:val="clear" w:color="auto" w:fill="FFFFFF"/>
        </w:rPr>
        <w:t>н</w:t>
      </w:r>
      <w:r w:rsidR="004349E2" w:rsidRPr="00C43DD4">
        <w:rPr>
          <w:rFonts w:ascii="Times New Roman" w:hAnsi="Times New Roman" w:cs="Times New Roman"/>
          <w:sz w:val="28"/>
          <w:szCs w:val="28"/>
          <w:shd w:val="clear" w:color="auto" w:fill="FFFFFF"/>
        </w:rPr>
        <w:t xml:space="preserve">ик, который подвергся разрыву вблизи точки сращивания. </w:t>
      </w:r>
    </w:p>
    <w:p w14:paraId="74842663" w14:textId="5BBB66DF" w:rsidR="002F52AD" w:rsidRPr="00C43DD4" w:rsidRDefault="004349E2" w:rsidP="00585FF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Описываемое устройство работало как интерферометрический волоконно-оптический датчик. В процессе работы часть оптического сигнала, распространяющегося по волокну, отражается на границе между ядром и оболочкой микросферы, а остальная часть передается и отражается от поверхности микросферы </w:t>
      </w:r>
      <w:r w:rsidR="00585FF0" w:rsidRPr="00C43DD4">
        <w:rPr>
          <w:rFonts w:ascii="Times New Roman" w:hAnsi="Times New Roman" w:cs="Times New Roman"/>
          <w:sz w:val="28"/>
          <w:szCs w:val="28"/>
          <w:shd w:val="clear" w:color="auto" w:fill="FFFFFF"/>
        </w:rPr>
        <w:t>согласно</w:t>
      </w:r>
      <w:r w:rsidRPr="00C43DD4">
        <w:rPr>
          <w:rFonts w:ascii="Times New Roman" w:hAnsi="Times New Roman" w:cs="Times New Roman"/>
          <w:sz w:val="28"/>
          <w:szCs w:val="28"/>
          <w:shd w:val="clear" w:color="auto" w:fill="FFFFFF"/>
        </w:rPr>
        <w:t xml:space="preserve"> схеме</w:t>
      </w:r>
      <w:r w:rsidR="00585FF0" w:rsidRPr="00C43DD4">
        <w:rPr>
          <w:rFonts w:ascii="Times New Roman" w:hAnsi="Times New Roman" w:cs="Times New Roman"/>
          <w:sz w:val="28"/>
          <w:szCs w:val="28"/>
          <w:shd w:val="clear" w:color="auto" w:fill="FFFFFF"/>
        </w:rPr>
        <w:t xml:space="preserve">, представленной на </w:t>
      </w:r>
      <w:r w:rsidRPr="00C43DD4">
        <w:rPr>
          <w:rFonts w:ascii="Times New Roman" w:hAnsi="Times New Roman" w:cs="Times New Roman"/>
          <w:sz w:val="28"/>
          <w:szCs w:val="28"/>
          <w:shd w:val="clear" w:color="auto" w:fill="FFFFFF"/>
        </w:rPr>
        <w:t>рисунк</w:t>
      </w:r>
      <w:r w:rsidR="00585FF0" w:rsidRPr="00C43DD4">
        <w:rPr>
          <w:rFonts w:ascii="Times New Roman" w:hAnsi="Times New Roman" w:cs="Times New Roman"/>
          <w:sz w:val="28"/>
          <w:szCs w:val="28"/>
          <w:shd w:val="clear" w:color="auto" w:fill="FFFFFF"/>
        </w:rPr>
        <w:t>е</w:t>
      </w:r>
      <w:r w:rsidRPr="00C43DD4">
        <w:rPr>
          <w:rFonts w:ascii="Times New Roman" w:hAnsi="Times New Roman" w:cs="Times New Roman"/>
          <w:sz w:val="28"/>
          <w:szCs w:val="28"/>
          <w:shd w:val="clear" w:color="auto" w:fill="FFFFFF"/>
        </w:rPr>
        <w:t xml:space="preserve"> 9. Эти два луча интерферируют друг с другом</w:t>
      </w:r>
      <w:r w:rsidR="00585FF0" w:rsidRPr="00C43DD4">
        <w:rPr>
          <w:rFonts w:ascii="Times New Roman" w:hAnsi="Times New Roman" w:cs="Times New Roman"/>
          <w:sz w:val="28"/>
          <w:szCs w:val="28"/>
          <w:shd w:val="clear" w:color="auto" w:fill="FFFFFF"/>
        </w:rPr>
        <w:t>. О</w:t>
      </w:r>
      <w:r w:rsidRPr="00C43DD4">
        <w:rPr>
          <w:rFonts w:ascii="Times New Roman" w:hAnsi="Times New Roman" w:cs="Times New Roman"/>
          <w:sz w:val="28"/>
          <w:szCs w:val="28"/>
          <w:shd w:val="clear" w:color="auto" w:fill="FFFFFF"/>
        </w:rPr>
        <w:t xml:space="preserve">тражение от поверхности микросферы напрямую зависит от оптических свойств нанесенного покрытия ZnO. Полученный таким образом спектр </w:t>
      </w:r>
      <w:r w:rsidR="00CD690F" w:rsidRPr="00C43DD4">
        <w:rPr>
          <w:rFonts w:ascii="Times New Roman" w:hAnsi="Times New Roman" w:cs="Times New Roman"/>
          <w:sz w:val="28"/>
          <w:szCs w:val="28"/>
          <w:shd w:val="clear" w:color="auto" w:fill="FFFFFF"/>
        </w:rPr>
        <w:t>исследуется</w:t>
      </w:r>
      <w:r w:rsidRPr="00C43DD4">
        <w:rPr>
          <w:rFonts w:ascii="Times New Roman" w:hAnsi="Times New Roman" w:cs="Times New Roman"/>
          <w:sz w:val="28"/>
          <w:szCs w:val="28"/>
          <w:shd w:val="clear" w:color="auto" w:fill="FFFFFF"/>
        </w:rPr>
        <w:t xml:space="preserve"> с помощью OBR</w:t>
      </w:r>
      <w:r w:rsidR="00CD690F" w:rsidRPr="00C43DD4">
        <w:rPr>
          <w:rFonts w:ascii="Times New Roman" w:hAnsi="Times New Roman" w:cs="Times New Roman"/>
          <w:sz w:val="28"/>
          <w:szCs w:val="28"/>
          <w:shd w:val="clear" w:color="auto" w:fill="FFFFFF"/>
        </w:rPr>
        <w:t>; такой прибор необходим для обнаружения слабых спектральных полос, полученных за счет слабой интерференционной картины в сферическом наконечнике волокна.</w:t>
      </w:r>
    </w:p>
    <w:p w14:paraId="04DA299B" w14:textId="63E3295D" w:rsidR="004349E2" w:rsidRPr="00C43DD4" w:rsidRDefault="002D1140" w:rsidP="009422CB">
      <w:pPr>
        <w:pStyle w:val="ae"/>
        <w:jc w:val="center"/>
        <w:rPr>
          <w:rFonts w:ascii="Times New Roman" w:hAnsi="Times New Roman" w:cs="Times New Roman"/>
          <w:sz w:val="28"/>
          <w:szCs w:val="28"/>
          <w:shd w:val="clear" w:color="auto" w:fill="FFFFFF"/>
          <w:lang w:val="en-US"/>
        </w:rPr>
      </w:pPr>
      <w:r w:rsidRPr="00C43DD4">
        <w:rPr>
          <w:noProof/>
        </w:rPr>
        <w:drawing>
          <wp:inline distT="0" distB="0" distL="0" distR="0" wp14:anchorId="3311F104" wp14:editId="1CB6B572">
            <wp:extent cx="5924550" cy="3724275"/>
            <wp:effectExtent l="0" t="0" r="0" b="9525"/>
            <wp:docPr id="116894952" name="Рисунок 6" descr="Изображение выглядит как линия, круг,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4952" name="Рисунок 6" descr="Изображение выглядит как линия, круг, диаграмма, дизайн&#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4550" cy="3724275"/>
                    </a:xfrm>
                    <a:prstGeom prst="rect">
                      <a:avLst/>
                    </a:prstGeom>
                    <a:noFill/>
                    <a:ln>
                      <a:noFill/>
                    </a:ln>
                  </pic:spPr>
                </pic:pic>
              </a:graphicData>
            </a:graphic>
          </wp:inline>
        </w:drawing>
      </w:r>
    </w:p>
    <w:p w14:paraId="407ACD9D" w14:textId="274214F2" w:rsidR="004349E2" w:rsidRPr="00C43DD4" w:rsidRDefault="004349E2" w:rsidP="002B0571">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Рисунок 9</w:t>
      </w:r>
      <w:r w:rsidR="00585FF0" w:rsidRPr="00C43DD4">
        <w:rPr>
          <w:rFonts w:ascii="Times New Roman" w:hAnsi="Times New Roman" w:cs="Times New Roman"/>
          <w:sz w:val="28"/>
          <w:szCs w:val="28"/>
          <w:shd w:val="clear" w:color="auto" w:fill="FFFFFF"/>
        </w:rPr>
        <w:t xml:space="preserve"> </w:t>
      </w:r>
      <w:r w:rsidR="002B0571"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shd w:val="clear" w:color="auto" w:fill="FFFFFF"/>
        </w:rPr>
        <w:t>Интерферометрический волоконно-оптический датчик</w:t>
      </w:r>
      <w:r w:rsidR="00CD690F" w:rsidRPr="00C43DD4">
        <w:rPr>
          <w:rFonts w:ascii="Times New Roman" w:hAnsi="Times New Roman" w:cs="Times New Roman"/>
          <w:sz w:val="28"/>
          <w:szCs w:val="28"/>
          <w:shd w:val="clear" w:color="auto" w:fill="FFFFFF"/>
        </w:rPr>
        <w:t xml:space="preserve"> [</w:t>
      </w:r>
      <w:r w:rsidR="00860D35" w:rsidRPr="00C43DD4">
        <w:rPr>
          <w:rFonts w:ascii="Times New Roman" w:hAnsi="Times New Roman" w:cs="Times New Roman"/>
          <w:sz w:val="28"/>
          <w:szCs w:val="28"/>
          <w:shd w:val="clear" w:color="auto" w:fill="FFFFFF"/>
        </w:rPr>
        <w:t>325</w:t>
      </w:r>
      <w:r w:rsidR="00CD690F" w:rsidRPr="00C43DD4">
        <w:rPr>
          <w:rFonts w:ascii="Times New Roman" w:hAnsi="Times New Roman" w:cs="Times New Roman"/>
          <w:sz w:val="28"/>
          <w:szCs w:val="28"/>
          <w:shd w:val="clear" w:color="auto" w:fill="FFFFFF"/>
        </w:rPr>
        <w:t>]</w:t>
      </w:r>
    </w:p>
    <w:p w14:paraId="422EE39D" w14:textId="77777777" w:rsidR="004349E2" w:rsidRPr="00C43DD4" w:rsidRDefault="004349E2" w:rsidP="004349E2">
      <w:pPr>
        <w:pStyle w:val="ae"/>
        <w:ind w:firstLine="708"/>
        <w:jc w:val="both"/>
        <w:rPr>
          <w:rFonts w:ascii="Times New Roman" w:hAnsi="Times New Roman" w:cs="Times New Roman"/>
          <w:sz w:val="28"/>
          <w:szCs w:val="28"/>
          <w:shd w:val="clear" w:color="auto" w:fill="FFFFFF"/>
        </w:rPr>
      </w:pPr>
    </w:p>
    <w:p w14:paraId="1BDEE73D" w14:textId="229BCC11" w:rsidR="004349E2" w:rsidRPr="00C43DD4" w:rsidRDefault="004349E2" w:rsidP="00585FF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 xml:space="preserve">Экспериментальная установка для обнаружения белка CD44 была </w:t>
      </w:r>
      <w:r w:rsidR="00CD690F" w:rsidRPr="00C43DD4">
        <w:rPr>
          <w:rFonts w:ascii="Times New Roman" w:hAnsi="Times New Roman" w:cs="Times New Roman"/>
          <w:sz w:val="28"/>
          <w:szCs w:val="28"/>
          <w:shd w:val="clear" w:color="auto" w:fill="FFFFFF"/>
        </w:rPr>
        <w:t xml:space="preserve">реализована </w:t>
      </w:r>
      <w:r w:rsidRPr="00C43DD4">
        <w:rPr>
          <w:rFonts w:ascii="Times New Roman" w:hAnsi="Times New Roman" w:cs="Times New Roman"/>
          <w:sz w:val="28"/>
          <w:szCs w:val="28"/>
          <w:shd w:val="clear" w:color="auto" w:fill="FFFFFF"/>
        </w:rPr>
        <w:t>на оптическом рефлектометре обратного рассеяния (</w:t>
      </w:r>
      <w:r w:rsidRPr="00C43DD4">
        <w:rPr>
          <w:rFonts w:ascii="Times New Roman" w:hAnsi="Times New Roman" w:cs="Times New Roman"/>
          <w:sz w:val="28"/>
          <w:szCs w:val="28"/>
        </w:rPr>
        <w:t>рисунок 10</w:t>
      </w:r>
      <w:r w:rsidRPr="00C43DD4">
        <w:rPr>
          <w:rFonts w:ascii="Times New Roman" w:hAnsi="Times New Roman" w:cs="Times New Roman"/>
          <w:sz w:val="28"/>
          <w:szCs w:val="28"/>
          <w:shd w:val="clear" w:color="auto" w:fill="FFFFFF"/>
        </w:rPr>
        <w:t>). Оптическое волокно длиной 557–551 мкм использ</w:t>
      </w:r>
      <w:r w:rsidR="00585FF0" w:rsidRPr="00C43DD4">
        <w:rPr>
          <w:rFonts w:ascii="Times New Roman" w:hAnsi="Times New Roman" w:cs="Times New Roman"/>
          <w:sz w:val="28"/>
          <w:szCs w:val="28"/>
          <w:shd w:val="clear" w:color="auto" w:fill="FFFFFF"/>
        </w:rPr>
        <w:t>овалось</w:t>
      </w:r>
      <w:r w:rsidRPr="00C43DD4">
        <w:rPr>
          <w:rFonts w:ascii="Times New Roman" w:hAnsi="Times New Roman" w:cs="Times New Roman"/>
          <w:sz w:val="28"/>
          <w:szCs w:val="28"/>
          <w:shd w:val="clear" w:color="auto" w:fill="FFFFFF"/>
        </w:rPr>
        <w:t xml:space="preserve"> для обнаружения белка CD44, </w:t>
      </w:r>
      <w:r w:rsidR="00CD690F" w:rsidRPr="00C43DD4">
        <w:rPr>
          <w:rFonts w:ascii="Times New Roman" w:hAnsi="Times New Roman" w:cs="Times New Roman"/>
          <w:sz w:val="28"/>
          <w:szCs w:val="28"/>
          <w:shd w:val="clear" w:color="auto" w:fill="FFFFFF"/>
        </w:rPr>
        <w:t>в то время как</w:t>
      </w:r>
      <w:r w:rsidRPr="00C43DD4">
        <w:rPr>
          <w:rFonts w:ascii="Times New Roman" w:hAnsi="Times New Roman" w:cs="Times New Roman"/>
          <w:sz w:val="28"/>
          <w:szCs w:val="28"/>
          <w:shd w:val="clear" w:color="auto" w:fill="FFFFFF"/>
        </w:rPr>
        <w:t xml:space="preserve"> оптические волокна длиной 514–519 мкм и 525–521 мкм использ</w:t>
      </w:r>
      <w:r w:rsidR="00585FF0" w:rsidRPr="00C43DD4">
        <w:rPr>
          <w:rFonts w:ascii="Times New Roman" w:hAnsi="Times New Roman" w:cs="Times New Roman"/>
          <w:sz w:val="28"/>
          <w:szCs w:val="28"/>
          <w:shd w:val="clear" w:color="auto" w:fill="FFFFFF"/>
        </w:rPr>
        <w:t>овались</w:t>
      </w:r>
      <w:r w:rsidRPr="00C43DD4">
        <w:rPr>
          <w:rFonts w:ascii="Times New Roman" w:hAnsi="Times New Roman" w:cs="Times New Roman"/>
          <w:sz w:val="28"/>
          <w:szCs w:val="28"/>
          <w:shd w:val="clear" w:color="auto" w:fill="FFFFFF"/>
        </w:rPr>
        <w:t xml:space="preserve"> для контроля измерения белка </w:t>
      </w:r>
      <w:r w:rsidR="00CD690F" w:rsidRPr="00C43DD4">
        <w:rPr>
          <w:rFonts w:ascii="Times New Roman" w:hAnsi="Times New Roman" w:cs="Times New Roman"/>
          <w:sz w:val="28"/>
          <w:szCs w:val="28"/>
          <w:shd w:val="clear" w:color="auto" w:fill="FFFFFF"/>
        </w:rPr>
        <w:t xml:space="preserve">простатического </w:t>
      </w:r>
      <w:r w:rsidRPr="00C43DD4">
        <w:rPr>
          <w:rFonts w:ascii="Times New Roman" w:hAnsi="Times New Roman" w:cs="Times New Roman"/>
          <w:sz w:val="28"/>
          <w:szCs w:val="28"/>
          <w:shd w:val="clear" w:color="auto" w:fill="FFFFFF"/>
        </w:rPr>
        <w:t xml:space="preserve">специфического антигена </w:t>
      </w:r>
      <w:r w:rsidR="00CD690F" w:rsidRPr="00C43DD4">
        <w:rPr>
          <w:rFonts w:ascii="Times New Roman" w:hAnsi="Times New Roman" w:cs="Times New Roman"/>
          <w:sz w:val="28"/>
          <w:szCs w:val="28"/>
          <w:shd w:val="clear" w:color="auto" w:fill="FFFFFF"/>
        </w:rPr>
        <w:t xml:space="preserve">(ПСА) </w:t>
      </w:r>
      <w:r w:rsidRPr="00C43DD4">
        <w:rPr>
          <w:rFonts w:ascii="Times New Roman" w:hAnsi="Times New Roman" w:cs="Times New Roman"/>
          <w:sz w:val="28"/>
          <w:szCs w:val="28"/>
          <w:shd w:val="clear" w:color="auto" w:fill="FFFFFF"/>
        </w:rPr>
        <w:t>и отрицательного контрольного измерения белка CD44 соответственно</w:t>
      </w:r>
      <w:r w:rsidR="00396D8F" w:rsidRPr="00C43DD4">
        <w:rPr>
          <w:rFonts w:ascii="Times New Roman" w:hAnsi="Times New Roman" w:cs="Times New Roman"/>
          <w:sz w:val="28"/>
          <w:szCs w:val="28"/>
          <w:shd w:val="clear" w:color="auto" w:fill="FFFFFF"/>
        </w:rPr>
        <w:t xml:space="preserve"> [</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w:t>
      </w:r>
    </w:p>
    <w:p w14:paraId="4C8BB971" w14:textId="27561246" w:rsidR="00CD690F" w:rsidRPr="00C43DD4" w:rsidRDefault="00CD690F" w:rsidP="00585FF0">
      <w:pPr>
        <w:pStyle w:val="ae"/>
        <w:ind w:firstLine="567"/>
        <w:jc w:val="both"/>
        <w:rPr>
          <w:rFonts w:ascii="Times New Roman" w:hAnsi="Times New Roman" w:cs="Times New Roman"/>
          <w:sz w:val="28"/>
          <w:szCs w:val="28"/>
          <w:shd w:val="clear" w:color="auto" w:fill="FFFFFF"/>
        </w:rPr>
      </w:pPr>
    </w:p>
    <w:p w14:paraId="5159C389" w14:textId="3B0A013E" w:rsidR="004349E2" w:rsidRPr="00C43DD4" w:rsidRDefault="002D1140" w:rsidP="009422CB">
      <w:pPr>
        <w:pStyle w:val="ae"/>
        <w:jc w:val="center"/>
        <w:rPr>
          <w:rFonts w:ascii="Times New Roman" w:hAnsi="Times New Roman" w:cs="Times New Roman"/>
          <w:sz w:val="28"/>
          <w:szCs w:val="28"/>
        </w:rPr>
      </w:pPr>
      <w:r w:rsidRPr="00C43DD4">
        <w:rPr>
          <w:noProof/>
        </w:rPr>
        <w:drawing>
          <wp:inline distT="0" distB="0" distL="0" distR="0" wp14:anchorId="03024811" wp14:editId="5327DB04">
            <wp:extent cx="5657850" cy="3381375"/>
            <wp:effectExtent l="0" t="0" r="0" b="9525"/>
            <wp:docPr id="94053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7850" cy="3381375"/>
                    </a:xfrm>
                    <a:prstGeom prst="rect">
                      <a:avLst/>
                    </a:prstGeom>
                    <a:noFill/>
                    <a:ln>
                      <a:noFill/>
                    </a:ln>
                  </pic:spPr>
                </pic:pic>
              </a:graphicData>
            </a:graphic>
          </wp:inline>
        </w:drawing>
      </w:r>
    </w:p>
    <w:p w14:paraId="7BAF3755" w14:textId="77777777" w:rsidR="004349E2" w:rsidRPr="00C43DD4" w:rsidRDefault="004349E2" w:rsidP="004349E2">
      <w:pPr>
        <w:pStyle w:val="ae"/>
        <w:ind w:firstLine="708"/>
        <w:jc w:val="center"/>
        <w:rPr>
          <w:rFonts w:ascii="Times New Roman" w:hAnsi="Times New Roman" w:cs="Times New Roman"/>
          <w:sz w:val="28"/>
          <w:szCs w:val="28"/>
        </w:rPr>
      </w:pPr>
    </w:p>
    <w:p w14:paraId="0BEAAC8C" w14:textId="02C258CF" w:rsidR="004349E2" w:rsidRPr="00C43DD4" w:rsidRDefault="004349E2" w:rsidP="004349E2">
      <w:pPr>
        <w:pStyle w:val="ae"/>
        <w:ind w:firstLine="708"/>
        <w:jc w:val="center"/>
        <w:rPr>
          <w:rFonts w:ascii="Times New Roman" w:hAnsi="Times New Roman" w:cs="Times New Roman"/>
          <w:sz w:val="28"/>
          <w:szCs w:val="28"/>
        </w:rPr>
      </w:pPr>
      <w:r w:rsidRPr="00C43DD4">
        <w:rPr>
          <w:rFonts w:ascii="Times New Roman" w:hAnsi="Times New Roman" w:cs="Times New Roman"/>
          <w:sz w:val="28"/>
          <w:szCs w:val="28"/>
        </w:rPr>
        <w:t>Рисунок 10</w:t>
      </w:r>
      <w:r w:rsidR="00585FF0" w:rsidRPr="00C43DD4">
        <w:rPr>
          <w:rFonts w:ascii="Times New Roman" w:hAnsi="Times New Roman" w:cs="Times New Roman"/>
          <w:sz w:val="28"/>
          <w:szCs w:val="28"/>
        </w:rPr>
        <w:t xml:space="preserve"> </w:t>
      </w:r>
      <w:r w:rsidR="002B0571"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rPr>
        <w:t>Экспериментальная установка для обнаружения белка CD44 с использованием биофункционализированного сенсора</w:t>
      </w:r>
      <w:r w:rsidR="00D9579A"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325</w:t>
      </w:r>
      <w:r w:rsidR="00D9579A" w:rsidRPr="00C43DD4">
        <w:rPr>
          <w:rFonts w:ascii="Times New Roman" w:hAnsi="Times New Roman" w:cs="Times New Roman"/>
          <w:sz w:val="28"/>
          <w:szCs w:val="28"/>
        </w:rPr>
        <w:t>]</w:t>
      </w:r>
    </w:p>
    <w:p w14:paraId="44EA234B" w14:textId="77777777" w:rsidR="004349E2" w:rsidRPr="00C43DD4" w:rsidRDefault="004349E2" w:rsidP="004349E2">
      <w:pPr>
        <w:pStyle w:val="ae"/>
        <w:ind w:firstLine="708"/>
        <w:jc w:val="both"/>
        <w:rPr>
          <w:rFonts w:ascii="Times New Roman" w:hAnsi="Times New Roman" w:cs="Times New Roman"/>
          <w:sz w:val="28"/>
          <w:szCs w:val="28"/>
          <w:shd w:val="clear" w:color="auto" w:fill="FFFFFF"/>
        </w:rPr>
      </w:pPr>
    </w:p>
    <w:p w14:paraId="6558C312" w14:textId="4B62BE09" w:rsidR="004349E2" w:rsidRPr="00C43DD4" w:rsidRDefault="004349E2" w:rsidP="00585FF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Значения абсолютной и относительной мощности, скорости вращения и скорости подачи для получения датчиков со сферическим наконечником диаметром 557–551 мкм, 525–521 мкм, 514–519 мкм показаны в таблице 1</w:t>
      </w:r>
      <w:r w:rsidR="00396D8F" w:rsidRPr="00C43DD4">
        <w:rPr>
          <w:rFonts w:ascii="Times New Roman" w:hAnsi="Times New Roman" w:cs="Times New Roman"/>
          <w:sz w:val="28"/>
          <w:szCs w:val="28"/>
          <w:shd w:val="clear" w:color="auto" w:fill="FFFFFF"/>
        </w:rPr>
        <w:t>[</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19396799" w14:textId="77777777" w:rsidR="00CD690F" w:rsidRPr="00C43DD4" w:rsidRDefault="00CD690F" w:rsidP="002B0571">
      <w:pPr>
        <w:pStyle w:val="ae"/>
        <w:ind w:firstLine="567"/>
        <w:jc w:val="both"/>
        <w:rPr>
          <w:rFonts w:ascii="Times New Roman" w:hAnsi="Times New Roman" w:cs="Times New Roman"/>
          <w:sz w:val="28"/>
          <w:szCs w:val="28"/>
          <w:shd w:val="clear" w:color="auto" w:fill="FFFFFF"/>
        </w:rPr>
      </w:pPr>
    </w:p>
    <w:p w14:paraId="56AFCC38" w14:textId="68C6445C" w:rsidR="004349E2" w:rsidRPr="00C43DD4" w:rsidRDefault="004349E2" w:rsidP="002B0571">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Таблица 1</w:t>
      </w:r>
      <w:r w:rsidR="00F527F8" w:rsidRPr="00C43DD4">
        <w:rPr>
          <w:rFonts w:ascii="Times New Roman" w:hAnsi="Times New Roman" w:cs="Times New Roman"/>
          <w:sz w:val="28"/>
          <w:szCs w:val="28"/>
          <w:shd w:val="clear" w:color="auto" w:fill="FFFFFF"/>
        </w:rPr>
        <w:t xml:space="preserve"> – Характеристики биодатчиков</w:t>
      </w:r>
    </w:p>
    <w:p w14:paraId="5B380F10" w14:textId="77777777" w:rsidR="00F527F8" w:rsidRPr="00C43DD4" w:rsidRDefault="00F527F8" w:rsidP="004349E2">
      <w:pPr>
        <w:pStyle w:val="ae"/>
        <w:ind w:firstLine="708"/>
        <w:jc w:val="both"/>
        <w:rPr>
          <w:rFonts w:ascii="Times New Roman" w:hAnsi="Times New Roman" w:cs="Times New Roman"/>
          <w:sz w:val="28"/>
          <w:szCs w:val="28"/>
          <w:shd w:val="clear" w:color="auto" w:fill="FFFFFF"/>
        </w:rPr>
      </w:pPr>
    </w:p>
    <w:tbl>
      <w:tblPr>
        <w:tblStyle w:val="af0"/>
        <w:tblW w:w="0" w:type="auto"/>
        <w:tblLook w:val="04A0" w:firstRow="1" w:lastRow="0" w:firstColumn="1" w:lastColumn="0" w:noHBand="0" w:noVBand="1"/>
      </w:tblPr>
      <w:tblGrid>
        <w:gridCol w:w="4785"/>
        <w:gridCol w:w="4786"/>
      </w:tblGrid>
      <w:tr w:rsidR="004349E2" w:rsidRPr="00C43DD4" w14:paraId="2574B1B1" w14:textId="77777777" w:rsidTr="00DB415C">
        <w:tc>
          <w:tcPr>
            <w:tcW w:w="4785" w:type="dxa"/>
            <w:vAlign w:val="center"/>
          </w:tcPr>
          <w:p w14:paraId="313A6439"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Параметры</w:t>
            </w:r>
          </w:p>
        </w:tc>
        <w:tc>
          <w:tcPr>
            <w:tcW w:w="4786" w:type="dxa"/>
            <w:vAlign w:val="center"/>
          </w:tcPr>
          <w:p w14:paraId="2823BD6B"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Диаметры</w:t>
            </w:r>
          </w:p>
          <w:p w14:paraId="7E267C1F"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(оси x, y), мкм</w:t>
            </w:r>
          </w:p>
        </w:tc>
      </w:tr>
      <w:tr w:rsidR="004349E2" w:rsidRPr="00C43DD4" w14:paraId="7BA06F50" w14:textId="77777777" w:rsidTr="00A21812">
        <w:tc>
          <w:tcPr>
            <w:tcW w:w="4785" w:type="dxa"/>
          </w:tcPr>
          <w:p w14:paraId="08D193AB"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Предварительный нагрев (бит)</w:t>
            </w:r>
          </w:p>
        </w:tc>
        <w:tc>
          <w:tcPr>
            <w:tcW w:w="4786" w:type="dxa"/>
          </w:tcPr>
          <w:p w14:paraId="6B1ABBB8"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1</w:t>
            </w:r>
          </w:p>
        </w:tc>
      </w:tr>
      <w:tr w:rsidR="004349E2" w:rsidRPr="00C43DD4" w14:paraId="1B901CE8" w14:textId="77777777" w:rsidTr="00A21812">
        <w:tc>
          <w:tcPr>
            <w:tcW w:w="4785" w:type="dxa"/>
          </w:tcPr>
          <w:p w14:paraId="54DB3870"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Абсолютная мощность (бит)</w:t>
            </w:r>
          </w:p>
        </w:tc>
        <w:tc>
          <w:tcPr>
            <w:tcW w:w="4786" w:type="dxa"/>
          </w:tcPr>
          <w:p w14:paraId="7910FB93"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342</w:t>
            </w:r>
          </w:p>
        </w:tc>
      </w:tr>
      <w:tr w:rsidR="004349E2" w:rsidRPr="00C43DD4" w14:paraId="6528EF14" w14:textId="77777777" w:rsidTr="00A21812">
        <w:tc>
          <w:tcPr>
            <w:tcW w:w="4785" w:type="dxa"/>
          </w:tcPr>
          <w:p w14:paraId="02B1B658"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Относительная мощность (бит)</w:t>
            </w:r>
          </w:p>
        </w:tc>
        <w:tc>
          <w:tcPr>
            <w:tcW w:w="4786" w:type="dxa"/>
          </w:tcPr>
          <w:p w14:paraId="76ACFB13"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90</w:t>
            </w:r>
          </w:p>
        </w:tc>
      </w:tr>
      <w:tr w:rsidR="004349E2" w:rsidRPr="00C43DD4" w14:paraId="4170D4FD" w14:textId="77777777" w:rsidTr="00A21812">
        <w:tc>
          <w:tcPr>
            <w:tcW w:w="4785" w:type="dxa"/>
          </w:tcPr>
          <w:p w14:paraId="6E68C7AD"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Разрыв-добавочная мощность (бит)</w:t>
            </w:r>
          </w:p>
        </w:tc>
        <w:tc>
          <w:tcPr>
            <w:tcW w:w="4786" w:type="dxa"/>
          </w:tcPr>
          <w:p w14:paraId="44C129E3"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100</w:t>
            </w:r>
          </w:p>
        </w:tc>
      </w:tr>
      <w:tr w:rsidR="004349E2" w:rsidRPr="00C43DD4" w14:paraId="6199EBFA" w14:textId="77777777" w:rsidTr="00A21812">
        <w:tc>
          <w:tcPr>
            <w:tcW w:w="4785" w:type="dxa"/>
          </w:tcPr>
          <w:p w14:paraId="20A7BA7D" w14:textId="55795D89"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Скорость подачи (мм/с)</w:t>
            </w:r>
          </w:p>
        </w:tc>
        <w:tc>
          <w:tcPr>
            <w:tcW w:w="4786" w:type="dxa"/>
          </w:tcPr>
          <w:p w14:paraId="5DAA1950"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0,2</w:t>
            </w:r>
          </w:p>
        </w:tc>
      </w:tr>
      <w:tr w:rsidR="004349E2" w:rsidRPr="00C43DD4" w14:paraId="452C9F51" w14:textId="77777777" w:rsidTr="00A21812">
        <w:tc>
          <w:tcPr>
            <w:tcW w:w="4785" w:type="dxa"/>
          </w:tcPr>
          <w:p w14:paraId="68FEAE75" w14:textId="064C7570"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Скорость вращения ротора (град/с)</w:t>
            </w:r>
          </w:p>
        </w:tc>
        <w:tc>
          <w:tcPr>
            <w:tcW w:w="4786" w:type="dxa"/>
          </w:tcPr>
          <w:p w14:paraId="0D77BA24"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180</w:t>
            </w:r>
          </w:p>
        </w:tc>
      </w:tr>
      <w:tr w:rsidR="004349E2" w:rsidRPr="00C43DD4" w14:paraId="619E81F5" w14:textId="77777777" w:rsidTr="00A21812">
        <w:tc>
          <w:tcPr>
            <w:tcW w:w="4785" w:type="dxa"/>
          </w:tcPr>
          <w:p w14:paraId="5BE8AEA8"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Регулировка диаметра (</w:t>
            </w:r>
            <m:oMath>
              <m:r>
                <w:rPr>
                  <w:rFonts w:ascii="Cambria Math" w:hAnsi="Cambria Math" w:cs="Times New Roman"/>
                  <w:sz w:val="28"/>
                  <w:szCs w:val="28"/>
                </w:rPr>
                <m:t>μ</m:t>
              </m:r>
            </m:oMath>
            <w:r w:rsidRPr="00C43DD4">
              <w:rPr>
                <w:rFonts w:ascii="Times New Roman" w:hAnsi="Times New Roman" w:cs="Times New Roman"/>
                <w:sz w:val="28"/>
                <w:szCs w:val="28"/>
              </w:rPr>
              <w:t>м)</w:t>
            </w:r>
          </w:p>
        </w:tc>
        <w:tc>
          <w:tcPr>
            <w:tcW w:w="4786" w:type="dxa"/>
          </w:tcPr>
          <w:p w14:paraId="088140C5" w14:textId="77777777" w:rsidR="004349E2" w:rsidRPr="00C43DD4" w:rsidRDefault="004349E2" w:rsidP="00DB415C">
            <w:pPr>
              <w:pStyle w:val="ae"/>
              <w:jc w:val="center"/>
              <w:rPr>
                <w:rFonts w:ascii="Times New Roman" w:hAnsi="Times New Roman" w:cs="Times New Roman"/>
                <w:sz w:val="28"/>
                <w:szCs w:val="28"/>
              </w:rPr>
            </w:pPr>
            <w:r w:rsidRPr="00C43DD4">
              <w:rPr>
                <w:rFonts w:ascii="Times New Roman" w:hAnsi="Times New Roman" w:cs="Times New Roman"/>
                <w:sz w:val="28"/>
                <w:szCs w:val="28"/>
              </w:rPr>
              <w:t>-1</w:t>
            </w:r>
          </w:p>
        </w:tc>
      </w:tr>
    </w:tbl>
    <w:p w14:paraId="438EEE80" w14:textId="33E983EB" w:rsidR="004349E2" w:rsidRPr="00C43DD4" w:rsidRDefault="00E87F6B" w:rsidP="00F527F8">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 xml:space="preserve">До и после нанесения тонкого слоя оксида цинка датчики калибровали на воздухе в дистиллированной воде и в нескольких концентрациях растворов сахарозы путем измерения изменения спектра в соответствии с изменением показателя преломления </w:t>
      </w:r>
      <w:r w:rsidR="004349E2" w:rsidRPr="00C43DD4">
        <w:rPr>
          <w:rFonts w:ascii="Times New Roman" w:hAnsi="Times New Roman" w:cs="Times New Roman"/>
          <w:sz w:val="28"/>
          <w:szCs w:val="28"/>
          <w:shd w:val="clear" w:color="auto" w:fill="FFFFFF"/>
        </w:rPr>
        <w:t xml:space="preserve">(ПП). </w:t>
      </w:r>
      <w:r w:rsidR="004349E2" w:rsidRPr="00C43DD4">
        <w:rPr>
          <w:rFonts w:ascii="Times New Roman" w:hAnsi="Times New Roman" w:cs="Times New Roman"/>
          <w:sz w:val="28"/>
          <w:szCs w:val="28"/>
        </w:rPr>
        <w:t>На рисунке</w:t>
      </w:r>
      <w:r w:rsidR="00DB415C" w:rsidRPr="00C43DD4">
        <w:rPr>
          <w:rFonts w:ascii="Times New Roman" w:hAnsi="Times New Roman" w:cs="Times New Roman"/>
          <w:sz w:val="28"/>
          <w:szCs w:val="28"/>
        </w:rPr>
        <w:t xml:space="preserve"> </w:t>
      </w:r>
      <w:r w:rsidR="004349E2" w:rsidRPr="00C43DD4">
        <w:rPr>
          <w:rFonts w:ascii="Times New Roman" w:hAnsi="Times New Roman" w:cs="Times New Roman"/>
          <w:sz w:val="28"/>
          <w:szCs w:val="28"/>
        </w:rPr>
        <w:t>11</w:t>
      </w:r>
      <w:r w:rsidR="004349E2" w:rsidRPr="00C43DD4">
        <w:rPr>
          <w:rFonts w:ascii="Times New Roman" w:hAnsi="Times New Roman" w:cs="Times New Roman"/>
          <w:sz w:val="28"/>
          <w:szCs w:val="28"/>
          <w:shd w:val="clear" w:color="auto" w:fill="FFFFFF"/>
        </w:rPr>
        <w:t xml:space="preserve"> показана двусторонняя профилометрия шарового резонатора со сферическим наконечником, использованного для обнаружения CD44 </w:t>
      </w:r>
      <w:r w:rsidR="00396D8F" w:rsidRPr="00C43DD4">
        <w:rPr>
          <w:rFonts w:ascii="Times New Roman" w:hAnsi="Times New Roman" w:cs="Times New Roman"/>
          <w:sz w:val="28"/>
          <w:szCs w:val="28"/>
          <w:shd w:val="clear" w:color="auto" w:fill="FFFFFF"/>
        </w:rPr>
        <w:t>[</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00622E39" w:rsidRPr="00C43DD4">
        <w:rPr>
          <w:rFonts w:ascii="Times New Roman" w:hAnsi="Times New Roman" w:cs="Times New Roman"/>
          <w:sz w:val="28"/>
          <w:szCs w:val="28"/>
          <w:shd w:val="clear" w:color="auto" w:fill="FFFFFF"/>
        </w:rPr>
        <w:t>.</w:t>
      </w:r>
    </w:p>
    <w:p w14:paraId="4253643E" w14:textId="46788A20" w:rsidR="00622E39" w:rsidRPr="00C43DD4" w:rsidRDefault="001B0D43" w:rsidP="009422CB">
      <w:pPr>
        <w:pStyle w:val="ae"/>
        <w:jc w:val="center"/>
        <w:rPr>
          <w:rFonts w:ascii="Times New Roman" w:hAnsi="Times New Roman" w:cs="Times New Roman"/>
          <w:sz w:val="28"/>
          <w:szCs w:val="28"/>
          <w:shd w:val="clear" w:color="auto" w:fill="FFFFFF"/>
        </w:rPr>
      </w:pPr>
      <w:r w:rsidRPr="00C43DD4">
        <w:rPr>
          <w:noProof/>
        </w:rPr>
        <w:drawing>
          <wp:inline distT="0" distB="0" distL="0" distR="0" wp14:anchorId="17A848C7" wp14:editId="294BE501">
            <wp:extent cx="3678910" cy="2902514"/>
            <wp:effectExtent l="0" t="0" r="0" b="0"/>
            <wp:docPr id="20941553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96462" cy="2916362"/>
                    </a:xfrm>
                    <a:prstGeom prst="rect">
                      <a:avLst/>
                    </a:prstGeom>
                    <a:noFill/>
                    <a:ln>
                      <a:noFill/>
                    </a:ln>
                  </pic:spPr>
                </pic:pic>
              </a:graphicData>
            </a:graphic>
          </wp:inline>
        </w:drawing>
      </w:r>
    </w:p>
    <w:p w14:paraId="54021CB3" w14:textId="45D1F2BA" w:rsidR="004349E2" w:rsidRPr="00C43DD4" w:rsidRDefault="004349E2" w:rsidP="002B0571">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Рисунок 11 </w:t>
      </w:r>
      <w:r w:rsidR="002B0571" w:rsidRPr="00C43DD4">
        <w:rPr>
          <w:rFonts w:ascii="Times New Roman" w:hAnsi="Times New Roman" w:cs="Times New Roman"/>
          <w:sz w:val="28"/>
          <w:szCs w:val="28"/>
          <w:lang w:eastAsia="ru-RU"/>
        </w:rPr>
        <w:t>–</w:t>
      </w:r>
      <w:r w:rsidR="00F527F8" w:rsidRPr="00C43DD4">
        <w:rPr>
          <w:rFonts w:ascii="Times New Roman" w:hAnsi="Times New Roman" w:cs="Times New Roman"/>
          <w:sz w:val="28"/>
          <w:szCs w:val="28"/>
          <w:shd w:val="clear" w:color="auto" w:fill="FFFFFF"/>
        </w:rPr>
        <w:t xml:space="preserve"> </w:t>
      </w:r>
      <w:r w:rsidR="00894308" w:rsidRPr="00C43DD4">
        <w:rPr>
          <w:rFonts w:ascii="Times New Roman" w:hAnsi="Times New Roman" w:cs="Times New Roman"/>
          <w:sz w:val="28"/>
          <w:szCs w:val="28"/>
          <w:shd w:val="clear" w:color="auto" w:fill="FFFFFF"/>
        </w:rPr>
        <w:t>Д</w:t>
      </w:r>
      <w:r w:rsidRPr="00C43DD4">
        <w:rPr>
          <w:rFonts w:ascii="Times New Roman" w:hAnsi="Times New Roman" w:cs="Times New Roman"/>
          <w:sz w:val="28"/>
          <w:szCs w:val="28"/>
          <w:shd w:val="clear" w:color="auto" w:fill="FFFFFF"/>
        </w:rPr>
        <w:t>вусторонняя профилометрия шарового резонатора, измеренная с помощью сварочного аппарата CO</w:t>
      </w:r>
      <w:r w:rsidR="00DB415C" w:rsidRPr="00C43DD4">
        <w:rPr>
          <w:rFonts w:ascii="Times New Roman" w:hAnsi="Times New Roman" w:cs="Times New Roman"/>
          <w:sz w:val="28"/>
          <w:szCs w:val="28"/>
          <w:shd w:val="clear" w:color="auto" w:fill="FFFFFF"/>
          <w:vertAlign w:val="subscript"/>
        </w:rPr>
        <w:t>2</w:t>
      </w:r>
      <w:r w:rsidR="00F527F8"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лазера</w:t>
      </w:r>
    </w:p>
    <w:p w14:paraId="41C88CE5" w14:textId="77777777" w:rsidR="00E87F6B" w:rsidRPr="00C43DD4" w:rsidRDefault="00E87F6B" w:rsidP="00F527F8">
      <w:pPr>
        <w:pStyle w:val="ae"/>
        <w:ind w:firstLine="567"/>
        <w:jc w:val="both"/>
        <w:rPr>
          <w:rFonts w:ascii="Times New Roman" w:hAnsi="Times New Roman" w:cs="Times New Roman"/>
          <w:sz w:val="28"/>
          <w:szCs w:val="28"/>
          <w:shd w:val="clear" w:color="auto" w:fill="FFFFFF"/>
        </w:rPr>
      </w:pPr>
    </w:p>
    <w:p w14:paraId="0AD410D3" w14:textId="3B4BD9A3" w:rsidR="00622E39" w:rsidRPr="00C43DD4" w:rsidRDefault="00622E39" w:rsidP="00F527F8">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Начальная концентрация раствора сахарозы составляла 10% и постепенно увеличивалась добавлением 400 мкл 40% раствора сахарозы до 5 точек концентрации со значениями RI от 1</w:t>
      </w:r>
      <w:r w:rsidR="00615B62"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351 до 1</w:t>
      </w:r>
      <w:r w:rsidR="00615B62"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360. На рисунке 12 </w:t>
      </w:r>
      <w:r w:rsidR="00894308" w:rsidRPr="00C43DD4">
        <w:rPr>
          <w:rFonts w:ascii="Times New Roman" w:hAnsi="Times New Roman" w:cs="Times New Roman"/>
          <w:sz w:val="28"/>
          <w:szCs w:val="28"/>
          <w:shd w:val="clear" w:color="auto" w:fill="FFFFFF"/>
        </w:rPr>
        <w:t>изображена трехмерная</w:t>
      </w:r>
      <w:r w:rsidRPr="00C43DD4">
        <w:rPr>
          <w:rFonts w:ascii="Times New Roman" w:hAnsi="Times New Roman" w:cs="Times New Roman"/>
          <w:sz w:val="28"/>
          <w:szCs w:val="28"/>
          <w:shd w:val="clear" w:color="auto" w:fill="FFFFFF"/>
        </w:rPr>
        <w:t xml:space="preserve"> сетка шарового резонатора с продольными сечениями и азимутальными плоскостями</w:t>
      </w:r>
      <w:r w:rsidR="00396D8F" w:rsidRPr="00C43DD4">
        <w:rPr>
          <w:rFonts w:ascii="Times New Roman" w:hAnsi="Times New Roman" w:cs="Times New Roman"/>
          <w:sz w:val="28"/>
          <w:szCs w:val="28"/>
          <w:shd w:val="clear" w:color="auto" w:fill="FFFFFF"/>
        </w:rPr>
        <w:t xml:space="preserve"> [</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7D008FB2" w14:textId="77777777" w:rsidR="00615B62" w:rsidRPr="00C43DD4" w:rsidRDefault="00615B62" w:rsidP="00622E39">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noProof/>
          <w:color w:val="222222"/>
          <w:shd w:val="clear" w:color="auto" w:fill="FFFFFF"/>
        </w:rPr>
        <w:drawing>
          <wp:inline distT="0" distB="0" distL="0" distR="0" wp14:anchorId="73AAB4CD" wp14:editId="771E460B">
            <wp:extent cx="3284146" cy="290142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8076" cy="2913735"/>
                    </a:xfrm>
                    <a:prstGeom prst="rect">
                      <a:avLst/>
                    </a:prstGeom>
                    <a:noFill/>
                    <a:ln>
                      <a:noFill/>
                    </a:ln>
                  </pic:spPr>
                </pic:pic>
              </a:graphicData>
            </a:graphic>
          </wp:inline>
        </w:drawing>
      </w:r>
    </w:p>
    <w:p w14:paraId="01A42BFE" w14:textId="34A36FB0" w:rsidR="00622E39" w:rsidRPr="00C43DD4" w:rsidRDefault="00622E39" w:rsidP="00622E39">
      <w:pPr>
        <w:pStyle w:val="ae"/>
        <w:jc w:val="center"/>
        <w:rPr>
          <w:rFonts w:ascii="Times New Roman" w:hAnsi="Times New Roman" w:cs="Times New Roman"/>
          <w:color w:val="222222"/>
          <w:shd w:val="clear" w:color="auto" w:fill="FFFFFF"/>
        </w:rPr>
      </w:pPr>
      <w:r w:rsidRPr="00C43DD4">
        <w:rPr>
          <w:rFonts w:ascii="Times New Roman" w:hAnsi="Times New Roman" w:cs="Times New Roman"/>
          <w:sz w:val="28"/>
          <w:szCs w:val="28"/>
          <w:shd w:val="clear" w:color="auto" w:fill="FFFFFF"/>
        </w:rPr>
        <w:t>Рисунок 12</w:t>
      </w:r>
      <w:r w:rsidR="00F527F8" w:rsidRPr="00C43DD4">
        <w:rPr>
          <w:rFonts w:ascii="Times New Roman" w:hAnsi="Times New Roman" w:cs="Times New Roman"/>
          <w:sz w:val="28"/>
          <w:szCs w:val="28"/>
          <w:shd w:val="clear" w:color="auto" w:fill="FFFFFF"/>
        </w:rPr>
        <w:t xml:space="preserve"> </w:t>
      </w:r>
      <w:r w:rsidR="002B0571" w:rsidRPr="00C43DD4">
        <w:rPr>
          <w:rFonts w:ascii="Times New Roman" w:hAnsi="Times New Roman" w:cs="Times New Roman"/>
          <w:sz w:val="28"/>
          <w:szCs w:val="28"/>
          <w:lang w:eastAsia="ru-RU"/>
        </w:rPr>
        <w:t>–</w:t>
      </w:r>
      <w:r w:rsidR="00F527F8"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 xml:space="preserve">3D-сетка шарового резонатора с выделением продольных сечений и азимутальных плоскостей </w:t>
      </w:r>
    </w:p>
    <w:p w14:paraId="45D7FE49" w14:textId="13707B42" w:rsidR="004349E2" w:rsidRPr="00C43DD4" w:rsidRDefault="004349E2" w:rsidP="00F527F8">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Для анализа данных были выбраны поляризационные P и S спектры. Спектральные закономерности были идентифицированы с использованием метода отслеживания признаков, который выделяет наиболее значимые спектральные отклики. </w:t>
      </w:r>
      <w:r w:rsidRPr="00C43DD4">
        <w:rPr>
          <w:rFonts w:ascii="Times New Roman" w:hAnsi="Times New Roman" w:cs="Times New Roman"/>
          <w:sz w:val="28"/>
          <w:szCs w:val="28"/>
        </w:rPr>
        <w:t>На рисунке 1</w:t>
      </w:r>
      <w:r w:rsidR="00B958EE" w:rsidRPr="00C43DD4">
        <w:rPr>
          <w:rFonts w:ascii="Times New Roman" w:hAnsi="Times New Roman" w:cs="Times New Roman"/>
          <w:sz w:val="28"/>
          <w:szCs w:val="28"/>
        </w:rPr>
        <w:t>3</w:t>
      </w:r>
      <w:r w:rsidRPr="00C43DD4">
        <w:rPr>
          <w:rFonts w:ascii="Times New Roman" w:hAnsi="Times New Roman" w:cs="Times New Roman"/>
          <w:sz w:val="28"/>
          <w:szCs w:val="28"/>
        </w:rPr>
        <w:t xml:space="preserve"> (</w:t>
      </w:r>
      <w:r w:rsidR="00F527F8" w:rsidRPr="00C43DD4">
        <w:rPr>
          <w:rFonts w:ascii="Times New Roman" w:hAnsi="Times New Roman" w:cs="Times New Roman"/>
          <w:sz w:val="28"/>
          <w:szCs w:val="28"/>
        </w:rPr>
        <w:t>а</w:t>
      </w:r>
      <w:r w:rsidRPr="00C43DD4">
        <w:rPr>
          <w:rFonts w:ascii="Times New Roman" w:hAnsi="Times New Roman" w:cs="Times New Roman"/>
          <w:sz w:val="28"/>
          <w:szCs w:val="28"/>
        </w:rPr>
        <w:t>)</w:t>
      </w:r>
      <w:r w:rsidRPr="00C43DD4">
        <w:rPr>
          <w:rFonts w:ascii="Times New Roman" w:hAnsi="Times New Roman" w:cs="Times New Roman"/>
          <w:sz w:val="28"/>
          <w:szCs w:val="28"/>
          <w:shd w:val="clear" w:color="auto" w:fill="FFFFFF"/>
        </w:rPr>
        <w:t xml:space="preserve"> показан спектр S-поляризации зонда-резонатора с </w:t>
      </w:r>
      <w:r w:rsidR="00F527F8" w:rsidRPr="00C43DD4">
        <w:rPr>
          <w:rFonts w:ascii="Times New Roman" w:hAnsi="Times New Roman" w:cs="Times New Roman"/>
          <w:sz w:val="28"/>
          <w:szCs w:val="28"/>
          <w:shd w:val="clear" w:color="auto" w:fill="FFFFFF"/>
        </w:rPr>
        <w:t>чист</w:t>
      </w:r>
      <w:r w:rsidRPr="00C43DD4">
        <w:rPr>
          <w:rFonts w:ascii="Times New Roman" w:hAnsi="Times New Roman" w:cs="Times New Roman"/>
          <w:sz w:val="28"/>
          <w:szCs w:val="28"/>
          <w:shd w:val="clear" w:color="auto" w:fill="FFFFFF"/>
        </w:rPr>
        <w:t>ым шаро</w:t>
      </w:r>
      <w:r w:rsidR="00F527F8" w:rsidRPr="00C43DD4">
        <w:rPr>
          <w:rFonts w:ascii="Times New Roman" w:hAnsi="Times New Roman" w:cs="Times New Roman"/>
          <w:sz w:val="28"/>
          <w:szCs w:val="28"/>
          <w:shd w:val="clear" w:color="auto" w:fill="FFFFFF"/>
        </w:rPr>
        <w:t>вы</w:t>
      </w:r>
      <w:r w:rsidRPr="00C43DD4">
        <w:rPr>
          <w:rFonts w:ascii="Times New Roman" w:hAnsi="Times New Roman" w:cs="Times New Roman"/>
          <w:sz w:val="28"/>
          <w:szCs w:val="28"/>
          <w:shd w:val="clear" w:color="auto" w:fill="FFFFFF"/>
        </w:rPr>
        <w:t>м</w:t>
      </w:r>
      <w:r w:rsidR="00F527F8" w:rsidRPr="00C43DD4">
        <w:rPr>
          <w:rFonts w:ascii="Times New Roman" w:hAnsi="Times New Roman" w:cs="Times New Roman"/>
          <w:sz w:val="28"/>
          <w:szCs w:val="28"/>
          <w:shd w:val="clear" w:color="auto" w:fill="FFFFFF"/>
        </w:rPr>
        <w:t xml:space="preserve"> резонатором</w:t>
      </w:r>
      <w:r w:rsidRPr="00C43DD4">
        <w:rPr>
          <w:rFonts w:ascii="Times New Roman" w:hAnsi="Times New Roman" w:cs="Times New Roman"/>
          <w:sz w:val="28"/>
          <w:szCs w:val="28"/>
          <w:shd w:val="clear" w:color="auto" w:fill="FFFFFF"/>
        </w:rPr>
        <w:t>, измеренный для различных значений RI в диапазоне от 1</w:t>
      </w:r>
      <w:r w:rsidR="00615B62"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351 до 1</w:t>
      </w:r>
      <w:r w:rsidR="00615B62"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360, а также кумулятивный спектральный отклик в диапазоне, где зонд имеет наибольший отклик для оценки чувствительности, как показано на </w:t>
      </w:r>
      <w:r w:rsidRPr="00C43DD4">
        <w:rPr>
          <w:rFonts w:ascii="Times New Roman" w:hAnsi="Times New Roman" w:cs="Times New Roman"/>
          <w:sz w:val="28"/>
          <w:szCs w:val="28"/>
        </w:rPr>
        <w:t>рисунке 1</w:t>
      </w:r>
      <w:r w:rsidR="00B958EE" w:rsidRPr="00C43DD4">
        <w:rPr>
          <w:rFonts w:ascii="Times New Roman" w:hAnsi="Times New Roman" w:cs="Times New Roman"/>
          <w:sz w:val="28"/>
          <w:szCs w:val="28"/>
        </w:rPr>
        <w:t>3</w:t>
      </w:r>
      <w:r w:rsidRPr="00C43DD4">
        <w:rPr>
          <w:rFonts w:ascii="Times New Roman" w:hAnsi="Times New Roman" w:cs="Times New Roman"/>
          <w:sz w:val="28"/>
          <w:szCs w:val="28"/>
        </w:rPr>
        <w:t xml:space="preserve"> (</w:t>
      </w:r>
      <w:r w:rsidR="00FD6FC6" w:rsidRPr="00C43DD4">
        <w:rPr>
          <w:rFonts w:ascii="Times New Roman" w:hAnsi="Times New Roman" w:cs="Times New Roman"/>
          <w:sz w:val="28"/>
          <w:szCs w:val="28"/>
        </w:rPr>
        <w:t>а</w:t>
      </w:r>
      <w:r w:rsidRPr="00C43DD4">
        <w:rPr>
          <w:rFonts w:ascii="Times New Roman" w:hAnsi="Times New Roman" w:cs="Times New Roman"/>
          <w:sz w:val="28"/>
          <w:szCs w:val="28"/>
        </w:rPr>
        <w:t>)</w:t>
      </w:r>
      <w:r w:rsidR="00FD6FC6" w:rsidRPr="00C43DD4">
        <w:rPr>
          <w:rFonts w:ascii="Times New Roman" w:hAnsi="Times New Roman" w:cs="Times New Roman"/>
          <w:sz w:val="28"/>
          <w:szCs w:val="28"/>
        </w:rPr>
        <w:t>,</w:t>
      </w:r>
      <w:r w:rsidRPr="00C43DD4">
        <w:rPr>
          <w:rFonts w:ascii="Times New Roman" w:hAnsi="Times New Roman" w:cs="Times New Roman"/>
          <w:sz w:val="28"/>
          <w:szCs w:val="28"/>
          <w:shd w:val="clear" w:color="auto" w:fill="FFFFFF"/>
        </w:rPr>
        <w:t> и изменение амплитуды в зависимости от изменения RI. Кривая, обработанная с помощью линейной регрессии R</w:t>
      </w:r>
      <w:r w:rsidR="004F4AC0" w:rsidRPr="00C43DD4">
        <w:rPr>
          <w:rFonts w:ascii="Times New Roman" w:hAnsi="Times New Roman" w:cs="Times New Roman"/>
          <w:sz w:val="28"/>
          <w:szCs w:val="28"/>
          <w:shd w:val="clear" w:color="auto" w:fill="FFFFFF"/>
        </w:rPr>
        <w:t>² =</w:t>
      </w:r>
      <w:r w:rsidRPr="00C43DD4">
        <w:rPr>
          <w:rFonts w:ascii="Times New Roman" w:hAnsi="Times New Roman" w:cs="Times New Roman"/>
          <w:sz w:val="28"/>
          <w:szCs w:val="28"/>
          <w:shd w:val="clear" w:color="auto" w:fill="FFFFFF"/>
        </w:rPr>
        <w:t xml:space="preserve"> 0</w:t>
      </w:r>
      <w:r w:rsidR="006A1E23"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997 с расчетной чувствительностью -80</w:t>
      </w:r>
      <w:r w:rsidR="006A1E23"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056 дБ/RIU</w:t>
      </w:r>
      <w:r w:rsidR="00FD6FC6"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показан</w:t>
      </w:r>
      <w:r w:rsidR="00F527F8"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 xml:space="preserve"> на </w:t>
      </w:r>
      <w:r w:rsidRPr="00C43DD4">
        <w:rPr>
          <w:rFonts w:ascii="Times New Roman" w:hAnsi="Times New Roman" w:cs="Times New Roman"/>
          <w:sz w:val="28"/>
          <w:szCs w:val="28"/>
        </w:rPr>
        <w:t>рисунке 1</w:t>
      </w:r>
      <w:r w:rsidR="00B958EE" w:rsidRPr="00C43DD4">
        <w:rPr>
          <w:rFonts w:ascii="Times New Roman" w:hAnsi="Times New Roman" w:cs="Times New Roman"/>
          <w:sz w:val="28"/>
          <w:szCs w:val="28"/>
        </w:rPr>
        <w:t>3</w:t>
      </w:r>
      <w:r w:rsidRPr="00C43DD4">
        <w:rPr>
          <w:rFonts w:ascii="Times New Roman" w:hAnsi="Times New Roman" w:cs="Times New Roman"/>
          <w:sz w:val="28"/>
          <w:szCs w:val="28"/>
        </w:rPr>
        <w:t xml:space="preserve"> (</w:t>
      </w:r>
      <w:r w:rsidR="00FD6FC6" w:rsidRPr="00C43DD4">
        <w:rPr>
          <w:rFonts w:ascii="Times New Roman" w:hAnsi="Times New Roman" w:cs="Times New Roman"/>
          <w:sz w:val="28"/>
          <w:szCs w:val="28"/>
        </w:rPr>
        <w:t>б</w:t>
      </w:r>
      <w:r w:rsidRPr="00C43DD4">
        <w:rPr>
          <w:rFonts w:ascii="Times New Roman" w:hAnsi="Times New Roman" w:cs="Times New Roman"/>
          <w:sz w:val="28"/>
          <w:szCs w:val="28"/>
        </w:rPr>
        <w:t>)</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Pr="00C43DD4">
        <w:rPr>
          <w:rFonts w:ascii="Times New Roman" w:hAnsi="Times New Roman" w:cs="Times New Roman"/>
          <w:sz w:val="28"/>
          <w:szCs w:val="28"/>
          <w:shd w:val="clear" w:color="auto" w:fill="FFFFFF"/>
        </w:rPr>
        <w:t>.</w:t>
      </w:r>
    </w:p>
    <w:p w14:paraId="3A223F20" w14:textId="3DD7AE60" w:rsidR="00B958EE" w:rsidRPr="00C43DD4" w:rsidRDefault="00B958EE" w:rsidP="004349E2">
      <w:pPr>
        <w:pStyle w:val="ae"/>
        <w:ind w:firstLine="708"/>
        <w:jc w:val="both"/>
        <w:rPr>
          <w:rFonts w:ascii="Times New Roman" w:hAnsi="Times New Roman" w:cs="Times New Roman"/>
          <w:sz w:val="28"/>
          <w:szCs w:val="28"/>
          <w:shd w:val="clear" w:color="auto" w:fill="FFFFFF"/>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3"/>
        <w:gridCol w:w="4165"/>
      </w:tblGrid>
      <w:tr w:rsidR="00F21B0C" w:rsidRPr="00C43DD4" w14:paraId="739944F9" w14:textId="77777777" w:rsidTr="005A205E">
        <w:tc>
          <w:tcPr>
            <w:tcW w:w="4814" w:type="dxa"/>
          </w:tcPr>
          <w:p w14:paraId="49E48DE6" w14:textId="0812649F" w:rsidR="00894308" w:rsidRPr="00C43DD4" w:rsidRDefault="00F21B0C" w:rsidP="004349E2">
            <w:pPr>
              <w:pStyle w:val="ae"/>
              <w:jc w:val="both"/>
              <w:rPr>
                <w:rFonts w:ascii="Times New Roman" w:hAnsi="Times New Roman" w:cs="Times New Roman"/>
                <w:sz w:val="28"/>
                <w:szCs w:val="28"/>
                <w:shd w:val="clear" w:color="auto" w:fill="FFFFFF"/>
              </w:rPr>
            </w:pPr>
            <w:r w:rsidRPr="00C43DD4">
              <w:rPr>
                <w:noProof/>
              </w:rPr>
              <w:drawing>
                <wp:inline distT="0" distB="0" distL="0" distR="0" wp14:anchorId="52C2009D" wp14:editId="2819ECFA">
                  <wp:extent cx="3521710" cy="3057525"/>
                  <wp:effectExtent l="0" t="0" r="2540" b="9525"/>
                  <wp:docPr id="146360450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2155" cy="3075275"/>
                          </a:xfrm>
                          <a:prstGeom prst="rect">
                            <a:avLst/>
                          </a:prstGeom>
                          <a:noFill/>
                          <a:ln>
                            <a:noFill/>
                          </a:ln>
                        </pic:spPr>
                      </pic:pic>
                    </a:graphicData>
                  </a:graphic>
                </wp:inline>
              </w:drawing>
            </w:r>
          </w:p>
        </w:tc>
        <w:tc>
          <w:tcPr>
            <w:tcW w:w="4814" w:type="dxa"/>
          </w:tcPr>
          <w:p w14:paraId="602481ED" w14:textId="40FF5834" w:rsidR="00894308" w:rsidRPr="00C43DD4" w:rsidRDefault="00F21B0C" w:rsidP="004349E2">
            <w:pPr>
              <w:pStyle w:val="ae"/>
              <w:jc w:val="both"/>
              <w:rPr>
                <w:rFonts w:ascii="Times New Roman" w:hAnsi="Times New Roman" w:cs="Times New Roman"/>
                <w:sz w:val="28"/>
                <w:szCs w:val="28"/>
                <w:shd w:val="clear" w:color="auto" w:fill="FFFFFF"/>
              </w:rPr>
            </w:pPr>
            <w:r w:rsidRPr="00C43DD4">
              <w:rPr>
                <w:noProof/>
              </w:rPr>
              <w:drawing>
                <wp:inline distT="0" distB="0" distL="0" distR="0" wp14:anchorId="01EE39D0" wp14:editId="43990FD0">
                  <wp:extent cx="2643711" cy="3067050"/>
                  <wp:effectExtent l="0" t="0" r="4445" b="0"/>
                  <wp:docPr id="13744891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0183" cy="3074558"/>
                          </a:xfrm>
                          <a:prstGeom prst="rect">
                            <a:avLst/>
                          </a:prstGeom>
                          <a:noFill/>
                          <a:ln>
                            <a:noFill/>
                          </a:ln>
                        </pic:spPr>
                      </pic:pic>
                    </a:graphicData>
                  </a:graphic>
                </wp:inline>
              </w:drawing>
            </w:r>
          </w:p>
        </w:tc>
      </w:tr>
      <w:tr w:rsidR="00F21B0C" w:rsidRPr="00C43DD4" w14:paraId="615DB083" w14:textId="77777777" w:rsidTr="005A205E">
        <w:tc>
          <w:tcPr>
            <w:tcW w:w="4814" w:type="dxa"/>
          </w:tcPr>
          <w:p w14:paraId="749DA158" w14:textId="1C95F91E" w:rsidR="00894308" w:rsidRPr="00287DAA" w:rsidRDefault="00287DAA" w:rsidP="002D1140">
            <w:pPr>
              <w:pStyle w:val="ae"/>
              <w:jc w:val="center"/>
              <w:rPr>
                <w:rFonts w:ascii="Times New Roman" w:hAnsi="Times New Roman" w:cs="Times New Roman"/>
                <w:noProof/>
              </w:rPr>
            </w:pPr>
            <w:r>
              <w:rPr>
                <w:rFonts w:ascii="Times New Roman" w:hAnsi="Times New Roman" w:cs="Times New Roman"/>
                <w:noProof/>
              </w:rPr>
              <w:t>а</w:t>
            </w:r>
          </w:p>
        </w:tc>
        <w:tc>
          <w:tcPr>
            <w:tcW w:w="4814" w:type="dxa"/>
          </w:tcPr>
          <w:p w14:paraId="5E4392A5" w14:textId="68B95480" w:rsidR="00894308" w:rsidRPr="00C43DD4" w:rsidRDefault="00F527F8" w:rsidP="002D1140">
            <w:pPr>
              <w:pStyle w:val="ae"/>
              <w:jc w:val="center"/>
              <w:rPr>
                <w:rFonts w:ascii="Times New Roman" w:hAnsi="Times New Roman" w:cs="Times New Roman"/>
                <w:noProof/>
              </w:rPr>
            </w:pPr>
            <w:r w:rsidRPr="00C43DD4">
              <w:rPr>
                <w:rFonts w:ascii="Times New Roman" w:hAnsi="Times New Roman" w:cs="Times New Roman"/>
                <w:noProof/>
              </w:rPr>
              <w:t>б</w:t>
            </w:r>
          </w:p>
        </w:tc>
      </w:tr>
    </w:tbl>
    <w:p w14:paraId="774EB273" w14:textId="62F22298" w:rsidR="00622E39" w:rsidRPr="00C43DD4" w:rsidRDefault="004349E2" w:rsidP="002B0571">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Рисунок 1</w:t>
      </w:r>
      <w:r w:rsidR="00B958EE" w:rsidRPr="00C43DD4">
        <w:rPr>
          <w:rFonts w:ascii="Times New Roman" w:hAnsi="Times New Roman" w:cs="Times New Roman"/>
          <w:sz w:val="28"/>
          <w:szCs w:val="28"/>
          <w:shd w:val="clear" w:color="auto" w:fill="FFFFFF"/>
        </w:rPr>
        <w:t>3</w:t>
      </w:r>
      <w:r w:rsidR="00F527F8" w:rsidRPr="00C43DD4">
        <w:rPr>
          <w:rFonts w:ascii="Times New Roman" w:hAnsi="Times New Roman" w:cs="Times New Roman"/>
          <w:sz w:val="28"/>
          <w:szCs w:val="28"/>
          <w:shd w:val="clear" w:color="auto" w:fill="FFFFFF"/>
        </w:rPr>
        <w:t xml:space="preserve"> </w:t>
      </w:r>
      <w:r w:rsidR="002B0571" w:rsidRPr="00C43DD4">
        <w:rPr>
          <w:rFonts w:ascii="Times New Roman" w:hAnsi="Times New Roman" w:cs="Times New Roman"/>
          <w:sz w:val="28"/>
          <w:szCs w:val="28"/>
          <w:lang w:eastAsia="ru-RU"/>
        </w:rPr>
        <w:t>–</w:t>
      </w:r>
      <w:r w:rsidRPr="00C43DD4">
        <w:rPr>
          <w:rFonts w:ascii="Times New Roman" w:hAnsi="Times New Roman" w:cs="Times New Roman"/>
          <w:sz w:val="28"/>
          <w:szCs w:val="28"/>
          <w:shd w:val="clear" w:color="auto" w:fill="FFFFFF"/>
        </w:rPr>
        <w:t xml:space="preserve"> Калибровка шарового </w:t>
      </w:r>
      <w:r w:rsidR="00884F1A" w:rsidRPr="00C43DD4">
        <w:rPr>
          <w:rFonts w:ascii="Times New Roman" w:hAnsi="Times New Roman" w:cs="Times New Roman"/>
          <w:sz w:val="28"/>
          <w:szCs w:val="28"/>
          <w:shd w:val="clear" w:color="auto" w:fill="FFFFFF"/>
        </w:rPr>
        <w:t>резонатора: (</w:t>
      </w:r>
      <w:r w:rsidR="00894308"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 xml:space="preserve">) </w:t>
      </w:r>
      <w:r w:rsidR="00953CD8" w:rsidRPr="00C43DD4">
        <w:rPr>
          <w:rFonts w:ascii="Times New Roman" w:hAnsi="Times New Roman" w:cs="Times New Roman"/>
          <w:sz w:val="28"/>
          <w:szCs w:val="28"/>
          <w:shd w:val="clear" w:color="auto" w:fill="FFFFFF"/>
        </w:rPr>
        <w:t>с</w:t>
      </w:r>
      <w:r w:rsidRPr="00C43DD4">
        <w:rPr>
          <w:rFonts w:ascii="Times New Roman" w:hAnsi="Times New Roman" w:cs="Times New Roman"/>
          <w:sz w:val="28"/>
          <w:szCs w:val="28"/>
          <w:shd w:val="clear" w:color="auto" w:fill="FFFFFF"/>
        </w:rPr>
        <w:t xml:space="preserve">пектр S-поляризации датчика-резонатора с </w:t>
      </w:r>
      <w:r w:rsidR="00F527F8" w:rsidRPr="00C43DD4">
        <w:rPr>
          <w:rFonts w:ascii="Times New Roman" w:hAnsi="Times New Roman" w:cs="Times New Roman"/>
          <w:sz w:val="28"/>
          <w:szCs w:val="28"/>
          <w:shd w:val="clear" w:color="auto" w:fill="FFFFFF"/>
        </w:rPr>
        <w:t>чистым шаровым резонатором</w:t>
      </w:r>
      <w:r w:rsidRPr="00C43DD4">
        <w:rPr>
          <w:rFonts w:ascii="Times New Roman" w:hAnsi="Times New Roman" w:cs="Times New Roman"/>
          <w:sz w:val="28"/>
          <w:szCs w:val="28"/>
          <w:shd w:val="clear" w:color="auto" w:fill="FFFFFF"/>
        </w:rPr>
        <w:t xml:space="preserve">; </w:t>
      </w:r>
      <w:r w:rsidR="008C5E1F" w:rsidRPr="00C43DD4">
        <w:rPr>
          <w:rFonts w:ascii="Times New Roman" w:hAnsi="Times New Roman" w:cs="Times New Roman"/>
          <w:sz w:val="28"/>
          <w:szCs w:val="28"/>
          <w:shd w:val="clear" w:color="auto" w:fill="FFFFFF"/>
        </w:rPr>
        <w:t>на вставке -</w:t>
      </w:r>
      <w:r w:rsidRPr="00C43DD4">
        <w:rPr>
          <w:rFonts w:ascii="Times New Roman" w:hAnsi="Times New Roman" w:cs="Times New Roman"/>
          <w:sz w:val="28"/>
          <w:szCs w:val="28"/>
          <w:shd w:val="clear" w:color="auto" w:fill="FFFFFF"/>
        </w:rPr>
        <w:t xml:space="preserve"> спектральная особенность в районе 1567 нм, используемая для спектрального отслеживания интенсивности; </w:t>
      </w:r>
      <w:r w:rsidR="00622E39" w:rsidRPr="00C43DD4">
        <w:rPr>
          <w:rFonts w:ascii="Times New Roman" w:hAnsi="Times New Roman" w:cs="Times New Roman"/>
          <w:sz w:val="28"/>
          <w:szCs w:val="28"/>
          <w:shd w:val="clear" w:color="auto" w:fill="FFFFFF"/>
        </w:rPr>
        <w:t>(</w:t>
      </w:r>
      <w:r w:rsidR="008C5E1F" w:rsidRPr="00C43DD4">
        <w:rPr>
          <w:rFonts w:ascii="Times New Roman" w:hAnsi="Times New Roman" w:cs="Times New Roman"/>
          <w:sz w:val="28"/>
          <w:szCs w:val="28"/>
          <w:shd w:val="clear" w:color="auto" w:fill="FFFFFF"/>
        </w:rPr>
        <w:t>б</w:t>
      </w:r>
      <w:r w:rsidR="00622E39" w:rsidRPr="00C43DD4">
        <w:rPr>
          <w:rFonts w:ascii="Times New Roman" w:hAnsi="Times New Roman" w:cs="Times New Roman"/>
          <w:sz w:val="28"/>
          <w:szCs w:val="28"/>
          <w:shd w:val="clear" w:color="auto" w:fill="FFFFFF"/>
        </w:rPr>
        <w:t xml:space="preserve">) </w:t>
      </w:r>
      <w:r w:rsidR="008C5E1F" w:rsidRPr="00C43DD4">
        <w:rPr>
          <w:rFonts w:ascii="Times New Roman" w:hAnsi="Times New Roman" w:cs="Times New Roman"/>
          <w:sz w:val="28"/>
          <w:szCs w:val="28"/>
          <w:shd w:val="clear" w:color="auto" w:fill="FFFFFF"/>
        </w:rPr>
        <w:t>к</w:t>
      </w:r>
      <w:r w:rsidR="00622E39" w:rsidRPr="00C43DD4">
        <w:rPr>
          <w:rFonts w:ascii="Times New Roman" w:hAnsi="Times New Roman" w:cs="Times New Roman"/>
          <w:sz w:val="28"/>
          <w:szCs w:val="28"/>
          <w:shd w:val="clear" w:color="auto" w:fill="FFFFFF"/>
        </w:rPr>
        <w:t>алибровка RI, показывающая изменение интенсивности в зависимости от изменения RI</w:t>
      </w:r>
      <w:r w:rsidR="008C5E1F" w:rsidRPr="00C43DD4">
        <w:rPr>
          <w:rFonts w:ascii="Times New Roman" w:hAnsi="Times New Roman" w:cs="Times New Roman"/>
          <w:color w:val="222222"/>
          <w:sz w:val="28"/>
          <w:szCs w:val="28"/>
          <w:shd w:val="clear" w:color="auto" w:fill="FFFFFF"/>
        </w:rPr>
        <w:t xml:space="preserve"> и оценки чувствительности (-80</w:t>
      </w:r>
      <w:r w:rsidR="006A1E23" w:rsidRPr="00C43DD4">
        <w:rPr>
          <w:rFonts w:ascii="Times New Roman" w:hAnsi="Times New Roman" w:cs="Times New Roman"/>
          <w:color w:val="222222"/>
          <w:sz w:val="28"/>
          <w:szCs w:val="28"/>
          <w:shd w:val="clear" w:color="auto" w:fill="FFFFFF"/>
        </w:rPr>
        <w:t>.</w:t>
      </w:r>
      <w:r w:rsidR="008C5E1F" w:rsidRPr="00C43DD4">
        <w:rPr>
          <w:rFonts w:ascii="Times New Roman" w:hAnsi="Times New Roman" w:cs="Times New Roman"/>
          <w:color w:val="222222"/>
          <w:sz w:val="28"/>
          <w:szCs w:val="28"/>
          <w:shd w:val="clear" w:color="auto" w:fill="FFFFFF"/>
        </w:rPr>
        <w:t>056 дБ/RIU)</w:t>
      </w:r>
    </w:p>
    <w:p w14:paraId="7515A35C" w14:textId="77777777" w:rsidR="008C5E1F" w:rsidRPr="00C43DD4" w:rsidRDefault="008C5E1F" w:rsidP="00F527F8">
      <w:pPr>
        <w:pStyle w:val="ae"/>
        <w:ind w:firstLine="567"/>
        <w:jc w:val="both"/>
        <w:rPr>
          <w:rFonts w:ascii="Times New Roman" w:hAnsi="Times New Roman" w:cs="Times New Roman"/>
          <w:b/>
          <w:bCs/>
          <w:color w:val="222222"/>
          <w:sz w:val="28"/>
          <w:szCs w:val="28"/>
          <w:shd w:val="clear" w:color="auto" w:fill="FFFFFF"/>
        </w:rPr>
      </w:pPr>
    </w:p>
    <w:p w14:paraId="09FED37B" w14:textId="5AD33E9B" w:rsidR="004349E2" w:rsidRPr="00C43DD4" w:rsidRDefault="004349E2" w:rsidP="00F527F8">
      <w:pPr>
        <w:pStyle w:val="ae"/>
        <w:ind w:firstLine="567"/>
        <w:jc w:val="both"/>
        <w:rPr>
          <w:rFonts w:ascii="Times New Roman" w:hAnsi="Times New Roman" w:cs="Times New Roman"/>
          <w:b/>
          <w:bCs/>
          <w:sz w:val="28"/>
          <w:szCs w:val="28"/>
        </w:rPr>
      </w:pPr>
      <w:r w:rsidRPr="00C43DD4">
        <w:rPr>
          <w:rFonts w:ascii="Times New Roman" w:hAnsi="Times New Roman" w:cs="Times New Roman"/>
          <w:b/>
          <w:bCs/>
          <w:color w:val="222222"/>
          <w:sz w:val="28"/>
          <w:szCs w:val="28"/>
          <w:shd w:val="clear" w:color="auto" w:fill="FFFFFF"/>
        </w:rPr>
        <w:t xml:space="preserve">3.3 </w:t>
      </w:r>
      <w:r w:rsidRPr="00C43DD4">
        <w:rPr>
          <w:rFonts w:ascii="Times New Roman" w:hAnsi="Times New Roman" w:cs="Times New Roman"/>
          <w:b/>
          <w:bCs/>
          <w:sz w:val="28"/>
          <w:szCs w:val="28"/>
        </w:rPr>
        <w:t xml:space="preserve">Покрытие поверхности оптического волокна шарового резонатора </w:t>
      </w:r>
      <w:r w:rsidR="004F4AC0" w:rsidRPr="00C43DD4">
        <w:rPr>
          <w:rFonts w:ascii="Times New Roman" w:hAnsi="Times New Roman" w:cs="Times New Roman"/>
          <w:b/>
          <w:bCs/>
          <w:sz w:val="28"/>
          <w:szCs w:val="28"/>
          <w:lang w:val="en-US"/>
        </w:rPr>
        <w:t>S</w:t>
      </w:r>
      <w:r w:rsidRPr="00C43DD4">
        <w:rPr>
          <w:rFonts w:ascii="Times New Roman" w:hAnsi="Times New Roman" w:cs="Times New Roman"/>
          <w:b/>
          <w:bCs/>
          <w:sz w:val="28"/>
          <w:szCs w:val="28"/>
        </w:rPr>
        <w:t>тонким слоем ZnO</w:t>
      </w:r>
    </w:p>
    <w:p w14:paraId="32AFB4E8" w14:textId="5EA42F8F" w:rsidR="00D155DB" w:rsidRPr="00C43DD4" w:rsidRDefault="004349E2" w:rsidP="00D155D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Перед </w:t>
      </w:r>
      <w:r w:rsidR="00D155DB" w:rsidRPr="00C43DD4">
        <w:rPr>
          <w:rFonts w:ascii="Times New Roman" w:hAnsi="Times New Roman" w:cs="Times New Roman"/>
          <w:sz w:val="28"/>
          <w:szCs w:val="28"/>
        </w:rPr>
        <w:t>нанесением покрытия из оксида цинка</w:t>
      </w:r>
      <w:r w:rsidRPr="00C43DD4">
        <w:rPr>
          <w:rFonts w:ascii="Times New Roman" w:hAnsi="Times New Roman" w:cs="Times New Roman"/>
          <w:sz w:val="28"/>
          <w:szCs w:val="28"/>
        </w:rPr>
        <w:t xml:space="preserve"> поверхность </w:t>
      </w:r>
      <w:r w:rsidR="00D155DB" w:rsidRPr="00C43DD4">
        <w:rPr>
          <w:rFonts w:ascii="Times New Roman" w:hAnsi="Times New Roman" w:cs="Times New Roman"/>
          <w:sz w:val="28"/>
          <w:szCs w:val="28"/>
        </w:rPr>
        <w:t xml:space="preserve">оптических волокон </w:t>
      </w:r>
      <w:r w:rsidRPr="00C43DD4">
        <w:rPr>
          <w:rFonts w:ascii="Times New Roman" w:hAnsi="Times New Roman" w:cs="Times New Roman"/>
          <w:sz w:val="28"/>
          <w:szCs w:val="28"/>
        </w:rPr>
        <w:t>шарового резонатора очищали раствором Пираньи (</w:t>
      </w:r>
      <w:r w:rsidR="004F4AC0" w:rsidRPr="00C43DD4">
        <w:rPr>
          <w:rFonts w:ascii="Times New Roman" w:eastAsiaTheme="minorEastAsia" w:hAnsi="Times New Roman" w:cs="Times New Roman"/>
          <w:sz w:val="28"/>
          <w:szCs w:val="28"/>
          <w:lang w:val="en-US"/>
        </w:rPr>
        <w:t>H</w:t>
      </w:r>
      <w:r w:rsidR="006A1E23" w:rsidRPr="00C43DD4">
        <w:rPr>
          <w:rFonts w:ascii="Times New Roman" w:eastAsiaTheme="minorEastAsia" w:hAnsi="Times New Roman" w:cs="Times New Roman"/>
          <w:sz w:val="28"/>
          <w:szCs w:val="28"/>
          <w:vertAlign w:val="subscript"/>
        </w:rPr>
        <w:t>2</w:t>
      </w:r>
      <w:r w:rsidR="004F4AC0" w:rsidRPr="00C43DD4">
        <w:rPr>
          <w:rFonts w:ascii="Times New Roman" w:eastAsiaTheme="minorEastAsia" w:hAnsi="Times New Roman" w:cs="Times New Roman"/>
          <w:sz w:val="28"/>
          <w:szCs w:val="28"/>
          <w:lang w:val="en-US"/>
        </w:rPr>
        <w:t>SO</w:t>
      </w:r>
      <w:r w:rsidR="006A1E23" w:rsidRPr="00C43DD4">
        <w:rPr>
          <w:rFonts w:ascii="Times New Roman" w:eastAsiaTheme="minorEastAsia" w:hAnsi="Times New Roman" w:cs="Times New Roman"/>
          <w:sz w:val="28"/>
          <w:szCs w:val="28"/>
          <w:vertAlign w:val="subscript"/>
        </w:rPr>
        <w:t>4</w:t>
      </w:r>
      <w:r w:rsidR="004F4AC0" w:rsidRPr="00C43DD4">
        <w:rPr>
          <w:rFonts w:ascii="Times New Roman" w:eastAsiaTheme="minorEastAsia" w:hAnsi="Times New Roman" w:cs="Times New Roman"/>
          <w:sz w:val="28"/>
          <w:szCs w:val="28"/>
        </w:rPr>
        <w:t xml:space="preserve">: </w:t>
      </w:r>
      <w:r w:rsidR="004F4AC0" w:rsidRPr="00C43DD4">
        <w:rPr>
          <w:rFonts w:ascii="Times New Roman" w:eastAsiaTheme="minorEastAsia" w:hAnsi="Times New Roman" w:cs="Times New Roman"/>
          <w:sz w:val="28"/>
          <w:szCs w:val="28"/>
          <w:lang w:val="en-US"/>
        </w:rPr>
        <w:t>H</w:t>
      </w:r>
      <w:r w:rsidR="006A1E23" w:rsidRPr="00C43DD4">
        <w:rPr>
          <w:rFonts w:ascii="Times New Roman" w:eastAsiaTheme="minorEastAsia" w:hAnsi="Times New Roman" w:cs="Times New Roman"/>
          <w:sz w:val="28"/>
          <w:szCs w:val="28"/>
          <w:vertAlign w:val="subscript"/>
        </w:rPr>
        <w:t>2</w:t>
      </w:r>
      <w:r w:rsidR="004F4AC0" w:rsidRPr="00C43DD4">
        <w:rPr>
          <w:rFonts w:ascii="Times New Roman" w:eastAsiaTheme="minorEastAsia" w:hAnsi="Times New Roman" w:cs="Times New Roman"/>
          <w:sz w:val="28"/>
          <w:szCs w:val="28"/>
          <w:lang w:val="en-US"/>
        </w:rPr>
        <w:t>O</w:t>
      </w:r>
      <w:r w:rsidR="006A1E23" w:rsidRPr="00C43DD4">
        <w:rPr>
          <w:rFonts w:ascii="Times New Roman" w:eastAsiaTheme="minorEastAsia" w:hAnsi="Times New Roman" w:cs="Times New Roman"/>
          <w:sz w:val="28"/>
          <w:szCs w:val="28"/>
          <w:vertAlign w:val="subscript"/>
        </w:rPr>
        <w:t>2</w:t>
      </w:r>
      <w:r w:rsidR="004F4AC0"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 4:1) для удаления органических примесей и увеличения </w:t>
      </w:r>
      <w:r w:rsidR="00D155DB" w:rsidRPr="00C43DD4">
        <w:rPr>
          <w:rFonts w:ascii="Times New Roman" w:hAnsi="Times New Roman" w:cs="Times New Roman"/>
          <w:sz w:val="28"/>
          <w:szCs w:val="28"/>
        </w:rPr>
        <w:t>-</w:t>
      </w:r>
      <w:r w:rsidRPr="00C43DD4">
        <w:rPr>
          <w:rFonts w:ascii="Times New Roman" w:hAnsi="Times New Roman" w:cs="Times New Roman"/>
          <w:sz w:val="28"/>
          <w:szCs w:val="28"/>
        </w:rPr>
        <w:t>ОН</w:t>
      </w:r>
      <w:r w:rsidR="009D65AB"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групп. Оптические волокна, прикрепленные к стеклянным стержням, помещали на 20 мин в стакан, содержащий 20 мл раствора Пираньи. Затем сенсоры промывали дистиллированной водой и </w:t>
      </w:r>
      <w:r w:rsidR="00D155DB" w:rsidRPr="00C43DD4">
        <w:rPr>
          <w:rFonts w:ascii="Times New Roman" w:hAnsi="Times New Roman" w:cs="Times New Roman"/>
          <w:sz w:val="28"/>
          <w:szCs w:val="28"/>
        </w:rPr>
        <w:t>высушивали</w:t>
      </w:r>
      <w:r w:rsidRPr="00C43DD4">
        <w:rPr>
          <w:rFonts w:ascii="Times New Roman" w:hAnsi="Times New Roman" w:cs="Times New Roman"/>
          <w:sz w:val="28"/>
          <w:szCs w:val="28"/>
        </w:rPr>
        <w:t xml:space="preserve"> газообразным азотом с последующей силанизацией в 5% растворе (3-аминопропил) триметоксисилана (АПТМС) в растворе </w:t>
      </w:r>
      <w:r w:rsidR="00D155DB" w:rsidRPr="00C43DD4">
        <w:rPr>
          <w:rFonts w:ascii="Times New Roman" w:hAnsi="Times New Roman" w:cs="Times New Roman"/>
          <w:sz w:val="28"/>
          <w:szCs w:val="28"/>
        </w:rPr>
        <w:t xml:space="preserve">метанола </w:t>
      </w:r>
      <w:r w:rsidRPr="00C43DD4">
        <w:rPr>
          <w:rFonts w:ascii="Times New Roman" w:hAnsi="Times New Roman" w:cs="Times New Roman"/>
          <w:sz w:val="28"/>
          <w:szCs w:val="28"/>
        </w:rPr>
        <w:t xml:space="preserve">в течение 30 мин с целью введения аминогруппы на </w:t>
      </w:r>
      <w:r w:rsidRPr="00C43DD4">
        <w:rPr>
          <w:rFonts w:ascii="Times New Roman" w:hAnsi="Times New Roman" w:cs="Times New Roman"/>
          <w:sz w:val="28"/>
          <w:szCs w:val="28"/>
        </w:rPr>
        <w:lastRenderedPageBreak/>
        <w:t>поверхность наконечника перед осаждением оксида цинка. Далее оптические волокна подвергались термообработке в течение 60 мин при температуре 100 °С, а затем покрывались слоем оксида цинка золь-гель-методом [</w:t>
      </w:r>
      <w:r w:rsidR="00860D35" w:rsidRPr="00C43DD4">
        <w:rPr>
          <w:rFonts w:ascii="Times New Roman" w:hAnsi="Times New Roman" w:cs="Times New Roman"/>
          <w:sz w:val="28"/>
          <w:szCs w:val="28"/>
        </w:rPr>
        <w:t>326</w:t>
      </w:r>
      <w:r w:rsidRPr="00C43DD4">
        <w:rPr>
          <w:rFonts w:ascii="Times New Roman" w:hAnsi="Times New Roman" w:cs="Times New Roman"/>
          <w:sz w:val="28"/>
          <w:szCs w:val="28"/>
        </w:rPr>
        <w:t>]. Золь наносили растворением 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4 г ацетата цинка Zn (CH</w:t>
      </w:r>
      <w:r w:rsidR="00322286" w:rsidRPr="00C43DD4">
        <w:rPr>
          <w:rFonts w:ascii="Times New Roman" w:hAnsi="Times New Roman" w:cs="Times New Roman"/>
          <w:sz w:val="28"/>
          <w:szCs w:val="28"/>
          <w:vertAlign w:val="subscript"/>
        </w:rPr>
        <w:t>3</w:t>
      </w:r>
      <w:r w:rsidRPr="00C43DD4">
        <w:rPr>
          <w:rFonts w:ascii="Times New Roman" w:hAnsi="Times New Roman" w:cs="Times New Roman"/>
          <w:sz w:val="28"/>
          <w:szCs w:val="28"/>
        </w:rPr>
        <w:t>COO)</w:t>
      </w:r>
      <w:r w:rsidR="00322286"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(чистота 98%, Sigma-Aldrich, Сент-Луис, Миссури, США) в 10 мл этанола при комнатной температуре при интенсивном перемешивании на магнитной мешалке (рисунок 1</w:t>
      </w:r>
      <w:r w:rsidR="00B958EE" w:rsidRPr="00C43DD4">
        <w:rPr>
          <w:rFonts w:ascii="Times New Roman" w:hAnsi="Times New Roman" w:cs="Times New Roman"/>
          <w:sz w:val="28"/>
          <w:szCs w:val="28"/>
        </w:rPr>
        <w:t>4</w:t>
      </w:r>
      <w:r w:rsidRPr="00C43DD4">
        <w:rPr>
          <w:rFonts w:ascii="Times New Roman" w:hAnsi="Times New Roman" w:cs="Times New Roman"/>
          <w:sz w:val="28"/>
          <w:szCs w:val="28"/>
        </w:rPr>
        <w:t>) в течение 1 часа. После этого раствор золя равномерно наносился на поверхность шарового резонатора методом «</w:t>
      </w:r>
      <w:r w:rsidRPr="00C43DD4">
        <w:rPr>
          <w:rFonts w:ascii="Times New Roman" w:hAnsi="Times New Roman" w:cs="Times New Roman"/>
          <w:sz w:val="28"/>
          <w:szCs w:val="28"/>
          <w:shd w:val="clear" w:color="auto" w:fill="FFFFFF"/>
        </w:rPr>
        <w:t>dip-coating</w:t>
      </w:r>
      <w:r w:rsidRPr="00C43DD4">
        <w:rPr>
          <w:rFonts w:ascii="Times New Roman" w:hAnsi="Times New Roman" w:cs="Times New Roman"/>
          <w:sz w:val="28"/>
          <w:szCs w:val="28"/>
        </w:rPr>
        <w:t xml:space="preserve">» и сушился в муфельной печи при температуре 100 °С в течение 10 мин. Последующий отжиг при 250 °С в течение 60 мин привел к образованию </w:t>
      </w:r>
      <w:r w:rsidR="00D155DB" w:rsidRPr="00C43DD4">
        <w:rPr>
          <w:rFonts w:ascii="Times New Roman" w:hAnsi="Times New Roman" w:cs="Times New Roman"/>
          <w:sz w:val="28"/>
          <w:szCs w:val="28"/>
        </w:rPr>
        <w:t>равномерного</w:t>
      </w:r>
      <w:r w:rsidRPr="00C43DD4">
        <w:rPr>
          <w:rFonts w:ascii="Times New Roman" w:hAnsi="Times New Roman" w:cs="Times New Roman"/>
          <w:sz w:val="28"/>
          <w:szCs w:val="28"/>
        </w:rPr>
        <w:t xml:space="preserve"> тонкого слоя ZnO на поверхности </w:t>
      </w:r>
      <w:r w:rsidR="00D155DB" w:rsidRPr="00C43DD4">
        <w:rPr>
          <w:rFonts w:ascii="Times New Roman" w:hAnsi="Times New Roman" w:cs="Times New Roman"/>
          <w:sz w:val="28"/>
          <w:szCs w:val="28"/>
        </w:rPr>
        <w:t xml:space="preserve">оптоволоконного </w:t>
      </w:r>
      <w:r w:rsidRPr="00C43DD4">
        <w:rPr>
          <w:rFonts w:ascii="Times New Roman" w:hAnsi="Times New Roman" w:cs="Times New Roman"/>
          <w:sz w:val="28"/>
          <w:szCs w:val="28"/>
        </w:rPr>
        <w:t xml:space="preserve">сферического </w:t>
      </w:r>
      <w:r w:rsidR="00322286" w:rsidRPr="00C43DD4">
        <w:rPr>
          <w:rFonts w:ascii="Times New Roman" w:hAnsi="Times New Roman" w:cs="Times New Roman"/>
          <w:sz w:val="28"/>
          <w:szCs w:val="28"/>
        </w:rPr>
        <w:t>наконечника</w:t>
      </w:r>
      <w:r w:rsidRPr="00C43DD4">
        <w:rPr>
          <w:rFonts w:ascii="Times New Roman" w:hAnsi="Times New Roman" w:cs="Times New Roman"/>
          <w:sz w:val="28"/>
          <w:szCs w:val="28"/>
        </w:rPr>
        <w:t xml:space="preserve">. Иммобилизация ZnO на поверхности </w:t>
      </w:r>
      <w:r w:rsidR="00D155DB" w:rsidRPr="00C43DD4">
        <w:rPr>
          <w:rFonts w:ascii="Times New Roman" w:hAnsi="Times New Roman" w:cs="Times New Roman"/>
          <w:sz w:val="28"/>
          <w:szCs w:val="28"/>
        </w:rPr>
        <w:t xml:space="preserve">оптоволоконного </w:t>
      </w:r>
      <w:r w:rsidRPr="00C43DD4">
        <w:rPr>
          <w:rFonts w:ascii="Times New Roman" w:hAnsi="Times New Roman" w:cs="Times New Roman"/>
          <w:sz w:val="28"/>
          <w:szCs w:val="28"/>
        </w:rPr>
        <w:t xml:space="preserve">шарового резонатора </w:t>
      </w:r>
      <w:r w:rsidR="00D155DB" w:rsidRPr="00C43DD4">
        <w:rPr>
          <w:rFonts w:ascii="Times New Roman" w:hAnsi="Times New Roman" w:cs="Times New Roman"/>
          <w:sz w:val="28"/>
          <w:szCs w:val="28"/>
        </w:rPr>
        <w:t>была подтверждена с помощью сканирующей электронной микроскопии (СЭМ) и просвечивающей электронной микроскопии (ПЭМ).</w:t>
      </w:r>
    </w:p>
    <w:p w14:paraId="06BD5AEA" w14:textId="19BBF097" w:rsidR="00D155DB" w:rsidRPr="00C43DD4" w:rsidRDefault="00D155DB" w:rsidP="00F527F8">
      <w:pPr>
        <w:pStyle w:val="ae"/>
        <w:ind w:firstLine="567"/>
        <w:jc w:val="both"/>
        <w:rPr>
          <w:rFonts w:ascii="Times New Roman" w:hAnsi="Times New Roman" w:cs="Times New Roman"/>
          <w:sz w:val="28"/>
          <w:szCs w:val="28"/>
        </w:rPr>
      </w:pPr>
    </w:p>
    <w:p w14:paraId="7C9C57D0" w14:textId="77777777" w:rsidR="004349E2" w:rsidRPr="00C43DD4" w:rsidRDefault="004349E2" w:rsidP="004349E2">
      <w:pPr>
        <w:pStyle w:val="ae"/>
        <w:ind w:firstLine="708"/>
        <w:jc w:val="both"/>
        <w:rPr>
          <w:rFonts w:ascii="Times New Roman" w:hAnsi="Times New Roman" w:cs="Times New Roman"/>
          <w:color w:val="222222"/>
          <w:sz w:val="28"/>
          <w:szCs w:val="28"/>
        </w:rPr>
      </w:pPr>
    </w:p>
    <w:p w14:paraId="14E1C1E6" w14:textId="77777777" w:rsidR="004349E2" w:rsidRPr="00C43DD4" w:rsidRDefault="004349E2" w:rsidP="009422CB">
      <w:pPr>
        <w:pStyle w:val="ae"/>
        <w:jc w:val="center"/>
        <w:rPr>
          <w:rFonts w:ascii="Times New Roman" w:hAnsi="Times New Roman" w:cs="Times New Roman"/>
          <w:sz w:val="28"/>
          <w:szCs w:val="28"/>
        </w:rPr>
      </w:pPr>
      <w:r w:rsidRPr="00C43DD4">
        <w:rPr>
          <w:noProof/>
        </w:rPr>
        <w:drawing>
          <wp:inline distT="0" distB="0" distL="0" distR="0" wp14:anchorId="171C539B" wp14:editId="7300A246">
            <wp:extent cx="2562225" cy="3416209"/>
            <wp:effectExtent l="0" t="0" r="0" b="0"/>
            <wp:docPr id="8746299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1773" cy="3442272"/>
                    </a:xfrm>
                    <a:prstGeom prst="rect">
                      <a:avLst/>
                    </a:prstGeom>
                    <a:noFill/>
                    <a:ln>
                      <a:noFill/>
                    </a:ln>
                  </pic:spPr>
                </pic:pic>
              </a:graphicData>
            </a:graphic>
          </wp:inline>
        </w:drawing>
      </w:r>
    </w:p>
    <w:p w14:paraId="33D8476F" w14:textId="2B0D2D0E" w:rsidR="004349E2" w:rsidRPr="00C43DD4" w:rsidRDefault="004349E2" w:rsidP="004349E2">
      <w:pPr>
        <w:pStyle w:val="ae"/>
        <w:ind w:firstLine="708"/>
        <w:jc w:val="center"/>
        <w:rPr>
          <w:rFonts w:ascii="Times New Roman" w:hAnsi="Times New Roman" w:cs="Times New Roman"/>
          <w:color w:val="222222"/>
          <w:sz w:val="28"/>
          <w:szCs w:val="28"/>
        </w:rPr>
      </w:pPr>
      <w:r w:rsidRPr="00C43DD4">
        <w:rPr>
          <w:rFonts w:ascii="Times New Roman" w:hAnsi="Times New Roman" w:cs="Times New Roman"/>
          <w:sz w:val="28"/>
          <w:szCs w:val="28"/>
        </w:rPr>
        <w:t>Рисунок 1</w:t>
      </w:r>
      <w:r w:rsidR="00B958EE" w:rsidRPr="00C43DD4">
        <w:rPr>
          <w:rFonts w:ascii="Times New Roman" w:hAnsi="Times New Roman" w:cs="Times New Roman"/>
          <w:sz w:val="28"/>
          <w:szCs w:val="28"/>
        </w:rPr>
        <w:t>4</w:t>
      </w:r>
      <w:r w:rsidRPr="00C43DD4">
        <w:rPr>
          <w:rFonts w:ascii="Times New Roman" w:hAnsi="Times New Roman" w:cs="Times New Roman"/>
          <w:sz w:val="28"/>
          <w:szCs w:val="28"/>
        </w:rPr>
        <w:t xml:space="preserve"> </w:t>
      </w:r>
      <w:r w:rsidR="002B0571"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Установка для синтеза </w:t>
      </w:r>
      <w:r w:rsidRPr="00C43DD4">
        <w:rPr>
          <w:rFonts w:ascii="Times New Roman" w:hAnsi="Times New Roman" w:cs="Times New Roman"/>
          <w:color w:val="222222"/>
          <w:sz w:val="28"/>
          <w:szCs w:val="28"/>
        </w:rPr>
        <w:t>ZnO</w:t>
      </w:r>
    </w:p>
    <w:p w14:paraId="08C4EBA1" w14:textId="77777777" w:rsidR="00894308" w:rsidRPr="00C43DD4" w:rsidRDefault="00894308" w:rsidP="004349E2">
      <w:pPr>
        <w:pStyle w:val="ae"/>
        <w:ind w:firstLine="708"/>
        <w:jc w:val="center"/>
        <w:rPr>
          <w:rFonts w:ascii="Times New Roman" w:hAnsi="Times New Roman" w:cs="Times New Roman"/>
          <w:color w:val="222222"/>
          <w:sz w:val="28"/>
          <w:szCs w:val="28"/>
        </w:rPr>
      </w:pPr>
    </w:p>
    <w:p w14:paraId="0B392D9E" w14:textId="3B3AD590" w:rsidR="004349E2" w:rsidRPr="00C43DD4" w:rsidRDefault="004349E2" w:rsidP="00322286">
      <w:pPr>
        <w:pStyle w:val="ae"/>
        <w:ind w:firstLine="567"/>
        <w:jc w:val="both"/>
        <w:rPr>
          <w:rFonts w:ascii="Times New Roman" w:hAnsi="Times New Roman" w:cs="Times New Roman"/>
          <w:b/>
          <w:bCs/>
          <w:sz w:val="28"/>
          <w:szCs w:val="28"/>
          <w:lang w:eastAsia="ru-RU"/>
        </w:rPr>
      </w:pPr>
      <w:r w:rsidRPr="00C43DD4">
        <w:rPr>
          <w:rFonts w:ascii="Times New Roman" w:hAnsi="Times New Roman" w:cs="Times New Roman"/>
          <w:b/>
          <w:bCs/>
          <w:sz w:val="28"/>
          <w:szCs w:val="28"/>
          <w:lang w:eastAsia="ru-RU"/>
        </w:rPr>
        <w:t>3.4 Функционализация оптического биосенсора шарового резонатора на основе ZnO с антителами к CD44</w:t>
      </w:r>
    </w:p>
    <w:p w14:paraId="2B97B408" w14:textId="3884AB65" w:rsidR="004349E2" w:rsidRPr="00C43DD4" w:rsidRDefault="004349E2" w:rsidP="00322286">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shd w:val="clear" w:color="auto" w:fill="FFFFFF"/>
        </w:rPr>
        <w:t>Следующим шагом в создании биосенсора после демонстрации чувствительности к изменению RI стала функционализация оптического волокна лигандом для специфического связывания интересующего аналита. </w:t>
      </w:r>
      <w:r w:rsidR="00AB7455" w:rsidRPr="00C43DD4">
        <w:rPr>
          <w:rFonts w:ascii="Times New Roman" w:hAnsi="Times New Roman" w:cs="Times New Roman"/>
          <w:sz w:val="28"/>
          <w:szCs w:val="28"/>
          <w:shd w:val="clear" w:color="auto" w:fill="FFFFFF"/>
        </w:rPr>
        <w:t>Ранее</w:t>
      </w:r>
      <w:r w:rsidRPr="00C43DD4">
        <w:rPr>
          <w:rFonts w:ascii="Times New Roman" w:hAnsi="Times New Roman" w:cs="Times New Roman"/>
          <w:sz w:val="28"/>
          <w:szCs w:val="28"/>
          <w:shd w:val="clear" w:color="auto" w:fill="FFFFFF"/>
        </w:rPr>
        <w:t xml:space="preserve"> использовалось несколько методов иммобилизации рецепторов на волоконно-оптических биосенсорах: адсорбция, электростатическая самосборка посредством ионной связи, сшивание многофункциональным реагентом, ковалентное присоединение и биотин-авидиновая связь. Модификация поверхности оптического волокна с покрытием из оксида цинка включает две </w:t>
      </w:r>
      <w:r w:rsidRPr="00C43DD4">
        <w:rPr>
          <w:rFonts w:ascii="Times New Roman" w:hAnsi="Times New Roman" w:cs="Times New Roman"/>
          <w:sz w:val="28"/>
          <w:szCs w:val="28"/>
          <w:shd w:val="clear" w:color="auto" w:fill="FFFFFF"/>
        </w:rPr>
        <w:lastRenderedPageBreak/>
        <w:t>основные стратегии: физическую адсорбцию и ковалентное присоединение. Ковалентное присоединение может быть осуществлено одноэтапным или двухэтапным подходом. Двухэтапный подход включает использование промежуточного слоя, бифункциональных молекул (линкеров), способных реагировать как с оксидом цинка, так и с биорецептором. Одним из наиболее распространенных линкеров является MUA (</w:t>
      </w:r>
      <w:r w:rsidRPr="00C43DD4">
        <w:rPr>
          <w:rFonts w:ascii="Times New Roman" w:hAnsi="Times New Roman" w:cs="Times New Roman"/>
          <w:sz w:val="28"/>
          <w:szCs w:val="28"/>
          <w:lang w:eastAsia="ru-RU"/>
        </w:rPr>
        <w:t>11-меркаптоундекановая кислота</w:t>
      </w:r>
      <w:r w:rsidRPr="00C43DD4">
        <w:rPr>
          <w:rFonts w:ascii="Times New Roman" w:hAnsi="Times New Roman" w:cs="Times New Roman"/>
          <w:sz w:val="28"/>
          <w:szCs w:val="28"/>
          <w:shd w:val="clear" w:color="auto" w:fill="FFFFFF"/>
        </w:rPr>
        <w:t>), которая имеет тиоловую группу, прикрепляемую к оксиду цинка, и карбоксильные группы для дальнейшего связывания лиганда. Карбоксильные группы на MUA могут быть дополнительно активированы путем инкубации поверхности с EDC/NHS(</w:t>
      </w:r>
      <w:r w:rsidRPr="00C43DD4">
        <w:rPr>
          <w:rFonts w:ascii="Times New Roman" w:hAnsi="Times New Roman" w:cs="Times New Roman"/>
          <w:sz w:val="28"/>
          <w:szCs w:val="28"/>
          <w:lang w:eastAsia="ru-RU"/>
        </w:rPr>
        <w:t>1-этил-3-(3-диметиламинопропил)</w:t>
      </w:r>
      <w:r w:rsidR="00AB7455" w:rsidRPr="00C43DD4">
        <w:rPr>
          <w:rFonts w:ascii="Times New Roman" w:hAnsi="Times New Roman" w:cs="Times New Roman"/>
          <w:sz w:val="28"/>
          <w:szCs w:val="28"/>
          <w:lang w:eastAsia="ru-RU"/>
        </w:rPr>
        <w:t xml:space="preserve"> </w:t>
      </w:r>
      <w:r w:rsidRPr="00C43DD4">
        <w:rPr>
          <w:rFonts w:ascii="Times New Roman" w:hAnsi="Times New Roman" w:cs="Times New Roman"/>
          <w:sz w:val="28"/>
          <w:szCs w:val="28"/>
          <w:lang w:eastAsia="ru-RU"/>
        </w:rPr>
        <w:t>карбодиимида гидрохлорид (250 мМ)/N-гидроксисукцинимид (100 мМ)</w:t>
      </w:r>
      <w:r w:rsidRPr="00C43DD4">
        <w:rPr>
          <w:rFonts w:ascii="Times New Roman" w:hAnsi="Times New Roman" w:cs="Times New Roman"/>
          <w:sz w:val="28"/>
          <w:szCs w:val="28"/>
          <w:shd w:val="clear" w:color="auto" w:fill="FFFFFF"/>
        </w:rPr>
        <w:t>) перед инкубацией с антителами, как было показано в исследовани</w:t>
      </w:r>
      <w:r w:rsidR="00AB7455" w:rsidRPr="00C43DD4">
        <w:rPr>
          <w:rFonts w:ascii="Times New Roman" w:hAnsi="Times New Roman" w:cs="Times New Roman"/>
          <w:sz w:val="28"/>
          <w:szCs w:val="28"/>
          <w:shd w:val="clear" w:color="auto" w:fill="FFFFFF"/>
        </w:rPr>
        <w:t>и</w:t>
      </w:r>
      <w:r w:rsidRPr="00C43DD4">
        <w:rPr>
          <w:rFonts w:ascii="Times New Roman" w:hAnsi="Times New Roman" w:cs="Times New Roman"/>
          <w:sz w:val="28"/>
          <w:szCs w:val="28"/>
          <w:shd w:val="clear" w:color="auto" w:fill="FFFFFF"/>
        </w:rPr>
        <w:t> [</w:t>
      </w:r>
      <w:r w:rsidR="00860D35" w:rsidRPr="00C43DD4">
        <w:rPr>
          <w:rFonts w:ascii="Times New Roman" w:hAnsi="Times New Roman" w:cs="Times New Roman"/>
          <w:sz w:val="28"/>
          <w:szCs w:val="28"/>
          <w:shd w:val="clear" w:color="auto" w:fill="FFFFFF"/>
        </w:rPr>
        <w:t>327</w:t>
      </w:r>
      <w:r w:rsidRPr="00C43DD4">
        <w:rPr>
          <w:rFonts w:ascii="Times New Roman" w:hAnsi="Times New Roman" w:cs="Times New Roman"/>
          <w:sz w:val="28"/>
          <w:szCs w:val="28"/>
          <w:shd w:val="clear" w:color="auto" w:fill="FFFFFF"/>
        </w:rPr>
        <w:t xml:space="preserve">].  </w:t>
      </w:r>
    </w:p>
    <w:p w14:paraId="75E26222" w14:textId="7C8650BF" w:rsidR="004349E2" w:rsidRPr="00C43DD4" w:rsidRDefault="004349E2" w:rsidP="00AB7455">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Для иммобилизации анти</w:t>
      </w:r>
      <w:r w:rsidR="00E61ECA" w:rsidRPr="00C43DD4">
        <w:rPr>
          <w:rFonts w:ascii="Times New Roman" w:hAnsi="Times New Roman" w:cs="Times New Roman"/>
          <w:sz w:val="28"/>
          <w:szCs w:val="28"/>
          <w:lang w:eastAsia="ru-RU"/>
        </w:rPr>
        <w:t>-</w:t>
      </w:r>
      <w:r w:rsidRPr="00C43DD4">
        <w:rPr>
          <w:rFonts w:ascii="Times New Roman" w:hAnsi="Times New Roman" w:cs="Times New Roman"/>
          <w:sz w:val="28"/>
          <w:szCs w:val="28"/>
          <w:lang w:eastAsia="ru-RU"/>
        </w:rPr>
        <w:t>CD44 (рисунок 1</w:t>
      </w:r>
      <w:r w:rsidR="00B958EE" w:rsidRPr="00C43DD4">
        <w:rPr>
          <w:rFonts w:ascii="Times New Roman" w:hAnsi="Times New Roman" w:cs="Times New Roman"/>
          <w:sz w:val="28"/>
          <w:szCs w:val="28"/>
          <w:lang w:eastAsia="ru-RU"/>
        </w:rPr>
        <w:t>5</w:t>
      </w:r>
      <w:r w:rsidRPr="00C43DD4">
        <w:rPr>
          <w:rFonts w:ascii="Times New Roman" w:hAnsi="Times New Roman" w:cs="Times New Roman"/>
          <w:sz w:val="28"/>
          <w:szCs w:val="28"/>
          <w:lang w:eastAsia="ru-RU"/>
        </w:rPr>
        <w:t>) на поверхности опт</w:t>
      </w:r>
      <w:r w:rsidR="00797B3B" w:rsidRPr="00C43DD4">
        <w:rPr>
          <w:rFonts w:ascii="Times New Roman" w:hAnsi="Times New Roman" w:cs="Times New Roman"/>
          <w:sz w:val="28"/>
          <w:szCs w:val="28"/>
          <w:lang w:eastAsia="ru-RU"/>
        </w:rPr>
        <w:t>оволоконного</w:t>
      </w:r>
      <w:r w:rsidRPr="00C43DD4">
        <w:rPr>
          <w:rFonts w:ascii="Times New Roman" w:hAnsi="Times New Roman" w:cs="Times New Roman"/>
          <w:sz w:val="28"/>
          <w:szCs w:val="28"/>
          <w:lang w:eastAsia="ru-RU"/>
        </w:rPr>
        <w:t xml:space="preserve"> шарового резонатора </w:t>
      </w:r>
      <w:r w:rsidR="00797B3B" w:rsidRPr="00C43DD4">
        <w:rPr>
          <w:rFonts w:ascii="Times New Roman" w:hAnsi="Times New Roman" w:cs="Times New Roman"/>
          <w:sz w:val="28"/>
          <w:szCs w:val="28"/>
          <w:lang w:eastAsia="ru-RU"/>
        </w:rPr>
        <w:t xml:space="preserve">карбоксильные группы были введены </w:t>
      </w:r>
      <w:r w:rsidRPr="00C43DD4">
        <w:rPr>
          <w:rFonts w:ascii="Times New Roman" w:hAnsi="Times New Roman" w:cs="Times New Roman"/>
          <w:sz w:val="28"/>
          <w:szCs w:val="28"/>
          <w:lang w:eastAsia="ru-RU"/>
        </w:rPr>
        <w:t>в тонкий слой ZnO путем погружения сенсоров в раствор</w:t>
      </w:r>
      <w:r w:rsidR="00797B3B" w:rsidRPr="00C43DD4">
        <w:rPr>
          <w:rFonts w:ascii="Times New Roman" w:hAnsi="Times New Roman" w:cs="Times New Roman"/>
          <w:sz w:val="28"/>
          <w:szCs w:val="28"/>
          <w:lang w:eastAsia="ru-RU"/>
        </w:rPr>
        <w:t xml:space="preserve"> 11-меркаптоундекановой кислоты</w:t>
      </w:r>
      <w:r w:rsidRPr="00C43DD4">
        <w:rPr>
          <w:rFonts w:ascii="Times New Roman" w:hAnsi="Times New Roman" w:cs="Times New Roman"/>
          <w:sz w:val="28"/>
          <w:szCs w:val="28"/>
          <w:lang w:eastAsia="ru-RU"/>
        </w:rPr>
        <w:t xml:space="preserve"> </w:t>
      </w:r>
      <w:r w:rsidR="00797B3B" w:rsidRPr="00C43DD4">
        <w:rPr>
          <w:rFonts w:ascii="Times New Roman" w:hAnsi="Times New Roman" w:cs="Times New Roman"/>
          <w:sz w:val="28"/>
          <w:szCs w:val="28"/>
          <w:lang w:eastAsia="ru-RU"/>
        </w:rPr>
        <w:t>(</w:t>
      </w:r>
      <w:r w:rsidRPr="00C43DD4">
        <w:rPr>
          <w:rFonts w:ascii="Times New Roman" w:hAnsi="Times New Roman" w:cs="Times New Roman"/>
          <w:sz w:val="28"/>
          <w:szCs w:val="28"/>
          <w:shd w:val="clear" w:color="auto" w:fill="FFFFFF"/>
        </w:rPr>
        <w:t>MUA</w:t>
      </w:r>
      <w:r w:rsidR="00797B3B"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lang w:eastAsia="ru-RU"/>
        </w:rPr>
        <w:t xml:space="preserve"> на 16 ч</w:t>
      </w:r>
      <w:r w:rsidR="00797B3B" w:rsidRPr="00C43DD4">
        <w:rPr>
          <w:rFonts w:ascii="Times New Roman" w:hAnsi="Times New Roman" w:cs="Times New Roman"/>
          <w:sz w:val="28"/>
          <w:szCs w:val="28"/>
          <w:lang w:eastAsia="ru-RU"/>
        </w:rPr>
        <w:t>асов</w:t>
      </w:r>
      <w:r w:rsidRPr="00C43DD4">
        <w:rPr>
          <w:rFonts w:ascii="Times New Roman" w:hAnsi="Times New Roman" w:cs="Times New Roman"/>
          <w:sz w:val="28"/>
          <w:szCs w:val="28"/>
          <w:lang w:eastAsia="ru-RU"/>
        </w:rPr>
        <w:t xml:space="preserve"> и </w:t>
      </w:r>
      <w:r w:rsidR="00797B3B" w:rsidRPr="00C43DD4">
        <w:rPr>
          <w:rFonts w:ascii="Times New Roman" w:hAnsi="Times New Roman" w:cs="Times New Roman"/>
          <w:sz w:val="28"/>
          <w:szCs w:val="28"/>
          <w:lang w:eastAsia="ru-RU"/>
        </w:rPr>
        <w:t>активированы</w:t>
      </w:r>
      <w:r w:rsidRPr="00C43DD4">
        <w:rPr>
          <w:rFonts w:ascii="Times New Roman" w:hAnsi="Times New Roman" w:cs="Times New Roman"/>
          <w:sz w:val="28"/>
          <w:szCs w:val="28"/>
          <w:lang w:eastAsia="ru-RU"/>
        </w:rPr>
        <w:t xml:space="preserve"> раствором</w:t>
      </w:r>
      <w:r w:rsidR="006A1E23" w:rsidRPr="00C43DD4">
        <w:rPr>
          <w:rFonts w:ascii="Times New Roman" w:hAnsi="Times New Roman" w:cs="Times New Roman"/>
          <w:sz w:val="28"/>
          <w:szCs w:val="28"/>
          <w:lang w:eastAsia="ru-RU"/>
        </w:rPr>
        <w:t xml:space="preserve">                                                          </w:t>
      </w:r>
      <w:r w:rsidR="00797B3B" w:rsidRPr="00C43DD4">
        <w:rPr>
          <w:rFonts w:ascii="Times New Roman" w:hAnsi="Times New Roman" w:cs="Times New Roman"/>
          <w:sz w:val="28"/>
          <w:szCs w:val="28"/>
          <w:lang w:eastAsia="ru-RU"/>
        </w:rPr>
        <w:t>1-этил-3-(3-диметиламинопропил)</w:t>
      </w:r>
      <w:r w:rsidR="006A1E23" w:rsidRPr="00C43DD4">
        <w:rPr>
          <w:rFonts w:ascii="Times New Roman" w:hAnsi="Times New Roman" w:cs="Times New Roman"/>
          <w:sz w:val="28"/>
          <w:szCs w:val="28"/>
          <w:lang w:eastAsia="ru-RU"/>
        </w:rPr>
        <w:t xml:space="preserve"> </w:t>
      </w:r>
      <w:r w:rsidR="00797B3B" w:rsidRPr="00C43DD4">
        <w:rPr>
          <w:rFonts w:ascii="Times New Roman" w:hAnsi="Times New Roman" w:cs="Times New Roman"/>
          <w:sz w:val="28"/>
          <w:szCs w:val="28"/>
          <w:lang w:eastAsia="ru-RU"/>
        </w:rPr>
        <w:t>карбодиимида (250</w:t>
      </w:r>
      <w:r w:rsidR="006A1E23" w:rsidRPr="00C43DD4">
        <w:rPr>
          <w:rFonts w:ascii="Times New Roman" w:hAnsi="Times New Roman" w:cs="Times New Roman"/>
          <w:sz w:val="28"/>
          <w:szCs w:val="28"/>
          <w:lang w:eastAsia="ru-RU"/>
        </w:rPr>
        <w:t xml:space="preserve"> </w:t>
      </w:r>
      <w:r w:rsidR="00797B3B" w:rsidRPr="00C43DD4">
        <w:rPr>
          <w:rFonts w:ascii="Times New Roman" w:hAnsi="Times New Roman" w:cs="Times New Roman"/>
          <w:sz w:val="28"/>
          <w:szCs w:val="28"/>
          <w:lang w:eastAsia="ru-RU"/>
        </w:rPr>
        <w:t xml:space="preserve">мМ)/N-гидроксисукцинимида (100 мМ) (EDC/NHS) </w:t>
      </w:r>
      <w:r w:rsidRPr="00C43DD4">
        <w:rPr>
          <w:rFonts w:ascii="Times New Roman" w:hAnsi="Times New Roman" w:cs="Times New Roman"/>
          <w:sz w:val="28"/>
          <w:szCs w:val="28"/>
          <w:lang w:eastAsia="ru-RU"/>
        </w:rPr>
        <w:t>в течение 15 мин. </w:t>
      </w:r>
    </w:p>
    <w:p w14:paraId="0A9B311A" w14:textId="7EB76DA3" w:rsidR="00956632" w:rsidRPr="00C43DD4" w:rsidRDefault="00956632" w:rsidP="00AB7455">
      <w:pPr>
        <w:pStyle w:val="ae"/>
        <w:ind w:firstLine="567"/>
        <w:jc w:val="both"/>
        <w:rPr>
          <w:rFonts w:ascii="Times New Roman" w:hAnsi="Times New Roman" w:cs="Times New Roman"/>
          <w:sz w:val="28"/>
          <w:szCs w:val="28"/>
          <w:lang w:eastAsia="ru-RU"/>
        </w:rPr>
      </w:pPr>
    </w:p>
    <w:p w14:paraId="5DF5F316" w14:textId="3F7B69FC" w:rsidR="00956632" w:rsidRPr="00C43DD4" w:rsidRDefault="00956632" w:rsidP="00AB7455">
      <w:pPr>
        <w:pStyle w:val="ae"/>
        <w:ind w:firstLine="567"/>
        <w:jc w:val="both"/>
        <w:rPr>
          <w:rFonts w:ascii="Times New Roman" w:hAnsi="Times New Roman" w:cs="Times New Roman"/>
          <w:sz w:val="28"/>
          <w:szCs w:val="28"/>
          <w:lang w:eastAsia="ru-RU"/>
        </w:rPr>
      </w:pPr>
    </w:p>
    <w:p w14:paraId="6BBA6D3B" w14:textId="77777777" w:rsidR="004349E2" w:rsidRPr="00C43DD4" w:rsidRDefault="004349E2" w:rsidP="009422CB">
      <w:pPr>
        <w:pStyle w:val="ae"/>
        <w:jc w:val="center"/>
        <w:rPr>
          <w:rFonts w:ascii="Times New Roman" w:hAnsi="Times New Roman" w:cs="Times New Roman"/>
          <w:sz w:val="28"/>
          <w:szCs w:val="28"/>
        </w:rPr>
      </w:pPr>
      <w:r w:rsidRPr="00C43DD4">
        <w:rPr>
          <w:noProof/>
        </w:rPr>
        <w:drawing>
          <wp:inline distT="0" distB="0" distL="0" distR="0" wp14:anchorId="46EA6034" wp14:editId="0CDC1AE6">
            <wp:extent cx="2909574" cy="3534771"/>
            <wp:effectExtent l="0" t="0" r="5080" b="8890"/>
            <wp:docPr id="10941607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 r="1009" b="9801"/>
                    <a:stretch/>
                  </pic:blipFill>
                  <pic:spPr bwMode="auto">
                    <a:xfrm>
                      <a:off x="0" y="0"/>
                      <a:ext cx="2957730" cy="3593274"/>
                    </a:xfrm>
                    <a:prstGeom prst="rect">
                      <a:avLst/>
                    </a:prstGeom>
                    <a:noFill/>
                    <a:ln>
                      <a:noFill/>
                    </a:ln>
                    <a:extLst>
                      <a:ext uri="{53640926-AAD7-44D8-BBD7-CCE9431645EC}">
                        <a14:shadowObscured xmlns:a14="http://schemas.microsoft.com/office/drawing/2010/main"/>
                      </a:ext>
                    </a:extLst>
                  </pic:spPr>
                </pic:pic>
              </a:graphicData>
            </a:graphic>
          </wp:inline>
        </w:drawing>
      </w:r>
    </w:p>
    <w:p w14:paraId="69FD6FA9" w14:textId="13A391CA" w:rsidR="004349E2" w:rsidRPr="00C43DD4" w:rsidRDefault="004349E2" w:rsidP="00C863ED">
      <w:pPr>
        <w:pStyle w:val="ae"/>
        <w:jc w:val="center"/>
        <w:rPr>
          <w:rFonts w:ascii="Times New Roman" w:hAnsi="Times New Roman" w:cs="Times New Roman"/>
          <w:sz w:val="28"/>
          <w:szCs w:val="28"/>
          <w:lang w:eastAsia="ru-RU"/>
        </w:rPr>
      </w:pPr>
      <w:r w:rsidRPr="00C43DD4">
        <w:rPr>
          <w:rFonts w:ascii="Times New Roman" w:hAnsi="Times New Roman" w:cs="Times New Roman"/>
          <w:sz w:val="28"/>
          <w:szCs w:val="28"/>
        </w:rPr>
        <w:t>Рисунок 1</w:t>
      </w:r>
      <w:r w:rsidR="00B958EE" w:rsidRPr="00C43DD4">
        <w:rPr>
          <w:rFonts w:ascii="Times New Roman" w:hAnsi="Times New Roman" w:cs="Times New Roman"/>
          <w:sz w:val="28"/>
          <w:szCs w:val="28"/>
        </w:rPr>
        <w:t>5</w:t>
      </w:r>
      <w:r w:rsidRPr="00C43DD4">
        <w:rPr>
          <w:rFonts w:ascii="Times New Roman" w:hAnsi="Times New Roman" w:cs="Times New Roman"/>
          <w:sz w:val="28"/>
          <w:szCs w:val="28"/>
        </w:rPr>
        <w:t xml:space="preserve"> </w:t>
      </w:r>
      <w:r w:rsidR="00054A8D" w:rsidRPr="00C43DD4">
        <w:rPr>
          <w:rFonts w:ascii="Times New Roman" w:hAnsi="Times New Roman" w:cs="Times New Roman"/>
          <w:sz w:val="28"/>
          <w:szCs w:val="28"/>
        </w:rPr>
        <w:t>–</w:t>
      </w:r>
      <w:r w:rsidRPr="00C43DD4">
        <w:rPr>
          <w:rFonts w:ascii="Times New Roman" w:hAnsi="Times New Roman" w:cs="Times New Roman"/>
          <w:sz w:val="28"/>
          <w:szCs w:val="28"/>
          <w:lang w:eastAsia="ru-RU"/>
        </w:rPr>
        <w:t xml:space="preserve"> Иммобилизация антител CD44 на поверхности шарового резонатора</w:t>
      </w:r>
    </w:p>
    <w:p w14:paraId="17F6A828" w14:textId="77777777" w:rsidR="00B958EE" w:rsidRPr="00C43DD4" w:rsidRDefault="00B958EE" w:rsidP="004349E2">
      <w:pPr>
        <w:pStyle w:val="ae"/>
        <w:ind w:firstLine="708"/>
        <w:jc w:val="center"/>
        <w:rPr>
          <w:rFonts w:ascii="Times New Roman" w:hAnsi="Times New Roman" w:cs="Times New Roman"/>
          <w:sz w:val="28"/>
          <w:szCs w:val="28"/>
          <w:lang w:eastAsia="ru-RU"/>
        </w:rPr>
      </w:pPr>
    </w:p>
    <w:p w14:paraId="4909B304" w14:textId="4EF4F5E0" w:rsidR="004349E2" w:rsidRPr="00C43DD4" w:rsidRDefault="00AB7455" w:rsidP="00AB7455">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Затем</w:t>
      </w:r>
      <w:r w:rsidR="004349E2" w:rsidRPr="00C43DD4">
        <w:rPr>
          <w:rFonts w:ascii="Times New Roman" w:hAnsi="Times New Roman" w:cs="Times New Roman"/>
          <w:sz w:val="28"/>
          <w:szCs w:val="28"/>
          <w:lang w:eastAsia="ru-RU"/>
        </w:rPr>
        <w:t xml:space="preserve"> 4 мкг/мл антител CD44 </w:t>
      </w:r>
      <w:r w:rsidR="00797B3B" w:rsidRPr="00C43DD4">
        <w:rPr>
          <w:rFonts w:ascii="Times New Roman" w:hAnsi="Times New Roman" w:cs="Times New Roman"/>
          <w:sz w:val="28"/>
          <w:szCs w:val="28"/>
          <w:lang w:eastAsia="ru-RU"/>
        </w:rPr>
        <w:t xml:space="preserve">были </w:t>
      </w:r>
      <w:r w:rsidR="004349E2" w:rsidRPr="00C43DD4">
        <w:rPr>
          <w:rFonts w:ascii="Times New Roman" w:hAnsi="Times New Roman" w:cs="Times New Roman"/>
          <w:sz w:val="28"/>
          <w:szCs w:val="28"/>
          <w:lang w:eastAsia="ru-RU"/>
        </w:rPr>
        <w:t xml:space="preserve">иммобилизовали на поверхности </w:t>
      </w:r>
      <w:r w:rsidR="00797B3B" w:rsidRPr="00C43DD4">
        <w:rPr>
          <w:rFonts w:ascii="Times New Roman" w:hAnsi="Times New Roman" w:cs="Times New Roman"/>
          <w:sz w:val="28"/>
          <w:szCs w:val="28"/>
          <w:lang w:eastAsia="ru-RU"/>
        </w:rPr>
        <w:t>оптоволоконного</w:t>
      </w:r>
      <w:r w:rsidR="004349E2" w:rsidRPr="00C43DD4">
        <w:rPr>
          <w:rFonts w:ascii="Times New Roman" w:hAnsi="Times New Roman" w:cs="Times New Roman"/>
          <w:sz w:val="28"/>
          <w:szCs w:val="28"/>
          <w:lang w:eastAsia="ru-RU"/>
        </w:rPr>
        <w:t xml:space="preserve"> шарового резонатора в течение 1 часа, а непрореагировавшие биомолекулы </w:t>
      </w:r>
      <w:r w:rsidR="00797B3B" w:rsidRPr="00C43DD4">
        <w:rPr>
          <w:rFonts w:ascii="Times New Roman" w:hAnsi="Times New Roman" w:cs="Times New Roman"/>
          <w:sz w:val="28"/>
          <w:szCs w:val="28"/>
          <w:lang w:eastAsia="ru-RU"/>
        </w:rPr>
        <w:t>были заблокированы</w:t>
      </w:r>
      <w:r w:rsidR="004349E2" w:rsidRPr="00C43DD4">
        <w:rPr>
          <w:rFonts w:ascii="Times New Roman" w:hAnsi="Times New Roman" w:cs="Times New Roman"/>
          <w:sz w:val="28"/>
          <w:szCs w:val="28"/>
          <w:lang w:eastAsia="ru-RU"/>
        </w:rPr>
        <w:t xml:space="preserve"> 10% раствором </w:t>
      </w:r>
      <w:r w:rsidR="00797B3B" w:rsidRPr="00C43DD4">
        <w:rPr>
          <w:rFonts w:ascii="Times New Roman" w:hAnsi="Times New Roman" w:cs="Times New Roman"/>
          <w:sz w:val="28"/>
          <w:szCs w:val="28"/>
          <w:lang w:eastAsia="ru-RU"/>
        </w:rPr>
        <w:t xml:space="preserve">амина метилового эфира поли(этиленгликоля) </w:t>
      </w:r>
      <w:r w:rsidR="004349E2" w:rsidRPr="00C43DD4">
        <w:rPr>
          <w:rFonts w:ascii="Times New Roman" w:hAnsi="Times New Roman" w:cs="Times New Roman"/>
          <w:sz w:val="28"/>
          <w:szCs w:val="28"/>
          <w:shd w:val="clear" w:color="auto" w:fill="FFFFFF"/>
        </w:rPr>
        <w:t>и хранили</w:t>
      </w:r>
      <w:r w:rsidR="00797B3B" w:rsidRPr="00C43DD4">
        <w:rPr>
          <w:rFonts w:ascii="Times New Roman" w:hAnsi="Times New Roman" w:cs="Times New Roman"/>
          <w:sz w:val="28"/>
          <w:szCs w:val="28"/>
          <w:shd w:val="clear" w:color="auto" w:fill="FFFFFF"/>
        </w:rPr>
        <w:t>сь</w:t>
      </w:r>
      <w:r w:rsidR="004349E2" w:rsidRPr="00C43DD4">
        <w:rPr>
          <w:rFonts w:ascii="Times New Roman" w:hAnsi="Times New Roman" w:cs="Times New Roman"/>
          <w:sz w:val="28"/>
          <w:szCs w:val="28"/>
          <w:shd w:val="clear" w:color="auto" w:fill="FFFFFF"/>
        </w:rPr>
        <w:t xml:space="preserve"> в фосфатном буферном растворе (PBS).</w:t>
      </w:r>
      <w:r w:rsidR="004349E2" w:rsidRPr="00C43DD4">
        <w:rPr>
          <w:rFonts w:ascii="Times New Roman" w:hAnsi="Times New Roman" w:cs="Times New Roman"/>
          <w:sz w:val="28"/>
          <w:szCs w:val="28"/>
          <w:lang w:eastAsia="ru-RU"/>
        </w:rPr>
        <w:t xml:space="preserve"> Тот же </w:t>
      </w:r>
      <w:r w:rsidR="004349E2" w:rsidRPr="00C43DD4">
        <w:rPr>
          <w:rFonts w:ascii="Times New Roman" w:hAnsi="Times New Roman" w:cs="Times New Roman"/>
          <w:sz w:val="28"/>
          <w:szCs w:val="28"/>
          <w:lang w:eastAsia="ru-RU"/>
        </w:rPr>
        <w:lastRenderedPageBreak/>
        <w:t xml:space="preserve">протокол функционализации </w:t>
      </w:r>
      <w:r w:rsidR="00797B3B" w:rsidRPr="00C43DD4">
        <w:rPr>
          <w:rFonts w:ascii="Times New Roman" w:hAnsi="Times New Roman" w:cs="Times New Roman"/>
          <w:sz w:val="28"/>
          <w:szCs w:val="28"/>
          <w:lang w:eastAsia="ru-RU"/>
        </w:rPr>
        <w:t>был использован</w:t>
      </w:r>
      <w:r w:rsidR="004349E2" w:rsidRPr="00C43DD4">
        <w:rPr>
          <w:rFonts w:ascii="Times New Roman" w:hAnsi="Times New Roman" w:cs="Times New Roman"/>
          <w:sz w:val="28"/>
          <w:szCs w:val="28"/>
          <w:lang w:eastAsia="ru-RU"/>
        </w:rPr>
        <w:t xml:space="preserve"> для контрольного простатспецифического антигена (</w:t>
      </w:r>
      <w:r w:rsidR="006A1E23" w:rsidRPr="00C43DD4">
        <w:rPr>
          <w:rFonts w:ascii="Times New Roman" w:hAnsi="Times New Roman" w:cs="Times New Roman"/>
          <w:sz w:val="28"/>
          <w:szCs w:val="28"/>
          <w:lang w:eastAsia="ru-RU"/>
        </w:rPr>
        <w:t>ПСА</w:t>
      </w:r>
      <w:r w:rsidR="004349E2" w:rsidRPr="00C43DD4">
        <w:rPr>
          <w:rFonts w:ascii="Times New Roman" w:hAnsi="Times New Roman" w:cs="Times New Roman"/>
          <w:sz w:val="28"/>
          <w:szCs w:val="28"/>
          <w:lang w:eastAsia="ru-RU"/>
        </w:rPr>
        <w:t>) и отрицательного контроля, которы</w:t>
      </w:r>
      <w:r w:rsidRPr="00C43DD4">
        <w:rPr>
          <w:rFonts w:ascii="Times New Roman" w:hAnsi="Times New Roman" w:cs="Times New Roman"/>
          <w:sz w:val="28"/>
          <w:szCs w:val="28"/>
          <w:lang w:eastAsia="ru-RU"/>
        </w:rPr>
        <w:t>е</w:t>
      </w:r>
      <w:r w:rsidR="004349E2" w:rsidRPr="00C43DD4">
        <w:rPr>
          <w:rFonts w:ascii="Times New Roman" w:hAnsi="Times New Roman" w:cs="Times New Roman"/>
          <w:sz w:val="28"/>
          <w:szCs w:val="28"/>
          <w:lang w:eastAsia="ru-RU"/>
        </w:rPr>
        <w:t xml:space="preserve"> исключал</w:t>
      </w:r>
      <w:r w:rsidRPr="00C43DD4">
        <w:rPr>
          <w:rFonts w:ascii="Times New Roman" w:hAnsi="Times New Roman" w:cs="Times New Roman"/>
          <w:sz w:val="28"/>
          <w:szCs w:val="28"/>
          <w:lang w:eastAsia="ru-RU"/>
        </w:rPr>
        <w:t>и</w:t>
      </w:r>
      <w:r w:rsidR="004349E2" w:rsidRPr="00C43DD4">
        <w:rPr>
          <w:rFonts w:ascii="Times New Roman" w:hAnsi="Times New Roman" w:cs="Times New Roman"/>
          <w:sz w:val="28"/>
          <w:szCs w:val="28"/>
          <w:lang w:eastAsia="ru-RU"/>
        </w:rPr>
        <w:t xml:space="preserve"> только этап иммобилизации антител и блокировал</w:t>
      </w:r>
      <w:r w:rsidRPr="00C43DD4">
        <w:rPr>
          <w:rFonts w:ascii="Times New Roman" w:hAnsi="Times New Roman" w:cs="Times New Roman"/>
          <w:sz w:val="28"/>
          <w:szCs w:val="28"/>
          <w:lang w:eastAsia="ru-RU"/>
        </w:rPr>
        <w:t>ись</w:t>
      </w:r>
      <w:r w:rsidR="004349E2" w:rsidRPr="00C43DD4">
        <w:rPr>
          <w:rFonts w:ascii="Times New Roman" w:hAnsi="Times New Roman" w:cs="Times New Roman"/>
          <w:sz w:val="28"/>
          <w:szCs w:val="28"/>
          <w:lang w:eastAsia="ru-RU"/>
        </w:rPr>
        <w:t xml:space="preserve"> после активации EDC/NHS. Все датчики хранились при температуре 2–4 °C.</w:t>
      </w:r>
    </w:p>
    <w:p w14:paraId="7F3CCB2A" w14:textId="77777777" w:rsidR="00956632" w:rsidRPr="00C43DD4" w:rsidRDefault="00956632" w:rsidP="00846FFA">
      <w:pPr>
        <w:pStyle w:val="ae"/>
        <w:ind w:firstLine="567"/>
        <w:jc w:val="both"/>
        <w:rPr>
          <w:rFonts w:ascii="Times New Roman" w:hAnsi="Times New Roman" w:cs="Times New Roman"/>
          <w:b/>
          <w:bCs/>
          <w:sz w:val="28"/>
          <w:szCs w:val="28"/>
        </w:rPr>
      </w:pPr>
    </w:p>
    <w:p w14:paraId="142587EF" w14:textId="6C39C4B9" w:rsidR="004349E2" w:rsidRPr="00C43DD4" w:rsidRDefault="004349E2" w:rsidP="00846FFA">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3.5 Результаты и их обсуждение</w:t>
      </w:r>
    </w:p>
    <w:p w14:paraId="7EDC8961" w14:textId="38A084DC" w:rsidR="004349E2" w:rsidRPr="00C43DD4" w:rsidRDefault="004349E2" w:rsidP="00846FFA">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 xml:space="preserve">3.5.1 Характеристики поверхности шарового резонатора   </w:t>
      </w:r>
    </w:p>
    <w:p w14:paraId="6D8F38DC" w14:textId="4CE7E183" w:rsidR="004349E2" w:rsidRPr="00C43DD4" w:rsidRDefault="004349E2" w:rsidP="00846FFA">
      <w:pPr>
        <w:pStyle w:val="ae"/>
        <w:ind w:firstLine="567"/>
        <w:jc w:val="both"/>
        <w:rPr>
          <w:rStyle w:val="af1"/>
          <w:rFonts w:ascii="Times New Roman" w:hAnsi="Times New Roman" w:cs="Times New Roman"/>
          <w:color w:val="auto"/>
          <w:sz w:val="28"/>
          <w:szCs w:val="28"/>
          <w:u w:val="none"/>
        </w:rPr>
      </w:pPr>
      <w:bookmarkStart w:id="12" w:name="_Hlk164259578"/>
      <w:r w:rsidRPr="00C43DD4">
        <w:rPr>
          <w:rFonts w:ascii="Times New Roman" w:hAnsi="Times New Roman" w:cs="Times New Roman"/>
          <w:sz w:val="28"/>
          <w:szCs w:val="28"/>
        </w:rPr>
        <w:t xml:space="preserve">Результаты исследования </w:t>
      </w:r>
      <w:r w:rsidR="000A1C5A" w:rsidRPr="00C43DD4">
        <w:rPr>
          <w:rFonts w:ascii="Times New Roman" w:hAnsi="Times New Roman" w:cs="Times New Roman"/>
          <w:sz w:val="28"/>
          <w:szCs w:val="28"/>
          <w:shd w:val="clear" w:color="auto" w:fill="FFFFFF"/>
        </w:rPr>
        <w:t>методом</w:t>
      </w:r>
      <w:r w:rsidR="000A1C5A"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электронной микроскопии показали, что микросфера имеет правильную сферическую форму, </w:t>
      </w:r>
      <w:r w:rsidR="000A1C5A" w:rsidRPr="00C43DD4">
        <w:rPr>
          <w:rFonts w:ascii="Times New Roman" w:hAnsi="Times New Roman" w:cs="Times New Roman"/>
          <w:sz w:val="28"/>
          <w:szCs w:val="28"/>
          <w:shd w:val="clear" w:color="auto" w:fill="FFFFFF"/>
        </w:rPr>
        <w:t xml:space="preserve">при этом </w:t>
      </w:r>
      <w:r w:rsidRPr="00C43DD4">
        <w:rPr>
          <w:rFonts w:ascii="Times New Roman" w:hAnsi="Times New Roman" w:cs="Times New Roman"/>
          <w:sz w:val="28"/>
          <w:szCs w:val="28"/>
        </w:rPr>
        <w:t>оксид цинка образует однородный слой, равномерно покрывающий поверхность сферического резонатора</w:t>
      </w:r>
      <w:bookmarkEnd w:id="12"/>
      <w:r w:rsidRPr="00C43DD4">
        <w:rPr>
          <w:rFonts w:ascii="Times New Roman" w:hAnsi="Times New Roman" w:cs="Times New Roman"/>
          <w:sz w:val="28"/>
          <w:szCs w:val="28"/>
        </w:rPr>
        <w:t xml:space="preserve"> (</w:t>
      </w:r>
      <w:r w:rsidR="004C6604" w:rsidRPr="00C43DD4">
        <w:rPr>
          <w:rFonts w:ascii="Times New Roman" w:hAnsi="Times New Roman" w:cs="Times New Roman"/>
          <w:sz w:val="28"/>
          <w:szCs w:val="28"/>
        </w:rPr>
        <w:t>рисунок</w:t>
      </w:r>
      <w:r w:rsidRPr="00C43DD4">
        <w:rPr>
          <w:rFonts w:ascii="Times New Roman" w:hAnsi="Times New Roman" w:cs="Times New Roman"/>
          <w:sz w:val="28"/>
          <w:szCs w:val="28"/>
        </w:rPr>
        <w:t> </w:t>
      </w:r>
      <w:hyperlink r:id="rId43" w:anchor="fig_body_display_biosensors-12-01015-f003" w:history="1">
        <w:r w:rsidR="00B958EE" w:rsidRPr="00C43DD4">
          <w:rPr>
            <w:rStyle w:val="af1"/>
            <w:rFonts w:ascii="Times New Roman" w:hAnsi="Times New Roman" w:cs="Times New Roman"/>
            <w:color w:val="auto"/>
            <w:sz w:val="28"/>
            <w:szCs w:val="28"/>
            <w:u w:val="none"/>
          </w:rPr>
          <w:t>16</w:t>
        </w:r>
      </w:hyperlink>
      <w:r w:rsidRPr="00C43DD4">
        <w:rPr>
          <w:rStyle w:val="af1"/>
          <w:rFonts w:ascii="Times New Roman" w:hAnsi="Times New Roman" w:cs="Times New Roman"/>
          <w:color w:val="auto"/>
          <w:sz w:val="28"/>
          <w:szCs w:val="28"/>
          <w:u w:val="none"/>
        </w:rPr>
        <w:t>)</w:t>
      </w:r>
      <w:r w:rsidR="00396D8F" w:rsidRPr="00C43DD4">
        <w:rPr>
          <w:rStyle w:val="af1"/>
          <w:rFonts w:ascii="Times New Roman" w:hAnsi="Times New Roman" w:cs="Times New Roman"/>
          <w:color w:val="auto"/>
          <w:sz w:val="28"/>
          <w:szCs w:val="28"/>
          <w:u w:val="none"/>
        </w:rPr>
        <w:t xml:space="preserve"> [</w:t>
      </w:r>
      <w:r w:rsidR="00860D35" w:rsidRPr="00C43DD4">
        <w:rPr>
          <w:rStyle w:val="af1"/>
          <w:rFonts w:ascii="Times New Roman" w:hAnsi="Times New Roman" w:cs="Times New Roman"/>
          <w:color w:val="auto"/>
          <w:sz w:val="28"/>
          <w:szCs w:val="28"/>
          <w:u w:val="none"/>
        </w:rPr>
        <w:t>326</w:t>
      </w:r>
      <w:r w:rsidR="00396D8F" w:rsidRPr="00C43DD4">
        <w:rPr>
          <w:rStyle w:val="af1"/>
          <w:rFonts w:ascii="Times New Roman" w:hAnsi="Times New Roman" w:cs="Times New Roman"/>
          <w:color w:val="auto"/>
          <w:sz w:val="28"/>
          <w:szCs w:val="28"/>
          <w:u w:val="none"/>
        </w:rPr>
        <w:t>]</w:t>
      </w:r>
      <w:r w:rsidRPr="00C43DD4">
        <w:rPr>
          <w:rStyle w:val="af1"/>
          <w:rFonts w:ascii="Times New Roman" w:hAnsi="Times New Roman" w:cs="Times New Roman"/>
          <w:color w:val="auto"/>
          <w:sz w:val="28"/>
          <w:szCs w:val="28"/>
          <w:u w:val="none"/>
        </w:rPr>
        <w:t>.</w:t>
      </w:r>
    </w:p>
    <w:p w14:paraId="2A853C0C" w14:textId="77777777" w:rsidR="004349E2" w:rsidRPr="00C43DD4" w:rsidRDefault="004349E2" w:rsidP="004349E2">
      <w:pPr>
        <w:pStyle w:val="ae"/>
        <w:ind w:firstLine="708"/>
        <w:jc w:val="both"/>
        <w:rPr>
          <w:rFonts w:ascii="Times New Roman" w:hAnsi="Times New Roman" w:cs="Times New Roman"/>
          <w:sz w:val="28"/>
          <w:szCs w:val="28"/>
          <w:shd w:val="clear" w:color="auto" w:fill="FFFFFF"/>
        </w:rPr>
      </w:pPr>
    </w:p>
    <w:p w14:paraId="545D5008" w14:textId="348291FD" w:rsidR="004349E2" w:rsidRPr="00C43DD4" w:rsidRDefault="00B826A0" w:rsidP="009422CB">
      <w:pPr>
        <w:pStyle w:val="ae"/>
        <w:jc w:val="center"/>
        <w:rPr>
          <w:rFonts w:ascii="Times New Roman" w:hAnsi="Times New Roman" w:cs="Times New Roman"/>
          <w:sz w:val="28"/>
          <w:szCs w:val="28"/>
        </w:rPr>
      </w:pPr>
      <w:r w:rsidRPr="00C43DD4">
        <w:rPr>
          <w:noProof/>
        </w:rPr>
        <w:drawing>
          <wp:inline distT="0" distB="0" distL="0" distR="0" wp14:anchorId="17030F3C" wp14:editId="54ECBACA">
            <wp:extent cx="3257550" cy="2443330"/>
            <wp:effectExtent l="0" t="0" r="0" b="0"/>
            <wp:docPr id="4020835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89921" cy="2467610"/>
                    </a:xfrm>
                    <a:prstGeom prst="rect">
                      <a:avLst/>
                    </a:prstGeom>
                    <a:noFill/>
                    <a:ln>
                      <a:noFill/>
                    </a:ln>
                  </pic:spPr>
                </pic:pic>
              </a:graphicData>
            </a:graphic>
          </wp:inline>
        </w:drawing>
      </w:r>
    </w:p>
    <w:p w14:paraId="1AD41B2D" w14:textId="200E25A7" w:rsidR="004349E2" w:rsidRPr="00C43DD4" w:rsidRDefault="004349E2" w:rsidP="00C863ED">
      <w:pPr>
        <w:pStyle w:val="ae"/>
        <w:jc w:val="center"/>
        <w:rPr>
          <w:rFonts w:ascii="Times New Roman" w:hAnsi="Times New Roman" w:cs="Times New Roman"/>
          <w:sz w:val="28"/>
          <w:szCs w:val="28"/>
        </w:rPr>
      </w:pPr>
      <w:r w:rsidRPr="00C43DD4">
        <w:rPr>
          <w:rFonts w:ascii="Times New Roman" w:hAnsi="Times New Roman" w:cs="Times New Roman"/>
          <w:sz w:val="28"/>
          <w:szCs w:val="28"/>
        </w:rPr>
        <w:t>Рисунок 1</w:t>
      </w:r>
      <w:r w:rsidR="00B958EE" w:rsidRPr="00C43DD4">
        <w:rPr>
          <w:rFonts w:ascii="Times New Roman" w:hAnsi="Times New Roman" w:cs="Times New Roman"/>
          <w:sz w:val="28"/>
          <w:szCs w:val="28"/>
        </w:rPr>
        <w:t>6</w:t>
      </w:r>
      <w:r w:rsidR="004C6604"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Поверхность сферического резонатора</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покрытого слоем оксида</w:t>
      </w:r>
    </w:p>
    <w:p w14:paraId="56233FC6" w14:textId="77777777" w:rsidR="004349E2" w:rsidRPr="00C43DD4" w:rsidRDefault="004349E2" w:rsidP="004349E2">
      <w:pPr>
        <w:pStyle w:val="ae"/>
        <w:ind w:firstLine="480"/>
        <w:jc w:val="center"/>
        <w:rPr>
          <w:rFonts w:ascii="Times New Roman" w:hAnsi="Times New Roman" w:cs="Times New Roman"/>
          <w:sz w:val="28"/>
          <w:szCs w:val="28"/>
        </w:rPr>
      </w:pPr>
    </w:p>
    <w:p w14:paraId="21527223" w14:textId="5A349CEF" w:rsidR="004349E2" w:rsidRPr="00C43DD4" w:rsidRDefault="004349E2" w:rsidP="004C6604">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Исследования трансмиссионной электронной микроскопии подтвердили результаты СЭМ, как показано на </w:t>
      </w:r>
      <w:r w:rsidRPr="00C43DD4">
        <w:rPr>
          <w:rFonts w:ascii="Times New Roman" w:hAnsi="Times New Roman" w:cs="Times New Roman"/>
          <w:sz w:val="28"/>
          <w:szCs w:val="28"/>
        </w:rPr>
        <w:t>рисунке 1</w:t>
      </w:r>
      <w:r w:rsidR="00B958EE" w:rsidRPr="00C43DD4">
        <w:rPr>
          <w:rFonts w:ascii="Times New Roman" w:hAnsi="Times New Roman" w:cs="Times New Roman"/>
          <w:sz w:val="28"/>
          <w:szCs w:val="28"/>
        </w:rPr>
        <w:t>7</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Pr="00C43DD4">
        <w:rPr>
          <w:rFonts w:ascii="Times New Roman" w:hAnsi="Times New Roman" w:cs="Times New Roman"/>
          <w:sz w:val="28"/>
          <w:szCs w:val="28"/>
          <w:shd w:val="clear" w:color="auto" w:fill="FFFFFF"/>
        </w:rPr>
        <w:t>. </w:t>
      </w:r>
    </w:p>
    <w:p w14:paraId="33274230" w14:textId="77777777" w:rsidR="00B958EE" w:rsidRPr="00C43DD4" w:rsidRDefault="00B958EE" w:rsidP="004349E2">
      <w:pPr>
        <w:pStyle w:val="ae"/>
        <w:ind w:firstLine="480"/>
        <w:jc w:val="both"/>
        <w:rPr>
          <w:rFonts w:ascii="Times New Roman" w:hAnsi="Times New Roman" w:cs="Times New Roman"/>
          <w:sz w:val="28"/>
          <w:szCs w:val="28"/>
        </w:rPr>
      </w:pPr>
    </w:p>
    <w:p w14:paraId="181C99CE" w14:textId="3A76B1A8" w:rsidR="00AA51EA" w:rsidRPr="00C43DD4" w:rsidRDefault="004349E2" w:rsidP="00AA51EA">
      <w:pPr>
        <w:pStyle w:val="ae"/>
        <w:jc w:val="center"/>
        <w:rPr>
          <w:rFonts w:ascii="Times New Roman" w:hAnsi="Times New Roman" w:cs="Times New Roman"/>
          <w:sz w:val="28"/>
          <w:szCs w:val="28"/>
        </w:rPr>
      </w:pPr>
      <w:r w:rsidRPr="00C43DD4">
        <w:rPr>
          <w:noProof/>
        </w:rPr>
        <w:drawing>
          <wp:inline distT="0" distB="0" distL="0" distR="0" wp14:anchorId="40838C6A" wp14:editId="1053EDA4">
            <wp:extent cx="2847975" cy="2847975"/>
            <wp:effectExtent l="0" t="0" r="9525" b="9525"/>
            <wp:docPr id="6910316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1119" cy="2851119"/>
                    </a:xfrm>
                    <a:prstGeom prst="rect">
                      <a:avLst/>
                    </a:prstGeom>
                    <a:noFill/>
                    <a:ln>
                      <a:noFill/>
                    </a:ln>
                  </pic:spPr>
                </pic:pic>
              </a:graphicData>
            </a:graphic>
          </wp:inline>
        </w:drawing>
      </w:r>
    </w:p>
    <w:p w14:paraId="114558F2" w14:textId="5C07FD81" w:rsidR="004349E2" w:rsidRPr="00C43DD4" w:rsidRDefault="004349E2" w:rsidP="0050141B">
      <w:pPr>
        <w:pStyle w:val="ae"/>
        <w:jc w:val="center"/>
        <w:rPr>
          <w:rFonts w:ascii="Times New Roman" w:hAnsi="Times New Roman" w:cs="Times New Roman"/>
          <w:sz w:val="28"/>
          <w:szCs w:val="28"/>
        </w:rPr>
      </w:pPr>
      <w:r w:rsidRPr="00C43DD4">
        <w:rPr>
          <w:rFonts w:ascii="Times New Roman" w:hAnsi="Times New Roman" w:cs="Times New Roman"/>
          <w:sz w:val="28"/>
          <w:szCs w:val="28"/>
        </w:rPr>
        <w:t>Рисунок 1</w:t>
      </w:r>
      <w:r w:rsidR="00B958EE" w:rsidRPr="00C43DD4">
        <w:rPr>
          <w:rFonts w:ascii="Times New Roman" w:hAnsi="Times New Roman" w:cs="Times New Roman"/>
          <w:sz w:val="28"/>
          <w:szCs w:val="28"/>
        </w:rPr>
        <w:t>7</w:t>
      </w:r>
      <w:r w:rsidR="00C863ED"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ТЭМ-изображение ZnO</w:t>
      </w:r>
    </w:p>
    <w:p w14:paraId="2C720366" w14:textId="09321864" w:rsidR="004349E2" w:rsidRPr="00C43DD4" w:rsidRDefault="004C6604" w:rsidP="004C6604">
      <w:pPr>
        <w:pStyle w:val="ae"/>
        <w:ind w:firstLine="567"/>
        <w:jc w:val="both"/>
        <w:rPr>
          <w:rFonts w:ascii="Times New Roman" w:hAnsi="Times New Roman" w:cs="Times New Roman"/>
          <w:sz w:val="28"/>
          <w:szCs w:val="28"/>
          <w:shd w:val="clear" w:color="auto" w:fill="FFFFFF"/>
        </w:rPr>
      </w:pPr>
      <w:bookmarkStart w:id="13" w:name="_Hlk164259608"/>
      <w:r w:rsidRPr="00C43DD4">
        <w:rPr>
          <w:rFonts w:ascii="Times New Roman" w:hAnsi="Times New Roman" w:cs="Times New Roman"/>
          <w:sz w:val="28"/>
          <w:szCs w:val="28"/>
        </w:rPr>
        <w:lastRenderedPageBreak/>
        <w:t>Видно, что о</w:t>
      </w:r>
      <w:r w:rsidR="004349E2" w:rsidRPr="00C43DD4">
        <w:rPr>
          <w:rFonts w:ascii="Times New Roman" w:hAnsi="Times New Roman" w:cs="Times New Roman"/>
          <w:sz w:val="28"/>
          <w:szCs w:val="28"/>
        </w:rPr>
        <w:t xml:space="preserve">днородный слой нанесенного оксида цинка состоит из </w:t>
      </w:r>
      <w:r w:rsidR="000A1C5A" w:rsidRPr="00C43DD4">
        <w:rPr>
          <w:rFonts w:ascii="Times New Roman" w:hAnsi="Times New Roman" w:cs="Times New Roman"/>
          <w:sz w:val="28"/>
          <w:szCs w:val="28"/>
        </w:rPr>
        <w:t xml:space="preserve">продолговатых </w:t>
      </w:r>
      <w:r w:rsidR="004349E2" w:rsidRPr="00C43DD4">
        <w:rPr>
          <w:rFonts w:ascii="Times New Roman" w:hAnsi="Times New Roman" w:cs="Times New Roman"/>
          <w:sz w:val="28"/>
          <w:szCs w:val="28"/>
        </w:rPr>
        <w:t xml:space="preserve">зерен диаметром </w:t>
      </w:r>
      <w:r w:rsidR="009D65AB" w:rsidRPr="00C43DD4">
        <w:rPr>
          <w:rFonts w:ascii="Times New Roman" w:hAnsi="Times New Roman" w:cs="Times New Roman"/>
          <w:sz w:val="28"/>
          <w:szCs w:val="28"/>
        </w:rPr>
        <w:t>(</w:t>
      </w:r>
      <w:r w:rsidR="004349E2" w:rsidRPr="00C43DD4">
        <w:rPr>
          <w:rFonts w:ascii="Times New Roman" w:hAnsi="Times New Roman" w:cs="Times New Roman"/>
          <w:sz w:val="28"/>
          <w:szCs w:val="28"/>
        </w:rPr>
        <w:t>10 ± 5</w:t>
      </w:r>
      <w:r w:rsidR="009D65AB" w:rsidRPr="00C43DD4">
        <w:rPr>
          <w:rFonts w:ascii="Times New Roman" w:hAnsi="Times New Roman" w:cs="Times New Roman"/>
          <w:sz w:val="28"/>
          <w:szCs w:val="28"/>
        </w:rPr>
        <w:t>)</w:t>
      </w:r>
      <w:r w:rsidR="004349E2" w:rsidRPr="00C43DD4">
        <w:rPr>
          <w:rFonts w:ascii="Times New Roman" w:hAnsi="Times New Roman" w:cs="Times New Roman"/>
          <w:sz w:val="28"/>
          <w:szCs w:val="28"/>
        </w:rPr>
        <w:t xml:space="preserve"> нм</w:t>
      </w:r>
      <w:bookmarkEnd w:id="13"/>
      <w:r w:rsidR="004349E2" w:rsidRPr="00C43DD4">
        <w:rPr>
          <w:rFonts w:ascii="Times New Roman" w:hAnsi="Times New Roman" w:cs="Times New Roman"/>
          <w:sz w:val="28"/>
          <w:szCs w:val="28"/>
        </w:rPr>
        <w:t>, как показано на рисунк</w:t>
      </w:r>
      <w:r w:rsidR="000A1C5A" w:rsidRPr="00C43DD4">
        <w:rPr>
          <w:rFonts w:ascii="Times New Roman" w:hAnsi="Times New Roman" w:cs="Times New Roman"/>
          <w:sz w:val="28"/>
          <w:szCs w:val="28"/>
        </w:rPr>
        <w:t>ах</w:t>
      </w:r>
      <w:r w:rsidR="004349E2" w:rsidRPr="00C43DD4">
        <w:rPr>
          <w:rFonts w:ascii="Times New Roman" w:hAnsi="Times New Roman" w:cs="Times New Roman"/>
          <w:sz w:val="28"/>
          <w:szCs w:val="28"/>
        </w:rPr>
        <w:t xml:space="preserve"> </w:t>
      </w:r>
      <w:r w:rsidR="000A1C5A" w:rsidRPr="00C43DD4">
        <w:rPr>
          <w:rFonts w:ascii="Times New Roman" w:hAnsi="Times New Roman" w:cs="Times New Roman"/>
          <w:sz w:val="28"/>
          <w:szCs w:val="28"/>
        </w:rPr>
        <w:t xml:space="preserve">17 и </w:t>
      </w:r>
      <w:r w:rsidR="004349E2" w:rsidRPr="00C43DD4">
        <w:rPr>
          <w:rFonts w:ascii="Times New Roman" w:hAnsi="Times New Roman" w:cs="Times New Roman"/>
          <w:sz w:val="28"/>
          <w:szCs w:val="28"/>
        </w:rPr>
        <w:t>1</w:t>
      </w:r>
      <w:r w:rsidR="00B958EE" w:rsidRPr="00C43DD4">
        <w:rPr>
          <w:rFonts w:ascii="Times New Roman" w:hAnsi="Times New Roman" w:cs="Times New Roman"/>
          <w:sz w:val="28"/>
          <w:szCs w:val="28"/>
        </w:rPr>
        <w:t>8</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004349E2" w:rsidRPr="00C43DD4">
        <w:rPr>
          <w:rFonts w:ascii="Times New Roman" w:hAnsi="Times New Roman" w:cs="Times New Roman"/>
          <w:sz w:val="28"/>
          <w:szCs w:val="28"/>
        </w:rPr>
        <w:t>.</w:t>
      </w:r>
    </w:p>
    <w:p w14:paraId="2CF91E79" w14:textId="77777777" w:rsidR="004349E2" w:rsidRPr="00C43DD4" w:rsidRDefault="004349E2" w:rsidP="004349E2">
      <w:pPr>
        <w:pStyle w:val="ae"/>
        <w:ind w:firstLine="480"/>
        <w:jc w:val="both"/>
        <w:rPr>
          <w:rFonts w:ascii="Times New Roman" w:hAnsi="Times New Roman" w:cs="Times New Roman"/>
          <w:sz w:val="28"/>
          <w:szCs w:val="28"/>
          <w:shd w:val="clear" w:color="auto" w:fill="FFFFFF"/>
        </w:rPr>
      </w:pPr>
    </w:p>
    <w:p w14:paraId="6C12C732" w14:textId="77777777" w:rsidR="004349E2" w:rsidRPr="00C43DD4" w:rsidRDefault="004349E2" w:rsidP="009422CB">
      <w:pPr>
        <w:pStyle w:val="ae"/>
        <w:jc w:val="center"/>
        <w:rPr>
          <w:rFonts w:ascii="Times New Roman" w:hAnsi="Times New Roman" w:cs="Times New Roman"/>
          <w:sz w:val="28"/>
          <w:szCs w:val="28"/>
          <w:shd w:val="clear" w:color="auto" w:fill="FFFFFF"/>
        </w:rPr>
      </w:pPr>
      <w:r w:rsidRPr="00C43DD4">
        <w:rPr>
          <w:noProof/>
        </w:rPr>
        <w:drawing>
          <wp:inline distT="0" distB="0" distL="0" distR="0" wp14:anchorId="7128D633" wp14:editId="46AE570A">
            <wp:extent cx="4659209" cy="3390900"/>
            <wp:effectExtent l="0" t="0" r="0" b="0"/>
            <wp:docPr id="720113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35889" cy="3446706"/>
                    </a:xfrm>
                    <a:prstGeom prst="rect">
                      <a:avLst/>
                    </a:prstGeom>
                    <a:noFill/>
                    <a:ln>
                      <a:noFill/>
                    </a:ln>
                  </pic:spPr>
                </pic:pic>
              </a:graphicData>
            </a:graphic>
          </wp:inline>
        </w:drawing>
      </w:r>
    </w:p>
    <w:p w14:paraId="29F8B000" w14:textId="77777777" w:rsidR="000A1C5A" w:rsidRPr="00C43DD4" w:rsidRDefault="004349E2"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Рисунок 1</w:t>
      </w:r>
      <w:r w:rsidR="00B958EE" w:rsidRPr="00C43DD4">
        <w:rPr>
          <w:rFonts w:ascii="Times New Roman" w:hAnsi="Times New Roman" w:cs="Times New Roman"/>
          <w:sz w:val="28"/>
          <w:szCs w:val="28"/>
          <w:shd w:val="clear" w:color="auto" w:fill="FFFFFF"/>
        </w:rPr>
        <w:t xml:space="preserve">8 </w:t>
      </w:r>
      <w:r w:rsidR="00C863ED" w:rsidRPr="00C43DD4">
        <w:rPr>
          <w:rFonts w:ascii="Times New Roman" w:hAnsi="Times New Roman" w:cs="Times New Roman"/>
          <w:sz w:val="28"/>
          <w:szCs w:val="28"/>
          <w:lang w:eastAsia="ru-RU"/>
        </w:rPr>
        <w:t>–</w:t>
      </w:r>
      <w:r w:rsidR="004C6604"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 xml:space="preserve">СЭМ-изображение, демонстрирующее зернистую структуру </w:t>
      </w:r>
    </w:p>
    <w:p w14:paraId="2770AEB2" w14:textId="2DA83B53" w:rsidR="004349E2" w:rsidRPr="00C43DD4" w:rsidRDefault="004349E2"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слоя ZnO</w:t>
      </w:r>
    </w:p>
    <w:p w14:paraId="28EA9AF0" w14:textId="77777777" w:rsidR="004349E2" w:rsidRPr="00C43DD4" w:rsidRDefault="004349E2" w:rsidP="004349E2">
      <w:pPr>
        <w:pStyle w:val="ae"/>
        <w:ind w:firstLine="480"/>
        <w:jc w:val="center"/>
        <w:rPr>
          <w:rFonts w:ascii="Times New Roman" w:hAnsi="Times New Roman" w:cs="Times New Roman"/>
          <w:sz w:val="28"/>
          <w:szCs w:val="28"/>
          <w:shd w:val="clear" w:color="auto" w:fill="FFFFFF"/>
        </w:rPr>
      </w:pPr>
    </w:p>
    <w:p w14:paraId="4B46AC79" w14:textId="1A767C78" w:rsidR="004349E2" w:rsidRPr="00C43DD4" w:rsidRDefault="004349E2" w:rsidP="004C6604">
      <w:pPr>
        <w:pStyle w:val="ae"/>
        <w:ind w:firstLine="567"/>
        <w:jc w:val="both"/>
        <w:rPr>
          <w:rFonts w:ascii="Times New Roman" w:hAnsi="Times New Roman" w:cs="Times New Roman"/>
          <w:sz w:val="28"/>
          <w:szCs w:val="28"/>
          <w:shd w:val="clear" w:color="auto" w:fill="FFFFFF"/>
        </w:rPr>
      </w:pPr>
      <w:bookmarkStart w:id="14" w:name="_Hlk164259674"/>
      <w:r w:rsidRPr="00C43DD4">
        <w:rPr>
          <w:rFonts w:ascii="Times New Roman" w:hAnsi="Times New Roman" w:cs="Times New Roman"/>
          <w:sz w:val="28"/>
          <w:szCs w:val="28"/>
          <w:shd w:val="clear" w:color="auto" w:fill="FFFFFF"/>
        </w:rPr>
        <w:t>Толщина нанесенного тонкого слоя ZnO составляла около 100 нм,</w:t>
      </w:r>
      <w:bookmarkEnd w:id="14"/>
      <w:r w:rsidRPr="00C43DD4">
        <w:rPr>
          <w:rFonts w:ascii="Times New Roman" w:hAnsi="Times New Roman" w:cs="Times New Roman"/>
          <w:sz w:val="28"/>
          <w:szCs w:val="28"/>
          <w:shd w:val="clear" w:color="auto" w:fill="FFFFFF"/>
        </w:rPr>
        <w:t xml:space="preserve"> как показано на рисунке 1</w:t>
      </w:r>
      <w:r w:rsidR="00B958EE" w:rsidRPr="00C43DD4">
        <w:rPr>
          <w:rFonts w:ascii="Times New Roman" w:hAnsi="Times New Roman" w:cs="Times New Roman"/>
          <w:sz w:val="28"/>
          <w:szCs w:val="28"/>
          <w:shd w:val="clear" w:color="auto" w:fill="FFFFFF"/>
        </w:rPr>
        <w:t>9</w:t>
      </w:r>
      <w:r w:rsidR="00396D8F" w:rsidRPr="00C43DD4">
        <w:rPr>
          <w:rFonts w:ascii="Times New Roman" w:hAnsi="Times New Roman" w:cs="Times New Roman"/>
          <w:sz w:val="28"/>
          <w:szCs w:val="28"/>
          <w:shd w:val="clear" w:color="auto" w:fill="FFFFFF"/>
        </w:rPr>
        <w:t xml:space="preserve"> [</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31E47447" w14:textId="77777777" w:rsidR="00B958EE" w:rsidRPr="00C43DD4" w:rsidRDefault="00B958EE" w:rsidP="004349E2">
      <w:pPr>
        <w:pStyle w:val="ae"/>
        <w:ind w:firstLine="480"/>
        <w:jc w:val="both"/>
        <w:rPr>
          <w:rFonts w:ascii="Times New Roman" w:hAnsi="Times New Roman" w:cs="Times New Roman"/>
          <w:sz w:val="28"/>
          <w:szCs w:val="28"/>
          <w:shd w:val="clear" w:color="auto" w:fill="FFFFFF"/>
        </w:rPr>
      </w:pPr>
    </w:p>
    <w:p w14:paraId="71537C24" w14:textId="08305D07" w:rsidR="004349E2" w:rsidRPr="00C43DD4" w:rsidRDefault="00B826A0" w:rsidP="009422CB">
      <w:pPr>
        <w:pStyle w:val="ae"/>
        <w:jc w:val="center"/>
        <w:rPr>
          <w:rFonts w:ascii="Times New Roman" w:hAnsi="Times New Roman" w:cs="Times New Roman"/>
          <w:sz w:val="28"/>
          <w:szCs w:val="28"/>
          <w:shd w:val="clear" w:color="auto" w:fill="FFFFFF"/>
        </w:rPr>
      </w:pPr>
      <w:r w:rsidRPr="00C43DD4">
        <w:rPr>
          <w:noProof/>
        </w:rPr>
        <w:drawing>
          <wp:inline distT="0" distB="0" distL="0" distR="0" wp14:anchorId="58B0A780" wp14:editId="146F2E13">
            <wp:extent cx="4373880" cy="3280637"/>
            <wp:effectExtent l="0" t="0" r="7620" b="0"/>
            <wp:docPr id="69971150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30171" cy="3322858"/>
                    </a:xfrm>
                    <a:prstGeom prst="rect">
                      <a:avLst/>
                    </a:prstGeom>
                    <a:noFill/>
                    <a:ln>
                      <a:noFill/>
                    </a:ln>
                  </pic:spPr>
                </pic:pic>
              </a:graphicData>
            </a:graphic>
          </wp:inline>
        </w:drawing>
      </w:r>
    </w:p>
    <w:p w14:paraId="48F735B4" w14:textId="31A315D0" w:rsidR="004349E2" w:rsidRPr="00C43DD4" w:rsidRDefault="004349E2" w:rsidP="00892D9C">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Рисунок 1</w:t>
      </w:r>
      <w:r w:rsidR="00B958EE" w:rsidRPr="00C43DD4">
        <w:rPr>
          <w:rFonts w:ascii="Times New Roman" w:hAnsi="Times New Roman" w:cs="Times New Roman"/>
          <w:sz w:val="28"/>
          <w:szCs w:val="28"/>
          <w:shd w:val="clear" w:color="auto" w:fill="FFFFFF"/>
        </w:rPr>
        <w:t>9</w:t>
      </w:r>
      <w:r w:rsidRPr="00C43DD4">
        <w:rPr>
          <w:rFonts w:ascii="Times New Roman" w:hAnsi="Times New Roman" w:cs="Times New Roman"/>
          <w:sz w:val="28"/>
          <w:szCs w:val="28"/>
          <w:shd w:val="clear" w:color="auto" w:fill="FFFFFF"/>
        </w:rPr>
        <w:t xml:space="preserve"> – Толщина слоя ZnO на поверхности волоконно-оптического биосенсора</w:t>
      </w:r>
    </w:p>
    <w:p w14:paraId="4ED41E58" w14:textId="17EF407D" w:rsidR="004349E2" w:rsidRPr="00C43DD4" w:rsidRDefault="004349E2" w:rsidP="004C6604">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 xml:space="preserve"> Элементный состав образцов </w:t>
      </w:r>
      <w:r w:rsidR="004C6604" w:rsidRPr="00C43DD4">
        <w:rPr>
          <w:rFonts w:ascii="Times New Roman" w:hAnsi="Times New Roman" w:cs="Times New Roman"/>
          <w:sz w:val="28"/>
          <w:szCs w:val="28"/>
          <w:shd w:val="clear" w:color="auto" w:fill="FFFFFF"/>
        </w:rPr>
        <w:t xml:space="preserve">был </w:t>
      </w:r>
      <w:r w:rsidRPr="00C43DD4">
        <w:rPr>
          <w:rFonts w:ascii="Times New Roman" w:hAnsi="Times New Roman" w:cs="Times New Roman"/>
          <w:sz w:val="28"/>
          <w:szCs w:val="28"/>
          <w:shd w:val="clear" w:color="auto" w:fill="FFFFFF"/>
        </w:rPr>
        <w:t>изуч</w:t>
      </w:r>
      <w:r w:rsidR="004C6604" w:rsidRPr="00C43DD4">
        <w:rPr>
          <w:rFonts w:ascii="Times New Roman" w:hAnsi="Times New Roman" w:cs="Times New Roman"/>
          <w:sz w:val="28"/>
          <w:szCs w:val="28"/>
          <w:shd w:val="clear" w:color="auto" w:fill="FFFFFF"/>
        </w:rPr>
        <w:t>ен</w:t>
      </w:r>
      <w:r w:rsidRPr="00C43DD4">
        <w:rPr>
          <w:rFonts w:ascii="Times New Roman" w:hAnsi="Times New Roman" w:cs="Times New Roman"/>
          <w:sz w:val="28"/>
          <w:szCs w:val="28"/>
          <w:shd w:val="clear" w:color="auto" w:fill="FFFFFF"/>
        </w:rPr>
        <w:t xml:space="preserve"> методом энергодисперсионной рентгеновской спектроскопии (</w:t>
      </w:r>
      <w:r w:rsidRPr="00C43DD4">
        <w:rPr>
          <w:rFonts w:ascii="Times New Roman" w:hAnsi="Times New Roman" w:cs="Times New Roman"/>
          <w:sz w:val="28"/>
          <w:szCs w:val="28"/>
        </w:rPr>
        <w:t>рисун</w:t>
      </w:r>
      <w:r w:rsidR="004C6604" w:rsidRPr="00C43DD4">
        <w:rPr>
          <w:rFonts w:ascii="Times New Roman" w:hAnsi="Times New Roman" w:cs="Times New Roman"/>
          <w:sz w:val="28"/>
          <w:szCs w:val="28"/>
        </w:rPr>
        <w:t>ок</w:t>
      </w:r>
      <w:r w:rsidRPr="00C43DD4">
        <w:rPr>
          <w:rFonts w:ascii="Times New Roman" w:hAnsi="Times New Roman" w:cs="Times New Roman"/>
          <w:sz w:val="28"/>
          <w:szCs w:val="28"/>
        </w:rPr>
        <w:t xml:space="preserve"> </w:t>
      </w:r>
      <w:r w:rsidR="00B958EE" w:rsidRPr="00C43DD4">
        <w:rPr>
          <w:rFonts w:ascii="Times New Roman" w:hAnsi="Times New Roman" w:cs="Times New Roman"/>
          <w:sz w:val="28"/>
          <w:szCs w:val="28"/>
        </w:rPr>
        <w:t>20</w:t>
      </w:r>
      <w:r w:rsidRPr="00C43DD4">
        <w:rPr>
          <w:rFonts w:ascii="Times New Roman" w:hAnsi="Times New Roman" w:cs="Times New Roman"/>
          <w:sz w:val="28"/>
          <w:szCs w:val="28"/>
          <w:shd w:val="clear" w:color="auto" w:fill="FFFFFF"/>
        </w:rPr>
        <w:t xml:space="preserve">). </w:t>
      </w:r>
      <w:bookmarkStart w:id="15" w:name="_Hlk164259707"/>
      <w:r w:rsidRPr="00C43DD4">
        <w:rPr>
          <w:rFonts w:ascii="Times New Roman" w:hAnsi="Times New Roman" w:cs="Times New Roman"/>
          <w:sz w:val="28"/>
          <w:szCs w:val="28"/>
          <w:shd w:val="clear" w:color="auto" w:fill="FFFFFF"/>
        </w:rPr>
        <w:t>Рентгенофлуоресцентный спектр показал наличие в образце атомов Zn и O в количестве 11</w:t>
      </w:r>
      <w:r w:rsidR="006A1E23"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3% и 32</w:t>
      </w:r>
      <w:r w:rsidR="006A1E23"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1% соответственно, образующих слой ZnO, а также атомов Si и C, </w:t>
      </w:r>
      <w:r w:rsidR="00B549CD" w:rsidRPr="00C43DD4">
        <w:rPr>
          <w:rFonts w:ascii="Times New Roman" w:hAnsi="Times New Roman" w:cs="Times New Roman"/>
          <w:sz w:val="28"/>
          <w:szCs w:val="28"/>
          <w:shd w:val="clear" w:color="auto" w:fill="FFFFFF"/>
        </w:rPr>
        <w:t>представляющих</w:t>
      </w:r>
      <w:r w:rsidRPr="00C43DD4">
        <w:rPr>
          <w:rFonts w:ascii="Times New Roman" w:hAnsi="Times New Roman" w:cs="Times New Roman"/>
          <w:sz w:val="28"/>
          <w:szCs w:val="28"/>
          <w:shd w:val="clear" w:color="auto" w:fill="FFFFFF"/>
        </w:rPr>
        <w:t xml:space="preserve"> элементную основу резонатора</w:t>
      </w:r>
      <w:r w:rsidR="00396D8F" w:rsidRPr="00C43DD4">
        <w:rPr>
          <w:rFonts w:ascii="Times New Roman" w:hAnsi="Times New Roman" w:cs="Times New Roman"/>
          <w:sz w:val="28"/>
          <w:szCs w:val="28"/>
          <w:shd w:val="clear" w:color="auto" w:fill="FFFFFF"/>
        </w:rPr>
        <w:t xml:space="preserve"> [</w:t>
      </w:r>
      <w:r w:rsidR="00860D35"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w:t>
      </w:r>
      <w:bookmarkEnd w:id="15"/>
    </w:p>
    <w:p w14:paraId="3A9CFBA6" w14:textId="77777777" w:rsidR="004349E2" w:rsidRPr="00C43DD4" w:rsidRDefault="004349E2" w:rsidP="004349E2">
      <w:pPr>
        <w:pStyle w:val="ae"/>
        <w:jc w:val="both"/>
        <w:rPr>
          <w:rFonts w:ascii="Times New Roman" w:hAnsi="Times New Roman" w:cs="Times New Roman"/>
          <w:sz w:val="28"/>
          <w:szCs w:val="28"/>
          <w:shd w:val="clear" w:color="auto" w:fill="FFFFFF"/>
        </w:rPr>
      </w:pPr>
    </w:p>
    <w:p w14:paraId="336ED570" w14:textId="3520C06E" w:rsidR="004349E2" w:rsidRPr="00C43DD4" w:rsidRDefault="003C328B" w:rsidP="009422CB">
      <w:pPr>
        <w:pStyle w:val="ae"/>
        <w:jc w:val="center"/>
        <w:rPr>
          <w:rFonts w:ascii="Times New Roman" w:hAnsi="Times New Roman" w:cs="Times New Roman"/>
          <w:sz w:val="28"/>
          <w:szCs w:val="28"/>
        </w:rPr>
      </w:pPr>
      <w:r w:rsidRPr="00C43DD4">
        <w:rPr>
          <w:noProof/>
        </w:rPr>
        <w:drawing>
          <wp:inline distT="0" distB="0" distL="0" distR="0" wp14:anchorId="6E368289" wp14:editId="7810BC9D">
            <wp:extent cx="4343400" cy="3476625"/>
            <wp:effectExtent l="0" t="0" r="0" b="9525"/>
            <wp:docPr id="18403812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3400" cy="3476625"/>
                    </a:xfrm>
                    <a:prstGeom prst="rect">
                      <a:avLst/>
                    </a:prstGeom>
                    <a:noFill/>
                    <a:ln>
                      <a:noFill/>
                    </a:ln>
                  </pic:spPr>
                </pic:pic>
              </a:graphicData>
            </a:graphic>
          </wp:inline>
        </w:drawing>
      </w:r>
    </w:p>
    <w:p w14:paraId="7B4E22AD" w14:textId="65820469" w:rsidR="004349E2" w:rsidRPr="00C43DD4" w:rsidRDefault="004349E2" w:rsidP="004C6604">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rPr>
        <w:t xml:space="preserve">Рисунок </w:t>
      </w:r>
      <w:r w:rsidR="00B958EE" w:rsidRPr="00C43DD4">
        <w:rPr>
          <w:rFonts w:ascii="Times New Roman" w:hAnsi="Times New Roman" w:cs="Times New Roman"/>
          <w:sz w:val="28"/>
          <w:szCs w:val="28"/>
        </w:rPr>
        <w:t>20</w:t>
      </w:r>
      <w:r w:rsidR="004C6604" w:rsidRPr="00C43DD4">
        <w:rPr>
          <w:rFonts w:ascii="Times New Roman" w:hAnsi="Times New Roman" w:cs="Times New Roman"/>
          <w:sz w:val="28"/>
          <w:szCs w:val="28"/>
        </w:rPr>
        <w:t xml:space="preserve"> </w:t>
      </w:r>
      <w:r w:rsidR="004C6604"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rPr>
        <w:t xml:space="preserve"> </w:t>
      </w:r>
      <w:r w:rsidR="007635B5">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нализ поверхности оптических волокон шарового резонатора, демонстрирующий наличие элементов Zn, O, C и Si</w:t>
      </w:r>
    </w:p>
    <w:p w14:paraId="7F954BFE" w14:textId="77777777" w:rsidR="004349E2" w:rsidRPr="00C43DD4" w:rsidRDefault="004349E2" w:rsidP="004349E2">
      <w:pPr>
        <w:pStyle w:val="ae"/>
        <w:ind w:firstLine="708"/>
        <w:jc w:val="center"/>
        <w:rPr>
          <w:rFonts w:ascii="Times New Roman" w:hAnsi="Times New Roman" w:cs="Times New Roman"/>
          <w:color w:val="222222"/>
          <w:sz w:val="28"/>
          <w:szCs w:val="28"/>
          <w:shd w:val="clear" w:color="auto" w:fill="FFFFFF"/>
        </w:rPr>
      </w:pPr>
    </w:p>
    <w:p w14:paraId="1D9146F0" w14:textId="6CB3A0A9" w:rsidR="004349E2" w:rsidRPr="00C43DD4" w:rsidRDefault="004349E2" w:rsidP="004C6604">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3.5.2 Характеристика синтезированного тонкого слоя ZnO</w:t>
      </w:r>
    </w:p>
    <w:p w14:paraId="649B0176" w14:textId="6EBEBC0A" w:rsidR="00B958EE" w:rsidRPr="00C43DD4" w:rsidRDefault="004349E2" w:rsidP="004C660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Результаты исследования структурных свойств полупроводникового покрытия на рентгеновском дифрактометре представлены на рисунке </w:t>
      </w:r>
      <w:r w:rsidR="00B958EE" w:rsidRPr="00C43DD4">
        <w:rPr>
          <w:rFonts w:ascii="Times New Roman" w:hAnsi="Times New Roman" w:cs="Times New Roman"/>
          <w:sz w:val="28"/>
          <w:szCs w:val="28"/>
        </w:rPr>
        <w:t>21</w:t>
      </w:r>
      <w:r w:rsidRPr="00C43DD4">
        <w:rPr>
          <w:rFonts w:ascii="Times New Roman" w:hAnsi="Times New Roman" w:cs="Times New Roman"/>
          <w:sz w:val="28"/>
          <w:szCs w:val="28"/>
        </w:rPr>
        <w:t>. Рентгеноструктурный анализ подтвердил образование кристаллического оксида цинка. Все дифракционные пики при углах (2θ) 31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73°, 34</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4°, 36</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21°, 47</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49°, 56</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52°, 62</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8° и 67</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 xml:space="preserve">87° соответствуют отражению от кристаллических плоскостей (100), (002), (101), (102), (110), (103) и (112) соответственно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гексагональная структура вюрцита оксида цинка (</w:t>
      </w:r>
      <w:r w:rsidR="00650AFC" w:rsidRPr="00C43DD4">
        <w:rPr>
          <w:rFonts w:ascii="Times New Roman" w:hAnsi="Times New Roman" w:cs="Times New Roman"/>
          <w:sz w:val="28"/>
          <w:szCs w:val="28"/>
        </w:rPr>
        <w:t>пространственная группа</w:t>
      </w:r>
      <w:r w:rsidRPr="00C43DD4">
        <w:rPr>
          <w:rFonts w:ascii="Times New Roman" w:hAnsi="Times New Roman" w:cs="Times New Roman"/>
          <w:sz w:val="28"/>
          <w:szCs w:val="28"/>
        </w:rPr>
        <w:t xml:space="preserve"> P63mc [</w:t>
      </w:r>
      <w:r w:rsidR="00860D35" w:rsidRPr="00C43DD4">
        <w:rPr>
          <w:rFonts w:ascii="Times New Roman" w:hAnsi="Times New Roman" w:cs="Times New Roman"/>
          <w:sz w:val="28"/>
          <w:szCs w:val="28"/>
        </w:rPr>
        <w:t>328</w:t>
      </w:r>
      <w:r w:rsidRPr="00C43DD4">
        <w:rPr>
          <w:rFonts w:ascii="Times New Roman" w:hAnsi="Times New Roman" w:cs="Times New Roman"/>
          <w:sz w:val="28"/>
          <w:szCs w:val="28"/>
        </w:rPr>
        <w:t>]). </w:t>
      </w:r>
    </w:p>
    <w:p w14:paraId="695B1BCF" w14:textId="7A4788ED" w:rsidR="004349E2" w:rsidRPr="00C43DD4" w:rsidRDefault="004349E2" w:rsidP="004C660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Отмечено, что достигнута хорошая кристалличность, поскольку все дифракционные отражения совпадают с </w:t>
      </w:r>
      <w:r w:rsidR="00650AFC" w:rsidRPr="00C43DD4">
        <w:rPr>
          <w:rFonts w:ascii="Times New Roman" w:hAnsi="Times New Roman" w:cs="Times New Roman"/>
          <w:sz w:val="28"/>
          <w:szCs w:val="28"/>
        </w:rPr>
        <w:t xml:space="preserve">эталонным </w:t>
      </w:r>
      <w:r w:rsidRPr="00C43DD4">
        <w:rPr>
          <w:rFonts w:ascii="Times New Roman" w:hAnsi="Times New Roman" w:cs="Times New Roman"/>
          <w:sz w:val="28"/>
          <w:szCs w:val="28"/>
        </w:rPr>
        <w:t>образцом, параметры решетки которого составляют a = 3</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2539 Å, b = 3</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2539 Å, c = 5</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2098 Å (</w:t>
      </w:r>
      <w:r w:rsidR="00650AFC" w:rsidRPr="00C43DD4">
        <w:rPr>
          <w:rFonts w:ascii="Times New Roman" w:hAnsi="Times New Roman" w:cs="Times New Roman"/>
          <w:sz w:val="28"/>
          <w:szCs w:val="28"/>
        </w:rPr>
        <w:t>карточка</w:t>
      </w:r>
      <w:r w:rsidRPr="00C43DD4">
        <w:rPr>
          <w:rFonts w:ascii="Times New Roman" w:hAnsi="Times New Roman" w:cs="Times New Roman"/>
          <w:sz w:val="28"/>
          <w:szCs w:val="28"/>
        </w:rPr>
        <w:t xml:space="preserve"> JCPDS № 01–080–0075).</w:t>
      </w:r>
    </w:p>
    <w:p w14:paraId="0F5C0B6E" w14:textId="566DD20F" w:rsidR="00B958EE" w:rsidRPr="00C43DD4" w:rsidRDefault="00B958EE" w:rsidP="004C660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По </w:t>
      </w:r>
      <w:r w:rsidR="004C6604" w:rsidRPr="00C43DD4">
        <w:rPr>
          <w:rFonts w:ascii="Times New Roman" w:hAnsi="Times New Roman" w:cs="Times New Roman"/>
          <w:sz w:val="28"/>
          <w:szCs w:val="28"/>
        </w:rPr>
        <w:t>формуле</w:t>
      </w:r>
      <w:r w:rsidRPr="00C43DD4">
        <w:rPr>
          <w:rFonts w:ascii="Times New Roman" w:hAnsi="Times New Roman" w:cs="Times New Roman"/>
          <w:sz w:val="28"/>
          <w:szCs w:val="28"/>
        </w:rPr>
        <w:t xml:space="preserve"> Дебая–Шеррера [</w:t>
      </w:r>
      <w:r w:rsidR="00860D35" w:rsidRPr="00C43DD4">
        <w:rPr>
          <w:rFonts w:ascii="Times New Roman" w:hAnsi="Times New Roman" w:cs="Times New Roman"/>
          <w:sz w:val="28"/>
          <w:szCs w:val="28"/>
        </w:rPr>
        <w:t>329</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330</w:t>
      </w:r>
      <w:r w:rsidRPr="00C43DD4">
        <w:rPr>
          <w:rFonts w:ascii="Times New Roman" w:hAnsi="Times New Roman" w:cs="Times New Roman"/>
          <w:sz w:val="28"/>
          <w:szCs w:val="28"/>
        </w:rPr>
        <w:t xml:space="preserve">] на основе данных рентгеноструктурного анализа </w:t>
      </w:r>
      <w:r w:rsidR="004C6604" w:rsidRPr="00C43DD4">
        <w:rPr>
          <w:rFonts w:ascii="Times New Roman" w:hAnsi="Times New Roman" w:cs="Times New Roman"/>
          <w:sz w:val="28"/>
          <w:szCs w:val="28"/>
        </w:rPr>
        <w:t xml:space="preserve">были </w:t>
      </w:r>
      <w:r w:rsidRPr="00C43DD4">
        <w:rPr>
          <w:rFonts w:ascii="Times New Roman" w:hAnsi="Times New Roman" w:cs="Times New Roman"/>
          <w:sz w:val="28"/>
          <w:szCs w:val="28"/>
        </w:rPr>
        <w:t>оцен</w:t>
      </w:r>
      <w:r w:rsidR="004C6604" w:rsidRPr="00C43DD4">
        <w:rPr>
          <w:rFonts w:ascii="Times New Roman" w:hAnsi="Times New Roman" w:cs="Times New Roman"/>
          <w:sz w:val="28"/>
          <w:szCs w:val="28"/>
        </w:rPr>
        <w:t>ены</w:t>
      </w:r>
      <w:r w:rsidRPr="00C43DD4">
        <w:rPr>
          <w:rFonts w:ascii="Times New Roman" w:hAnsi="Times New Roman" w:cs="Times New Roman"/>
          <w:sz w:val="28"/>
          <w:szCs w:val="28"/>
        </w:rPr>
        <w:t xml:space="preserve"> размеры кристаллитов оксида цинка:</w:t>
      </w:r>
    </w:p>
    <w:p w14:paraId="1578A87A" w14:textId="77777777" w:rsidR="00B826A0" w:rsidRPr="00C43DD4" w:rsidRDefault="00B826A0" w:rsidP="00B958EE">
      <w:pPr>
        <w:pStyle w:val="ae"/>
        <w:ind w:firstLine="708"/>
        <w:jc w:val="both"/>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B958EE" w:rsidRPr="00C43DD4" w14:paraId="11DE95FC" w14:textId="77777777" w:rsidTr="00A21812">
        <w:tc>
          <w:tcPr>
            <w:tcW w:w="8188" w:type="dxa"/>
          </w:tcPr>
          <w:p w14:paraId="6B11C11B" w14:textId="5630021F" w:rsidR="00B958EE" w:rsidRPr="00C43DD4" w:rsidRDefault="004F4AC0" w:rsidP="00A21812">
            <w:pPr>
              <w:pStyle w:val="ae"/>
              <w:jc w:val="center"/>
              <w:rPr>
                <w:rFonts w:ascii="Times New Roman" w:eastAsiaTheme="minorEastAsia" w:hAnsi="Times New Roman" w:cs="Times New Roman"/>
                <w:sz w:val="28"/>
                <w:szCs w:val="28"/>
              </w:rPr>
            </w:pPr>
            <w:r w:rsidRPr="00C43DD4">
              <w:rPr>
                <w:rFonts w:ascii="Arial" w:eastAsiaTheme="minorEastAsia" w:hAnsi="Arial" w:cs="Arial"/>
                <w:i/>
                <w:sz w:val="28"/>
                <w:szCs w:val="28"/>
                <w:shd w:val="clear" w:color="auto" w:fill="FFFFFF"/>
              </w:rPr>
              <w:t xml:space="preserve">  </w:t>
            </w:r>
            <w:r w:rsidRPr="00C43DD4">
              <w:rPr>
                <w:rFonts w:ascii="Times New Roman" w:eastAsiaTheme="minorEastAsia" w:hAnsi="Times New Roman" w:cs="Times New Roman"/>
                <w:sz w:val="28"/>
                <w:szCs w:val="28"/>
                <w:lang w:val="en-US"/>
              </w:rPr>
              <w:t>D</w:t>
            </w:r>
            <w:r w:rsidRPr="00C43DD4">
              <w:rPr>
                <w:rFonts w:ascii="Times New Roman" w:eastAsiaTheme="minorEastAsia" w:hAnsi="Times New Roman" w:cs="Times New Roman"/>
                <w:sz w:val="28"/>
                <w:szCs w:val="28"/>
              </w:rPr>
              <w:t>=</w:t>
            </w:r>
            <w:r w:rsidRPr="00C43DD4">
              <w:rPr>
                <w:rFonts w:ascii="Times New Roman" w:eastAsiaTheme="minorEastAsia" w:hAnsi="Times New Roman" w:cs="Times New Roman"/>
                <w:sz w:val="28"/>
                <w:szCs w:val="28"/>
                <w:lang w:val="en-US"/>
              </w:rPr>
              <w:t>kλ</w:t>
            </w:r>
            <w:r w:rsidRPr="00C43DD4">
              <w:rPr>
                <w:rFonts w:ascii="Times New Roman" w:eastAsiaTheme="minorEastAsia" w:hAnsi="Times New Roman" w:cs="Times New Roman"/>
                <w:sz w:val="28"/>
                <w:szCs w:val="28"/>
              </w:rPr>
              <w:t xml:space="preserve"> / </w:t>
            </w:r>
            <w:r w:rsidRPr="00C43DD4">
              <w:rPr>
                <w:rFonts w:ascii="Times New Roman" w:eastAsiaTheme="minorEastAsia" w:hAnsi="Times New Roman" w:cs="Times New Roman"/>
                <w:sz w:val="28"/>
                <w:szCs w:val="28"/>
                <w:lang w:val="en-US"/>
              </w:rPr>
              <w:t>β</w:t>
            </w:r>
            <w:r w:rsidRPr="00C43DD4">
              <w:rPr>
                <w:rFonts w:ascii="Times New Roman" w:eastAsiaTheme="minorEastAsia" w:hAnsi="Times New Roman" w:cs="Times New Roman"/>
                <w:sz w:val="28"/>
                <w:szCs w:val="28"/>
              </w:rPr>
              <w:t xml:space="preserve"> </w:t>
            </w:r>
            <w:r w:rsidRPr="00C43DD4">
              <w:rPr>
                <w:rFonts w:ascii="Times New Roman" w:eastAsiaTheme="minorEastAsia" w:hAnsi="Times New Roman" w:cs="Times New Roman"/>
                <w:sz w:val="28"/>
                <w:szCs w:val="28"/>
                <w:lang w:val="en-US"/>
              </w:rPr>
              <w:t>cosθ</w:t>
            </w:r>
          </w:p>
          <w:p w14:paraId="592F236C" w14:textId="6652CA24" w:rsidR="004F4AC0" w:rsidRPr="00C43DD4" w:rsidRDefault="004F4AC0" w:rsidP="00A21812">
            <w:pPr>
              <w:pStyle w:val="ae"/>
              <w:jc w:val="center"/>
              <w:rPr>
                <w:rFonts w:ascii="Arial" w:hAnsi="Arial" w:cs="Arial"/>
                <w:i/>
                <w:sz w:val="28"/>
                <w:szCs w:val="28"/>
                <w:shd w:val="clear" w:color="auto" w:fill="FFFFFF"/>
                <w:lang w:val="en-US"/>
              </w:rPr>
            </w:pPr>
            <w:r w:rsidRPr="00C43DD4">
              <w:rPr>
                <w:rFonts w:ascii="Arial" w:hAnsi="Arial" w:cs="Arial"/>
                <w:i/>
                <w:sz w:val="28"/>
                <w:szCs w:val="28"/>
                <w:shd w:val="clear" w:color="auto" w:fill="FFFFFF"/>
                <w:lang w:val="en-US"/>
              </w:rPr>
              <w:lastRenderedPageBreak/>
              <w:t xml:space="preserve"> </w:t>
            </w:r>
          </w:p>
        </w:tc>
        <w:tc>
          <w:tcPr>
            <w:tcW w:w="1383" w:type="dxa"/>
          </w:tcPr>
          <w:p w14:paraId="006EC360" w14:textId="648F903C" w:rsidR="00B958EE" w:rsidRPr="00C43DD4" w:rsidRDefault="00B958EE" w:rsidP="00A21812">
            <w:pPr>
              <w:pStyle w:val="ae"/>
              <w:jc w:val="right"/>
              <w:rPr>
                <w:rFonts w:ascii="Times New Roman" w:hAnsi="Times New Roman" w:cs="Times New Roman"/>
                <w:sz w:val="28"/>
                <w:szCs w:val="28"/>
              </w:rPr>
            </w:pPr>
            <w:r w:rsidRPr="00C43DD4">
              <w:rPr>
                <w:rFonts w:ascii="Times New Roman" w:hAnsi="Times New Roman" w:cs="Times New Roman"/>
                <w:sz w:val="28"/>
                <w:szCs w:val="28"/>
              </w:rPr>
              <w:lastRenderedPageBreak/>
              <w:t>(</w:t>
            </w:r>
            <w:r w:rsidR="0050141B" w:rsidRPr="00C43DD4">
              <w:rPr>
                <w:rFonts w:ascii="Times New Roman" w:hAnsi="Times New Roman" w:cs="Times New Roman"/>
                <w:sz w:val="28"/>
                <w:szCs w:val="28"/>
              </w:rPr>
              <w:t>6</w:t>
            </w:r>
            <w:r w:rsidRPr="00C43DD4">
              <w:rPr>
                <w:rFonts w:ascii="Times New Roman" w:hAnsi="Times New Roman" w:cs="Times New Roman"/>
                <w:sz w:val="28"/>
                <w:szCs w:val="28"/>
              </w:rPr>
              <w:t>)</w:t>
            </w:r>
          </w:p>
          <w:p w14:paraId="3449E4E3" w14:textId="77777777" w:rsidR="00B958EE" w:rsidRPr="00C43DD4" w:rsidRDefault="00B958EE" w:rsidP="00A21812">
            <w:pPr>
              <w:pStyle w:val="ae"/>
              <w:jc w:val="center"/>
              <w:rPr>
                <w:rFonts w:ascii="Arial" w:hAnsi="Arial" w:cs="Arial"/>
                <w:sz w:val="18"/>
                <w:szCs w:val="18"/>
                <w:shd w:val="clear" w:color="auto" w:fill="FFFFFF"/>
              </w:rPr>
            </w:pPr>
          </w:p>
        </w:tc>
      </w:tr>
    </w:tbl>
    <w:p w14:paraId="232CA866" w14:textId="066817CA" w:rsidR="00B958EE" w:rsidRPr="00C43DD4" w:rsidRDefault="00B958EE" w:rsidP="004C6604">
      <w:pPr>
        <w:pStyle w:val="ae"/>
        <w:jc w:val="both"/>
        <w:rPr>
          <w:rFonts w:ascii="Times New Roman" w:hAnsi="Times New Roman" w:cs="Times New Roman"/>
          <w:sz w:val="28"/>
          <w:szCs w:val="28"/>
        </w:rPr>
      </w:pPr>
      <w:r w:rsidRPr="00C43DD4">
        <w:rPr>
          <w:rFonts w:ascii="Times New Roman" w:hAnsi="Times New Roman" w:cs="Times New Roman"/>
          <w:sz w:val="28"/>
          <w:szCs w:val="28"/>
        </w:rPr>
        <w:t>где k = 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 xml:space="preserve">89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постоянная Шеррера (безразмерный коэффициент), θ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угол дифракции, β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ширина пика на полувысоте, выраженная в радианах, λ = 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 xml:space="preserve">54 Å </w:t>
      </w:r>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длина волны излучения CuKα. Расчеты, проведенные для наиболее интенсивного пика (101), показали, что средний размер зерна слоя ZnO вдоль этого направления составил около 12 нм, что согласуется с данными электронной микроскопии</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Pr="00C43DD4">
        <w:rPr>
          <w:rFonts w:ascii="Times New Roman" w:hAnsi="Times New Roman" w:cs="Times New Roman"/>
          <w:sz w:val="28"/>
          <w:szCs w:val="28"/>
        </w:rPr>
        <w:t>.</w:t>
      </w:r>
    </w:p>
    <w:p w14:paraId="2D6804D6" w14:textId="77777777" w:rsidR="004C6604" w:rsidRPr="00C43DD4" w:rsidRDefault="004C6604" w:rsidP="004C6604">
      <w:pPr>
        <w:pStyle w:val="ae"/>
        <w:jc w:val="both"/>
        <w:rPr>
          <w:rFonts w:ascii="Times New Roman" w:hAnsi="Times New Roman" w:cs="Times New Roman"/>
          <w:sz w:val="28"/>
          <w:szCs w:val="28"/>
        </w:rPr>
      </w:pPr>
    </w:p>
    <w:p w14:paraId="039E37D7" w14:textId="1BD36080" w:rsidR="00650AFC" w:rsidRPr="00C43DD4" w:rsidRDefault="00023C1E" w:rsidP="009422CB">
      <w:pPr>
        <w:pStyle w:val="ae"/>
        <w:jc w:val="center"/>
        <w:rPr>
          <w:rFonts w:ascii="Times New Roman" w:hAnsi="Times New Roman" w:cs="Times New Roman"/>
          <w:color w:val="222222"/>
          <w:sz w:val="28"/>
          <w:szCs w:val="28"/>
          <w:shd w:val="clear" w:color="auto" w:fill="FFFFFF"/>
        </w:rPr>
      </w:pPr>
      <w:r w:rsidRPr="00C43DD4">
        <w:rPr>
          <w:rFonts w:ascii="Times New Roman" w:hAnsi="Times New Roman" w:cs="Times New Roman"/>
          <w:noProof/>
          <w:color w:val="222222"/>
          <w:sz w:val="28"/>
          <w:szCs w:val="28"/>
          <w:shd w:val="clear" w:color="auto" w:fill="FFFFFF"/>
        </w:rPr>
        <w:drawing>
          <wp:inline distT="0" distB="0" distL="0" distR="0" wp14:anchorId="20CE946B" wp14:editId="22CE1761">
            <wp:extent cx="4658157" cy="3458261"/>
            <wp:effectExtent l="0" t="0" r="952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1429" cy="3468114"/>
                    </a:xfrm>
                    <a:prstGeom prst="rect">
                      <a:avLst/>
                    </a:prstGeom>
                    <a:noFill/>
                    <a:ln>
                      <a:noFill/>
                    </a:ln>
                  </pic:spPr>
                </pic:pic>
              </a:graphicData>
            </a:graphic>
          </wp:inline>
        </w:drawing>
      </w:r>
    </w:p>
    <w:p w14:paraId="66DCAF6F" w14:textId="1683404D" w:rsidR="004349E2" w:rsidRPr="00C43DD4" w:rsidRDefault="004349E2" w:rsidP="004349E2">
      <w:pPr>
        <w:pStyle w:val="ae"/>
        <w:ind w:firstLine="708"/>
        <w:jc w:val="center"/>
        <w:rPr>
          <w:rFonts w:ascii="Times New Roman" w:hAnsi="Times New Roman" w:cs="Times New Roman"/>
          <w:color w:val="222222"/>
          <w:sz w:val="28"/>
          <w:szCs w:val="28"/>
          <w:shd w:val="clear" w:color="auto" w:fill="FFFFFF"/>
        </w:rPr>
      </w:pPr>
      <w:r w:rsidRPr="00C43DD4">
        <w:rPr>
          <w:rFonts w:ascii="Times New Roman" w:hAnsi="Times New Roman" w:cs="Times New Roman"/>
          <w:color w:val="222222"/>
          <w:sz w:val="28"/>
          <w:szCs w:val="28"/>
          <w:shd w:val="clear" w:color="auto" w:fill="FFFFFF"/>
        </w:rPr>
        <w:t xml:space="preserve">Рисунок </w:t>
      </w:r>
      <w:r w:rsidR="00B958EE" w:rsidRPr="00C43DD4">
        <w:rPr>
          <w:rFonts w:ascii="Times New Roman" w:hAnsi="Times New Roman" w:cs="Times New Roman"/>
          <w:color w:val="222222"/>
          <w:sz w:val="28"/>
          <w:szCs w:val="28"/>
          <w:shd w:val="clear" w:color="auto" w:fill="FFFFFF"/>
        </w:rPr>
        <w:t>21</w:t>
      </w:r>
      <w:r w:rsidR="00C863ED" w:rsidRPr="00C43DD4">
        <w:rPr>
          <w:rFonts w:ascii="Times New Roman" w:hAnsi="Times New Roman" w:cs="Times New Roman"/>
          <w:color w:val="222222"/>
          <w:sz w:val="28"/>
          <w:szCs w:val="28"/>
          <w:shd w:val="clear" w:color="auto" w:fill="FFFFFF"/>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color w:val="222222"/>
          <w:sz w:val="28"/>
          <w:szCs w:val="28"/>
          <w:shd w:val="clear" w:color="auto" w:fill="FFFFFF"/>
        </w:rPr>
        <w:t xml:space="preserve"> </w:t>
      </w:r>
      <w:r w:rsidRPr="00C43DD4">
        <w:rPr>
          <w:rFonts w:ascii="Times New Roman" w:hAnsi="Times New Roman" w:cs="Times New Roman"/>
          <w:color w:val="222222"/>
          <w:sz w:val="28"/>
          <w:szCs w:val="28"/>
        </w:rPr>
        <w:t xml:space="preserve">Рентгеноструктурный анализ </w:t>
      </w:r>
      <w:r w:rsidRPr="00C43DD4">
        <w:rPr>
          <w:rFonts w:ascii="Times New Roman" w:hAnsi="Times New Roman" w:cs="Times New Roman"/>
          <w:color w:val="222222"/>
          <w:sz w:val="28"/>
          <w:szCs w:val="28"/>
          <w:lang w:val="en-US"/>
        </w:rPr>
        <w:t>ZnO</w:t>
      </w:r>
    </w:p>
    <w:p w14:paraId="3B432CFC" w14:textId="77777777" w:rsidR="004349E2" w:rsidRPr="00C43DD4" w:rsidRDefault="004349E2" w:rsidP="004349E2">
      <w:pPr>
        <w:pStyle w:val="ae"/>
        <w:ind w:firstLine="708"/>
        <w:rPr>
          <w:rFonts w:ascii="Times New Roman" w:hAnsi="Times New Roman" w:cs="Times New Roman"/>
          <w:color w:val="222222"/>
          <w:sz w:val="28"/>
          <w:szCs w:val="28"/>
          <w:shd w:val="clear" w:color="auto" w:fill="FFFFFF"/>
        </w:rPr>
      </w:pPr>
    </w:p>
    <w:p w14:paraId="1DAECBA0" w14:textId="7427086B" w:rsidR="00B958EE" w:rsidRPr="00C43DD4" w:rsidRDefault="004349E2" w:rsidP="004C660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Синтезированный тонкий слой оксида цинка был подвергнут ИК-Фурье-анализу для обнаружения различных характерных функциональных групп.</w:t>
      </w:r>
      <w:r w:rsidR="00A94AC3" w:rsidRPr="00C43DD4">
        <w:rPr>
          <w:rFonts w:ascii="Times New Roman" w:hAnsi="Times New Roman" w:cs="Times New Roman"/>
          <w:sz w:val="28"/>
          <w:szCs w:val="28"/>
        </w:rPr>
        <w:t xml:space="preserve"> </w:t>
      </w:r>
      <w:r w:rsidRPr="00C43DD4">
        <w:rPr>
          <w:rFonts w:ascii="Times New Roman" w:hAnsi="Times New Roman" w:cs="Times New Roman"/>
          <w:sz w:val="28"/>
          <w:szCs w:val="28"/>
        </w:rPr>
        <w:t>ИК-Фурье спектр тонкого слоя ZnO в диапазоне волновых чисел</w:t>
      </w:r>
      <w:r w:rsidR="00A94AC3"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от 500 до 4000 </w:t>
      </w:r>
      <w:r w:rsidR="00A94AC3" w:rsidRPr="00C43DD4">
        <w:rPr>
          <w:rFonts w:ascii="Times New Roman" w:hAnsi="Times New Roman" w:cs="Times New Roman"/>
          <w:sz w:val="28"/>
          <w:szCs w:val="28"/>
        </w:rPr>
        <w:t>см</w:t>
      </w:r>
      <w:r w:rsidR="00A94AC3" w:rsidRPr="00C43DD4">
        <w:rPr>
          <w:rFonts w:ascii="Times New Roman" w:hAnsi="Times New Roman" w:cs="Times New Roman"/>
          <w:sz w:val="28"/>
          <w:szCs w:val="28"/>
          <w:vertAlign w:val="superscript"/>
        </w:rPr>
        <w:t xml:space="preserve">-1 </w:t>
      </w:r>
      <w:r w:rsidRPr="00C43DD4">
        <w:rPr>
          <w:rFonts w:ascii="Times New Roman" w:hAnsi="Times New Roman" w:cs="Times New Roman"/>
          <w:sz w:val="28"/>
          <w:szCs w:val="28"/>
        </w:rPr>
        <w:t>показан на рисунке 2</w:t>
      </w:r>
      <w:r w:rsidR="00BA2B52" w:rsidRPr="00C43DD4">
        <w:rPr>
          <w:rFonts w:ascii="Times New Roman" w:hAnsi="Times New Roman" w:cs="Times New Roman"/>
          <w:sz w:val="28"/>
          <w:szCs w:val="28"/>
        </w:rPr>
        <w:t>2</w:t>
      </w:r>
      <w:r w:rsidRPr="00C43DD4">
        <w:rPr>
          <w:rFonts w:ascii="Times New Roman" w:hAnsi="Times New Roman" w:cs="Times New Roman"/>
          <w:sz w:val="28"/>
          <w:szCs w:val="28"/>
        </w:rPr>
        <w:t>. Пики указывают на характеристики функциональной группы, присутствующей в синтезированном тонком слое оксида цинка. Установлено, что образцы имеют пики поглощения в диапазонах 3366</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03см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2167</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93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2050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38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1541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33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1444</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05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1032</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52 см</w:t>
      </w:r>
      <w:r w:rsidRPr="00C43DD4">
        <w:rPr>
          <w:rFonts w:ascii="Times New Roman" w:hAnsi="Times New Roman" w:cs="Times New Roman"/>
          <w:sz w:val="28"/>
          <w:szCs w:val="28"/>
          <w:vertAlign w:val="superscript"/>
        </w:rPr>
        <w:t>-</w:t>
      </w:r>
      <w:r w:rsidR="00D02F50" w:rsidRPr="00C43DD4">
        <w:rPr>
          <w:rFonts w:ascii="Times New Roman" w:hAnsi="Times New Roman" w:cs="Times New Roman"/>
          <w:sz w:val="28"/>
          <w:szCs w:val="28"/>
          <w:vertAlign w:val="superscript"/>
        </w:rPr>
        <w:t>1</w:t>
      </w:r>
      <w:r w:rsidR="00D02F50" w:rsidRPr="00C43DD4">
        <w:rPr>
          <w:rFonts w:ascii="Times New Roman" w:hAnsi="Times New Roman" w:cs="Times New Roman"/>
          <w:sz w:val="28"/>
          <w:szCs w:val="28"/>
        </w:rPr>
        <w:t xml:space="preserve">,  </w:t>
      </w:r>
      <w:r w:rsidR="00100459" w:rsidRPr="00C43DD4">
        <w:rPr>
          <w:rFonts w:ascii="Times New Roman" w:hAnsi="Times New Roman" w:cs="Times New Roman"/>
          <w:sz w:val="28"/>
          <w:szCs w:val="28"/>
        </w:rPr>
        <w:t xml:space="preserve">          </w:t>
      </w:r>
      <w:r w:rsidRPr="00C43DD4">
        <w:rPr>
          <w:rFonts w:ascii="Times New Roman" w:hAnsi="Times New Roman" w:cs="Times New Roman"/>
          <w:sz w:val="28"/>
          <w:szCs w:val="28"/>
        </w:rPr>
        <w:t>954</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71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690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80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611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48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w:t>
      </w:r>
    </w:p>
    <w:p w14:paraId="5E5C438B" w14:textId="724EDD58" w:rsidR="004349E2" w:rsidRPr="00C43DD4" w:rsidRDefault="004349E2" w:rsidP="004C6604">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Широкий пик при 3366</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03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соответствует валентному О</w:t>
      </w:r>
      <w:r w:rsidR="0037644B" w:rsidRPr="00C43DD4">
        <w:rPr>
          <w:rFonts w:ascii="Times New Roman" w:hAnsi="Times New Roman" w:cs="Times New Roman"/>
          <w:sz w:val="28"/>
          <w:szCs w:val="28"/>
        </w:rPr>
        <w:t>-</w:t>
      </w:r>
      <w:r w:rsidRPr="00C43DD4">
        <w:rPr>
          <w:rFonts w:ascii="Times New Roman" w:hAnsi="Times New Roman" w:cs="Times New Roman"/>
          <w:sz w:val="28"/>
          <w:szCs w:val="28"/>
        </w:rPr>
        <w:t>Н-колебанию амидной группы. Пики при 2167</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93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и 2050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38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представляют собой колебания H</w:t>
      </w:r>
      <w:r w:rsidR="0037644B" w:rsidRPr="00C43DD4">
        <w:rPr>
          <w:rFonts w:ascii="Times New Roman" w:hAnsi="Times New Roman" w:cs="Times New Roman"/>
          <w:sz w:val="28"/>
          <w:szCs w:val="28"/>
        </w:rPr>
        <w:t>-</w:t>
      </w:r>
      <w:r w:rsidRPr="00C43DD4">
        <w:rPr>
          <w:rFonts w:ascii="Times New Roman" w:hAnsi="Times New Roman" w:cs="Times New Roman"/>
          <w:sz w:val="28"/>
          <w:szCs w:val="28"/>
        </w:rPr>
        <w:t>O</w:t>
      </w:r>
      <w:r w:rsidR="0037644B" w:rsidRPr="00C43DD4">
        <w:rPr>
          <w:rFonts w:ascii="Times New Roman" w:hAnsi="Times New Roman" w:cs="Times New Roman"/>
          <w:sz w:val="28"/>
          <w:szCs w:val="28"/>
        </w:rPr>
        <w:t>-</w:t>
      </w:r>
      <w:r w:rsidRPr="00C43DD4">
        <w:rPr>
          <w:rFonts w:ascii="Times New Roman" w:hAnsi="Times New Roman" w:cs="Times New Roman"/>
          <w:sz w:val="28"/>
          <w:szCs w:val="28"/>
        </w:rPr>
        <w:t>H кристаллизационного кластера молекул воды. Пики при 1541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33см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1444</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05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1032</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52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954</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71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xml:space="preserve"> соответствуют растяжению алкановой группы C=C, растяжению ароматического кольца C=C и полифенолу (C=O), </w:t>
      </w:r>
      <w:r w:rsidR="0037644B" w:rsidRPr="00C43DD4">
        <w:rPr>
          <w:rFonts w:ascii="Times New Roman" w:hAnsi="Times New Roman" w:cs="Times New Roman"/>
          <w:sz w:val="28"/>
          <w:szCs w:val="28"/>
        </w:rPr>
        <w:t>изгибному колебанию</w:t>
      </w:r>
      <w:r w:rsidRPr="00C43DD4">
        <w:rPr>
          <w:rFonts w:ascii="Times New Roman" w:hAnsi="Times New Roman" w:cs="Times New Roman"/>
          <w:sz w:val="28"/>
          <w:szCs w:val="28"/>
        </w:rPr>
        <w:t xml:space="preserve"> C–H</w:t>
      </w:r>
      <w:r w:rsidR="0037644B"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алкановой группы, </w:t>
      </w:r>
      <w:r w:rsidR="0037644B" w:rsidRPr="00C43DD4">
        <w:rPr>
          <w:rFonts w:ascii="Times New Roman" w:hAnsi="Times New Roman" w:cs="Times New Roman"/>
          <w:sz w:val="28"/>
          <w:szCs w:val="28"/>
        </w:rPr>
        <w:t>растяжению</w:t>
      </w:r>
      <w:r w:rsidRPr="00C43DD4">
        <w:rPr>
          <w:rFonts w:ascii="Times New Roman" w:hAnsi="Times New Roman" w:cs="Times New Roman"/>
          <w:sz w:val="28"/>
          <w:szCs w:val="28"/>
        </w:rPr>
        <w:t xml:space="preserve"> C–N и деформационно</w:t>
      </w:r>
      <w:r w:rsidR="00100459" w:rsidRPr="00C43DD4">
        <w:rPr>
          <w:rFonts w:ascii="Times New Roman" w:hAnsi="Times New Roman" w:cs="Times New Roman"/>
          <w:sz w:val="28"/>
          <w:szCs w:val="28"/>
        </w:rPr>
        <w:t>му</w:t>
      </w:r>
      <w:r w:rsidRPr="00C43DD4">
        <w:rPr>
          <w:rFonts w:ascii="Times New Roman" w:hAnsi="Times New Roman" w:cs="Times New Roman"/>
          <w:sz w:val="28"/>
          <w:szCs w:val="28"/>
        </w:rPr>
        <w:t xml:space="preserve"> C–H колебани</w:t>
      </w:r>
      <w:r w:rsidR="0037644B" w:rsidRPr="00C43DD4">
        <w:rPr>
          <w:rFonts w:ascii="Times New Roman" w:hAnsi="Times New Roman" w:cs="Times New Roman"/>
          <w:sz w:val="28"/>
          <w:szCs w:val="28"/>
        </w:rPr>
        <w:t>ю</w:t>
      </w:r>
      <w:r w:rsidRPr="00C43DD4">
        <w:rPr>
          <w:rFonts w:ascii="Times New Roman" w:hAnsi="Times New Roman" w:cs="Times New Roman"/>
          <w:sz w:val="28"/>
          <w:szCs w:val="28"/>
        </w:rPr>
        <w:t xml:space="preserve"> соответственно [</w:t>
      </w:r>
      <w:r w:rsidR="003C25F7" w:rsidRPr="00C43DD4">
        <w:rPr>
          <w:rFonts w:ascii="Times New Roman" w:hAnsi="Times New Roman" w:cs="Times New Roman"/>
          <w:sz w:val="28"/>
          <w:szCs w:val="28"/>
        </w:rPr>
        <w:t>331</w:t>
      </w:r>
      <w:r w:rsidR="00396D8F" w:rsidRPr="00C43DD4">
        <w:rPr>
          <w:rFonts w:ascii="Times New Roman" w:hAnsi="Times New Roman" w:cs="Times New Roman"/>
          <w:sz w:val="28"/>
          <w:szCs w:val="28"/>
        </w:rPr>
        <w:t>,</w:t>
      </w:r>
      <w:r w:rsidR="00100459" w:rsidRPr="00C43DD4">
        <w:rPr>
          <w:rFonts w:ascii="Times New Roman" w:hAnsi="Times New Roman" w:cs="Times New Roman"/>
          <w:sz w:val="28"/>
          <w:szCs w:val="28"/>
        </w:rPr>
        <w:t xml:space="preserve"> </w:t>
      </w:r>
      <w:r w:rsidR="003C25F7" w:rsidRPr="00C43DD4">
        <w:rPr>
          <w:rFonts w:ascii="Times New Roman" w:hAnsi="Times New Roman" w:cs="Times New Roman"/>
          <w:sz w:val="28"/>
          <w:szCs w:val="28"/>
        </w:rPr>
        <w:t>332</w:t>
      </w:r>
      <w:r w:rsidRPr="00C43DD4">
        <w:rPr>
          <w:rFonts w:ascii="Times New Roman" w:hAnsi="Times New Roman" w:cs="Times New Roman"/>
          <w:sz w:val="28"/>
          <w:szCs w:val="28"/>
        </w:rPr>
        <w:t>]. Пики поглощения при 690</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80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611</w:t>
      </w:r>
      <w:r w:rsidR="006A1E23" w:rsidRPr="00C43DD4">
        <w:rPr>
          <w:rFonts w:ascii="Times New Roman" w:hAnsi="Times New Roman" w:cs="Times New Roman"/>
          <w:sz w:val="28"/>
          <w:szCs w:val="28"/>
        </w:rPr>
        <w:t>.</w:t>
      </w:r>
      <w:r w:rsidRPr="00C43DD4">
        <w:rPr>
          <w:rFonts w:ascii="Times New Roman" w:hAnsi="Times New Roman" w:cs="Times New Roman"/>
          <w:sz w:val="28"/>
          <w:szCs w:val="28"/>
        </w:rPr>
        <w:t>48 см</w:t>
      </w:r>
      <w:r w:rsidRPr="00C43DD4">
        <w:rPr>
          <w:rFonts w:ascii="Times New Roman" w:hAnsi="Times New Roman" w:cs="Times New Roman"/>
          <w:sz w:val="28"/>
          <w:szCs w:val="28"/>
          <w:vertAlign w:val="superscript"/>
        </w:rPr>
        <w:t>-1</w:t>
      </w:r>
      <w:r w:rsidRPr="00C43DD4">
        <w:rPr>
          <w:rFonts w:ascii="Times New Roman" w:hAnsi="Times New Roman" w:cs="Times New Roman"/>
          <w:sz w:val="28"/>
          <w:szCs w:val="28"/>
        </w:rPr>
        <w:t xml:space="preserve"> соответствуют </w:t>
      </w:r>
      <w:r w:rsidR="0037644B" w:rsidRPr="00C43DD4">
        <w:rPr>
          <w:rFonts w:ascii="Times New Roman" w:hAnsi="Times New Roman" w:cs="Times New Roman"/>
          <w:sz w:val="28"/>
          <w:szCs w:val="28"/>
        </w:rPr>
        <w:t xml:space="preserve">колебательной моде </w:t>
      </w:r>
      <w:r w:rsidRPr="00C43DD4">
        <w:rPr>
          <w:rFonts w:ascii="Times New Roman" w:hAnsi="Times New Roman" w:cs="Times New Roman"/>
          <w:sz w:val="28"/>
          <w:szCs w:val="28"/>
        </w:rPr>
        <w:t>металл-кислород (валентные колебания ZnO)</w:t>
      </w:r>
      <w:r w:rsidR="00396D8F" w:rsidRPr="00C43DD4">
        <w:rPr>
          <w:rFonts w:ascii="Times New Roman" w:hAnsi="Times New Roman" w:cs="Times New Roman"/>
          <w:sz w:val="28"/>
          <w:szCs w:val="28"/>
        </w:rPr>
        <w:t xml:space="preserve"> [</w:t>
      </w:r>
      <w:r w:rsidR="00860D35"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Pr="00C43DD4">
        <w:rPr>
          <w:rFonts w:ascii="Times New Roman" w:hAnsi="Times New Roman" w:cs="Times New Roman"/>
          <w:sz w:val="28"/>
          <w:szCs w:val="28"/>
        </w:rPr>
        <w:t>.</w:t>
      </w:r>
    </w:p>
    <w:p w14:paraId="14980BD1" w14:textId="77777777" w:rsidR="004349E2" w:rsidRPr="00C43DD4" w:rsidRDefault="004349E2" w:rsidP="004349E2">
      <w:pPr>
        <w:pStyle w:val="ae"/>
        <w:ind w:firstLine="708"/>
        <w:jc w:val="both"/>
        <w:rPr>
          <w:rFonts w:ascii="Times New Roman" w:hAnsi="Times New Roman" w:cs="Times New Roman"/>
          <w:sz w:val="28"/>
          <w:szCs w:val="28"/>
        </w:rPr>
      </w:pPr>
    </w:p>
    <w:p w14:paraId="280A13C3" w14:textId="0F041A58" w:rsidR="004349E2" w:rsidRPr="00C43DD4" w:rsidRDefault="00023C1E" w:rsidP="009422CB">
      <w:pPr>
        <w:pStyle w:val="ae"/>
        <w:jc w:val="center"/>
        <w:rPr>
          <w:rFonts w:ascii="Times New Roman" w:hAnsi="Times New Roman" w:cs="Times New Roman"/>
          <w:sz w:val="28"/>
          <w:szCs w:val="28"/>
        </w:rPr>
      </w:pPr>
      <w:r w:rsidRPr="00C43DD4">
        <w:rPr>
          <w:rFonts w:ascii="Times New Roman" w:hAnsi="Times New Roman" w:cs="Times New Roman"/>
          <w:noProof/>
          <w:sz w:val="28"/>
          <w:szCs w:val="28"/>
        </w:rPr>
        <w:drawing>
          <wp:inline distT="0" distB="0" distL="0" distR="0" wp14:anchorId="65FCEF48" wp14:editId="4BA248C8">
            <wp:extent cx="4218365" cy="3154825"/>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29004" cy="3162781"/>
                    </a:xfrm>
                    <a:prstGeom prst="rect">
                      <a:avLst/>
                    </a:prstGeom>
                    <a:noFill/>
                    <a:ln>
                      <a:noFill/>
                    </a:ln>
                  </pic:spPr>
                </pic:pic>
              </a:graphicData>
            </a:graphic>
          </wp:inline>
        </w:drawing>
      </w:r>
    </w:p>
    <w:p w14:paraId="25A4FA94" w14:textId="2D090FB1" w:rsidR="004349E2" w:rsidRPr="00C43DD4" w:rsidRDefault="004349E2" w:rsidP="00C863ED">
      <w:pPr>
        <w:pStyle w:val="ae"/>
        <w:jc w:val="center"/>
        <w:rPr>
          <w:rFonts w:ascii="Times New Roman" w:hAnsi="Times New Roman" w:cs="Times New Roman"/>
          <w:sz w:val="28"/>
          <w:szCs w:val="28"/>
        </w:rPr>
      </w:pPr>
      <w:r w:rsidRPr="00C43DD4">
        <w:rPr>
          <w:rFonts w:ascii="Times New Roman" w:hAnsi="Times New Roman" w:cs="Times New Roman"/>
          <w:color w:val="222222"/>
          <w:sz w:val="28"/>
          <w:szCs w:val="28"/>
          <w:shd w:val="clear" w:color="auto" w:fill="FFFFFF"/>
        </w:rPr>
        <w:t>Рисунок 2</w:t>
      </w:r>
      <w:r w:rsidR="00BA2B52" w:rsidRPr="00C43DD4">
        <w:rPr>
          <w:rFonts w:ascii="Times New Roman" w:hAnsi="Times New Roman" w:cs="Times New Roman"/>
          <w:color w:val="222222"/>
          <w:sz w:val="28"/>
          <w:szCs w:val="28"/>
          <w:shd w:val="clear" w:color="auto" w:fill="FFFFFF"/>
        </w:rPr>
        <w:t>2</w:t>
      </w:r>
      <w:r w:rsidR="00100459" w:rsidRPr="00C43DD4">
        <w:rPr>
          <w:rFonts w:ascii="Times New Roman" w:hAnsi="Times New Roman" w:cs="Times New Roman"/>
          <w:color w:val="222222"/>
          <w:sz w:val="28"/>
          <w:szCs w:val="28"/>
          <w:shd w:val="clear" w:color="auto" w:fill="FFFFFF"/>
        </w:rPr>
        <w:t xml:space="preserve"> ‒</w:t>
      </w:r>
      <w:r w:rsidRPr="00C43DD4">
        <w:rPr>
          <w:rFonts w:ascii="Times New Roman" w:hAnsi="Times New Roman" w:cs="Times New Roman"/>
          <w:color w:val="222222"/>
          <w:sz w:val="28"/>
          <w:szCs w:val="28"/>
          <w:shd w:val="clear" w:color="auto" w:fill="FFFFFF"/>
        </w:rPr>
        <w:t xml:space="preserve"> </w:t>
      </w:r>
      <w:r w:rsidRPr="00C43DD4">
        <w:rPr>
          <w:rFonts w:ascii="Times New Roman" w:hAnsi="Times New Roman" w:cs="Times New Roman"/>
          <w:sz w:val="28"/>
          <w:szCs w:val="28"/>
        </w:rPr>
        <w:t>ИК-Фурье спектр тонкого слоя ZnO</w:t>
      </w:r>
    </w:p>
    <w:p w14:paraId="58B1D81E" w14:textId="77777777" w:rsidR="00023C1E" w:rsidRPr="00C43DD4" w:rsidRDefault="00023C1E" w:rsidP="00100459">
      <w:pPr>
        <w:pStyle w:val="ae"/>
        <w:ind w:firstLine="567"/>
        <w:jc w:val="both"/>
        <w:rPr>
          <w:rFonts w:ascii="Times New Roman" w:hAnsi="Times New Roman" w:cs="Times New Roman"/>
          <w:b/>
          <w:bCs/>
          <w:sz w:val="28"/>
          <w:szCs w:val="28"/>
        </w:rPr>
      </w:pPr>
    </w:p>
    <w:p w14:paraId="0AD1032F" w14:textId="0115BE46" w:rsidR="004349E2" w:rsidRPr="00C43DD4" w:rsidRDefault="004349E2" w:rsidP="00100459">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3.5.3 Обнаружение биомаркера CD44</w:t>
      </w:r>
    </w:p>
    <w:p w14:paraId="72647BEA" w14:textId="2DD31D16" w:rsidR="00BA2B52" w:rsidRPr="00C43DD4" w:rsidRDefault="004349E2" w:rsidP="00100459">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Изготовленные оптоволоконные биосенсоры с шаровым резонатором </w:t>
      </w:r>
      <w:r w:rsidR="006D462A" w:rsidRPr="00C43DD4">
        <w:rPr>
          <w:rFonts w:ascii="Times New Roman" w:hAnsi="Times New Roman" w:cs="Times New Roman"/>
          <w:sz w:val="28"/>
          <w:szCs w:val="28"/>
          <w:shd w:val="clear" w:color="auto" w:fill="FFFFFF"/>
        </w:rPr>
        <w:t xml:space="preserve">были </w:t>
      </w:r>
      <w:r w:rsidRPr="00C43DD4">
        <w:rPr>
          <w:rFonts w:ascii="Times New Roman" w:hAnsi="Times New Roman" w:cs="Times New Roman"/>
          <w:sz w:val="28"/>
          <w:szCs w:val="28"/>
          <w:shd w:val="clear" w:color="auto" w:fill="FFFFFF"/>
        </w:rPr>
        <w:t>использова</w:t>
      </w:r>
      <w:r w:rsidR="006D462A" w:rsidRPr="00C43DD4">
        <w:rPr>
          <w:rFonts w:ascii="Times New Roman" w:hAnsi="Times New Roman" w:cs="Times New Roman"/>
          <w:sz w:val="28"/>
          <w:szCs w:val="28"/>
          <w:shd w:val="clear" w:color="auto" w:fill="FFFFFF"/>
        </w:rPr>
        <w:t>ны</w:t>
      </w:r>
      <w:r w:rsidRPr="00C43DD4">
        <w:rPr>
          <w:rFonts w:ascii="Times New Roman" w:hAnsi="Times New Roman" w:cs="Times New Roman"/>
          <w:sz w:val="28"/>
          <w:szCs w:val="28"/>
          <w:shd w:val="clear" w:color="auto" w:fill="FFFFFF"/>
        </w:rPr>
        <w:t xml:space="preserve"> для обнаружения белка CD44, раз</w:t>
      </w:r>
      <w:r w:rsidR="00100459" w:rsidRPr="00C43DD4">
        <w:rPr>
          <w:rFonts w:ascii="Times New Roman" w:hAnsi="Times New Roman" w:cs="Times New Roman"/>
          <w:sz w:val="28"/>
          <w:szCs w:val="28"/>
          <w:shd w:val="clear" w:color="auto" w:fill="FFFFFF"/>
        </w:rPr>
        <w:t>бавленного</w:t>
      </w:r>
      <w:r w:rsidRPr="00C43DD4">
        <w:rPr>
          <w:rFonts w:ascii="Times New Roman" w:hAnsi="Times New Roman" w:cs="Times New Roman"/>
          <w:sz w:val="28"/>
          <w:szCs w:val="28"/>
          <w:shd w:val="clear" w:color="auto" w:fill="FFFFFF"/>
        </w:rPr>
        <w:t xml:space="preserve"> в сыворотке человека. Для этого преобразовательную часть оптоволоконного биосенсора с тонким слоем оксида цинка и биорецептором антител CD44 погружали в раствор аналита с белком CD44, </w:t>
      </w:r>
      <w:r w:rsidR="006D462A" w:rsidRPr="00C43DD4">
        <w:rPr>
          <w:rFonts w:ascii="Times New Roman" w:hAnsi="Times New Roman" w:cs="Times New Roman"/>
          <w:sz w:val="28"/>
          <w:szCs w:val="28"/>
          <w:shd w:val="clear" w:color="auto" w:fill="FFFFFF"/>
        </w:rPr>
        <w:t>в то время как</w:t>
      </w:r>
      <w:r w:rsidRPr="00C43DD4">
        <w:rPr>
          <w:rFonts w:ascii="Times New Roman" w:hAnsi="Times New Roman" w:cs="Times New Roman"/>
          <w:sz w:val="28"/>
          <w:szCs w:val="28"/>
          <w:shd w:val="clear" w:color="auto" w:fill="FFFFFF"/>
        </w:rPr>
        <w:t xml:space="preserve"> другой конец оптоволокна подключали к прибору OBR. Диапазон концентраций аналита CD44 составлял от 100 </w:t>
      </w:r>
      <w:r w:rsidR="006D462A"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М до 100нМ при 10-кратном разбавлении. </w:t>
      </w:r>
    </w:p>
    <w:p w14:paraId="0F73CE6F" w14:textId="38CC5684" w:rsidR="004349E2" w:rsidRPr="00C43DD4" w:rsidRDefault="004349E2" w:rsidP="0010045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shd w:val="clear" w:color="auto" w:fill="FFFFFF"/>
        </w:rPr>
        <w:t>Спектры шаровых резонаторов демодулировались с помощью оптического рефлектометра обратного рассеяния. OBR позволил зарегистрировать спектральный отклик во время связывания аналита с биорецептором в течение 10 мин с ежеминутной записью. Эффективность обнаружения CD44 была проверена на трех датчиках.</w:t>
      </w:r>
      <w:r w:rsidRPr="00C43DD4">
        <w:rPr>
          <w:rFonts w:ascii="Times New Roman" w:hAnsi="Times New Roman" w:cs="Times New Roman"/>
          <w:sz w:val="28"/>
          <w:szCs w:val="28"/>
        </w:rPr>
        <w:t xml:space="preserve"> </w:t>
      </w:r>
    </w:p>
    <w:p w14:paraId="68C3402E" w14:textId="5C8677F0" w:rsidR="004349E2" w:rsidRPr="00C43DD4" w:rsidRDefault="004349E2" w:rsidP="00100459">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rPr>
        <w:t>Для модификации поверхности оптических волокон можно применить два основных процесса: физическая адсорбция и ковалентное при</w:t>
      </w:r>
      <w:r w:rsidR="00F328BB" w:rsidRPr="00C43DD4">
        <w:rPr>
          <w:rFonts w:ascii="Times New Roman" w:hAnsi="Times New Roman" w:cs="Times New Roman"/>
          <w:sz w:val="28"/>
          <w:szCs w:val="28"/>
        </w:rPr>
        <w:t>соедин</w:t>
      </w:r>
      <w:r w:rsidRPr="00C43DD4">
        <w:rPr>
          <w:rFonts w:ascii="Times New Roman" w:hAnsi="Times New Roman" w:cs="Times New Roman"/>
          <w:sz w:val="28"/>
          <w:szCs w:val="28"/>
        </w:rPr>
        <w:t>ение. В этом исследовании ковалентное присоединение осуществлялось с использованием промежуточного слоя линкеров, которые реагируют как с оксидом цинка, так и с биорецептором. Полученные функционализированные биосенсоры</w:t>
      </w:r>
      <w:r w:rsidR="00F328BB" w:rsidRPr="00C43DD4">
        <w:rPr>
          <w:rFonts w:ascii="Times New Roman" w:hAnsi="Times New Roman" w:cs="Times New Roman"/>
          <w:sz w:val="28"/>
          <w:szCs w:val="28"/>
        </w:rPr>
        <w:t xml:space="preserve"> </w:t>
      </w:r>
      <w:r w:rsidRPr="00C43DD4">
        <w:rPr>
          <w:rFonts w:ascii="Times New Roman" w:hAnsi="Times New Roman" w:cs="Times New Roman"/>
          <w:sz w:val="28"/>
          <w:szCs w:val="28"/>
        </w:rPr>
        <w:t xml:space="preserve">использовали для обнаружения белка CD44 (сенсор 557–551 мкм), контрольного измерения белка ПСА (сенсор 514–519 мкм) и отрицательного контроля (сенсор 525–521 мкм). OBR использовался для обнаружения сигнала при измерении белка CD44 в диапазоне концентраций от 100 </w:t>
      </w:r>
      <w:r w:rsidR="00F328BB" w:rsidRPr="00C43DD4">
        <w:rPr>
          <w:rFonts w:ascii="Times New Roman" w:hAnsi="Times New Roman" w:cs="Times New Roman"/>
          <w:sz w:val="28"/>
          <w:szCs w:val="28"/>
        </w:rPr>
        <w:t>а</w:t>
      </w:r>
      <w:r w:rsidRPr="00C43DD4">
        <w:rPr>
          <w:rFonts w:ascii="Times New Roman" w:hAnsi="Times New Roman" w:cs="Times New Roman"/>
          <w:sz w:val="28"/>
          <w:szCs w:val="28"/>
        </w:rPr>
        <w:t>М до 100 нМ.</w:t>
      </w:r>
      <w:r w:rsidR="00E61ECA" w:rsidRPr="00C43DD4">
        <w:rPr>
          <w:rFonts w:ascii="Times New Roman" w:hAnsi="Times New Roman" w:cs="Times New Roman"/>
          <w:sz w:val="28"/>
          <w:szCs w:val="28"/>
        </w:rPr>
        <w:t xml:space="preserve"> </w:t>
      </w:r>
      <w:r w:rsidR="00100459" w:rsidRPr="00C43DD4">
        <w:rPr>
          <w:rFonts w:ascii="Times New Roman" w:hAnsi="Times New Roman" w:cs="Times New Roman"/>
          <w:sz w:val="28"/>
          <w:szCs w:val="28"/>
          <w:shd w:val="clear" w:color="auto" w:fill="FFFFFF"/>
        </w:rPr>
        <w:t>3</w:t>
      </w:r>
      <w:r w:rsidR="00100459" w:rsidRPr="00C43DD4">
        <w:rPr>
          <w:rFonts w:ascii="Times New Roman" w:hAnsi="Times New Roman" w:cs="Times New Roman"/>
          <w:sz w:val="28"/>
          <w:szCs w:val="28"/>
          <w:shd w:val="clear" w:color="auto" w:fill="FFFFFF"/>
          <w:lang w:val="en-US"/>
        </w:rPr>
        <w:t>D</w:t>
      </w:r>
      <w:r w:rsidR="00100459" w:rsidRPr="00C43DD4">
        <w:rPr>
          <w:rFonts w:ascii="Times New Roman" w:hAnsi="Times New Roman" w:cs="Times New Roman"/>
          <w:sz w:val="28"/>
          <w:szCs w:val="28"/>
          <w:shd w:val="clear" w:color="auto" w:fill="FFFFFF"/>
        </w:rPr>
        <w:t>-с</w:t>
      </w:r>
      <w:r w:rsidRPr="00C43DD4">
        <w:rPr>
          <w:rFonts w:ascii="Times New Roman" w:hAnsi="Times New Roman" w:cs="Times New Roman"/>
          <w:sz w:val="28"/>
          <w:szCs w:val="28"/>
          <w:shd w:val="clear" w:color="auto" w:fill="FFFFFF"/>
        </w:rPr>
        <w:t>пектр отражения биосенсора, показывающий участок 1580–1605 нм</w:t>
      </w:r>
      <w:r w:rsidR="00100459"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 xml:space="preserve">для различных концентраций </w:t>
      </w:r>
      <w:r w:rsidRPr="00C43DD4">
        <w:rPr>
          <w:rFonts w:ascii="Times New Roman" w:hAnsi="Times New Roman" w:cs="Times New Roman"/>
          <w:sz w:val="28"/>
          <w:szCs w:val="28"/>
          <w:shd w:val="clear" w:color="auto" w:fill="FFFFFF"/>
          <w:lang w:val="en-US"/>
        </w:rPr>
        <w:t>CD</w:t>
      </w:r>
      <w:r w:rsidRPr="00C43DD4">
        <w:rPr>
          <w:rFonts w:ascii="Times New Roman" w:hAnsi="Times New Roman" w:cs="Times New Roman"/>
          <w:sz w:val="28"/>
          <w:szCs w:val="28"/>
          <w:shd w:val="clear" w:color="auto" w:fill="FFFFFF"/>
        </w:rPr>
        <w:t>44</w:t>
      </w:r>
      <w:r w:rsidR="00100459"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показан на рисунке 2</w:t>
      </w:r>
      <w:r w:rsidR="00BA2B52" w:rsidRPr="00C43DD4">
        <w:rPr>
          <w:rFonts w:ascii="Times New Roman" w:hAnsi="Times New Roman" w:cs="Times New Roman"/>
          <w:sz w:val="28"/>
          <w:szCs w:val="28"/>
          <w:shd w:val="clear" w:color="auto" w:fill="FFFFFF"/>
        </w:rPr>
        <w:t>3</w:t>
      </w:r>
      <w:r w:rsidRPr="00C43DD4">
        <w:rPr>
          <w:rFonts w:ascii="Times New Roman" w:hAnsi="Times New Roman" w:cs="Times New Roman"/>
          <w:sz w:val="28"/>
          <w:szCs w:val="28"/>
          <w:shd w:val="clear" w:color="auto" w:fill="FFFFFF"/>
        </w:rPr>
        <w:t xml:space="preserve">. Спектр </w:t>
      </w:r>
      <w:r w:rsidR="00F328BB" w:rsidRPr="00C43DD4">
        <w:rPr>
          <w:rFonts w:ascii="Times New Roman" w:hAnsi="Times New Roman" w:cs="Times New Roman"/>
          <w:sz w:val="28"/>
          <w:szCs w:val="28"/>
          <w:shd w:val="clear" w:color="auto" w:fill="FFFFFF"/>
        </w:rPr>
        <w:t>измерен</w:t>
      </w:r>
      <w:r w:rsidRPr="00C43DD4">
        <w:rPr>
          <w:rFonts w:ascii="Times New Roman" w:hAnsi="Times New Roman" w:cs="Times New Roman"/>
          <w:sz w:val="28"/>
          <w:szCs w:val="28"/>
          <w:shd w:val="clear" w:color="auto" w:fill="FFFFFF"/>
        </w:rPr>
        <w:t xml:space="preserve"> после 5 минут воздействия при каждой концентрации.</w:t>
      </w:r>
    </w:p>
    <w:p w14:paraId="258205F8" w14:textId="77777777" w:rsidR="004349E2" w:rsidRPr="00C43DD4" w:rsidRDefault="004349E2" w:rsidP="004349E2">
      <w:pPr>
        <w:pStyle w:val="ae"/>
        <w:ind w:firstLine="708"/>
        <w:jc w:val="both"/>
        <w:rPr>
          <w:rFonts w:ascii="Times New Roman" w:hAnsi="Times New Roman" w:cs="Times New Roman"/>
          <w:sz w:val="28"/>
          <w:szCs w:val="28"/>
          <w:shd w:val="clear" w:color="auto" w:fill="FFFFFF"/>
        </w:rPr>
      </w:pPr>
    </w:p>
    <w:p w14:paraId="082BCC18" w14:textId="3A30F10B" w:rsidR="004349E2" w:rsidRPr="00C43DD4" w:rsidRDefault="0085486A" w:rsidP="009422CB">
      <w:pPr>
        <w:pStyle w:val="ae"/>
        <w:jc w:val="center"/>
        <w:rPr>
          <w:rFonts w:ascii="Times New Roman" w:hAnsi="Times New Roman" w:cs="Times New Roman"/>
          <w:sz w:val="28"/>
          <w:szCs w:val="28"/>
        </w:rPr>
      </w:pPr>
      <w:r w:rsidRPr="00C43DD4">
        <w:rPr>
          <w:noProof/>
        </w:rPr>
        <w:lastRenderedPageBreak/>
        <w:drawing>
          <wp:inline distT="0" distB="0" distL="0" distR="0" wp14:anchorId="4E6F321A" wp14:editId="64D85326">
            <wp:extent cx="5710555" cy="2957188"/>
            <wp:effectExtent l="0" t="0" r="4445" b="0"/>
            <wp:docPr id="79625570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8801" cy="2961458"/>
                    </a:xfrm>
                    <a:prstGeom prst="rect">
                      <a:avLst/>
                    </a:prstGeom>
                    <a:noFill/>
                    <a:ln>
                      <a:noFill/>
                    </a:ln>
                  </pic:spPr>
                </pic:pic>
              </a:graphicData>
            </a:graphic>
          </wp:inline>
        </w:drawing>
      </w:r>
    </w:p>
    <w:p w14:paraId="134175C2" w14:textId="252E49F3" w:rsidR="004349E2" w:rsidRPr="00C43DD4" w:rsidRDefault="004349E2" w:rsidP="004349E2">
      <w:pPr>
        <w:pStyle w:val="ae"/>
        <w:ind w:firstLine="708"/>
        <w:jc w:val="center"/>
        <w:rPr>
          <w:rFonts w:ascii="Times New Roman" w:hAnsi="Times New Roman" w:cs="Times New Roman"/>
          <w:sz w:val="28"/>
          <w:szCs w:val="28"/>
        </w:rPr>
      </w:pPr>
      <w:r w:rsidRPr="00C43DD4">
        <w:rPr>
          <w:rFonts w:ascii="Times New Roman" w:hAnsi="Times New Roman" w:cs="Times New Roman"/>
          <w:sz w:val="28"/>
          <w:szCs w:val="28"/>
          <w:shd w:val="clear" w:color="auto" w:fill="FFFFFF"/>
        </w:rPr>
        <w:t>Рисунок 2</w:t>
      </w:r>
      <w:r w:rsidR="00BA2B52" w:rsidRPr="00C43DD4">
        <w:rPr>
          <w:rFonts w:ascii="Times New Roman" w:hAnsi="Times New Roman" w:cs="Times New Roman"/>
          <w:sz w:val="28"/>
          <w:szCs w:val="28"/>
          <w:shd w:val="clear" w:color="auto" w:fill="FFFFFF"/>
        </w:rPr>
        <w:t>3</w:t>
      </w:r>
      <w:r w:rsidRPr="00C43DD4">
        <w:rPr>
          <w:rFonts w:ascii="Times New Roman" w:hAnsi="Times New Roman" w:cs="Times New Roman"/>
          <w:sz w:val="28"/>
          <w:szCs w:val="28"/>
          <w:shd w:val="clear" w:color="auto" w:fill="FFFFFF"/>
        </w:rPr>
        <w:t xml:space="preserve"> </w:t>
      </w:r>
      <w:r w:rsidR="00054A8D"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3</w:t>
      </w:r>
      <w:r w:rsidRPr="00C43DD4">
        <w:rPr>
          <w:rFonts w:ascii="Times New Roman" w:hAnsi="Times New Roman" w:cs="Times New Roman"/>
          <w:sz w:val="28"/>
          <w:szCs w:val="28"/>
          <w:shd w:val="clear" w:color="auto" w:fill="FFFFFF"/>
          <w:lang w:val="en-US"/>
        </w:rPr>
        <w:t>D</w:t>
      </w:r>
      <w:r w:rsidRPr="00C43DD4">
        <w:rPr>
          <w:rFonts w:ascii="Times New Roman" w:hAnsi="Times New Roman" w:cs="Times New Roman"/>
          <w:sz w:val="28"/>
          <w:szCs w:val="28"/>
          <w:shd w:val="clear" w:color="auto" w:fill="FFFFFF"/>
        </w:rPr>
        <w:t xml:space="preserve"> спектр отражения биосенсора</w:t>
      </w:r>
    </w:p>
    <w:p w14:paraId="514F606D" w14:textId="77777777" w:rsidR="004349E2" w:rsidRPr="00C43DD4" w:rsidRDefault="004349E2" w:rsidP="004349E2">
      <w:pPr>
        <w:pStyle w:val="ae"/>
        <w:ind w:firstLine="708"/>
        <w:jc w:val="both"/>
        <w:rPr>
          <w:rFonts w:ascii="Times New Roman" w:hAnsi="Times New Roman" w:cs="Times New Roman"/>
          <w:sz w:val="28"/>
          <w:szCs w:val="28"/>
        </w:rPr>
      </w:pPr>
    </w:p>
    <w:p w14:paraId="6D332457" w14:textId="6D3955F7" w:rsidR="004349E2" w:rsidRPr="00C43DD4" w:rsidRDefault="004349E2" w:rsidP="00100459">
      <w:pPr>
        <w:pStyle w:val="ae"/>
        <w:ind w:firstLine="567"/>
        <w:jc w:val="both"/>
        <w:rPr>
          <w:rFonts w:ascii="Times New Roman" w:hAnsi="Times New Roman" w:cs="Times New Roman"/>
          <w:sz w:val="28"/>
          <w:szCs w:val="28"/>
        </w:rPr>
      </w:pPr>
      <w:bookmarkStart w:id="16" w:name="_Hlk164259850"/>
      <w:r w:rsidRPr="00C43DD4">
        <w:rPr>
          <w:rFonts w:ascii="Times New Roman" w:hAnsi="Times New Roman" w:cs="Times New Roman"/>
          <w:sz w:val="28"/>
          <w:szCs w:val="28"/>
        </w:rPr>
        <w:t>В то же время функционализированный шаровой резонатор погружали в</w:t>
      </w:r>
      <w:r w:rsidR="00691CA8" w:rsidRPr="00C43DD4">
        <w:rPr>
          <w:rFonts w:ascii="Times New Roman" w:hAnsi="Times New Roman" w:cs="Times New Roman"/>
          <w:sz w:val="28"/>
          <w:szCs w:val="28"/>
        </w:rPr>
        <w:t xml:space="preserve"> пробирку</w:t>
      </w:r>
      <w:r w:rsidRPr="00C43DD4">
        <w:rPr>
          <w:rFonts w:ascii="Times New Roman" w:hAnsi="Times New Roman" w:cs="Times New Roman"/>
          <w:sz w:val="28"/>
          <w:szCs w:val="28"/>
        </w:rPr>
        <w:t>, содержащ</w:t>
      </w:r>
      <w:r w:rsidR="00691CA8" w:rsidRPr="00C43DD4">
        <w:rPr>
          <w:rFonts w:ascii="Times New Roman" w:hAnsi="Times New Roman" w:cs="Times New Roman"/>
          <w:sz w:val="28"/>
          <w:szCs w:val="28"/>
        </w:rPr>
        <w:t>ую</w:t>
      </w:r>
      <w:r w:rsidRPr="00C43DD4">
        <w:rPr>
          <w:rFonts w:ascii="Times New Roman" w:hAnsi="Times New Roman" w:cs="Times New Roman"/>
          <w:sz w:val="28"/>
          <w:szCs w:val="28"/>
        </w:rPr>
        <w:t xml:space="preserve"> 250 мкл раствора белка CD44. Измерения для каждой концентрации проводили в течение 10 мин. Всего было выполнено 12 измерений, включая все концентрации белка CD44, сыворотки человека и буферного раствора (PBS) для каждой концентрации. </w:t>
      </w:r>
      <w:bookmarkEnd w:id="16"/>
      <w:r w:rsidRPr="00C43DD4">
        <w:rPr>
          <w:rFonts w:ascii="Times New Roman" w:hAnsi="Times New Roman" w:cs="Times New Roman"/>
          <w:sz w:val="28"/>
          <w:szCs w:val="28"/>
        </w:rPr>
        <w:t>На рисунке 2</w:t>
      </w:r>
      <w:r w:rsidR="00BA2B52" w:rsidRPr="00C43DD4">
        <w:rPr>
          <w:rFonts w:ascii="Times New Roman" w:hAnsi="Times New Roman" w:cs="Times New Roman"/>
          <w:sz w:val="28"/>
          <w:szCs w:val="28"/>
        </w:rPr>
        <w:t>4</w:t>
      </w:r>
      <w:r w:rsidRPr="00C43DD4">
        <w:rPr>
          <w:rFonts w:ascii="Times New Roman" w:hAnsi="Times New Roman" w:cs="Times New Roman"/>
          <w:sz w:val="28"/>
          <w:szCs w:val="28"/>
        </w:rPr>
        <w:t xml:space="preserve"> показан спектральный отклик, полученный после 5 минут S</w:t>
      </w:r>
      <w:r w:rsidR="00100459" w:rsidRPr="00C43DD4">
        <w:rPr>
          <w:rFonts w:ascii="Times New Roman" w:hAnsi="Times New Roman" w:cs="Times New Roman"/>
          <w:sz w:val="28"/>
          <w:szCs w:val="28"/>
        </w:rPr>
        <w:t xml:space="preserve"> </w:t>
      </w:r>
      <w:r w:rsidRPr="00C43DD4">
        <w:rPr>
          <w:rFonts w:ascii="Times New Roman" w:hAnsi="Times New Roman" w:cs="Times New Roman"/>
          <w:sz w:val="28"/>
          <w:szCs w:val="28"/>
        </w:rPr>
        <w:t>(зеленой) и P (фиолетовой) поляризации, для изменений RI, зарегистрированных для концентрации CD44 от 100 аМ (светлые кривые) до 10 нМ (темные кривые)</w:t>
      </w:r>
      <w:r w:rsidR="00396D8F" w:rsidRPr="00C43DD4">
        <w:rPr>
          <w:rFonts w:ascii="Times New Roman" w:hAnsi="Times New Roman" w:cs="Times New Roman"/>
          <w:sz w:val="28"/>
          <w:szCs w:val="28"/>
        </w:rPr>
        <w:t xml:space="preserve"> [</w:t>
      </w:r>
      <w:r w:rsidR="003C25F7" w:rsidRPr="00C43DD4">
        <w:rPr>
          <w:rFonts w:ascii="Times New Roman" w:hAnsi="Times New Roman" w:cs="Times New Roman"/>
          <w:sz w:val="28"/>
          <w:szCs w:val="28"/>
        </w:rPr>
        <w:t>326</w:t>
      </w:r>
      <w:r w:rsidR="00396D8F" w:rsidRPr="00C43DD4">
        <w:rPr>
          <w:rFonts w:ascii="Times New Roman" w:hAnsi="Times New Roman" w:cs="Times New Roman"/>
          <w:sz w:val="28"/>
          <w:szCs w:val="28"/>
        </w:rPr>
        <w:t>]</w:t>
      </w:r>
      <w:r w:rsidRPr="00C43DD4">
        <w:rPr>
          <w:rFonts w:ascii="Times New Roman" w:hAnsi="Times New Roman" w:cs="Times New Roman"/>
          <w:sz w:val="28"/>
          <w:szCs w:val="28"/>
        </w:rPr>
        <w:t xml:space="preserve">. </w:t>
      </w:r>
    </w:p>
    <w:p w14:paraId="1B8B8C11" w14:textId="77777777" w:rsidR="00691CA8" w:rsidRPr="00C43DD4" w:rsidRDefault="00691CA8" w:rsidP="004349E2">
      <w:pPr>
        <w:pStyle w:val="ae"/>
        <w:ind w:firstLine="708"/>
        <w:jc w:val="both"/>
        <w:rPr>
          <w:rFonts w:ascii="Times New Roman" w:hAnsi="Times New Roman" w:cs="Times New Roman"/>
          <w:sz w:val="28"/>
          <w:szCs w:val="28"/>
        </w:rPr>
      </w:pPr>
    </w:p>
    <w:p w14:paraId="289EC362" w14:textId="3A7487D8" w:rsidR="004349E2" w:rsidRPr="00C43DD4" w:rsidRDefault="003B5C47" w:rsidP="009422CB">
      <w:pPr>
        <w:pStyle w:val="ae"/>
        <w:jc w:val="center"/>
        <w:rPr>
          <w:rFonts w:ascii="Times New Roman" w:hAnsi="Times New Roman" w:cs="Times New Roman"/>
          <w:sz w:val="28"/>
          <w:szCs w:val="28"/>
        </w:rPr>
      </w:pPr>
      <w:r w:rsidRPr="00C43DD4">
        <w:rPr>
          <w:rFonts w:ascii="Times New Roman" w:hAnsi="Times New Roman" w:cs="Times New Roman"/>
          <w:noProof/>
          <w:sz w:val="28"/>
          <w:szCs w:val="28"/>
        </w:rPr>
        <w:drawing>
          <wp:inline distT="0" distB="0" distL="0" distR="0" wp14:anchorId="58623D1D" wp14:editId="36A6DCE1">
            <wp:extent cx="6115050" cy="26955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050" cy="2695575"/>
                    </a:xfrm>
                    <a:prstGeom prst="rect">
                      <a:avLst/>
                    </a:prstGeom>
                    <a:noFill/>
                    <a:ln>
                      <a:noFill/>
                    </a:ln>
                  </pic:spPr>
                </pic:pic>
              </a:graphicData>
            </a:graphic>
          </wp:inline>
        </w:drawing>
      </w:r>
    </w:p>
    <w:p w14:paraId="276EEAAF" w14:textId="751DE389" w:rsidR="00BA2B52" w:rsidRPr="00C43DD4" w:rsidRDefault="00BA2B52" w:rsidP="00C863ED">
      <w:pPr>
        <w:pStyle w:val="ae"/>
        <w:jc w:val="center"/>
        <w:rPr>
          <w:rFonts w:ascii="Times New Roman" w:hAnsi="Times New Roman" w:cs="Times New Roman"/>
          <w:sz w:val="28"/>
          <w:szCs w:val="28"/>
        </w:rPr>
      </w:pPr>
      <w:r w:rsidRPr="00C43DD4">
        <w:rPr>
          <w:rFonts w:ascii="Times New Roman" w:hAnsi="Times New Roman" w:cs="Times New Roman"/>
          <w:sz w:val="28"/>
          <w:szCs w:val="28"/>
        </w:rPr>
        <w:t>Рисунок 24</w:t>
      </w:r>
      <w:r w:rsidR="00C863ED"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Обнаружение CD44 с помощью биофункционализированного сенсора;</w:t>
      </w:r>
      <w:r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 xml:space="preserve">спектр отражения биосенсора </w:t>
      </w:r>
      <w:r w:rsidRPr="00C43DD4">
        <w:rPr>
          <w:rFonts w:ascii="Times New Roman" w:hAnsi="Times New Roman" w:cs="Times New Roman"/>
          <w:sz w:val="28"/>
          <w:szCs w:val="28"/>
        </w:rPr>
        <w:t>для изменений RI, зарегистрированных для концентрации CD44</w:t>
      </w:r>
    </w:p>
    <w:p w14:paraId="16AEE653" w14:textId="77777777" w:rsidR="009D65AB" w:rsidRPr="00C43DD4" w:rsidRDefault="009D65AB" w:rsidP="00C863ED">
      <w:pPr>
        <w:pStyle w:val="ae"/>
        <w:jc w:val="center"/>
        <w:rPr>
          <w:rFonts w:ascii="Times New Roman" w:hAnsi="Times New Roman" w:cs="Times New Roman"/>
          <w:sz w:val="28"/>
          <w:szCs w:val="28"/>
        </w:rPr>
      </w:pPr>
    </w:p>
    <w:p w14:paraId="12E55ED9" w14:textId="31D733CE" w:rsidR="00BA2B52" w:rsidRPr="00C43DD4" w:rsidRDefault="00BA2B52" w:rsidP="00100459">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На рисунке 25</w:t>
      </w:r>
      <w:r w:rsidR="002E5B5A" w:rsidRPr="00C43DD4">
        <w:rPr>
          <w:rFonts w:ascii="Times New Roman" w:hAnsi="Times New Roman" w:cs="Times New Roman"/>
          <w:sz w:val="28"/>
          <w:szCs w:val="28"/>
        </w:rPr>
        <w:t xml:space="preserve">а </w:t>
      </w:r>
      <w:r w:rsidRPr="00C43DD4">
        <w:rPr>
          <w:rFonts w:ascii="Times New Roman" w:hAnsi="Times New Roman" w:cs="Times New Roman"/>
          <w:sz w:val="28"/>
          <w:szCs w:val="28"/>
        </w:rPr>
        <w:t>изображен о</w:t>
      </w:r>
      <w:r w:rsidR="00100459" w:rsidRPr="00C43DD4">
        <w:rPr>
          <w:rFonts w:ascii="Times New Roman" w:hAnsi="Times New Roman" w:cs="Times New Roman"/>
          <w:sz w:val="28"/>
          <w:szCs w:val="28"/>
        </w:rPr>
        <w:t>тклик</w:t>
      </w:r>
      <w:r w:rsidRPr="00C43DD4">
        <w:rPr>
          <w:rFonts w:ascii="Times New Roman" w:hAnsi="Times New Roman" w:cs="Times New Roman"/>
          <w:sz w:val="28"/>
          <w:szCs w:val="28"/>
        </w:rPr>
        <w:t xml:space="preserve"> спектра </w:t>
      </w:r>
      <w:r w:rsidRPr="00C43DD4">
        <w:rPr>
          <w:rFonts w:ascii="Times New Roman" w:hAnsi="Times New Roman" w:cs="Times New Roman"/>
          <w:sz w:val="28"/>
          <w:szCs w:val="28"/>
          <w:shd w:val="clear" w:color="auto" w:fill="FFFFFF"/>
        </w:rPr>
        <w:t>S</w:t>
      </w:r>
      <w:r w:rsidR="00612088"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поляризации в диап</w:t>
      </w:r>
      <w:r w:rsidR="00612088"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зоне от 100аМ до 100 нМ</w:t>
      </w:r>
      <w:r w:rsidR="00100459" w:rsidRPr="00C43DD4">
        <w:rPr>
          <w:rFonts w:ascii="Times New Roman" w:hAnsi="Times New Roman" w:cs="Times New Roman"/>
          <w:sz w:val="28"/>
          <w:szCs w:val="28"/>
          <w:shd w:val="clear" w:color="auto" w:fill="FFFFFF"/>
        </w:rPr>
        <w:t xml:space="preserve">. </w:t>
      </w:r>
      <w:r w:rsidR="002E5B5A" w:rsidRPr="00C43DD4">
        <w:rPr>
          <w:rFonts w:ascii="Times New Roman" w:hAnsi="Times New Roman" w:cs="Times New Roman"/>
          <w:sz w:val="28"/>
          <w:szCs w:val="28"/>
          <w:shd w:val="clear" w:color="auto" w:fill="FFFFFF"/>
        </w:rPr>
        <w:t>С</w:t>
      </w:r>
      <w:r w:rsidR="00100459" w:rsidRPr="00C43DD4">
        <w:rPr>
          <w:rFonts w:ascii="Times New Roman" w:hAnsi="Times New Roman" w:cs="Times New Roman"/>
          <w:sz w:val="28"/>
          <w:szCs w:val="28"/>
          <w:shd w:val="clear" w:color="auto" w:fill="FFFFFF"/>
        </w:rPr>
        <w:t xml:space="preserve">права </w:t>
      </w:r>
      <w:r w:rsidR="002E5B5A" w:rsidRPr="00C43DD4">
        <w:rPr>
          <w:rFonts w:ascii="Times New Roman" w:hAnsi="Times New Roman" w:cs="Times New Roman"/>
          <w:sz w:val="28"/>
          <w:szCs w:val="28"/>
          <w:shd w:val="clear" w:color="auto" w:fill="FFFFFF"/>
        </w:rPr>
        <w:t xml:space="preserve">на </w:t>
      </w:r>
      <w:r w:rsidR="002E5B5A" w:rsidRPr="00C43DD4">
        <w:rPr>
          <w:rFonts w:ascii="Times New Roman" w:hAnsi="Times New Roman" w:cs="Times New Roman"/>
          <w:sz w:val="28"/>
          <w:szCs w:val="28"/>
        </w:rPr>
        <w:t xml:space="preserve">рисунке 25б </w:t>
      </w:r>
      <w:r w:rsidRPr="00C43DD4">
        <w:rPr>
          <w:rFonts w:ascii="Times New Roman" w:hAnsi="Times New Roman" w:cs="Times New Roman"/>
          <w:sz w:val="28"/>
          <w:szCs w:val="28"/>
          <w:shd w:val="clear" w:color="auto" w:fill="FFFFFF"/>
        </w:rPr>
        <w:t xml:space="preserve">показан участок спектра, </w:t>
      </w:r>
      <w:r w:rsidRPr="00C43DD4">
        <w:rPr>
          <w:rFonts w:ascii="Times New Roman" w:hAnsi="Times New Roman" w:cs="Times New Roman"/>
          <w:sz w:val="28"/>
          <w:szCs w:val="28"/>
          <w:shd w:val="clear" w:color="auto" w:fill="FFFFFF"/>
        </w:rPr>
        <w:lastRenderedPageBreak/>
        <w:t>соответствующий основному падению</w:t>
      </w:r>
      <w:r w:rsidR="00100459" w:rsidRPr="00C43DD4">
        <w:rPr>
          <w:rFonts w:ascii="Times New Roman" w:hAnsi="Times New Roman" w:cs="Times New Roman"/>
          <w:sz w:val="28"/>
          <w:szCs w:val="28"/>
          <w:shd w:val="clear" w:color="auto" w:fill="FFFFFF"/>
        </w:rPr>
        <w:t>. Отклик может быть измерен</w:t>
      </w:r>
      <w:r w:rsidRPr="00C43DD4">
        <w:rPr>
          <w:rFonts w:ascii="Times New Roman" w:hAnsi="Times New Roman" w:cs="Times New Roman"/>
          <w:sz w:val="28"/>
          <w:szCs w:val="28"/>
          <w:shd w:val="clear" w:color="auto" w:fill="FFFFFF"/>
        </w:rPr>
        <w:t xml:space="preserve"> путем отслеживания либо изменения интенсивности ΔA, либо сдвига длины волны Δλ</w:t>
      </w:r>
      <w:r w:rsidR="00396D8F" w:rsidRPr="00C43DD4">
        <w:rPr>
          <w:rFonts w:ascii="Times New Roman" w:hAnsi="Times New Roman" w:cs="Times New Roman"/>
          <w:sz w:val="28"/>
          <w:szCs w:val="28"/>
          <w:shd w:val="clear" w:color="auto" w:fill="FFFFFF"/>
        </w:rPr>
        <w:t xml:space="preserve"> [</w:t>
      </w:r>
      <w:r w:rsidR="003C25F7"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196D98CF" w14:textId="1C8BF313" w:rsidR="00612088" w:rsidRPr="00C43DD4" w:rsidRDefault="00612088" w:rsidP="00BA2B52">
      <w:pPr>
        <w:pStyle w:val="ae"/>
        <w:rPr>
          <w:rFonts w:ascii="Times New Roman" w:hAnsi="Times New Roman" w:cs="Times New Roman"/>
          <w:sz w:val="16"/>
          <w:szCs w:val="1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5"/>
        <w:gridCol w:w="3783"/>
      </w:tblGrid>
      <w:tr w:rsidR="00612088" w:rsidRPr="00C43DD4" w14:paraId="548138E6" w14:textId="77777777" w:rsidTr="00612088">
        <w:tc>
          <w:tcPr>
            <w:tcW w:w="5949" w:type="dxa"/>
          </w:tcPr>
          <w:p w14:paraId="3986BEB6" w14:textId="01FC4419" w:rsidR="00612088" w:rsidRPr="00C43DD4" w:rsidRDefault="00612088" w:rsidP="00612088">
            <w:pPr>
              <w:pStyle w:val="ae"/>
              <w:ind w:left="-113"/>
              <w:rPr>
                <w:rFonts w:ascii="Times New Roman" w:hAnsi="Times New Roman" w:cs="Times New Roman"/>
                <w:sz w:val="28"/>
                <w:szCs w:val="28"/>
              </w:rPr>
            </w:pPr>
            <w:r w:rsidRPr="00C43DD4">
              <w:object w:dxaOrig="12330" w:dyaOrig="10125" w14:anchorId="7BC9CE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237pt" o:ole="">
                  <v:imagedata r:id="rId53" o:title=""/>
                </v:shape>
                <o:OLEObject Type="Embed" ProgID="PBrush" ShapeID="_x0000_i1025" DrawAspect="Content" ObjectID="_1806579699" r:id="rId54"/>
              </w:object>
            </w:r>
          </w:p>
        </w:tc>
        <w:tc>
          <w:tcPr>
            <w:tcW w:w="3679" w:type="dxa"/>
          </w:tcPr>
          <w:p w14:paraId="014F2669" w14:textId="5C69A14E" w:rsidR="00612088" w:rsidRPr="00C43DD4" w:rsidRDefault="00ED4312" w:rsidP="00612088">
            <w:pPr>
              <w:pStyle w:val="ae"/>
              <w:jc w:val="center"/>
              <w:rPr>
                <w:rFonts w:ascii="Times New Roman" w:hAnsi="Times New Roman" w:cs="Times New Roman"/>
                <w:sz w:val="28"/>
                <w:szCs w:val="28"/>
              </w:rPr>
            </w:pPr>
            <w:r w:rsidRPr="00C43DD4">
              <w:object w:dxaOrig="7695" w:dyaOrig="9675" w14:anchorId="0C91641D">
                <v:shape id="_x0000_i1026" type="#_x0000_t75" style="width:178.8pt;height:220.8pt" o:ole="">
                  <v:imagedata r:id="rId55" o:title=""/>
                </v:shape>
                <o:OLEObject Type="Embed" ProgID="PBrush" ShapeID="_x0000_i1026" DrawAspect="Content" ObjectID="_1806579700" r:id="rId56"/>
              </w:object>
            </w:r>
          </w:p>
        </w:tc>
      </w:tr>
      <w:tr w:rsidR="00612088" w:rsidRPr="00C43DD4" w14:paraId="64D4B738" w14:textId="77777777" w:rsidTr="00612088">
        <w:tc>
          <w:tcPr>
            <w:tcW w:w="5949" w:type="dxa"/>
          </w:tcPr>
          <w:p w14:paraId="7C70B694" w14:textId="3E871F05" w:rsidR="00612088" w:rsidRPr="00C43DD4" w:rsidRDefault="00CE797F" w:rsidP="00612088">
            <w:pPr>
              <w:pStyle w:val="ae"/>
              <w:jc w:val="center"/>
              <w:rPr>
                <w:rFonts w:ascii="Times New Roman" w:hAnsi="Times New Roman" w:cs="Times New Roman"/>
                <w:sz w:val="28"/>
                <w:szCs w:val="28"/>
              </w:rPr>
            </w:pPr>
            <w:r w:rsidRPr="00C43DD4">
              <w:rPr>
                <w:rFonts w:ascii="Times New Roman" w:hAnsi="Times New Roman" w:cs="Times New Roman"/>
                <w:sz w:val="28"/>
                <w:szCs w:val="28"/>
              </w:rPr>
              <w:t>А</w:t>
            </w:r>
          </w:p>
        </w:tc>
        <w:tc>
          <w:tcPr>
            <w:tcW w:w="3679" w:type="dxa"/>
          </w:tcPr>
          <w:p w14:paraId="0B194E12" w14:textId="590CA703" w:rsidR="00612088" w:rsidRPr="00C43DD4" w:rsidRDefault="00612088" w:rsidP="00612088">
            <w:pPr>
              <w:pStyle w:val="ae"/>
              <w:jc w:val="center"/>
              <w:rPr>
                <w:rFonts w:ascii="Times New Roman" w:hAnsi="Times New Roman" w:cs="Times New Roman"/>
                <w:sz w:val="28"/>
                <w:szCs w:val="28"/>
              </w:rPr>
            </w:pPr>
            <w:r w:rsidRPr="00C43DD4">
              <w:rPr>
                <w:rFonts w:ascii="Times New Roman" w:hAnsi="Times New Roman" w:cs="Times New Roman"/>
                <w:sz w:val="28"/>
                <w:szCs w:val="28"/>
              </w:rPr>
              <w:t>б</w:t>
            </w:r>
          </w:p>
        </w:tc>
      </w:tr>
    </w:tbl>
    <w:p w14:paraId="1FCB1AFA" w14:textId="4EC6B2D4" w:rsidR="004349E2" w:rsidRPr="00C43DD4" w:rsidRDefault="004349E2" w:rsidP="003A41B9">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rPr>
        <w:t>Рисунок 2</w:t>
      </w:r>
      <w:r w:rsidR="00BA2B52" w:rsidRPr="00C43DD4">
        <w:rPr>
          <w:rFonts w:ascii="Times New Roman" w:hAnsi="Times New Roman" w:cs="Times New Roman"/>
          <w:sz w:val="28"/>
          <w:szCs w:val="28"/>
        </w:rPr>
        <w:t>5</w:t>
      </w:r>
      <w:r w:rsidR="00100459"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00BA2B52" w:rsidRPr="00C43DD4">
        <w:rPr>
          <w:rFonts w:ascii="Times New Roman" w:hAnsi="Times New Roman" w:cs="Times New Roman"/>
          <w:sz w:val="28"/>
          <w:szCs w:val="28"/>
        </w:rPr>
        <w:t xml:space="preserve"> </w:t>
      </w:r>
      <w:r w:rsidR="00612088" w:rsidRPr="00C43DD4">
        <w:rPr>
          <w:rFonts w:ascii="Times New Roman" w:hAnsi="Times New Roman" w:cs="Times New Roman"/>
          <w:sz w:val="28"/>
          <w:szCs w:val="28"/>
          <w:shd w:val="clear" w:color="auto" w:fill="FFFFFF"/>
        </w:rPr>
        <w:t>Отклик спектра S поляризации</w:t>
      </w:r>
      <w:r w:rsidR="00953CD8" w:rsidRPr="00C43DD4">
        <w:rPr>
          <w:rFonts w:ascii="Times New Roman" w:hAnsi="Times New Roman" w:cs="Times New Roman"/>
          <w:sz w:val="28"/>
          <w:szCs w:val="28"/>
          <w:shd w:val="clear" w:color="auto" w:fill="FFFFFF"/>
        </w:rPr>
        <w:t>:</w:t>
      </w:r>
      <w:r w:rsidR="00612088" w:rsidRPr="00C43DD4">
        <w:rPr>
          <w:rFonts w:ascii="Times New Roman" w:hAnsi="Times New Roman" w:cs="Times New Roman"/>
          <w:sz w:val="28"/>
          <w:szCs w:val="28"/>
        </w:rPr>
        <w:t xml:space="preserve"> (а) </w:t>
      </w:r>
      <w:r w:rsidR="00612088" w:rsidRPr="00C43DD4">
        <w:rPr>
          <w:rFonts w:ascii="Times New Roman" w:hAnsi="Times New Roman" w:cs="Times New Roman"/>
          <w:sz w:val="28"/>
          <w:szCs w:val="28"/>
          <w:shd w:val="clear" w:color="auto" w:fill="FFFFFF"/>
        </w:rPr>
        <w:t>в диапазоне от 100аМ до 100нМ</w:t>
      </w:r>
      <w:r w:rsidR="00953CD8" w:rsidRPr="00C43DD4">
        <w:rPr>
          <w:rFonts w:ascii="Times New Roman" w:hAnsi="Times New Roman" w:cs="Times New Roman"/>
          <w:sz w:val="28"/>
          <w:szCs w:val="28"/>
          <w:shd w:val="clear" w:color="auto" w:fill="FFFFFF"/>
        </w:rPr>
        <w:t>;</w:t>
      </w:r>
      <w:r w:rsidR="00612088" w:rsidRPr="00C43DD4">
        <w:rPr>
          <w:rFonts w:ascii="Times New Roman" w:hAnsi="Times New Roman" w:cs="Times New Roman"/>
          <w:sz w:val="28"/>
          <w:szCs w:val="28"/>
          <w:shd w:val="clear" w:color="auto" w:fill="FFFFFF"/>
        </w:rPr>
        <w:t xml:space="preserve"> (б) участок спектра S поляризации, соответствующий основному падению</w:t>
      </w:r>
    </w:p>
    <w:p w14:paraId="37C73D17" w14:textId="77777777" w:rsidR="009D65AB" w:rsidRPr="00C43DD4" w:rsidRDefault="009D65AB" w:rsidP="003A41B9">
      <w:pPr>
        <w:pStyle w:val="ae"/>
        <w:jc w:val="center"/>
        <w:rPr>
          <w:rFonts w:ascii="Times New Roman" w:hAnsi="Times New Roman" w:cs="Times New Roman"/>
          <w:sz w:val="28"/>
          <w:szCs w:val="28"/>
        </w:rPr>
      </w:pPr>
    </w:p>
    <w:p w14:paraId="4DD6BADE" w14:textId="77777777" w:rsidR="004349E2" w:rsidRPr="00C43DD4" w:rsidRDefault="004349E2" w:rsidP="004349E2">
      <w:pPr>
        <w:pStyle w:val="ae"/>
        <w:ind w:firstLine="708"/>
        <w:jc w:val="center"/>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31"/>
        <w:gridCol w:w="4745"/>
      </w:tblGrid>
      <w:tr w:rsidR="0027441F" w:rsidRPr="00C43DD4" w14:paraId="7AF8D179" w14:textId="77777777" w:rsidTr="006A1E23">
        <w:trPr>
          <w:trHeight w:val="4819"/>
        </w:trPr>
        <w:tc>
          <w:tcPr>
            <w:tcW w:w="4874" w:type="dxa"/>
            <w:gridSpan w:val="2"/>
          </w:tcPr>
          <w:p w14:paraId="25A292E5" w14:textId="09F0C4EE" w:rsidR="0027441F" w:rsidRPr="00C43DD4" w:rsidRDefault="00EE3CF4" w:rsidP="00EE3CF4">
            <w:pPr>
              <w:pStyle w:val="ae"/>
              <w:ind w:left="-113"/>
              <w:jc w:val="center"/>
              <w:rPr>
                <w:rFonts w:ascii="Times New Roman" w:hAnsi="Times New Roman" w:cs="Times New Roman"/>
                <w:sz w:val="28"/>
                <w:szCs w:val="28"/>
              </w:rPr>
            </w:pPr>
            <w:r w:rsidRPr="00C43DD4">
              <w:object w:dxaOrig="9450" w:dyaOrig="9780" w14:anchorId="4E56E050">
                <v:shape id="_x0000_i1027" type="#_x0000_t75" style="width:241.2pt;height:248.4pt" o:ole="">
                  <v:imagedata r:id="rId57" o:title=""/>
                </v:shape>
                <o:OLEObject Type="Embed" ProgID="PBrush" ShapeID="_x0000_i1027" DrawAspect="Content" ObjectID="_1806579701" r:id="rId58"/>
              </w:object>
            </w:r>
          </w:p>
        </w:tc>
        <w:tc>
          <w:tcPr>
            <w:tcW w:w="4764" w:type="dxa"/>
          </w:tcPr>
          <w:p w14:paraId="68EA2E23" w14:textId="4F4BB722" w:rsidR="0027441F" w:rsidRPr="00C43DD4" w:rsidRDefault="00491141" w:rsidP="00EE3CF4">
            <w:pPr>
              <w:pStyle w:val="ae"/>
              <w:ind w:left="-57"/>
              <w:jc w:val="center"/>
              <w:rPr>
                <w:rFonts w:ascii="Times New Roman" w:hAnsi="Times New Roman" w:cs="Times New Roman"/>
                <w:sz w:val="28"/>
                <w:szCs w:val="28"/>
              </w:rPr>
            </w:pPr>
            <w:r w:rsidRPr="00C43DD4">
              <w:object w:dxaOrig="9195" w:dyaOrig="9840" w14:anchorId="78163343">
                <v:shape id="_x0000_i1028" type="#_x0000_t75" style="width:231pt;height:250.2pt" o:ole="">
                  <v:imagedata r:id="rId59" o:title=""/>
                </v:shape>
                <o:OLEObject Type="Embed" ProgID="PBrush" ShapeID="_x0000_i1028" DrawAspect="Content" ObjectID="_1806579702" r:id="rId60"/>
              </w:object>
            </w:r>
          </w:p>
        </w:tc>
      </w:tr>
      <w:tr w:rsidR="0027441F" w:rsidRPr="00C43DD4" w14:paraId="06154C28" w14:textId="77777777" w:rsidTr="006A1E23">
        <w:tc>
          <w:tcPr>
            <w:tcW w:w="4847" w:type="dxa"/>
          </w:tcPr>
          <w:p w14:paraId="36890A37" w14:textId="6BD8AC74" w:rsidR="0027441F" w:rsidRPr="00C43DD4" w:rsidRDefault="00CE797F" w:rsidP="009422CB">
            <w:pPr>
              <w:pStyle w:val="ae"/>
              <w:jc w:val="center"/>
              <w:rPr>
                <w:rFonts w:ascii="Times New Roman" w:hAnsi="Times New Roman" w:cs="Times New Roman"/>
                <w:sz w:val="28"/>
                <w:szCs w:val="28"/>
              </w:rPr>
            </w:pPr>
            <w:r w:rsidRPr="00C43DD4">
              <w:rPr>
                <w:rFonts w:ascii="Times New Roman" w:hAnsi="Times New Roman" w:cs="Times New Roman"/>
                <w:sz w:val="28"/>
                <w:szCs w:val="28"/>
              </w:rPr>
              <w:t>А</w:t>
            </w:r>
          </w:p>
        </w:tc>
        <w:tc>
          <w:tcPr>
            <w:tcW w:w="4791" w:type="dxa"/>
            <w:gridSpan w:val="2"/>
          </w:tcPr>
          <w:p w14:paraId="4259B22D" w14:textId="68EF558C" w:rsidR="0027441F" w:rsidRPr="00C43DD4" w:rsidRDefault="0027441F" w:rsidP="009422CB">
            <w:pPr>
              <w:pStyle w:val="ae"/>
              <w:jc w:val="center"/>
              <w:rPr>
                <w:rFonts w:ascii="Times New Roman" w:hAnsi="Times New Roman" w:cs="Times New Roman"/>
                <w:sz w:val="28"/>
                <w:szCs w:val="28"/>
              </w:rPr>
            </w:pPr>
            <w:r w:rsidRPr="00C43DD4">
              <w:rPr>
                <w:rFonts w:ascii="Times New Roman" w:hAnsi="Times New Roman" w:cs="Times New Roman"/>
                <w:sz w:val="28"/>
                <w:szCs w:val="28"/>
              </w:rPr>
              <w:t>б</w:t>
            </w:r>
          </w:p>
        </w:tc>
      </w:tr>
    </w:tbl>
    <w:p w14:paraId="6543BB4B" w14:textId="3428A9FC" w:rsidR="004349E2" w:rsidRPr="00C43DD4" w:rsidRDefault="004349E2" w:rsidP="00C13DB7">
      <w:pPr>
        <w:pStyle w:val="ae"/>
        <w:jc w:val="center"/>
        <w:rPr>
          <w:rFonts w:ascii="Times New Roman" w:hAnsi="Times New Roman" w:cs="Times New Roman"/>
          <w:sz w:val="28"/>
          <w:szCs w:val="28"/>
        </w:rPr>
      </w:pPr>
      <w:r w:rsidRPr="00C43DD4">
        <w:rPr>
          <w:rFonts w:ascii="Times New Roman" w:hAnsi="Times New Roman" w:cs="Times New Roman"/>
          <w:sz w:val="28"/>
          <w:szCs w:val="28"/>
        </w:rPr>
        <w:t>Рисунок 2</w:t>
      </w:r>
      <w:r w:rsidR="00BA2B52" w:rsidRPr="00C43DD4">
        <w:rPr>
          <w:rFonts w:ascii="Times New Roman" w:hAnsi="Times New Roman" w:cs="Times New Roman"/>
          <w:sz w:val="28"/>
          <w:szCs w:val="28"/>
        </w:rPr>
        <w:t>6</w:t>
      </w:r>
      <w:r w:rsidR="00C863ED"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w:t>
      </w:r>
      <w:r w:rsidR="00CC12DC" w:rsidRPr="00C43DD4">
        <w:rPr>
          <w:rFonts w:ascii="Times New Roman" w:hAnsi="Times New Roman" w:cs="Times New Roman"/>
          <w:sz w:val="28"/>
          <w:szCs w:val="28"/>
          <w:shd w:val="clear" w:color="auto" w:fill="FFFFFF"/>
        </w:rPr>
        <w:t>Д</w:t>
      </w:r>
      <w:r w:rsidRPr="00C43DD4">
        <w:rPr>
          <w:rFonts w:ascii="Times New Roman" w:hAnsi="Times New Roman" w:cs="Times New Roman"/>
          <w:sz w:val="28"/>
          <w:szCs w:val="28"/>
          <w:shd w:val="clear" w:color="auto" w:fill="FFFFFF"/>
        </w:rPr>
        <w:t xml:space="preserve">иаграммы обнаружения белка CD44, показывающие </w:t>
      </w:r>
      <w:r w:rsidR="0084186D" w:rsidRPr="00C43DD4">
        <w:rPr>
          <w:rFonts w:ascii="Times New Roman" w:hAnsi="Times New Roman" w:cs="Times New Roman"/>
          <w:sz w:val="28"/>
          <w:szCs w:val="28"/>
          <w:shd w:val="clear" w:color="auto" w:fill="FFFFFF"/>
        </w:rPr>
        <w:t xml:space="preserve">(а) </w:t>
      </w:r>
      <w:r w:rsidRPr="00C43DD4">
        <w:rPr>
          <w:rFonts w:ascii="Times New Roman" w:hAnsi="Times New Roman" w:cs="Times New Roman"/>
          <w:sz w:val="28"/>
          <w:szCs w:val="28"/>
          <w:shd w:val="clear" w:color="auto" w:fill="FFFFFF"/>
        </w:rPr>
        <w:t xml:space="preserve">сдвиг длины волны и </w:t>
      </w:r>
      <w:r w:rsidR="0084186D" w:rsidRPr="00C43DD4">
        <w:rPr>
          <w:rFonts w:ascii="Times New Roman" w:hAnsi="Times New Roman" w:cs="Times New Roman"/>
          <w:sz w:val="28"/>
          <w:szCs w:val="28"/>
          <w:shd w:val="clear" w:color="auto" w:fill="FFFFFF"/>
        </w:rPr>
        <w:t xml:space="preserve">(б) </w:t>
      </w:r>
      <w:r w:rsidRPr="00C43DD4">
        <w:rPr>
          <w:rFonts w:ascii="Times New Roman" w:hAnsi="Times New Roman" w:cs="Times New Roman"/>
          <w:sz w:val="28"/>
          <w:szCs w:val="28"/>
          <w:shd w:val="clear" w:color="auto" w:fill="FFFFFF"/>
        </w:rPr>
        <w:t>изменение интенсивности</w:t>
      </w:r>
    </w:p>
    <w:p w14:paraId="16F6A07F" w14:textId="77777777" w:rsidR="0084186D" w:rsidRPr="00C43DD4" w:rsidRDefault="0084186D" w:rsidP="0084186D">
      <w:pPr>
        <w:pStyle w:val="ae"/>
        <w:ind w:firstLine="567"/>
        <w:jc w:val="both"/>
        <w:rPr>
          <w:rFonts w:ascii="Times New Roman" w:hAnsi="Times New Roman" w:cs="Times New Roman"/>
          <w:sz w:val="28"/>
          <w:szCs w:val="28"/>
        </w:rPr>
      </w:pPr>
    </w:p>
    <w:p w14:paraId="7739DD1E" w14:textId="5892D18F" w:rsidR="006A1E23" w:rsidRPr="00C43DD4" w:rsidRDefault="006A1E23" w:rsidP="006A1E23">
      <w:pPr>
        <w:pStyle w:val="ae"/>
        <w:ind w:firstLine="567"/>
        <w:jc w:val="both"/>
        <w:rPr>
          <w:rFonts w:ascii="Times New Roman" w:hAnsi="Times New Roman" w:cs="Times New Roman"/>
          <w:sz w:val="28"/>
          <w:szCs w:val="28"/>
        </w:rPr>
      </w:pPr>
      <w:bookmarkStart w:id="17" w:name="_Hlk164259957"/>
      <w:r w:rsidRPr="00C43DD4">
        <w:rPr>
          <w:rFonts w:ascii="Times New Roman" w:hAnsi="Times New Roman" w:cs="Times New Roman"/>
          <w:sz w:val="28"/>
          <w:szCs w:val="28"/>
        </w:rPr>
        <w:lastRenderedPageBreak/>
        <w:t>Диаграммы сдвига длины волны и изменения интенсивности, измеренные для каждой концентрации CD44 в диапазоне от 100 аМ до 100 нМ (полосы погрешностей ± стандартное отклонение, зарегистрированные в ходе 11 последовательных измерений, взятых в течение одной минуты каждое) показан</w:t>
      </w:r>
      <w:r w:rsidR="009D65AB" w:rsidRPr="00C43DD4">
        <w:rPr>
          <w:rFonts w:ascii="Times New Roman" w:hAnsi="Times New Roman" w:cs="Times New Roman"/>
          <w:sz w:val="28"/>
          <w:szCs w:val="28"/>
        </w:rPr>
        <w:t>ы</w:t>
      </w:r>
      <w:r w:rsidRPr="00C43DD4">
        <w:rPr>
          <w:rFonts w:ascii="Times New Roman" w:hAnsi="Times New Roman" w:cs="Times New Roman"/>
          <w:sz w:val="28"/>
          <w:szCs w:val="28"/>
        </w:rPr>
        <w:t xml:space="preserve"> на рисунке 26 (а). </w:t>
      </w:r>
    </w:p>
    <w:p w14:paraId="72751930" w14:textId="07F149E4" w:rsidR="004349E2" w:rsidRPr="00C43DD4" w:rsidRDefault="006A1E23" w:rsidP="0084186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Спектральный отклик в диапазоне, где датчик имел наиболее чувствительный отклик, был интегрирован для определения LОD датчика, который, согласно расчетам, составил 2.13 фМ, </w:t>
      </w:r>
      <w:bookmarkEnd w:id="17"/>
      <w:r w:rsidRPr="00C43DD4">
        <w:rPr>
          <w:rFonts w:ascii="Times New Roman" w:hAnsi="Times New Roman" w:cs="Times New Roman"/>
          <w:sz w:val="28"/>
          <w:szCs w:val="28"/>
        </w:rPr>
        <w:t>показан на рисунке 26 (б) [</w:t>
      </w:r>
      <w:r w:rsidR="003C25F7" w:rsidRPr="00C43DD4">
        <w:rPr>
          <w:rFonts w:ascii="Times New Roman" w:hAnsi="Times New Roman" w:cs="Times New Roman"/>
          <w:sz w:val="28"/>
          <w:szCs w:val="28"/>
        </w:rPr>
        <w:t>326</w:t>
      </w:r>
      <w:r w:rsidRPr="00C43DD4">
        <w:rPr>
          <w:rFonts w:ascii="Times New Roman" w:hAnsi="Times New Roman" w:cs="Times New Roman"/>
          <w:sz w:val="28"/>
          <w:szCs w:val="28"/>
        </w:rPr>
        <w:t>]. </w:t>
      </w:r>
      <w:r w:rsidR="0084186D" w:rsidRPr="00C43DD4">
        <w:rPr>
          <w:rFonts w:ascii="Times New Roman" w:hAnsi="Times New Roman" w:cs="Times New Roman"/>
          <w:sz w:val="28"/>
          <w:szCs w:val="28"/>
        </w:rPr>
        <w:t>LОD</w:t>
      </w:r>
      <w:r w:rsidR="004349E2" w:rsidRPr="00C43DD4">
        <w:rPr>
          <w:rFonts w:ascii="Times New Roman" w:hAnsi="Times New Roman" w:cs="Times New Roman"/>
          <w:sz w:val="28"/>
          <w:szCs w:val="28"/>
        </w:rPr>
        <w:t xml:space="preserve"> оценивался с использованием метода, предложенного Chiavaioli </w:t>
      </w:r>
      <w:r w:rsidR="00F758FA" w:rsidRPr="00C43DD4">
        <w:rPr>
          <w:rFonts w:ascii="Times New Roman" w:hAnsi="Times New Roman" w:cs="Times New Roman"/>
          <w:sz w:val="28"/>
          <w:szCs w:val="28"/>
        </w:rPr>
        <w:t>и др.</w:t>
      </w:r>
      <w:r w:rsidR="004349E2" w:rsidRPr="00C43DD4">
        <w:rPr>
          <w:rFonts w:ascii="Times New Roman" w:hAnsi="Times New Roman" w:cs="Times New Roman"/>
          <w:sz w:val="28"/>
          <w:szCs w:val="28"/>
        </w:rPr>
        <w:t> [</w:t>
      </w:r>
      <w:r w:rsidR="003C25F7" w:rsidRPr="00C43DD4">
        <w:rPr>
          <w:rFonts w:ascii="Times New Roman" w:hAnsi="Times New Roman" w:cs="Times New Roman"/>
          <w:sz w:val="28"/>
          <w:szCs w:val="28"/>
          <w:lang w:val="en-US"/>
        </w:rPr>
        <w:t>333</w:t>
      </w:r>
      <w:r w:rsidR="004349E2" w:rsidRPr="00C43DD4">
        <w:rPr>
          <w:rFonts w:ascii="Times New Roman" w:hAnsi="Times New Roman" w:cs="Times New Roman"/>
          <w:sz w:val="28"/>
          <w:szCs w:val="28"/>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525"/>
      </w:tblGrid>
      <w:tr w:rsidR="004349E2" w:rsidRPr="00C43DD4" w14:paraId="0D8E11A6" w14:textId="77777777" w:rsidTr="00A21812">
        <w:tc>
          <w:tcPr>
            <w:tcW w:w="8046" w:type="dxa"/>
          </w:tcPr>
          <w:p w14:paraId="11544AB0" w14:textId="1DE8AE56" w:rsidR="004349E2" w:rsidRPr="00C43DD4" w:rsidRDefault="0084186D" w:rsidP="0084186D">
            <w:pPr>
              <w:pStyle w:val="ae"/>
              <w:ind w:firstLine="567"/>
              <w:jc w:val="right"/>
              <w:rPr>
                <w:rFonts w:ascii="Cambria Math" w:hAnsi="Cambria Math" w:cs="Times New Roman"/>
                <w:sz w:val="28"/>
                <w:szCs w:val="28"/>
                <w:oMath/>
              </w:rPr>
            </w:pPr>
            <m:oMathPara>
              <m:oMath>
                <m:r>
                  <w:rPr>
                    <w:rFonts w:ascii="Cambria Math" w:hAnsi="Cambria Math" w:cs="Times New Roman"/>
                    <w:color w:val="222222"/>
                    <w:sz w:val="28"/>
                    <w:szCs w:val="28"/>
                    <w:shd w:val="clear" w:color="auto" w:fill="FFFFFF"/>
                  </w:rPr>
                  <m:t xml:space="preserve"> LOD = </m:t>
                </m:r>
                <m:sSup>
                  <m:sSupPr>
                    <m:ctrlPr>
                      <w:rPr>
                        <w:rFonts w:ascii="Cambria Math" w:hAnsi="Cambria Math" w:cs="Times New Roman"/>
                        <w:i/>
                        <w:color w:val="222222"/>
                        <w:sz w:val="28"/>
                        <w:szCs w:val="28"/>
                        <w:shd w:val="clear" w:color="auto" w:fill="FFFFFF"/>
                      </w:rPr>
                    </m:ctrlPr>
                  </m:sSupPr>
                  <m:e>
                    <m:r>
                      <w:rPr>
                        <w:rFonts w:ascii="Cambria Math" w:hAnsi="Cambria Math" w:cs="Times New Roman"/>
                        <w:color w:val="222222"/>
                        <w:sz w:val="28"/>
                        <w:szCs w:val="28"/>
                        <w:shd w:val="clear" w:color="auto" w:fill="FFFFFF"/>
                      </w:rPr>
                      <m:t>f </m:t>
                    </m:r>
                  </m:e>
                  <m:sup>
                    <m:r>
                      <w:rPr>
                        <w:rFonts w:ascii="Cambria Math" w:hAnsi="Cambria Math" w:cs="Times New Roman"/>
                        <w:color w:val="222222"/>
                        <w:sz w:val="28"/>
                        <w:szCs w:val="28"/>
                        <w:shd w:val="clear" w:color="auto" w:fill="FFFFFF"/>
                        <w:vertAlign w:val="superscript"/>
                      </w:rPr>
                      <m:t>-1</m:t>
                    </m:r>
                  </m:sup>
                </m:sSup>
                <m:r>
                  <w:rPr>
                    <w:rFonts w:ascii="Cambria Math" w:hAnsi="Cambria Math" w:cs="Times New Roman"/>
                    <w:color w:val="222222"/>
                    <w:sz w:val="28"/>
                    <w:szCs w:val="28"/>
                    <w:shd w:val="clear" w:color="auto" w:fill="FFFFFF"/>
                  </w:rPr>
                  <m:t> </m:t>
                </m:r>
                <m:d>
                  <m:dPr>
                    <m:ctrlPr>
                      <w:rPr>
                        <w:rFonts w:ascii="Cambria Math" w:hAnsi="Cambria Math" w:cs="Times New Roman"/>
                        <w:i/>
                        <w:color w:val="222222"/>
                        <w:sz w:val="28"/>
                        <w:szCs w:val="28"/>
                        <w:shd w:val="clear" w:color="auto" w:fill="FFFFFF"/>
                      </w:rPr>
                    </m:ctrlPr>
                  </m:dPr>
                  <m:e>
                    <m:sSub>
                      <m:sSubPr>
                        <m:ctrlPr>
                          <w:rPr>
                            <w:rStyle w:val="mi"/>
                            <w:rFonts w:ascii="Cambria Math" w:hAnsi="Cambria Math" w:cs="Cambria Math"/>
                            <w:i/>
                            <w:color w:val="222222"/>
                            <w:sz w:val="28"/>
                            <w:szCs w:val="28"/>
                            <w:bdr w:val="none" w:sz="0" w:space="0" w:color="auto" w:frame="1"/>
                            <w:shd w:val="clear" w:color="auto" w:fill="FFFFFF"/>
                          </w:rPr>
                        </m:ctrlPr>
                      </m:sSubPr>
                      <m:e>
                        <m:r>
                          <w:rPr>
                            <w:rStyle w:val="mi"/>
                            <w:rFonts w:ascii="Cambria Math" w:hAnsi="Cambria Math" w:cs="Cambria Math"/>
                            <w:color w:val="222222"/>
                            <w:sz w:val="28"/>
                            <w:szCs w:val="28"/>
                            <w:bdr w:val="none" w:sz="0" w:space="0" w:color="auto" w:frame="1"/>
                            <w:shd w:val="clear" w:color="auto" w:fill="FFFFFF"/>
                          </w:rPr>
                          <m:t>y</m:t>
                        </m:r>
                      </m:e>
                      <m:sub>
                        <m:r>
                          <w:rPr>
                            <w:rStyle w:val="mi"/>
                            <w:rFonts w:ascii="Cambria Math" w:hAnsi="Cambria Math" w:cs="Times New Roman"/>
                            <w:color w:val="222222"/>
                            <w:sz w:val="28"/>
                            <w:szCs w:val="28"/>
                            <w:bdr w:val="none" w:sz="0" w:space="0" w:color="auto" w:frame="1"/>
                            <w:shd w:val="clear" w:color="auto" w:fill="FFFFFF"/>
                          </w:rPr>
                          <m:t>blank</m:t>
                        </m:r>
                      </m:sub>
                    </m:sSub>
                    <m:r>
                      <w:rPr>
                        <w:rFonts w:ascii="Cambria Math" w:hAnsi="Cambria Math" w:cs="Times New Roman"/>
                        <w:color w:val="222222"/>
                        <w:sz w:val="28"/>
                        <w:szCs w:val="28"/>
                        <w:shd w:val="clear" w:color="auto" w:fill="FFFFFF"/>
                      </w:rPr>
                      <m:t> + </m:t>
                    </m:r>
                    <m:sSub>
                      <m:sSubPr>
                        <m:ctrlPr>
                          <w:rPr>
                            <w:rStyle w:val="mn"/>
                            <w:rFonts w:ascii="Cambria Math" w:hAnsi="Cambria Math" w:cs="Times New Roman"/>
                            <w:i/>
                            <w:color w:val="222222"/>
                            <w:sz w:val="28"/>
                            <w:szCs w:val="28"/>
                            <w:bdr w:val="none" w:sz="0" w:space="0" w:color="auto" w:frame="1"/>
                            <w:shd w:val="clear" w:color="auto" w:fill="FFFFFF"/>
                          </w:rPr>
                        </m:ctrlPr>
                      </m:sSubPr>
                      <m:e>
                        <m:r>
                          <w:rPr>
                            <w:rStyle w:val="mn"/>
                            <w:rFonts w:ascii="Cambria Math" w:hAnsi="Cambria Math" w:cs="Times New Roman"/>
                            <w:color w:val="222222"/>
                            <w:sz w:val="28"/>
                            <w:szCs w:val="28"/>
                            <w:bdr w:val="none" w:sz="0" w:space="0" w:color="auto" w:frame="1"/>
                            <w:shd w:val="clear" w:color="auto" w:fill="FFFFFF"/>
                          </w:rPr>
                          <m:t>3</m:t>
                        </m:r>
                        <m:r>
                          <w:rPr>
                            <w:rStyle w:val="mi"/>
                            <w:rFonts w:ascii="Cambria Math" w:hAnsi="Cambria Math" w:cs="Cambria Math"/>
                            <w:color w:val="222222"/>
                            <w:sz w:val="28"/>
                            <w:szCs w:val="28"/>
                            <w:bdr w:val="none" w:sz="0" w:space="0" w:color="auto" w:frame="1"/>
                            <w:shd w:val="clear" w:color="auto" w:fill="FFFFFF"/>
                          </w:rPr>
                          <m:t>σ</m:t>
                        </m:r>
                      </m:e>
                      <m:sub>
                        <m:r>
                          <w:rPr>
                            <w:rStyle w:val="mi"/>
                            <w:rFonts w:ascii="Cambria Math" w:hAnsi="Cambria Math" w:cs="Times New Roman"/>
                            <w:color w:val="222222"/>
                            <w:sz w:val="28"/>
                            <w:szCs w:val="28"/>
                            <w:bdr w:val="none" w:sz="0" w:space="0" w:color="auto" w:frame="1"/>
                            <w:shd w:val="clear" w:color="auto" w:fill="FFFFFF"/>
                          </w:rPr>
                          <m:t>max</m:t>
                        </m:r>
                      </m:sub>
                    </m:sSub>
                    <m:ctrlPr>
                      <w:rPr>
                        <w:rStyle w:val="mo"/>
                        <w:rFonts w:ascii="Cambria Math" w:hAnsi="Cambria Math" w:cs="Times New Roman"/>
                        <w:i/>
                        <w:color w:val="222222"/>
                        <w:sz w:val="28"/>
                        <w:szCs w:val="28"/>
                        <w:bdr w:val="none" w:sz="0" w:space="0" w:color="auto" w:frame="1"/>
                        <w:shd w:val="clear" w:color="auto" w:fill="FFFFFF"/>
                      </w:rPr>
                    </m:ctrlPr>
                  </m:e>
                </m:d>
                <m:r>
                  <w:rPr>
                    <w:rStyle w:val="mo"/>
                    <w:rFonts w:ascii="Cambria Math" w:hAnsi="Cambria Math" w:cs="Times New Roman"/>
                    <w:color w:val="222222"/>
                    <w:sz w:val="28"/>
                    <w:szCs w:val="28"/>
                    <w:bdr w:val="none" w:sz="0" w:space="0" w:color="auto" w:frame="1"/>
                    <w:shd w:val="clear" w:color="auto" w:fill="FFFFFF"/>
                  </w:rPr>
                  <m:t>,</m:t>
                </m:r>
              </m:oMath>
            </m:oMathPara>
          </w:p>
          <w:p w14:paraId="69C20C57" w14:textId="77777777" w:rsidR="004349E2" w:rsidRPr="00C43DD4" w:rsidRDefault="004349E2" w:rsidP="0084186D">
            <w:pPr>
              <w:pStyle w:val="ae"/>
              <w:ind w:firstLine="567"/>
              <w:jc w:val="right"/>
              <w:rPr>
                <w:rFonts w:ascii="Times New Roman" w:eastAsiaTheme="minorEastAsia" w:hAnsi="Times New Roman" w:cs="Times New Roman"/>
                <w:sz w:val="28"/>
                <w:szCs w:val="28"/>
              </w:rPr>
            </w:pPr>
          </w:p>
        </w:tc>
        <w:tc>
          <w:tcPr>
            <w:tcW w:w="1525" w:type="dxa"/>
          </w:tcPr>
          <w:p w14:paraId="54604D9B" w14:textId="1328BCD4" w:rsidR="004349E2" w:rsidRPr="00C43DD4" w:rsidRDefault="004349E2" w:rsidP="0084186D">
            <w:pPr>
              <w:pStyle w:val="ae"/>
              <w:ind w:firstLine="567"/>
              <w:jc w:val="right"/>
              <w:rPr>
                <w:rFonts w:ascii="Times New Roman" w:eastAsiaTheme="minorEastAsia" w:hAnsi="Times New Roman" w:cs="Times New Roman"/>
                <w:sz w:val="28"/>
                <w:szCs w:val="28"/>
              </w:rPr>
            </w:pPr>
            <w:r w:rsidRPr="00C43DD4">
              <w:rPr>
                <w:rFonts w:ascii="Times New Roman" w:eastAsiaTheme="minorEastAsia" w:hAnsi="Times New Roman" w:cs="Times New Roman"/>
                <w:sz w:val="28"/>
                <w:szCs w:val="28"/>
              </w:rPr>
              <w:t xml:space="preserve"> (</w:t>
            </w:r>
            <w:r w:rsidR="0050141B" w:rsidRPr="00C43DD4">
              <w:rPr>
                <w:rFonts w:ascii="Times New Roman" w:eastAsiaTheme="minorEastAsia" w:hAnsi="Times New Roman" w:cs="Times New Roman"/>
                <w:sz w:val="28"/>
                <w:szCs w:val="28"/>
              </w:rPr>
              <w:t>7</w:t>
            </w:r>
            <w:r w:rsidRPr="00C43DD4">
              <w:rPr>
                <w:rFonts w:ascii="Times New Roman" w:eastAsiaTheme="minorEastAsia" w:hAnsi="Times New Roman" w:cs="Times New Roman"/>
                <w:sz w:val="28"/>
                <w:szCs w:val="28"/>
              </w:rPr>
              <w:t>)</w:t>
            </w:r>
          </w:p>
        </w:tc>
      </w:tr>
    </w:tbl>
    <w:p w14:paraId="1E47B4B8" w14:textId="07B1DBF7" w:rsidR="004349E2" w:rsidRPr="00C43DD4" w:rsidRDefault="004349E2" w:rsidP="0084186D">
      <w:pPr>
        <w:pStyle w:val="ae"/>
        <w:jc w:val="both"/>
        <w:rPr>
          <w:rFonts w:ascii="Times New Roman" w:hAnsi="Times New Roman" w:cs="Times New Roman"/>
          <w:sz w:val="28"/>
          <w:szCs w:val="28"/>
        </w:rPr>
      </w:pPr>
      <w:r w:rsidRPr="00C43DD4">
        <w:rPr>
          <w:rFonts w:ascii="Times New Roman" w:hAnsi="Times New Roman" w:cs="Times New Roman"/>
          <w:sz w:val="28"/>
          <w:szCs w:val="28"/>
        </w:rPr>
        <w:t xml:space="preserve">где </w:t>
      </w:r>
      <m:oMath>
        <m:sSub>
          <m:sSubPr>
            <m:ctrlPr>
              <w:rPr>
                <w:rStyle w:val="mi"/>
                <w:rFonts w:ascii="Cambria Math" w:hAnsi="Cambria Math" w:cs="Cambria Math"/>
                <w:i/>
                <w:sz w:val="28"/>
                <w:szCs w:val="28"/>
                <w:bdr w:val="none" w:sz="0" w:space="0" w:color="auto" w:frame="1"/>
                <w:shd w:val="clear" w:color="auto" w:fill="FFFFFF"/>
              </w:rPr>
            </m:ctrlPr>
          </m:sSubPr>
          <m:e>
            <m:r>
              <w:rPr>
                <w:rStyle w:val="mi"/>
                <w:rFonts w:ascii="Cambria Math" w:hAnsi="Cambria Math" w:cs="Cambria Math"/>
                <w:sz w:val="28"/>
                <w:szCs w:val="28"/>
                <w:bdr w:val="none" w:sz="0" w:space="0" w:color="auto" w:frame="1"/>
                <w:shd w:val="clear" w:color="auto" w:fill="FFFFFF"/>
              </w:rPr>
              <m:t>y</m:t>
            </m:r>
          </m:e>
          <m:sub>
            <m:r>
              <w:rPr>
                <w:rStyle w:val="mi"/>
                <w:rFonts w:ascii="Cambria Math" w:hAnsi="Cambria Math" w:cs="Times New Roman"/>
                <w:sz w:val="28"/>
                <w:szCs w:val="28"/>
                <w:bdr w:val="none" w:sz="0" w:space="0" w:color="auto" w:frame="1"/>
                <w:shd w:val="clear" w:color="auto" w:fill="FFFFFF"/>
              </w:rPr>
              <m:t>blank</m:t>
            </m:r>
          </m:sub>
        </m:sSub>
      </m:oMath>
      <w:r w:rsidRPr="00C43DD4">
        <w:rPr>
          <w:rFonts w:ascii="Times New Roman" w:hAnsi="Times New Roman" w:cs="Times New Roman"/>
          <w:sz w:val="28"/>
          <w:szCs w:val="28"/>
        </w:rPr>
        <w:t xml:space="preserve"> представляет собой пустой ответ, зарегистрированный при самой низкой концентрации CD44, когда сенсор практически не реагирует, и </w:t>
      </w:r>
      <m:oMath>
        <m:sSub>
          <m:sSubPr>
            <m:ctrlPr>
              <w:rPr>
                <w:rStyle w:val="mn"/>
                <w:rFonts w:ascii="Cambria Math" w:hAnsi="Cambria Math" w:cs="Times New Roman"/>
                <w:i/>
                <w:sz w:val="28"/>
                <w:szCs w:val="28"/>
                <w:bdr w:val="none" w:sz="0" w:space="0" w:color="auto" w:frame="1"/>
                <w:shd w:val="clear" w:color="auto" w:fill="FFFFFF"/>
              </w:rPr>
            </m:ctrlPr>
          </m:sSubPr>
          <m:e>
            <m:r>
              <w:rPr>
                <w:rStyle w:val="mi"/>
                <w:rFonts w:ascii="Cambria Math" w:hAnsi="Cambria Math" w:cs="Cambria Math"/>
                <w:sz w:val="28"/>
                <w:szCs w:val="28"/>
                <w:bdr w:val="none" w:sz="0" w:space="0" w:color="auto" w:frame="1"/>
                <w:shd w:val="clear" w:color="auto" w:fill="FFFFFF"/>
              </w:rPr>
              <m:t>σ</m:t>
            </m:r>
          </m:e>
          <m:sub>
            <m:r>
              <w:rPr>
                <w:rStyle w:val="mi"/>
                <w:rFonts w:ascii="Cambria Math" w:hAnsi="Cambria Math" w:cs="Times New Roman"/>
                <w:sz w:val="28"/>
                <w:szCs w:val="28"/>
                <w:bdr w:val="none" w:sz="0" w:space="0" w:color="auto" w:frame="1"/>
                <w:shd w:val="clear" w:color="auto" w:fill="FFFFFF"/>
              </w:rPr>
              <m:t>max</m:t>
            </m:r>
          </m:sub>
        </m:sSub>
      </m:oMath>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максимальное стандартное отклонение.</w:t>
      </w:r>
    </w:p>
    <w:p w14:paraId="3FECBF26" w14:textId="6EADAFB2" w:rsidR="004349E2" w:rsidRPr="00C43DD4" w:rsidRDefault="004349E2" w:rsidP="0084186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Белок CD44 для каждой концентрации и для контрольных измерений </w:t>
      </w:r>
      <w:r w:rsidR="0084186D" w:rsidRPr="00C43DD4">
        <w:rPr>
          <w:rFonts w:ascii="Times New Roman" w:hAnsi="Times New Roman" w:cs="Times New Roman"/>
          <w:sz w:val="28"/>
          <w:szCs w:val="28"/>
        </w:rPr>
        <w:t>был при</w:t>
      </w:r>
      <w:r w:rsidRPr="00C43DD4">
        <w:rPr>
          <w:rFonts w:ascii="Times New Roman" w:hAnsi="Times New Roman" w:cs="Times New Roman"/>
          <w:sz w:val="28"/>
          <w:szCs w:val="28"/>
        </w:rPr>
        <w:t>готов</w:t>
      </w:r>
      <w:r w:rsidR="0084186D" w:rsidRPr="00C43DD4">
        <w:rPr>
          <w:rFonts w:ascii="Times New Roman" w:hAnsi="Times New Roman" w:cs="Times New Roman"/>
          <w:sz w:val="28"/>
          <w:szCs w:val="28"/>
        </w:rPr>
        <w:t>лен</w:t>
      </w:r>
      <w:r w:rsidRPr="00C43DD4">
        <w:rPr>
          <w:rFonts w:ascii="Times New Roman" w:hAnsi="Times New Roman" w:cs="Times New Roman"/>
          <w:sz w:val="28"/>
          <w:szCs w:val="28"/>
        </w:rPr>
        <w:t xml:space="preserve"> с добавлением сыворотки</w:t>
      </w:r>
      <w:r w:rsidR="00F758FA" w:rsidRPr="00C43DD4">
        <w:rPr>
          <w:rFonts w:ascii="Times New Roman" w:hAnsi="Times New Roman" w:cs="Times New Roman"/>
          <w:sz w:val="28"/>
          <w:szCs w:val="28"/>
        </w:rPr>
        <w:t xml:space="preserve"> человека</w:t>
      </w:r>
      <w:r w:rsidRPr="00C43DD4">
        <w:rPr>
          <w:rFonts w:ascii="Times New Roman" w:hAnsi="Times New Roman" w:cs="Times New Roman"/>
          <w:sz w:val="28"/>
          <w:szCs w:val="28"/>
        </w:rPr>
        <w:t>. Спектральная огибающая, соответствующая точке падения (рисунок 2</w:t>
      </w:r>
      <w:r w:rsidR="00BA2B52" w:rsidRPr="00C43DD4">
        <w:rPr>
          <w:rFonts w:ascii="Times New Roman" w:hAnsi="Times New Roman" w:cs="Times New Roman"/>
          <w:sz w:val="28"/>
          <w:szCs w:val="28"/>
        </w:rPr>
        <w:t>7</w:t>
      </w:r>
      <w:r w:rsidRPr="00C43DD4">
        <w:rPr>
          <w:rFonts w:ascii="Times New Roman" w:hAnsi="Times New Roman" w:cs="Times New Roman"/>
          <w:sz w:val="28"/>
          <w:szCs w:val="28"/>
        </w:rPr>
        <w:t>), была аппроксимирована полиномиальным уравнением второго порядка посредством квадратичной регрессии с использованием уравнения</w:t>
      </w:r>
      <w:r w:rsidR="00396D8F" w:rsidRPr="00C43DD4">
        <w:rPr>
          <w:rFonts w:ascii="Times New Roman" w:hAnsi="Times New Roman" w:cs="Times New Roman"/>
          <w:sz w:val="28"/>
          <w:szCs w:val="28"/>
        </w:rPr>
        <w:t xml:space="preserve"> [</w:t>
      </w:r>
      <w:r w:rsidR="00B067E1" w:rsidRPr="00C43DD4">
        <w:rPr>
          <w:rFonts w:ascii="Times New Roman" w:hAnsi="Times New Roman" w:cs="Times New Roman"/>
          <w:sz w:val="28"/>
          <w:szCs w:val="28"/>
        </w:rPr>
        <w:t>333</w:t>
      </w:r>
      <w:r w:rsidR="00396D8F" w:rsidRPr="00C43DD4">
        <w:rPr>
          <w:rFonts w:ascii="Times New Roman" w:hAnsi="Times New Roman" w:cs="Times New Roman"/>
          <w:sz w:val="28"/>
          <w:szCs w:val="28"/>
        </w:rPr>
        <w:t>]</w:t>
      </w:r>
      <w:r w:rsidRPr="00C43DD4">
        <w:rPr>
          <w:rFonts w:ascii="Times New Roman" w:hAnsi="Times New Roman" w:cs="Times New Roman"/>
          <w:sz w:val="28"/>
          <w:szCs w:val="28"/>
        </w:rPr>
        <w:t>:</w:t>
      </w:r>
    </w:p>
    <w:p w14:paraId="18E0FCD6" w14:textId="0A5053B2" w:rsidR="0084186D" w:rsidRPr="00C43DD4" w:rsidRDefault="0084186D" w:rsidP="0084186D">
      <w:pPr>
        <w:pStyle w:val="ae"/>
        <w:ind w:firstLine="567"/>
        <w:jc w:val="both"/>
        <w:rPr>
          <w:rFonts w:ascii="Times New Roman" w:hAnsi="Times New Roman" w:cs="Times New Roman"/>
          <w:sz w:val="28"/>
          <w:szCs w:val="28"/>
        </w:rPr>
      </w:pPr>
    </w:p>
    <w:p w14:paraId="22B6503D" w14:textId="23CBB2CE" w:rsidR="0084186D" w:rsidRPr="00C43DD4" w:rsidRDefault="0084186D" w:rsidP="0084186D">
      <w:pPr>
        <w:pStyle w:val="ae"/>
        <w:ind w:firstLine="708"/>
        <w:jc w:val="center"/>
        <w:rPr>
          <w:rFonts w:ascii="Times New Roman" w:hAnsi="Times New Roman" w:cs="Times New Roman"/>
          <w:sz w:val="28"/>
          <w:szCs w:val="28"/>
        </w:rPr>
      </w:pPr>
      <w:r w:rsidRPr="00C43DD4">
        <w:rPr>
          <w:rFonts w:ascii="Times New Roman" w:eastAsiaTheme="minorEastAsia" w:hAnsi="Times New Roman" w:cs="Times New Roman"/>
          <w:sz w:val="28"/>
          <w:szCs w:val="28"/>
        </w:rPr>
        <w:t xml:space="preserve">                                        </w:t>
      </w:r>
      <w:r w:rsidRPr="00C43DD4">
        <w:rPr>
          <w:rFonts w:ascii="Times New Roman" w:eastAsiaTheme="minorEastAsia" w:hAnsi="Times New Roman" w:cs="Times New Roman"/>
          <w:sz w:val="28"/>
          <w:szCs w:val="28"/>
          <w:lang w:val="en-US"/>
        </w:rPr>
        <w:t>y</w:t>
      </w:r>
      <w:r w:rsidRPr="00C43DD4">
        <w:rPr>
          <w:rFonts w:ascii="Times New Roman" w:eastAsiaTheme="minorEastAsia" w:hAnsi="Times New Roman" w:cs="Times New Roman"/>
          <w:sz w:val="28"/>
          <w:szCs w:val="28"/>
        </w:rPr>
        <w:t>=</w:t>
      </w:r>
      <w:r w:rsidRPr="00C43DD4">
        <w:rPr>
          <w:rFonts w:ascii="Times New Roman" w:eastAsiaTheme="minorEastAsia" w:hAnsi="Times New Roman" w:cs="Times New Roman"/>
          <w:sz w:val="28"/>
          <w:szCs w:val="28"/>
          <w:lang w:val="en-US"/>
        </w:rPr>
        <w:t>a</w:t>
      </w:r>
      <w:r w:rsidR="00B51F9E" w:rsidRPr="00C43DD4">
        <w:rPr>
          <w:rFonts w:ascii="Times New Roman" w:eastAsiaTheme="minorEastAsia" w:hAnsi="Times New Roman" w:cs="Times New Roman"/>
          <w:sz w:val="28"/>
          <w:szCs w:val="28"/>
          <w:vertAlign w:val="subscript"/>
        </w:rPr>
        <w:t>2</w:t>
      </w:r>
      <w:r w:rsidRPr="00C43DD4">
        <w:rPr>
          <w:rFonts w:ascii="Times New Roman" w:eastAsiaTheme="minorEastAsia" w:hAnsi="Times New Roman" w:cs="Times New Roman"/>
          <w:sz w:val="28"/>
          <w:szCs w:val="28"/>
          <w:lang w:val="en-US"/>
        </w:rPr>
        <w:t>x</w:t>
      </w:r>
      <w:r w:rsidRPr="00C43DD4">
        <w:rPr>
          <w:rFonts w:ascii="Times New Roman" w:eastAsiaTheme="minorEastAsia" w:hAnsi="Times New Roman" w:cs="Times New Roman"/>
          <w:sz w:val="28"/>
          <w:szCs w:val="28"/>
          <w:vertAlign w:val="superscript"/>
        </w:rPr>
        <w:t>2</w:t>
      </w:r>
      <w:r w:rsidRPr="00C43DD4">
        <w:rPr>
          <w:rFonts w:ascii="Times New Roman" w:eastAsiaTheme="minorEastAsia" w:hAnsi="Times New Roman" w:cs="Times New Roman"/>
          <w:sz w:val="28"/>
          <w:szCs w:val="28"/>
        </w:rPr>
        <w:t>+</w:t>
      </w:r>
      <w:r w:rsidRPr="00C43DD4">
        <w:rPr>
          <w:rFonts w:ascii="Times New Roman" w:eastAsiaTheme="minorEastAsia" w:hAnsi="Times New Roman" w:cs="Times New Roman"/>
          <w:sz w:val="28"/>
          <w:szCs w:val="28"/>
          <w:lang w:val="en-US"/>
        </w:rPr>
        <w:t>a</w:t>
      </w:r>
      <w:r w:rsidRPr="00C43DD4">
        <w:rPr>
          <w:rFonts w:ascii="Times New Roman" w:eastAsiaTheme="minorEastAsia" w:hAnsi="Times New Roman" w:cs="Times New Roman"/>
          <w:sz w:val="28"/>
          <w:szCs w:val="28"/>
          <w:vertAlign w:val="subscript"/>
        </w:rPr>
        <w:t>1</w:t>
      </w:r>
      <w:r w:rsidRPr="00C43DD4">
        <w:rPr>
          <w:rFonts w:ascii="Times New Roman" w:eastAsiaTheme="minorEastAsia" w:hAnsi="Times New Roman" w:cs="Times New Roman"/>
          <w:sz w:val="28"/>
          <w:szCs w:val="28"/>
          <w:lang w:val="en-US"/>
        </w:rPr>
        <w:t>x</w:t>
      </w:r>
      <w:r w:rsidRPr="00C43DD4">
        <w:rPr>
          <w:rFonts w:ascii="Times New Roman" w:eastAsiaTheme="minorEastAsia" w:hAnsi="Times New Roman" w:cs="Times New Roman"/>
          <w:sz w:val="28"/>
          <w:szCs w:val="28"/>
        </w:rPr>
        <w:t>+</w:t>
      </w:r>
      <w:r w:rsidRPr="00C43DD4">
        <w:rPr>
          <w:rFonts w:ascii="Times New Roman" w:eastAsiaTheme="minorEastAsia" w:hAnsi="Times New Roman" w:cs="Times New Roman"/>
          <w:sz w:val="28"/>
          <w:szCs w:val="28"/>
          <w:lang w:val="en-US"/>
        </w:rPr>
        <w:t>a</w:t>
      </w:r>
      <w:r w:rsidRPr="00C43DD4">
        <w:rPr>
          <w:rFonts w:ascii="Times New Roman" w:eastAsiaTheme="minorEastAsia" w:hAnsi="Times New Roman" w:cs="Times New Roman"/>
          <w:sz w:val="28"/>
          <w:szCs w:val="28"/>
          <w:vertAlign w:val="subscript"/>
        </w:rPr>
        <w:t>0</w:t>
      </w:r>
      <w:r w:rsidRPr="00C43DD4">
        <w:rPr>
          <w:rFonts w:asciiTheme="minorEastAsia" w:eastAsiaTheme="minorEastAsia" w:hAnsiTheme="minorEastAsia" w:cstheme="minorEastAsia"/>
          <w:sz w:val="28"/>
          <w:szCs w:val="28"/>
        </w:rPr>
        <w:t>,                                                     (8)</w:t>
      </w:r>
    </w:p>
    <w:p w14:paraId="46A77EBF" w14:textId="77777777" w:rsidR="0084186D" w:rsidRPr="00C43DD4" w:rsidRDefault="0084186D" w:rsidP="0084186D">
      <w:pPr>
        <w:pStyle w:val="ae"/>
        <w:ind w:firstLine="567"/>
        <w:jc w:val="both"/>
        <w:rPr>
          <w:rFonts w:ascii="Times New Roman" w:hAnsi="Times New Roman" w:cs="Times New Roman"/>
          <w:sz w:val="28"/>
          <w:szCs w:val="28"/>
        </w:rPr>
      </w:pPr>
    </w:p>
    <w:p w14:paraId="34C14565" w14:textId="548749FA" w:rsidR="004349E2" w:rsidRPr="00C43DD4" w:rsidRDefault="004349E2" w:rsidP="0084186D">
      <w:pPr>
        <w:pStyle w:val="ae"/>
        <w:jc w:val="both"/>
        <w:rPr>
          <w:rFonts w:ascii="Times New Roman" w:hAnsi="Times New Roman" w:cs="Times New Roman"/>
          <w:sz w:val="28"/>
          <w:szCs w:val="28"/>
        </w:rPr>
      </w:pPr>
      <w:r w:rsidRPr="00C43DD4">
        <w:rPr>
          <w:rFonts w:ascii="Times New Roman" w:hAnsi="Times New Roman" w:cs="Times New Roman"/>
          <w:sz w:val="28"/>
          <w:szCs w:val="28"/>
        </w:rPr>
        <w:t xml:space="preserve">где </w:t>
      </w:r>
      <m:oMath>
        <m:r>
          <w:rPr>
            <w:rFonts w:ascii="Cambria Math" w:hAnsi="Cambria Math" w:cs="Times New Roman"/>
            <w:sz w:val="28"/>
            <w:szCs w:val="28"/>
          </w:rPr>
          <m:t xml:space="preserve">x </m:t>
        </m:r>
      </m:oMath>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концентрация </w:t>
      </w:r>
      <w:r w:rsidR="00A94AC3" w:rsidRPr="00C43DD4">
        <w:rPr>
          <w:rFonts w:ascii="Times New Roman" w:hAnsi="Times New Roman" w:cs="Times New Roman"/>
          <w:sz w:val="28"/>
          <w:szCs w:val="28"/>
          <w:lang w:val="en-US"/>
        </w:rPr>
        <w:t>log</w:t>
      </w:r>
      <w:r w:rsidR="00A94AC3" w:rsidRPr="00C43DD4">
        <w:rPr>
          <w:rFonts w:ascii="Times New Roman" w:hAnsi="Times New Roman" w:cs="Times New Roman"/>
          <w:sz w:val="28"/>
          <w:szCs w:val="28"/>
        </w:rPr>
        <w:t>10</w:t>
      </w:r>
      <w:r w:rsidRPr="00C43DD4">
        <w:rPr>
          <w:rFonts w:ascii="Times New Roman" w:hAnsi="Times New Roman" w:cs="Times New Roman"/>
          <w:sz w:val="28"/>
          <w:szCs w:val="28"/>
        </w:rPr>
        <w:t xml:space="preserve"> CD44 в нМ, </w:t>
      </w:r>
      <m:oMath>
        <m:r>
          <w:rPr>
            <w:rFonts w:ascii="Cambria Math" w:hAnsi="Cambria Math" w:cs="Times New Roman"/>
            <w:sz w:val="28"/>
            <w:szCs w:val="28"/>
          </w:rPr>
          <m:t xml:space="preserve">y </m:t>
        </m:r>
      </m:oMath>
      <w:r w:rsidR="004C6604" w:rsidRPr="00C43DD4">
        <w:rPr>
          <w:rFonts w:ascii="Times New Roman" w:hAnsi="Times New Roman" w:cs="Times New Roman"/>
          <w:sz w:val="28"/>
          <w:szCs w:val="28"/>
        </w:rPr>
        <w:t>‒</w:t>
      </w:r>
      <w:r w:rsidRPr="00C43DD4">
        <w:rPr>
          <w:rFonts w:ascii="Times New Roman" w:hAnsi="Times New Roman" w:cs="Times New Roman"/>
          <w:sz w:val="28"/>
          <w:szCs w:val="28"/>
        </w:rPr>
        <w:t xml:space="preserve"> спектральный отклик сенсора в единицах дБ. Длина волны провала оценивалась путем нахождения минимума </w:t>
      </w:r>
      <m:oMath>
        <m:r>
          <w:rPr>
            <w:rFonts w:ascii="Cambria Math" w:hAnsi="Cambria Math" w:cs="Times New Roman"/>
            <w:sz w:val="28"/>
            <w:szCs w:val="28"/>
          </w:rPr>
          <m:t>y</m:t>
        </m:r>
      </m:oMath>
      <w:r w:rsidRPr="00C43DD4">
        <w:rPr>
          <w:rFonts w:ascii="Times New Roman" w:hAnsi="Times New Roman" w:cs="Times New Roman"/>
          <w:sz w:val="28"/>
          <w:szCs w:val="28"/>
        </w:rPr>
        <w:t>, т. е</w:t>
      </w:r>
      <w:r w:rsidR="00391930" w:rsidRPr="00C43DD4">
        <w:rPr>
          <w:rFonts w:ascii="Times New Roman" w:hAnsi="Times New Roman" w:cs="Times New Roman"/>
          <w:sz w:val="28"/>
          <w:szCs w:val="28"/>
        </w:rPr>
        <w:t xml:space="preserve">. – </w:t>
      </w:r>
      <w:r w:rsidR="0084186D" w:rsidRPr="00C43DD4">
        <w:rPr>
          <w:rFonts w:ascii="Times New Roman" w:hAnsi="Times New Roman" w:cs="Times New Roman"/>
          <w:sz w:val="28"/>
          <w:szCs w:val="28"/>
          <w:lang w:val="en-US"/>
        </w:rPr>
        <w:t>a</w:t>
      </w:r>
      <w:r w:rsidR="00F758FA" w:rsidRPr="00C43DD4">
        <w:rPr>
          <w:rFonts w:ascii="Times New Roman" w:hAnsi="Times New Roman" w:cs="Times New Roman"/>
          <w:sz w:val="28"/>
          <w:szCs w:val="28"/>
          <w:vertAlign w:val="subscript"/>
        </w:rPr>
        <w:t>1</w:t>
      </w:r>
      <w:r w:rsidR="0084186D" w:rsidRPr="00C43DD4">
        <w:rPr>
          <w:rFonts w:ascii="Times New Roman" w:hAnsi="Times New Roman" w:cs="Times New Roman"/>
          <w:sz w:val="28"/>
          <w:szCs w:val="28"/>
        </w:rPr>
        <w:t>/(2</w:t>
      </w:r>
      <w:r w:rsidR="0084186D" w:rsidRPr="00C43DD4">
        <w:rPr>
          <w:rFonts w:ascii="Times New Roman" w:hAnsi="Times New Roman" w:cs="Times New Roman"/>
          <w:sz w:val="28"/>
          <w:szCs w:val="28"/>
          <w:lang w:val="en-US"/>
        </w:rPr>
        <w:t>a</w:t>
      </w:r>
      <w:r w:rsidR="0084186D" w:rsidRPr="00C43DD4">
        <w:rPr>
          <w:rFonts w:ascii="Times New Roman" w:hAnsi="Times New Roman" w:cs="Times New Roman"/>
          <w:sz w:val="28"/>
          <w:szCs w:val="28"/>
          <w:vertAlign w:val="subscript"/>
        </w:rPr>
        <w:t>2</w:t>
      </w:r>
      <w:r w:rsidR="0084186D" w:rsidRPr="00C43DD4">
        <w:rPr>
          <w:rFonts w:ascii="Times New Roman" w:hAnsi="Times New Roman" w:cs="Times New Roman"/>
          <w:sz w:val="28"/>
          <w:szCs w:val="28"/>
        </w:rPr>
        <w:t xml:space="preserve">); </w:t>
      </w:r>
      <w:r w:rsidR="00391930" w:rsidRPr="00C43DD4">
        <w:rPr>
          <w:rFonts w:ascii="Times New Roman" w:hAnsi="Times New Roman" w:cs="Times New Roman"/>
          <w:sz w:val="28"/>
          <w:szCs w:val="28"/>
        </w:rPr>
        <w:t>минимальный</w:t>
      </w:r>
      <w:r w:rsidRPr="00C43DD4">
        <w:rPr>
          <w:rFonts w:ascii="Times New Roman" w:hAnsi="Times New Roman" w:cs="Times New Roman"/>
          <w:sz w:val="28"/>
          <w:szCs w:val="28"/>
        </w:rPr>
        <w:t xml:space="preserve"> спектральный уровень – это амплитуда, соответствующая минимуму, т. е. </w:t>
      </w:r>
      <w:r w:rsidR="0084186D" w:rsidRPr="00C43DD4">
        <w:rPr>
          <w:rFonts w:ascii="Times New Roman" w:hAnsi="Times New Roman" w:cs="Times New Roman"/>
          <w:sz w:val="28"/>
          <w:szCs w:val="28"/>
        </w:rPr>
        <w:t>(</w:t>
      </w:r>
      <w:r w:rsidR="0084186D" w:rsidRPr="00C43DD4">
        <w:rPr>
          <w:rFonts w:ascii="Times New Roman" w:hAnsi="Times New Roman" w:cs="Times New Roman"/>
          <w:sz w:val="28"/>
          <w:szCs w:val="28"/>
          <w:lang w:val="en-US"/>
        </w:rPr>
        <w:t>a</w:t>
      </w:r>
      <w:r w:rsidR="0084186D" w:rsidRPr="00C43DD4">
        <w:rPr>
          <w:rFonts w:ascii="Times New Roman" w:hAnsi="Times New Roman" w:cs="Times New Roman"/>
          <w:sz w:val="28"/>
          <w:szCs w:val="28"/>
          <w:vertAlign w:val="subscript"/>
        </w:rPr>
        <w:t>0</w:t>
      </w:r>
      <w:r w:rsidR="0084186D" w:rsidRPr="00C43DD4">
        <w:rPr>
          <w:rFonts w:ascii="Times New Roman" w:hAnsi="Times New Roman" w:cs="Times New Roman"/>
          <w:sz w:val="28"/>
          <w:szCs w:val="28"/>
        </w:rPr>
        <w:t>-</w:t>
      </w:r>
      <w:r w:rsidR="0084186D" w:rsidRPr="00C43DD4">
        <w:rPr>
          <w:rFonts w:ascii="Times New Roman" w:hAnsi="Times New Roman" w:cs="Times New Roman"/>
          <w:sz w:val="28"/>
          <w:szCs w:val="28"/>
          <w:lang w:val="en-US"/>
        </w:rPr>
        <w:t>a</w:t>
      </w:r>
      <w:r w:rsidR="0084186D" w:rsidRPr="00C43DD4">
        <w:rPr>
          <w:rFonts w:ascii="Times New Roman" w:hAnsi="Times New Roman" w:cs="Times New Roman"/>
          <w:sz w:val="28"/>
          <w:szCs w:val="28"/>
          <w:vertAlign w:val="subscript"/>
        </w:rPr>
        <w:t>1</w:t>
      </w:r>
      <w:r w:rsidR="0084186D" w:rsidRPr="00C43DD4">
        <w:rPr>
          <w:rFonts w:ascii="Times New Roman" w:hAnsi="Times New Roman" w:cs="Times New Roman"/>
          <w:sz w:val="28"/>
          <w:szCs w:val="28"/>
          <w:vertAlign w:val="superscript"/>
        </w:rPr>
        <w:t>2</w:t>
      </w:r>
      <w:r w:rsidR="0084186D" w:rsidRPr="00C43DD4">
        <w:rPr>
          <w:rFonts w:ascii="Times New Roman" w:hAnsi="Times New Roman" w:cs="Times New Roman"/>
          <w:sz w:val="28"/>
          <w:szCs w:val="28"/>
        </w:rPr>
        <w:t>)/(4</w:t>
      </w:r>
      <w:r w:rsidR="0084186D" w:rsidRPr="00C43DD4">
        <w:rPr>
          <w:rFonts w:ascii="Times New Roman" w:hAnsi="Times New Roman" w:cs="Times New Roman"/>
          <w:sz w:val="28"/>
          <w:szCs w:val="28"/>
          <w:lang w:val="en-US"/>
        </w:rPr>
        <w:t>a</w:t>
      </w:r>
      <w:r w:rsidR="0084186D" w:rsidRPr="00C43DD4">
        <w:rPr>
          <w:rFonts w:ascii="Times New Roman" w:hAnsi="Times New Roman" w:cs="Times New Roman"/>
          <w:sz w:val="28"/>
          <w:szCs w:val="28"/>
          <w:vertAlign w:val="subscript"/>
        </w:rPr>
        <w:t>2</w:t>
      </w:r>
      <w:r w:rsidR="0084186D" w:rsidRPr="00C43DD4">
        <w:rPr>
          <w:rFonts w:ascii="Times New Roman" w:hAnsi="Times New Roman" w:cs="Times New Roman"/>
          <w:sz w:val="28"/>
          <w:szCs w:val="28"/>
        </w:rPr>
        <w:t>).</w:t>
      </w:r>
    </w:p>
    <w:p w14:paraId="7590141F" w14:textId="02573AE7" w:rsidR="004349E2" w:rsidRPr="00C43DD4" w:rsidRDefault="00E47D58" w:rsidP="009422CB">
      <w:pPr>
        <w:pStyle w:val="ae"/>
        <w:jc w:val="center"/>
        <w:rPr>
          <w:rFonts w:ascii="Times New Roman" w:hAnsi="Times New Roman" w:cs="Times New Roman"/>
          <w:sz w:val="28"/>
          <w:szCs w:val="28"/>
          <w:shd w:val="clear" w:color="auto" w:fill="FFFFFF"/>
        </w:rPr>
      </w:pPr>
      <w:r w:rsidRPr="00C43DD4">
        <w:rPr>
          <w:noProof/>
        </w:rPr>
        <w:drawing>
          <wp:inline distT="0" distB="0" distL="0" distR="0" wp14:anchorId="17C98F22" wp14:editId="5519AD5F">
            <wp:extent cx="5730240" cy="3124937"/>
            <wp:effectExtent l="0" t="0" r="3810" b="0"/>
            <wp:docPr id="19818329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5035" cy="3149366"/>
                    </a:xfrm>
                    <a:prstGeom prst="rect">
                      <a:avLst/>
                    </a:prstGeom>
                    <a:noFill/>
                    <a:ln>
                      <a:noFill/>
                    </a:ln>
                  </pic:spPr>
                </pic:pic>
              </a:graphicData>
            </a:graphic>
          </wp:inline>
        </w:drawing>
      </w:r>
    </w:p>
    <w:p w14:paraId="3360E0B3" w14:textId="45EA3642" w:rsidR="004349E2" w:rsidRPr="00C43DD4" w:rsidRDefault="004349E2"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Рисунок 2</w:t>
      </w:r>
      <w:r w:rsidR="00BA2B52" w:rsidRPr="00C43DD4">
        <w:rPr>
          <w:rFonts w:ascii="Times New Roman" w:hAnsi="Times New Roman" w:cs="Times New Roman"/>
          <w:sz w:val="28"/>
          <w:szCs w:val="28"/>
          <w:shd w:val="clear" w:color="auto" w:fill="FFFFFF"/>
        </w:rPr>
        <w:t>7</w:t>
      </w:r>
      <w:r w:rsidR="0084186D" w:rsidRPr="00C43DD4">
        <w:rPr>
          <w:rFonts w:ascii="Times New Roman" w:hAnsi="Times New Roman" w:cs="Times New Roman"/>
          <w:sz w:val="28"/>
          <w:szCs w:val="28"/>
          <w:shd w:val="clear" w:color="auto" w:fill="FFFFFF"/>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rPr>
        <w:t>Огибающая спектра, соответствующая точке падения</w:t>
      </w:r>
    </w:p>
    <w:p w14:paraId="55E910D7" w14:textId="6A1D4C34" w:rsidR="004349E2" w:rsidRPr="00C43DD4" w:rsidRDefault="004349E2" w:rsidP="0084186D">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На график</w:t>
      </w:r>
      <w:r w:rsidR="00D31857" w:rsidRPr="00C43DD4">
        <w:rPr>
          <w:rFonts w:ascii="Times New Roman" w:hAnsi="Times New Roman" w:cs="Times New Roman"/>
          <w:sz w:val="28"/>
          <w:szCs w:val="28"/>
          <w:shd w:val="clear" w:color="auto" w:fill="FFFFFF"/>
        </w:rPr>
        <w:t>ах</w:t>
      </w:r>
      <w:r w:rsidRPr="00C43DD4">
        <w:rPr>
          <w:rFonts w:ascii="Times New Roman" w:hAnsi="Times New Roman" w:cs="Times New Roman"/>
          <w:sz w:val="28"/>
          <w:szCs w:val="28"/>
          <w:shd w:val="clear" w:color="auto" w:fill="FFFFFF"/>
        </w:rPr>
        <w:t xml:space="preserve"> </w:t>
      </w:r>
      <w:r w:rsidR="00D31857" w:rsidRPr="00C43DD4">
        <w:rPr>
          <w:rFonts w:ascii="Times New Roman" w:hAnsi="Times New Roman" w:cs="Times New Roman"/>
          <w:sz w:val="28"/>
          <w:szCs w:val="28"/>
          <w:shd w:val="clear" w:color="auto" w:fill="FFFFFF"/>
        </w:rPr>
        <w:t xml:space="preserve">(рисунок </w:t>
      </w:r>
      <w:r w:rsidRPr="00C43DD4">
        <w:rPr>
          <w:rFonts w:ascii="Times New Roman" w:hAnsi="Times New Roman" w:cs="Times New Roman"/>
          <w:sz w:val="28"/>
          <w:szCs w:val="28"/>
          <w:shd w:val="clear" w:color="auto" w:fill="FFFFFF"/>
        </w:rPr>
        <w:t>2</w:t>
      </w:r>
      <w:r w:rsidR="00BA2B52" w:rsidRPr="00C43DD4">
        <w:rPr>
          <w:rFonts w:ascii="Times New Roman" w:hAnsi="Times New Roman" w:cs="Times New Roman"/>
          <w:sz w:val="28"/>
          <w:szCs w:val="28"/>
          <w:shd w:val="clear" w:color="auto" w:fill="FFFFFF"/>
        </w:rPr>
        <w:t>8</w:t>
      </w:r>
      <w:r w:rsidR="00D31857"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xml:space="preserve"> показан</w:t>
      </w:r>
      <w:r w:rsidR="00D31857" w:rsidRPr="00C43DD4">
        <w:rPr>
          <w:rFonts w:ascii="Times New Roman" w:hAnsi="Times New Roman" w:cs="Times New Roman"/>
          <w:sz w:val="28"/>
          <w:szCs w:val="28"/>
          <w:shd w:val="clear" w:color="auto" w:fill="FFFFFF"/>
        </w:rPr>
        <w:t>ы</w:t>
      </w:r>
      <w:r w:rsidRPr="00C43DD4">
        <w:rPr>
          <w:rFonts w:ascii="Times New Roman" w:hAnsi="Times New Roman" w:cs="Times New Roman"/>
          <w:sz w:val="28"/>
          <w:szCs w:val="28"/>
          <w:shd w:val="clear" w:color="auto" w:fill="FFFFFF"/>
        </w:rPr>
        <w:t xml:space="preserve"> </w:t>
      </w:r>
      <w:r w:rsidR="00D31857" w:rsidRPr="00C43DD4">
        <w:rPr>
          <w:rFonts w:ascii="Times New Roman" w:hAnsi="Times New Roman" w:cs="Times New Roman"/>
          <w:sz w:val="28"/>
          <w:szCs w:val="28"/>
          <w:shd w:val="clear" w:color="auto" w:fill="FFFFFF"/>
        </w:rPr>
        <w:t>с</w:t>
      </w:r>
      <w:r w:rsidR="00D31857" w:rsidRPr="00C43DD4">
        <w:rPr>
          <w:rFonts w:ascii="Times New Roman" w:hAnsi="Times New Roman" w:cs="Times New Roman"/>
          <w:sz w:val="28"/>
          <w:szCs w:val="28"/>
        </w:rPr>
        <w:t>енсограммы для обнаружения CD44, показывающая мгновенную длину волны (маркеры) и среднюю длину волны (сплошные линии) за 109 минут с 1-минутной выборкой</w:t>
      </w:r>
      <w:r w:rsidRPr="00C43DD4">
        <w:rPr>
          <w:rFonts w:ascii="Times New Roman" w:hAnsi="Times New Roman" w:cs="Times New Roman"/>
          <w:sz w:val="28"/>
          <w:szCs w:val="28"/>
          <w:shd w:val="clear" w:color="auto" w:fill="FFFFFF"/>
        </w:rPr>
        <w:t>, при увеличении концентрации CD44 от 100</w:t>
      </w:r>
      <w:r w:rsidR="008767BC" w:rsidRPr="00C43DD4">
        <w:rPr>
          <w:rFonts w:ascii="Times New Roman" w:hAnsi="Times New Roman" w:cs="Times New Roman"/>
          <w:sz w:val="28"/>
          <w:szCs w:val="28"/>
          <w:shd w:val="clear" w:color="auto" w:fill="FFFFFF"/>
        </w:rPr>
        <w:t xml:space="preserve">аМ </w:t>
      </w:r>
      <w:r w:rsidRPr="00C43DD4">
        <w:rPr>
          <w:rFonts w:ascii="Times New Roman" w:hAnsi="Times New Roman" w:cs="Times New Roman"/>
          <w:sz w:val="28"/>
          <w:szCs w:val="28"/>
          <w:shd w:val="clear" w:color="auto" w:fill="FFFFFF"/>
        </w:rPr>
        <w:t>до 100нМ</w:t>
      </w:r>
      <w:r w:rsidR="00D31857" w:rsidRPr="00C43DD4">
        <w:rPr>
          <w:rFonts w:ascii="Times New Roman" w:hAnsi="Times New Roman" w:cs="Times New Roman"/>
          <w:sz w:val="28"/>
          <w:szCs w:val="28"/>
          <w:shd w:val="clear" w:color="auto" w:fill="FFFFFF"/>
        </w:rPr>
        <w:t xml:space="preserve"> </w:t>
      </w:r>
      <w:r w:rsidR="00396D8F" w:rsidRPr="00C43DD4">
        <w:rPr>
          <w:rFonts w:ascii="Times New Roman" w:hAnsi="Times New Roman" w:cs="Times New Roman"/>
          <w:sz w:val="28"/>
          <w:szCs w:val="28"/>
          <w:shd w:val="clear" w:color="auto" w:fill="FFFFFF"/>
        </w:rPr>
        <w:t>[</w:t>
      </w:r>
      <w:r w:rsidR="00B067E1"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00AD83BD" w14:textId="77777777" w:rsidR="00D31857" w:rsidRPr="00C43DD4" w:rsidRDefault="00D31857" w:rsidP="00C863ED">
      <w:pPr>
        <w:pStyle w:val="ae"/>
        <w:jc w:val="center"/>
        <w:rPr>
          <w:rFonts w:ascii="Times New Roman" w:hAnsi="Times New Roman" w:cs="Times New Roman"/>
          <w:sz w:val="16"/>
          <w:szCs w:val="16"/>
          <w:shd w:val="clear" w:color="auto" w:fill="FFFFFF"/>
        </w:rPr>
      </w:pPr>
    </w:p>
    <w:p w14:paraId="21D7FC16" w14:textId="15E15604" w:rsidR="004349E2" w:rsidRPr="00C43DD4" w:rsidRDefault="00D31857"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noProof/>
          <w:sz w:val="28"/>
          <w:szCs w:val="28"/>
          <w:shd w:val="clear" w:color="auto" w:fill="FFFFFF"/>
        </w:rPr>
        <w:drawing>
          <wp:inline distT="0" distB="0" distL="0" distR="0" wp14:anchorId="19AE5B72" wp14:editId="50F6EFCB">
            <wp:extent cx="6120130" cy="31642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164205"/>
                    </a:xfrm>
                    <a:prstGeom prst="rect">
                      <a:avLst/>
                    </a:prstGeom>
                  </pic:spPr>
                </pic:pic>
              </a:graphicData>
            </a:graphic>
          </wp:inline>
        </w:drawing>
      </w:r>
      <w:r w:rsidRPr="00C43DD4">
        <w:rPr>
          <w:rFonts w:ascii="Times New Roman" w:hAnsi="Times New Roman" w:cs="Times New Roman"/>
          <w:sz w:val="28"/>
          <w:szCs w:val="28"/>
          <w:shd w:val="clear" w:color="auto" w:fill="FFFFFF"/>
        </w:rPr>
        <w:t xml:space="preserve"> </w:t>
      </w:r>
      <w:r w:rsidR="004349E2" w:rsidRPr="00C43DD4">
        <w:rPr>
          <w:rFonts w:ascii="Times New Roman" w:hAnsi="Times New Roman" w:cs="Times New Roman"/>
          <w:sz w:val="28"/>
          <w:szCs w:val="28"/>
          <w:shd w:val="clear" w:color="auto" w:fill="FFFFFF"/>
        </w:rPr>
        <w:t>Рисунок 2</w:t>
      </w:r>
      <w:r w:rsidR="00BA2B52" w:rsidRPr="00C43DD4">
        <w:rPr>
          <w:rFonts w:ascii="Times New Roman" w:hAnsi="Times New Roman" w:cs="Times New Roman"/>
          <w:sz w:val="28"/>
          <w:szCs w:val="28"/>
          <w:shd w:val="clear" w:color="auto" w:fill="FFFFFF"/>
        </w:rPr>
        <w:t>8</w:t>
      </w:r>
      <w:r w:rsidR="0084186D" w:rsidRPr="00C43DD4">
        <w:rPr>
          <w:rFonts w:ascii="Times New Roman" w:hAnsi="Times New Roman" w:cs="Times New Roman"/>
          <w:sz w:val="28"/>
          <w:szCs w:val="28"/>
          <w:shd w:val="clear" w:color="auto" w:fill="FFFFFF"/>
        </w:rPr>
        <w:t xml:space="preserve"> </w:t>
      </w:r>
      <w:r w:rsidR="00C863ED" w:rsidRPr="00C43DD4">
        <w:rPr>
          <w:rFonts w:ascii="Times New Roman" w:hAnsi="Times New Roman" w:cs="Times New Roman"/>
          <w:sz w:val="28"/>
          <w:szCs w:val="28"/>
          <w:lang w:eastAsia="ru-RU"/>
        </w:rPr>
        <w:t>–</w:t>
      </w:r>
      <w:r w:rsidR="004349E2"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С</w:t>
      </w:r>
      <w:r w:rsidRPr="00C43DD4">
        <w:rPr>
          <w:rFonts w:ascii="Times New Roman" w:hAnsi="Times New Roman" w:cs="Times New Roman"/>
          <w:sz w:val="28"/>
          <w:szCs w:val="28"/>
        </w:rPr>
        <w:t>енсограммы</w:t>
      </w:r>
      <w:r w:rsidR="004349E2"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при</w:t>
      </w:r>
      <w:r w:rsidR="004349E2" w:rsidRPr="00C43DD4">
        <w:rPr>
          <w:rFonts w:ascii="Times New Roman" w:hAnsi="Times New Roman" w:cs="Times New Roman"/>
          <w:sz w:val="28"/>
          <w:szCs w:val="28"/>
          <w:shd w:val="clear" w:color="auto" w:fill="FFFFFF"/>
        </w:rPr>
        <w:t xml:space="preserve"> измерени</w:t>
      </w:r>
      <w:r w:rsidRPr="00C43DD4">
        <w:rPr>
          <w:rFonts w:ascii="Times New Roman" w:hAnsi="Times New Roman" w:cs="Times New Roman"/>
          <w:sz w:val="28"/>
          <w:szCs w:val="28"/>
          <w:shd w:val="clear" w:color="auto" w:fill="FFFFFF"/>
        </w:rPr>
        <w:t>и</w:t>
      </w:r>
      <w:r w:rsidR="004349E2" w:rsidRPr="00C43DD4">
        <w:rPr>
          <w:rFonts w:ascii="Times New Roman" w:hAnsi="Times New Roman" w:cs="Times New Roman"/>
          <w:sz w:val="28"/>
          <w:szCs w:val="28"/>
          <w:shd w:val="clear" w:color="auto" w:fill="FFFFFF"/>
        </w:rPr>
        <w:t xml:space="preserve"> CD44</w:t>
      </w:r>
    </w:p>
    <w:p w14:paraId="75EE96DB" w14:textId="77777777" w:rsidR="004349E2" w:rsidRPr="00C43DD4" w:rsidRDefault="004349E2" w:rsidP="004349E2">
      <w:pPr>
        <w:pStyle w:val="ae"/>
        <w:ind w:firstLine="708"/>
        <w:jc w:val="both"/>
        <w:rPr>
          <w:rFonts w:ascii="Times New Roman" w:hAnsi="Times New Roman" w:cs="Times New Roman"/>
          <w:sz w:val="28"/>
          <w:szCs w:val="28"/>
        </w:rPr>
      </w:pPr>
    </w:p>
    <w:p w14:paraId="5D1E389B" w14:textId="77777777" w:rsidR="004349E2" w:rsidRPr="00C43DD4" w:rsidRDefault="004349E2" w:rsidP="0084186D">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3.6 Анализ специфичности</w:t>
      </w:r>
    </w:p>
    <w:p w14:paraId="6B6E859F" w14:textId="06C68A36" w:rsidR="004349E2" w:rsidRPr="00C43DD4" w:rsidRDefault="004349E2" w:rsidP="0084186D">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Наиболее важной особенностью биосенсоров является специфичность, которая определяется как способность биорецептора различать целевые и контрольные аналиты. </w:t>
      </w:r>
      <w:bookmarkStart w:id="18" w:name="_Hlk164259999"/>
      <w:r w:rsidRPr="00C43DD4">
        <w:rPr>
          <w:rFonts w:ascii="Times New Roman" w:hAnsi="Times New Roman" w:cs="Times New Roman"/>
          <w:sz w:val="28"/>
          <w:szCs w:val="28"/>
          <w:shd w:val="clear" w:color="auto" w:fill="FFFFFF"/>
        </w:rPr>
        <w:t>Специфичность волоконно-оптического биосенсора была подтверждена обнаружением ПСА в тех же диапазонах концентраций, что и для белка CD44 от 100 аМ до 100 нМ</w:t>
      </w:r>
      <w:bookmarkEnd w:id="18"/>
      <w:r w:rsidRPr="00C43DD4">
        <w:rPr>
          <w:rFonts w:ascii="Times New Roman" w:hAnsi="Times New Roman" w:cs="Times New Roman"/>
          <w:sz w:val="28"/>
          <w:szCs w:val="28"/>
          <w:shd w:val="clear" w:color="auto" w:fill="FFFFFF"/>
        </w:rPr>
        <w:t>. Кроме того, измерения отрицательного контроля в отсутствие антител проводились с помощью шарового резонатора оптоволоконного биосенсора. Параметры чувствительности оценивали</w:t>
      </w:r>
      <w:r w:rsidR="00950A8E" w:rsidRPr="00C43DD4">
        <w:rPr>
          <w:rFonts w:ascii="Times New Roman" w:hAnsi="Times New Roman" w:cs="Times New Roman"/>
          <w:sz w:val="28"/>
          <w:szCs w:val="28"/>
          <w:shd w:val="clear" w:color="auto" w:fill="FFFFFF"/>
        </w:rPr>
        <w:t xml:space="preserve">сь путем </w:t>
      </w:r>
      <w:r w:rsidRPr="00C43DD4">
        <w:rPr>
          <w:rFonts w:ascii="Times New Roman" w:hAnsi="Times New Roman" w:cs="Times New Roman"/>
          <w:sz w:val="28"/>
          <w:szCs w:val="28"/>
          <w:shd w:val="clear" w:color="auto" w:fill="FFFFFF"/>
        </w:rPr>
        <w:t>сравн</w:t>
      </w:r>
      <w:r w:rsidR="00950A8E" w:rsidRPr="00C43DD4">
        <w:rPr>
          <w:rFonts w:ascii="Times New Roman" w:hAnsi="Times New Roman" w:cs="Times New Roman"/>
          <w:sz w:val="28"/>
          <w:szCs w:val="28"/>
          <w:shd w:val="clear" w:color="auto" w:fill="FFFFFF"/>
        </w:rPr>
        <w:t>ения</w:t>
      </w:r>
      <w:r w:rsidRPr="00C43DD4">
        <w:rPr>
          <w:rFonts w:ascii="Times New Roman" w:hAnsi="Times New Roman" w:cs="Times New Roman"/>
          <w:sz w:val="28"/>
          <w:szCs w:val="28"/>
          <w:shd w:val="clear" w:color="auto" w:fill="FFFFFF"/>
        </w:rPr>
        <w:t xml:space="preserve"> о</w:t>
      </w:r>
      <w:r w:rsidR="00B6585C" w:rsidRPr="00C43DD4">
        <w:rPr>
          <w:rFonts w:ascii="Times New Roman" w:hAnsi="Times New Roman" w:cs="Times New Roman"/>
          <w:sz w:val="28"/>
          <w:szCs w:val="28"/>
          <w:shd w:val="clear" w:color="auto" w:fill="FFFFFF"/>
        </w:rPr>
        <w:t>т</w:t>
      </w:r>
      <w:r w:rsidR="0084186D" w:rsidRPr="00C43DD4">
        <w:rPr>
          <w:rFonts w:ascii="Times New Roman" w:hAnsi="Times New Roman" w:cs="Times New Roman"/>
          <w:sz w:val="28"/>
          <w:szCs w:val="28"/>
          <w:shd w:val="clear" w:color="auto" w:fill="FFFFFF"/>
        </w:rPr>
        <w:t>клик</w:t>
      </w:r>
      <w:r w:rsidR="00950A8E"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 xml:space="preserve"> на CD44 с от</w:t>
      </w:r>
      <w:r w:rsidR="0084186D" w:rsidRPr="00C43DD4">
        <w:rPr>
          <w:rFonts w:ascii="Times New Roman" w:hAnsi="Times New Roman" w:cs="Times New Roman"/>
          <w:sz w:val="28"/>
          <w:szCs w:val="28"/>
          <w:shd w:val="clear" w:color="auto" w:fill="FFFFFF"/>
        </w:rPr>
        <w:t>клик</w:t>
      </w:r>
      <w:r w:rsidRPr="00C43DD4">
        <w:rPr>
          <w:rFonts w:ascii="Times New Roman" w:hAnsi="Times New Roman" w:cs="Times New Roman"/>
          <w:sz w:val="28"/>
          <w:szCs w:val="28"/>
          <w:shd w:val="clear" w:color="auto" w:fill="FFFFFF"/>
        </w:rPr>
        <w:t xml:space="preserve">ами, полученными с </w:t>
      </w:r>
      <w:r w:rsidR="00950A8E" w:rsidRPr="00C43DD4">
        <w:rPr>
          <w:rFonts w:ascii="Times New Roman" w:hAnsi="Times New Roman" w:cs="Times New Roman"/>
          <w:sz w:val="28"/>
          <w:szCs w:val="28"/>
          <w:shd w:val="clear" w:color="auto" w:fill="FFFFFF"/>
        </w:rPr>
        <w:t xml:space="preserve">помощью </w:t>
      </w:r>
      <w:r w:rsidRPr="00C43DD4">
        <w:rPr>
          <w:rFonts w:ascii="Times New Roman" w:hAnsi="Times New Roman" w:cs="Times New Roman"/>
          <w:sz w:val="28"/>
          <w:szCs w:val="28"/>
          <w:shd w:val="clear" w:color="auto" w:fill="FFFFFF"/>
        </w:rPr>
        <w:t>контроле</w:t>
      </w:r>
      <w:r w:rsidR="00950A8E" w:rsidRPr="00C43DD4">
        <w:rPr>
          <w:rFonts w:ascii="Times New Roman" w:hAnsi="Times New Roman" w:cs="Times New Roman"/>
          <w:sz w:val="28"/>
          <w:szCs w:val="28"/>
          <w:shd w:val="clear" w:color="auto" w:fill="FFFFFF"/>
        </w:rPr>
        <w:t>й</w:t>
      </w:r>
      <w:r w:rsidRPr="00C43DD4">
        <w:rPr>
          <w:rFonts w:ascii="Times New Roman" w:hAnsi="Times New Roman" w:cs="Times New Roman"/>
          <w:sz w:val="28"/>
          <w:szCs w:val="28"/>
          <w:shd w:val="clear" w:color="auto" w:fill="FFFFFF"/>
        </w:rPr>
        <w:t>.</w:t>
      </w:r>
    </w:p>
    <w:p w14:paraId="425EA417" w14:textId="5C11DA7A" w:rsidR="00950A8E" w:rsidRPr="00C43DD4" w:rsidRDefault="004349E2" w:rsidP="00950A8E">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Для анализа специфичности в качестве контроля использовали измерение белка </w:t>
      </w:r>
      <w:r w:rsidR="00950A8E" w:rsidRPr="00C43DD4">
        <w:rPr>
          <w:rFonts w:ascii="Times New Roman" w:hAnsi="Times New Roman" w:cs="Times New Roman"/>
          <w:sz w:val="28"/>
          <w:szCs w:val="28"/>
        </w:rPr>
        <w:t>ПСА</w:t>
      </w:r>
      <w:r w:rsidRPr="00C43DD4">
        <w:rPr>
          <w:rFonts w:ascii="Times New Roman" w:hAnsi="Times New Roman" w:cs="Times New Roman"/>
          <w:sz w:val="28"/>
          <w:szCs w:val="28"/>
        </w:rPr>
        <w:t xml:space="preserve"> в том же диапазоне концентраций, что и для белка CD44. </w:t>
      </w:r>
      <w:bookmarkStart w:id="19" w:name="_Hlk164260063"/>
      <w:r w:rsidRPr="00C43DD4">
        <w:rPr>
          <w:rFonts w:ascii="Times New Roman" w:hAnsi="Times New Roman" w:cs="Times New Roman"/>
          <w:sz w:val="28"/>
          <w:szCs w:val="28"/>
        </w:rPr>
        <w:t xml:space="preserve">Функционализацию сенсора проводили в том же порядке, что и для основного </w:t>
      </w:r>
      <w:r w:rsidR="00950A8E" w:rsidRPr="00C43DD4">
        <w:rPr>
          <w:rFonts w:ascii="Times New Roman" w:hAnsi="Times New Roman" w:cs="Times New Roman"/>
          <w:sz w:val="28"/>
          <w:szCs w:val="28"/>
        </w:rPr>
        <w:t xml:space="preserve">белка </w:t>
      </w:r>
      <w:r w:rsidRPr="00C43DD4">
        <w:rPr>
          <w:rFonts w:ascii="Times New Roman" w:hAnsi="Times New Roman" w:cs="Times New Roman"/>
          <w:sz w:val="28"/>
          <w:szCs w:val="28"/>
        </w:rPr>
        <w:t xml:space="preserve">CD44. В отличие от </w:t>
      </w:r>
      <w:r w:rsidR="00950A8E" w:rsidRPr="00C43DD4">
        <w:rPr>
          <w:rFonts w:ascii="Times New Roman" w:hAnsi="Times New Roman" w:cs="Times New Roman"/>
          <w:sz w:val="28"/>
          <w:szCs w:val="28"/>
        </w:rPr>
        <w:t>основн</w:t>
      </w:r>
      <w:r w:rsidRPr="00C43DD4">
        <w:rPr>
          <w:rFonts w:ascii="Times New Roman" w:hAnsi="Times New Roman" w:cs="Times New Roman"/>
          <w:sz w:val="28"/>
          <w:szCs w:val="28"/>
        </w:rPr>
        <w:t>ого сенсора, где наблюдается возрастающ</w:t>
      </w:r>
      <w:r w:rsidR="00950A8E" w:rsidRPr="00C43DD4">
        <w:rPr>
          <w:rFonts w:ascii="Times New Roman" w:hAnsi="Times New Roman" w:cs="Times New Roman"/>
          <w:sz w:val="28"/>
          <w:szCs w:val="28"/>
        </w:rPr>
        <w:t>ий отклик</w:t>
      </w:r>
      <w:r w:rsidRPr="00C43DD4">
        <w:rPr>
          <w:rFonts w:ascii="Times New Roman" w:hAnsi="Times New Roman" w:cs="Times New Roman"/>
          <w:sz w:val="28"/>
          <w:szCs w:val="28"/>
        </w:rPr>
        <w:t>, контрольный сенсор с белком ПСА не вызывает существенного изменения сигнала</w:t>
      </w:r>
      <w:r w:rsidR="00950A8E" w:rsidRPr="00C43DD4">
        <w:rPr>
          <w:rFonts w:ascii="Times New Roman" w:hAnsi="Times New Roman" w:cs="Times New Roman"/>
          <w:sz w:val="28"/>
          <w:szCs w:val="28"/>
        </w:rPr>
        <w:t>,</w:t>
      </w:r>
      <w:r w:rsidRPr="00C43DD4">
        <w:rPr>
          <w:rFonts w:ascii="Times New Roman" w:hAnsi="Times New Roman" w:cs="Times New Roman"/>
          <w:sz w:val="28"/>
          <w:szCs w:val="28"/>
        </w:rPr>
        <w:t xml:space="preserve"> и </w:t>
      </w:r>
      <w:r w:rsidR="00950A8E" w:rsidRPr="00C43DD4">
        <w:rPr>
          <w:rFonts w:ascii="Times New Roman" w:hAnsi="Times New Roman" w:cs="Times New Roman"/>
          <w:sz w:val="28"/>
          <w:szCs w:val="28"/>
        </w:rPr>
        <w:t>концентрационно-зависимая тенденция не наблюдалась.</w:t>
      </w:r>
    </w:p>
    <w:p w14:paraId="7A231E23" w14:textId="77777777" w:rsidR="00950A8E" w:rsidRPr="00C43DD4" w:rsidRDefault="004349E2" w:rsidP="0084186D">
      <w:pPr>
        <w:pStyle w:val="ae"/>
        <w:ind w:firstLine="567"/>
        <w:jc w:val="both"/>
        <w:rPr>
          <w:rFonts w:ascii="Times New Roman" w:hAnsi="Times New Roman" w:cs="Times New Roman"/>
          <w:sz w:val="28"/>
          <w:szCs w:val="28"/>
        </w:rPr>
      </w:pPr>
      <w:bookmarkStart w:id="20" w:name="_Hlk164260091"/>
      <w:bookmarkEnd w:id="19"/>
      <w:r w:rsidRPr="00C43DD4">
        <w:rPr>
          <w:rFonts w:ascii="Times New Roman" w:hAnsi="Times New Roman" w:cs="Times New Roman"/>
          <w:sz w:val="28"/>
          <w:szCs w:val="28"/>
        </w:rPr>
        <w:t>Кроме того, специфичность сенсора оценивал</w:t>
      </w:r>
      <w:r w:rsidR="00950A8E" w:rsidRPr="00C43DD4">
        <w:rPr>
          <w:rFonts w:ascii="Times New Roman" w:hAnsi="Times New Roman" w:cs="Times New Roman"/>
          <w:sz w:val="28"/>
          <w:szCs w:val="28"/>
        </w:rPr>
        <w:t>ась</w:t>
      </w:r>
      <w:r w:rsidRPr="00C43DD4">
        <w:rPr>
          <w:rFonts w:ascii="Times New Roman" w:hAnsi="Times New Roman" w:cs="Times New Roman"/>
          <w:sz w:val="28"/>
          <w:szCs w:val="28"/>
        </w:rPr>
        <w:t xml:space="preserve"> путем сравнения от</w:t>
      </w:r>
      <w:r w:rsidR="00DD7E00" w:rsidRPr="00C43DD4">
        <w:rPr>
          <w:rFonts w:ascii="Times New Roman" w:hAnsi="Times New Roman" w:cs="Times New Roman"/>
          <w:sz w:val="28"/>
          <w:szCs w:val="28"/>
        </w:rPr>
        <w:t>клик</w:t>
      </w:r>
      <w:r w:rsidR="00950A8E" w:rsidRPr="00C43DD4">
        <w:rPr>
          <w:rFonts w:ascii="Times New Roman" w:hAnsi="Times New Roman" w:cs="Times New Roman"/>
          <w:sz w:val="28"/>
          <w:szCs w:val="28"/>
        </w:rPr>
        <w:t>а</w:t>
      </w:r>
      <w:r w:rsidRPr="00C43DD4">
        <w:rPr>
          <w:rFonts w:ascii="Times New Roman" w:hAnsi="Times New Roman" w:cs="Times New Roman"/>
          <w:sz w:val="28"/>
          <w:szCs w:val="28"/>
        </w:rPr>
        <w:t xml:space="preserve"> биосенсора CD44 с </w:t>
      </w:r>
      <w:r w:rsidR="00950A8E" w:rsidRPr="00C43DD4">
        <w:rPr>
          <w:rFonts w:ascii="Times New Roman" w:hAnsi="Times New Roman" w:cs="Times New Roman"/>
          <w:sz w:val="28"/>
          <w:szCs w:val="28"/>
        </w:rPr>
        <w:t>контрольным</w:t>
      </w:r>
      <w:r w:rsidRPr="00C43DD4">
        <w:rPr>
          <w:rFonts w:ascii="Times New Roman" w:hAnsi="Times New Roman" w:cs="Times New Roman"/>
          <w:sz w:val="28"/>
          <w:szCs w:val="28"/>
        </w:rPr>
        <w:t xml:space="preserve"> значением для каждой концентрации биосенсора без антител к CD44 (отрицательный контроль). Амплитудные значения сенсора без антител варьир</w:t>
      </w:r>
      <w:r w:rsidR="00DD7E00" w:rsidRPr="00C43DD4">
        <w:rPr>
          <w:rFonts w:ascii="Times New Roman" w:hAnsi="Times New Roman" w:cs="Times New Roman"/>
          <w:sz w:val="28"/>
          <w:szCs w:val="28"/>
        </w:rPr>
        <w:t>овались</w:t>
      </w:r>
      <w:r w:rsidRPr="00C43DD4">
        <w:rPr>
          <w:rFonts w:ascii="Times New Roman" w:hAnsi="Times New Roman" w:cs="Times New Roman"/>
          <w:sz w:val="28"/>
          <w:szCs w:val="28"/>
        </w:rPr>
        <w:t xml:space="preserve"> от отрицательных до положительных и не име</w:t>
      </w:r>
      <w:r w:rsidR="00DD7E00" w:rsidRPr="00C43DD4">
        <w:rPr>
          <w:rFonts w:ascii="Times New Roman" w:hAnsi="Times New Roman" w:cs="Times New Roman"/>
          <w:sz w:val="28"/>
          <w:szCs w:val="28"/>
        </w:rPr>
        <w:t>ли</w:t>
      </w:r>
      <w:r w:rsidRPr="00C43DD4">
        <w:rPr>
          <w:rFonts w:ascii="Times New Roman" w:hAnsi="Times New Roman" w:cs="Times New Roman"/>
          <w:sz w:val="28"/>
          <w:szCs w:val="28"/>
        </w:rPr>
        <w:t xml:space="preserve"> отчетливого изменения амплитуды, связанного с увеличением концентрации белка </w:t>
      </w:r>
      <w:bookmarkEnd w:id="20"/>
      <w:r w:rsidRPr="00C43DD4">
        <w:rPr>
          <w:rFonts w:ascii="Times New Roman" w:hAnsi="Times New Roman" w:cs="Times New Roman"/>
          <w:sz w:val="28"/>
          <w:szCs w:val="28"/>
        </w:rPr>
        <w:t>(рисунок 2</w:t>
      </w:r>
      <w:r w:rsidR="00846C4C" w:rsidRPr="00C43DD4">
        <w:rPr>
          <w:rFonts w:ascii="Times New Roman" w:hAnsi="Times New Roman" w:cs="Times New Roman"/>
          <w:sz w:val="28"/>
          <w:szCs w:val="28"/>
        </w:rPr>
        <w:t>9</w:t>
      </w:r>
      <w:r w:rsidRPr="00C43DD4">
        <w:rPr>
          <w:rFonts w:ascii="Times New Roman" w:hAnsi="Times New Roman" w:cs="Times New Roman"/>
          <w:sz w:val="28"/>
          <w:szCs w:val="28"/>
        </w:rPr>
        <w:t>).</w:t>
      </w:r>
      <w:r w:rsidR="00BA2B52" w:rsidRPr="00C43DD4">
        <w:rPr>
          <w:rFonts w:ascii="Times New Roman" w:hAnsi="Times New Roman" w:cs="Times New Roman"/>
          <w:sz w:val="28"/>
          <w:szCs w:val="28"/>
        </w:rPr>
        <w:t xml:space="preserve"> </w:t>
      </w:r>
    </w:p>
    <w:p w14:paraId="193E27B0" w14:textId="3D50FD27" w:rsidR="004349E2" w:rsidRPr="00C43DD4" w:rsidRDefault="00BA2B52" w:rsidP="0084186D">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 xml:space="preserve">Специфичность оценивалась путем сравнения отклика биосенсора CD44 </w:t>
      </w:r>
      <w:r w:rsidR="002018E7" w:rsidRPr="00C43DD4">
        <w:rPr>
          <w:rFonts w:ascii="Times New Roman" w:hAnsi="Times New Roman" w:cs="Times New Roman"/>
          <w:sz w:val="28"/>
          <w:szCs w:val="28"/>
          <w:shd w:val="clear" w:color="auto" w:fill="FFFFFF"/>
        </w:rPr>
        <w:t>и</w:t>
      </w:r>
      <w:r w:rsidRPr="00C43DD4">
        <w:rPr>
          <w:rFonts w:ascii="Times New Roman" w:hAnsi="Times New Roman" w:cs="Times New Roman"/>
          <w:sz w:val="28"/>
          <w:szCs w:val="28"/>
          <w:shd w:val="clear" w:color="auto" w:fill="FFFFFF"/>
        </w:rPr>
        <w:t xml:space="preserve"> эталонного значения для каждой концентрации в пределах 1 фМ и 10 нМ с двумя дополнительными шаровыми резонаторами. </w:t>
      </w:r>
      <w:r w:rsidR="00054A8D" w:rsidRPr="00C43DD4">
        <w:rPr>
          <w:rFonts w:ascii="Times New Roman" w:hAnsi="Times New Roman" w:cs="Times New Roman"/>
          <w:sz w:val="28"/>
          <w:szCs w:val="28"/>
          <w:shd w:val="clear" w:color="auto" w:fill="FFFFFF"/>
        </w:rPr>
        <w:t>Д</w:t>
      </w:r>
      <w:r w:rsidRPr="00C43DD4">
        <w:rPr>
          <w:rFonts w:ascii="Times New Roman" w:hAnsi="Times New Roman" w:cs="Times New Roman"/>
          <w:sz w:val="28"/>
          <w:szCs w:val="28"/>
          <w:shd w:val="clear" w:color="auto" w:fill="FFFFFF"/>
        </w:rPr>
        <w:t>атчики</w:t>
      </w:r>
      <w:r w:rsidR="00DD7E00" w:rsidRPr="00C43DD4">
        <w:rPr>
          <w:rFonts w:ascii="Times New Roman" w:hAnsi="Times New Roman" w:cs="Times New Roman"/>
          <w:sz w:val="28"/>
          <w:szCs w:val="28"/>
          <w:shd w:val="clear" w:color="auto" w:fill="FFFFFF"/>
        </w:rPr>
        <w:t xml:space="preserve"> были</w:t>
      </w:r>
      <w:r w:rsidRPr="00C43DD4">
        <w:rPr>
          <w:rFonts w:ascii="Times New Roman" w:hAnsi="Times New Roman" w:cs="Times New Roman"/>
          <w:sz w:val="28"/>
          <w:szCs w:val="28"/>
          <w:shd w:val="clear" w:color="auto" w:fill="FFFFFF"/>
        </w:rPr>
        <w:t xml:space="preserve"> изготовлен</w:t>
      </w:r>
      <w:r w:rsidR="00DD7E00" w:rsidRPr="00C43DD4">
        <w:rPr>
          <w:rFonts w:ascii="Times New Roman" w:hAnsi="Times New Roman" w:cs="Times New Roman"/>
          <w:sz w:val="28"/>
          <w:szCs w:val="28"/>
          <w:shd w:val="clear" w:color="auto" w:fill="FFFFFF"/>
        </w:rPr>
        <w:t>ы</w:t>
      </w:r>
      <w:r w:rsidRPr="00C43DD4">
        <w:rPr>
          <w:rFonts w:ascii="Times New Roman" w:hAnsi="Times New Roman" w:cs="Times New Roman"/>
          <w:sz w:val="28"/>
          <w:szCs w:val="28"/>
          <w:shd w:val="clear" w:color="auto" w:fill="FFFFFF"/>
        </w:rPr>
        <w:t xml:space="preserve"> одним и тем же методом и име</w:t>
      </w:r>
      <w:r w:rsidR="00DD7E00" w:rsidRPr="00C43DD4">
        <w:rPr>
          <w:rFonts w:ascii="Times New Roman" w:hAnsi="Times New Roman" w:cs="Times New Roman"/>
          <w:sz w:val="28"/>
          <w:szCs w:val="28"/>
          <w:shd w:val="clear" w:color="auto" w:fill="FFFFFF"/>
        </w:rPr>
        <w:t>ли</w:t>
      </w:r>
      <w:r w:rsidRPr="00C43DD4">
        <w:rPr>
          <w:rFonts w:ascii="Times New Roman" w:hAnsi="Times New Roman" w:cs="Times New Roman"/>
          <w:sz w:val="28"/>
          <w:szCs w:val="28"/>
          <w:shd w:val="clear" w:color="auto" w:fill="FFFFFF"/>
        </w:rPr>
        <w:t xml:space="preserve"> аналогичную чувствительность и процесс </w:t>
      </w:r>
      <w:r w:rsidR="00DD7E00" w:rsidRPr="00C43DD4">
        <w:rPr>
          <w:rFonts w:ascii="Times New Roman" w:hAnsi="Times New Roman" w:cs="Times New Roman"/>
          <w:sz w:val="28"/>
          <w:szCs w:val="28"/>
          <w:shd w:val="clear" w:color="auto" w:fill="FFFFFF"/>
        </w:rPr>
        <w:t>детекции</w:t>
      </w:r>
      <w:r w:rsidRPr="00C43DD4">
        <w:rPr>
          <w:rFonts w:ascii="Times New Roman" w:hAnsi="Times New Roman" w:cs="Times New Roman"/>
          <w:sz w:val="28"/>
          <w:szCs w:val="28"/>
          <w:shd w:val="clear" w:color="auto" w:fill="FFFFFF"/>
        </w:rPr>
        <w:t xml:space="preserve">. Отрицательный контроль </w:t>
      </w:r>
      <w:r w:rsidR="004C6604" w:rsidRPr="00C43DD4">
        <w:rPr>
          <w:rFonts w:ascii="Times New Roman" w:hAnsi="Times New Roman" w:cs="Times New Roman"/>
          <w:sz w:val="28"/>
          <w:szCs w:val="28"/>
          <w:shd w:val="clear" w:color="auto" w:fill="FFFFFF"/>
        </w:rPr>
        <w:t>‒</w:t>
      </w:r>
      <w:r w:rsidR="00846C4C" w:rsidRPr="00C43DD4">
        <w:rPr>
          <w:rFonts w:ascii="Times New Roman" w:hAnsi="Times New Roman" w:cs="Times New Roman"/>
          <w:sz w:val="28"/>
          <w:szCs w:val="28"/>
          <w:shd w:val="clear" w:color="auto" w:fill="FFFFFF"/>
        </w:rPr>
        <w:t xml:space="preserve"> это</w:t>
      </w:r>
      <w:r w:rsidRPr="00C43DD4">
        <w:rPr>
          <w:rFonts w:ascii="Times New Roman" w:hAnsi="Times New Roman" w:cs="Times New Roman"/>
          <w:sz w:val="28"/>
          <w:szCs w:val="28"/>
          <w:shd w:val="clear" w:color="auto" w:fill="FFFFFF"/>
        </w:rPr>
        <w:t xml:space="preserve"> </w:t>
      </w:r>
      <w:r w:rsidR="00DD7E00" w:rsidRPr="00C43DD4">
        <w:rPr>
          <w:rFonts w:ascii="Times New Roman" w:hAnsi="Times New Roman" w:cs="Times New Roman"/>
          <w:sz w:val="28"/>
          <w:szCs w:val="28"/>
          <w:shd w:val="clear" w:color="auto" w:fill="FFFFFF"/>
        </w:rPr>
        <w:t xml:space="preserve">чувствительность </w:t>
      </w:r>
      <w:r w:rsidRPr="00C43DD4">
        <w:rPr>
          <w:rFonts w:ascii="Times New Roman" w:hAnsi="Times New Roman" w:cs="Times New Roman"/>
          <w:sz w:val="28"/>
          <w:szCs w:val="28"/>
          <w:shd w:val="clear" w:color="auto" w:fill="FFFFFF"/>
        </w:rPr>
        <w:t>биосенсор</w:t>
      </w:r>
      <w:r w:rsidR="00DD7E00"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 xml:space="preserve"> без антител</w:t>
      </w:r>
      <w:r w:rsidR="00846C4C"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w:t>
      </w:r>
      <w:r w:rsidR="00846C4C" w:rsidRPr="00C43DD4">
        <w:rPr>
          <w:rFonts w:ascii="Times New Roman" w:hAnsi="Times New Roman" w:cs="Times New Roman"/>
          <w:sz w:val="28"/>
          <w:szCs w:val="28"/>
          <w:shd w:val="clear" w:color="auto" w:fill="FFFFFF"/>
        </w:rPr>
        <w:t>к</w:t>
      </w:r>
      <w:r w:rsidRPr="00C43DD4">
        <w:rPr>
          <w:rFonts w:ascii="Times New Roman" w:hAnsi="Times New Roman" w:cs="Times New Roman"/>
          <w:sz w:val="28"/>
          <w:szCs w:val="28"/>
          <w:shd w:val="clear" w:color="auto" w:fill="FFFFFF"/>
        </w:rPr>
        <w:t xml:space="preserve">онтроль ПСА </w:t>
      </w:r>
      <w:r w:rsidR="004C6604" w:rsidRPr="00C43DD4">
        <w:rPr>
          <w:rFonts w:ascii="Times New Roman" w:hAnsi="Times New Roman" w:cs="Times New Roman"/>
          <w:sz w:val="28"/>
          <w:szCs w:val="28"/>
          <w:shd w:val="clear" w:color="auto" w:fill="FFFFFF"/>
        </w:rPr>
        <w:t>‒</w:t>
      </w:r>
      <w:r w:rsidR="00846C4C" w:rsidRPr="00C43DD4">
        <w:rPr>
          <w:rFonts w:ascii="Times New Roman" w:hAnsi="Times New Roman" w:cs="Times New Roman"/>
          <w:sz w:val="28"/>
          <w:szCs w:val="28"/>
          <w:shd w:val="clear" w:color="auto" w:fill="FFFFFF"/>
        </w:rPr>
        <w:t xml:space="preserve"> это</w:t>
      </w:r>
      <w:r w:rsidRPr="00C43DD4">
        <w:rPr>
          <w:rFonts w:ascii="Times New Roman" w:hAnsi="Times New Roman" w:cs="Times New Roman"/>
          <w:sz w:val="28"/>
          <w:szCs w:val="28"/>
          <w:shd w:val="clear" w:color="auto" w:fill="FFFFFF"/>
        </w:rPr>
        <w:t xml:space="preserve"> </w:t>
      </w:r>
      <w:r w:rsidR="00DD7E00" w:rsidRPr="00C43DD4">
        <w:rPr>
          <w:rFonts w:ascii="Times New Roman" w:hAnsi="Times New Roman" w:cs="Times New Roman"/>
          <w:sz w:val="28"/>
          <w:szCs w:val="28"/>
          <w:shd w:val="clear" w:color="auto" w:fill="FFFFFF"/>
        </w:rPr>
        <w:t xml:space="preserve">чувствительность </w:t>
      </w:r>
      <w:r w:rsidRPr="00C43DD4">
        <w:rPr>
          <w:rFonts w:ascii="Times New Roman" w:hAnsi="Times New Roman" w:cs="Times New Roman"/>
          <w:sz w:val="28"/>
          <w:szCs w:val="28"/>
          <w:shd w:val="clear" w:color="auto" w:fill="FFFFFF"/>
        </w:rPr>
        <w:t>биосенсор</w:t>
      </w:r>
      <w:r w:rsidR="00DD7E00" w:rsidRPr="00C43DD4">
        <w:rPr>
          <w:rFonts w:ascii="Times New Roman" w:hAnsi="Times New Roman" w:cs="Times New Roman"/>
          <w:sz w:val="28"/>
          <w:szCs w:val="28"/>
          <w:shd w:val="clear" w:color="auto" w:fill="FFFFFF"/>
        </w:rPr>
        <w:t>а</w:t>
      </w:r>
      <w:r w:rsidRPr="00C43DD4">
        <w:rPr>
          <w:rFonts w:ascii="Times New Roman" w:hAnsi="Times New Roman" w:cs="Times New Roman"/>
          <w:sz w:val="28"/>
          <w:szCs w:val="28"/>
          <w:shd w:val="clear" w:color="auto" w:fill="FFFFFF"/>
        </w:rPr>
        <w:t xml:space="preserve"> CD44, обнаруживающ</w:t>
      </w:r>
      <w:r w:rsidR="00DD7E00" w:rsidRPr="00C43DD4">
        <w:rPr>
          <w:rFonts w:ascii="Times New Roman" w:hAnsi="Times New Roman" w:cs="Times New Roman"/>
          <w:sz w:val="28"/>
          <w:szCs w:val="28"/>
          <w:shd w:val="clear" w:color="auto" w:fill="FFFFFF"/>
        </w:rPr>
        <w:t>его</w:t>
      </w:r>
      <w:r w:rsidRPr="00C43DD4">
        <w:rPr>
          <w:rFonts w:ascii="Times New Roman" w:hAnsi="Times New Roman" w:cs="Times New Roman"/>
          <w:sz w:val="28"/>
          <w:szCs w:val="28"/>
          <w:shd w:val="clear" w:color="auto" w:fill="FFFFFF"/>
        </w:rPr>
        <w:t xml:space="preserve"> различные уровни ПСА. Столбики погрешностей </w:t>
      </w:r>
      <w:r w:rsidR="00846C4C" w:rsidRPr="00C43DD4">
        <w:rPr>
          <w:rFonts w:ascii="Times New Roman" w:hAnsi="Times New Roman" w:cs="Times New Roman"/>
          <w:sz w:val="28"/>
          <w:szCs w:val="28"/>
          <w:shd w:val="clear" w:color="auto" w:fill="FFFFFF"/>
        </w:rPr>
        <w:t>–</w:t>
      </w:r>
      <w:r w:rsidR="00DD7E00" w:rsidRPr="00C43DD4">
        <w:rPr>
          <w:rFonts w:ascii="Times New Roman" w:hAnsi="Times New Roman" w:cs="Times New Roman"/>
          <w:sz w:val="28"/>
          <w:szCs w:val="28"/>
          <w:shd w:val="clear" w:color="auto" w:fill="FFFFFF"/>
        </w:rPr>
        <w:t xml:space="preserve"> </w:t>
      </w:r>
      <w:r w:rsidRPr="00C43DD4">
        <w:rPr>
          <w:rFonts w:ascii="Times New Roman" w:hAnsi="Times New Roman" w:cs="Times New Roman"/>
          <w:sz w:val="28"/>
          <w:szCs w:val="28"/>
          <w:shd w:val="clear" w:color="auto" w:fill="FFFFFF"/>
        </w:rPr>
        <w:t>стандартное отклонение, полученное по результатам 11 последовательных измерений</w:t>
      </w:r>
      <w:r w:rsidR="00396D8F" w:rsidRPr="00C43DD4">
        <w:rPr>
          <w:rFonts w:ascii="Times New Roman" w:hAnsi="Times New Roman" w:cs="Times New Roman"/>
          <w:sz w:val="28"/>
          <w:szCs w:val="28"/>
          <w:shd w:val="clear" w:color="auto" w:fill="FFFFFF"/>
        </w:rPr>
        <w:t xml:space="preserve"> [</w:t>
      </w:r>
      <w:r w:rsidR="00B067E1" w:rsidRPr="00C43DD4">
        <w:rPr>
          <w:rFonts w:ascii="Times New Roman" w:hAnsi="Times New Roman" w:cs="Times New Roman"/>
          <w:sz w:val="28"/>
          <w:szCs w:val="28"/>
          <w:shd w:val="clear" w:color="auto" w:fill="FFFFFF"/>
          <w:lang w:val="en-US"/>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w:t>
      </w:r>
    </w:p>
    <w:p w14:paraId="285C4976" w14:textId="77777777" w:rsidR="00657D02" w:rsidRPr="00C43DD4" w:rsidRDefault="00657D02" w:rsidP="0084186D">
      <w:pPr>
        <w:pStyle w:val="ae"/>
        <w:ind w:firstLine="567"/>
        <w:jc w:val="both"/>
        <w:rPr>
          <w:rFonts w:ascii="Times New Roman" w:hAnsi="Times New Roman" w:cs="Times New Roman"/>
          <w:sz w:val="16"/>
          <w:szCs w:val="16"/>
          <w:shd w:val="clear" w:color="auto" w:fill="FFFFFF"/>
        </w:rPr>
      </w:pPr>
    </w:p>
    <w:p w14:paraId="0FFAF4AD" w14:textId="4A0DDD88" w:rsidR="00950A8E" w:rsidRPr="00C43DD4" w:rsidRDefault="00657D02" w:rsidP="00B6585C">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noProof/>
          <w:sz w:val="28"/>
          <w:szCs w:val="28"/>
          <w:shd w:val="clear" w:color="auto" w:fill="FFFFFF"/>
        </w:rPr>
        <w:drawing>
          <wp:inline distT="0" distB="0" distL="0" distR="0" wp14:anchorId="49EABD3B" wp14:editId="6A70AD27">
            <wp:extent cx="5934297" cy="2412541"/>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050" cy="2416099"/>
                    </a:xfrm>
                    <a:prstGeom prst="rect">
                      <a:avLst/>
                    </a:prstGeom>
                    <a:noFill/>
                    <a:ln>
                      <a:noFill/>
                    </a:ln>
                  </pic:spPr>
                </pic:pic>
              </a:graphicData>
            </a:graphic>
          </wp:inline>
        </w:drawing>
      </w:r>
    </w:p>
    <w:p w14:paraId="403F78C8" w14:textId="208BCD6E" w:rsidR="004349E2" w:rsidRPr="00C43DD4" w:rsidRDefault="004349E2"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rPr>
        <w:t>Рисунок 2</w:t>
      </w:r>
      <w:r w:rsidR="00846C4C" w:rsidRPr="00C43DD4">
        <w:rPr>
          <w:rFonts w:ascii="Times New Roman" w:hAnsi="Times New Roman" w:cs="Times New Roman"/>
          <w:sz w:val="28"/>
          <w:szCs w:val="28"/>
        </w:rPr>
        <w:t>9</w:t>
      </w:r>
      <w:r w:rsidR="00DD7E00"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00846C4C" w:rsidRPr="00C43DD4">
        <w:rPr>
          <w:rFonts w:ascii="Times New Roman" w:hAnsi="Times New Roman" w:cs="Times New Roman"/>
          <w:sz w:val="28"/>
          <w:szCs w:val="28"/>
        </w:rPr>
        <w:t xml:space="preserve"> </w:t>
      </w:r>
      <w:r w:rsidR="00846C4C" w:rsidRPr="00C43DD4">
        <w:rPr>
          <w:rFonts w:ascii="Times New Roman" w:hAnsi="Times New Roman" w:cs="Times New Roman"/>
          <w:sz w:val="28"/>
          <w:szCs w:val="28"/>
          <w:shd w:val="clear" w:color="auto" w:fill="FFFFFF"/>
        </w:rPr>
        <w:t>Оценка</w:t>
      </w:r>
      <w:r w:rsidRPr="00C43DD4">
        <w:rPr>
          <w:rFonts w:ascii="Times New Roman" w:hAnsi="Times New Roman" w:cs="Times New Roman"/>
          <w:sz w:val="28"/>
          <w:szCs w:val="28"/>
          <w:shd w:val="clear" w:color="auto" w:fill="FFFFFF"/>
        </w:rPr>
        <w:t xml:space="preserve"> специфичности, повторяемости и регенерации биосенсора</w:t>
      </w:r>
    </w:p>
    <w:p w14:paraId="296E8472" w14:textId="77777777" w:rsidR="00FD06A1" w:rsidRPr="00C43DD4" w:rsidRDefault="00FD06A1" w:rsidP="00DD7E00">
      <w:pPr>
        <w:pStyle w:val="ae"/>
        <w:ind w:firstLine="567"/>
        <w:jc w:val="both"/>
        <w:rPr>
          <w:rFonts w:ascii="Times New Roman" w:hAnsi="Times New Roman" w:cs="Times New Roman"/>
          <w:sz w:val="16"/>
          <w:szCs w:val="16"/>
          <w:shd w:val="clear" w:color="auto" w:fill="FFFFFF"/>
        </w:rPr>
      </w:pPr>
      <w:bookmarkStart w:id="21" w:name="_Hlk164260160"/>
    </w:p>
    <w:p w14:paraId="398336C1" w14:textId="045DD939" w:rsidR="0050141B" w:rsidRPr="00C43DD4" w:rsidRDefault="004349E2" w:rsidP="00DD7E0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t xml:space="preserve">Повторяемость всей конструкции биосенсора продемонстрирована на трех биосенсорах, изготовленных и функционализированных одним и тем же методом, </w:t>
      </w:r>
      <w:r w:rsidR="002018E7" w:rsidRPr="00C43DD4">
        <w:rPr>
          <w:rFonts w:ascii="Times New Roman" w:hAnsi="Times New Roman" w:cs="Times New Roman"/>
          <w:sz w:val="28"/>
          <w:szCs w:val="28"/>
          <w:shd w:val="clear" w:color="auto" w:fill="FFFFFF"/>
        </w:rPr>
        <w:t xml:space="preserve">и </w:t>
      </w:r>
      <w:r w:rsidRPr="00C43DD4">
        <w:rPr>
          <w:rFonts w:ascii="Times New Roman" w:hAnsi="Times New Roman" w:cs="Times New Roman"/>
          <w:sz w:val="28"/>
          <w:szCs w:val="28"/>
          <w:shd w:val="clear" w:color="auto" w:fill="FFFFFF"/>
        </w:rPr>
        <w:t xml:space="preserve">представлена ​​в виде </w:t>
      </w:r>
      <w:r w:rsidR="002018E7" w:rsidRPr="00C43DD4">
        <w:rPr>
          <w:rFonts w:ascii="Times New Roman" w:hAnsi="Times New Roman" w:cs="Times New Roman"/>
          <w:sz w:val="28"/>
          <w:szCs w:val="28"/>
          <w:shd w:val="clear" w:color="auto" w:fill="FFFFFF"/>
        </w:rPr>
        <w:t>диаграммы</w:t>
      </w:r>
      <w:r w:rsidRPr="00C43DD4">
        <w:rPr>
          <w:rFonts w:ascii="Times New Roman" w:hAnsi="Times New Roman" w:cs="Times New Roman"/>
          <w:sz w:val="28"/>
          <w:szCs w:val="28"/>
          <w:shd w:val="clear" w:color="auto" w:fill="FFFFFF"/>
        </w:rPr>
        <w:t>. </w:t>
      </w:r>
      <w:r w:rsidRPr="00C43DD4">
        <w:rPr>
          <w:rFonts w:ascii="Times New Roman" w:hAnsi="Times New Roman" w:cs="Times New Roman"/>
          <w:sz w:val="28"/>
          <w:szCs w:val="28"/>
        </w:rPr>
        <w:t>На рисунке</w:t>
      </w:r>
      <w:r w:rsidR="002018E7" w:rsidRPr="00C43DD4">
        <w:rPr>
          <w:rFonts w:ascii="Times New Roman" w:hAnsi="Times New Roman" w:cs="Times New Roman"/>
          <w:sz w:val="28"/>
          <w:szCs w:val="28"/>
        </w:rPr>
        <w:t xml:space="preserve"> </w:t>
      </w:r>
      <w:r w:rsidR="00846C4C" w:rsidRPr="00C43DD4">
        <w:rPr>
          <w:rFonts w:ascii="Times New Roman" w:hAnsi="Times New Roman" w:cs="Times New Roman"/>
          <w:sz w:val="28"/>
          <w:szCs w:val="28"/>
        </w:rPr>
        <w:t>30</w:t>
      </w:r>
      <w:r w:rsidRPr="00C43DD4">
        <w:rPr>
          <w:rFonts w:ascii="Times New Roman" w:hAnsi="Times New Roman" w:cs="Times New Roman"/>
          <w:sz w:val="28"/>
          <w:szCs w:val="28"/>
          <w:shd w:val="clear" w:color="auto" w:fill="FFFFFF"/>
        </w:rPr>
        <w:t> показаны нормированные отклики датчиков в диапазоне 0</w:t>
      </w:r>
      <w:r w:rsidR="002018E7" w:rsidRPr="00C43DD4">
        <w:rPr>
          <w:rFonts w:ascii="Times New Roman" w:hAnsi="Times New Roman" w:cs="Times New Roman"/>
          <w:sz w:val="28"/>
          <w:szCs w:val="28"/>
          <w:shd w:val="clear" w:color="auto" w:fill="FFFFFF"/>
        </w:rPr>
        <w:t xml:space="preserve"> до </w:t>
      </w:r>
      <w:r w:rsidRPr="00C43DD4">
        <w:rPr>
          <w:rFonts w:ascii="Times New Roman" w:hAnsi="Times New Roman" w:cs="Times New Roman"/>
          <w:sz w:val="28"/>
          <w:szCs w:val="28"/>
          <w:shd w:val="clear" w:color="auto" w:fill="FFFFFF"/>
        </w:rPr>
        <w:t>100% при 1 фМ (≈</w:t>
      </w:r>
      <w:r w:rsidR="0084186D" w:rsidRPr="00C43DD4">
        <w:rPr>
          <w:rFonts w:ascii="Times New Roman" w:hAnsi="Times New Roman" w:cs="Times New Roman"/>
          <w:sz w:val="28"/>
          <w:szCs w:val="28"/>
          <w:shd w:val="clear" w:color="auto" w:fill="FFFFFF"/>
        </w:rPr>
        <w:t>LОD</w:t>
      </w:r>
      <w:r w:rsidRPr="00C43DD4">
        <w:rPr>
          <w:rFonts w:ascii="Times New Roman" w:hAnsi="Times New Roman" w:cs="Times New Roman"/>
          <w:sz w:val="28"/>
          <w:szCs w:val="28"/>
          <w:shd w:val="clear" w:color="auto" w:fill="FFFFFF"/>
        </w:rPr>
        <w:t xml:space="preserve">) и 100нМ соответственно, с маркерами, указывающими отдельные точки данных, среднее значение и стандартное отклонение для </w:t>
      </w:r>
      <w:r w:rsidR="00DD7E00" w:rsidRPr="00C43DD4">
        <w:rPr>
          <w:rFonts w:ascii="Times New Roman" w:hAnsi="Times New Roman" w:cs="Times New Roman"/>
          <w:sz w:val="28"/>
          <w:szCs w:val="28"/>
          <w:shd w:val="clear" w:color="auto" w:fill="FFFFFF"/>
        </w:rPr>
        <w:t>трех</w:t>
      </w:r>
      <w:r w:rsidRPr="00C43DD4">
        <w:rPr>
          <w:rFonts w:ascii="Times New Roman" w:hAnsi="Times New Roman" w:cs="Times New Roman"/>
          <w:sz w:val="28"/>
          <w:szCs w:val="28"/>
          <w:shd w:val="clear" w:color="auto" w:fill="FFFFFF"/>
        </w:rPr>
        <w:t xml:space="preserve"> датчиков</w:t>
      </w:r>
      <w:r w:rsidR="00396D8F" w:rsidRPr="00C43DD4">
        <w:rPr>
          <w:rFonts w:ascii="Times New Roman" w:hAnsi="Times New Roman" w:cs="Times New Roman"/>
          <w:sz w:val="28"/>
          <w:szCs w:val="28"/>
          <w:shd w:val="clear" w:color="auto" w:fill="FFFFFF"/>
        </w:rPr>
        <w:t xml:space="preserve"> [</w:t>
      </w:r>
      <w:r w:rsidR="00B067E1" w:rsidRPr="00C43DD4">
        <w:rPr>
          <w:rFonts w:ascii="Times New Roman" w:hAnsi="Times New Roman" w:cs="Times New Roman"/>
          <w:sz w:val="28"/>
          <w:szCs w:val="28"/>
          <w:shd w:val="clear" w:color="auto" w:fill="FFFFFF"/>
        </w:rPr>
        <w:t>326</w:t>
      </w:r>
      <w:r w:rsidR="00396D8F" w:rsidRPr="00C43DD4">
        <w:rPr>
          <w:rFonts w:ascii="Times New Roman" w:hAnsi="Times New Roman" w:cs="Times New Roman"/>
          <w:sz w:val="28"/>
          <w:szCs w:val="28"/>
          <w:shd w:val="clear" w:color="auto" w:fill="FFFFFF"/>
        </w:rPr>
        <w:t>]</w:t>
      </w:r>
      <w:r w:rsidRPr="00C43DD4">
        <w:rPr>
          <w:rFonts w:ascii="Times New Roman" w:hAnsi="Times New Roman" w:cs="Times New Roman"/>
          <w:sz w:val="28"/>
          <w:szCs w:val="28"/>
          <w:shd w:val="clear" w:color="auto" w:fill="FFFFFF"/>
        </w:rPr>
        <w:t>. </w:t>
      </w:r>
    </w:p>
    <w:p w14:paraId="5BE47783" w14:textId="77777777" w:rsidR="005455C4" w:rsidRPr="00C43DD4" w:rsidRDefault="005455C4" w:rsidP="00DD7E00">
      <w:pPr>
        <w:pStyle w:val="ae"/>
        <w:ind w:firstLine="567"/>
        <w:jc w:val="both"/>
        <w:rPr>
          <w:rFonts w:ascii="Times New Roman" w:hAnsi="Times New Roman" w:cs="Times New Roman"/>
          <w:sz w:val="16"/>
          <w:szCs w:val="16"/>
          <w:shd w:val="clear" w:color="auto" w:fill="FFFFFF"/>
        </w:rPr>
      </w:pPr>
    </w:p>
    <w:p w14:paraId="3212007A" w14:textId="469FCB55" w:rsidR="0050141B" w:rsidRPr="00C43DD4" w:rsidRDefault="005455C4"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noProof/>
          <w:sz w:val="28"/>
          <w:szCs w:val="28"/>
          <w:shd w:val="clear" w:color="auto" w:fill="FFFFFF"/>
        </w:rPr>
        <w:drawing>
          <wp:inline distT="0" distB="0" distL="0" distR="0" wp14:anchorId="30A09841" wp14:editId="3C5257F3">
            <wp:extent cx="4809037" cy="2887618"/>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31512" cy="2901113"/>
                    </a:xfrm>
                    <a:prstGeom prst="rect">
                      <a:avLst/>
                    </a:prstGeom>
                    <a:noFill/>
                    <a:ln>
                      <a:noFill/>
                    </a:ln>
                  </pic:spPr>
                </pic:pic>
              </a:graphicData>
            </a:graphic>
          </wp:inline>
        </w:drawing>
      </w:r>
    </w:p>
    <w:p w14:paraId="3EA4E2A0" w14:textId="7C81653D" w:rsidR="0050141B" w:rsidRPr="00C43DD4" w:rsidRDefault="0050141B" w:rsidP="00C863ED">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rPr>
        <w:t>Рисунок 30</w:t>
      </w:r>
      <w:r w:rsidR="00DD7E00"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Повторяемость биосенсорн</w:t>
      </w:r>
      <w:r w:rsidR="00DD7E00" w:rsidRPr="00C43DD4">
        <w:rPr>
          <w:rFonts w:ascii="Times New Roman" w:hAnsi="Times New Roman" w:cs="Times New Roman"/>
          <w:sz w:val="28"/>
          <w:szCs w:val="28"/>
          <w:shd w:val="clear" w:color="auto" w:fill="FFFFFF"/>
        </w:rPr>
        <w:t>ых</w:t>
      </w:r>
      <w:r w:rsidRPr="00C43DD4">
        <w:rPr>
          <w:rFonts w:ascii="Times New Roman" w:hAnsi="Times New Roman" w:cs="Times New Roman"/>
          <w:sz w:val="28"/>
          <w:szCs w:val="28"/>
          <w:shd w:val="clear" w:color="auto" w:fill="FFFFFF"/>
        </w:rPr>
        <w:t xml:space="preserve"> устройств</w:t>
      </w:r>
    </w:p>
    <w:p w14:paraId="29B63261" w14:textId="1EB72326" w:rsidR="004349E2" w:rsidRPr="00C43DD4" w:rsidRDefault="004349E2" w:rsidP="00DD7E00">
      <w:pPr>
        <w:pStyle w:val="ae"/>
        <w:ind w:firstLine="567"/>
        <w:jc w:val="both"/>
        <w:rPr>
          <w:rFonts w:ascii="Times New Roman" w:hAnsi="Times New Roman" w:cs="Times New Roman"/>
          <w:sz w:val="28"/>
          <w:szCs w:val="28"/>
          <w:shd w:val="clear" w:color="auto" w:fill="FFFFFF"/>
        </w:rPr>
      </w:pPr>
      <w:r w:rsidRPr="00C43DD4">
        <w:rPr>
          <w:rFonts w:ascii="Times New Roman" w:hAnsi="Times New Roman" w:cs="Times New Roman"/>
          <w:sz w:val="28"/>
          <w:szCs w:val="28"/>
          <w:shd w:val="clear" w:color="auto" w:fill="FFFFFF"/>
        </w:rPr>
        <w:lastRenderedPageBreak/>
        <w:t>Все датчики показали одинаковую тенденцию при разной чувствительности.</w:t>
      </w:r>
      <w:r w:rsidR="00846C4C" w:rsidRPr="00C43DD4">
        <w:rPr>
          <w:rFonts w:ascii="Times New Roman" w:hAnsi="Times New Roman" w:cs="Times New Roman"/>
          <w:sz w:val="28"/>
          <w:szCs w:val="28"/>
          <w:shd w:val="clear" w:color="auto" w:fill="FFFFFF"/>
        </w:rPr>
        <w:t xml:space="preserve"> На диаграмме сравнивается нормализованный отклик с точки зрения изменения интенсивности для трех различных биосенсоров с шаровым резонатором, изготовленных и исследованных одним</w:t>
      </w:r>
      <w:r w:rsidR="00DD7E00" w:rsidRPr="00C43DD4">
        <w:rPr>
          <w:rFonts w:ascii="Times New Roman" w:hAnsi="Times New Roman" w:cs="Times New Roman"/>
          <w:sz w:val="28"/>
          <w:szCs w:val="28"/>
          <w:shd w:val="clear" w:color="auto" w:fill="FFFFFF"/>
        </w:rPr>
        <w:t>и</w:t>
      </w:r>
      <w:r w:rsidR="00846C4C" w:rsidRPr="00C43DD4">
        <w:rPr>
          <w:rFonts w:ascii="Times New Roman" w:hAnsi="Times New Roman" w:cs="Times New Roman"/>
          <w:sz w:val="28"/>
          <w:szCs w:val="28"/>
          <w:shd w:val="clear" w:color="auto" w:fill="FFFFFF"/>
        </w:rPr>
        <w:t xml:space="preserve"> и тем</w:t>
      </w:r>
      <w:r w:rsidR="00DD7E00" w:rsidRPr="00C43DD4">
        <w:rPr>
          <w:rFonts w:ascii="Times New Roman" w:hAnsi="Times New Roman" w:cs="Times New Roman"/>
          <w:sz w:val="28"/>
          <w:szCs w:val="28"/>
          <w:shd w:val="clear" w:color="auto" w:fill="FFFFFF"/>
        </w:rPr>
        <w:t>и</w:t>
      </w:r>
      <w:r w:rsidR="00846C4C" w:rsidRPr="00C43DD4">
        <w:rPr>
          <w:rFonts w:ascii="Times New Roman" w:hAnsi="Times New Roman" w:cs="Times New Roman"/>
          <w:sz w:val="28"/>
          <w:szCs w:val="28"/>
          <w:shd w:val="clear" w:color="auto" w:fill="FFFFFF"/>
        </w:rPr>
        <w:t xml:space="preserve"> же метод</w:t>
      </w:r>
      <w:r w:rsidR="00DD7E00" w:rsidRPr="00C43DD4">
        <w:rPr>
          <w:rFonts w:ascii="Times New Roman" w:hAnsi="Times New Roman" w:cs="Times New Roman"/>
          <w:sz w:val="28"/>
          <w:szCs w:val="28"/>
          <w:shd w:val="clear" w:color="auto" w:fill="FFFFFF"/>
        </w:rPr>
        <w:t>ами</w:t>
      </w:r>
      <w:r w:rsidR="00846C4C" w:rsidRPr="00C43DD4">
        <w:rPr>
          <w:rFonts w:ascii="Times New Roman" w:hAnsi="Times New Roman" w:cs="Times New Roman"/>
          <w:sz w:val="28"/>
          <w:szCs w:val="28"/>
          <w:shd w:val="clear" w:color="auto" w:fill="FFFFFF"/>
        </w:rPr>
        <w:t>, реагирующих на концентрации CD44. Кроме того, нормированные значения 0–100% учитывают реакцию датчика при 1 фМ (≈</w:t>
      </w:r>
      <w:r w:rsidR="0084186D" w:rsidRPr="00C43DD4">
        <w:rPr>
          <w:rFonts w:ascii="Times New Roman" w:hAnsi="Times New Roman" w:cs="Times New Roman"/>
          <w:sz w:val="28"/>
          <w:szCs w:val="28"/>
          <w:shd w:val="clear" w:color="auto" w:fill="FFFFFF"/>
        </w:rPr>
        <w:t>LОD</w:t>
      </w:r>
      <w:r w:rsidR="00846C4C" w:rsidRPr="00C43DD4">
        <w:rPr>
          <w:rFonts w:ascii="Times New Roman" w:hAnsi="Times New Roman" w:cs="Times New Roman"/>
          <w:sz w:val="28"/>
          <w:szCs w:val="28"/>
          <w:shd w:val="clear" w:color="auto" w:fill="FFFFFF"/>
        </w:rPr>
        <w:t xml:space="preserve">) и 100 нМ соответственно. Сплошная линия </w:t>
      </w:r>
      <w:r w:rsidR="004C6604" w:rsidRPr="00C43DD4">
        <w:rPr>
          <w:rFonts w:ascii="Times New Roman" w:hAnsi="Times New Roman" w:cs="Times New Roman"/>
          <w:sz w:val="28"/>
          <w:szCs w:val="28"/>
          <w:shd w:val="clear" w:color="auto" w:fill="FFFFFF"/>
        </w:rPr>
        <w:t>‒</w:t>
      </w:r>
      <w:r w:rsidR="00846C4C" w:rsidRPr="00C43DD4">
        <w:rPr>
          <w:rFonts w:ascii="Times New Roman" w:hAnsi="Times New Roman" w:cs="Times New Roman"/>
          <w:sz w:val="28"/>
          <w:szCs w:val="28"/>
          <w:shd w:val="clear" w:color="auto" w:fill="FFFFFF"/>
        </w:rPr>
        <w:t xml:space="preserve"> это среднее значение, заштрихованная область </w:t>
      </w:r>
      <w:r w:rsidR="004C6604" w:rsidRPr="00C43DD4">
        <w:rPr>
          <w:rFonts w:ascii="Times New Roman" w:hAnsi="Times New Roman" w:cs="Times New Roman"/>
          <w:sz w:val="28"/>
          <w:szCs w:val="28"/>
          <w:shd w:val="clear" w:color="auto" w:fill="FFFFFF"/>
        </w:rPr>
        <w:t>‒</w:t>
      </w:r>
      <w:r w:rsidR="00C03A4C" w:rsidRPr="00C43DD4">
        <w:rPr>
          <w:rFonts w:ascii="Times New Roman" w:hAnsi="Times New Roman" w:cs="Times New Roman"/>
          <w:sz w:val="28"/>
          <w:szCs w:val="28"/>
          <w:shd w:val="clear" w:color="auto" w:fill="FFFFFF"/>
        </w:rPr>
        <w:t xml:space="preserve"> это </w:t>
      </w:r>
      <w:r w:rsidR="008264AE" w:rsidRPr="00C43DD4">
        <w:rPr>
          <w:rFonts w:ascii="Times New Roman" w:hAnsi="Times New Roman" w:cs="Times New Roman"/>
          <w:sz w:val="28"/>
          <w:szCs w:val="28"/>
          <w:shd w:val="clear" w:color="auto" w:fill="FFFFFF"/>
        </w:rPr>
        <w:t xml:space="preserve">± </w:t>
      </w:r>
      <w:r w:rsidR="00C03A4C" w:rsidRPr="00C43DD4">
        <w:rPr>
          <w:rFonts w:ascii="Times New Roman" w:hAnsi="Times New Roman" w:cs="Times New Roman"/>
          <w:sz w:val="28"/>
          <w:szCs w:val="28"/>
          <w:shd w:val="clear" w:color="auto" w:fill="FFFFFF"/>
        </w:rPr>
        <w:t>стандартное отклонение</w:t>
      </w:r>
      <w:r w:rsidR="00846C4C" w:rsidRPr="00C43DD4">
        <w:rPr>
          <w:rFonts w:ascii="Times New Roman" w:hAnsi="Times New Roman" w:cs="Times New Roman"/>
          <w:sz w:val="28"/>
          <w:szCs w:val="28"/>
          <w:shd w:val="clear" w:color="auto" w:fill="FFFFFF"/>
        </w:rPr>
        <w:t xml:space="preserve"> для </w:t>
      </w:r>
      <w:r w:rsidR="00DD7E00" w:rsidRPr="00C43DD4">
        <w:rPr>
          <w:rFonts w:ascii="Times New Roman" w:hAnsi="Times New Roman" w:cs="Times New Roman"/>
          <w:sz w:val="28"/>
          <w:szCs w:val="28"/>
          <w:shd w:val="clear" w:color="auto" w:fill="FFFFFF"/>
        </w:rPr>
        <w:t>трех</w:t>
      </w:r>
      <w:r w:rsidR="00846C4C" w:rsidRPr="00C43DD4">
        <w:rPr>
          <w:rFonts w:ascii="Times New Roman" w:hAnsi="Times New Roman" w:cs="Times New Roman"/>
          <w:sz w:val="28"/>
          <w:szCs w:val="28"/>
          <w:shd w:val="clear" w:color="auto" w:fill="FFFFFF"/>
        </w:rPr>
        <w:t xml:space="preserve"> раз</w:t>
      </w:r>
      <w:r w:rsidR="00DD7E00" w:rsidRPr="00C43DD4">
        <w:rPr>
          <w:rFonts w:ascii="Times New Roman" w:hAnsi="Times New Roman" w:cs="Times New Roman"/>
          <w:sz w:val="28"/>
          <w:szCs w:val="28"/>
          <w:shd w:val="clear" w:color="auto" w:fill="FFFFFF"/>
        </w:rPr>
        <w:t>лич</w:t>
      </w:r>
      <w:r w:rsidR="00846C4C" w:rsidRPr="00C43DD4">
        <w:rPr>
          <w:rFonts w:ascii="Times New Roman" w:hAnsi="Times New Roman" w:cs="Times New Roman"/>
          <w:sz w:val="28"/>
          <w:szCs w:val="28"/>
          <w:shd w:val="clear" w:color="auto" w:fill="FFFFFF"/>
        </w:rPr>
        <w:t>ных датчиков с одинаковой биофункционализацией; маркеры показывают отдельные точки данных.</w:t>
      </w:r>
    </w:p>
    <w:bookmarkEnd w:id="21"/>
    <w:p w14:paraId="095FD6EA" w14:textId="77777777" w:rsidR="008264AE" w:rsidRPr="00C43DD4" w:rsidRDefault="008264AE" w:rsidP="0050141B">
      <w:pPr>
        <w:pStyle w:val="ae"/>
        <w:rPr>
          <w:rFonts w:ascii="Times New Roman" w:hAnsi="Times New Roman" w:cs="Times New Roman"/>
          <w:sz w:val="28"/>
          <w:szCs w:val="28"/>
          <w:shd w:val="clear" w:color="auto" w:fill="FFFFFF"/>
        </w:rPr>
      </w:pPr>
    </w:p>
    <w:p w14:paraId="32BF097D" w14:textId="5C8C4508" w:rsidR="004349E2" w:rsidRPr="00C43DD4" w:rsidRDefault="004349E2" w:rsidP="00DD7E00">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3.7 Регенерация</w:t>
      </w:r>
    </w:p>
    <w:p w14:paraId="65DBD84D" w14:textId="66FBEF6C" w:rsidR="004349E2" w:rsidRPr="00C43DD4" w:rsidRDefault="00207F6B" w:rsidP="00DD7E00">
      <w:pPr>
        <w:pStyle w:val="ae"/>
        <w:ind w:firstLine="567"/>
        <w:jc w:val="both"/>
        <w:rPr>
          <w:rFonts w:ascii="Times New Roman" w:hAnsi="Times New Roman" w:cs="Times New Roman"/>
          <w:sz w:val="28"/>
          <w:szCs w:val="28"/>
          <w:shd w:val="clear" w:color="auto" w:fill="FFFFFF"/>
        </w:rPr>
      </w:pPr>
      <w:bookmarkStart w:id="22" w:name="_Hlk164260307"/>
      <w:r w:rsidRPr="00C43DD4">
        <w:rPr>
          <w:rFonts w:ascii="Times New Roman" w:hAnsi="Times New Roman" w:cs="Times New Roman"/>
          <w:color w:val="000000" w:themeColor="text1"/>
          <w:sz w:val="28"/>
          <w:szCs w:val="28"/>
          <w:shd w:val="clear" w:color="auto" w:fill="FFFFFF"/>
        </w:rPr>
        <w:t>Для исследования возможности повторного использования оптоволоконного биосенсора на основе ZnO</w:t>
      </w:r>
      <w:r w:rsidRPr="00C43DD4">
        <w:rPr>
          <w:rFonts w:ascii="Times New Roman" w:hAnsi="Times New Roman" w:cs="Times New Roman"/>
          <w:color w:val="000000" w:themeColor="text1"/>
          <w:sz w:val="28"/>
          <w:szCs w:val="28"/>
        </w:rPr>
        <w:t xml:space="preserve"> в</w:t>
      </w:r>
      <w:r w:rsidR="004349E2" w:rsidRPr="00C43DD4">
        <w:rPr>
          <w:rFonts w:ascii="Times New Roman" w:hAnsi="Times New Roman" w:cs="Times New Roman"/>
          <w:color w:val="000000" w:themeColor="text1"/>
          <w:sz w:val="28"/>
          <w:szCs w:val="28"/>
        </w:rPr>
        <w:t xml:space="preserve"> данной </w:t>
      </w:r>
      <w:r w:rsidR="00DD7E00" w:rsidRPr="00C43DD4">
        <w:rPr>
          <w:rFonts w:ascii="Times New Roman" w:hAnsi="Times New Roman" w:cs="Times New Roman"/>
          <w:color w:val="000000" w:themeColor="text1"/>
          <w:sz w:val="28"/>
          <w:szCs w:val="28"/>
        </w:rPr>
        <w:t xml:space="preserve">диссертационной </w:t>
      </w:r>
      <w:r w:rsidR="004349E2" w:rsidRPr="00C43DD4">
        <w:rPr>
          <w:rFonts w:ascii="Times New Roman" w:hAnsi="Times New Roman" w:cs="Times New Roman"/>
          <w:color w:val="000000" w:themeColor="text1"/>
          <w:sz w:val="28"/>
          <w:szCs w:val="28"/>
        </w:rPr>
        <w:t xml:space="preserve">работе была проведена регенерация взаимодействия </w:t>
      </w:r>
      <w:r w:rsidR="004349E2" w:rsidRPr="00C43DD4">
        <w:rPr>
          <w:rFonts w:ascii="Times New Roman" w:hAnsi="Times New Roman" w:cs="Times New Roman"/>
          <w:sz w:val="28"/>
          <w:szCs w:val="28"/>
        </w:rPr>
        <w:t>основного аналита (белка CD44) с лигандом, что позволило дважды использовать функционализированную поверхность сенсора для измерений.</w:t>
      </w:r>
      <w:r w:rsidR="004349E2" w:rsidRPr="00C43DD4">
        <w:rPr>
          <w:rFonts w:ascii="Times New Roman" w:hAnsi="Times New Roman" w:cs="Times New Roman"/>
          <w:sz w:val="28"/>
          <w:szCs w:val="28"/>
          <w:shd w:val="clear" w:color="auto" w:fill="FFFFFF"/>
        </w:rPr>
        <w:t xml:space="preserve"> Чтобы исследовать возможность повторного использования волоконно-оптического биосенсора на основе ZnO, датчик </w:t>
      </w:r>
      <w:r w:rsidR="00DD7E00" w:rsidRPr="00C43DD4">
        <w:rPr>
          <w:rFonts w:ascii="Times New Roman" w:hAnsi="Times New Roman" w:cs="Times New Roman"/>
          <w:sz w:val="28"/>
          <w:szCs w:val="28"/>
          <w:shd w:val="clear" w:color="auto" w:fill="FFFFFF"/>
        </w:rPr>
        <w:t xml:space="preserve">был </w:t>
      </w:r>
      <w:r w:rsidR="004349E2" w:rsidRPr="00C43DD4">
        <w:rPr>
          <w:rFonts w:ascii="Times New Roman" w:hAnsi="Times New Roman" w:cs="Times New Roman"/>
          <w:sz w:val="28"/>
          <w:szCs w:val="28"/>
          <w:shd w:val="clear" w:color="auto" w:fill="FFFFFF"/>
        </w:rPr>
        <w:t>регенерирова</w:t>
      </w:r>
      <w:r w:rsidR="00DD7E00" w:rsidRPr="00C43DD4">
        <w:rPr>
          <w:rFonts w:ascii="Times New Roman" w:hAnsi="Times New Roman" w:cs="Times New Roman"/>
          <w:sz w:val="28"/>
          <w:szCs w:val="28"/>
          <w:shd w:val="clear" w:color="auto" w:fill="FFFFFF"/>
        </w:rPr>
        <w:t>н</w:t>
      </w:r>
      <w:r w:rsidR="004349E2" w:rsidRPr="00C43DD4">
        <w:rPr>
          <w:rFonts w:ascii="Times New Roman" w:hAnsi="Times New Roman" w:cs="Times New Roman"/>
          <w:sz w:val="28"/>
          <w:szCs w:val="28"/>
          <w:shd w:val="clear" w:color="auto" w:fill="FFFFFF"/>
        </w:rPr>
        <w:t xml:space="preserve"> с использованием 10 мМ раствора глицин</w:t>
      </w:r>
      <w:r w:rsidRPr="00C43DD4">
        <w:rPr>
          <w:rFonts w:ascii="Times New Roman" w:hAnsi="Times New Roman" w:cs="Times New Roman"/>
          <w:sz w:val="28"/>
          <w:szCs w:val="28"/>
          <w:shd w:val="clear" w:color="auto" w:fill="FFFFFF"/>
        </w:rPr>
        <w:t>а-</w:t>
      </w:r>
      <w:r w:rsidR="004349E2" w:rsidRPr="00C43DD4">
        <w:rPr>
          <w:rFonts w:ascii="Times New Roman" w:hAnsi="Times New Roman" w:cs="Times New Roman"/>
          <w:sz w:val="28"/>
          <w:szCs w:val="28"/>
          <w:shd w:val="clear" w:color="auto" w:fill="FFFFFF"/>
        </w:rPr>
        <w:t xml:space="preserve">HCl с pH3. Биосенсор после обнаружения белка CD44 </w:t>
      </w:r>
      <w:r w:rsidR="00DD7E00" w:rsidRPr="00C43DD4">
        <w:rPr>
          <w:rFonts w:ascii="Times New Roman" w:hAnsi="Times New Roman" w:cs="Times New Roman"/>
          <w:sz w:val="28"/>
          <w:szCs w:val="28"/>
          <w:shd w:val="clear" w:color="auto" w:fill="FFFFFF"/>
        </w:rPr>
        <w:t xml:space="preserve">был </w:t>
      </w:r>
      <w:r w:rsidR="004349E2" w:rsidRPr="00C43DD4">
        <w:rPr>
          <w:rFonts w:ascii="Times New Roman" w:hAnsi="Times New Roman" w:cs="Times New Roman"/>
          <w:sz w:val="28"/>
          <w:szCs w:val="28"/>
          <w:shd w:val="clear" w:color="auto" w:fill="FFFFFF"/>
        </w:rPr>
        <w:t>помещ</w:t>
      </w:r>
      <w:r w:rsidR="00DD7E00" w:rsidRPr="00C43DD4">
        <w:rPr>
          <w:rFonts w:ascii="Times New Roman" w:hAnsi="Times New Roman" w:cs="Times New Roman"/>
          <w:sz w:val="28"/>
          <w:szCs w:val="28"/>
          <w:shd w:val="clear" w:color="auto" w:fill="FFFFFF"/>
        </w:rPr>
        <w:t>ен</w:t>
      </w:r>
      <w:r w:rsidR="004349E2" w:rsidRPr="00C43DD4">
        <w:rPr>
          <w:rFonts w:ascii="Times New Roman" w:hAnsi="Times New Roman" w:cs="Times New Roman"/>
          <w:sz w:val="28"/>
          <w:szCs w:val="28"/>
          <w:shd w:val="clear" w:color="auto" w:fill="FFFFFF"/>
        </w:rPr>
        <w:t xml:space="preserve"> в раствор глицин-HCl на 5 минут и промы</w:t>
      </w:r>
      <w:r w:rsidR="00DD7E00" w:rsidRPr="00C43DD4">
        <w:rPr>
          <w:rFonts w:ascii="Times New Roman" w:hAnsi="Times New Roman" w:cs="Times New Roman"/>
          <w:sz w:val="28"/>
          <w:szCs w:val="28"/>
          <w:shd w:val="clear" w:color="auto" w:fill="FFFFFF"/>
        </w:rPr>
        <w:t>т впоследствии буферным раствором</w:t>
      </w:r>
      <w:r w:rsidR="004349E2" w:rsidRPr="00C43DD4">
        <w:rPr>
          <w:rFonts w:ascii="Times New Roman" w:hAnsi="Times New Roman" w:cs="Times New Roman"/>
          <w:sz w:val="28"/>
          <w:szCs w:val="28"/>
          <w:shd w:val="clear" w:color="auto" w:fill="FFFFFF"/>
        </w:rPr>
        <w:t xml:space="preserve"> </w:t>
      </w:r>
      <w:r w:rsidR="004349E2" w:rsidRPr="00C43DD4">
        <w:rPr>
          <w:rFonts w:ascii="Times New Roman" w:hAnsi="Times New Roman" w:cs="Times New Roman"/>
          <w:sz w:val="28"/>
          <w:szCs w:val="28"/>
          <w:shd w:val="clear" w:color="auto" w:fill="FFFFFF"/>
          <w:lang w:val="en-US"/>
        </w:rPr>
        <w:t>PBS</w:t>
      </w:r>
      <w:r w:rsidR="004349E2" w:rsidRPr="00C43DD4">
        <w:rPr>
          <w:rFonts w:ascii="Times New Roman" w:hAnsi="Times New Roman" w:cs="Times New Roman"/>
          <w:sz w:val="28"/>
          <w:szCs w:val="28"/>
          <w:shd w:val="clear" w:color="auto" w:fill="FFFFFF"/>
        </w:rPr>
        <w:t>. </w:t>
      </w:r>
      <w:r w:rsidR="00DD7E00" w:rsidRPr="00C43DD4">
        <w:rPr>
          <w:rFonts w:ascii="Times New Roman" w:hAnsi="Times New Roman" w:cs="Times New Roman"/>
          <w:sz w:val="28"/>
          <w:szCs w:val="28"/>
          <w:shd w:val="clear" w:color="auto" w:fill="FFFFFF"/>
        </w:rPr>
        <w:t>Затем</w:t>
      </w:r>
      <w:r w:rsidR="004349E2" w:rsidRPr="00C43DD4">
        <w:rPr>
          <w:rFonts w:ascii="Times New Roman" w:hAnsi="Times New Roman" w:cs="Times New Roman"/>
          <w:sz w:val="28"/>
          <w:szCs w:val="28"/>
          <w:shd w:val="clear" w:color="auto" w:fill="FFFFFF"/>
        </w:rPr>
        <w:t xml:space="preserve"> регенерированный датчик снова </w:t>
      </w:r>
      <w:r w:rsidR="00DD7E00" w:rsidRPr="00C43DD4">
        <w:rPr>
          <w:rFonts w:ascii="Times New Roman" w:hAnsi="Times New Roman" w:cs="Times New Roman"/>
          <w:sz w:val="28"/>
          <w:szCs w:val="28"/>
          <w:shd w:val="clear" w:color="auto" w:fill="FFFFFF"/>
        </w:rPr>
        <w:t xml:space="preserve">был </w:t>
      </w:r>
      <w:r w:rsidR="004349E2" w:rsidRPr="00C43DD4">
        <w:rPr>
          <w:rFonts w:ascii="Times New Roman" w:hAnsi="Times New Roman" w:cs="Times New Roman"/>
          <w:sz w:val="28"/>
          <w:szCs w:val="28"/>
          <w:shd w:val="clear" w:color="auto" w:fill="FFFFFF"/>
        </w:rPr>
        <w:t>использов</w:t>
      </w:r>
      <w:r w:rsidR="00DD7E00" w:rsidRPr="00C43DD4">
        <w:rPr>
          <w:rFonts w:ascii="Times New Roman" w:hAnsi="Times New Roman" w:cs="Times New Roman"/>
          <w:sz w:val="28"/>
          <w:szCs w:val="28"/>
          <w:shd w:val="clear" w:color="auto" w:fill="FFFFFF"/>
        </w:rPr>
        <w:t>ан</w:t>
      </w:r>
      <w:r w:rsidR="004349E2" w:rsidRPr="00C43DD4">
        <w:rPr>
          <w:rFonts w:ascii="Times New Roman" w:hAnsi="Times New Roman" w:cs="Times New Roman"/>
          <w:sz w:val="28"/>
          <w:szCs w:val="28"/>
          <w:shd w:val="clear" w:color="auto" w:fill="FFFFFF"/>
        </w:rPr>
        <w:t xml:space="preserve"> для измерения аналита CD44. </w:t>
      </w:r>
    </w:p>
    <w:p w14:paraId="6A1CF40C" w14:textId="77777777" w:rsidR="00B6585C" w:rsidRPr="00C43DD4" w:rsidRDefault="00B6585C" w:rsidP="00DD7E00">
      <w:pPr>
        <w:pStyle w:val="ae"/>
        <w:ind w:firstLine="567"/>
        <w:jc w:val="both"/>
        <w:rPr>
          <w:rFonts w:ascii="Times New Roman" w:hAnsi="Times New Roman" w:cs="Times New Roman"/>
          <w:sz w:val="28"/>
          <w:szCs w:val="28"/>
        </w:rPr>
      </w:pPr>
    </w:p>
    <w:p w14:paraId="31158AD7" w14:textId="77777777" w:rsidR="00B6585C" w:rsidRPr="00C43DD4" w:rsidRDefault="00636A2A" w:rsidP="00B6585C">
      <w:pPr>
        <w:pStyle w:val="ae"/>
        <w:jc w:val="center"/>
        <w:rPr>
          <w:rFonts w:ascii="Times New Roman" w:hAnsi="Times New Roman" w:cs="Times New Roman"/>
          <w:sz w:val="28"/>
          <w:szCs w:val="28"/>
        </w:rPr>
      </w:pPr>
      <w:r w:rsidRPr="00C43DD4">
        <w:rPr>
          <w:rFonts w:ascii="Times New Roman" w:hAnsi="Times New Roman" w:cs="Times New Roman"/>
          <w:noProof/>
          <w:sz w:val="28"/>
          <w:szCs w:val="28"/>
        </w:rPr>
        <w:drawing>
          <wp:inline distT="0" distB="0" distL="0" distR="0" wp14:anchorId="1F0B2B0A" wp14:editId="6D04001D">
            <wp:extent cx="3242931" cy="400165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61048" cy="4024012"/>
                    </a:xfrm>
                    <a:prstGeom prst="rect">
                      <a:avLst/>
                    </a:prstGeom>
                  </pic:spPr>
                </pic:pic>
              </a:graphicData>
            </a:graphic>
          </wp:inline>
        </w:drawing>
      </w:r>
    </w:p>
    <w:p w14:paraId="2E565FAB" w14:textId="2DD07497" w:rsidR="0050141B" w:rsidRPr="00C43DD4" w:rsidRDefault="0050141B" w:rsidP="00B6585C">
      <w:pPr>
        <w:pStyle w:val="ae"/>
        <w:jc w:val="center"/>
        <w:rPr>
          <w:rFonts w:ascii="Times New Roman" w:hAnsi="Times New Roman" w:cs="Times New Roman"/>
          <w:sz w:val="28"/>
          <w:szCs w:val="28"/>
          <w:shd w:val="clear" w:color="auto" w:fill="FFFFFF"/>
        </w:rPr>
      </w:pPr>
      <w:r w:rsidRPr="00C43DD4">
        <w:rPr>
          <w:rFonts w:ascii="Times New Roman" w:hAnsi="Times New Roman" w:cs="Times New Roman"/>
          <w:sz w:val="28"/>
          <w:szCs w:val="28"/>
        </w:rPr>
        <w:t>Рисунок 31</w:t>
      </w:r>
      <w:r w:rsidR="00DD7E00" w:rsidRPr="00C43DD4">
        <w:rPr>
          <w:rFonts w:ascii="Times New Roman" w:hAnsi="Times New Roman" w:cs="Times New Roman"/>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sz w:val="28"/>
          <w:szCs w:val="28"/>
        </w:rPr>
        <w:t xml:space="preserve"> </w:t>
      </w:r>
      <w:r w:rsidRPr="00C43DD4">
        <w:rPr>
          <w:rFonts w:ascii="Times New Roman" w:hAnsi="Times New Roman" w:cs="Times New Roman"/>
          <w:sz w:val="28"/>
          <w:szCs w:val="28"/>
          <w:shd w:val="clear" w:color="auto" w:fill="FFFFFF"/>
        </w:rPr>
        <w:t>Регенерация биосенсора: на диаграмме показан отклик того же биосенсора при первом измерении по сравнению с сенсором, регенерированным один раз (красный) и дважды (зеленый)</w:t>
      </w:r>
    </w:p>
    <w:p w14:paraId="73CB6D30" w14:textId="77777777" w:rsidR="00B6585C" w:rsidRPr="00C43DD4" w:rsidRDefault="00B6585C" w:rsidP="00B6585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shd w:val="clear" w:color="auto" w:fill="FFFFFF"/>
        </w:rPr>
        <w:lastRenderedPageBreak/>
        <w:t xml:space="preserve">Оптоволоконный биосенсор на основе ZnO был регенерирован трижды для проверки характеристик датчика. </w:t>
      </w:r>
      <w:r w:rsidRPr="00C43DD4">
        <w:rPr>
          <w:rFonts w:ascii="Times New Roman" w:hAnsi="Times New Roman" w:cs="Times New Roman"/>
          <w:sz w:val="28"/>
          <w:szCs w:val="28"/>
        </w:rPr>
        <w:t>Был использован низкий pH, равный 3.0, поскольку при низком pH белки частично разворачиваются и заряжаются положительно.</w:t>
      </w:r>
    </w:p>
    <w:p w14:paraId="6D5BA54D" w14:textId="7AA7B851" w:rsidR="00B6585C" w:rsidRPr="00C43DD4" w:rsidRDefault="00B6585C" w:rsidP="00B6585C">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Места связывания белков отталкиваются друг от друга, а разворачивание способствует дальнейшему разделению молекул. На рисунке 31 показан отклик одного и того же биосенсора после первой и второй регенерации [</w:t>
      </w:r>
      <w:r w:rsidR="00B067E1" w:rsidRPr="00C43DD4">
        <w:rPr>
          <w:rFonts w:ascii="Times New Roman" w:hAnsi="Times New Roman" w:cs="Times New Roman"/>
          <w:sz w:val="28"/>
          <w:szCs w:val="28"/>
        </w:rPr>
        <w:t>326</w:t>
      </w:r>
      <w:r w:rsidRPr="00C43DD4">
        <w:rPr>
          <w:rFonts w:ascii="Times New Roman" w:hAnsi="Times New Roman" w:cs="Times New Roman"/>
          <w:sz w:val="28"/>
          <w:szCs w:val="28"/>
        </w:rPr>
        <w:t>]. </w:t>
      </w:r>
    </w:p>
    <w:p w14:paraId="54EEF806" w14:textId="1F524F86" w:rsidR="00BB56A9" w:rsidRPr="00C43DD4" w:rsidRDefault="004349E2" w:rsidP="00DD7E0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Отмечается, что этот метод регенерации показывает хорошую повторяемость </w:t>
      </w:r>
      <w:r w:rsidR="00207F6B" w:rsidRPr="00C43DD4">
        <w:rPr>
          <w:rFonts w:ascii="Times New Roman" w:hAnsi="Times New Roman" w:cs="Times New Roman"/>
          <w:sz w:val="28"/>
          <w:szCs w:val="28"/>
        </w:rPr>
        <w:t xml:space="preserve">после </w:t>
      </w:r>
      <w:r w:rsidRPr="00C43DD4">
        <w:rPr>
          <w:rFonts w:ascii="Times New Roman" w:hAnsi="Times New Roman" w:cs="Times New Roman"/>
          <w:sz w:val="28"/>
          <w:szCs w:val="28"/>
        </w:rPr>
        <w:t>первой регенерации; после вторичной регенерации отклик биосенсора практически отсутствует</w:t>
      </w:r>
      <w:bookmarkEnd w:id="22"/>
      <w:r w:rsidRPr="00C43DD4">
        <w:rPr>
          <w:rFonts w:ascii="Times New Roman" w:hAnsi="Times New Roman" w:cs="Times New Roman"/>
          <w:sz w:val="28"/>
          <w:szCs w:val="28"/>
        </w:rPr>
        <w:t>.</w:t>
      </w:r>
    </w:p>
    <w:p w14:paraId="0EBE6704" w14:textId="77777777" w:rsidR="00B6585C" w:rsidRPr="00C43DD4" w:rsidRDefault="00B6585C" w:rsidP="003064B3">
      <w:pPr>
        <w:spacing w:after="0" w:line="240" w:lineRule="auto"/>
        <w:ind w:firstLine="567"/>
        <w:rPr>
          <w:rFonts w:ascii="Times New Roman" w:hAnsi="Times New Roman" w:cs="Times New Roman"/>
          <w:i/>
          <w:iCs/>
          <w:sz w:val="28"/>
          <w:szCs w:val="28"/>
        </w:rPr>
      </w:pPr>
    </w:p>
    <w:p w14:paraId="3D339259" w14:textId="4D855298" w:rsidR="003064B3" w:rsidRPr="00C43DD4" w:rsidRDefault="00DD7E00" w:rsidP="003064B3">
      <w:pPr>
        <w:spacing w:after="0" w:line="240" w:lineRule="auto"/>
        <w:ind w:firstLine="567"/>
        <w:rPr>
          <w:rFonts w:ascii="Times New Roman" w:hAnsi="Times New Roman" w:cs="Times New Roman"/>
          <w:i/>
          <w:iCs/>
          <w:sz w:val="28"/>
          <w:szCs w:val="28"/>
        </w:rPr>
      </w:pPr>
      <w:r w:rsidRPr="00C43DD4">
        <w:rPr>
          <w:rFonts w:ascii="Times New Roman" w:hAnsi="Times New Roman" w:cs="Times New Roman"/>
          <w:i/>
          <w:iCs/>
          <w:sz w:val="28"/>
          <w:szCs w:val="28"/>
        </w:rPr>
        <w:t>Вывод по Главе 3.</w:t>
      </w:r>
    </w:p>
    <w:p w14:paraId="36D4CD92" w14:textId="1082C40D" w:rsidR="0050141B" w:rsidRPr="00C43DD4" w:rsidRDefault="003064B3" w:rsidP="003064B3">
      <w:pPr>
        <w:spacing w:after="0" w:line="240" w:lineRule="auto"/>
        <w:ind w:firstLine="567"/>
        <w:jc w:val="both"/>
        <w:rPr>
          <w:rFonts w:ascii="Times New Roman" w:hAnsi="Times New Roman" w:cs="Times New Roman"/>
          <w:kern w:val="2"/>
          <w:sz w:val="28"/>
          <w:szCs w:val="28"/>
          <w14:ligatures w14:val="standardContextual"/>
        </w:rPr>
      </w:pPr>
      <w:r w:rsidRPr="00C43DD4">
        <w:rPr>
          <w:rFonts w:ascii="Times New Roman" w:hAnsi="Times New Roman" w:cs="Times New Roman"/>
          <w:sz w:val="28"/>
          <w:szCs w:val="28"/>
        </w:rPr>
        <w:t xml:space="preserve">В данной </w:t>
      </w:r>
      <w:r w:rsidR="00B21F37" w:rsidRPr="00C43DD4">
        <w:rPr>
          <w:rFonts w:ascii="Times New Roman" w:hAnsi="Times New Roman" w:cs="Times New Roman"/>
          <w:sz w:val="28"/>
          <w:szCs w:val="28"/>
        </w:rPr>
        <w:t>глав</w:t>
      </w:r>
      <w:r w:rsidRPr="00C43DD4">
        <w:rPr>
          <w:rFonts w:ascii="Times New Roman" w:hAnsi="Times New Roman" w:cs="Times New Roman"/>
          <w:sz w:val="28"/>
          <w:szCs w:val="28"/>
        </w:rPr>
        <w:t xml:space="preserve">е представлен первый биосенсор, использующий </w:t>
      </w:r>
      <w:r w:rsidR="00B21F37" w:rsidRPr="00C43DD4">
        <w:rPr>
          <w:rFonts w:ascii="Times New Roman" w:hAnsi="Times New Roman" w:cs="Times New Roman"/>
          <w:sz w:val="28"/>
          <w:szCs w:val="28"/>
        </w:rPr>
        <w:t>опто</w:t>
      </w:r>
      <w:r w:rsidRPr="00C43DD4">
        <w:rPr>
          <w:rFonts w:ascii="Times New Roman" w:hAnsi="Times New Roman" w:cs="Times New Roman"/>
          <w:sz w:val="28"/>
          <w:szCs w:val="28"/>
        </w:rPr>
        <w:t>волоконн</w:t>
      </w:r>
      <w:r w:rsidR="00B21F37" w:rsidRPr="00C43DD4">
        <w:rPr>
          <w:rFonts w:ascii="Times New Roman" w:hAnsi="Times New Roman" w:cs="Times New Roman"/>
          <w:sz w:val="28"/>
          <w:szCs w:val="28"/>
        </w:rPr>
        <w:t>ы</w:t>
      </w:r>
      <w:r w:rsidRPr="00C43DD4">
        <w:rPr>
          <w:rFonts w:ascii="Times New Roman" w:hAnsi="Times New Roman" w:cs="Times New Roman"/>
          <w:sz w:val="28"/>
          <w:szCs w:val="28"/>
        </w:rPr>
        <w:t xml:space="preserve">й шаровой резонатор с </w:t>
      </w:r>
      <w:r w:rsidR="00B21F37" w:rsidRPr="00C43DD4">
        <w:rPr>
          <w:rFonts w:ascii="Times New Roman" w:hAnsi="Times New Roman" w:cs="Times New Roman"/>
          <w:sz w:val="28"/>
          <w:szCs w:val="28"/>
        </w:rPr>
        <w:t>равномерн</w:t>
      </w:r>
      <w:r w:rsidRPr="00C43DD4">
        <w:rPr>
          <w:rFonts w:ascii="Times New Roman" w:hAnsi="Times New Roman" w:cs="Times New Roman"/>
          <w:sz w:val="28"/>
          <w:szCs w:val="28"/>
        </w:rPr>
        <w:t>ым тонким слоем оксида цинка, нанесенным золь-гель методом в качестве сенсорной платформы для обнаружения белка CD44. Преимущества этого биосенсора включают простоту изготовления на стандартных и дешевых телекоммуникационных волокнах за один этап, простоту нанесения тонкого слоя ZnO золь-гель методом без использования дорогостоящего оборудования. Более того, этот биосенсор обеспечивает хороший отклик, демонстрируя увеличение спектральной амплитуды с увеличением концентрации аналита в разбавленной сыворотке</w:t>
      </w:r>
      <w:r w:rsidR="00B21F37" w:rsidRPr="00C43DD4">
        <w:rPr>
          <w:rFonts w:ascii="Times New Roman" w:hAnsi="Times New Roman" w:cs="Times New Roman"/>
          <w:sz w:val="28"/>
          <w:szCs w:val="28"/>
        </w:rPr>
        <w:t xml:space="preserve"> человека</w:t>
      </w:r>
      <w:r w:rsidRPr="00C43DD4">
        <w:rPr>
          <w:rFonts w:ascii="Times New Roman" w:hAnsi="Times New Roman" w:cs="Times New Roman"/>
          <w:sz w:val="28"/>
          <w:szCs w:val="28"/>
        </w:rPr>
        <w:t>, что позволяет обнаруживать концентрации всего</w:t>
      </w:r>
      <w:r w:rsidR="00B21F37" w:rsidRPr="00C43DD4">
        <w:rPr>
          <w:rFonts w:ascii="Times New Roman" w:hAnsi="Times New Roman" w:cs="Times New Roman"/>
          <w:sz w:val="28"/>
          <w:szCs w:val="28"/>
        </w:rPr>
        <w:t xml:space="preserve"> в</w:t>
      </w:r>
      <w:r w:rsidRPr="00C43DD4">
        <w:rPr>
          <w:rFonts w:ascii="Times New Roman" w:hAnsi="Times New Roman" w:cs="Times New Roman"/>
          <w:sz w:val="28"/>
          <w:szCs w:val="28"/>
        </w:rPr>
        <w:t xml:space="preserve"> несколько фемтомоляров; высокую чувствительность к изменениям показателя преломления окружающей среды, что делает его пригодным в качестве биосенсорной платформы после функционализации; превосходную воспроизводимость, продемонстрированную на </w:t>
      </w:r>
      <w:r w:rsidR="00B21F37" w:rsidRPr="00C43DD4">
        <w:rPr>
          <w:rFonts w:ascii="Times New Roman" w:hAnsi="Times New Roman" w:cs="Times New Roman"/>
          <w:sz w:val="28"/>
          <w:szCs w:val="28"/>
        </w:rPr>
        <w:t>трех</w:t>
      </w:r>
      <w:r w:rsidRPr="00C43DD4">
        <w:rPr>
          <w:rFonts w:ascii="Times New Roman" w:hAnsi="Times New Roman" w:cs="Times New Roman"/>
          <w:sz w:val="28"/>
          <w:szCs w:val="28"/>
        </w:rPr>
        <w:t xml:space="preserve"> сенсорах с различной чувствительностью; возможность регенерации сенсора без повреждения функционализированной поверхности. Полученный биосенсор показал практически нулевой отклик на контрольный белок PSA и на биосенсор без антител - CD44. Эти характеристики биосенсора представляют собой многообещающий новый способ обнаружения важного биомаркера CD44 </w:t>
      </w:r>
      <w:r w:rsidR="00B21F37" w:rsidRPr="00C43DD4">
        <w:rPr>
          <w:rFonts w:ascii="Times New Roman" w:hAnsi="Times New Roman" w:cs="Times New Roman"/>
          <w:sz w:val="28"/>
          <w:szCs w:val="28"/>
        </w:rPr>
        <w:t>при</w:t>
      </w:r>
      <w:r w:rsidRPr="00C43DD4">
        <w:rPr>
          <w:rFonts w:ascii="Times New Roman" w:hAnsi="Times New Roman" w:cs="Times New Roman"/>
          <w:sz w:val="28"/>
          <w:szCs w:val="28"/>
        </w:rPr>
        <w:t xml:space="preserve"> диагностике рака.</w:t>
      </w:r>
      <w:r w:rsidR="00BB56A9" w:rsidRPr="00C43DD4">
        <w:rPr>
          <w:rFonts w:ascii="Times New Roman" w:hAnsi="Times New Roman" w:cs="Times New Roman"/>
          <w:sz w:val="28"/>
          <w:szCs w:val="28"/>
        </w:rPr>
        <w:br w:type="page"/>
      </w:r>
    </w:p>
    <w:p w14:paraId="40173E5D" w14:textId="1B6A37E4" w:rsidR="004349E2" w:rsidRPr="00C43DD4" w:rsidRDefault="004349E2" w:rsidP="00DD7E00">
      <w:pPr>
        <w:pStyle w:val="ae"/>
        <w:ind w:firstLine="567"/>
        <w:jc w:val="both"/>
        <w:outlineLvl w:val="0"/>
        <w:rPr>
          <w:rFonts w:ascii="Times New Roman" w:hAnsi="Times New Roman" w:cs="Times New Roman"/>
          <w:b/>
          <w:bCs/>
          <w:color w:val="000000"/>
          <w:sz w:val="28"/>
          <w:szCs w:val="28"/>
        </w:rPr>
      </w:pPr>
      <w:r w:rsidRPr="00C43DD4">
        <w:rPr>
          <w:rFonts w:ascii="Times New Roman" w:hAnsi="Times New Roman" w:cs="Times New Roman"/>
          <w:b/>
          <w:bCs/>
          <w:color w:val="000000"/>
          <w:sz w:val="28"/>
          <w:szCs w:val="28"/>
        </w:rPr>
        <w:lastRenderedPageBreak/>
        <w:t>ГЛАВА 4. ЭЛЕКТРОХИМИЧЕСКИЙ СЕНСОР АСКОРБИНОВОЙ КИСЛОТЫ НА ОСНОВЕ НАНОСТРУКТУР ОКСИДА ЦИНКА</w:t>
      </w:r>
    </w:p>
    <w:p w14:paraId="4921FBBF" w14:textId="77777777" w:rsidR="0050141B" w:rsidRPr="00C43DD4" w:rsidRDefault="0050141B" w:rsidP="00DD7E00">
      <w:pPr>
        <w:pStyle w:val="ae"/>
        <w:ind w:firstLine="567"/>
        <w:jc w:val="both"/>
        <w:rPr>
          <w:rFonts w:ascii="Times New Roman" w:hAnsi="Times New Roman" w:cs="Times New Roman"/>
          <w:sz w:val="28"/>
          <w:szCs w:val="28"/>
        </w:rPr>
      </w:pPr>
    </w:p>
    <w:p w14:paraId="1FC3584A" w14:textId="241EDD56" w:rsidR="0050141B" w:rsidRPr="00C43DD4" w:rsidRDefault="004349E2" w:rsidP="00DD7E00">
      <w:pPr>
        <w:pStyle w:val="ae"/>
        <w:ind w:firstLine="567"/>
        <w:rPr>
          <w:rFonts w:ascii="Times New Roman" w:hAnsi="Times New Roman" w:cs="Times New Roman"/>
          <w:b/>
          <w:bCs/>
          <w:color w:val="000000"/>
          <w:sz w:val="28"/>
          <w:szCs w:val="28"/>
        </w:rPr>
      </w:pPr>
      <w:r w:rsidRPr="00C43DD4">
        <w:rPr>
          <w:rFonts w:ascii="Times New Roman" w:hAnsi="Times New Roman" w:cs="Times New Roman"/>
          <w:b/>
          <w:bCs/>
          <w:sz w:val="28"/>
          <w:szCs w:val="28"/>
          <w:lang w:eastAsia="ru-RU"/>
        </w:rPr>
        <w:t>4.1</w:t>
      </w:r>
      <w:r w:rsidRPr="00C43DD4">
        <w:rPr>
          <w:rFonts w:ascii="Times New Roman" w:hAnsi="Times New Roman" w:cs="Times New Roman"/>
          <w:b/>
          <w:bCs/>
          <w:color w:val="000000"/>
          <w:sz w:val="28"/>
          <w:szCs w:val="28"/>
        </w:rPr>
        <w:t xml:space="preserve"> </w:t>
      </w:r>
      <w:r w:rsidRPr="00C43DD4">
        <w:rPr>
          <w:rFonts w:ascii="Times New Roman" w:hAnsi="Times New Roman" w:cs="Times New Roman"/>
          <w:b/>
          <w:bCs/>
          <w:sz w:val="28"/>
          <w:szCs w:val="28"/>
          <w:lang w:eastAsia="ru-RU"/>
        </w:rPr>
        <w:t>Использованное оборудование для проведения эксперимента</w:t>
      </w:r>
      <w:r w:rsidRPr="00C43DD4">
        <w:rPr>
          <w:rFonts w:ascii="Times New Roman" w:hAnsi="Times New Roman" w:cs="Times New Roman"/>
          <w:b/>
          <w:bCs/>
          <w:color w:val="000000"/>
          <w:sz w:val="28"/>
          <w:szCs w:val="28"/>
        </w:rPr>
        <w:t xml:space="preserve"> </w:t>
      </w:r>
    </w:p>
    <w:p w14:paraId="27BC0154" w14:textId="54F854A0" w:rsidR="004349E2" w:rsidRPr="00C43DD4" w:rsidRDefault="00122828" w:rsidP="00DD7E00">
      <w:pPr>
        <w:spacing w:after="0" w:line="240" w:lineRule="auto"/>
        <w:ind w:firstLine="567"/>
        <w:contextualSpacing/>
        <w:jc w:val="both"/>
        <w:rPr>
          <w:rFonts w:ascii="Times New Roman" w:hAnsi="Times New Roman" w:cs="Times New Roman"/>
          <w:color w:val="000000" w:themeColor="text1"/>
          <w:sz w:val="28"/>
          <w:szCs w:val="28"/>
        </w:rPr>
      </w:pPr>
      <w:bookmarkStart w:id="23" w:name="_Hlk179214210"/>
      <w:r w:rsidRPr="00C43DD4">
        <w:rPr>
          <w:rFonts w:ascii="Times New Roman" w:hAnsi="Times New Roman" w:cs="Times New Roman"/>
          <w:color w:val="000000" w:themeColor="text1"/>
          <w:sz w:val="28"/>
          <w:szCs w:val="28"/>
        </w:rPr>
        <w:t>Анализ морфологии выращенных образцов был проведен на растров</w:t>
      </w:r>
      <w:r w:rsidR="00FD1C06" w:rsidRPr="00C43DD4">
        <w:rPr>
          <w:rFonts w:ascii="Times New Roman" w:hAnsi="Times New Roman" w:cs="Times New Roman"/>
          <w:color w:val="000000" w:themeColor="text1"/>
          <w:sz w:val="28"/>
          <w:szCs w:val="28"/>
        </w:rPr>
        <w:t>ом</w:t>
      </w:r>
      <w:r w:rsidRPr="00C43DD4">
        <w:rPr>
          <w:rFonts w:ascii="Times New Roman" w:hAnsi="Times New Roman" w:cs="Times New Roman"/>
          <w:color w:val="000000" w:themeColor="text1"/>
          <w:sz w:val="28"/>
          <w:szCs w:val="28"/>
        </w:rPr>
        <w:t xml:space="preserve"> микроскоп</w:t>
      </w:r>
      <w:r w:rsidR="00FD1C06" w:rsidRPr="00C43DD4">
        <w:rPr>
          <w:rFonts w:ascii="Times New Roman" w:hAnsi="Times New Roman" w:cs="Times New Roman"/>
          <w:color w:val="000000" w:themeColor="text1"/>
          <w:sz w:val="28"/>
          <w:szCs w:val="28"/>
        </w:rPr>
        <w:t>е</w:t>
      </w:r>
      <w:r w:rsidRPr="00C43DD4">
        <w:rPr>
          <w:rFonts w:ascii="Times New Roman" w:hAnsi="Times New Roman" w:cs="Times New Roman"/>
          <w:color w:val="000000" w:themeColor="text1"/>
          <w:sz w:val="28"/>
          <w:szCs w:val="28"/>
        </w:rPr>
        <w:t xml:space="preserve"> JEOL JSM-6490-LA</w:t>
      </w:r>
      <w:r w:rsidR="00FD1C06" w:rsidRPr="00C43DD4">
        <w:rPr>
          <w:rFonts w:ascii="Times New Roman" w:hAnsi="Times New Roman" w:cs="Times New Roman"/>
          <w:color w:val="000000" w:themeColor="text1"/>
          <w:sz w:val="28"/>
          <w:szCs w:val="28"/>
        </w:rPr>
        <w:t>, Токио, Япония</w:t>
      </w:r>
      <w:r w:rsidR="00903DF7" w:rsidRPr="00C43DD4">
        <w:rPr>
          <w:rFonts w:ascii="Times New Roman" w:hAnsi="Times New Roman" w:cs="Times New Roman"/>
          <w:color w:val="000000" w:themeColor="text1"/>
          <w:sz w:val="28"/>
          <w:szCs w:val="28"/>
        </w:rPr>
        <w:t xml:space="preserve"> </w:t>
      </w:r>
      <w:r w:rsidR="004349E2" w:rsidRPr="00C43DD4">
        <w:rPr>
          <w:rFonts w:ascii="Times New Roman" w:hAnsi="Times New Roman" w:cs="Times New Roman"/>
          <w:color w:val="000000" w:themeColor="text1"/>
          <w:sz w:val="28"/>
          <w:szCs w:val="28"/>
        </w:rPr>
        <w:t>(</w:t>
      </w:r>
      <w:r w:rsidR="00903DF7" w:rsidRPr="00C43DD4">
        <w:rPr>
          <w:rFonts w:ascii="Times New Roman" w:hAnsi="Times New Roman" w:cs="Times New Roman"/>
          <w:color w:val="000000" w:themeColor="text1"/>
          <w:sz w:val="28"/>
          <w:szCs w:val="28"/>
        </w:rPr>
        <w:t>рисунок 32</w:t>
      </w:r>
      <w:r w:rsidR="004349E2" w:rsidRPr="00C43DD4">
        <w:rPr>
          <w:rFonts w:ascii="Times New Roman" w:hAnsi="Times New Roman" w:cs="Times New Roman"/>
          <w:color w:val="000000" w:themeColor="text1"/>
          <w:sz w:val="28"/>
          <w:szCs w:val="28"/>
        </w:rPr>
        <w:t>).</w:t>
      </w:r>
    </w:p>
    <w:bookmarkEnd w:id="23"/>
    <w:p w14:paraId="728BC0B0" w14:textId="77777777" w:rsidR="004349E2" w:rsidRPr="00C43DD4" w:rsidRDefault="004349E2" w:rsidP="004349E2">
      <w:pPr>
        <w:spacing w:after="0" w:line="240" w:lineRule="auto"/>
        <w:ind w:firstLine="567"/>
        <w:contextualSpacing/>
        <w:jc w:val="both"/>
        <w:rPr>
          <w:rFonts w:ascii="Times New Roman" w:hAnsi="Times New Roman" w:cs="Times New Roman"/>
          <w:color w:val="000000" w:themeColor="text1"/>
          <w:sz w:val="28"/>
          <w:szCs w:val="28"/>
        </w:rPr>
      </w:pPr>
    </w:p>
    <w:p w14:paraId="766C2395" w14:textId="77777777" w:rsidR="004349E2" w:rsidRPr="00C43DD4" w:rsidRDefault="004349E2" w:rsidP="004349E2">
      <w:pPr>
        <w:spacing w:after="0" w:line="240" w:lineRule="auto"/>
        <w:ind w:firstLine="567"/>
        <w:contextualSpacing/>
        <w:jc w:val="center"/>
        <w:rPr>
          <w:rFonts w:ascii="Times New Roman" w:hAnsi="Times New Roman" w:cs="Times New Roman"/>
          <w:color w:val="000000" w:themeColor="text1"/>
          <w:sz w:val="28"/>
          <w:szCs w:val="28"/>
          <w:lang w:val="en-US"/>
        </w:rPr>
      </w:pPr>
      <w:r w:rsidRPr="00C43DD4">
        <w:rPr>
          <w:noProof/>
        </w:rPr>
        <w:drawing>
          <wp:inline distT="0" distB="0" distL="0" distR="0" wp14:anchorId="6106CB12" wp14:editId="0B6CC625">
            <wp:extent cx="4069043" cy="2934586"/>
            <wp:effectExtent l="0" t="0" r="8255" b="0"/>
            <wp:docPr id="1404015546" name="Рисунок 1" descr="JEOL JSM 6490LA SEM used for sale price #9285392 &gt; buy from 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EOL JSM 6490LA SEM used for sale price #9285392 &gt; buy from CA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2139" b="11831"/>
                    <a:stretch/>
                  </pic:blipFill>
                  <pic:spPr bwMode="auto">
                    <a:xfrm>
                      <a:off x="0" y="0"/>
                      <a:ext cx="4089997" cy="2949698"/>
                    </a:xfrm>
                    <a:prstGeom prst="rect">
                      <a:avLst/>
                    </a:prstGeom>
                    <a:noFill/>
                    <a:ln>
                      <a:noFill/>
                    </a:ln>
                    <a:extLst>
                      <a:ext uri="{53640926-AAD7-44D8-BBD7-CCE9431645EC}">
                        <a14:shadowObscured xmlns:a14="http://schemas.microsoft.com/office/drawing/2010/main"/>
                      </a:ext>
                    </a:extLst>
                  </pic:spPr>
                </pic:pic>
              </a:graphicData>
            </a:graphic>
          </wp:inline>
        </w:drawing>
      </w:r>
    </w:p>
    <w:p w14:paraId="2D9E10E1" w14:textId="66D76A83" w:rsidR="004349E2" w:rsidRPr="00C43DD4" w:rsidRDefault="004349E2" w:rsidP="004349E2">
      <w:pPr>
        <w:spacing w:after="0" w:line="240" w:lineRule="auto"/>
        <w:ind w:firstLine="567"/>
        <w:contextualSpacing/>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Рисунок </w:t>
      </w:r>
      <w:r w:rsidR="0050141B" w:rsidRPr="00C43DD4">
        <w:rPr>
          <w:rFonts w:ascii="Times New Roman" w:hAnsi="Times New Roman" w:cs="Times New Roman"/>
          <w:color w:val="000000" w:themeColor="text1"/>
          <w:sz w:val="28"/>
          <w:szCs w:val="28"/>
        </w:rPr>
        <w:t>32</w:t>
      </w:r>
      <w:r w:rsidR="00D367DF" w:rsidRPr="00C43DD4">
        <w:rPr>
          <w:rFonts w:ascii="Times New Roman" w:hAnsi="Times New Roman" w:cs="Times New Roman"/>
          <w:color w:val="000000" w:themeColor="text1"/>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color w:val="000000" w:themeColor="text1"/>
          <w:sz w:val="28"/>
          <w:szCs w:val="28"/>
        </w:rPr>
        <w:t xml:space="preserve"> Электронный растровый микроскоп</w:t>
      </w:r>
    </w:p>
    <w:p w14:paraId="23FA440F" w14:textId="77777777" w:rsidR="004349E2" w:rsidRPr="00C43DD4" w:rsidRDefault="004349E2" w:rsidP="004349E2">
      <w:pPr>
        <w:spacing w:after="0" w:line="240" w:lineRule="auto"/>
        <w:ind w:firstLine="567"/>
        <w:contextualSpacing/>
        <w:jc w:val="center"/>
        <w:rPr>
          <w:rFonts w:ascii="Times New Roman" w:hAnsi="Times New Roman" w:cs="Times New Roman"/>
          <w:color w:val="000000" w:themeColor="text1"/>
          <w:sz w:val="28"/>
          <w:szCs w:val="28"/>
        </w:rPr>
      </w:pPr>
    </w:p>
    <w:p w14:paraId="01E4E13E" w14:textId="7233DFC7" w:rsidR="00B02E59" w:rsidRPr="00C43DD4" w:rsidRDefault="006976D9" w:rsidP="0089535D">
      <w:pPr>
        <w:spacing w:after="0" w:line="240" w:lineRule="auto"/>
        <w:contextualSpacing/>
        <w:jc w:val="center"/>
        <w:rPr>
          <w:rFonts w:ascii="Times New Roman" w:hAnsi="Times New Roman" w:cs="Times New Roman"/>
          <w:color w:val="000000" w:themeColor="text1"/>
          <w:sz w:val="28"/>
          <w:szCs w:val="28"/>
        </w:rPr>
      </w:pPr>
      <w:bookmarkStart w:id="24" w:name="_Hlk179214224"/>
      <w:r w:rsidRPr="00C43DD4">
        <w:rPr>
          <w:rFonts w:ascii="Times New Roman" w:hAnsi="Times New Roman" w:cs="Times New Roman"/>
          <w:color w:val="000000" w:themeColor="text1"/>
          <w:sz w:val="28"/>
          <w:szCs w:val="28"/>
          <w:shd w:val="clear" w:color="auto" w:fill="FFFFFF"/>
        </w:rPr>
        <w:t>Рентгеноструктурный анализ материалов проводился с использованием дифрактометра PANalytical-X'pert MPD PRO</w:t>
      </w:r>
      <w:r w:rsidR="00280D5F" w:rsidRPr="00C43DD4">
        <w:rPr>
          <w:rFonts w:ascii="Times New Roman" w:hAnsi="Times New Roman" w:cs="Times New Roman"/>
          <w:color w:val="000000" w:themeColor="text1"/>
          <w:sz w:val="28"/>
          <w:szCs w:val="28"/>
          <w:shd w:val="clear" w:color="auto" w:fill="FFFFFF"/>
        </w:rPr>
        <w:t>, Нидерланды</w:t>
      </w:r>
      <w:r w:rsidRPr="00C43DD4">
        <w:rPr>
          <w:rFonts w:ascii="Times New Roman" w:hAnsi="Times New Roman" w:cs="Times New Roman"/>
          <w:color w:val="000000" w:themeColor="text1"/>
          <w:sz w:val="28"/>
          <w:szCs w:val="28"/>
          <w:shd w:val="clear" w:color="auto" w:fill="FFFFFF"/>
        </w:rPr>
        <w:t xml:space="preserve"> </w:t>
      </w:r>
      <w:r w:rsidR="000562BD" w:rsidRPr="00C43DD4">
        <w:rPr>
          <w:rFonts w:ascii="Times New Roman" w:hAnsi="Times New Roman" w:cs="Times New Roman"/>
          <w:color w:val="000000" w:themeColor="text1"/>
          <w:sz w:val="28"/>
          <w:szCs w:val="28"/>
        </w:rPr>
        <w:t>(рисунок 33)</w:t>
      </w:r>
      <w:r w:rsidR="004349E2" w:rsidRPr="00C43DD4">
        <w:rPr>
          <w:rFonts w:ascii="Times New Roman" w:hAnsi="Times New Roman" w:cs="Times New Roman"/>
          <w:color w:val="000000" w:themeColor="text1"/>
          <w:sz w:val="28"/>
          <w:szCs w:val="28"/>
        </w:rPr>
        <w:t>.</w:t>
      </w:r>
    </w:p>
    <w:p w14:paraId="64A696DB" w14:textId="77777777" w:rsidR="003204F8" w:rsidRPr="00C43DD4" w:rsidRDefault="003204F8" w:rsidP="0089535D">
      <w:pPr>
        <w:spacing w:after="0" w:line="240" w:lineRule="auto"/>
        <w:contextualSpacing/>
        <w:jc w:val="center"/>
        <w:rPr>
          <w:rFonts w:ascii="Times New Roman" w:hAnsi="Times New Roman" w:cs="Times New Roman"/>
          <w:color w:val="000000" w:themeColor="text1"/>
          <w:sz w:val="28"/>
          <w:szCs w:val="28"/>
        </w:rPr>
      </w:pPr>
    </w:p>
    <w:p w14:paraId="0246D358" w14:textId="00332ABA" w:rsidR="00B02E59" w:rsidRPr="00C43DD4" w:rsidRDefault="00B02E59" w:rsidP="00B02E59">
      <w:pPr>
        <w:spacing w:after="0" w:line="240" w:lineRule="auto"/>
        <w:ind w:firstLine="567"/>
        <w:contextualSpacing/>
        <w:jc w:val="center"/>
        <w:rPr>
          <w:rFonts w:ascii="Times New Roman" w:hAnsi="Times New Roman" w:cs="Times New Roman"/>
          <w:color w:val="000000" w:themeColor="text1"/>
          <w:sz w:val="28"/>
          <w:szCs w:val="28"/>
        </w:rPr>
      </w:pPr>
      <w:r w:rsidRPr="00C43DD4">
        <w:rPr>
          <w:rFonts w:ascii="Times New Roman" w:hAnsi="Times New Roman" w:cs="Times New Roman"/>
          <w:noProof/>
          <w:color w:val="000000" w:themeColor="text1"/>
          <w:sz w:val="28"/>
          <w:szCs w:val="28"/>
        </w:rPr>
        <w:drawing>
          <wp:inline distT="0" distB="0" distL="0" distR="0" wp14:anchorId="3F43AB97" wp14:editId="1F99A508">
            <wp:extent cx="2565427" cy="3393761"/>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73369" cy="3404268"/>
                    </a:xfrm>
                    <a:prstGeom prst="rect">
                      <a:avLst/>
                    </a:prstGeom>
                  </pic:spPr>
                </pic:pic>
              </a:graphicData>
            </a:graphic>
          </wp:inline>
        </w:drawing>
      </w:r>
    </w:p>
    <w:p w14:paraId="2928DBF6" w14:textId="0F3025AC" w:rsidR="000562BD" w:rsidRPr="00C43DD4" w:rsidRDefault="000562BD" w:rsidP="000562BD">
      <w:pPr>
        <w:spacing w:after="0" w:line="240" w:lineRule="auto"/>
        <w:ind w:firstLine="567"/>
        <w:contextualSpacing/>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rPr>
        <w:t>Рисунок</w:t>
      </w:r>
      <w:r w:rsidRPr="00C43DD4">
        <w:rPr>
          <w:rFonts w:ascii="Times New Roman" w:hAnsi="Times New Roman" w:cs="Times New Roman"/>
          <w:color w:val="000000" w:themeColor="text1"/>
          <w:sz w:val="28"/>
          <w:szCs w:val="28"/>
          <w:lang w:val="en-US"/>
        </w:rPr>
        <w:t xml:space="preserve"> 33 </w:t>
      </w:r>
      <w:r w:rsidRPr="00C43DD4">
        <w:rPr>
          <w:rFonts w:ascii="Times New Roman" w:hAnsi="Times New Roman" w:cs="Times New Roman"/>
          <w:sz w:val="28"/>
          <w:szCs w:val="28"/>
          <w:lang w:val="en-US" w:eastAsia="ru-RU"/>
        </w:rPr>
        <w:t>–</w:t>
      </w:r>
      <w:r w:rsidRPr="00C43DD4">
        <w:rPr>
          <w:rFonts w:ascii="Times New Roman" w:hAnsi="Times New Roman" w:cs="Times New Roman"/>
          <w:color w:val="000000" w:themeColor="text1"/>
          <w:sz w:val="28"/>
          <w:szCs w:val="28"/>
          <w:lang w:val="en-US"/>
        </w:rPr>
        <w:t xml:space="preserve"> </w:t>
      </w:r>
      <w:r w:rsidRPr="00C43DD4">
        <w:rPr>
          <w:rFonts w:ascii="Times New Roman" w:hAnsi="Times New Roman" w:cs="Times New Roman"/>
          <w:color w:val="000000" w:themeColor="text1"/>
          <w:sz w:val="28"/>
          <w:szCs w:val="28"/>
        </w:rPr>
        <w:t>Дифрактометр</w:t>
      </w:r>
      <w:r w:rsidRPr="00C43DD4">
        <w:rPr>
          <w:rFonts w:ascii="Times New Roman" w:hAnsi="Times New Roman" w:cs="Times New Roman"/>
          <w:color w:val="000000" w:themeColor="text1"/>
          <w:sz w:val="28"/>
          <w:szCs w:val="28"/>
          <w:lang w:val="en-US"/>
        </w:rPr>
        <w:t xml:space="preserve"> X</w:t>
      </w:r>
      <w:r w:rsidRPr="00C43DD4">
        <w:rPr>
          <w:rStyle w:val="af2"/>
          <w:rFonts w:ascii="Times New Roman" w:hAnsi="Times New Roman" w:cs="Times New Roman"/>
          <w:color w:val="000000" w:themeColor="text1"/>
          <w:sz w:val="28"/>
          <w:szCs w:val="28"/>
          <w:lang w:val="en-US"/>
        </w:rPr>
        <w:t>’</w:t>
      </w:r>
      <w:r w:rsidRPr="00C43DD4">
        <w:rPr>
          <w:rFonts w:ascii="Times New Roman" w:hAnsi="Times New Roman" w:cs="Times New Roman"/>
          <w:color w:val="000000" w:themeColor="text1"/>
          <w:sz w:val="28"/>
          <w:szCs w:val="28"/>
          <w:lang w:val="en-US"/>
        </w:rPr>
        <w:t>pert MPD PRO PANalitical</w:t>
      </w:r>
    </w:p>
    <w:p w14:paraId="5311AF64" w14:textId="166A82F0" w:rsidR="004349E2" w:rsidRPr="00C43DD4" w:rsidRDefault="00280D5F" w:rsidP="004349E2">
      <w:pPr>
        <w:spacing w:after="0" w:line="240" w:lineRule="auto"/>
        <w:ind w:firstLine="567"/>
        <w:contextualSpacing/>
        <w:jc w:val="both"/>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shd w:val="clear" w:color="auto" w:fill="FFFFFF"/>
        </w:rPr>
        <w:lastRenderedPageBreak/>
        <w:t xml:space="preserve">Электрохимические свойства были изучены с использованием одноканального потенциостата-гальваностата Corrtest-CS310 </w:t>
      </w:r>
      <w:r w:rsidR="004349E2" w:rsidRPr="00C43DD4">
        <w:rPr>
          <w:rFonts w:ascii="Times New Roman" w:hAnsi="Times New Roman" w:cs="Times New Roman"/>
          <w:color w:val="000000" w:themeColor="text1"/>
          <w:sz w:val="28"/>
          <w:szCs w:val="28"/>
          <w:shd w:val="clear" w:color="auto" w:fill="FFFFFF"/>
        </w:rPr>
        <w:t xml:space="preserve">(рисунок </w:t>
      </w:r>
      <w:r w:rsidR="0050141B" w:rsidRPr="00C43DD4">
        <w:rPr>
          <w:rFonts w:ascii="Times New Roman" w:hAnsi="Times New Roman" w:cs="Times New Roman"/>
          <w:color w:val="000000" w:themeColor="text1"/>
          <w:sz w:val="28"/>
          <w:szCs w:val="28"/>
          <w:shd w:val="clear" w:color="auto" w:fill="FFFFFF"/>
        </w:rPr>
        <w:t>3</w:t>
      </w:r>
      <w:r w:rsidR="000562BD" w:rsidRPr="00C43DD4">
        <w:rPr>
          <w:rFonts w:ascii="Times New Roman" w:hAnsi="Times New Roman" w:cs="Times New Roman"/>
          <w:color w:val="000000" w:themeColor="text1"/>
          <w:sz w:val="28"/>
          <w:szCs w:val="28"/>
          <w:shd w:val="clear" w:color="auto" w:fill="FFFFFF"/>
        </w:rPr>
        <w:t>4</w:t>
      </w:r>
      <w:r w:rsidR="004349E2" w:rsidRPr="00C43DD4">
        <w:rPr>
          <w:rFonts w:ascii="Times New Roman" w:hAnsi="Times New Roman" w:cs="Times New Roman"/>
          <w:color w:val="000000" w:themeColor="text1"/>
          <w:sz w:val="28"/>
          <w:szCs w:val="28"/>
          <w:shd w:val="clear" w:color="auto" w:fill="FFFFFF"/>
        </w:rPr>
        <w:t>).</w:t>
      </w:r>
    </w:p>
    <w:bookmarkEnd w:id="24"/>
    <w:p w14:paraId="2C23E4A7" w14:textId="77777777" w:rsidR="007C0A5B" w:rsidRPr="00C43DD4" w:rsidRDefault="007C0A5B" w:rsidP="004349E2">
      <w:pPr>
        <w:spacing w:after="0" w:line="240" w:lineRule="auto"/>
        <w:ind w:firstLine="567"/>
        <w:contextualSpacing/>
        <w:jc w:val="both"/>
        <w:rPr>
          <w:rFonts w:ascii="Times New Roman" w:hAnsi="Times New Roman" w:cs="Times New Roman"/>
          <w:color w:val="000000" w:themeColor="text1"/>
          <w:sz w:val="28"/>
          <w:szCs w:val="28"/>
          <w:lang w:eastAsia="ru-RU"/>
        </w:rPr>
      </w:pPr>
    </w:p>
    <w:p w14:paraId="68827527" w14:textId="040E1C22" w:rsidR="004349E2" w:rsidRPr="00C43DD4" w:rsidRDefault="000562BD" w:rsidP="004349E2">
      <w:pPr>
        <w:spacing w:after="0" w:line="240" w:lineRule="auto"/>
        <w:ind w:firstLine="567"/>
        <w:contextualSpacing/>
        <w:jc w:val="center"/>
        <w:rPr>
          <w:rFonts w:ascii="Times New Roman" w:hAnsi="Times New Roman" w:cs="Times New Roman"/>
          <w:color w:val="000000" w:themeColor="text1"/>
          <w:sz w:val="28"/>
          <w:szCs w:val="28"/>
        </w:rPr>
      </w:pPr>
      <w:r w:rsidRPr="00C43DD4">
        <w:rPr>
          <w:rFonts w:ascii="Times New Roman" w:hAnsi="Times New Roman" w:cs="Times New Roman"/>
          <w:noProof/>
          <w:color w:val="000000" w:themeColor="text1"/>
          <w:sz w:val="28"/>
          <w:szCs w:val="28"/>
        </w:rPr>
        <w:drawing>
          <wp:inline distT="0" distB="0" distL="0" distR="0" wp14:anchorId="743A12B6" wp14:editId="29636A30">
            <wp:extent cx="3030955" cy="3732028"/>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8835" cy="3754044"/>
                    </a:xfrm>
                    <a:prstGeom prst="rect">
                      <a:avLst/>
                    </a:prstGeom>
                    <a:noFill/>
                    <a:ln>
                      <a:noFill/>
                    </a:ln>
                  </pic:spPr>
                </pic:pic>
              </a:graphicData>
            </a:graphic>
          </wp:inline>
        </w:drawing>
      </w:r>
    </w:p>
    <w:p w14:paraId="65F50D24" w14:textId="3FEA1B4C" w:rsidR="004349E2" w:rsidRPr="00C43DD4" w:rsidRDefault="004349E2" w:rsidP="00C64529">
      <w:pPr>
        <w:spacing w:after="0" w:line="240" w:lineRule="auto"/>
        <w:contextualSpacing/>
        <w:jc w:val="center"/>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 xml:space="preserve">Рисунок </w:t>
      </w:r>
      <w:r w:rsidR="0050141B" w:rsidRPr="00C43DD4">
        <w:rPr>
          <w:rFonts w:ascii="Times New Roman" w:hAnsi="Times New Roman" w:cs="Times New Roman"/>
          <w:color w:val="000000" w:themeColor="text1"/>
          <w:sz w:val="28"/>
          <w:szCs w:val="28"/>
        </w:rPr>
        <w:t>3</w:t>
      </w:r>
      <w:r w:rsidR="000562BD" w:rsidRPr="00C43DD4">
        <w:rPr>
          <w:rFonts w:ascii="Times New Roman" w:hAnsi="Times New Roman" w:cs="Times New Roman"/>
          <w:color w:val="000000" w:themeColor="text1"/>
          <w:sz w:val="28"/>
          <w:szCs w:val="28"/>
        </w:rPr>
        <w:t>4</w:t>
      </w:r>
      <w:r w:rsidR="00D367DF" w:rsidRPr="00C43DD4">
        <w:rPr>
          <w:rFonts w:ascii="Times New Roman" w:hAnsi="Times New Roman" w:cs="Times New Roman"/>
          <w:color w:val="000000" w:themeColor="text1"/>
          <w:sz w:val="28"/>
          <w:szCs w:val="28"/>
        </w:rPr>
        <w:t xml:space="preserve"> </w:t>
      </w:r>
      <w:r w:rsidR="00C863ED" w:rsidRPr="00C43DD4">
        <w:rPr>
          <w:rFonts w:ascii="Times New Roman" w:hAnsi="Times New Roman" w:cs="Times New Roman"/>
          <w:sz w:val="28"/>
          <w:szCs w:val="28"/>
          <w:lang w:eastAsia="ru-RU"/>
        </w:rPr>
        <w:t>–</w:t>
      </w:r>
      <w:r w:rsidRPr="00C43DD4">
        <w:rPr>
          <w:rFonts w:ascii="Times New Roman" w:hAnsi="Times New Roman" w:cs="Times New Roman"/>
          <w:color w:val="000000" w:themeColor="text1"/>
          <w:sz w:val="28"/>
          <w:szCs w:val="28"/>
        </w:rPr>
        <w:t xml:space="preserve"> О</w:t>
      </w:r>
      <w:r w:rsidRPr="00C43DD4">
        <w:rPr>
          <w:rFonts w:ascii="Times New Roman" w:hAnsi="Times New Roman" w:cs="Times New Roman"/>
          <w:color w:val="000000" w:themeColor="text1"/>
          <w:sz w:val="28"/>
          <w:szCs w:val="28"/>
          <w:shd w:val="clear" w:color="auto" w:fill="FFFFFF"/>
        </w:rPr>
        <w:t xml:space="preserve">дноканальный </w:t>
      </w:r>
      <w:r w:rsidR="00BC3B7A" w:rsidRPr="00C43DD4">
        <w:rPr>
          <w:rFonts w:ascii="Times New Roman" w:hAnsi="Times New Roman" w:cs="Times New Roman"/>
          <w:color w:val="000000" w:themeColor="text1"/>
          <w:sz w:val="28"/>
          <w:szCs w:val="28"/>
          <w:shd w:val="clear" w:color="auto" w:fill="FFFFFF"/>
        </w:rPr>
        <w:t>Corrtest CS310-</w:t>
      </w:r>
      <w:r w:rsidR="000562BD" w:rsidRPr="00C43DD4">
        <w:rPr>
          <w:rFonts w:ascii="Times New Roman" w:hAnsi="Times New Roman" w:cs="Times New Roman"/>
          <w:color w:val="000000" w:themeColor="text1"/>
          <w:sz w:val="28"/>
          <w:szCs w:val="28"/>
          <w:shd w:val="clear" w:color="auto" w:fill="FFFFFF"/>
        </w:rPr>
        <w:t>гальваностат-</w:t>
      </w:r>
      <w:r w:rsidRPr="00C43DD4">
        <w:rPr>
          <w:rFonts w:ascii="Times New Roman" w:hAnsi="Times New Roman" w:cs="Times New Roman"/>
          <w:color w:val="000000" w:themeColor="text1"/>
          <w:sz w:val="28"/>
          <w:szCs w:val="28"/>
          <w:shd w:val="clear" w:color="auto" w:fill="FFFFFF"/>
        </w:rPr>
        <w:t>потенциостат</w:t>
      </w:r>
    </w:p>
    <w:p w14:paraId="74DDB467" w14:textId="77777777" w:rsidR="000562BD" w:rsidRPr="00C43DD4" w:rsidRDefault="000562BD" w:rsidP="00D367DF">
      <w:pPr>
        <w:spacing w:after="0" w:line="240" w:lineRule="auto"/>
        <w:ind w:firstLine="567"/>
        <w:jc w:val="both"/>
        <w:rPr>
          <w:rFonts w:ascii="Times New Roman" w:hAnsi="Times New Roman" w:cs="Times New Roman"/>
          <w:color w:val="000000" w:themeColor="text1"/>
          <w:sz w:val="28"/>
          <w:szCs w:val="28"/>
          <w:lang w:eastAsia="ru-RU"/>
        </w:rPr>
      </w:pPr>
      <w:bookmarkStart w:id="25" w:name="_Hlk179214241"/>
    </w:p>
    <w:p w14:paraId="39BCCCDA" w14:textId="0F4B8CCF" w:rsidR="00EA0C0B" w:rsidRPr="00C43DD4" w:rsidRDefault="00BC3B7A" w:rsidP="003204F8">
      <w:pPr>
        <w:spacing w:after="0" w:line="240" w:lineRule="auto"/>
        <w:ind w:firstLine="567"/>
        <w:jc w:val="both"/>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sz w:val="28"/>
          <w:szCs w:val="28"/>
        </w:rPr>
        <w:t xml:space="preserve">Комбинированное рассеяние света синтезированных образцов исследовали на спектрометре Solver Spectrum </w:t>
      </w:r>
      <w:r w:rsidR="003204F8" w:rsidRPr="00C43DD4">
        <w:rPr>
          <w:rFonts w:ascii="Times New Roman" w:hAnsi="Times New Roman" w:cs="Times New Roman"/>
          <w:color w:val="000000" w:themeColor="text1"/>
          <w:kern w:val="24"/>
          <w:sz w:val="28"/>
          <w:szCs w:val="28"/>
        </w:rPr>
        <w:t>спектрометре с твердотельным возбуждающим лазером 473 нм (NT-MDT, Зеленоград, Россия) (рисунок 35).</w:t>
      </w:r>
    </w:p>
    <w:p w14:paraId="5021C1C6" w14:textId="77777777" w:rsidR="003204F8" w:rsidRPr="00C43DD4" w:rsidRDefault="003204F8" w:rsidP="003204F8">
      <w:pPr>
        <w:spacing w:after="0" w:line="240" w:lineRule="auto"/>
        <w:ind w:firstLine="567"/>
        <w:jc w:val="both"/>
        <w:rPr>
          <w:rFonts w:ascii="Times New Roman" w:hAnsi="Times New Roman" w:cs="Times New Roman"/>
          <w:color w:val="000000" w:themeColor="text1"/>
          <w:kern w:val="24"/>
          <w:sz w:val="28"/>
          <w:szCs w:val="28"/>
        </w:rPr>
      </w:pPr>
    </w:p>
    <w:p w14:paraId="1DB80AA3" w14:textId="1AD902A9" w:rsidR="003204F8" w:rsidRPr="00C43DD4" w:rsidRDefault="003204F8" w:rsidP="003204F8">
      <w:pPr>
        <w:spacing w:after="0" w:line="240" w:lineRule="auto"/>
        <w:ind w:firstLine="567"/>
        <w:jc w:val="center"/>
        <w:rPr>
          <w:rFonts w:ascii="Times New Roman" w:hAnsi="Times New Roman" w:cs="Times New Roman"/>
          <w:color w:val="000000" w:themeColor="text1"/>
          <w:kern w:val="24"/>
          <w:sz w:val="28"/>
          <w:szCs w:val="28"/>
        </w:rPr>
      </w:pPr>
      <w:r w:rsidRPr="00C43DD4">
        <w:rPr>
          <w:rFonts w:ascii="Times New Roman" w:hAnsi="Times New Roman" w:cs="Times New Roman"/>
          <w:noProof/>
          <w:color w:val="000000" w:themeColor="text1"/>
          <w:kern w:val="24"/>
          <w:sz w:val="28"/>
          <w:szCs w:val="28"/>
        </w:rPr>
        <w:drawing>
          <wp:inline distT="0" distB="0" distL="0" distR="0" wp14:anchorId="1247DE9F" wp14:editId="0C73E850">
            <wp:extent cx="3368171" cy="3306726"/>
            <wp:effectExtent l="0" t="0" r="381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91491" cy="3329621"/>
                    </a:xfrm>
                    <a:prstGeom prst="rect">
                      <a:avLst/>
                    </a:prstGeom>
                  </pic:spPr>
                </pic:pic>
              </a:graphicData>
            </a:graphic>
          </wp:inline>
        </w:drawing>
      </w:r>
    </w:p>
    <w:p w14:paraId="5E61D060" w14:textId="71BD0B4C" w:rsidR="003204F8" w:rsidRPr="00C43DD4" w:rsidRDefault="003204F8" w:rsidP="003204F8">
      <w:pPr>
        <w:spacing w:after="0" w:line="240" w:lineRule="auto"/>
        <w:ind w:firstLine="567"/>
        <w:contextualSpacing/>
        <w:jc w:val="center"/>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 xml:space="preserve">Рисунок 35 </w:t>
      </w:r>
      <w:r w:rsidRPr="00C43DD4">
        <w:rPr>
          <w:rFonts w:ascii="Times New Roman" w:hAnsi="Times New Roman" w:cs="Times New Roman"/>
          <w:sz w:val="28"/>
          <w:szCs w:val="28"/>
          <w:lang w:eastAsia="ru-RU"/>
        </w:rPr>
        <w:t>–</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eastAsia="ru-RU"/>
        </w:rPr>
        <w:t xml:space="preserve">Solver Spectrum </w:t>
      </w:r>
      <w:r w:rsidRPr="00C43DD4">
        <w:rPr>
          <w:rFonts w:ascii="Times New Roman" w:hAnsi="Times New Roman" w:cs="Times New Roman"/>
          <w:color w:val="000000" w:themeColor="text1"/>
          <w:kern w:val="24"/>
          <w:sz w:val="28"/>
          <w:szCs w:val="28"/>
        </w:rPr>
        <w:t>спектрометр</w:t>
      </w:r>
    </w:p>
    <w:p w14:paraId="050601F6" w14:textId="295857D5" w:rsidR="004349E2" w:rsidRPr="00C43DD4" w:rsidRDefault="005512AC" w:rsidP="00D367DF">
      <w:pPr>
        <w:spacing w:after="0" w:line="240" w:lineRule="auto"/>
        <w:ind w:firstLine="567"/>
        <w:jc w:val="both"/>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lastRenderedPageBreak/>
        <w:t>Исследование с</w:t>
      </w:r>
      <w:r w:rsidR="004349E2" w:rsidRPr="00C43DD4">
        <w:rPr>
          <w:rFonts w:ascii="Times New Roman" w:hAnsi="Times New Roman" w:cs="Times New Roman"/>
          <w:color w:val="000000" w:themeColor="text1"/>
          <w:kern w:val="24"/>
          <w:sz w:val="28"/>
          <w:szCs w:val="28"/>
        </w:rPr>
        <w:t>пектр</w:t>
      </w:r>
      <w:r w:rsidRPr="00C43DD4">
        <w:rPr>
          <w:rFonts w:ascii="Times New Roman" w:hAnsi="Times New Roman" w:cs="Times New Roman"/>
          <w:color w:val="000000" w:themeColor="text1"/>
          <w:kern w:val="24"/>
          <w:sz w:val="28"/>
          <w:szCs w:val="28"/>
        </w:rPr>
        <w:t>ов</w:t>
      </w:r>
      <w:r w:rsidR="004349E2" w:rsidRPr="00C43DD4">
        <w:rPr>
          <w:rFonts w:ascii="Times New Roman" w:hAnsi="Times New Roman" w:cs="Times New Roman"/>
          <w:color w:val="000000" w:themeColor="text1"/>
          <w:kern w:val="24"/>
          <w:sz w:val="28"/>
          <w:szCs w:val="28"/>
        </w:rPr>
        <w:t xml:space="preserve"> оптической плотности синтезированных </w:t>
      </w:r>
      <w:r w:rsidRPr="00C43DD4">
        <w:rPr>
          <w:rFonts w:ascii="Times New Roman" w:hAnsi="Times New Roman" w:cs="Times New Roman"/>
          <w:color w:val="000000" w:themeColor="text1"/>
          <w:kern w:val="24"/>
          <w:sz w:val="28"/>
          <w:szCs w:val="28"/>
        </w:rPr>
        <w:t>нано</w:t>
      </w:r>
      <w:r w:rsidR="004349E2" w:rsidRPr="00C43DD4">
        <w:rPr>
          <w:rFonts w:ascii="Times New Roman" w:hAnsi="Times New Roman" w:cs="Times New Roman"/>
          <w:color w:val="000000" w:themeColor="text1"/>
          <w:kern w:val="24"/>
          <w:sz w:val="28"/>
          <w:szCs w:val="28"/>
        </w:rPr>
        <w:t xml:space="preserve">образцов </w:t>
      </w:r>
      <w:r w:rsidRPr="00C43DD4">
        <w:rPr>
          <w:rFonts w:ascii="Times New Roman" w:hAnsi="Times New Roman" w:cs="Times New Roman"/>
          <w:color w:val="000000" w:themeColor="text1"/>
          <w:kern w:val="24"/>
          <w:sz w:val="28"/>
          <w:szCs w:val="28"/>
        </w:rPr>
        <w:t>проводилось</w:t>
      </w:r>
      <w:r w:rsidR="004349E2"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rPr>
        <w:t>с использованием</w:t>
      </w:r>
      <w:r w:rsidR="004349E2" w:rsidRPr="00C43DD4">
        <w:rPr>
          <w:rFonts w:ascii="Times New Roman" w:hAnsi="Times New Roman" w:cs="Times New Roman"/>
          <w:color w:val="000000" w:themeColor="text1"/>
          <w:kern w:val="24"/>
          <w:sz w:val="28"/>
          <w:szCs w:val="28"/>
        </w:rPr>
        <w:t xml:space="preserve"> спектрофотометр</w:t>
      </w:r>
      <w:r w:rsidRPr="00C43DD4">
        <w:rPr>
          <w:rFonts w:ascii="Times New Roman" w:hAnsi="Times New Roman" w:cs="Times New Roman"/>
          <w:color w:val="000000" w:themeColor="text1"/>
          <w:kern w:val="24"/>
          <w:sz w:val="28"/>
          <w:szCs w:val="28"/>
        </w:rPr>
        <w:t>а</w:t>
      </w:r>
      <w:r w:rsidR="004349E2" w:rsidRPr="00C43DD4">
        <w:rPr>
          <w:rFonts w:ascii="Times New Roman" w:hAnsi="Times New Roman" w:cs="Times New Roman"/>
          <w:color w:val="000000" w:themeColor="text1"/>
          <w:kern w:val="24"/>
          <w:sz w:val="28"/>
          <w:szCs w:val="28"/>
        </w:rPr>
        <w:t xml:space="preserve"> </w:t>
      </w:r>
      <w:r w:rsidR="004349E2" w:rsidRPr="00C43DD4">
        <w:rPr>
          <w:rFonts w:ascii="Times New Roman" w:hAnsi="Times New Roman" w:cs="Times New Roman"/>
          <w:color w:val="000000" w:themeColor="text1"/>
          <w:kern w:val="24"/>
          <w:sz w:val="28"/>
          <w:szCs w:val="28"/>
          <w:lang w:val="en-US"/>
        </w:rPr>
        <w:t>PerkinElmer</w:t>
      </w:r>
      <w:r w:rsidR="004349E2" w:rsidRPr="00C43DD4">
        <w:rPr>
          <w:rFonts w:ascii="Times New Roman" w:hAnsi="Times New Roman" w:cs="Times New Roman"/>
          <w:color w:val="000000" w:themeColor="text1"/>
          <w:kern w:val="24"/>
          <w:sz w:val="28"/>
          <w:szCs w:val="28"/>
        </w:rPr>
        <w:t xml:space="preserve"> </w:t>
      </w:r>
      <w:r w:rsidR="004349E2" w:rsidRPr="00C43DD4">
        <w:rPr>
          <w:rFonts w:ascii="Times New Roman" w:hAnsi="Times New Roman" w:cs="Times New Roman"/>
          <w:color w:val="000000" w:themeColor="text1"/>
          <w:kern w:val="24"/>
          <w:sz w:val="28"/>
          <w:szCs w:val="28"/>
          <w:lang w:val="en-US"/>
        </w:rPr>
        <w:t>UV</w:t>
      </w:r>
      <w:r w:rsidR="004349E2" w:rsidRPr="00C43DD4">
        <w:rPr>
          <w:rFonts w:ascii="Times New Roman" w:hAnsi="Times New Roman" w:cs="Times New Roman"/>
          <w:color w:val="000000" w:themeColor="text1"/>
          <w:kern w:val="24"/>
          <w:sz w:val="28"/>
          <w:szCs w:val="28"/>
        </w:rPr>
        <w:t>/</w:t>
      </w:r>
      <w:r w:rsidR="004349E2" w:rsidRPr="00C43DD4">
        <w:rPr>
          <w:rFonts w:ascii="Times New Roman" w:hAnsi="Times New Roman" w:cs="Times New Roman"/>
          <w:color w:val="000000" w:themeColor="text1"/>
          <w:kern w:val="24"/>
          <w:sz w:val="28"/>
          <w:szCs w:val="28"/>
          <w:lang w:val="en-US"/>
        </w:rPr>
        <w:t>Vis</w:t>
      </w:r>
      <w:r w:rsidR="004349E2" w:rsidRPr="00C43DD4">
        <w:rPr>
          <w:rFonts w:ascii="Times New Roman" w:hAnsi="Times New Roman" w:cs="Times New Roman"/>
          <w:color w:val="000000" w:themeColor="text1"/>
          <w:kern w:val="24"/>
          <w:sz w:val="28"/>
          <w:szCs w:val="28"/>
        </w:rPr>
        <w:t xml:space="preserve"> </w:t>
      </w:r>
      <w:r w:rsidR="004349E2" w:rsidRPr="00C43DD4">
        <w:rPr>
          <w:rFonts w:ascii="Times New Roman" w:hAnsi="Times New Roman" w:cs="Times New Roman"/>
          <w:color w:val="000000" w:themeColor="text1"/>
          <w:kern w:val="24"/>
          <w:sz w:val="28"/>
          <w:szCs w:val="28"/>
          <w:lang w:val="en-US"/>
        </w:rPr>
        <w:t>Lambda</w:t>
      </w:r>
      <w:r w:rsidR="004349E2" w:rsidRPr="00C43DD4">
        <w:rPr>
          <w:rFonts w:ascii="Times New Roman" w:hAnsi="Times New Roman" w:cs="Times New Roman"/>
          <w:color w:val="000000" w:themeColor="text1"/>
          <w:kern w:val="24"/>
          <w:sz w:val="28"/>
          <w:szCs w:val="28"/>
        </w:rPr>
        <w:t>35.</w:t>
      </w:r>
    </w:p>
    <w:p w14:paraId="33FF9700" w14:textId="1D01BB36" w:rsidR="00EA0C0B" w:rsidRPr="00C43DD4" w:rsidRDefault="00EA0C0B" w:rsidP="00D367DF">
      <w:pPr>
        <w:spacing w:after="0" w:line="240" w:lineRule="auto"/>
        <w:ind w:firstLine="567"/>
        <w:jc w:val="both"/>
        <w:rPr>
          <w:rFonts w:ascii="Times New Roman" w:hAnsi="Times New Roman" w:cs="Times New Roman"/>
          <w:color w:val="000000" w:themeColor="text1"/>
          <w:kern w:val="24"/>
          <w:sz w:val="28"/>
          <w:szCs w:val="28"/>
        </w:rPr>
      </w:pPr>
    </w:p>
    <w:p w14:paraId="6677CC13" w14:textId="4F24DB9B" w:rsidR="00EA0C0B" w:rsidRPr="00C43DD4" w:rsidRDefault="003204F8" w:rsidP="003204F8">
      <w:pPr>
        <w:spacing w:after="0" w:line="240" w:lineRule="auto"/>
        <w:ind w:firstLine="567"/>
        <w:jc w:val="center"/>
        <w:rPr>
          <w:rFonts w:ascii="Times New Roman" w:hAnsi="Times New Roman" w:cs="Times New Roman"/>
          <w:color w:val="000000" w:themeColor="text1"/>
          <w:kern w:val="24"/>
          <w:sz w:val="28"/>
          <w:szCs w:val="28"/>
        </w:rPr>
      </w:pPr>
      <w:r w:rsidRPr="00C43DD4">
        <w:rPr>
          <w:rFonts w:ascii="Times New Roman" w:hAnsi="Times New Roman" w:cs="Times New Roman"/>
          <w:noProof/>
          <w:color w:val="000000" w:themeColor="text1"/>
          <w:kern w:val="24"/>
          <w:sz w:val="28"/>
          <w:szCs w:val="28"/>
        </w:rPr>
        <w:drawing>
          <wp:inline distT="0" distB="0" distL="0" distR="0" wp14:anchorId="0112B475" wp14:editId="2CE3F840">
            <wp:extent cx="4056401" cy="2200939"/>
            <wp:effectExtent l="0" t="0" r="127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61145" cy="2203513"/>
                    </a:xfrm>
                    <a:prstGeom prst="rect">
                      <a:avLst/>
                    </a:prstGeom>
                    <a:noFill/>
                    <a:ln>
                      <a:noFill/>
                    </a:ln>
                  </pic:spPr>
                </pic:pic>
              </a:graphicData>
            </a:graphic>
          </wp:inline>
        </w:drawing>
      </w:r>
    </w:p>
    <w:p w14:paraId="13375E49" w14:textId="498E3129" w:rsidR="003204F8" w:rsidRPr="00C43DD4" w:rsidRDefault="003204F8" w:rsidP="003204F8">
      <w:pPr>
        <w:spacing w:after="0" w:line="240" w:lineRule="auto"/>
        <w:ind w:firstLine="567"/>
        <w:contextualSpacing/>
        <w:jc w:val="center"/>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 xml:space="preserve">Рисунок 36 </w:t>
      </w:r>
      <w:r w:rsidRPr="00C43DD4">
        <w:rPr>
          <w:rFonts w:ascii="Times New Roman" w:hAnsi="Times New Roman" w:cs="Times New Roman"/>
          <w:sz w:val="28"/>
          <w:szCs w:val="28"/>
          <w:lang w:eastAsia="ru-RU"/>
        </w:rPr>
        <w:t>–</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eastAsia="ru-RU"/>
        </w:rPr>
        <w:t xml:space="preserve">Solver Spectrum </w:t>
      </w:r>
      <w:r w:rsidRPr="00C43DD4">
        <w:rPr>
          <w:rFonts w:ascii="Times New Roman" w:hAnsi="Times New Roman" w:cs="Times New Roman"/>
          <w:color w:val="000000" w:themeColor="text1"/>
          <w:kern w:val="24"/>
          <w:sz w:val="28"/>
          <w:szCs w:val="28"/>
        </w:rPr>
        <w:t>спектрометр</w:t>
      </w:r>
    </w:p>
    <w:p w14:paraId="5409B37B" w14:textId="77777777" w:rsidR="003204F8" w:rsidRPr="00C43DD4" w:rsidRDefault="003204F8" w:rsidP="003204F8">
      <w:pPr>
        <w:spacing w:after="0" w:line="240" w:lineRule="auto"/>
        <w:ind w:firstLine="567"/>
        <w:jc w:val="center"/>
        <w:rPr>
          <w:rFonts w:ascii="Times New Roman" w:hAnsi="Times New Roman" w:cs="Times New Roman"/>
          <w:color w:val="000000" w:themeColor="text1"/>
          <w:kern w:val="24"/>
          <w:sz w:val="28"/>
          <w:szCs w:val="28"/>
        </w:rPr>
      </w:pPr>
    </w:p>
    <w:p w14:paraId="4FFAFBD9" w14:textId="28A5A9C6" w:rsidR="005512AC" w:rsidRPr="00C43DD4" w:rsidRDefault="005512AC" w:rsidP="00EA0C0B">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Спектры ФЛ измеряли с использованием спектрофотометра Cary-Eclipse</w:t>
      </w:r>
      <w:r w:rsidR="00647898" w:rsidRPr="00C43DD4">
        <w:rPr>
          <w:rFonts w:ascii="Times New Roman" w:hAnsi="Times New Roman" w:cs="Times New Roman"/>
          <w:color w:val="000000" w:themeColor="text1"/>
          <w:sz w:val="28"/>
          <w:szCs w:val="28"/>
        </w:rPr>
        <w:t>, США</w:t>
      </w:r>
      <w:r w:rsidRPr="00C43DD4">
        <w:rPr>
          <w:rFonts w:ascii="Times New Roman" w:hAnsi="Times New Roman" w:cs="Times New Roman"/>
          <w:color w:val="000000" w:themeColor="text1"/>
          <w:sz w:val="28"/>
          <w:szCs w:val="28"/>
        </w:rPr>
        <w:t xml:space="preserve">. Возбуждение оптическим излучением осуществлялось при комнатной температуре с помощью ксеноновой лампы с длиной волны 300нм </w:t>
      </w:r>
      <w:r w:rsidR="00EA0C0B" w:rsidRPr="00C43DD4">
        <w:rPr>
          <w:rFonts w:ascii="Times New Roman" w:hAnsi="Times New Roman" w:cs="Times New Roman"/>
          <w:color w:val="000000" w:themeColor="text1"/>
          <w:sz w:val="28"/>
          <w:szCs w:val="28"/>
        </w:rPr>
        <w:t>(рисунок 3</w:t>
      </w:r>
      <w:r w:rsidR="003204F8" w:rsidRPr="00C43DD4">
        <w:rPr>
          <w:rFonts w:ascii="Times New Roman" w:hAnsi="Times New Roman" w:cs="Times New Roman"/>
          <w:color w:val="000000" w:themeColor="text1"/>
          <w:sz w:val="28"/>
          <w:szCs w:val="28"/>
        </w:rPr>
        <w:t>7</w:t>
      </w:r>
      <w:r w:rsidR="00EA0C0B" w:rsidRPr="00C43DD4">
        <w:rPr>
          <w:rFonts w:ascii="Times New Roman" w:hAnsi="Times New Roman" w:cs="Times New Roman"/>
          <w:color w:val="000000" w:themeColor="text1"/>
          <w:sz w:val="28"/>
          <w:szCs w:val="28"/>
        </w:rPr>
        <w:t>)</w:t>
      </w:r>
      <w:r w:rsidR="004349E2" w:rsidRPr="00C43DD4">
        <w:rPr>
          <w:rFonts w:ascii="Times New Roman" w:hAnsi="Times New Roman" w:cs="Times New Roman"/>
          <w:color w:val="000000" w:themeColor="text1"/>
          <w:sz w:val="28"/>
          <w:szCs w:val="28"/>
        </w:rPr>
        <w:t>.</w:t>
      </w:r>
    </w:p>
    <w:p w14:paraId="01C6AE93" w14:textId="7D98F239" w:rsidR="00EA0C0B" w:rsidRPr="00C43DD4" w:rsidRDefault="00B6585C" w:rsidP="00EA0C0B">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noProof/>
          <w:color w:val="000000" w:themeColor="text1"/>
          <w:sz w:val="28"/>
          <w:szCs w:val="28"/>
        </w:rPr>
        <w:drawing>
          <wp:anchor distT="0" distB="0" distL="114300" distR="114300" simplePos="0" relativeHeight="251658240" behindDoc="1" locked="0" layoutInCell="1" allowOverlap="1" wp14:anchorId="5C410112" wp14:editId="2049499F">
            <wp:simplePos x="0" y="0"/>
            <wp:positionH relativeFrom="column">
              <wp:posOffset>1431290</wp:posOffset>
            </wp:positionH>
            <wp:positionV relativeFrom="paragraph">
              <wp:posOffset>207645</wp:posOffset>
            </wp:positionV>
            <wp:extent cx="3750310" cy="2125980"/>
            <wp:effectExtent l="0" t="0" r="2540" b="7620"/>
            <wp:wrapTight wrapText="bothSides">
              <wp:wrapPolygon edited="0">
                <wp:start x="0" y="0"/>
                <wp:lineTo x="0" y="21484"/>
                <wp:lineTo x="21505" y="21484"/>
                <wp:lineTo x="21505"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750310" cy="2125980"/>
                    </a:xfrm>
                    <a:prstGeom prst="rect">
                      <a:avLst/>
                    </a:prstGeom>
                  </pic:spPr>
                </pic:pic>
              </a:graphicData>
            </a:graphic>
            <wp14:sizeRelH relativeFrom="page">
              <wp14:pctWidth>0</wp14:pctWidth>
            </wp14:sizeRelH>
            <wp14:sizeRelV relativeFrom="page">
              <wp14:pctHeight>0</wp14:pctHeight>
            </wp14:sizeRelV>
          </wp:anchor>
        </w:drawing>
      </w:r>
    </w:p>
    <w:bookmarkEnd w:id="25"/>
    <w:p w14:paraId="77BD20BB" w14:textId="4EA7273B" w:rsidR="004349E2" w:rsidRPr="00C43DD4" w:rsidRDefault="004349E2" w:rsidP="004349E2">
      <w:pPr>
        <w:spacing w:after="0" w:line="240" w:lineRule="auto"/>
        <w:ind w:firstLine="567"/>
        <w:jc w:val="both"/>
        <w:rPr>
          <w:rFonts w:ascii="Times New Roman" w:hAnsi="Times New Roman" w:cs="Times New Roman"/>
          <w:b/>
          <w:color w:val="000000" w:themeColor="text1"/>
          <w:sz w:val="28"/>
          <w:szCs w:val="28"/>
        </w:rPr>
      </w:pPr>
      <w:r w:rsidRPr="00C43DD4">
        <w:rPr>
          <w:rFonts w:ascii="Times New Roman" w:hAnsi="Times New Roman" w:cs="Times New Roman"/>
          <w:b/>
          <w:color w:val="000000" w:themeColor="text1"/>
          <w:sz w:val="28"/>
          <w:szCs w:val="28"/>
        </w:rPr>
        <w:t xml:space="preserve"> </w:t>
      </w:r>
    </w:p>
    <w:p w14:paraId="0A8E8212" w14:textId="503E161F"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39C9870B" w14:textId="3744B825"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774AE43F" w14:textId="3465991B"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573E0AAE" w14:textId="03DB831F"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06CB659C" w14:textId="7E00A4F1"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2A49E3EA" w14:textId="5D7F2E1D"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33F1AA44" w14:textId="77777777"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5E314DCF" w14:textId="77777777" w:rsidR="00EA0C0B" w:rsidRPr="00C43DD4" w:rsidRDefault="00EA0C0B" w:rsidP="00EA0C0B">
      <w:pPr>
        <w:spacing w:after="0" w:line="240" w:lineRule="auto"/>
        <w:ind w:firstLine="567"/>
        <w:contextualSpacing/>
        <w:jc w:val="center"/>
        <w:rPr>
          <w:rFonts w:ascii="Times New Roman" w:hAnsi="Times New Roman" w:cs="Times New Roman"/>
          <w:color w:val="000000" w:themeColor="text1"/>
          <w:sz w:val="28"/>
          <w:szCs w:val="28"/>
        </w:rPr>
      </w:pPr>
    </w:p>
    <w:p w14:paraId="1F5DC579" w14:textId="77777777" w:rsidR="003204F8" w:rsidRPr="00C43DD4" w:rsidRDefault="003204F8" w:rsidP="00EA0C0B">
      <w:pPr>
        <w:spacing w:after="0" w:line="240" w:lineRule="auto"/>
        <w:ind w:firstLine="567"/>
        <w:contextualSpacing/>
        <w:jc w:val="center"/>
        <w:rPr>
          <w:rFonts w:ascii="Times New Roman" w:hAnsi="Times New Roman" w:cs="Times New Roman"/>
          <w:color w:val="000000" w:themeColor="text1"/>
          <w:sz w:val="28"/>
          <w:szCs w:val="28"/>
        </w:rPr>
      </w:pPr>
    </w:p>
    <w:p w14:paraId="3A4A5FE0" w14:textId="77777777" w:rsidR="00B6585C" w:rsidRPr="00C43DD4" w:rsidRDefault="00B6585C" w:rsidP="00EA0C0B">
      <w:pPr>
        <w:spacing w:after="0" w:line="240" w:lineRule="auto"/>
        <w:ind w:firstLine="567"/>
        <w:contextualSpacing/>
        <w:jc w:val="center"/>
        <w:rPr>
          <w:rFonts w:ascii="Times New Roman" w:hAnsi="Times New Roman" w:cs="Times New Roman"/>
          <w:color w:val="000000" w:themeColor="text1"/>
          <w:sz w:val="28"/>
          <w:szCs w:val="28"/>
        </w:rPr>
      </w:pPr>
    </w:p>
    <w:p w14:paraId="3C631672" w14:textId="6F917535" w:rsidR="00EA0C0B" w:rsidRPr="00C43DD4" w:rsidRDefault="00EA0C0B" w:rsidP="00C64529">
      <w:pPr>
        <w:spacing w:after="0" w:line="240" w:lineRule="auto"/>
        <w:contextualSpacing/>
        <w:jc w:val="center"/>
        <w:rPr>
          <w:rFonts w:ascii="Times New Roman" w:hAnsi="Times New Roman" w:cs="Times New Roman"/>
          <w:color w:val="000000" w:themeColor="text1"/>
          <w:sz w:val="28"/>
          <w:szCs w:val="28"/>
          <w:shd w:val="clear" w:color="auto" w:fill="FFFFFF"/>
        </w:rPr>
      </w:pPr>
      <w:r w:rsidRPr="00C43DD4">
        <w:rPr>
          <w:rFonts w:ascii="Times New Roman" w:hAnsi="Times New Roman" w:cs="Times New Roman"/>
          <w:color w:val="000000" w:themeColor="text1"/>
          <w:sz w:val="28"/>
          <w:szCs w:val="28"/>
        </w:rPr>
        <w:t>Рисунок 3</w:t>
      </w:r>
      <w:r w:rsidR="003204F8" w:rsidRPr="00C43DD4">
        <w:rPr>
          <w:rFonts w:ascii="Times New Roman" w:hAnsi="Times New Roman" w:cs="Times New Roman"/>
          <w:color w:val="000000" w:themeColor="text1"/>
          <w:sz w:val="28"/>
          <w:szCs w:val="28"/>
        </w:rPr>
        <w:t>7</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sz w:val="28"/>
          <w:szCs w:val="28"/>
          <w:lang w:eastAsia="ru-RU"/>
        </w:rPr>
        <w:t>–</w:t>
      </w:r>
      <w:r w:rsidRPr="00C43DD4">
        <w:rPr>
          <w:rFonts w:ascii="Times New Roman" w:hAnsi="Times New Roman" w:cs="Times New Roman"/>
          <w:color w:val="000000" w:themeColor="text1"/>
          <w:sz w:val="28"/>
          <w:szCs w:val="28"/>
        </w:rPr>
        <w:t xml:space="preserve"> Флуоресцентный спектрофотометра </w:t>
      </w:r>
      <w:r w:rsidRPr="00C43DD4">
        <w:rPr>
          <w:rFonts w:ascii="Times New Roman" w:hAnsi="Times New Roman" w:cs="Times New Roman"/>
          <w:color w:val="000000" w:themeColor="text1"/>
          <w:sz w:val="28"/>
          <w:szCs w:val="28"/>
          <w:lang w:val="en-US"/>
        </w:rPr>
        <w:t>Cary</w:t>
      </w:r>
      <w:r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lang w:val="en-US"/>
        </w:rPr>
        <w:t>Eclipse</w:t>
      </w:r>
      <w:r w:rsidRPr="00C43DD4">
        <w:rPr>
          <w:rFonts w:ascii="Times New Roman" w:hAnsi="Times New Roman" w:cs="Times New Roman"/>
          <w:color w:val="000000" w:themeColor="text1"/>
          <w:sz w:val="28"/>
          <w:szCs w:val="28"/>
        </w:rPr>
        <w:t xml:space="preserve"> (Agilent)</w:t>
      </w:r>
    </w:p>
    <w:p w14:paraId="60699492" w14:textId="77777777" w:rsidR="00EA0C0B" w:rsidRPr="00C43DD4" w:rsidRDefault="00EA0C0B" w:rsidP="004349E2">
      <w:pPr>
        <w:spacing w:after="0" w:line="240" w:lineRule="auto"/>
        <w:ind w:firstLine="567"/>
        <w:jc w:val="both"/>
        <w:outlineLvl w:val="0"/>
        <w:rPr>
          <w:rFonts w:ascii="Times New Roman" w:hAnsi="Times New Roman" w:cs="Times New Roman"/>
          <w:b/>
          <w:color w:val="000000" w:themeColor="text1"/>
          <w:sz w:val="28"/>
          <w:szCs w:val="28"/>
        </w:rPr>
      </w:pPr>
    </w:p>
    <w:p w14:paraId="2D9DA65D" w14:textId="4D75864C" w:rsidR="004349E2" w:rsidRPr="00C43DD4" w:rsidRDefault="004349E2" w:rsidP="004349E2">
      <w:pPr>
        <w:spacing w:after="0" w:line="240" w:lineRule="auto"/>
        <w:ind w:firstLine="567"/>
        <w:jc w:val="both"/>
        <w:outlineLvl w:val="0"/>
        <w:rPr>
          <w:rFonts w:ascii="Times New Roman" w:hAnsi="Times New Roman" w:cs="Times New Roman"/>
          <w:b/>
          <w:color w:val="000000" w:themeColor="text1"/>
          <w:sz w:val="28"/>
          <w:szCs w:val="28"/>
        </w:rPr>
      </w:pPr>
      <w:r w:rsidRPr="00C43DD4">
        <w:rPr>
          <w:rFonts w:ascii="Times New Roman" w:hAnsi="Times New Roman" w:cs="Times New Roman"/>
          <w:b/>
          <w:color w:val="000000" w:themeColor="text1"/>
          <w:sz w:val="28"/>
          <w:szCs w:val="28"/>
        </w:rPr>
        <w:t>4.2</w:t>
      </w:r>
      <w:r w:rsidR="005D3B14" w:rsidRPr="00C43DD4">
        <w:rPr>
          <w:rFonts w:ascii="Times New Roman" w:hAnsi="Times New Roman" w:cs="Times New Roman"/>
          <w:b/>
          <w:color w:val="000000" w:themeColor="text1"/>
          <w:sz w:val="28"/>
          <w:szCs w:val="28"/>
        </w:rPr>
        <w:t xml:space="preserve"> </w:t>
      </w:r>
      <w:r w:rsidRPr="00C43DD4">
        <w:rPr>
          <w:rFonts w:ascii="Times New Roman" w:hAnsi="Times New Roman" w:cs="Times New Roman"/>
          <w:b/>
          <w:color w:val="000000" w:themeColor="text1"/>
          <w:sz w:val="28"/>
          <w:szCs w:val="28"/>
        </w:rPr>
        <w:t>Синтез наноструктурированных полупроводниковых материалов</w:t>
      </w:r>
    </w:p>
    <w:p w14:paraId="62D79598" w14:textId="11AD2A27" w:rsidR="00517FD1" w:rsidRPr="00C43DD4" w:rsidRDefault="00517FD1" w:rsidP="00517FD1">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Наноструктур</w:t>
      </w:r>
      <w:r w:rsidR="00A7743A" w:rsidRPr="00C43DD4">
        <w:rPr>
          <w:rFonts w:ascii="Times New Roman" w:hAnsi="Times New Roman" w:cs="Times New Roman"/>
          <w:color w:val="000000" w:themeColor="text1"/>
          <w:sz w:val="28"/>
          <w:szCs w:val="28"/>
        </w:rPr>
        <w:t>ы</w:t>
      </w:r>
      <w:r w:rsidRPr="00C43DD4">
        <w:rPr>
          <w:rFonts w:ascii="Times New Roman" w:hAnsi="Times New Roman" w:cs="Times New Roman"/>
          <w:color w:val="000000" w:themeColor="text1"/>
          <w:sz w:val="28"/>
          <w:szCs w:val="28"/>
        </w:rPr>
        <w:t xml:space="preserve"> полупроводниковы</w:t>
      </w:r>
      <w:r w:rsidR="00A7743A" w:rsidRPr="00C43DD4">
        <w:rPr>
          <w:rFonts w:ascii="Times New Roman" w:hAnsi="Times New Roman" w:cs="Times New Roman"/>
          <w:color w:val="000000" w:themeColor="text1"/>
          <w:sz w:val="28"/>
          <w:szCs w:val="28"/>
        </w:rPr>
        <w:t>х</w:t>
      </w:r>
      <w:r w:rsidRPr="00C43DD4">
        <w:rPr>
          <w:rFonts w:ascii="Times New Roman" w:hAnsi="Times New Roman" w:cs="Times New Roman"/>
          <w:color w:val="000000" w:themeColor="text1"/>
          <w:sz w:val="28"/>
          <w:szCs w:val="28"/>
        </w:rPr>
        <w:t xml:space="preserve"> материал</w:t>
      </w:r>
      <w:r w:rsidR="00A7743A" w:rsidRPr="00C43DD4">
        <w:rPr>
          <w:rFonts w:ascii="Times New Roman" w:hAnsi="Times New Roman" w:cs="Times New Roman"/>
          <w:color w:val="000000" w:themeColor="text1"/>
          <w:sz w:val="28"/>
          <w:szCs w:val="28"/>
        </w:rPr>
        <w:t>ов</w:t>
      </w:r>
      <w:r w:rsidRPr="00C43DD4">
        <w:rPr>
          <w:rFonts w:ascii="Times New Roman" w:hAnsi="Times New Roman" w:cs="Times New Roman"/>
          <w:color w:val="000000" w:themeColor="text1"/>
          <w:sz w:val="28"/>
          <w:szCs w:val="28"/>
        </w:rPr>
        <w:t>, таки</w:t>
      </w:r>
      <w:r w:rsidR="00A7743A" w:rsidRPr="00C43DD4">
        <w:rPr>
          <w:rFonts w:ascii="Times New Roman" w:hAnsi="Times New Roman" w:cs="Times New Roman"/>
          <w:color w:val="000000" w:themeColor="text1"/>
          <w:sz w:val="28"/>
          <w:szCs w:val="28"/>
        </w:rPr>
        <w:t>х</w:t>
      </w:r>
      <w:r w:rsidRPr="00C43DD4">
        <w:rPr>
          <w:rFonts w:ascii="Times New Roman" w:hAnsi="Times New Roman" w:cs="Times New Roman"/>
          <w:color w:val="000000" w:themeColor="text1"/>
          <w:sz w:val="28"/>
          <w:szCs w:val="28"/>
        </w:rPr>
        <w:t xml:space="preserve"> как оксид цинка и композит</w:t>
      </w:r>
      <w:r w:rsidR="00A7743A" w:rsidRPr="00C43DD4">
        <w:rPr>
          <w:rFonts w:ascii="Times New Roman" w:hAnsi="Times New Roman" w:cs="Times New Roman"/>
          <w:color w:val="000000" w:themeColor="text1"/>
          <w:sz w:val="28"/>
          <w:szCs w:val="28"/>
        </w:rPr>
        <w:t>ы</w:t>
      </w:r>
      <w:r w:rsidRPr="00C43DD4">
        <w:rPr>
          <w:rFonts w:ascii="Times New Roman" w:hAnsi="Times New Roman" w:cs="Times New Roman"/>
          <w:color w:val="000000" w:themeColor="text1"/>
          <w:sz w:val="28"/>
          <w:szCs w:val="28"/>
        </w:rPr>
        <w:t xml:space="preserve"> </w:t>
      </w:r>
      <w:r w:rsidR="00A7743A" w:rsidRPr="00C43DD4">
        <w:rPr>
          <w:rFonts w:ascii="Times New Roman" w:hAnsi="Times New Roman" w:cs="Times New Roman"/>
          <w:color w:val="000000" w:themeColor="text1"/>
          <w:sz w:val="28"/>
          <w:szCs w:val="28"/>
        </w:rPr>
        <w:t xml:space="preserve">оксид графена - </w:t>
      </w:r>
      <w:r w:rsidRPr="00C43DD4">
        <w:rPr>
          <w:rFonts w:ascii="Times New Roman" w:hAnsi="Times New Roman" w:cs="Times New Roman"/>
          <w:color w:val="000000" w:themeColor="text1"/>
          <w:sz w:val="28"/>
          <w:szCs w:val="28"/>
        </w:rPr>
        <w:t xml:space="preserve">оксид цинка, были синтезированы методом осаждения из раствора при комнатной температуре. </w:t>
      </w:r>
      <w:r w:rsidR="00A7743A" w:rsidRPr="00C43DD4">
        <w:rPr>
          <w:rFonts w:ascii="Times New Roman" w:hAnsi="Times New Roman" w:cs="Times New Roman"/>
          <w:color w:val="000000" w:themeColor="text1"/>
          <w:sz w:val="28"/>
          <w:szCs w:val="28"/>
        </w:rPr>
        <w:t>Рост структур</w:t>
      </w:r>
      <w:r w:rsidRPr="00C43DD4">
        <w:rPr>
          <w:rFonts w:ascii="Times New Roman" w:hAnsi="Times New Roman" w:cs="Times New Roman"/>
          <w:color w:val="000000" w:themeColor="text1"/>
          <w:sz w:val="28"/>
          <w:szCs w:val="28"/>
        </w:rPr>
        <w:t xml:space="preserve"> оксида цинка </w:t>
      </w:r>
      <w:r w:rsidR="00A7743A" w:rsidRPr="00C43DD4">
        <w:rPr>
          <w:rFonts w:ascii="Times New Roman" w:hAnsi="Times New Roman" w:cs="Times New Roman"/>
          <w:color w:val="000000" w:themeColor="text1"/>
          <w:sz w:val="28"/>
          <w:szCs w:val="28"/>
        </w:rPr>
        <w:t>осуществлялся в</w:t>
      </w:r>
      <w:r w:rsidRPr="00C43DD4">
        <w:rPr>
          <w:rFonts w:ascii="Times New Roman" w:hAnsi="Times New Roman" w:cs="Times New Roman"/>
          <w:color w:val="000000" w:themeColor="text1"/>
          <w:sz w:val="28"/>
          <w:szCs w:val="28"/>
        </w:rPr>
        <w:t xml:space="preserve"> водн</w:t>
      </w:r>
      <w:r w:rsidR="00A7743A" w:rsidRPr="00C43DD4">
        <w:rPr>
          <w:rFonts w:ascii="Times New Roman" w:hAnsi="Times New Roman" w:cs="Times New Roman"/>
          <w:color w:val="000000" w:themeColor="text1"/>
          <w:sz w:val="28"/>
          <w:szCs w:val="28"/>
        </w:rPr>
        <w:t>ом</w:t>
      </w:r>
      <w:r w:rsidRPr="00C43DD4">
        <w:rPr>
          <w:rFonts w:ascii="Times New Roman" w:hAnsi="Times New Roman" w:cs="Times New Roman"/>
          <w:color w:val="000000" w:themeColor="text1"/>
          <w:sz w:val="28"/>
          <w:szCs w:val="28"/>
        </w:rPr>
        <w:t xml:space="preserve"> раствор</w:t>
      </w:r>
      <w:r w:rsidR="00A7743A" w:rsidRPr="00C43DD4">
        <w:rPr>
          <w:rFonts w:ascii="Times New Roman" w:hAnsi="Times New Roman" w:cs="Times New Roman"/>
          <w:color w:val="000000" w:themeColor="text1"/>
          <w:sz w:val="28"/>
          <w:szCs w:val="28"/>
        </w:rPr>
        <w:t>е</w:t>
      </w:r>
      <w:r w:rsidRPr="00C43DD4">
        <w:rPr>
          <w:rFonts w:ascii="Times New Roman" w:hAnsi="Times New Roman" w:cs="Times New Roman"/>
          <w:color w:val="000000" w:themeColor="text1"/>
          <w:sz w:val="28"/>
          <w:szCs w:val="28"/>
        </w:rPr>
        <w:t xml:space="preserve"> 50 мМ дигидрата</w:t>
      </w:r>
      <w:r w:rsidR="00A7743A"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ацетата цинка</w:t>
      </w:r>
      <w:r w:rsidR="00A7743A"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rPr>
        <w:t>(CH₃COO)₂Zn</w:t>
      </w:r>
      <w:r w:rsidR="00A7743A"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rPr>
        <w:t xml:space="preserve">2H₂O, 98% чистоты, Sigma Aldrich. Раствор </w:t>
      </w:r>
      <w:r w:rsidR="00A7743A" w:rsidRPr="00C43DD4">
        <w:rPr>
          <w:rFonts w:ascii="Times New Roman" w:hAnsi="Times New Roman" w:cs="Times New Roman"/>
          <w:color w:val="000000" w:themeColor="text1"/>
          <w:sz w:val="28"/>
          <w:szCs w:val="28"/>
        </w:rPr>
        <w:t>помещался</w:t>
      </w:r>
      <w:r w:rsidRPr="00C43DD4">
        <w:rPr>
          <w:rFonts w:ascii="Times New Roman" w:hAnsi="Times New Roman" w:cs="Times New Roman"/>
          <w:color w:val="000000" w:themeColor="text1"/>
          <w:sz w:val="28"/>
          <w:szCs w:val="28"/>
        </w:rPr>
        <w:t xml:space="preserve"> на магнитн</w:t>
      </w:r>
      <w:r w:rsidR="00A7743A" w:rsidRPr="00C43DD4">
        <w:rPr>
          <w:rFonts w:ascii="Times New Roman" w:hAnsi="Times New Roman" w:cs="Times New Roman"/>
          <w:color w:val="000000" w:themeColor="text1"/>
          <w:sz w:val="28"/>
          <w:szCs w:val="28"/>
        </w:rPr>
        <w:t>ую</w:t>
      </w:r>
      <w:r w:rsidRPr="00C43DD4">
        <w:rPr>
          <w:rFonts w:ascii="Times New Roman" w:hAnsi="Times New Roman" w:cs="Times New Roman"/>
          <w:color w:val="000000" w:themeColor="text1"/>
          <w:sz w:val="28"/>
          <w:szCs w:val="28"/>
        </w:rPr>
        <w:t xml:space="preserve"> мешалк</w:t>
      </w:r>
      <w:r w:rsidR="00A7743A" w:rsidRPr="00C43DD4">
        <w:rPr>
          <w:rFonts w:ascii="Times New Roman" w:hAnsi="Times New Roman" w:cs="Times New Roman"/>
          <w:color w:val="000000" w:themeColor="text1"/>
          <w:sz w:val="28"/>
          <w:szCs w:val="28"/>
        </w:rPr>
        <w:t>у</w:t>
      </w:r>
      <w:r w:rsidRPr="00C43DD4">
        <w:rPr>
          <w:rFonts w:ascii="Times New Roman" w:hAnsi="Times New Roman" w:cs="Times New Roman"/>
          <w:color w:val="000000" w:themeColor="text1"/>
          <w:sz w:val="28"/>
          <w:szCs w:val="28"/>
        </w:rPr>
        <w:t>, и в него покапельно добавлял</w:t>
      </w:r>
      <w:r w:rsidR="00A7743A" w:rsidRPr="00C43DD4">
        <w:rPr>
          <w:rFonts w:ascii="Times New Roman" w:hAnsi="Times New Roman" w:cs="Times New Roman"/>
          <w:color w:val="000000" w:themeColor="text1"/>
          <w:sz w:val="28"/>
          <w:szCs w:val="28"/>
        </w:rPr>
        <w:t>ось</w:t>
      </w:r>
      <w:r w:rsidRPr="00C43DD4">
        <w:rPr>
          <w:rFonts w:ascii="Times New Roman" w:hAnsi="Times New Roman" w:cs="Times New Roman"/>
          <w:color w:val="000000" w:themeColor="text1"/>
          <w:sz w:val="28"/>
          <w:szCs w:val="28"/>
        </w:rPr>
        <w:t xml:space="preserve"> </w:t>
      </w:r>
      <w:r w:rsidR="00A7743A" w:rsidRPr="00C43DD4">
        <w:rPr>
          <w:rFonts w:ascii="Times New Roman" w:hAnsi="Times New Roman" w:cs="Times New Roman"/>
          <w:color w:val="000000" w:themeColor="text1"/>
          <w:sz w:val="28"/>
          <w:szCs w:val="28"/>
        </w:rPr>
        <w:t>700 м</w:t>
      </w:r>
      <w:r w:rsidRPr="00C43DD4">
        <w:rPr>
          <w:rFonts w:ascii="Times New Roman" w:hAnsi="Times New Roman" w:cs="Times New Roman"/>
          <w:color w:val="000000" w:themeColor="text1"/>
          <w:sz w:val="28"/>
          <w:szCs w:val="28"/>
        </w:rPr>
        <w:t>М гидроксида натрия</w:t>
      </w:r>
      <w:r w:rsidR="00CE139D" w:rsidRPr="00C43DD4">
        <w:rPr>
          <w:rFonts w:ascii="Times New Roman" w:hAnsi="Times New Roman" w:cs="Times New Roman"/>
          <w:color w:val="000000" w:themeColor="text1"/>
          <w:sz w:val="28"/>
          <w:szCs w:val="28"/>
        </w:rPr>
        <w:t xml:space="preserve"> </w:t>
      </w:r>
      <w:r w:rsidR="00F449A9" w:rsidRPr="00C43DD4">
        <w:rPr>
          <w:rFonts w:ascii="Times New Roman" w:hAnsi="Times New Roman" w:cs="Times New Roman"/>
          <w:color w:val="000000" w:themeColor="text1"/>
          <w:sz w:val="28"/>
          <w:szCs w:val="28"/>
        </w:rPr>
        <w:t>(Sigma Aldrich, NaOH)</w:t>
      </w:r>
      <w:r w:rsidR="00A7743A" w:rsidRPr="00C43DD4">
        <w:rPr>
          <w:rFonts w:ascii="Times New Roman" w:hAnsi="Times New Roman" w:cs="Times New Roman"/>
          <w:color w:val="000000" w:themeColor="text1"/>
          <w:sz w:val="28"/>
          <w:szCs w:val="28"/>
        </w:rPr>
        <w:t>, растворенного в воде</w:t>
      </w:r>
      <w:r w:rsidRPr="00C43DD4">
        <w:rPr>
          <w:rFonts w:ascii="Times New Roman" w:hAnsi="Times New Roman" w:cs="Times New Roman"/>
          <w:color w:val="000000" w:themeColor="text1"/>
          <w:sz w:val="28"/>
          <w:szCs w:val="28"/>
        </w:rPr>
        <w:t xml:space="preserve"> при постоянном перемешивании. Образовавшийся осадок оксида цинка после этого промывали </w:t>
      </w:r>
      <w:r w:rsidR="00F449A9" w:rsidRPr="00C43DD4">
        <w:rPr>
          <w:rFonts w:ascii="Times New Roman" w:hAnsi="Times New Roman" w:cs="Times New Roman"/>
          <w:color w:val="000000" w:themeColor="text1"/>
          <w:sz w:val="28"/>
          <w:szCs w:val="28"/>
        </w:rPr>
        <w:t xml:space="preserve">в </w:t>
      </w:r>
      <w:r w:rsidRPr="00C43DD4">
        <w:rPr>
          <w:rFonts w:ascii="Times New Roman" w:hAnsi="Times New Roman" w:cs="Times New Roman"/>
          <w:color w:val="000000" w:themeColor="text1"/>
          <w:sz w:val="28"/>
          <w:szCs w:val="28"/>
        </w:rPr>
        <w:t>дистиллированной вод</w:t>
      </w:r>
      <w:r w:rsidR="00F449A9" w:rsidRPr="00C43DD4">
        <w:rPr>
          <w:rFonts w:ascii="Times New Roman" w:hAnsi="Times New Roman" w:cs="Times New Roman"/>
          <w:color w:val="000000" w:themeColor="text1"/>
          <w:sz w:val="28"/>
          <w:szCs w:val="28"/>
        </w:rPr>
        <w:t>е</w:t>
      </w:r>
      <w:r w:rsidRPr="00C43DD4">
        <w:rPr>
          <w:rFonts w:ascii="Times New Roman" w:hAnsi="Times New Roman" w:cs="Times New Roman"/>
          <w:color w:val="000000" w:themeColor="text1"/>
          <w:sz w:val="28"/>
          <w:szCs w:val="28"/>
        </w:rPr>
        <w:t xml:space="preserve"> и отделяли с помощью центрифугирования. </w:t>
      </w:r>
      <w:r w:rsidRPr="00C43DD4">
        <w:rPr>
          <w:rFonts w:ascii="Times New Roman" w:hAnsi="Times New Roman" w:cs="Times New Roman"/>
          <w:color w:val="000000" w:themeColor="text1"/>
          <w:sz w:val="28"/>
          <w:szCs w:val="28"/>
        </w:rPr>
        <w:lastRenderedPageBreak/>
        <w:t xml:space="preserve">Впоследствии </w:t>
      </w:r>
      <w:r w:rsidR="00F449A9" w:rsidRPr="00C43DD4">
        <w:rPr>
          <w:rFonts w:ascii="Times New Roman" w:hAnsi="Times New Roman" w:cs="Times New Roman"/>
          <w:color w:val="000000" w:themeColor="text1"/>
          <w:sz w:val="28"/>
          <w:szCs w:val="28"/>
        </w:rPr>
        <w:t xml:space="preserve">образцы </w:t>
      </w:r>
      <w:r w:rsidRPr="00C43DD4">
        <w:rPr>
          <w:rFonts w:ascii="Times New Roman" w:hAnsi="Times New Roman" w:cs="Times New Roman"/>
          <w:color w:val="000000" w:themeColor="text1"/>
          <w:sz w:val="28"/>
          <w:szCs w:val="28"/>
        </w:rPr>
        <w:t xml:space="preserve">сушили на воздухе в течение 12 часов при температуре 115°С. Так был </w:t>
      </w:r>
      <w:r w:rsidR="00F449A9" w:rsidRPr="00C43DD4">
        <w:rPr>
          <w:rFonts w:ascii="Times New Roman" w:hAnsi="Times New Roman" w:cs="Times New Roman"/>
          <w:color w:val="000000" w:themeColor="text1"/>
          <w:sz w:val="28"/>
          <w:szCs w:val="28"/>
        </w:rPr>
        <w:t>подготовл</w:t>
      </w:r>
      <w:r w:rsidRPr="00C43DD4">
        <w:rPr>
          <w:rFonts w:ascii="Times New Roman" w:hAnsi="Times New Roman" w:cs="Times New Roman"/>
          <w:color w:val="000000" w:themeColor="text1"/>
          <w:sz w:val="28"/>
          <w:szCs w:val="28"/>
        </w:rPr>
        <w:t>ен образец №1.</w:t>
      </w:r>
    </w:p>
    <w:p w14:paraId="7839D2C4" w14:textId="2A6FD64A" w:rsidR="004349E2" w:rsidRPr="00C43DD4" w:rsidRDefault="00517FD1" w:rsidP="00517FD1">
      <w:pPr>
        <w:spacing w:after="0" w:line="240" w:lineRule="auto"/>
        <w:ind w:firstLine="567"/>
        <w:jc w:val="both"/>
        <w:outlineLvl w:val="0"/>
        <w:rPr>
          <w:rFonts w:ascii="Times New Roman" w:eastAsia="TimesNewRomanPSMT" w:hAnsi="Times New Roman" w:cs="Times New Roman"/>
          <w:color w:val="000000" w:themeColor="text1"/>
          <w:sz w:val="28"/>
          <w:szCs w:val="28"/>
        </w:rPr>
      </w:pPr>
      <w:r w:rsidRPr="00C43DD4">
        <w:rPr>
          <w:rFonts w:ascii="Times New Roman" w:eastAsia="TimesNewRomanPSMT" w:hAnsi="Times New Roman" w:cs="Times New Roman"/>
          <w:color w:val="000000" w:themeColor="text1"/>
          <w:sz w:val="28"/>
          <w:szCs w:val="28"/>
        </w:rPr>
        <w:t>По данным литературы [</w:t>
      </w:r>
      <w:r w:rsidR="00B067E1" w:rsidRPr="00C43DD4">
        <w:rPr>
          <w:rFonts w:ascii="Times New Roman" w:eastAsia="TimesNewRomanPSMT" w:hAnsi="Times New Roman" w:cs="Times New Roman"/>
          <w:color w:val="000000" w:themeColor="text1"/>
          <w:sz w:val="28"/>
          <w:szCs w:val="28"/>
        </w:rPr>
        <w:t>334</w:t>
      </w:r>
      <w:r w:rsidRPr="00C43DD4">
        <w:rPr>
          <w:rFonts w:ascii="Times New Roman" w:eastAsia="TimesNewRomanPSMT" w:hAnsi="Times New Roman" w:cs="Times New Roman"/>
          <w:color w:val="000000" w:themeColor="text1"/>
          <w:sz w:val="28"/>
          <w:szCs w:val="28"/>
        </w:rPr>
        <w:t xml:space="preserve">], при низкотемпературном химическом осаждении оксида цинка в </w:t>
      </w:r>
      <w:r w:rsidR="00F449A9" w:rsidRPr="00C43DD4">
        <w:rPr>
          <w:rFonts w:ascii="Times New Roman" w:eastAsia="TimesNewRomanPSMT" w:hAnsi="Times New Roman" w:cs="Times New Roman"/>
          <w:color w:val="000000" w:themeColor="text1"/>
          <w:sz w:val="28"/>
          <w:szCs w:val="28"/>
        </w:rPr>
        <w:t>раствор</w:t>
      </w:r>
      <w:r w:rsidRPr="00C43DD4">
        <w:rPr>
          <w:rFonts w:ascii="Times New Roman" w:eastAsia="TimesNewRomanPSMT" w:hAnsi="Times New Roman" w:cs="Times New Roman"/>
          <w:color w:val="000000" w:themeColor="text1"/>
          <w:sz w:val="28"/>
          <w:szCs w:val="28"/>
        </w:rPr>
        <w:t>е протекают следующие химические реакции</w:t>
      </w:r>
      <w:r w:rsidR="004B272A" w:rsidRPr="00C43DD4">
        <w:rPr>
          <w:rFonts w:ascii="Times New Roman" w:eastAsia="TimesNewRomanPSMT" w:hAnsi="Times New Roman" w:cs="Times New Roman"/>
          <w:color w:val="000000" w:themeColor="text1"/>
          <w:sz w:val="28"/>
          <w:szCs w:val="28"/>
        </w:rPr>
        <w:t xml:space="preserve"> </w:t>
      </w:r>
      <w:r w:rsidR="009E00BE" w:rsidRPr="00C43DD4">
        <w:rPr>
          <w:rFonts w:ascii="Times New Roman" w:eastAsia="TimesNewRomanPSMT" w:hAnsi="Times New Roman" w:cs="Times New Roman"/>
          <w:color w:val="000000" w:themeColor="text1"/>
          <w:sz w:val="28"/>
          <w:szCs w:val="28"/>
        </w:rPr>
        <w:t>[</w:t>
      </w:r>
      <w:r w:rsidR="00B067E1" w:rsidRPr="00C43DD4">
        <w:rPr>
          <w:rFonts w:ascii="Times New Roman" w:eastAsia="TimesNewRomanPSMT" w:hAnsi="Times New Roman" w:cs="Times New Roman"/>
          <w:color w:val="000000" w:themeColor="text1"/>
          <w:sz w:val="28"/>
          <w:szCs w:val="28"/>
        </w:rPr>
        <w:t>334</w:t>
      </w:r>
      <w:r w:rsidR="009E00BE" w:rsidRPr="00C43DD4">
        <w:rPr>
          <w:rFonts w:ascii="Times New Roman" w:eastAsia="TimesNewRomanPSMT" w:hAnsi="Times New Roman" w:cs="Times New Roman"/>
          <w:color w:val="000000" w:themeColor="text1"/>
          <w:sz w:val="28"/>
          <w:szCs w:val="28"/>
        </w:rPr>
        <w:t>]</w:t>
      </w:r>
      <w:r w:rsidR="004349E2" w:rsidRPr="00C43DD4">
        <w:rPr>
          <w:rFonts w:ascii="Times New Roman" w:eastAsia="TimesNewRomanPSMT" w:hAnsi="Times New Roman" w:cs="Times New Roman"/>
          <w:color w:val="000000" w:themeColor="text1"/>
          <w:sz w:val="28"/>
          <w:szCs w:val="28"/>
        </w:rPr>
        <w:t>:</w:t>
      </w:r>
    </w:p>
    <w:p w14:paraId="5D5796AC" w14:textId="77777777" w:rsidR="004349E2" w:rsidRPr="00C43DD4" w:rsidRDefault="004349E2" w:rsidP="004349E2">
      <w:pPr>
        <w:spacing w:after="0" w:line="240" w:lineRule="auto"/>
        <w:ind w:firstLine="567"/>
        <w:jc w:val="both"/>
        <w:outlineLvl w:val="0"/>
        <w:rPr>
          <w:rFonts w:ascii="Times New Roman" w:eastAsia="TimesNewRomanPSMT"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4349E2" w:rsidRPr="00C43DD4" w14:paraId="192E0C52" w14:textId="77777777" w:rsidTr="0050141B">
        <w:tc>
          <w:tcPr>
            <w:tcW w:w="9209" w:type="dxa"/>
          </w:tcPr>
          <w:p w14:paraId="67333723" w14:textId="4C9588FE" w:rsidR="00517FD1" w:rsidRPr="00C43DD4" w:rsidRDefault="00517FD1" w:rsidP="00517FD1">
            <w:pPr>
              <w:autoSpaceDE w:val="0"/>
              <w:autoSpaceDN w:val="0"/>
              <w:adjustRightInd w:val="0"/>
              <w:contextualSpacing/>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lang w:val="en-US"/>
              </w:rPr>
              <w:t>2NaOH+Zn (CH</w:t>
            </w:r>
            <w:r w:rsidRPr="00C43DD4">
              <w:rPr>
                <w:rFonts w:ascii="Times New Roman" w:hAnsi="Times New Roman" w:cs="Times New Roman"/>
                <w:color w:val="000000" w:themeColor="text1"/>
                <w:sz w:val="28"/>
                <w:szCs w:val="28"/>
                <w:vertAlign w:val="subscript"/>
                <w:lang w:val="en-US"/>
              </w:rPr>
              <w:t>3</w:t>
            </w:r>
            <w:r w:rsidRPr="00C43DD4">
              <w:rPr>
                <w:rFonts w:ascii="Times New Roman" w:hAnsi="Times New Roman" w:cs="Times New Roman"/>
                <w:color w:val="000000" w:themeColor="text1"/>
                <w:sz w:val="28"/>
                <w:szCs w:val="28"/>
                <w:lang w:val="en-US"/>
              </w:rPr>
              <w:t>COO)</w:t>
            </w:r>
            <w:r w:rsidRPr="00C43DD4">
              <w:rPr>
                <w:rFonts w:ascii="Times New Roman" w:hAnsi="Times New Roman" w:cs="Times New Roman"/>
                <w:color w:val="000000" w:themeColor="text1"/>
                <w:sz w:val="28"/>
                <w:szCs w:val="28"/>
                <w:vertAlign w:val="subscript"/>
                <w:lang w:val="en-US"/>
              </w:rPr>
              <w:t>2</w:t>
            </w:r>
            <w:r w:rsidR="00A7743A" w:rsidRPr="00C43DD4">
              <w:rPr>
                <w:rFonts w:ascii="Times New Roman" w:hAnsi="Times New Roman" w:cs="Times New Roman"/>
                <w:color w:val="000000" w:themeColor="text1"/>
                <w:sz w:val="28"/>
                <w:szCs w:val="28"/>
                <w:lang w:val="en-US"/>
              </w:rPr>
              <w:t>·</w:t>
            </w:r>
            <w:r w:rsidRPr="00C43DD4">
              <w:rPr>
                <w:rFonts w:ascii="Times New Roman" w:hAnsi="Times New Roman" w:cs="Times New Roman"/>
                <w:color w:val="000000" w:themeColor="text1"/>
                <w:sz w:val="28"/>
                <w:szCs w:val="28"/>
                <w:lang w:val="en-US"/>
              </w:rPr>
              <w:t>2H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O →2CH</w:t>
            </w:r>
            <w:r w:rsidRPr="00C43DD4">
              <w:rPr>
                <w:rFonts w:ascii="Times New Roman" w:hAnsi="Times New Roman" w:cs="Times New Roman"/>
                <w:color w:val="000000" w:themeColor="text1"/>
                <w:sz w:val="28"/>
                <w:szCs w:val="28"/>
                <w:vertAlign w:val="subscript"/>
                <w:lang w:val="en-US"/>
              </w:rPr>
              <w:t>3</w:t>
            </w:r>
            <w:r w:rsidRPr="00C43DD4">
              <w:rPr>
                <w:rFonts w:ascii="Times New Roman" w:hAnsi="Times New Roman" w:cs="Times New Roman"/>
                <w:color w:val="000000" w:themeColor="text1"/>
                <w:sz w:val="28"/>
                <w:szCs w:val="28"/>
                <w:lang w:val="en-US"/>
              </w:rPr>
              <w:t>COONa+ Zn (OH)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+2H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O,</w:t>
            </w:r>
          </w:p>
          <w:p w14:paraId="32D72FF4" w14:textId="32BC6E3A" w:rsidR="00517FD1" w:rsidRPr="00C43DD4" w:rsidRDefault="00517FD1" w:rsidP="00517FD1">
            <w:pPr>
              <w:autoSpaceDE w:val="0"/>
              <w:autoSpaceDN w:val="0"/>
              <w:adjustRightInd w:val="0"/>
              <w:ind w:firstLine="567"/>
              <w:contextualSpacing/>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lang w:val="en-US"/>
              </w:rPr>
              <w:t>2H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O+Zn (OH)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→2OH</w:t>
            </w:r>
            <w:r w:rsidR="00F449A9" w:rsidRPr="00C43DD4">
              <w:rPr>
                <w:rFonts w:ascii="Times New Roman" w:eastAsiaTheme="minorEastAsia" w:hAnsi="Times New Roman" w:cs="Times New Roman"/>
                <w:color w:val="000000" w:themeColor="text1"/>
                <w:sz w:val="28"/>
                <w:szCs w:val="28"/>
                <w:vertAlign w:val="superscript"/>
                <w:lang w:val="en-US"/>
              </w:rPr>
              <w:t>-</w:t>
            </w:r>
            <w:r w:rsidRPr="00C43DD4">
              <w:rPr>
                <w:rFonts w:ascii="Times New Roman" w:hAnsi="Times New Roman" w:cs="Times New Roman"/>
                <w:color w:val="000000" w:themeColor="text1"/>
                <w:sz w:val="28"/>
                <w:szCs w:val="28"/>
                <w:lang w:val="en-US"/>
              </w:rPr>
              <w:t>+2H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O+Zn</w:t>
            </w:r>
            <w:r w:rsidRPr="00C43DD4">
              <w:rPr>
                <w:rFonts w:ascii="Times New Roman" w:hAnsi="Times New Roman" w:cs="Times New Roman"/>
                <w:color w:val="000000" w:themeColor="text1"/>
                <w:sz w:val="28"/>
                <w:szCs w:val="28"/>
                <w:vertAlign w:val="superscript"/>
                <w:lang w:val="en-US"/>
              </w:rPr>
              <w:t>2+</w:t>
            </w:r>
            <w:r w:rsidRPr="00C43DD4">
              <w:rPr>
                <w:rFonts w:ascii="Times New Roman" w:hAnsi="Times New Roman" w:cs="Times New Roman"/>
                <w:color w:val="000000" w:themeColor="text1"/>
                <w:sz w:val="28"/>
                <w:szCs w:val="28"/>
                <w:lang w:val="en-US"/>
              </w:rPr>
              <w:t xml:space="preserve"> →[Zn (OH)</w:t>
            </w:r>
            <w:r w:rsidRPr="00C43DD4">
              <w:rPr>
                <w:rFonts w:ascii="Times New Roman" w:hAnsi="Times New Roman" w:cs="Times New Roman"/>
                <w:color w:val="000000" w:themeColor="text1"/>
                <w:sz w:val="28"/>
                <w:szCs w:val="28"/>
                <w:vertAlign w:val="subscript"/>
                <w:lang w:val="en-US"/>
              </w:rPr>
              <w:t>4</w:t>
            </w:r>
            <w:r w:rsidRPr="00C43DD4">
              <w:rPr>
                <w:rFonts w:ascii="Times New Roman" w:hAnsi="Times New Roman" w:cs="Times New Roman"/>
                <w:color w:val="000000" w:themeColor="text1"/>
                <w:sz w:val="28"/>
                <w:szCs w:val="28"/>
                <w:lang w:val="en-US"/>
              </w:rPr>
              <w:t>]</w:t>
            </w:r>
            <w:r w:rsidRPr="00C43DD4">
              <w:rPr>
                <w:rFonts w:ascii="Times New Roman" w:hAnsi="Times New Roman" w:cs="Times New Roman"/>
                <w:color w:val="000000" w:themeColor="text1"/>
                <w:sz w:val="28"/>
                <w:szCs w:val="28"/>
                <w:vertAlign w:val="superscript"/>
                <w:lang w:val="en-US"/>
              </w:rPr>
              <w:t xml:space="preserve">2 </w:t>
            </w:r>
            <w:r w:rsidR="00F449A9" w:rsidRPr="00C43DD4">
              <w:rPr>
                <w:rFonts w:ascii="Times New Roman" w:hAnsi="Times New Roman" w:cs="Times New Roman"/>
                <w:color w:val="000000" w:themeColor="text1"/>
                <w:sz w:val="28"/>
                <w:szCs w:val="28"/>
                <w:vertAlign w:val="subscript"/>
                <w:lang w:val="en-US"/>
              </w:rPr>
              <w:t>,</w:t>
            </w:r>
          </w:p>
          <w:p w14:paraId="04576F3F" w14:textId="77777777" w:rsidR="00517FD1" w:rsidRPr="00C43DD4" w:rsidRDefault="00517FD1" w:rsidP="00517FD1">
            <w:pPr>
              <w:autoSpaceDE w:val="0"/>
              <w:autoSpaceDN w:val="0"/>
              <w:adjustRightInd w:val="0"/>
              <w:ind w:firstLine="567"/>
              <w:contextualSpacing/>
              <w:jc w:val="center"/>
              <w:rPr>
                <w:rFonts w:ascii="Times New Roman" w:hAnsi="Times New Roman" w:cs="Times New Roman"/>
                <w:color w:val="000000" w:themeColor="text1"/>
                <w:sz w:val="28"/>
                <w:szCs w:val="28"/>
                <w:lang w:val="en-US"/>
              </w:rPr>
            </w:pPr>
            <w:r w:rsidRPr="00C43DD4">
              <w:rPr>
                <w:rFonts w:ascii="Times New Roman" w:hAnsi="Times New Roman" w:cs="Times New Roman"/>
                <w:color w:val="000000" w:themeColor="text1"/>
                <w:sz w:val="28"/>
                <w:szCs w:val="28"/>
                <w:lang w:val="en-US"/>
              </w:rPr>
              <w:t>[Zn (OH)</w:t>
            </w:r>
            <w:r w:rsidRPr="00C43DD4">
              <w:rPr>
                <w:rFonts w:ascii="Times New Roman" w:hAnsi="Times New Roman" w:cs="Times New Roman"/>
                <w:color w:val="000000" w:themeColor="text1"/>
                <w:sz w:val="28"/>
                <w:szCs w:val="28"/>
                <w:vertAlign w:val="subscript"/>
                <w:lang w:val="en-US"/>
              </w:rPr>
              <w:t>4</w:t>
            </w:r>
            <w:r w:rsidRPr="00C43DD4">
              <w:rPr>
                <w:rFonts w:ascii="Times New Roman" w:hAnsi="Times New Roman" w:cs="Times New Roman"/>
                <w:color w:val="000000" w:themeColor="text1"/>
                <w:sz w:val="28"/>
                <w:szCs w:val="28"/>
                <w:lang w:val="en-US"/>
              </w:rPr>
              <w:t>]</w:t>
            </w:r>
            <w:r w:rsidRPr="00C43DD4">
              <w:rPr>
                <w:rFonts w:ascii="Times New Roman" w:hAnsi="Times New Roman" w:cs="Times New Roman"/>
                <w:color w:val="000000" w:themeColor="text1"/>
                <w:sz w:val="28"/>
                <w:szCs w:val="28"/>
                <w:vertAlign w:val="superscript"/>
                <w:lang w:val="en-US"/>
              </w:rPr>
              <w:t>2-</w:t>
            </w:r>
            <w:r w:rsidRPr="00C43DD4">
              <w:rPr>
                <w:rFonts w:ascii="Times New Roman" w:hAnsi="Times New Roman" w:cs="Times New Roman"/>
                <w:color w:val="000000" w:themeColor="text1"/>
                <w:sz w:val="28"/>
                <w:szCs w:val="28"/>
                <w:lang w:val="en-US"/>
              </w:rPr>
              <w:t>→2H</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lang w:val="en-US"/>
              </w:rPr>
              <w:t>O+ZnO</w:t>
            </w:r>
            <w:r w:rsidRPr="00C43DD4">
              <w:rPr>
                <w:rFonts w:ascii="Times New Roman" w:hAnsi="Times New Roman" w:cs="Times New Roman"/>
                <w:color w:val="000000" w:themeColor="text1"/>
                <w:sz w:val="28"/>
                <w:szCs w:val="28"/>
                <w:vertAlign w:val="subscript"/>
                <w:lang w:val="en-US"/>
              </w:rPr>
              <w:t>2</w:t>
            </w:r>
            <w:r w:rsidRPr="00C43DD4">
              <w:rPr>
                <w:rFonts w:ascii="Times New Roman" w:hAnsi="Times New Roman" w:cs="Times New Roman"/>
                <w:color w:val="000000" w:themeColor="text1"/>
                <w:sz w:val="28"/>
                <w:szCs w:val="28"/>
                <w:vertAlign w:val="superscript"/>
                <w:lang w:val="en-US"/>
              </w:rPr>
              <w:t>-2</w:t>
            </w:r>
            <w:r w:rsidRPr="00C43DD4">
              <w:rPr>
                <w:rFonts w:ascii="Times New Roman" w:hAnsi="Times New Roman" w:cs="Times New Roman"/>
                <w:color w:val="000000" w:themeColor="text1"/>
                <w:sz w:val="28"/>
                <w:szCs w:val="28"/>
                <w:lang w:val="en-US"/>
              </w:rPr>
              <w:t>,</w:t>
            </w:r>
          </w:p>
          <w:p w14:paraId="4548728F" w14:textId="295381EE" w:rsidR="004349E2" w:rsidRPr="00C43DD4" w:rsidRDefault="00517FD1" w:rsidP="00517FD1">
            <w:pPr>
              <w:spacing w:after="0" w:line="240" w:lineRule="auto"/>
              <w:jc w:val="center"/>
              <w:outlineLvl w:val="0"/>
              <w:rPr>
                <w:rFonts w:ascii="Times New Roman" w:hAnsi="Times New Roman" w:cs="Times New Roman"/>
                <w:color w:val="000000" w:themeColor="text1"/>
                <w:sz w:val="28"/>
                <w:szCs w:val="28"/>
                <w:lang w:val="en-US"/>
              </w:rPr>
            </w:pPr>
            <w:r w:rsidRPr="00C43DD4">
              <w:rPr>
                <w:rFonts w:ascii="Times New Roman" w:eastAsiaTheme="minorEastAsia" w:hAnsi="Times New Roman" w:cs="Times New Roman"/>
                <w:color w:val="000000" w:themeColor="text1"/>
                <w:sz w:val="28"/>
                <w:szCs w:val="28"/>
                <w:lang w:val="en-US"/>
              </w:rPr>
              <w:t>2H</w:t>
            </w:r>
            <w:r w:rsidRPr="00C43DD4">
              <w:rPr>
                <w:rFonts w:ascii="Times New Roman" w:eastAsiaTheme="minorEastAsia" w:hAnsi="Times New Roman" w:cs="Times New Roman"/>
                <w:color w:val="000000" w:themeColor="text1"/>
                <w:sz w:val="28"/>
                <w:szCs w:val="28"/>
                <w:vertAlign w:val="subscript"/>
                <w:lang w:val="en-US"/>
              </w:rPr>
              <w:t>2</w:t>
            </w:r>
            <w:r w:rsidRPr="00C43DD4">
              <w:rPr>
                <w:rFonts w:ascii="Times New Roman" w:eastAsiaTheme="minorEastAsia" w:hAnsi="Times New Roman" w:cs="Times New Roman"/>
                <w:color w:val="000000" w:themeColor="text1"/>
                <w:sz w:val="28"/>
                <w:szCs w:val="28"/>
                <w:lang w:val="en-US"/>
              </w:rPr>
              <w:t>O+ZnO</w:t>
            </w:r>
            <w:r w:rsidRPr="00C43DD4">
              <w:rPr>
                <w:rFonts w:ascii="Times New Roman" w:eastAsiaTheme="minorEastAsia" w:hAnsi="Times New Roman" w:cs="Times New Roman"/>
                <w:color w:val="000000" w:themeColor="text1"/>
                <w:sz w:val="28"/>
                <w:szCs w:val="28"/>
                <w:vertAlign w:val="subscript"/>
                <w:lang w:val="en-US"/>
              </w:rPr>
              <w:t>2</w:t>
            </w:r>
            <w:r w:rsidRPr="00C43DD4">
              <w:rPr>
                <w:rFonts w:ascii="Times New Roman" w:eastAsiaTheme="minorEastAsia" w:hAnsi="Times New Roman" w:cs="Times New Roman"/>
                <w:color w:val="000000" w:themeColor="text1"/>
                <w:sz w:val="28"/>
                <w:szCs w:val="28"/>
                <w:vertAlign w:val="superscript"/>
                <w:lang w:val="en-US"/>
              </w:rPr>
              <w:t>-2</w:t>
            </w:r>
            <w:r w:rsidRPr="00C43DD4">
              <w:rPr>
                <w:rFonts w:ascii="Times New Roman" w:eastAsiaTheme="minorEastAsia" w:hAnsi="Times New Roman" w:cs="Times New Roman"/>
                <w:color w:val="000000" w:themeColor="text1"/>
                <w:sz w:val="28"/>
                <w:szCs w:val="28"/>
                <w:lang w:val="en-US"/>
              </w:rPr>
              <w:t xml:space="preserve"> →2OH</w:t>
            </w:r>
            <w:r w:rsidRPr="00C43DD4">
              <w:rPr>
                <w:rFonts w:ascii="Times New Roman" w:eastAsiaTheme="minorEastAsia" w:hAnsi="Times New Roman" w:cs="Times New Roman"/>
                <w:color w:val="000000" w:themeColor="text1"/>
                <w:sz w:val="28"/>
                <w:szCs w:val="28"/>
                <w:vertAlign w:val="superscript"/>
                <w:lang w:val="en-US"/>
              </w:rPr>
              <w:t xml:space="preserve">- </w:t>
            </w:r>
            <w:r w:rsidRPr="00C43DD4">
              <w:rPr>
                <w:rFonts w:ascii="Times New Roman" w:eastAsiaTheme="minorEastAsia" w:hAnsi="Times New Roman" w:cs="Times New Roman"/>
                <w:color w:val="000000" w:themeColor="text1"/>
                <w:sz w:val="28"/>
                <w:szCs w:val="28"/>
                <w:lang w:val="en-US"/>
              </w:rPr>
              <w:t>+ZnO.</w:t>
            </w:r>
          </w:p>
        </w:tc>
        <w:tc>
          <w:tcPr>
            <w:tcW w:w="419" w:type="dxa"/>
          </w:tcPr>
          <w:p w14:paraId="075FAB0C" w14:textId="77777777" w:rsidR="004349E2" w:rsidRPr="00C43DD4" w:rsidRDefault="004349E2" w:rsidP="009E00BE">
            <w:pPr>
              <w:autoSpaceDE w:val="0"/>
              <w:autoSpaceDN w:val="0"/>
              <w:adjustRightInd w:val="0"/>
              <w:spacing w:after="0" w:line="240" w:lineRule="auto"/>
              <w:contextualSpacing/>
              <w:jc w:val="right"/>
              <w:rPr>
                <w:rFonts w:ascii="Times New Roman" w:hAnsi="Times New Roman" w:cs="Times New Roman"/>
                <w:color w:val="000000" w:themeColor="text1"/>
                <w:sz w:val="28"/>
                <w:szCs w:val="28"/>
                <w:lang w:val="en-US"/>
              </w:rPr>
            </w:pPr>
          </w:p>
          <w:p w14:paraId="7C31AFB1" w14:textId="5595DFA5" w:rsidR="004349E2" w:rsidRPr="00C43DD4" w:rsidRDefault="004349E2" w:rsidP="009E00BE">
            <w:pPr>
              <w:autoSpaceDE w:val="0"/>
              <w:autoSpaceDN w:val="0"/>
              <w:adjustRightInd w:val="0"/>
              <w:spacing w:after="0" w:line="240" w:lineRule="auto"/>
              <w:contextualSpacing/>
              <w:jc w:val="right"/>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w:t>
            </w:r>
            <w:r w:rsidR="0050141B" w:rsidRPr="00C43DD4">
              <w:rPr>
                <w:rFonts w:ascii="Times New Roman" w:hAnsi="Times New Roman" w:cs="Times New Roman"/>
                <w:color w:val="000000" w:themeColor="text1"/>
                <w:sz w:val="28"/>
                <w:szCs w:val="28"/>
              </w:rPr>
              <w:t>9</w:t>
            </w:r>
            <w:r w:rsidRPr="00C43DD4">
              <w:rPr>
                <w:rFonts w:ascii="Times New Roman" w:hAnsi="Times New Roman" w:cs="Times New Roman"/>
                <w:color w:val="000000" w:themeColor="text1"/>
                <w:sz w:val="28"/>
                <w:szCs w:val="28"/>
              </w:rPr>
              <w:t>)</w:t>
            </w:r>
          </w:p>
        </w:tc>
      </w:tr>
    </w:tbl>
    <w:p w14:paraId="242C9D19" w14:textId="77777777" w:rsidR="00D630EC" w:rsidRPr="00C43DD4" w:rsidRDefault="00D630EC" w:rsidP="009E00BE">
      <w:pPr>
        <w:spacing w:after="0" w:line="240" w:lineRule="auto"/>
        <w:ind w:firstLine="567"/>
        <w:jc w:val="both"/>
        <w:outlineLvl w:val="0"/>
        <w:rPr>
          <w:rFonts w:ascii="Times New Roman" w:hAnsi="Times New Roman" w:cs="Times New Roman"/>
          <w:bCs/>
          <w:color w:val="000000" w:themeColor="text1"/>
          <w:sz w:val="28"/>
          <w:szCs w:val="28"/>
        </w:rPr>
      </w:pPr>
    </w:p>
    <w:p w14:paraId="20CB5BB1" w14:textId="23028D48" w:rsidR="00C35BA8" w:rsidRPr="00C43DD4" w:rsidRDefault="00C35BA8" w:rsidP="00C35BA8">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Основное отличие при синтезе ZnO-GO заключалось в том, что водный раствор оксида графена смешивался с водным раствором дигидрата ацетата цинка до добавления раствора щ</w:t>
      </w:r>
      <w:r w:rsidR="00D2443E" w:rsidRPr="00C43DD4">
        <w:rPr>
          <w:rFonts w:ascii="Times New Roman" w:hAnsi="Times New Roman" w:cs="Times New Roman"/>
          <w:sz w:val="28"/>
          <w:szCs w:val="28"/>
        </w:rPr>
        <w:t>е</w:t>
      </w:r>
      <w:r w:rsidRPr="00C43DD4">
        <w:rPr>
          <w:rFonts w:ascii="Times New Roman" w:hAnsi="Times New Roman" w:cs="Times New Roman"/>
          <w:sz w:val="28"/>
          <w:szCs w:val="28"/>
        </w:rPr>
        <w:t>лочи. Водный раствор GO был синтезирован методом Хаммера [</w:t>
      </w:r>
      <w:r w:rsidR="00B067E1" w:rsidRPr="00C43DD4">
        <w:rPr>
          <w:rFonts w:ascii="Times New Roman" w:hAnsi="Times New Roman" w:cs="Times New Roman"/>
          <w:sz w:val="28"/>
          <w:szCs w:val="28"/>
        </w:rPr>
        <w:t>335</w:t>
      </w:r>
      <w:r w:rsidRPr="00C43DD4">
        <w:rPr>
          <w:rFonts w:ascii="Times New Roman" w:hAnsi="Times New Roman" w:cs="Times New Roman"/>
          <w:sz w:val="28"/>
          <w:szCs w:val="28"/>
        </w:rPr>
        <w:t>]. Концентрация оксида графена состав</w:t>
      </w:r>
      <w:r w:rsidR="00D2443E" w:rsidRPr="00C43DD4">
        <w:rPr>
          <w:rFonts w:ascii="Times New Roman" w:hAnsi="Times New Roman" w:cs="Times New Roman"/>
          <w:sz w:val="28"/>
          <w:szCs w:val="28"/>
        </w:rPr>
        <w:t>ля</w:t>
      </w:r>
      <w:r w:rsidRPr="00C43DD4">
        <w:rPr>
          <w:rFonts w:ascii="Times New Roman" w:hAnsi="Times New Roman" w:cs="Times New Roman"/>
          <w:sz w:val="28"/>
          <w:szCs w:val="28"/>
        </w:rPr>
        <w:t>ла 0</w:t>
      </w:r>
      <w:r w:rsidR="00D2443E" w:rsidRPr="00C43DD4">
        <w:rPr>
          <w:rFonts w:ascii="Times New Roman" w:hAnsi="Times New Roman" w:cs="Times New Roman"/>
          <w:sz w:val="28"/>
          <w:szCs w:val="28"/>
        </w:rPr>
        <w:t>.</w:t>
      </w:r>
      <w:r w:rsidRPr="00C43DD4">
        <w:rPr>
          <w:rFonts w:ascii="Times New Roman" w:hAnsi="Times New Roman" w:cs="Times New Roman"/>
          <w:sz w:val="28"/>
          <w:szCs w:val="28"/>
        </w:rPr>
        <w:t>2 мас. % для образца №3 и 0</w:t>
      </w:r>
      <w:r w:rsidR="00D2443E" w:rsidRPr="00C43DD4">
        <w:rPr>
          <w:rFonts w:ascii="Times New Roman" w:hAnsi="Times New Roman" w:cs="Times New Roman"/>
          <w:sz w:val="28"/>
          <w:szCs w:val="28"/>
        </w:rPr>
        <w:t>.</w:t>
      </w:r>
      <w:r w:rsidRPr="00C43DD4">
        <w:rPr>
          <w:rFonts w:ascii="Times New Roman" w:hAnsi="Times New Roman" w:cs="Times New Roman"/>
          <w:sz w:val="28"/>
          <w:szCs w:val="28"/>
        </w:rPr>
        <w:t>1 мас. % для образца №2. П</w:t>
      </w:r>
      <w:r w:rsidR="000959C1" w:rsidRPr="00C43DD4">
        <w:rPr>
          <w:rFonts w:ascii="Times New Roman" w:hAnsi="Times New Roman" w:cs="Times New Roman"/>
          <w:sz w:val="28"/>
          <w:szCs w:val="28"/>
        </w:rPr>
        <w:t>ри</w:t>
      </w:r>
      <w:r w:rsidRPr="00C43DD4">
        <w:rPr>
          <w:rFonts w:ascii="Times New Roman" w:hAnsi="Times New Roman" w:cs="Times New Roman"/>
          <w:sz w:val="28"/>
          <w:szCs w:val="28"/>
        </w:rPr>
        <w:t xml:space="preserve"> термическо</w:t>
      </w:r>
      <w:r w:rsidR="000959C1" w:rsidRPr="00C43DD4">
        <w:rPr>
          <w:rFonts w:ascii="Times New Roman" w:hAnsi="Times New Roman" w:cs="Times New Roman"/>
          <w:sz w:val="28"/>
          <w:szCs w:val="28"/>
        </w:rPr>
        <w:t>м</w:t>
      </w:r>
      <w:r w:rsidRPr="00C43DD4">
        <w:rPr>
          <w:rFonts w:ascii="Times New Roman" w:hAnsi="Times New Roman" w:cs="Times New Roman"/>
          <w:sz w:val="28"/>
          <w:szCs w:val="28"/>
        </w:rPr>
        <w:t xml:space="preserve"> отжиг</w:t>
      </w:r>
      <w:r w:rsidR="000959C1" w:rsidRPr="00C43DD4">
        <w:rPr>
          <w:rFonts w:ascii="Times New Roman" w:hAnsi="Times New Roman" w:cs="Times New Roman"/>
          <w:sz w:val="28"/>
          <w:szCs w:val="28"/>
        </w:rPr>
        <w:t>е</w:t>
      </w:r>
      <w:r w:rsidRPr="00C43DD4">
        <w:rPr>
          <w:rFonts w:ascii="Times New Roman" w:hAnsi="Times New Roman" w:cs="Times New Roman"/>
          <w:sz w:val="28"/>
          <w:szCs w:val="28"/>
        </w:rPr>
        <w:t xml:space="preserve"> </w:t>
      </w:r>
      <w:r w:rsidR="000959C1" w:rsidRPr="00C43DD4">
        <w:rPr>
          <w:rFonts w:ascii="Times New Roman" w:hAnsi="Times New Roman" w:cs="Times New Roman"/>
          <w:sz w:val="28"/>
          <w:szCs w:val="28"/>
        </w:rPr>
        <w:t xml:space="preserve">при температуре 375°С в атмосфере в течение одного часа </w:t>
      </w:r>
      <w:r w:rsidRPr="00C43DD4">
        <w:rPr>
          <w:rFonts w:ascii="Times New Roman" w:hAnsi="Times New Roman" w:cs="Times New Roman"/>
          <w:sz w:val="28"/>
          <w:szCs w:val="28"/>
        </w:rPr>
        <w:t>част</w:t>
      </w:r>
      <w:r w:rsidR="000959C1" w:rsidRPr="00C43DD4">
        <w:rPr>
          <w:rFonts w:ascii="Times New Roman" w:hAnsi="Times New Roman" w:cs="Times New Roman"/>
          <w:sz w:val="28"/>
          <w:szCs w:val="28"/>
        </w:rPr>
        <w:t>ей</w:t>
      </w:r>
      <w:r w:rsidRPr="00C43DD4">
        <w:rPr>
          <w:rFonts w:ascii="Times New Roman" w:hAnsi="Times New Roman" w:cs="Times New Roman"/>
          <w:sz w:val="28"/>
          <w:szCs w:val="28"/>
        </w:rPr>
        <w:t xml:space="preserve"> образцов №2 и №3 были получены образцы №4 и №5</w:t>
      </w:r>
      <w:r w:rsidR="00931B3D" w:rsidRPr="00C43DD4">
        <w:rPr>
          <w:rFonts w:ascii="Times New Roman" w:hAnsi="Times New Roman" w:cs="Times New Roman"/>
          <w:sz w:val="28"/>
          <w:szCs w:val="28"/>
        </w:rPr>
        <w:t xml:space="preserve"> соответственно</w:t>
      </w:r>
      <w:r w:rsidRPr="00C43DD4">
        <w:rPr>
          <w:rFonts w:ascii="Times New Roman" w:hAnsi="Times New Roman" w:cs="Times New Roman"/>
          <w:sz w:val="28"/>
          <w:szCs w:val="28"/>
        </w:rPr>
        <w:t>. Температура 375°С является минимальной, при которой наблюдаются значительные изменения в спектрах фотолюминесценции и комбинационного рассеяния света образцов ZnO-GO.</w:t>
      </w:r>
    </w:p>
    <w:p w14:paraId="5AE82F54" w14:textId="77777777" w:rsidR="005901E1" w:rsidRPr="00C43DD4" w:rsidRDefault="005901E1" w:rsidP="004349E2">
      <w:pPr>
        <w:spacing w:after="0" w:line="240" w:lineRule="auto"/>
        <w:ind w:firstLine="567"/>
        <w:jc w:val="both"/>
        <w:outlineLvl w:val="0"/>
        <w:rPr>
          <w:rFonts w:ascii="Times New Roman" w:hAnsi="Times New Roman" w:cs="Times New Roman"/>
          <w:color w:val="000000" w:themeColor="text1"/>
          <w:sz w:val="28"/>
          <w:szCs w:val="28"/>
        </w:rPr>
      </w:pPr>
    </w:p>
    <w:p w14:paraId="4DF6266C" w14:textId="77777777" w:rsidR="005901E1" w:rsidRPr="00C43DD4" w:rsidRDefault="004349E2" w:rsidP="00185944">
      <w:pPr>
        <w:pStyle w:val="ae"/>
        <w:ind w:firstLine="567"/>
        <w:rPr>
          <w:rFonts w:ascii="Times New Roman" w:hAnsi="Times New Roman" w:cs="Times New Roman"/>
          <w:b/>
          <w:bCs/>
          <w:sz w:val="28"/>
          <w:szCs w:val="28"/>
        </w:rPr>
      </w:pPr>
      <w:r w:rsidRPr="00C43DD4">
        <w:rPr>
          <w:rFonts w:ascii="Times New Roman" w:hAnsi="Times New Roman" w:cs="Times New Roman"/>
          <w:b/>
          <w:bCs/>
          <w:sz w:val="28"/>
          <w:szCs w:val="28"/>
        </w:rPr>
        <w:t xml:space="preserve">4.3 </w:t>
      </w:r>
      <w:bookmarkStart w:id="26" w:name="_Hlk164434323"/>
      <w:r w:rsidRPr="00C43DD4">
        <w:rPr>
          <w:rFonts w:ascii="Times New Roman" w:hAnsi="Times New Roman" w:cs="Times New Roman"/>
          <w:b/>
          <w:bCs/>
          <w:sz w:val="28"/>
          <w:szCs w:val="28"/>
        </w:rPr>
        <w:t>Обсуждение полученных результатов</w:t>
      </w:r>
      <w:bookmarkEnd w:id="26"/>
    </w:p>
    <w:p w14:paraId="4C337D91" w14:textId="429982EC" w:rsidR="004349E2" w:rsidRPr="00C43DD4" w:rsidRDefault="00927CE7" w:rsidP="00185944">
      <w:pPr>
        <w:pStyle w:val="ae"/>
        <w:ind w:firstLine="567"/>
        <w:jc w:val="both"/>
        <w:rPr>
          <w:rFonts w:ascii="Times New Roman" w:hAnsi="Times New Roman" w:cs="Times New Roman"/>
          <w:bCs/>
          <w:sz w:val="28"/>
          <w:szCs w:val="28"/>
          <w:lang w:eastAsia="ru-RU"/>
        </w:rPr>
      </w:pPr>
      <w:r w:rsidRPr="00C43DD4">
        <w:rPr>
          <w:rFonts w:ascii="Times New Roman" w:hAnsi="Times New Roman" w:cs="Times New Roman"/>
          <w:bCs/>
          <w:sz w:val="28"/>
          <w:szCs w:val="28"/>
          <w:lang w:eastAsia="ru-RU"/>
        </w:rPr>
        <w:t xml:space="preserve">Результаты </w:t>
      </w:r>
      <w:r w:rsidR="000959C1" w:rsidRPr="00C43DD4">
        <w:rPr>
          <w:rFonts w:ascii="Times New Roman" w:hAnsi="Times New Roman" w:cs="Times New Roman"/>
          <w:bCs/>
          <w:sz w:val="28"/>
          <w:szCs w:val="28"/>
          <w:lang w:eastAsia="ru-RU"/>
        </w:rPr>
        <w:t>изучения выраще</w:t>
      </w:r>
      <w:r w:rsidRPr="00C43DD4">
        <w:rPr>
          <w:rFonts w:ascii="Times New Roman" w:hAnsi="Times New Roman" w:cs="Times New Roman"/>
          <w:bCs/>
          <w:sz w:val="28"/>
          <w:szCs w:val="28"/>
          <w:lang w:eastAsia="ru-RU"/>
        </w:rPr>
        <w:t>нных образцов методом электронной микроскопии показаны на рисунке 34</w:t>
      </w:r>
      <w:r w:rsidR="009214F6" w:rsidRPr="00C43DD4">
        <w:rPr>
          <w:rFonts w:ascii="Times New Roman" w:hAnsi="Times New Roman" w:cs="Times New Roman"/>
          <w:bCs/>
          <w:sz w:val="28"/>
          <w:szCs w:val="28"/>
          <w:lang w:eastAsia="ru-RU"/>
        </w:rPr>
        <w:t xml:space="preserve"> [</w:t>
      </w:r>
      <w:r w:rsidR="00B067E1" w:rsidRPr="00C43DD4">
        <w:rPr>
          <w:rFonts w:ascii="Times New Roman" w:hAnsi="Times New Roman" w:cs="Times New Roman"/>
          <w:bCs/>
          <w:sz w:val="28"/>
          <w:szCs w:val="28"/>
          <w:lang w:eastAsia="ru-RU"/>
        </w:rPr>
        <w:t>336</w:t>
      </w:r>
      <w:r w:rsidR="009214F6" w:rsidRPr="00C43DD4">
        <w:rPr>
          <w:rFonts w:ascii="Times New Roman" w:hAnsi="Times New Roman" w:cs="Times New Roman"/>
          <w:bCs/>
          <w:sz w:val="28"/>
          <w:szCs w:val="28"/>
          <w:lang w:eastAsia="ru-RU"/>
        </w:rPr>
        <w:t>]</w:t>
      </w:r>
      <w:r w:rsidRPr="00C43DD4">
        <w:rPr>
          <w:rFonts w:ascii="Times New Roman" w:hAnsi="Times New Roman" w:cs="Times New Roman"/>
          <w:bCs/>
          <w:sz w:val="28"/>
          <w:szCs w:val="28"/>
          <w:lang w:eastAsia="ru-RU"/>
        </w:rPr>
        <w:t xml:space="preserve">. </w:t>
      </w:r>
    </w:p>
    <w:p w14:paraId="3E87A251" w14:textId="77777777" w:rsidR="00B6585C" w:rsidRPr="00C43DD4" w:rsidRDefault="00B6585C" w:rsidP="00B6585C">
      <w:pPr>
        <w:autoSpaceDE w:val="0"/>
        <w:autoSpaceDN w:val="0"/>
        <w:adjustRightInd w:val="0"/>
        <w:spacing w:after="0" w:line="240" w:lineRule="auto"/>
        <w:ind w:firstLine="567"/>
        <w:contextualSpacing/>
        <w:jc w:val="both"/>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Анализ морфологии синтезированных образцов с использованием электронной микроскопии показал, что ZnO и композиты ZnO-GO, полученные методом химического осаждения из раствора при низкой температуре, образуют двумерные тонкие пластины, длина и высота которых была порядка несколько сотен нанометров, а толщина — несколько десятков нанометров. Существенных различий в морфологии между образцами ZnO и ZnO-GO не было обнаружено.</w:t>
      </w:r>
    </w:p>
    <w:p w14:paraId="5E36B4BF" w14:textId="77777777" w:rsidR="00D630EC" w:rsidRPr="00C43DD4" w:rsidRDefault="00D630EC" w:rsidP="00185944">
      <w:pPr>
        <w:pStyle w:val="ae"/>
        <w:ind w:firstLine="567"/>
        <w:jc w:val="both"/>
        <w:rPr>
          <w:rFonts w:ascii="Times New Roman" w:hAnsi="Times New Roman" w:cs="Times New Roman"/>
          <w:sz w:val="28"/>
          <w:szCs w:val="28"/>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8"/>
        <w:gridCol w:w="4672"/>
      </w:tblGrid>
      <w:tr w:rsidR="004349E2" w:rsidRPr="00C43DD4" w14:paraId="3C50B2CA" w14:textId="77777777" w:rsidTr="00A218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0" w:type="dxa"/>
            <w:tcBorders>
              <w:bottom w:val="none" w:sz="0" w:space="0" w:color="auto"/>
            </w:tcBorders>
          </w:tcPr>
          <w:p w14:paraId="6E64F1AC" w14:textId="77777777" w:rsidR="004349E2" w:rsidRPr="00C43DD4" w:rsidRDefault="004349E2" w:rsidP="00A21812">
            <w:pPr>
              <w:autoSpaceDE w:val="0"/>
              <w:autoSpaceDN w:val="0"/>
              <w:adjustRightInd w:val="0"/>
              <w:contextualSpacing/>
              <w:jc w:val="center"/>
              <w:rPr>
                <w:color w:val="000000" w:themeColor="text1"/>
                <w:kern w:val="24"/>
                <w:sz w:val="28"/>
                <w:szCs w:val="28"/>
              </w:rPr>
            </w:pPr>
            <w:r w:rsidRPr="00C43DD4">
              <w:rPr>
                <w:b w:val="0"/>
                <w:bCs w:val="0"/>
                <w:sz w:val="28"/>
                <w:szCs w:val="28"/>
              </w:rPr>
              <w:object w:dxaOrig="9375" w:dyaOrig="8655" w14:anchorId="56367059">
                <v:shape id="_x0000_i1029" type="#_x0000_t75" style="width:204pt;height:187.2pt" o:ole="">
                  <v:imagedata r:id="rId72" o:title=""/>
                </v:shape>
                <o:OLEObject Type="Embed" ProgID="PBrush" ShapeID="_x0000_i1029" DrawAspect="Content" ObjectID="_1806579703" r:id="rId73"/>
              </w:object>
            </w:r>
          </w:p>
        </w:tc>
        <w:tc>
          <w:tcPr>
            <w:tcW w:w="4680" w:type="dxa"/>
            <w:gridSpan w:val="2"/>
            <w:tcBorders>
              <w:bottom w:val="none" w:sz="0" w:space="0" w:color="auto"/>
            </w:tcBorders>
          </w:tcPr>
          <w:p w14:paraId="3198570F" w14:textId="77777777" w:rsidR="004349E2" w:rsidRPr="00C43DD4" w:rsidRDefault="004349E2" w:rsidP="00A21812">
            <w:pPr>
              <w:autoSpaceDE w:val="0"/>
              <w:autoSpaceDN w:val="0"/>
              <w:adjustRightInd w:val="0"/>
              <w:contextualSpacing/>
              <w:jc w:val="center"/>
              <w:cnfStyle w:val="100000000000" w:firstRow="1" w:lastRow="0" w:firstColumn="0" w:lastColumn="0" w:oddVBand="0" w:evenVBand="0" w:oddHBand="0" w:evenHBand="0" w:firstRowFirstColumn="0" w:firstRowLastColumn="0" w:lastRowFirstColumn="0" w:lastRowLastColumn="0"/>
              <w:rPr>
                <w:color w:val="000000" w:themeColor="text1"/>
                <w:kern w:val="24"/>
                <w:sz w:val="28"/>
                <w:szCs w:val="28"/>
              </w:rPr>
            </w:pPr>
            <w:r w:rsidRPr="00C43DD4">
              <w:rPr>
                <w:b w:val="0"/>
                <w:bCs w:val="0"/>
                <w:sz w:val="28"/>
                <w:szCs w:val="28"/>
              </w:rPr>
              <w:object w:dxaOrig="8550" w:dyaOrig="7845" w14:anchorId="0180E45F">
                <v:shape id="_x0000_i1030" type="#_x0000_t75" style="width:196.8pt;height:186pt" o:ole="">
                  <v:imagedata r:id="rId74" o:title=""/>
                </v:shape>
                <o:OLEObject Type="Embed" ProgID="PBrush" ShapeID="_x0000_i1030" DrawAspect="Content" ObjectID="_1806579704" r:id="rId75"/>
              </w:object>
            </w:r>
          </w:p>
        </w:tc>
      </w:tr>
      <w:tr w:rsidR="004349E2" w:rsidRPr="00C43DD4" w14:paraId="5FA24D10" w14:textId="77777777" w:rsidTr="00A21812">
        <w:tc>
          <w:tcPr>
            <w:cnfStyle w:val="001000000000" w:firstRow="0" w:lastRow="0" w:firstColumn="1" w:lastColumn="0" w:oddVBand="0" w:evenVBand="0" w:oddHBand="0" w:evenHBand="0" w:firstRowFirstColumn="0" w:firstRowLastColumn="0" w:lastRowFirstColumn="0" w:lastRowLastColumn="0"/>
            <w:tcW w:w="4700" w:type="dxa"/>
          </w:tcPr>
          <w:p w14:paraId="7EE7CF23" w14:textId="58F83487" w:rsidR="004349E2" w:rsidRPr="00C43DD4" w:rsidRDefault="00EA7040" w:rsidP="00A21812">
            <w:pPr>
              <w:autoSpaceDE w:val="0"/>
              <w:autoSpaceDN w:val="0"/>
              <w:adjustRightInd w:val="0"/>
              <w:contextualSpacing/>
              <w:jc w:val="center"/>
              <w:rPr>
                <w:rFonts w:ascii="Times New Roman" w:hAnsi="Times New Roman" w:cs="Times New Roman"/>
                <w:b w:val="0"/>
                <w:bCs w:val="0"/>
                <w:color w:val="000000" w:themeColor="text1"/>
                <w:kern w:val="24"/>
                <w:sz w:val="28"/>
                <w:szCs w:val="28"/>
              </w:rPr>
            </w:pPr>
            <w:r>
              <w:rPr>
                <w:rFonts w:ascii="Times New Roman" w:hAnsi="Times New Roman" w:cs="Times New Roman"/>
                <w:b w:val="0"/>
                <w:bCs w:val="0"/>
                <w:color w:val="000000" w:themeColor="text1"/>
                <w:kern w:val="24"/>
                <w:sz w:val="28"/>
                <w:szCs w:val="28"/>
              </w:rPr>
              <w:t>а</w:t>
            </w:r>
          </w:p>
        </w:tc>
        <w:tc>
          <w:tcPr>
            <w:tcW w:w="4680" w:type="dxa"/>
            <w:gridSpan w:val="2"/>
          </w:tcPr>
          <w:p w14:paraId="1E02772A" w14:textId="77777777" w:rsidR="004349E2" w:rsidRPr="00C43DD4" w:rsidRDefault="004349E2" w:rsidP="00A21812">
            <w:pPr>
              <w:autoSpaceDE w:val="0"/>
              <w:autoSpaceDN w:val="0"/>
              <w:adjustRightIn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б</w:t>
            </w:r>
          </w:p>
        </w:tc>
      </w:tr>
      <w:tr w:rsidR="004349E2" w:rsidRPr="00C43DD4" w14:paraId="2A5010AA" w14:textId="77777777" w:rsidTr="00A21812">
        <w:tc>
          <w:tcPr>
            <w:cnfStyle w:val="001000000000" w:firstRow="0" w:lastRow="0" w:firstColumn="1" w:lastColumn="0" w:oddVBand="0" w:evenVBand="0" w:oddHBand="0" w:evenHBand="0" w:firstRowFirstColumn="0" w:firstRowLastColumn="0" w:lastRowFirstColumn="0" w:lastRowLastColumn="0"/>
            <w:tcW w:w="4708" w:type="dxa"/>
            <w:gridSpan w:val="2"/>
          </w:tcPr>
          <w:p w14:paraId="7073519A" w14:textId="77777777" w:rsidR="004349E2" w:rsidRPr="00C43DD4" w:rsidRDefault="004349E2" w:rsidP="00A21812">
            <w:pPr>
              <w:autoSpaceDE w:val="0"/>
              <w:autoSpaceDN w:val="0"/>
              <w:adjustRightInd w:val="0"/>
              <w:contextualSpacing/>
              <w:jc w:val="center"/>
              <w:rPr>
                <w:color w:val="000000" w:themeColor="text1"/>
                <w:kern w:val="24"/>
              </w:rPr>
            </w:pPr>
            <w:r w:rsidRPr="00C43DD4">
              <w:rPr>
                <w:b w:val="0"/>
                <w:bCs w:val="0"/>
                <w:sz w:val="28"/>
                <w:szCs w:val="28"/>
              </w:rPr>
              <w:object w:dxaOrig="8550" w:dyaOrig="7845" w14:anchorId="48C5C26A">
                <v:shape id="_x0000_i1031" type="#_x0000_t75" style="width:208.8pt;height:192pt" o:ole="">
                  <v:imagedata r:id="rId76" o:title=""/>
                </v:shape>
                <o:OLEObject Type="Embed" ProgID="PBrush" ShapeID="_x0000_i1031" DrawAspect="Content" ObjectID="_1806579705" r:id="rId77"/>
              </w:object>
            </w:r>
          </w:p>
        </w:tc>
        <w:tc>
          <w:tcPr>
            <w:tcW w:w="4672" w:type="dxa"/>
          </w:tcPr>
          <w:p w14:paraId="130E6547" w14:textId="77777777" w:rsidR="004349E2" w:rsidRPr="00C43DD4" w:rsidRDefault="004349E2" w:rsidP="00A21812">
            <w:pPr>
              <w:autoSpaceDE w:val="0"/>
              <w:autoSpaceDN w:val="0"/>
              <w:adjustRightInd w:val="0"/>
              <w:contextualSpacing/>
              <w:jc w:val="center"/>
              <w:cnfStyle w:val="000000000000" w:firstRow="0" w:lastRow="0" w:firstColumn="0" w:lastColumn="0" w:oddVBand="0" w:evenVBand="0" w:oddHBand="0" w:evenHBand="0" w:firstRowFirstColumn="0" w:firstRowLastColumn="0" w:lastRowFirstColumn="0" w:lastRowLastColumn="0"/>
              <w:rPr>
                <w:color w:val="000000" w:themeColor="text1"/>
                <w:kern w:val="24"/>
              </w:rPr>
            </w:pPr>
            <w:r w:rsidRPr="00C43DD4">
              <w:object w:dxaOrig="8625" w:dyaOrig="8040" w14:anchorId="65C0354C">
                <v:shape id="_x0000_i1032" type="#_x0000_t75" style="width:202.8pt;height:187.2pt" o:ole="">
                  <v:imagedata r:id="rId78" o:title=""/>
                </v:shape>
                <o:OLEObject Type="Embed" ProgID="PBrush" ShapeID="_x0000_i1032" DrawAspect="Content" ObjectID="_1806579706" r:id="rId79"/>
              </w:object>
            </w:r>
          </w:p>
        </w:tc>
      </w:tr>
      <w:tr w:rsidR="004349E2" w:rsidRPr="00C43DD4" w14:paraId="2E7563A9" w14:textId="77777777" w:rsidTr="00A21812">
        <w:tc>
          <w:tcPr>
            <w:cnfStyle w:val="001000000000" w:firstRow="0" w:lastRow="0" w:firstColumn="1" w:lastColumn="0" w:oddVBand="0" w:evenVBand="0" w:oddHBand="0" w:evenHBand="0" w:firstRowFirstColumn="0" w:firstRowLastColumn="0" w:lastRowFirstColumn="0" w:lastRowLastColumn="0"/>
            <w:tcW w:w="4708" w:type="dxa"/>
            <w:gridSpan w:val="2"/>
          </w:tcPr>
          <w:p w14:paraId="5C9C0241" w14:textId="43AFFFD4" w:rsidR="004349E2" w:rsidRPr="00C43DD4" w:rsidRDefault="00EA7040" w:rsidP="00A21812">
            <w:pPr>
              <w:autoSpaceDE w:val="0"/>
              <w:autoSpaceDN w:val="0"/>
              <w:adjustRightInd w:val="0"/>
              <w:contextualSpacing/>
              <w:jc w:val="center"/>
              <w:rPr>
                <w:rFonts w:ascii="Times New Roman" w:hAnsi="Times New Roman" w:cs="Times New Roman"/>
                <w:b w:val="0"/>
                <w:bCs w:val="0"/>
                <w:sz w:val="28"/>
                <w:szCs w:val="28"/>
              </w:rPr>
            </w:pPr>
            <w:r>
              <w:rPr>
                <w:rFonts w:ascii="Times New Roman" w:hAnsi="Times New Roman" w:cs="Times New Roman"/>
                <w:b w:val="0"/>
                <w:bCs w:val="0"/>
                <w:sz w:val="28"/>
                <w:szCs w:val="28"/>
              </w:rPr>
              <w:t>в</w:t>
            </w:r>
          </w:p>
        </w:tc>
        <w:tc>
          <w:tcPr>
            <w:tcW w:w="4672" w:type="dxa"/>
          </w:tcPr>
          <w:p w14:paraId="680F4FCD" w14:textId="77777777" w:rsidR="004349E2" w:rsidRPr="00C43DD4" w:rsidRDefault="004349E2" w:rsidP="00A21812">
            <w:pPr>
              <w:autoSpaceDE w:val="0"/>
              <w:autoSpaceDN w:val="0"/>
              <w:adjustRightIn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C43DD4">
              <w:rPr>
                <w:rFonts w:ascii="Times New Roman" w:hAnsi="Times New Roman" w:cs="Times New Roman"/>
                <w:sz w:val="28"/>
                <w:szCs w:val="28"/>
              </w:rPr>
              <w:t>г</w:t>
            </w:r>
          </w:p>
        </w:tc>
      </w:tr>
      <w:tr w:rsidR="004349E2" w:rsidRPr="00C43DD4" w14:paraId="20298E68" w14:textId="77777777" w:rsidTr="00A21812">
        <w:tc>
          <w:tcPr>
            <w:cnfStyle w:val="001000000000" w:firstRow="0" w:lastRow="0" w:firstColumn="1" w:lastColumn="0" w:oddVBand="0" w:evenVBand="0" w:oddHBand="0" w:evenHBand="0" w:firstRowFirstColumn="0" w:firstRowLastColumn="0" w:lastRowFirstColumn="0" w:lastRowLastColumn="0"/>
            <w:tcW w:w="9380" w:type="dxa"/>
            <w:gridSpan w:val="3"/>
          </w:tcPr>
          <w:p w14:paraId="687D0B5B" w14:textId="3B439E31" w:rsidR="004349E2" w:rsidRPr="00C43DD4" w:rsidRDefault="00927CE7" w:rsidP="00A21812">
            <w:pPr>
              <w:autoSpaceDE w:val="0"/>
              <w:autoSpaceDN w:val="0"/>
              <w:adjustRightInd w:val="0"/>
              <w:contextualSpacing/>
              <w:jc w:val="center"/>
            </w:pPr>
            <w:r w:rsidRPr="00C43DD4">
              <w:rPr>
                <w:b w:val="0"/>
                <w:bCs w:val="0"/>
              </w:rPr>
              <w:object w:dxaOrig="8625" w:dyaOrig="7995" w14:anchorId="19C99348">
                <v:shape id="_x0000_i1033" type="#_x0000_t75" style="width:227.4pt;height:213pt" o:ole="">
                  <v:imagedata r:id="rId80" o:title=""/>
                </v:shape>
                <o:OLEObject Type="Embed" ProgID="PBrush" ShapeID="_x0000_i1033" DrawAspect="Content" ObjectID="_1806579707" r:id="rId81"/>
              </w:object>
            </w:r>
          </w:p>
        </w:tc>
      </w:tr>
      <w:tr w:rsidR="004349E2" w:rsidRPr="00C43DD4" w14:paraId="0B69CD75" w14:textId="77777777" w:rsidTr="00A21812">
        <w:tc>
          <w:tcPr>
            <w:cnfStyle w:val="001000000000" w:firstRow="0" w:lastRow="0" w:firstColumn="1" w:lastColumn="0" w:oddVBand="0" w:evenVBand="0" w:oddHBand="0" w:evenHBand="0" w:firstRowFirstColumn="0" w:firstRowLastColumn="0" w:lastRowFirstColumn="0" w:lastRowLastColumn="0"/>
            <w:tcW w:w="9380" w:type="dxa"/>
            <w:gridSpan w:val="3"/>
          </w:tcPr>
          <w:p w14:paraId="7548F848" w14:textId="6FB39B71" w:rsidR="004349E2" w:rsidRPr="00C43DD4" w:rsidRDefault="00EA7040" w:rsidP="00A21812">
            <w:pPr>
              <w:autoSpaceDE w:val="0"/>
              <w:autoSpaceDN w:val="0"/>
              <w:adjustRightInd w:val="0"/>
              <w:contextualSpacing/>
              <w:jc w:val="center"/>
              <w:rPr>
                <w:rFonts w:ascii="Times New Roman" w:hAnsi="Times New Roman" w:cs="Times New Roman"/>
                <w:b w:val="0"/>
                <w:bCs w:val="0"/>
                <w:color w:val="000000" w:themeColor="text1"/>
                <w:kern w:val="24"/>
                <w:sz w:val="28"/>
                <w:szCs w:val="28"/>
              </w:rPr>
            </w:pPr>
            <w:r>
              <w:rPr>
                <w:rFonts w:ascii="Times New Roman" w:hAnsi="Times New Roman" w:cs="Times New Roman"/>
                <w:b w:val="0"/>
                <w:bCs w:val="0"/>
                <w:color w:val="000000" w:themeColor="text1"/>
                <w:kern w:val="24"/>
                <w:sz w:val="28"/>
                <w:szCs w:val="28"/>
              </w:rPr>
              <w:t>д</w:t>
            </w:r>
          </w:p>
        </w:tc>
      </w:tr>
    </w:tbl>
    <w:p w14:paraId="5089575C" w14:textId="77777777" w:rsidR="00B07EB5" w:rsidRPr="00C43DD4" w:rsidRDefault="004349E2" w:rsidP="00C863ED">
      <w:pPr>
        <w:autoSpaceDE w:val="0"/>
        <w:autoSpaceDN w:val="0"/>
        <w:adjustRightInd w:val="0"/>
        <w:spacing w:after="0" w:line="240" w:lineRule="auto"/>
        <w:contextualSpacing/>
        <w:jc w:val="center"/>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sz w:val="28"/>
          <w:szCs w:val="28"/>
        </w:rPr>
        <w:t xml:space="preserve">Рисунок </w:t>
      </w:r>
      <w:r w:rsidR="00927CE7" w:rsidRPr="00C43DD4">
        <w:rPr>
          <w:rFonts w:ascii="Times New Roman" w:hAnsi="Times New Roman" w:cs="Times New Roman"/>
          <w:color w:val="000000" w:themeColor="text1"/>
          <w:sz w:val="28"/>
          <w:szCs w:val="28"/>
        </w:rPr>
        <w:t>34</w:t>
      </w:r>
      <w:r w:rsidRPr="00C43DD4">
        <w:rPr>
          <w:rFonts w:ascii="Times New Roman" w:hAnsi="Times New Roman" w:cs="Times New Roman"/>
          <w:color w:val="000000" w:themeColor="text1"/>
          <w:sz w:val="28"/>
          <w:szCs w:val="28"/>
        </w:rPr>
        <w:t xml:space="preserve"> </w:t>
      </w:r>
      <w:r w:rsidRPr="00C43DD4">
        <w:rPr>
          <w:rFonts w:ascii="Times New Roman" w:eastAsia="TimesNewRomanPSMT" w:hAnsi="Times New Roman" w:cs="Times New Roman"/>
          <w:color w:val="000000" w:themeColor="text1"/>
          <w:sz w:val="28"/>
          <w:szCs w:val="28"/>
        </w:rPr>
        <w:t xml:space="preserve">– </w:t>
      </w:r>
      <w:r w:rsidRPr="00C43DD4">
        <w:rPr>
          <w:rFonts w:ascii="Times New Roman" w:eastAsia="TimesNewRomanPSMT" w:hAnsi="Times New Roman" w:cs="Times New Roman"/>
          <w:color w:val="000000" w:themeColor="text1"/>
          <w:sz w:val="28"/>
          <w:szCs w:val="28"/>
          <w:lang w:val="en-US"/>
        </w:rPr>
        <w:t>SEM</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образцов:</w:t>
      </w:r>
      <w:r w:rsidRPr="00C43DD4">
        <w:rPr>
          <w:rFonts w:ascii="Times New Roman" w:hAnsi="Times New Roman" w:cs="Times New Roman"/>
          <w:color w:val="000000" w:themeColor="text1"/>
          <w:sz w:val="28"/>
          <w:szCs w:val="28"/>
        </w:rPr>
        <w:t xml:space="preserve"> а </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 xml:space="preserve">образец </w:t>
      </w:r>
      <w:r w:rsidRPr="00C43DD4">
        <w:rPr>
          <w:rFonts w:ascii="Times New Roman" w:hAnsi="Times New Roman" w:cs="Times New Roman"/>
          <w:color w:val="000000" w:themeColor="text1"/>
          <w:kern w:val="24"/>
          <w:sz w:val="28"/>
          <w:szCs w:val="28"/>
          <w:lang w:val="en-US"/>
        </w:rPr>
        <w:t>ZnO</w:t>
      </w:r>
      <w:r w:rsidRPr="00C43DD4">
        <w:rPr>
          <w:rFonts w:ascii="Times New Roman" w:hAnsi="Times New Roman" w:cs="Times New Roman"/>
          <w:color w:val="000000" w:themeColor="text1"/>
          <w:kern w:val="24"/>
          <w:sz w:val="28"/>
          <w:szCs w:val="28"/>
        </w:rPr>
        <w:t xml:space="preserve"> №1, б – образец </w:t>
      </w:r>
      <w:r w:rsidRPr="00C43DD4">
        <w:rPr>
          <w:rFonts w:ascii="Times New Roman" w:hAnsi="Times New Roman" w:cs="Times New Roman"/>
          <w:color w:val="000000" w:themeColor="text1"/>
          <w:kern w:val="24"/>
          <w:sz w:val="28"/>
          <w:szCs w:val="28"/>
          <w:lang w:val="en-US"/>
        </w:rPr>
        <w:t>ZnO</w:t>
      </w:r>
      <w:r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lang w:val="en-US"/>
        </w:rPr>
        <w:t>GO</w:t>
      </w:r>
      <w:r w:rsidRPr="00C43DD4">
        <w:rPr>
          <w:rFonts w:ascii="Times New Roman" w:hAnsi="Times New Roman" w:cs="Times New Roman"/>
          <w:color w:val="000000" w:themeColor="text1"/>
          <w:kern w:val="24"/>
          <w:sz w:val="28"/>
          <w:szCs w:val="28"/>
        </w:rPr>
        <w:t xml:space="preserve"> №2, </w:t>
      </w:r>
    </w:p>
    <w:p w14:paraId="74FBB92C" w14:textId="463A9595" w:rsidR="004349E2" w:rsidRPr="00C43DD4" w:rsidRDefault="004349E2" w:rsidP="00C863ED">
      <w:pPr>
        <w:autoSpaceDE w:val="0"/>
        <w:autoSpaceDN w:val="0"/>
        <w:adjustRightInd w:val="0"/>
        <w:spacing w:after="0" w:line="240" w:lineRule="auto"/>
        <w:contextualSpacing/>
        <w:jc w:val="center"/>
        <w:rPr>
          <w:rFonts w:ascii="Times New Roman" w:eastAsia="TimesNewRomanPSMT" w:hAnsi="Times New Roman" w:cs="Times New Roman"/>
          <w:color w:val="000000" w:themeColor="text1"/>
          <w:sz w:val="28"/>
          <w:szCs w:val="28"/>
        </w:rPr>
      </w:pPr>
      <w:r w:rsidRPr="00C43DD4">
        <w:rPr>
          <w:rFonts w:ascii="Times New Roman" w:hAnsi="Times New Roman" w:cs="Times New Roman"/>
          <w:color w:val="000000" w:themeColor="text1"/>
          <w:kern w:val="24"/>
          <w:sz w:val="28"/>
          <w:szCs w:val="28"/>
        </w:rPr>
        <w:t xml:space="preserve">в – образец </w:t>
      </w:r>
      <w:r w:rsidRPr="00C43DD4">
        <w:rPr>
          <w:rFonts w:ascii="Times New Roman" w:hAnsi="Times New Roman" w:cs="Times New Roman"/>
          <w:color w:val="000000" w:themeColor="text1"/>
          <w:kern w:val="24"/>
          <w:sz w:val="28"/>
          <w:szCs w:val="28"/>
          <w:lang w:val="en-US"/>
        </w:rPr>
        <w:t>ZnO</w:t>
      </w:r>
      <w:r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lang w:val="en-US"/>
        </w:rPr>
        <w:t>GO</w:t>
      </w:r>
      <w:r w:rsidRPr="00C43DD4">
        <w:rPr>
          <w:rFonts w:ascii="Times New Roman" w:hAnsi="Times New Roman" w:cs="Times New Roman"/>
          <w:color w:val="000000" w:themeColor="text1"/>
          <w:kern w:val="24"/>
          <w:sz w:val="28"/>
          <w:szCs w:val="28"/>
        </w:rPr>
        <w:t xml:space="preserve"> №3,</w:t>
      </w:r>
      <w:r w:rsidRPr="00C43DD4">
        <w:rPr>
          <w:rFonts w:ascii="Times New Roman" w:eastAsia="TimesNewRomanPSMT" w:hAnsi="Times New Roman" w:cs="Times New Roman"/>
          <w:color w:val="000000" w:themeColor="text1"/>
        </w:rPr>
        <w:t xml:space="preserve"> </w:t>
      </w:r>
      <w:r w:rsidRPr="00C43DD4">
        <w:rPr>
          <w:rFonts w:ascii="Times New Roman" w:eastAsia="TimesNewRomanPSMT" w:hAnsi="Times New Roman" w:cs="Times New Roman"/>
          <w:color w:val="000000" w:themeColor="text1"/>
          <w:sz w:val="28"/>
          <w:szCs w:val="28"/>
        </w:rPr>
        <w:t xml:space="preserve">г –образец </w:t>
      </w:r>
      <w:r w:rsidRPr="00C43DD4">
        <w:rPr>
          <w:rFonts w:ascii="Times New Roman" w:eastAsia="TimesNewRomanPSMT" w:hAnsi="Times New Roman" w:cs="Times New Roman"/>
          <w:color w:val="000000" w:themeColor="text1"/>
          <w:sz w:val="28"/>
          <w:szCs w:val="28"/>
          <w:lang w:val="en-US"/>
        </w:rPr>
        <w:t>ZnO</w:t>
      </w:r>
      <w:r w:rsidRPr="00C43DD4">
        <w:rPr>
          <w:rFonts w:ascii="Times New Roman" w:eastAsia="TimesNewRomanPSMT" w:hAnsi="Times New Roman" w:cs="Times New Roman"/>
          <w:color w:val="000000" w:themeColor="text1"/>
          <w:sz w:val="28"/>
          <w:szCs w:val="28"/>
        </w:rPr>
        <w:t>-</w:t>
      </w:r>
      <w:r w:rsidRPr="00C43DD4">
        <w:rPr>
          <w:rFonts w:ascii="Times New Roman" w:eastAsia="TimesNewRomanPSMT" w:hAnsi="Times New Roman" w:cs="Times New Roman"/>
          <w:color w:val="000000" w:themeColor="text1"/>
          <w:sz w:val="28"/>
          <w:szCs w:val="28"/>
          <w:lang w:val="en-US"/>
        </w:rPr>
        <w:t>GO</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w:t>
      </w:r>
      <w:r w:rsidRPr="00C43DD4">
        <w:rPr>
          <w:rFonts w:ascii="Times New Roman" w:eastAsia="TimesNewRomanPSMT" w:hAnsi="Times New Roman" w:cs="Times New Roman"/>
          <w:color w:val="000000" w:themeColor="text1"/>
          <w:sz w:val="28"/>
          <w:szCs w:val="28"/>
        </w:rPr>
        <w:t xml:space="preserve">4, д –образец </w:t>
      </w:r>
      <w:r w:rsidRPr="00C43DD4">
        <w:rPr>
          <w:rFonts w:ascii="Times New Roman" w:eastAsia="TimesNewRomanPSMT" w:hAnsi="Times New Roman" w:cs="Times New Roman"/>
          <w:color w:val="000000" w:themeColor="text1"/>
          <w:sz w:val="28"/>
          <w:szCs w:val="28"/>
          <w:lang w:val="en-US"/>
        </w:rPr>
        <w:t>ZnO</w:t>
      </w:r>
      <w:r w:rsidRPr="00C43DD4">
        <w:rPr>
          <w:rFonts w:ascii="Times New Roman" w:eastAsia="TimesNewRomanPSMT" w:hAnsi="Times New Roman" w:cs="Times New Roman"/>
          <w:color w:val="000000" w:themeColor="text1"/>
          <w:sz w:val="28"/>
          <w:szCs w:val="28"/>
        </w:rPr>
        <w:t>-</w:t>
      </w:r>
      <w:r w:rsidRPr="00C43DD4">
        <w:rPr>
          <w:rFonts w:ascii="Times New Roman" w:eastAsia="TimesNewRomanPSMT" w:hAnsi="Times New Roman" w:cs="Times New Roman"/>
          <w:color w:val="000000" w:themeColor="text1"/>
          <w:sz w:val="28"/>
          <w:szCs w:val="28"/>
          <w:lang w:val="en-US"/>
        </w:rPr>
        <w:t>GO</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w:t>
      </w:r>
      <w:r w:rsidRPr="00C43DD4">
        <w:rPr>
          <w:rFonts w:ascii="Times New Roman" w:eastAsia="TimesNewRomanPSMT" w:hAnsi="Times New Roman" w:cs="Times New Roman"/>
          <w:color w:val="000000" w:themeColor="text1"/>
          <w:sz w:val="28"/>
          <w:szCs w:val="28"/>
        </w:rPr>
        <w:t>5</w:t>
      </w:r>
    </w:p>
    <w:p w14:paraId="20264417" w14:textId="77777777" w:rsidR="00927CE7" w:rsidRPr="00C43DD4" w:rsidRDefault="00927CE7" w:rsidP="00C863ED">
      <w:pPr>
        <w:autoSpaceDE w:val="0"/>
        <w:autoSpaceDN w:val="0"/>
        <w:adjustRightInd w:val="0"/>
        <w:spacing w:after="0" w:line="240" w:lineRule="auto"/>
        <w:contextualSpacing/>
        <w:jc w:val="center"/>
        <w:rPr>
          <w:rFonts w:ascii="Times New Roman" w:eastAsia="TimesNewRomanPSMT" w:hAnsi="Times New Roman" w:cs="Times New Roman"/>
          <w:color w:val="000000" w:themeColor="text1"/>
          <w:sz w:val="28"/>
          <w:szCs w:val="28"/>
        </w:rPr>
      </w:pPr>
    </w:p>
    <w:p w14:paraId="755E70DC" w14:textId="716CFF27" w:rsidR="009E261E" w:rsidRPr="00C43DD4" w:rsidRDefault="009E261E" w:rsidP="009E261E">
      <w:pPr>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Все исследуемые образцы при одинаковых условиях были изучены с помощью рентгеноструктурного анализа (рисунки 35 и 36) [</w:t>
      </w:r>
      <w:r w:rsidR="00B067E1" w:rsidRPr="00C43DD4">
        <w:rPr>
          <w:rFonts w:ascii="Times New Roman" w:hAnsi="Times New Roman" w:cs="Times New Roman"/>
          <w:color w:val="000000" w:themeColor="text1"/>
          <w:sz w:val="28"/>
          <w:szCs w:val="28"/>
        </w:rPr>
        <w:t>336</w:t>
      </w:r>
      <w:r w:rsidRPr="00C43DD4">
        <w:rPr>
          <w:rFonts w:ascii="Times New Roman" w:hAnsi="Times New Roman" w:cs="Times New Roman"/>
          <w:color w:val="000000" w:themeColor="text1"/>
          <w:sz w:val="28"/>
          <w:szCs w:val="28"/>
        </w:rPr>
        <w:t>].</w:t>
      </w:r>
    </w:p>
    <w:p w14:paraId="26EBAD30" w14:textId="3B36DD74" w:rsidR="00B6585C" w:rsidRPr="00C43DD4" w:rsidRDefault="00B6585C" w:rsidP="00B6585C">
      <w:pPr>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kern w:val="24"/>
          <w:sz w:val="28"/>
          <w:szCs w:val="28"/>
        </w:rPr>
        <w:t>Дифракционные пики при углах 31.76°, 34.42°, 36.25°, 47.53°, 56.59°, 62.85°, 66.37°, 67.94° и 69.08°, соответствуют гексагональной фазе вюрцита оксида цинка,</w:t>
      </w:r>
      <w:r w:rsidR="00CE139D"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sz w:val="28"/>
          <w:szCs w:val="28"/>
        </w:rPr>
        <w:t>JCPDS #</w:t>
      </w:r>
      <w:r w:rsidRPr="00C43DD4">
        <w:rPr>
          <w:rFonts w:ascii="Times New Roman" w:eastAsia="MS PGothic" w:hAnsi="Times New Roman" w:cs="Times New Roman"/>
          <w:color w:val="000000" w:themeColor="text1"/>
          <w:sz w:val="28"/>
          <w:szCs w:val="28"/>
        </w:rPr>
        <w:t>01–075–9742</w:t>
      </w:r>
      <w:r w:rsidRPr="00C43DD4">
        <w:rPr>
          <w:rFonts w:ascii="Times New Roman" w:hAnsi="Times New Roman" w:cs="Times New Roman"/>
          <w:color w:val="000000" w:themeColor="text1"/>
          <w:sz w:val="28"/>
          <w:szCs w:val="28"/>
        </w:rPr>
        <w:t xml:space="preserve">.  </w:t>
      </w:r>
    </w:p>
    <w:p w14:paraId="6C1427AC" w14:textId="3A5FD1FF" w:rsidR="004349E2" w:rsidRPr="00C43DD4" w:rsidRDefault="00B6585C" w:rsidP="00B6585C">
      <w:pPr>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Пик при 36.25° наиболее интенсивный, он характерен плоскости [101]. Ослабляет дифракционные пики GO высокая кристалличность наночастиц оксида цинка. Пик [001], характерный для листов оксида графена, наблюдается при максимальной концентрации оксида графена в растворе, равной 0.2 мас. % (рисунок 36).</w:t>
      </w:r>
    </w:p>
    <w:p w14:paraId="5C42DCEE" w14:textId="25C5DD7E" w:rsidR="004349E2" w:rsidRPr="00C43DD4" w:rsidRDefault="00B6585C" w:rsidP="004349E2">
      <w:pPr>
        <w:spacing w:after="0" w:line="240" w:lineRule="auto"/>
        <w:ind w:firstLine="709"/>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Термическая обработка влечет уменьшение содержания GO в образцах, остаются только пики оксида цинка. Это, вероятно, связано с выделением углекислого газа в процессе термообработки.</w:t>
      </w:r>
    </w:p>
    <w:p w14:paraId="0C228296" w14:textId="7AFA06A8" w:rsidR="004349E2" w:rsidRPr="00C43DD4" w:rsidRDefault="00FC009E" w:rsidP="004349E2">
      <w:pPr>
        <w:spacing w:after="0" w:line="240" w:lineRule="auto"/>
        <w:jc w:val="center"/>
        <w:outlineLvl w:val="0"/>
        <w:rPr>
          <w:rFonts w:ascii="Times New Roman" w:hAnsi="Times New Roman" w:cs="Times New Roman"/>
          <w:color w:val="000000" w:themeColor="text1"/>
          <w:kern w:val="24"/>
          <w:sz w:val="28"/>
          <w:szCs w:val="28"/>
        </w:rPr>
      </w:pPr>
      <w:r w:rsidRPr="00C43DD4">
        <w:rPr>
          <w:rFonts w:ascii="Times New Roman" w:hAnsi="Times New Roman" w:cs="Times New Roman"/>
          <w:noProof/>
          <w:color w:val="000000" w:themeColor="text1"/>
          <w:kern w:val="24"/>
          <w:sz w:val="28"/>
          <w:szCs w:val="28"/>
          <w:lang w:eastAsia="ru-RU"/>
        </w:rPr>
        <w:lastRenderedPageBreak/>
        <w:drawing>
          <wp:inline distT="0" distB="0" distL="0" distR="0" wp14:anchorId="4F60F359" wp14:editId="55646D6E">
            <wp:extent cx="4162425" cy="3084195"/>
            <wp:effectExtent l="0" t="0" r="9525"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62425" cy="3084195"/>
                    </a:xfrm>
                    <a:prstGeom prst="rect">
                      <a:avLst/>
                    </a:prstGeom>
                    <a:noFill/>
                    <a:ln>
                      <a:noFill/>
                    </a:ln>
                  </pic:spPr>
                </pic:pic>
              </a:graphicData>
            </a:graphic>
          </wp:inline>
        </w:drawing>
      </w:r>
    </w:p>
    <w:p w14:paraId="22F86C17" w14:textId="7C095AF0" w:rsidR="004349E2" w:rsidRPr="00C43DD4" w:rsidRDefault="004349E2" w:rsidP="004349E2">
      <w:pPr>
        <w:spacing w:after="0" w:line="240" w:lineRule="auto"/>
        <w:jc w:val="center"/>
        <w:outlineLvl w:val="0"/>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sz w:val="28"/>
          <w:szCs w:val="28"/>
        </w:rPr>
        <w:t>Рисунок 3</w:t>
      </w:r>
      <w:r w:rsidR="00927CE7" w:rsidRPr="00C43DD4">
        <w:rPr>
          <w:rFonts w:ascii="Times New Roman" w:hAnsi="Times New Roman" w:cs="Times New Roman"/>
          <w:color w:val="000000" w:themeColor="text1"/>
          <w:sz w:val="28"/>
          <w:szCs w:val="28"/>
        </w:rPr>
        <w:t>5</w:t>
      </w:r>
      <w:r w:rsidRPr="00C43DD4">
        <w:rPr>
          <w:rFonts w:ascii="Times New Roman" w:hAnsi="Times New Roman" w:cs="Times New Roman"/>
          <w:color w:val="000000" w:themeColor="text1"/>
          <w:sz w:val="28"/>
          <w:szCs w:val="28"/>
        </w:rPr>
        <w:t xml:space="preserve"> – </w:t>
      </w:r>
      <w:r w:rsidRPr="00C43DD4">
        <w:rPr>
          <w:rFonts w:ascii="Times New Roman" w:hAnsi="Times New Roman" w:cs="Times New Roman"/>
          <w:color w:val="000000" w:themeColor="text1"/>
          <w:kern w:val="24"/>
          <w:sz w:val="28"/>
          <w:szCs w:val="28"/>
        </w:rPr>
        <w:t xml:space="preserve">Дифрактограмма образца </w:t>
      </w:r>
      <w:r w:rsidRPr="00C43DD4">
        <w:rPr>
          <w:rFonts w:ascii="Times New Roman" w:hAnsi="Times New Roman" w:cs="Times New Roman"/>
          <w:color w:val="000000" w:themeColor="text1"/>
          <w:sz w:val="28"/>
          <w:szCs w:val="28"/>
          <w:lang w:val="en-US"/>
        </w:rPr>
        <w:t>ZnO</w:t>
      </w:r>
      <w:r w:rsidRPr="00C43DD4">
        <w:rPr>
          <w:rFonts w:ascii="Times New Roman" w:hAnsi="Times New Roman" w:cs="Times New Roman"/>
          <w:color w:val="000000" w:themeColor="text1"/>
          <w:sz w:val="28"/>
          <w:szCs w:val="28"/>
        </w:rPr>
        <w:t xml:space="preserve"> </w:t>
      </w:r>
      <w:r w:rsidR="0038749B"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rPr>
        <w:t>1</w:t>
      </w:r>
    </w:p>
    <w:p w14:paraId="4AC90694" w14:textId="77777777" w:rsidR="004349E2" w:rsidRPr="00C43DD4" w:rsidRDefault="004349E2" w:rsidP="0096203F">
      <w:pPr>
        <w:spacing w:after="0" w:line="240" w:lineRule="auto"/>
        <w:outlineLvl w:val="0"/>
        <w:rPr>
          <w:rFonts w:ascii="Times New Roman" w:hAnsi="Times New Roman" w:cs="Times New Roman"/>
          <w:color w:val="000000" w:themeColor="text1"/>
          <w:kern w:val="24"/>
          <w:sz w:val="28"/>
          <w:szCs w:val="28"/>
        </w:rPr>
      </w:pPr>
    </w:p>
    <w:p w14:paraId="1D0E3E99" w14:textId="4CA170CB" w:rsidR="004349E2" w:rsidRPr="00C43DD4" w:rsidRDefault="00607AE4" w:rsidP="004349E2">
      <w:pPr>
        <w:spacing w:after="0" w:line="240" w:lineRule="auto"/>
        <w:jc w:val="center"/>
        <w:outlineLvl w:val="0"/>
        <w:rPr>
          <w:rFonts w:ascii="Times New Roman" w:hAnsi="Times New Roman" w:cs="Times New Roman"/>
          <w:color w:val="000000" w:themeColor="text1"/>
          <w:kern w:val="24"/>
          <w:sz w:val="28"/>
          <w:szCs w:val="28"/>
        </w:rPr>
      </w:pPr>
      <w:r w:rsidRPr="00C43DD4">
        <w:rPr>
          <w:rFonts w:ascii="Times New Roman" w:hAnsi="Times New Roman" w:cs="Times New Roman"/>
          <w:noProof/>
          <w:color w:val="000000" w:themeColor="text1"/>
          <w:kern w:val="24"/>
          <w:sz w:val="28"/>
          <w:szCs w:val="28"/>
          <w:lang w:eastAsia="ru-RU"/>
        </w:rPr>
        <w:drawing>
          <wp:inline distT="0" distB="0" distL="0" distR="0" wp14:anchorId="6870E95F" wp14:editId="4EB5C23E">
            <wp:extent cx="4176395" cy="3138805"/>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76395" cy="3138805"/>
                    </a:xfrm>
                    <a:prstGeom prst="rect">
                      <a:avLst/>
                    </a:prstGeom>
                    <a:noFill/>
                    <a:ln>
                      <a:noFill/>
                    </a:ln>
                  </pic:spPr>
                </pic:pic>
              </a:graphicData>
            </a:graphic>
          </wp:inline>
        </w:drawing>
      </w:r>
    </w:p>
    <w:p w14:paraId="46843D76" w14:textId="75EF484B" w:rsidR="004349E2" w:rsidRPr="00C43DD4" w:rsidRDefault="00AA5491" w:rsidP="004349E2">
      <w:pPr>
        <w:spacing w:after="0" w:line="240" w:lineRule="auto"/>
        <w:jc w:val="center"/>
        <w:outlineLvl w:val="0"/>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sz w:val="28"/>
          <w:szCs w:val="28"/>
        </w:rPr>
        <w:t xml:space="preserve"> </w:t>
      </w:r>
      <w:r w:rsidR="004349E2" w:rsidRPr="00C43DD4">
        <w:rPr>
          <w:rFonts w:ascii="Times New Roman" w:hAnsi="Times New Roman" w:cs="Times New Roman"/>
          <w:color w:val="000000" w:themeColor="text1"/>
          <w:sz w:val="28"/>
          <w:szCs w:val="28"/>
        </w:rPr>
        <w:t>Рисунок 3</w:t>
      </w:r>
      <w:r w:rsidR="00927CE7" w:rsidRPr="00C43DD4">
        <w:rPr>
          <w:rFonts w:ascii="Times New Roman" w:hAnsi="Times New Roman" w:cs="Times New Roman"/>
          <w:color w:val="000000" w:themeColor="text1"/>
          <w:sz w:val="28"/>
          <w:szCs w:val="28"/>
        </w:rPr>
        <w:t>6</w:t>
      </w:r>
      <w:r w:rsidR="004349E2" w:rsidRPr="00C43DD4">
        <w:rPr>
          <w:rFonts w:ascii="Times New Roman" w:hAnsi="Times New Roman" w:cs="Times New Roman"/>
          <w:color w:val="000000" w:themeColor="text1"/>
          <w:sz w:val="28"/>
          <w:szCs w:val="28"/>
        </w:rPr>
        <w:t xml:space="preserve"> – </w:t>
      </w:r>
      <w:r w:rsidR="004349E2" w:rsidRPr="00C43DD4">
        <w:rPr>
          <w:rFonts w:ascii="Times New Roman" w:hAnsi="Times New Roman" w:cs="Times New Roman"/>
          <w:color w:val="000000" w:themeColor="text1"/>
          <w:kern w:val="24"/>
          <w:sz w:val="28"/>
          <w:szCs w:val="28"/>
        </w:rPr>
        <w:t xml:space="preserve">Дифрактограмма образца </w:t>
      </w:r>
      <w:r w:rsidR="004349E2" w:rsidRPr="00C43DD4">
        <w:rPr>
          <w:rFonts w:ascii="Times New Roman" w:hAnsi="Times New Roman" w:cs="Times New Roman"/>
          <w:color w:val="000000" w:themeColor="text1"/>
          <w:sz w:val="28"/>
          <w:szCs w:val="28"/>
          <w:lang w:val="en-US"/>
        </w:rPr>
        <w:t>ZnO</w:t>
      </w:r>
      <w:r w:rsidR="004349E2" w:rsidRPr="00C43DD4">
        <w:rPr>
          <w:rFonts w:ascii="Times New Roman" w:hAnsi="Times New Roman" w:cs="Times New Roman"/>
          <w:color w:val="000000" w:themeColor="text1"/>
          <w:sz w:val="28"/>
          <w:szCs w:val="28"/>
        </w:rPr>
        <w:t>-</w:t>
      </w:r>
      <w:r w:rsidR="004349E2" w:rsidRPr="00C43DD4">
        <w:rPr>
          <w:rFonts w:ascii="Times New Roman" w:hAnsi="Times New Roman" w:cs="Times New Roman"/>
          <w:color w:val="000000" w:themeColor="text1"/>
          <w:sz w:val="28"/>
          <w:szCs w:val="28"/>
          <w:lang w:val="en-US"/>
        </w:rPr>
        <w:t>GO</w:t>
      </w:r>
      <w:r w:rsidR="004349E2" w:rsidRPr="00C43DD4">
        <w:rPr>
          <w:rFonts w:ascii="Times New Roman" w:hAnsi="Times New Roman" w:cs="Times New Roman"/>
          <w:color w:val="000000" w:themeColor="text1"/>
          <w:kern w:val="24"/>
          <w:sz w:val="28"/>
          <w:szCs w:val="28"/>
        </w:rPr>
        <w:t xml:space="preserve"> </w:t>
      </w:r>
      <w:r w:rsidR="0038749B" w:rsidRPr="00C43DD4">
        <w:rPr>
          <w:rFonts w:ascii="Times New Roman" w:hAnsi="Times New Roman" w:cs="Times New Roman"/>
          <w:color w:val="000000" w:themeColor="text1"/>
          <w:kern w:val="24"/>
          <w:sz w:val="28"/>
          <w:szCs w:val="28"/>
        </w:rPr>
        <w:t xml:space="preserve">№ </w:t>
      </w:r>
      <w:r w:rsidR="004349E2" w:rsidRPr="00C43DD4">
        <w:rPr>
          <w:rFonts w:ascii="Times New Roman" w:hAnsi="Times New Roman" w:cs="Times New Roman"/>
          <w:color w:val="000000" w:themeColor="text1"/>
          <w:kern w:val="24"/>
          <w:sz w:val="28"/>
          <w:szCs w:val="28"/>
        </w:rPr>
        <w:t>3</w:t>
      </w:r>
    </w:p>
    <w:p w14:paraId="0190A991" w14:textId="77777777" w:rsidR="00B6585C" w:rsidRPr="00C43DD4" w:rsidRDefault="00B6585C" w:rsidP="00931B3D">
      <w:pPr>
        <w:spacing w:after="0" w:line="240" w:lineRule="auto"/>
        <w:ind w:firstLine="567"/>
        <w:jc w:val="both"/>
        <w:rPr>
          <w:rFonts w:ascii="Times New Roman" w:hAnsi="Times New Roman" w:cs="Times New Roman"/>
          <w:color w:val="000000" w:themeColor="text1"/>
          <w:sz w:val="28"/>
          <w:szCs w:val="28"/>
        </w:rPr>
      </w:pPr>
    </w:p>
    <w:p w14:paraId="094EDD9F" w14:textId="26706EEA" w:rsidR="00931B3D" w:rsidRPr="00C43DD4" w:rsidRDefault="00931B3D" w:rsidP="00931B3D">
      <w:pPr>
        <w:spacing w:after="0" w:line="240" w:lineRule="auto"/>
        <w:ind w:firstLine="567"/>
        <w:jc w:val="both"/>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 xml:space="preserve">Размеры </w:t>
      </w:r>
      <w:r w:rsidR="00B91651" w:rsidRPr="00C43DD4">
        <w:rPr>
          <w:rFonts w:ascii="Times New Roman" w:hAnsi="Times New Roman" w:cs="Times New Roman"/>
          <w:color w:val="000000" w:themeColor="text1"/>
          <w:sz w:val="28"/>
          <w:szCs w:val="28"/>
        </w:rPr>
        <w:t xml:space="preserve">наноструктур </w:t>
      </w:r>
      <w:r w:rsidRPr="00C43DD4">
        <w:rPr>
          <w:rFonts w:ascii="Times New Roman" w:hAnsi="Times New Roman" w:cs="Times New Roman"/>
          <w:color w:val="000000" w:themeColor="text1"/>
          <w:sz w:val="28"/>
          <w:szCs w:val="28"/>
        </w:rPr>
        <w:t xml:space="preserve">ZnO были </w:t>
      </w:r>
      <w:r w:rsidR="00B91651" w:rsidRPr="00C43DD4">
        <w:rPr>
          <w:rFonts w:ascii="Times New Roman" w:hAnsi="Times New Roman" w:cs="Times New Roman"/>
          <w:color w:val="000000" w:themeColor="text1"/>
          <w:sz w:val="28"/>
          <w:szCs w:val="28"/>
        </w:rPr>
        <w:t>оцене</w:t>
      </w:r>
      <w:r w:rsidRPr="00C43DD4">
        <w:rPr>
          <w:rFonts w:ascii="Times New Roman" w:hAnsi="Times New Roman" w:cs="Times New Roman"/>
          <w:color w:val="000000" w:themeColor="text1"/>
          <w:sz w:val="28"/>
          <w:szCs w:val="28"/>
        </w:rPr>
        <w:t xml:space="preserve">ны по формуле </w:t>
      </w:r>
      <w:r w:rsidR="00B91651" w:rsidRPr="00C43DD4">
        <w:rPr>
          <w:rFonts w:ascii="Times New Roman" w:hAnsi="Times New Roman" w:cs="Times New Roman"/>
          <w:color w:val="000000" w:themeColor="text1"/>
          <w:sz w:val="28"/>
          <w:szCs w:val="28"/>
        </w:rPr>
        <w:t>Дебая</w:t>
      </w:r>
      <w:r w:rsidRPr="00C43DD4">
        <w:rPr>
          <w:rFonts w:ascii="Times New Roman" w:hAnsi="Times New Roman" w:cs="Times New Roman"/>
          <w:color w:val="000000" w:themeColor="text1"/>
          <w:sz w:val="28"/>
          <w:szCs w:val="28"/>
        </w:rPr>
        <w:t>-Шеррера [</w:t>
      </w:r>
      <w:r w:rsidR="00B067E1" w:rsidRPr="00C43DD4">
        <w:rPr>
          <w:rFonts w:ascii="Times New Roman" w:hAnsi="Times New Roman" w:cs="Times New Roman"/>
          <w:color w:val="000000" w:themeColor="text1"/>
          <w:sz w:val="28"/>
          <w:szCs w:val="28"/>
        </w:rPr>
        <w:t>337</w:t>
      </w:r>
      <w:r w:rsidRPr="00C43DD4">
        <w:rPr>
          <w:rFonts w:ascii="Times New Roman" w:hAnsi="Times New Roman" w:cs="Times New Roman"/>
          <w:color w:val="000000" w:themeColor="text1"/>
          <w:sz w:val="28"/>
          <w:szCs w:val="28"/>
        </w:rPr>
        <w:t>]</w:t>
      </w:r>
    </w:p>
    <w:p w14:paraId="34C46385" w14:textId="77777777" w:rsidR="004349E2" w:rsidRPr="00C43DD4" w:rsidRDefault="004349E2" w:rsidP="004349E2">
      <w:pPr>
        <w:spacing w:after="0" w:line="240" w:lineRule="auto"/>
        <w:ind w:firstLine="567"/>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1"/>
        <w:gridCol w:w="947"/>
      </w:tblGrid>
      <w:tr w:rsidR="004349E2" w:rsidRPr="00C43DD4" w14:paraId="07F60A98" w14:textId="77777777" w:rsidTr="00A21812">
        <w:tc>
          <w:tcPr>
            <w:tcW w:w="8897" w:type="dxa"/>
          </w:tcPr>
          <w:p w14:paraId="1D0826CA" w14:textId="2648346B" w:rsidR="004349E2" w:rsidRPr="00C43DD4" w:rsidRDefault="004349E2" w:rsidP="00927CE7">
            <w:pPr>
              <w:ind w:firstLine="709"/>
              <w:jc w:val="center"/>
              <w:rPr>
                <w:sz w:val="28"/>
                <w:szCs w:val="28"/>
              </w:rPr>
            </w:pPr>
            <w:r w:rsidRPr="00C43DD4">
              <w:rPr>
                <w:kern w:val="2"/>
                <w:position w:val="-10"/>
                <w:sz w:val="28"/>
                <w:szCs w:val="28"/>
                <w:lang w:val="en-US"/>
              </w:rPr>
              <w:object w:dxaOrig="1740" w:dyaOrig="320" w14:anchorId="6523EF7F">
                <v:shape id="_x0000_i1034" type="#_x0000_t75" style="width:103.8pt;height:21pt" o:ole="">
                  <v:imagedata r:id="rId84" o:title=""/>
                </v:shape>
                <o:OLEObject Type="Embed" ProgID="Equation.3" ShapeID="_x0000_i1034" DrawAspect="Content" ObjectID="_1806579708" r:id="rId85"/>
              </w:object>
            </w:r>
            <w:r w:rsidR="00C863ED" w:rsidRPr="00C43DD4">
              <w:rPr>
                <w:kern w:val="2"/>
                <w:sz w:val="28"/>
                <w:szCs w:val="28"/>
              </w:rPr>
              <w:t>,</w:t>
            </w:r>
          </w:p>
        </w:tc>
        <w:tc>
          <w:tcPr>
            <w:tcW w:w="957" w:type="dxa"/>
          </w:tcPr>
          <w:p w14:paraId="5CC4E0EF" w14:textId="53DA781A" w:rsidR="004349E2" w:rsidRPr="00C43DD4" w:rsidRDefault="004349E2" w:rsidP="00A21812">
            <w:pPr>
              <w:jc w:val="right"/>
              <w:rPr>
                <w:rFonts w:ascii="Times New Roman" w:hAnsi="Times New Roman" w:cs="Times New Roman"/>
                <w:sz w:val="28"/>
                <w:szCs w:val="28"/>
              </w:rPr>
            </w:pPr>
            <w:r w:rsidRPr="00C43DD4">
              <w:rPr>
                <w:rFonts w:ascii="Times New Roman" w:hAnsi="Times New Roman" w:cs="Times New Roman"/>
                <w:sz w:val="28"/>
                <w:szCs w:val="28"/>
              </w:rPr>
              <w:t>(</w:t>
            </w:r>
            <w:r w:rsidR="00927CE7" w:rsidRPr="00C43DD4">
              <w:rPr>
                <w:rFonts w:ascii="Times New Roman" w:hAnsi="Times New Roman" w:cs="Times New Roman"/>
                <w:sz w:val="28"/>
                <w:szCs w:val="28"/>
              </w:rPr>
              <w:t>10</w:t>
            </w:r>
            <w:r w:rsidRPr="00C43DD4">
              <w:rPr>
                <w:rFonts w:ascii="Times New Roman" w:hAnsi="Times New Roman" w:cs="Times New Roman"/>
                <w:sz w:val="28"/>
                <w:szCs w:val="28"/>
              </w:rPr>
              <w:t>)</w:t>
            </w:r>
          </w:p>
        </w:tc>
      </w:tr>
    </w:tbl>
    <w:p w14:paraId="05010D90" w14:textId="3AA7C284" w:rsidR="004349E2" w:rsidRPr="00C43DD4" w:rsidRDefault="004349E2" w:rsidP="00C863ED">
      <w:pPr>
        <w:spacing w:after="0" w:line="240" w:lineRule="auto"/>
        <w:jc w:val="both"/>
        <w:outlineLvl w:val="0"/>
        <w:rPr>
          <w:rFonts w:ascii="Times New Roman" w:hAnsi="Times New Roman" w:cs="Times New Roman"/>
          <w:bCs/>
          <w:color w:val="000000" w:themeColor="text1"/>
          <w:sz w:val="28"/>
          <w:szCs w:val="28"/>
          <w:lang w:eastAsia="ru-RU"/>
        </w:rPr>
      </w:pPr>
      <w:r w:rsidRPr="00C43DD4">
        <w:rPr>
          <w:rFonts w:ascii="Times New Roman" w:hAnsi="Times New Roman" w:cs="Times New Roman"/>
          <w:sz w:val="28"/>
          <w:szCs w:val="28"/>
        </w:rPr>
        <w:t xml:space="preserve">где </w:t>
      </w:r>
      <w:r w:rsidR="00B91651" w:rsidRPr="00C43DD4">
        <w:rPr>
          <w:rFonts w:ascii="Times New Roman" w:hAnsi="Times New Roman" w:cs="Times New Roman"/>
          <w:sz w:val="28"/>
          <w:szCs w:val="28"/>
        </w:rPr>
        <w:sym w:font="Symbol" w:char="F071"/>
      </w:r>
      <w:r w:rsidR="00B91651" w:rsidRPr="00C43DD4">
        <w:rPr>
          <w:rFonts w:ascii="Times New Roman" w:hAnsi="Times New Roman" w:cs="Times New Roman"/>
          <w:sz w:val="28"/>
          <w:szCs w:val="28"/>
        </w:rPr>
        <w:t xml:space="preserve"> является углом дифракции, </w:t>
      </w:r>
      <w:r w:rsidRPr="00C43DD4">
        <w:rPr>
          <w:rFonts w:ascii="Times New Roman" w:hAnsi="Times New Roman" w:cs="Times New Roman"/>
          <w:sz w:val="28"/>
          <w:szCs w:val="28"/>
        </w:rPr>
        <w:sym w:font="Symbol" w:char="F062"/>
      </w:r>
      <w:r w:rsidRPr="00C43DD4">
        <w:rPr>
          <w:rFonts w:ascii="Times New Roman" w:hAnsi="Times New Roman" w:cs="Times New Roman"/>
          <w:sz w:val="28"/>
          <w:szCs w:val="28"/>
        </w:rPr>
        <w:t xml:space="preserve"> − ширин</w:t>
      </w:r>
      <w:r w:rsidR="00B91651"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w:t>
      </w:r>
      <w:r w:rsidR="00B91651" w:rsidRPr="00C43DD4">
        <w:rPr>
          <w:rFonts w:ascii="Times New Roman" w:hAnsi="Times New Roman" w:cs="Times New Roman"/>
          <w:sz w:val="28"/>
          <w:szCs w:val="28"/>
        </w:rPr>
        <w:t xml:space="preserve">дифракционного </w:t>
      </w:r>
      <w:r w:rsidRPr="00C43DD4">
        <w:rPr>
          <w:rFonts w:ascii="Times New Roman" w:hAnsi="Times New Roman" w:cs="Times New Roman"/>
          <w:sz w:val="28"/>
          <w:szCs w:val="28"/>
        </w:rPr>
        <w:t>пика</w:t>
      </w:r>
      <w:r w:rsidR="00B91651" w:rsidRPr="00C43DD4">
        <w:rPr>
          <w:rFonts w:ascii="Times New Roman" w:hAnsi="Times New Roman" w:cs="Times New Roman"/>
          <w:sz w:val="28"/>
          <w:szCs w:val="28"/>
        </w:rPr>
        <w:t>, соответствующего</w:t>
      </w:r>
      <w:r w:rsidRPr="00C43DD4">
        <w:rPr>
          <w:rFonts w:ascii="Times New Roman" w:hAnsi="Times New Roman" w:cs="Times New Roman"/>
          <w:sz w:val="28"/>
          <w:szCs w:val="28"/>
        </w:rPr>
        <w:t xml:space="preserve"> полувысоте, </w:t>
      </w:r>
      <w:r w:rsidRPr="00C43DD4">
        <w:rPr>
          <w:rFonts w:ascii="Times New Roman" w:hAnsi="Times New Roman" w:cs="Times New Roman"/>
          <w:sz w:val="28"/>
          <w:szCs w:val="28"/>
        </w:rPr>
        <w:sym w:font="Symbol" w:char="F06C"/>
      </w:r>
      <w:r w:rsidRPr="00C43DD4">
        <w:rPr>
          <w:rFonts w:ascii="Times New Roman" w:hAnsi="Times New Roman" w:cs="Times New Roman"/>
          <w:sz w:val="28"/>
          <w:szCs w:val="28"/>
        </w:rPr>
        <w:t xml:space="preserve"> – длин</w:t>
      </w:r>
      <w:r w:rsidR="00B91651" w:rsidRPr="00C43DD4">
        <w:rPr>
          <w:rFonts w:ascii="Times New Roman" w:hAnsi="Times New Roman" w:cs="Times New Roman"/>
          <w:sz w:val="28"/>
          <w:szCs w:val="28"/>
        </w:rPr>
        <w:t>ой</w:t>
      </w:r>
      <w:r w:rsidRPr="00C43DD4">
        <w:rPr>
          <w:rFonts w:ascii="Times New Roman" w:hAnsi="Times New Roman" w:cs="Times New Roman"/>
          <w:sz w:val="28"/>
          <w:szCs w:val="28"/>
        </w:rPr>
        <w:t xml:space="preserve"> волны </w:t>
      </w:r>
      <w:r w:rsidR="00B91651" w:rsidRPr="00C43DD4">
        <w:rPr>
          <w:rFonts w:ascii="Times New Roman" w:hAnsi="Times New Roman" w:cs="Times New Roman"/>
          <w:sz w:val="28"/>
          <w:szCs w:val="28"/>
        </w:rPr>
        <w:t xml:space="preserve">рентгеновских </w:t>
      </w:r>
      <w:r w:rsidRPr="00C43DD4">
        <w:rPr>
          <w:rFonts w:ascii="Times New Roman" w:hAnsi="Times New Roman" w:cs="Times New Roman"/>
          <w:sz w:val="28"/>
          <w:szCs w:val="28"/>
        </w:rPr>
        <w:t>лучей</w:t>
      </w:r>
      <w:r w:rsidR="00C5631A" w:rsidRPr="00C43DD4">
        <w:rPr>
          <w:rFonts w:ascii="Times New Roman" w:hAnsi="Times New Roman" w:cs="Times New Roman"/>
          <w:sz w:val="28"/>
          <w:szCs w:val="28"/>
        </w:rPr>
        <w:t>. Результаты оценки согласуются с</w:t>
      </w:r>
      <w:r w:rsidRPr="00C43DD4">
        <w:rPr>
          <w:rFonts w:ascii="Times New Roman" w:hAnsi="Times New Roman" w:cs="Times New Roman"/>
          <w:sz w:val="28"/>
          <w:szCs w:val="28"/>
        </w:rPr>
        <w:t xml:space="preserve"> результатам</w:t>
      </w:r>
      <w:r w:rsidR="00C5631A" w:rsidRPr="00C43DD4">
        <w:rPr>
          <w:rFonts w:ascii="Times New Roman" w:hAnsi="Times New Roman" w:cs="Times New Roman"/>
          <w:sz w:val="28"/>
          <w:szCs w:val="28"/>
        </w:rPr>
        <w:t xml:space="preserve">и </w:t>
      </w:r>
      <w:r w:rsidR="00C5631A" w:rsidRPr="00C43DD4">
        <w:rPr>
          <w:rFonts w:ascii="Times New Roman" w:hAnsi="Times New Roman" w:cs="Times New Roman"/>
          <w:sz w:val="28"/>
          <w:szCs w:val="28"/>
          <w:lang w:val="en-US"/>
        </w:rPr>
        <w:t>SEM</w:t>
      </w:r>
      <w:r w:rsidRPr="00C43DD4">
        <w:rPr>
          <w:rFonts w:ascii="Times New Roman" w:hAnsi="Times New Roman" w:cs="Times New Roman"/>
          <w:sz w:val="28"/>
          <w:szCs w:val="28"/>
        </w:rPr>
        <w:t xml:space="preserve"> </w:t>
      </w:r>
      <w:r w:rsidRPr="00C43DD4">
        <w:rPr>
          <w:rFonts w:ascii="Times New Roman" w:hAnsi="Times New Roman" w:cs="Times New Roman"/>
          <w:bCs/>
          <w:color w:val="000000" w:themeColor="text1"/>
          <w:sz w:val="28"/>
          <w:szCs w:val="28"/>
          <w:lang w:eastAsia="ru-RU"/>
        </w:rPr>
        <w:t xml:space="preserve">(рисунок </w:t>
      </w:r>
      <w:r w:rsidR="000A10EA" w:rsidRPr="00C43DD4">
        <w:rPr>
          <w:rFonts w:ascii="Times New Roman" w:hAnsi="Times New Roman" w:cs="Times New Roman"/>
          <w:bCs/>
          <w:color w:val="000000" w:themeColor="text1"/>
          <w:sz w:val="28"/>
          <w:szCs w:val="28"/>
          <w:lang w:eastAsia="ru-RU"/>
        </w:rPr>
        <w:t>34</w:t>
      </w:r>
      <w:r w:rsidRPr="00C43DD4">
        <w:rPr>
          <w:rFonts w:ascii="Times New Roman" w:hAnsi="Times New Roman" w:cs="Times New Roman"/>
          <w:bCs/>
          <w:color w:val="000000" w:themeColor="text1"/>
          <w:sz w:val="28"/>
          <w:szCs w:val="28"/>
          <w:lang w:eastAsia="ru-RU"/>
        </w:rPr>
        <w:t>).</w:t>
      </w:r>
    </w:p>
    <w:p w14:paraId="6D46221F" w14:textId="68CCFFC5" w:rsidR="000A10EA" w:rsidRPr="00C43DD4" w:rsidRDefault="000A10EA" w:rsidP="000A10EA">
      <w:pPr>
        <w:autoSpaceDE w:val="0"/>
        <w:autoSpaceDN w:val="0"/>
        <w:adjustRightInd w:val="0"/>
        <w:spacing w:after="0" w:line="240" w:lineRule="auto"/>
        <w:ind w:firstLine="567"/>
        <w:contextualSpacing/>
        <w:jc w:val="both"/>
        <w:rPr>
          <w:rFonts w:ascii="Times New Roman" w:hAnsi="Times New Roman" w:cs="Times New Roman"/>
          <w:bCs/>
          <w:color w:val="000000" w:themeColor="text1"/>
          <w:sz w:val="28"/>
          <w:szCs w:val="28"/>
          <w:lang w:eastAsia="ru-RU"/>
        </w:rPr>
      </w:pPr>
      <w:r w:rsidRPr="00C43DD4">
        <w:rPr>
          <w:rFonts w:ascii="Times New Roman" w:hAnsi="Times New Roman" w:cs="Times New Roman"/>
          <w:bCs/>
          <w:color w:val="000000" w:themeColor="text1"/>
          <w:sz w:val="28"/>
          <w:szCs w:val="28"/>
          <w:lang w:eastAsia="ru-RU"/>
        </w:rPr>
        <w:t xml:space="preserve">Комбинационное рассеяние света для всех синтезированных образцов исследовали на спектрометре Solver Spectrum. Возбуждение осуществлялось с помощью синего лазера с длиной волны 473 нм. Спектры комбинационного </w:t>
      </w:r>
      <w:r w:rsidRPr="00C43DD4">
        <w:rPr>
          <w:rFonts w:ascii="Times New Roman" w:hAnsi="Times New Roman" w:cs="Times New Roman"/>
          <w:bCs/>
          <w:color w:val="000000" w:themeColor="text1"/>
          <w:sz w:val="28"/>
          <w:szCs w:val="28"/>
          <w:lang w:eastAsia="ru-RU"/>
        </w:rPr>
        <w:lastRenderedPageBreak/>
        <w:t>рассеяния синтезированных образцов представлены на рисунке 3</w:t>
      </w:r>
      <w:r w:rsidR="00205C7C" w:rsidRPr="00C43DD4">
        <w:rPr>
          <w:rFonts w:ascii="Times New Roman" w:hAnsi="Times New Roman" w:cs="Times New Roman"/>
          <w:bCs/>
          <w:color w:val="000000" w:themeColor="text1"/>
          <w:sz w:val="28"/>
          <w:szCs w:val="28"/>
          <w:lang w:eastAsia="ru-RU"/>
        </w:rPr>
        <w:t>7</w:t>
      </w:r>
      <w:r w:rsidRPr="00C43DD4">
        <w:rPr>
          <w:rFonts w:ascii="Times New Roman" w:hAnsi="Times New Roman" w:cs="Times New Roman"/>
          <w:bCs/>
          <w:color w:val="000000" w:themeColor="text1"/>
          <w:sz w:val="28"/>
          <w:szCs w:val="28"/>
          <w:lang w:eastAsia="ru-RU"/>
        </w:rPr>
        <w:t>. В спектре образца ZnO №1</w:t>
      </w:r>
      <w:r w:rsidR="00205C7C" w:rsidRPr="00C43DD4">
        <w:rPr>
          <w:rFonts w:ascii="Times New Roman" w:hAnsi="Times New Roman" w:cs="Times New Roman"/>
          <w:bCs/>
          <w:color w:val="000000" w:themeColor="text1"/>
          <w:sz w:val="28"/>
          <w:szCs w:val="28"/>
          <w:lang w:eastAsia="ru-RU"/>
        </w:rPr>
        <w:t>,</w:t>
      </w:r>
      <w:r w:rsidRPr="00C43DD4">
        <w:rPr>
          <w:rFonts w:ascii="Times New Roman" w:hAnsi="Times New Roman" w:cs="Times New Roman"/>
          <w:bCs/>
          <w:color w:val="000000" w:themeColor="text1"/>
          <w:sz w:val="28"/>
          <w:szCs w:val="28"/>
          <w:lang w:eastAsia="ru-RU"/>
        </w:rPr>
        <w:t xml:space="preserve"> представленн</w:t>
      </w:r>
      <w:r w:rsidR="00205C7C" w:rsidRPr="00C43DD4">
        <w:rPr>
          <w:rFonts w:ascii="Times New Roman" w:hAnsi="Times New Roman" w:cs="Times New Roman"/>
          <w:bCs/>
          <w:color w:val="000000" w:themeColor="text1"/>
          <w:sz w:val="28"/>
          <w:szCs w:val="28"/>
          <w:lang w:eastAsia="ru-RU"/>
        </w:rPr>
        <w:t xml:space="preserve">ого </w:t>
      </w:r>
      <w:r w:rsidRPr="00C43DD4">
        <w:rPr>
          <w:rFonts w:ascii="Times New Roman" w:hAnsi="Times New Roman" w:cs="Times New Roman"/>
          <w:bCs/>
          <w:color w:val="000000" w:themeColor="text1"/>
          <w:sz w:val="28"/>
          <w:szCs w:val="28"/>
          <w:lang w:eastAsia="ru-RU"/>
        </w:rPr>
        <w:t>на рисунке 37а, видно наличие пиков при 100</w:t>
      </w:r>
      <w:r w:rsidR="00EE3D12" w:rsidRPr="00C43DD4">
        <w:rPr>
          <w:rFonts w:ascii="Times New Roman" w:hAnsi="Times New Roman" w:cs="Times New Roman"/>
          <w:sz w:val="28"/>
          <w:szCs w:val="28"/>
          <w:lang w:eastAsia="ru-RU"/>
        </w:rPr>
        <w:t>см⁻¹,</w:t>
      </w:r>
      <w:r w:rsidRPr="00C43DD4">
        <w:rPr>
          <w:rFonts w:ascii="Times New Roman" w:hAnsi="Times New Roman" w:cs="Times New Roman"/>
          <w:bCs/>
          <w:color w:val="000000" w:themeColor="text1"/>
          <w:sz w:val="28"/>
          <w:szCs w:val="28"/>
          <w:lang w:eastAsia="ru-RU"/>
        </w:rPr>
        <w:t xml:space="preserve"> 330</w:t>
      </w:r>
      <w:r w:rsidR="00EE3D12" w:rsidRPr="00C43DD4">
        <w:rPr>
          <w:rFonts w:ascii="Times New Roman" w:hAnsi="Times New Roman" w:cs="Times New Roman"/>
          <w:sz w:val="28"/>
          <w:szCs w:val="28"/>
          <w:lang w:eastAsia="ru-RU"/>
        </w:rPr>
        <w:t xml:space="preserve"> см⁻¹,</w:t>
      </w:r>
      <w:r w:rsidRPr="00C43DD4">
        <w:rPr>
          <w:rFonts w:ascii="Times New Roman" w:hAnsi="Times New Roman" w:cs="Times New Roman"/>
          <w:bCs/>
          <w:color w:val="000000" w:themeColor="text1"/>
          <w:sz w:val="28"/>
          <w:szCs w:val="28"/>
          <w:lang w:eastAsia="ru-RU"/>
        </w:rPr>
        <w:t xml:space="preserve"> 437</w:t>
      </w:r>
      <w:r w:rsidR="00EE3D12" w:rsidRPr="00C43DD4">
        <w:rPr>
          <w:rFonts w:ascii="Times New Roman" w:hAnsi="Times New Roman" w:cs="Times New Roman"/>
          <w:sz w:val="28"/>
          <w:szCs w:val="28"/>
          <w:lang w:eastAsia="ru-RU"/>
        </w:rPr>
        <w:t xml:space="preserve"> см⁻¹,</w:t>
      </w:r>
      <w:r w:rsidRPr="00C43DD4">
        <w:rPr>
          <w:rFonts w:ascii="Times New Roman" w:hAnsi="Times New Roman" w:cs="Times New Roman"/>
          <w:bCs/>
          <w:color w:val="000000" w:themeColor="text1"/>
          <w:sz w:val="28"/>
          <w:szCs w:val="28"/>
          <w:lang w:eastAsia="ru-RU"/>
        </w:rPr>
        <w:t xml:space="preserve"> 575 </w:t>
      </w:r>
      <w:r w:rsidR="00EE3D12" w:rsidRPr="00C43DD4">
        <w:rPr>
          <w:rFonts w:ascii="Times New Roman" w:hAnsi="Times New Roman" w:cs="Times New Roman"/>
          <w:sz w:val="28"/>
          <w:szCs w:val="28"/>
          <w:lang w:eastAsia="ru-RU"/>
        </w:rPr>
        <w:t xml:space="preserve">см⁻¹ </w:t>
      </w:r>
      <w:r w:rsidRPr="00C43DD4">
        <w:rPr>
          <w:rFonts w:ascii="Times New Roman" w:hAnsi="Times New Roman" w:cs="Times New Roman"/>
          <w:bCs/>
          <w:color w:val="000000" w:themeColor="text1"/>
          <w:sz w:val="28"/>
          <w:szCs w:val="28"/>
          <w:lang w:eastAsia="ru-RU"/>
        </w:rPr>
        <w:t>и 1150</w:t>
      </w:r>
      <w:r w:rsidR="00EE3D12" w:rsidRPr="00C43DD4">
        <w:rPr>
          <w:rFonts w:ascii="Times New Roman" w:hAnsi="Times New Roman" w:cs="Times New Roman"/>
          <w:bCs/>
          <w:color w:val="000000" w:themeColor="text1"/>
          <w:sz w:val="28"/>
          <w:szCs w:val="28"/>
          <w:lang w:eastAsia="ru-RU"/>
        </w:rPr>
        <w:t xml:space="preserve"> </w:t>
      </w:r>
      <w:r w:rsidR="00EE3D12" w:rsidRPr="00C43DD4">
        <w:rPr>
          <w:rFonts w:ascii="Times New Roman" w:hAnsi="Times New Roman" w:cs="Times New Roman"/>
          <w:sz w:val="28"/>
          <w:szCs w:val="28"/>
          <w:lang w:eastAsia="ru-RU"/>
        </w:rPr>
        <w:t>см⁻¹.</w:t>
      </w:r>
      <w:r w:rsidRPr="00C43DD4">
        <w:rPr>
          <w:rFonts w:ascii="Times New Roman" w:hAnsi="Times New Roman" w:cs="Times New Roman"/>
          <w:bCs/>
          <w:color w:val="000000" w:themeColor="text1"/>
          <w:sz w:val="28"/>
          <w:szCs w:val="28"/>
          <w:lang w:eastAsia="ru-RU"/>
        </w:rPr>
        <w:t xml:space="preserve"> </w:t>
      </w:r>
    </w:p>
    <w:p w14:paraId="65019B02" w14:textId="77777777" w:rsidR="000A10EA" w:rsidRPr="00C43DD4" w:rsidRDefault="000A10EA" w:rsidP="000A10EA">
      <w:pPr>
        <w:autoSpaceDE w:val="0"/>
        <w:autoSpaceDN w:val="0"/>
        <w:adjustRightInd w:val="0"/>
        <w:spacing w:after="0" w:line="240" w:lineRule="auto"/>
        <w:ind w:firstLine="567"/>
        <w:contextualSpacing/>
        <w:jc w:val="both"/>
        <w:rPr>
          <w:rFonts w:ascii="Times New Roman" w:hAnsi="Times New Roman" w:cs="Times New Roman"/>
          <w:color w:val="000000" w:themeColor="text1"/>
          <w:kern w:val="24"/>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08"/>
      </w:tblGrid>
      <w:tr w:rsidR="000F2721" w:rsidRPr="00C43DD4" w14:paraId="4A017902" w14:textId="77777777" w:rsidTr="00932070">
        <w:trPr>
          <w:trHeight w:val="3548"/>
        </w:trPr>
        <w:tc>
          <w:tcPr>
            <w:tcW w:w="4985" w:type="dxa"/>
          </w:tcPr>
          <w:p w14:paraId="6941AD63" w14:textId="6276DE77" w:rsidR="000A10EA" w:rsidRPr="00C43DD4" w:rsidRDefault="00932070" w:rsidP="00932070">
            <w:pPr>
              <w:spacing w:after="0" w:line="240" w:lineRule="auto"/>
              <w:ind w:left="-113"/>
              <w:jc w:val="both"/>
              <w:rPr>
                <w:rFonts w:ascii="Times New Roman" w:hAnsi="Times New Roman" w:cs="Times New Roman"/>
                <w:i/>
                <w:color w:val="000000" w:themeColor="text1"/>
                <w:sz w:val="24"/>
                <w:szCs w:val="24"/>
              </w:rPr>
            </w:pPr>
            <w:r w:rsidRPr="00C43DD4">
              <w:object w:dxaOrig="10035" w:dyaOrig="7500" w14:anchorId="304AA81D">
                <v:shape id="_x0000_i1035" type="#_x0000_t75" style="width:241.2pt;height:180pt" o:ole="">
                  <v:imagedata r:id="rId86" o:title=""/>
                </v:shape>
                <o:OLEObject Type="Embed" ProgID="PBrush" ShapeID="_x0000_i1035" DrawAspect="Content" ObjectID="_1806579709" r:id="rId87"/>
              </w:object>
            </w:r>
          </w:p>
        </w:tc>
        <w:tc>
          <w:tcPr>
            <w:tcW w:w="4926" w:type="dxa"/>
          </w:tcPr>
          <w:p w14:paraId="17A5AD99" w14:textId="464D3F42" w:rsidR="000A10EA" w:rsidRPr="00C43DD4" w:rsidRDefault="00932070" w:rsidP="00932070">
            <w:pPr>
              <w:spacing w:after="0" w:line="240" w:lineRule="auto"/>
              <w:ind w:left="-113"/>
              <w:rPr>
                <w:rFonts w:ascii="Times New Roman" w:hAnsi="Times New Roman" w:cs="Times New Roman"/>
                <w:i/>
                <w:color w:val="000000" w:themeColor="text1"/>
                <w:sz w:val="24"/>
                <w:szCs w:val="24"/>
              </w:rPr>
            </w:pPr>
            <w:r w:rsidRPr="00C43DD4">
              <w:object w:dxaOrig="10050" w:dyaOrig="7500" w14:anchorId="2073AA71">
                <v:shape id="_x0000_i1036" type="#_x0000_t75" style="width:240pt;height:178.8pt" o:ole="">
                  <v:imagedata r:id="rId88" o:title=""/>
                </v:shape>
                <o:OLEObject Type="Embed" ProgID="PBrush" ShapeID="_x0000_i1036" DrawAspect="Content" ObjectID="_1806579710" r:id="rId89"/>
              </w:object>
            </w:r>
          </w:p>
        </w:tc>
      </w:tr>
      <w:tr w:rsidR="000F2721" w:rsidRPr="00C43DD4" w14:paraId="0FC0F30F" w14:textId="77777777" w:rsidTr="00932070">
        <w:trPr>
          <w:trHeight w:val="267"/>
        </w:trPr>
        <w:tc>
          <w:tcPr>
            <w:tcW w:w="4985" w:type="dxa"/>
          </w:tcPr>
          <w:p w14:paraId="358C24EF" w14:textId="5E245E01" w:rsidR="000A10EA" w:rsidRPr="00EA7040" w:rsidRDefault="00EA7040" w:rsidP="00932070">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w:t>
            </w:r>
          </w:p>
        </w:tc>
        <w:tc>
          <w:tcPr>
            <w:tcW w:w="4926" w:type="dxa"/>
          </w:tcPr>
          <w:p w14:paraId="5C71AB2E" w14:textId="77777777" w:rsidR="000A10EA" w:rsidRPr="00C43DD4" w:rsidRDefault="000A10EA" w:rsidP="00932070">
            <w:pPr>
              <w:spacing w:after="0" w:line="240" w:lineRule="auto"/>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б</w:t>
            </w:r>
          </w:p>
        </w:tc>
      </w:tr>
      <w:tr w:rsidR="000A10EA" w:rsidRPr="00C43DD4" w14:paraId="45F75033" w14:textId="77777777" w:rsidTr="00932070">
        <w:trPr>
          <w:trHeight w:val="4043"/>
        </w:trPr>
        <w:tc>
          <w:tcPr>
            <w:tcW w:w="9911" w:type="dxa"/>
            <w:gridSpan w:val="2"/>
          </w:tcPr>
          <w:p w14:paraId="783936C6" w14:textId="2B48EBA2" w:rsidR="000A10EA" w:rsidRPr="00C43DD4" w:rsidRDefault="00B755CC" w:rsidP="00932070">
            <w:pPr>
              <w:spacing w:after="0" w:line="240" w:lineRule="auto"/>
              <w:jc w:val="center"/>
              <w:rPr>
                <w:rFonts w:ascii="Times New Roman" w:hAnsi="Times New Roman" w:cs="Times New Roman"/>
                <w:color w:val="000000" w:themeColor="text1"/>
                <w:sz w:val="28"/>
                <w:szCs w:val="28"/>
              </w:rPr>
            </w:pPr>
            <w:r w:rsidRPr="00C43DD4">
              <w:object w:dxaOrig="10065" w:dyaOrig="7515" w14:anchorId="3D0D161B">
                <v:shape id="_x0000_i1037" type="#_x0000_t75" style="width:270pt;height:201.6pt" o:ole="">
                  <v:imagedata r:id="rId90" o:title=""/>
                </v:shape>
                <o:OLEObject Type="Embed" ProgID="PBrush" ShapeID="_x0000_i1037" DrawAspect="Content" ObjectID="_1806579711" r:id="rId91"/>
              </w:object>
            </w:r>
          </w:p>
        </w:tc>
      </w:tr>
      <w:tr w:rsidR="000A10EA" w:rsidRPr="00C43DD4" w14:paraId="345E5CB7" w14:textId="77777777" w:rsidTr="00932070">
        <w:trPr>
          <w:trHeight w:val="380"/>
        </w:trPr>
        <w:tc>
          <w:tcPr>
            <w:tcW w:w="9911" w:type="dxa"/>
            <w:gridSpan w:val="2"/>
          </w:tcPr>
          <w:p w14:paraId="3BCCA18C" w14:textId="77777777" w:rsidR="000A10EA" w:rsidRPr="00C43DD4" w:rsidRDefault="000A10EA" w:rsidP="00932070">
            <w:pPr>
              <w:spacing w:after="0" w:line="240" w:lineRule="auto"/>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в</w:t>
            </w:r>
          </w:p>
        </w:tc>
      </w:tr>
    </w:tbl>
    <w:p w14:paraId="23179EB1" w14:textId="6B7E5BFE" w:rsidR="000A10EA" w:rsidRPr="00C43DD4" w:rsidRDefault="000A10EA" w:rsidP="000A10EA">
      <w:pPr>
        <w:pStyle w:val="ae"/>
        <w:jc w:val="center"/>
        <w:rPr>
          <w:rFonts w:ascii="Times New Roman" w:hAnsi="Times New Roman" w:cs="Times New Roman"/>
          <w:sz w:val="28"/>
          <w:szCs w:val="28"/>
        </w:rPr>
      </w:pPr>
      <w:r w:rsidRPr="00C43DD4">
        <w:rPr>
          <w:rFonts w:ascii="Times New Roman" w:hAnsi="Times New Roman" w:cs="Times New Roman"/>
          <w:sz w:val="28"/>
          <w:szCs w:val="28"/>
        </w:rPr>
        <w:t>Рисунок 37 –</w:t>
      </w:r>
      <w:r w:rsidRPr="00C43DD4">
        <w:rPr>
          <w:rStyle w:val="30"/>
          <w:rFonts w:ascii="Times New Roman" w:hAnsi="Times New Roman" w:cs="Times New Roman"/>
          <w:color w:val="1F1F1F"/>
        </w:rPr>
        <w:t xml:space="preserve"> </w:t>
      </w:r>
      <w:r w:rsidRPr="00C43DD4">
        <w:rPr>
          <w:rFonts w:ascii="Times New Roman" w:eastAsia="Times New Roman" w:hAnsi="Times New Roman" w:cs="Times New Roman"/>
          <w:color w:val="1F1F1F"/>
          <w:sz w:val="28"/>
          <w:szCs w:val="28"/>
        </w:rPr>
        <w:t>Рамановские спектры</w:t>
      </w:r>
      <w:r w:rsidRPr="00C43DD4">
        <w:rPr>
          <w:rFonts w:ascii="Times New Roman" w:hAnsi="Times New Roman" w:cs="Times New Roman"/>
          <w:sz w:val="28"/>
          <w:szCs w:val="28"/>
        </w:rPr>
        <w:t xml:space="preserve">: а </w:t>
      </w:r>
      <w:r w:rsidR="00054A8D" w:rsidRPr="00C43DD4">
        <w:rPr>
          <w:rFonts w:ascii="Times New Roman" w:hAnsi="Times New Roman" w:cs="Times New Roman"/>
          <w:sz w:val="28"/>
          <w:szCs w:val="28"/>
        </w:rPr>
        <w:t>–</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 xml:space="preserve"> (образец № 1),</w:t>
      </w:r>
    </w:p>
    <w:p w14:paraId="5C2FA758" w14:textId="0CC6FBB8" w:rsidR="000A10EA" w:rsidRPr="00C43DD4" w:rsidRDefault="000A10EA" w:rsidP="000A10EA">
      <w:pPr>
        <w:pStyle w:val="ae"/>
        <w:jc w:val="center"/>
        <w:rPr>
          <w:rFonts w:ascii="Times New Roman" w:hAnsi="Times New Roman" w:cs="Times New Roman"/>
          <w:sz w:val="28"/>
          <w:szCs w:val="28"/>
        </w:rPr>
      </w:pPr>
      <w:r w:rsidRPr="00C43DD4">
        <w:rPr>
          <w:rFonts w:ascii="Times New Roman" w:hAnsi="Times New Roman" w:cs="Times New Roman"/>
          <w:sz w:val="28"/>
          <w:szCs w:val="28"/>
        </w:rPr>
        <w:t xml:space="preserve"> б –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(образец №3), в –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w:t>
      </w:r>
      <w:r w:rsidR="005F46DE" w:rsidRPr="00C43DD4">
        <w:rPr>
          <w:rFonts w:ascii="Times New Roman" w:hAnsi="Times New Roman" w:cs="Times New Roman"/>
          <w:sz w:val="28"/>
          <w:szCs w:val="28"/>
        </w:rPr>
        <w:t>образец №</w:t>
      </w:r>
      <w:r w:rsidRPr="00C43DD4">
        <w:rPr>
          <w:rFonts w:ascii="Times New Roman" w:hAnsi="Times New Roman" w:cs="Times New Roman"/>
          <w:sz w:val="28"/>
          <w:szCs w:val="28"/>
        </w:rPr>
        <w:t>5)</w:t>
      </w:r>
    </w:p>
    <w:p w14:paraId="4EE449E2" w14:textId="77777777" w:rsidR="000A10EA" w:rsidRPr="00C43DD4" w:rsidRDefault="000A10EA" w:rsidP="000A10EA">
      <w:pPr>
        <w:pStyle w:val="ae"/>
        <w:jc w:val="center"/>
        <w:rPr>
          <w:rFonts w:ascii="Times New Roman" w:hAnsi="Times New Roman" w:cs="Times New Roman"/>
          <w:color w:val="1F1F1F"/>
          <w:sz w:val="28"/>
          <w:szCs w:val="28"/>
        </w:rPr>
      </w:pPr>
    </w:p>
    <w:p w14:paraId="1A82AC4B" w14:textId="653506C8" w:rsidR="00B6585C" w:rsidRPr="00C43DD4" w:rsidRDefault="00B6585C" w:rsidP="00B6585C">
      <w:pPr>
        <w:autoSpaceDE w:val="0"/>
        <w:autoSpaceDN w:val="0"/>
        <w:adjustRightInd w:val="0"/>
        <w:spacing w:after="0" w:line="240" w:lineRule="auto"/>
        <w:ind w:firstLine="567"/>
        <w:contextualSpacing/>
        <w:jc w:val="both"/>
        <w:rPr>
          <w:rFonts w:ascii="Times New Roman" w:hAnsi="Times New Roman" w:cs="Times New Roman"/>
          <w:bCs/>
          <w:color w:val="000000" w:themeColor="text1"/>
          <w:sz w:val="28"/>
          <w:szCs w:val="28"/>
          <w:lang w:eastAsia="ru-RU"/>
        </w:rPr>
      </w:pPr>
      <w:r w:rsidRPr="00C43DD4">
        <w:rPr>
          <w:rFonts w:ascii="Times New Roman" w:hAnsi="Times New Roman" w:cs="Times New Roman"/>
          <w:bCs/>
          <w:color w:val="000000" w:themeColor="text1"/>
          <w:sz w:val="28"/>
          <w:szCs w:val="28"/>
          <w:lang w:eastAsia="ru-RU"/>
        </w:rPr>
        <w:t>Пик при 330</w:t>
      </w:r>
      <m:oMath>
        <m:sSup>
          <m:sSupPr>
            <m:ctrlPr>
              <w:rPr>
                <w:rFonts w:ascii="Cambria Math" w:hAnsi="Cambria Math" w:cs="Times New Roman"/>
                <w:bCs/>
                <w:i/>
                <w:color w:val="000000" w:themeColor="text1"/>
                <w:sz w:val="28"/>
                <w:szCs w:val="28"/>
                <w:lang w:eastAsia="ru-RU"/>
              </w:rPr>
            </m:ctrlPr>
          </m:sSupPr>
          <m:e>
            <m:r>
              <w:rPr>
                <w:rFonts w:ascii="Cambria Math" w:hAnsi="Cambria Math" w:cs="Times New Roman"/>
                <w:color w:val="000000" w:themeColor="text1"/>
                <w:sz w:val="28"/>
                <w:szCs w:val="28"/>
                <w:lang w:eastAsia="ru-RU"/>
              </w:rPr>
              <m:t>см</m:t>
            </m:r>
          </m:e>
          <m:sup>
            <m:r>
              <m:rPr>
                <m:sty m:val="p"/>
              </m:rPr>
              <w:rPr>
                <w:rFonts w:ascii="Cambria Math" w:hAnsi="Cambria Math" w:cs="Times New Roman"/>
                <w:color w:val="000000" w:themeColor="text1"/>
                <w:sz w:val="28"/>
                <w:szCs w:val="28"/>
                <w:lang w:eastAsia="ru-RU"/>
              </w:rPr>
              <m:t>-1</m:t>
            </m:r>
          </m:sup>
        </m:sSup>
      </m:oMath>
      <w:r w:rsidRPr="00C43DD4">
        <w:rPr>
          <w:rFonts w:ascii="Times New Roman" w:hAnsi="Times New Roman" w:cs="Times New Roman"/>
          <w:bCs/>
          <w:color w:val="000000" w:themeColor="text1"/>
          <w:sz w:val="28"/>
          <w:szCs w:val="28"/>
          <w:lang w:eastAsia="ru-RU"/>
        </w:rPr>
        <w:t xml:space="preserve"> </w:t>
      </w:r>
      <w:r w:rsidRPr="00C43DD4">
        <w:rPr>
          <w:rFonts w:ascii="Times New Roman" w:hAnsi="Times New Roman" w:cs="Times New Roman"/>
          <w:sz w:val="28"/>
          <w:szCs w:val="28"/>
          <w:lang w:eastAsia="ru-RU"/>
        </w:rPr>
        <w:t xml:space="preserve">см⁻¹ </w:t>
      </w:r>
      <w:r w:rsidRPr="00C43DD4">
        <w:rPr>
          <w:rFonts w:ascii="Times New Roman" w:hAnsi="Times New Roman" w:cs="Times New Roman"/>
          <w:bCs/>
          <w:color w:val="000000" w:themeColor="text1"/>
          <w:sz w:val="28"/>
          <w:szCs w:val="28"/>
          <w:lang w:eastAsia="ru-RU"/>
        </w:rPr>
        <w:t xml:space="preserve">соответствует фононам границ зоны гексагонального ZnO, а пик при 437 </w:t>
      </w:r>
      <m:oMath>
        <m:sSup>
          <m:sSupPr>
            <m:ctrlPr>
              <w:rPr>
                <w:rFonts w:ascii="Cambria Math" w:hAnsi="Cambria Math" w:cs="Times New Roman"/>
                <w:bCs/>
                <w:i/>
                <w:color w:val="000000" w:themeColor="text1"/>
                <w:sz w:val="28"/>
                <w:szCs w:val="28"/>
                <w:lang w:eastAsia="ru-RU"/>
              </w:rPr>
            </m:ctrlPr>
          </m:sSupPr>
          <m:e>
            <m:r>
              <w:rPr>
                <w:rFonts w:ascii="Cambria Math" w:hAnsi="Cambria Math" w:cs="Times New Roman"/>
                <w:color w:val="000000" w:themeColor="text1"/>
                <w:sz w:val="28"/>
                <w:szCs w:val="28"/>
                <w:lang w:eastAsia="ru-RU"/>
              </w:rPr>
              <m:t>см</m:t>
            </m:r>
          </m:e>
          <m:sup>
            <m:r>
              <m:rPr>
                <m:sty m:val="p"/>
              </m:rPr>
              <w:rPr>
                <w:rFonts w:ascii="Cambria Math" w:hAnsi="Cambria Math" w:cs="Times New Roman"/>
                <w:color w:val="000000" w:themeColor="text1"/>
                <w:sz w:val="28"/>
                <w:szCs w:val="28"/>
                <w:lang w:eastAsia="ru-RU"/>
              </w:rPr>
              <m:t>-1</m:t>
            </m:r>
          </m:sup>
        </m:sSup>
      </m:oMath>
      <w:r w:rsidRPr="00C43DD4">
        <w:rPr>
          <w:rFonts w:ascii="Times New Roman" w:hAnsi="Times New Roman" w:cs="Times New Roman"/>
          <w:bCs/>
          <w:color w:val="000000" w:themeColor="text1"/>
          <w:sz w:val="28"/>
          <w:szCs w:val="28"/>
          <w:lang w:eastAsia="ru-RU"/>
        </w:rPr>
        <w:t xml:space="preserve"> </w:t>
      </w:r>
      <w:r w:rsidRPr="00C43DD4">
        <w:rPr>
          <w:rFonts w:ascii="Times New Roman" w:hAnsi="Times New Roman" w:cs="Times New Roman"/>
          <w:sz w:val="28"/>
          <w:szCs w:val="28"/>
          <w:lang w:eastAsia="ru-RU"/>
        </w:rPr>
        <w:t xml:space="preserve">см⁻¹ </w:t>
      </w:r>
      <w:r w:rsidRPr="00C43DD4">
        <w:rPr>
          <w:rFonts w:ascii="Times New Roman" w:hAnsi="Times New Roman" w:cs="Times New Roman"/>
          <w:bCs/>
          <w:color w:val="000000" w:themeColor="text1"/>
          <w:sz w:val="28"/>
          <w:szCs w:val="28"/>
          <w:lang w:eastAsia="ru-RU"/>
        </w:rPr>
        <w:t>принадлежит характерной моде E2 (High) вюрцитной фазы ZnO [</w:t>
      </w:r>
      <w:r w:rsidR="00B067E1" w:rsidRPr="00C43DD4">
        <w:rPr>
          <w:rFonts w:ascii="Times New Roman" w:hAnsi="Times New Roman" w:cs="Times New Roman"/>
          <w:bCs/>
          <w:color w:val="000000" w:themeColor="text1"/>
          <w:sz w:val="28"/>
          <w:szCs w:val="28"/>
          <w:lang w:eastAsia="ru-RU"/>
        </w:rPr>
        <w:t>338</w:t>
      </w:r>
      <w:r w:rsidRPr="00C43DD4">
        <w:rPr>
          <w:rFonts w:ascii="Times New Roman" w:hAnsi="Times New Roman" w:cs="Times New Roman"/>
          <w:bCs/>
          <w:color w:val="000000" w:themeColor="text1"/>
          <w:sz w:val="28"/>
          <w:szCs w:val="28"/>
          <w:lang w:eastAsia="ru-RU"/>
        </w:rPr>
        <w:t xml:space="preserve">]. Пик при 575 </w:t>
      </w:r>
      <w:r w:rsidRPr="00C43DD4">
        <w:rPr>
          <w:rFonts w:ascii="Times New Roman" w:hAnsi="Times New Roman" w:cs="Times New Roman"/>
          <w:sz w:val="28"/>
          <w:szCs w:val="28"/>
          <w:lang w:eastAsia="ru-RU"/>
        </w:rPr>
        <w:t xml:space="preserve">см⁻¹ </w:t>
      </w:r>
      <w:r w:rsidRPr="00C43DD4">
        <w:rPr>
          <w:rFonts w:ascii="Times New Roman" w:hAnsi="Times New Roman" w:cs="Times New Roman"/>
          <w:bCs/>
          <w:color w:val="000000" w:themeColor="text1"/>
          <w:sz w:val="28"/>
          <w:szCs w:val="28"/>
          <w:lang w:eastAsia="ru-RU"/>
        </w:rPr>
        <w:t>принадлежит поперечным оптическим модам с симметрией A1 и продольным оптическим (низким) модам, характерным для дефектов (дефицита кислорода), присутствующих в ZnO [</w:t>
      </w:r>
      <w:r w:rsidR="00B067E1" w:rsidRPr="00C43DD4">
        <w:rPr>
          <w:rFonts w:ascii="Times New Roman" w:hAnsi="Times New Roman" w:cs="Times New Roman"/>
          <w:bCs/>
          <w:color w:val="000000" w:themeColor="text1"/>
          <w:sz w:val="28"/>
          <w:szCs w:val="28"/>
          <w:lang w:eastAsia="ru-RU"/>
        </w:rPr>
        <w:t>339</w:t>
      </w:r>
      <w:r w:rsidRPr="00C43DD4">
        <w:rPr>
          <w:rFonts w:ascii="Times New Roman" w:hAnsi="Times New Roman" w:cs="Times New Roman"/>
          <w:bCs/>
          <w:color w:val="000000" w:themeColor="text1"/>
          <w:sz w:val="28"/>
          <w:szCs w:val="28"/>
          <w:lang w:eastAsia="ru-RU"/>
        </w:rPr>
        <w:t xml:space="preserve">]. Наблюдаемый пик при 1150 </w:t>
      </w:r>
      <w:r w:rsidRPr="00C43DD4">
        <w:rPr>
          <w:rFonts w:ascii="Times New Roman" w:hAnsi="Times New Roman" w:cs="Times New Roman"/>
          <w:sz w:val="28"/>
          <w:szCs w:val="28"/>
          <w:lang w:eastAsia="ru-RU"/>
        </w:rPr>
        <w:t xml:space="preserve">см⁻¹ </w:t>
      </w:r>
      <w:r w:rsidRPr="00C43DD4">
        <w:rPr>
          <w:rFonts w:ascii="Times New Roman" w:hAnsi="Times New Roman" w:cs="Times New Roman"/>
          <w:bCs/>
          <w:color w:val="000000" w:themeColor="text1"/>
          <w:sz w:val="28"/>
          <w:szCs w:val="28"/>
          <w:lang w:eastAsia="ru-RU"/>
        </w:rPr>
        <w:t>соответствует явлению рассеяния фононов [</w:t>
      </w:r>
      <w:r w:rsidR="00B067E1" w:rsidRPr="00C43DD4">
        <w:rPr>
          <w:rFonts w:ascii="Times New Roman" w:hAnsi="Times New Roman" w:cs="Times New Roman"/>
          <w:bCs/>
          <w:color w:val="000000" w:themeColor="text1"/>
          <w:sz w:val="28"/>
          <w:szCs w:val="28"/>
          <w:lang w:eastAsia="ru-RU"/>
        </w:rPr>
        <w:t>340</w:t>
      </w:r>
      <w:r w:rsidRPr="00C43DD4">
        <w:rPr>
          <w:rFonts w:ascii="Times New Roman" w:hAnsi="Times New Roman" w:cs="Times New Roman"/>
          <w:bCs/>
          <w:color w:val="000000" w:themeColor="text1"/>
          <w:sz w:val="28"/>
          <w:szCs w:val="28"/>
          <w:lang w:eastAsia="ru-RU"/>
        </w:rPr>
        <w:t>].</w:t>
      </w:r>
    </w:p>
    <w:p w14:paraId="22186C59" w14:textId="489DF64D" w:rsidR="00B6585C" w:rsidRPr="00C43DD4" w:rsidRDefault="00B6585C" w:rsidP="00B6585C">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 xml:space="preserve">В спектрах образцов ZnO-GO представленные на рисунке 37б наблюдаются два основных пика при 1350 см⁻¹ и 1588 см⁻¹, характеризующиеся полосами D и G соответственно. Полоса D возникает за счет дефектов </w:t>
      </w:r>
      <w:r w:rsidRPr="00C43DD4">
        <w:rPr>
          <w:rFonts w:ascii="Times New Roman" w:hAnsi="Times New Roman" w:cs="Times New Roman"/>
          <w:sz w:val="28"/>
          <w:szCs w:val="28"/>
          <w:lang w:val="en-US" w:eastAsia="ru-RU"/>
        </w:rPr>
        <w:t>sp</w:t>
      </w:r>
      <w:r w:rsidRPr="00C43DD4">
        <w:rPr>
          <w:rFonts w:ascii="Times New Roman" w:hAnsi="Times New Roman" w:cs="Times New Roman"/>
          <w:sz w:val="28"/>
          <w:szCs w:val="28"/>
          <w:lang w:eastAsia="ru-RU"/>
        </w:rPr>
        <w:t xml:space="preserve">³, а полоса G ‒ за счет </w:t>
      </w:r>
      <w:r w:rsidRPr="00C43DD4">
        <w:rPr>
          <w:rFonts w:ascii="Times New Roman" w:hAnsi="Times New Roman" w:cs="Times New Roman"/>
          <w:sz w:val="28"/>
          <w:szCs w:val="28"/>
          <w:lang w:eastAsia="ru-RU"/>
        </w:rPr>
        <w:lastRenderedPageBreak/>
        <w:t xml:space="preserve">планарных колебаний атомов углерода </w:t>
      </w:r>
      <w:r w:rsidRPr="00C43DD4">
        <w:rPr>
          <w:rFonts w:ascii="Times New Roman" w:hAnsi="Times New Roman" w:cs="Times New Roman"/>
          <w:sz w:val="28"/>
          <w:szCs w:val="28"/>
          <w:lang w:val="en-US" w:eastAsia="ru-RU"/>
        </w:rPr>
        <w:t>sp</w:t>
      </w:r>
      <w:r w:rsidRPr="00C43DD4">
        <w:rPr>
          <w:rFonts w:ascii="Times New Roman" w:hAnsi="Times New Roman" w:cs="Times New Roman"/>
          <w:sz w:val="28"/>
          <w:szCs w:val="28"/>
          <w:lang w:eastAsia="ru-RU"/>
        </w:rPr>
        <w:t>² и дважды вырожденной фононной моды [</w:t>
      </w:r>
      <w:r w:rsidR="00B067E1" w:rsidRPr="00C43DD4">
        <w:rPr>
          <w:rFonts w:ascii="Times New Roman" w:hAnsi="Times New Roman" w:cs="Times New Roman"/>
          <w:sz w:val="28"/>
          <w:szCs w:val="28"/>
          <w:lang w:eastAsia="ru-RU"/>
        </w:rPr>
        <w:t>341</w:t>
      </w:r>
      <w:r w:rsidRPr="00C43DD4">
        <w:rPr>
          <w:rFonts w:ascii="Times New Roman" w:hAnsi="Times New Roman" w:cs="Times New Roman"/>
          <w:sz w:val="28"/>
          <w:szCs w:val="28"/>
          <w:lang w:eastAsia="ru-RU"/>
        </w:rPr>
        <w:t>].</w:t>
      </w:r>
    </w:p>
    <w:p w14:paraId="1E016787" w14:textId="200CF988" w:rsidR="00B6585C" w:rsidRPr="00C43DD4" w:rsidRDefault="00B6585C" w:rsidP="00B6585C">
      <w:pPr>
        <w:pStyle w:val="ae"/>
        <w:ind w:firstLine="567"/>
        <w:jc w:val="both"/>
        <w:rPr>
          <w:rFonts w:ascii="Times New Roman" w:hAnsi="Times New Roman" w:cs="Times New Roman"/>
          <w:sz w:val="28"/>
          <w:szCs w:val="28"/>
          <w:lang w:eastAsia="ru-RU"/>
        </w:rPr>
      </w:pPr>
      <w:r w:rsidRPr="00C43DD4">
        <w:rPr>
          <w:rFonts w:ascii="Times New Roman" w:hAnsi="Times New Roman" w:cs="Times New Roman"/>
          <w:sz w:val="28"/>
          <w:szCs w:val="28"/>
          <w:lang w:eastAsia="ru-RU"/>
        </w:rPr>
        <w:t xml:space="preserve">После термической обработки образцов ZnO-GO пики, характерные для присутствия </w:t>
      </w:r>
      <w:r w:rsidRPr="00C43DD4">
        <w:rPr>
          <w:rFonts w:ascii="Times New Roman" w:hAnsi="Times New Roman" w:cs="Times New Roman"/>
          <w:color w:val="000000" w:themeColor="text1"/>
          <w:kern w:val="24"/>
          <w:sz w:val="28"/>
          <w:szCs w:val="28"/>
          <w:lang w:val="en-US"/>
        </w:rPr>
        <w:t>GO</w:t>
      </w:r>
      <w:r w:rsidRPr="00C43DD4">
        <w:rPr>
          <w:rFonts w:ascii="Times New Roman" w:hAnsi="Times New Roman" w:cs="Times New Roman"/>
          <w:sz w:val="28"/>
          <w:szCs w:val="28"/>
          <w:lang w:eastAsia="ru-RU"/>
        </w:rPr>
        <w:t xml:space="preserve"> в образцах, не появляются как показано на рисунке 37в, что связано с восстановлением атомов углерода. Отмечено усиление зеленой люминесценции после термической обработки [</w:t>
      </w:r>
      <w:r w:rsidR="00B067E1" w:rsidRPr="00C43DD4">
        <w:rPr>
          <w:rFonts w:ascii="Times New Roman" w:hAnsi="Times New Roman" w:cs="Times New Roman"/>
          <w:sz w:val="28"/>
          <w:szCs w:val="28"/>
          <w:lang w:eastAsia="ru-RU"/>
        </w:rPr>
        <w:t>342</w:t>
      </w:r>
      <w:r w:rsidRPr="00C43DD4">
        <w:rPr>
          <w:rFonts w:ascii="Times New Roman" w:hAnsi="Times New Roman" w:cs="Times New Roman"/>
          <w:sz w:val="28"/>
          <w:szCs w:val="28"/>
          <w:lang w:eastAsia="ru-RU"/>
        </w:rPr>
        <w:t>].</w:t>
      </w:r>
    </w:p>
    <w:p w14:paraId="14720476" w14:textId="2B3F2029" w:rsidR="004349E2" w:rsidRPr="00C43DD4" w:rsidRDefault="004349E2" w:rsidP="00C863ED">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43DD4">
        <w:rPr>
          <w:rFonts w:ascii="Times New Roman" w:hAnsi="Times New Roman" w:cs="Times New Roman"/>
          <w:sz w:val="28"/>
          <w:szCs w:val="28"/>
        </w:rPr>
        <w:t xml:space="preserve">Элементный анализ (EDAX) был проведен для </w:t>
      </w:r>
      <w:r w:rsidR="00ED541C" w:rsidRPr="00C43DD4">
        <w:rPr>
          <w:rFonts w:ascii="Times New Roman" w:hAnsi="Times New Roman" w:cs="Times New Roman"/>
          <w:sz w:val="28"/>
          <w:szCs w:val="28"/>
        </w:rPr>
        <w:t xml:space="preserve">серии </w:t>
      </w:r>
      <w:r w:rsidRPr="00C43DD4">
        <w:rPr>
          <w:rFonts w:ascii="Times New Roman" w:hAnsi="Times New Roman" w:cs="Times New Roman"/>
          <w:sz w:val="28"/>
          <w:szCs w:val="28"/>
        </w:rPr>
        <w:t>образцов</w:t>
      </w:r>
      <w:r w:rsidR="00ED541C" w:rsidRPr="00C43DD4">
        <w:rPr>
          <w:rFonts w:ascii="Times New Roman" w:hAnsi="Times New Roman" w:cs="Times New Roman"/>
          <w:sz w:val="28"/>
          <w:szCs w:val="28"/>
        </w:rPr>
        <w:t>:</w:t>
      </w:r>
      <w:r w:rsidRPr="00C43DD4">
        <w:rPr>
          <w:rFonts w:ascii="Times New Roman" w:hAnsi="Times New Roman" w:cs="Times New Roman"/>
          <w:sz w:val="28"/>
          <w:szCs w:val="28"/>
        </w:rPr>
        <w:t xml:space="preserve"> №2, №3, №4 и №5 методом энергодисперсионной рентгеновской спектроскопии, который </w:t>
      </w:r>
      <w:r w:rsidR="00ED541C" w:rsidRPr="00C43DD4">
        <w:rPr>
          <w:rFonts w:ascii="Times New Roman" w:hAnsi="Times New Roman" w:cs="Times New Roman"/>
          <w:sz w:val="28"/>
          <w:szCs w:val="28"/>
        </w:rPr>
        <w:t>продемонстрирова</w:t>
      </w:r>
      <w:r w:rsidRPr="00C43DD4">
        <w:rPr>
          <w:rFonts w:ascii="Times New Roman" w:hAnsi="Times New Roman" w:cs="Times New Roman"/>
          <w:sz w:val="28"/>
          <w:szCs w:val="28"/>
        </w:rPr>
        <w:t xml:space="preserve">л, что все образцы </w:t>
      </w:r>
      <w:r w:rsidR="00ED541C" w:rsidRPr="00C43DD4">
        <w:rPr>
          <w:rFonts w:ascii="Times New Roman" w:hAnsi="Times New Roman" w:cs="Times New Roman"/>
          <w:sz w:val="28"/>
          <w:szCs w:val="28"/>
        </w:rPr>
        <w:t xml:space="preserve">рассмотренной серии </w:t>
      </w:r>
      <w:r w:rsidRPr="00C43DD4">
        <w:rPr>
          <w:rFonts w:ascii="Times New Roman" w:hAnsi="Times New Roman" w:cs="Times New Roman"/>
          <w:sz w:val="28"/>
          <w:szCs w:val="28"/>
        </w:rPr>
        <w:t xml:space="preserve">содержат </w:t>
      </w:r>
      <w:r w:rsidR="00ED541C" w:rsidRPr="00C43DD4">
        <w:rPr>
          <w:rFonts w:ascii="Times New Roman" w:hAnsi="Times New Roman" w:cs="Times New Roman"/>
          <w:sz w:val="28"/>
          <w:szCs w:val="28"/>
        </w:rPr>
        <w:t xml:space="preserve">атомы цинка (Zn), кислорода (О) и </w:t>
      </w:r>
      <w:r w:rsidRPr="00C43DD4">
        <w:rPr>
          <w:rFonts w:ascii="Times New Roman" w:hAnsi="Times New Roman" w:cs="Times New Roman"/>
          <w:sz w:val="28"/>
          <w:szCs w:val="28"/>
        </w:rPr>
        <w:t>углерод</w:t>
      </w:r>
      <w:r w:rsidR="00ED541C" w:rsidRPr="00C43DD4">
        <w:rPr>
          <w:rFonts w:ascii="Times New Roman" w:hAnsi="Times New Roman" w:cs="Times New Roman"/>
          <w:sz w:val="28"/>
          <w:szCs w:val="28"/>
        </w:rPr>
        <w:t>а</w:t>
      </w:r>
      <w:r w:rsidRPr="00C43DD4">
        <w:rPr>
          <w:rFonts w:ascii="Times New Roman" w:hAnsi="Times New Roman" w:cs="Times New Roman"/>
          <w:sz w:val="28"/>
          <w:szCs w:val="28"/>
        </w:rPr>
        <w:t xml:space="preserve"> (С)</w:t>
      </w:r>
      <w:r w:rsidR="000A10EA" w:rsidRPr="00C43DD4">
        <w:rPr>
          <w:rFonts w:ascii="Times New Roman" w:hAnsi="Times New Roman" w:cs="Times New Roman"/>
          <w:sz w:val="28"/>
          <w:szCs w:val="28"/>
        </w:rPr>
        <w:t xml:space="preserve">. </w:t>
      </w:r>
      <w:r w:rsidR="00ED541C" w:rsidRPr="00C43DD4">
        <w:rPr>
          <w:rFonts w:ascii="Times New Roman" w:hAnsi="Times New Roman" w:cs="Times New Roman"/>
          <w:sz w:val="28"/>
          <w:szCs w:val="28"/>
        </w:rPr>
        <w:t>Полученные EDAX р</w:t>
      </w:r>
      <w:r w:rsidR="000A10EA" w:rsidRPr="00C43DD4">
        <w:rPr>
          <w:rFonts w:ascii="Times New Roman" w:hAnsi="Times New Roman" w:cs="Times New Roman"/>
          <w:sz w:val="28"/>
          <w:szCs w:val="28"/>
        </w:rPr>
        <w:t xml:space="preserve">езультаты представлены на рисунке 38. </w:t>
      </w:r>
    </w:p>
    <w:p w14:paraId="7521F0B7" w14:textId="77777777" w:rsidR="004349E2" w:rsidRPr="00C43DD4" w:rsidRDefault="004349E2" w:rsidP="004349E2">
      <w:pPr>
        <w:autoSpaceDE w:val="0"/>
        <w:autoSpaceDN w:val="0"/>
        <w:adjustRightInd w:val="0"/>
        <w:spacing w:after="0" w:line="240" w:lineRule="auto"/>
        <w:contextualSpacing/>
        <w:rPr>
          <w:rFonts w:ascii="Times New Roman" w:hAnsi="Times New Roman" w:cs="Times New Roman"/>
          <w:color w:val="000000" w:themeColor="text1"/>
          <w:kern w:val="24"/>
          <w:sz w:val="16"/>
          <w:szCs w:val="16"/>
        </w:rPr>
      </w:pPr>
    </w:p>
    <w:p w14:paraId="076584FF" w14:textId="77777777" w:rsidR="00932070" w:rsidRPr="00C43DD4" w:rsidRDefault="00932070" w:rsidP="004349E2">
      <w:pPr>
        <w:autoSpaceDE w:val="0"/>
        <w:autoSpaceDN w:val="0"/>
        <w:adjustRightInd w:val="0"/>
        <w:spacing w:after="0" w:line="240" w:lineRule="auto"/>
        <w:ind w:firstLine="709"/>
        <w:contextualSpacing/>
        <w:jc w:val="both"/>
        <w:rPr>
          <w:rFonts w:ascii="Times New Roman" w:hAnsi="Times New Roman" w:cs="Times New Roman"/>
          <w:color w:val="000000" w:themeColor="text1"/>
          <w:kern w:val="24"/>
          <w:sz w:val="16"/>
          <w:szCs w:val="16"/>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4349E2" w:rsidRPr="00C43DD4" w14:paraId="0EE6AA36" w14:textId="77777777" w:rsidTr="00932070">
        <w:trPr>
          <w:jc w:val="center"/>
        </w:trPr>
        <w:tc>
          <w:tcPr>
            <w:tcW w:w="4901" w:type="dxa"/>
          </w:tcPr>
          <w:p w14:paraId="0D1E69A2" w14:textId="31E3B8EB" w:rsidR="004349E2" w:rsidRPr="00C43DD4" w:rsidRDefault="00C7087F" w:rsidP="00932070">
            <w:pPr>
              <w:autoSpaceDE w:val="0"/>
              <w:autoSpaceDN w:val="0"/>
              <w:adjustRightInd w:val="0"/>
              <w:spacing w:after="0" w:line="240" w:lineRule="auto"/>
              <w:contextualSpacing/>
              <w:jc w:val="right"/>
              <w:rPr>
                <w:color w:val="000000" w:themeColor="text1"/>
                <w:kern w:val="24"/>
                <w:sz w:val="24"/>
                <w:szCs w:val="24"/>
              </w:rPr>
            </w:pPr>
            <w:r w:rsidRPr="00C43DD4">
              <w:rPr>
                <w:kern w:val="2"/>
                <w:sz w:val="24"/>
                <w:szCs w:val="24"/>
              </w:rPr>
              <w:object w:dxaOrig="11507" w:dyaOrig="8986" w14:anchorId="2EA7B9C6">
                <v:shape id="_x0000_i1038" type="#_x0000_t75" style="width:234pt;height:186pt" o:ole="">
                  <v:imagedata r:id="rId92" o:title=""/>
                </v:shape>
                <o:OLEObject Type="Embed" ProgID="PBrush" ShapeID="_x0000_i1038" DrawAspect="Content" ObjectID="_1806579712" r:id="rId93"/>
              </w:object>
            </w:r>
          </w:p>
        </w:tc>
        <w:tc>
          <w:tcPr>
            <w:tcW w:w="4851" w:type="dxa"/>
          </w:tcPr>
          <w:p w14:paraId="62C7326F" w14:textId="1B6CADD7" w:rsidR="004349E2" w:rsidRPr="00C43DD4" w:rsidRDefault="00C7087F" w:rsidP="00932070">
            <w:pPr>
              <w:autoSpaceDE w:val="0"/>
              <w:autoSpaceDN w:val="0"/>
              <w:adjustRightInd w:val="0"/>
              <w:spacing w:after="0" w:line="240" w:lineRule="auto"/>
              <w:contextualSpacing/>
              <w:jc w:val="center"/>
              <w:rPr>
                <w:color w:val="000000" w:themeColor="text1"/>
                <w:kern w:val="24"/>
                <w:sz w:val="24"/>
                <w:szCs w:val="24"/>
              </w:rPr>
            </w:pPr>
            <w:r w:rsidRPr="00C43DD4">
              <w:rPr>
                <w:kern w:val="2"/>
                <w:sz w:val="24"/>
                <w:szCs w:val="24"/>
              </w:rPr>
              <w:object w:dxaOrig="11447" w:dyaOrig="8956" w14:anchorId="738EA436">
                <v:shape id="_x0000_i1039" type="#_x0000_t75" style="width:231pt;height:186pt" o:ole="">
                  <v:imagedata r:id="rId94" o:title=""/>
                </v:shape>
                <o:OLEObject Type="Embed" ProgID="PBrush" ShapeID="_x0000_i1039" DrawAspect="Content" ObjectID="_1806579713" r:id="rId95"/>
              </w:object>
            </w:r>
          </w:p>
        </w:tc>
      </w:tr>
      <w:tr w:rsidR="004349E2" w:rsidRPr="00C43DD4" w14:paraId="7136355E" w14:textId="77777777" w:rsidTr="00932070">
        <w:trPr>
          <w:trHeight w:hRule="exact" w:val="373"/>
          <w:jc w:val="center"/>
        </w:trPr>
        <w:tc>
          <w:tcPr>
            <w:tcW w:w="4901" w:type="dxa"/>
          </w:tcPr>
          <w:p w14:paraId="421CA3F2" w14:textId="77777777" w:rsidR="004349E2" w:rsidRPr="00C43DD4" w:rsidRDefault="004349E2" w:rsidP="00932070">
            <w:pPr>
              <w:autoSpaceDE w:val="0"/>
              <w:autoSpaceDN w:val="0"/>
              <w:adjustRightInd w:val="0"/>
              <w:spacing w:after="0" w:line="240" w:lineRule="auto"/>
              <w:contextualSpacing/>
              <w:jc w:val="center"/>
              <w:rPr>
                <w:rFonts w:ascii="Times New Roman" w:hAnsi="Times New Roman" w:cs="Times New Roman"/>
                <w:color w:val="000000" w:themeColor="text1"/>
                <w:kern w:val="24"/>
                <w:sz w:val="28"/>
                <w:szCs w:val="28"/>
                <w:lang w:val="en-US"/>
              </w:rPr>
            </w:pPr>
            <w:r w:rsidRPr="00C43DD4">
              <w:rPr>
                <w:rFonts w:ascii="Times New Roman" w:hAnsi="Times New Roman" w:cs="Times New Roman"/>
                <w:color w:val="000000" w:themeColor="text1"/>
                <w:kern w:val="24"/>
                <w:sz w:val="28"/>
                <w:szCs w:val="28"/>
                <w:lang w:val="en-US"/>
              </w:rPr>
              <w:t>a</w:t>
            </w:r>
          </w:p>
        </w:tc>
        <w:tc>
          <w:tcPr>
            <w:tcW w:w="4851" w:type="dxa"/>
          </w:tcPr>
          <w:p w14:paraId="5FCA5BF2" w14:textId="77777777" w:rsidR="004349E2" w:rsidRPr="00C43DD4" w:rsidRDefault="004349E2" w:rsidP="00932070">
            <w:pPr>
              <w:autoSpaceDE w:val="0"/>
              <w:autoSpaceDN w:val="0"/>
              <w:adjustRightInd w:val="0"/>
              <w:spacing w:after="0" w:line="240" w:lineRule="auto"/>
              <w:contextualSpacing/>
              <w:jc w:val="center"/>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б</w:t>
            </w:r>
          </w:p>
        </w:tc>
      </w:tr>
      <w:tr w:rsidR="004349E2" w:rsidRPr="00C43DD4" w14:paraId="4990CA8F" w14:textId="77777777" w:rsidTr="00932070">
        <w:trPr>
          <w:jc w:val="center"/>
        </w:trPr>
        <w:tc>
          <w:tcPr>
            <w:tcW w:w="4901" w:type="dxa"/>
          </w:tcPr>
          <w:p w14:paraId="47AA4AEA" w14:textId="47A23D39" w:rsidR="004349E2" w:rsidRPr="00C43DD4" w:rsidRDefault="00932070" w:rsidP="00932070">
            <w:pPr>
              <w:autoSpaceDE w:val="0"/>
              <w:autoSpaceDN w:val="0"/>
              <w:adjustRightInd w:val="0"/>
              <w:spacing w:after="0" w:line="240" w:lineRule="auto"/>
              <w:contextualSpacing/>
              <w:jc w:val="center"/>
              <w:rPr>
                <w:color w:val="000000" w:themeColor="text1"/>
                <w:kern w:val="24"/>
                <w:sz w:val="24"/>
                <w:szCs w:val="24"/>
              </w:rPr>
            </w:pPr>
            <w:r w:rsidRPr="00C43DD4">
              <w:rPr>
                <w:kern w:val="2"/>
                <w:sz w:val="24"/>
                <w:szCs w:val="24"/>
              </w:rPr>
              <w:object w:dxaOrig="11624" w:dyaOrig="8866" w14:anchorId="423EB02A">
                <v:shape id="_x0000_i1040" type="#_x0000_t75" style="width:229.8pt;height:176.4pt" o:ole="">
                  <v:imagedata r:id="rId96" o:title=""/>
                </v:shape>
                <o:OLEObject Type="Embed" ProgID="PBrush" ShapeID="_x0000_i1040" DrawAspect="Content" ObjectID="_1806579714" r:id="rId97"/>
              </w:object>
            </w:r>
          </w:p>
        </w:tc>
        <w:tc>
          <w:tcPr>
            <w:tcW w:w="4851" w:type="dxa"/>
          </w:tcPr>
          <w:p w14:paraId="6B08BEE8" w14:textId="050238C6" w:rsidR="004349E2" w:rsidRPr="00C43DD4" w:rsidRDefault="00932070" w:rsidP="00932070">
            <w:pPr>
              <w:autoSpaceDE w:val="0"/>
              <w:autoSpaceDN w:val="0"/>
              <w:adjustRightInd w:val="0"/>
              <w:spacing w:after="0" w:line="240" w:lineRule="auto"/>
              <w:contextualSpacing/>
              <w:rPr>
                <w:color w:val="000000" w:themeColor="text1"/>
                <w:kern w:val="24"/>
                <w:sz w:val="24"/>
                <w:szCs w:val="24"/>
              </w:rPr>
            </w:pPr>
            <w:r w:rsidRPr="00C43DD4">
              <w:rPr>
                <w:kern w:val="2"/>
                <w:sz w:val="24"/>
                <w:szCs w:val="24"/>
              </w:rPr>
              <w:object w:dxaOrig="11417" w:dyaOrig="8956" w14:anchorId="79F92188">
                <v:shape id="_x0000_i1041" type="#_x0000_t75" style="width:229.2pt;height:176.4pt" o:ole="">
                  <v:imagedata r:id="rId98" o:title=""/>
                </v:shape>
                <o:OLEObject Type="Embed" ProgID="PBrush" ShapeID="_x0000_i1041" DrawAspect="Content" ObjectID="_1806579715" r:id="rId99"/>
              </w:object>
            </w:r>
          </w:p>
        </w:tc>
      </w:tr>
      <w:tr w:rsidR="004349E2" w:rsidRPr="00C43DD4" w14:paraId="1BB2603A" w14:textId="77777777" w:rsidTr="00932070">
        <w:trPr>
          <w:trHeight w:val="227"/>
          <w:jc w:val="center"/>
        </w:trPr>
        <w:tc>
          <w:tcPr>
            <w:tcW w:w="4901" w:type="dxa"/>
          </w:tcPr>
          <w:p w14:paraId="52B7A897" w14:textId="77777777" w:rsidR="004349E2" w:rsidRPr="00C43DD4" w:rsidRDefault="004349E2" w:rsidP="00932070">
            <w:pPr>
              <w:autoSpaceDE w:val="0"/>
              <w:autoSpaceDN w:val="0"/>
              <w:adjustRightInd w:val="0"/>
              <w:spacing w:after="0" w:line="240" w:lineRule="auto"/>
              <w:contextualSpacing/>
              <w:jc w:val="center"/>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в</w:t>
            </w:r>
          </w:p>
        </w:tc>
        <w:tc>
          <w:tcPr>
            <w:tcW w:w="4851" w:type="dxa"/>
          </w:tcPr>
          <w:p w14:paraId="6ACB7E1F" w14:textId="77777777" w:rsidR="004349E2" w:rsidRPr="00C43DD4" w:rsidRDefault="004349E2" w:rsidP="00932070">
            <w:pPr>
              <w:autoSpaceDE w:val="0"/>
              <w:autoSpaceDN w:val="0"/>
              <w:adjustRightInd w:val="0"/>
              <w:spacing w:after="0" w:line="240" w:lineRule="auto"/>
              <w:contextualSpacing/>
              <w:jc w:val="center"/>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г</w:t>
            </w:r>
          </w:p>
        </w:tc>
      </w:tr>
    </w:tbl>
    <w:p w14:paraId="1E1E9438" w14:textId="77777777" w:rsidR="00ED541C" w:rsidRPr="00C43DD4" w:rsidRDefault="004349E2" w:rsidP="004349E2">
      <w:pPr>
        <w:autoSpaceDE w:val="0"/>
        <w:autoSpaceDN w:val="0"/>
        <w:adjustRightInd w:val="0"/>
        <w:spacing w:after="0" w:line="240" w:lineRule="auto"/>
        <w:ind w:firstLine="709"/>
        <w:contextualSpacing/>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Рисунок 3</w:t>
      </w:r>
      <w:r w:rsidR="006301A1" w:rsidRPr="00C43DD4">
        <w:rPr>
          <w:rFonts w:ascii="Times New Roman" w:hAnsi="Times New Roman" w:cs="Times New Roman"/>
          <w:color w:val="000000" w:themeColor="text1"/>
          <w:sz w:val="28"/>
          <w:szCs w:val="28"/>
        </w:rPr>
        <w:t>8</w:t>
      </w:r>
      <w:r w:rsidRPr="00C43DD4">
        <w:rPr>
          <w:rFonts w:ascii="Times New Roman" w:hAnsi="Times New Roman" w:cs="Times New Roman"/>
          <w:color w:val="000000" w:themeColor="text1"/>
          <w:sz w:val="28"/>
          <w:szCs w:val="28"/>
        </w:rPr>
        <w:t xml:space="preserve"> </w:t>
      </w:r>
      <w:r w:rsidRPr="00C43DD4">
        <w:rPr>
          <w:rFonts w:ascii="Times New Roman" w:eastAsia="TimesNewRomanPSMT" w:hAnsi="Times New Roman" w:cs="Times New Roman"/>
          <w:color w:val="000000" w:themeColor="text1"/>
          <w:sz w:val="28"/>
          <w:szCs w:val="28"/>
        </w:rPr>
        <w:t xml:space="preserve">– </w:t>
      </w:r>
      <w:r w:rsidR="00ED541C" w:rsidRPr="00C43DD4">
        <w:rPr>
          <w:rFonts w:ascii="Times New Roman" w:eastAsia="TimesNewRomanPSMT" w:hAnsi="Times New Roman" w:cs="Times New Roman"/>
          <w:color w:val="000000" w:themeColor="text1"/>
          <w:sz w:val="28"/>
          <w:szCs w:val="28"/>
        </w:rPr>
        <w:t>Элементный</w:t>
      </w:r>
      <w:r w:rsidRPr="00C43DD4">
        <w:rPr>
          <w:rFonts w:ascii="Times New Roman" w:hAnsi="Times New Roman" w:cs="Times New Roman"/>
          <w:color w:val="000000"/>
          <w:sz w:val="28"/>
          <w:szCs w:val="28"/>
        </w:rPr>
        <w:t xml:space="preserve"> анализ</w:t>
      </w:r>
      <w:r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color w:val="000000" w:themeColor="text1"/>
          <w:sz w:val="28"/>
          <w:szCs w:val="28"/>
          <w:lang w:val="en-US"/>
        </w:rPr>
        <w:t>a</w:t>
      </w:r>
      <w:r w:rsidRPr="00C43DD4">
        <w:rPr>
          <w:rFonts w:ascii="Times New Roman" w:hAnsi="Times New Roman" w:cs="Times New Roman"/>
          <w:color w:val="000000" w:themeColor="text1"/>
          <w:sz w:val="28"/>
          <w:szCs w:val="28"/>
        </w:rPr>
        <w:t xml:space="preserve"> </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 xml:space="preserve">образец </w:t>
      </w:r>
      <w:r w:rsidR="0038749B"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kern w:val="24"/>
          <w:sz w:val="28"/>
          <w:szCs w:val="28"/>
        </w:rPr>
        <w:t xml:space="preserve">2, б– образец </w:t>
      </w:r>
      <w:r w:rsidR="0038749B"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kern w:val="24"/>
          <w:sz w:val="28"/>
          <w:szCs w:val="28"/>
        </w:rPr>
        <w:t>3,</w:t>
      </w:r>
      <w:r w:rsidRPr="00C43DD4">
        <w:rPr>
          <w:rFonts w:ascii="Times New Roman" w:hAnsi="Times New Roman" w:cs="Times New Roman"/>
          <w:color w:val="000000" w:themeColor="text1"/>
          <w:sz w:val="28"/>
          <w:szCs w:val="28"/>
        </w:rPr>
        <w:t xml:space="preserve"> </w:t>
      </w:r>
    </w:p>
    <w:p w14:paraId="25225961" w14:textId="5D22E100" w:rsidR="004349E2" w:rsidRPr="00C43DD4" w:rsidRDefault="004349E2" w:rsidP="004349E2">
      <w:pPr>
        <w:autoSpaceDE w:val="0"/>
        <w:autoSpaceDN w:val="0"/>
        <w:adjustRightInd w:val="0"/>
        <w:spacing w:after="0" w:line="240" w:lineRule="auto"/>
        <w:ind w:firstLine="709"/>
        <w:contextualSpacing/>
        <w:jc w:val="center"/>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sz w:val="28"/>
          <w:szCs w:val="28"/>
        </w:rPr>
        <w:t xml:space="preserve">в </w:t>
      </w:r>
      <w:r w:rsidRPr="00C43DD4">
        <w:rPr>
          <w:rFonts w:ascii="Times New Roman" w:eastAsia="TimesNewRomanPSMT" w:hAnsi="Times New Roman" w:cs="Times New Roman"/>
          <w:color w:val="000000" w:themeColor="text1"/>
          <w:sz w:val="28"/>
          <w:szCs w:val="28"/>
        </w:rPr>
        <w:t xml:space="preserve">– </w:t>
      </w:r>
      <w:r w:rsidRPr="00C43DD4">
        <w:rPr>
          <w:rFonts w:ascii="Times New Roman" w:hAnsi="Times New Roman" w:cs="Times New Roman"/>
          <w:color w:val="000000" w:themeColor="text1"/>
          <w:kern w:val="24"/>
          <w:sz w:val="28"/>
          <w:szCs w:val="28"/>
        </w:rPr>
        <w:t xml:space="preserve">образец </w:t>
      </w:r>
      <w:r w:rsidR="0038749B"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kern w:val="24"/>
          <w:sz w:val="28"/>
          <w:szCs w:val="28"/>
        </w:rPr>
        <w:t xml:space="preserve">4, г – образец </w:t>
      </w:r>
      <w:r w:rsidR="0038749B"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kern w:val="24"/>
          <w:sz w:val="28"/>
          <w:szCs w:val="28"/>
        </w:rPr>
        <w:t>5</w:t>
      </w:r>
    </w:p>
    <w:p w14:paraId="31CB9C94" w14:textId="77777777" w:rsidR="004349E2" w:rsidRPr="00C43DD4" w:rsidRDefault="004349E2" w:rsidP="004349E2">
      <w:pPr>
        <w:spacing w:after="0" w:line="240" w:lineRule="auto"/>
        <w:ind w:firstLine="425"/>
        <w:contextualSpacing/>
        <w:jc w:val="both"/>
        <w:rPr>
          <w:rFonts w:ascii="Times New Roman" w:hAnsi="Times New Roman" w:cs="Times New Roman"/>
        </w:rPr>
      </w:pPr>
    </w:p>
    <w:p w14:paraId="37E54737" w14:textId="775341D9" w:rsidR="00B6585C" w:rsidRPr="00C43DD4" w:rsidRDefault="00B6585C" w:rsidP="00B6585C">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43DD4">
        <w:rPr>
          <w:rFonts w:ascii="Times New Roman" w:hAnsi="Times New Roman" w:cs="Times New Roman"/>
          <w:color w:val="000000" w:themeColor="text1"/>
          <w:kern w:val="24"/>
          <w:sz w:val="28"/>
          <w:szCs w:val="28"/>
        </w:rPr>
        <w:t xml:space="preserve">Отмечено, что в образце №3 </w:t>
      </w:r>
      <w:r w:rsidRPr="00C43DD4">
        <w:rPr>
          <w:rFonts w:ascii="Times New Roman" w:hAnsi="Times New Roman" w:cs="Times New Roman"/>
          <w:sz w:val="28"/>
          <w:szCs w:val="28"/>
        </w:rPr>
        <w:t xml:space="preserve">содержание углерода выше, чем в образце №2, что связано с большим количеством GO в ростовом растворе. После термического отжига образцов оксид цинка - оксид графена №2 и №3 при 375°С в атмосфере количество атомов углерода в этих образцах уменьшилось, что, </w:t>
      </w:r>
      <w:r w:rsidRPr="00C43DD4">
        <w:rPr>
          <w:rFonts w:ascii="Times New Roman" w:hAnsi="Times New Roman" w:cs="Times New Roman"/>
          <w:sz w:val="28"/>
          <w:szCs w:val="28"/>
        </w:rPr>
        <w:lastRenderedPageBreak/>
        <w:t>вероятно, объясняется выделением (</w:t>
      </w:r>
      <w:r w:rsidRPr="00C43DD4">
        <w:rPr>
          <w:rFonts w:ascii="Times New Roman" w:hAnsi="Times New Roman" w:cs="Times New Roman"/>
          <w:sz w:val="28"/>
          <w:szCs w:val="28"/>
          <w:lang w:val="en-US"/>
        </w:rPr>
        <w:t>CO</w:t>
      </w:r>
      <w:r w:rsidRPr="00C43DD4">
        <w:rPr>
          <w:rFonts w:ascii="Times New Roman" w:hAnsi="Times New Roman" w:cs="Times New Roman"/>
          <w:sz w:val="28"/>
          <w:szCs w:val="28"/>
          <w:vertAlign w:val="subscript"/>
        </w:rPr>
        <w:t>2</w:t>
      </w:r>
      <w:r w:rsidRPr="00C43DD4">
        <w:rPr>
          <w:rFonts w:ascii="Times New Roman" w:hAnsi="Times New Roman" w:cs="Times New Roman"/>
          <w:sz w:val="28"/>
          <w:szCs w:val="28"/>
        </w:rPr>
        <w:t>) углекислого газа при термической обработке [</w:t>
      </w:r>
      <w:r w:rsidR="00B067E1" w:rsidRPr="00C43DD4">
        <w:rPr>
          <w:rFonts w:ascii="Times New Roman" w:hAnsi="Times New Roman" w:cs="Times New Roman"/>
          <w:sz w:val="28"/>
          <w:szCs w:val="28"/>
        </w:rPr>
        <w:t>342</w:t>
      </w:r>
      <w:r w:rsidRPr="00C43DD4">
        <w:rPr>
          <w:rFonts w:ascii="Times New Roman" w:hAnsi="Times New Roman" w:cs="Times New Roman"/>
          <w:sz w:val="28"/>
          <w:szCs w:val="28"/>
        </w:rPr>
        <w:t>].</w:t>
      </w:r>
    </w:p>
    <w:p w14:paraId="7CC289FE" w14:textId="2B565980" w:rsidR="004349E2" w:rsidRPr="00C43DD4" w:rsidRDefault="005400DD" w:rsidP="005400DD">
      <w:pPr>
        <w:autoSpaceDE w:val="0"/>
        <w:autoSpaceDN w:val="0"/>
        <w:adjustRightInd w:val="0"/>
        <w:spacing w:after="0" w:line="240" w:lineRule="auto"/>
        <w:ind w:firstLine="567"/>
        <w:contextualSpacing/>
        <w:jc w:val="both"/>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 xml:space="preserve">Спектры оптической плотности синтезированных наноструктурированных образцов были исследованы с использованием спектроскопии в УФ и видимой областях. Спектры оптической плотности </w:t>
      </w:r>
      <w:r w:rsidR="00606F64" w:rsidRPr="00C43DD4">
        <w:rPr>
          <w:rFonts w:ascii="Times New Roman" w:hAnsi="Times New Roman" w:cs="Times New Roman"/>
          <w:color w:val="000000" w:themeColor="text1"/>
          <w:kern w:val="24"/>
          <w:sz w:val="28"/>
          <w:szCs w:val="28"/>
        </w:rPr>
        <w:t xml:space="preserve">выращенных образцов </w:t>
      </w:r>
      <w:r w:rsidRPr="00C43DD4">
        <w:rPr>
          <w:rFonts w:ascii="Times New Roman" w:hAnsi="Times New Roman" w:cs="Times New Roman"/>
          <w:color w:val="000000" w:themeColor="text1"/>
          <w:kern w:val="24"/>
          <w:sz w:val="28"/>
          <w:szCs w:val="28"/>
        </w:rPr>
        <w:t xml:space="preserve">представлены на рисунке 39а. На спектрах видно выраженное УФ-поглощение и незначительное поглощение в видимой области. Оксид цинка (ZnO) </w:t>
      </w:r>
      <w:r w:rsidR="00606F64" w:rsidRPr="00C43DD4">
        <w:rPr>
          <w:rFonts w:ascii="Times New Roman" w:hAnsi="Times New Roman" w:cs="Times New Roman"/>
          <w:color w:val="000000" w:themeColor="text1"/>
          <w:kern w:val="24"/>
          <w:sz w:val="28"/>
          <w:szCs w:val="28"/>
        </w:rPr>
        <w:t>демонстриру</w:t>
      </w:r>
      <w:r w:rsidRPr="00C43DD4">
        <w:rPr>
          <w:rFonts w:ascii="Times New Roman" w:hAnsi="Times New Roman" w:cs="Times New Roman"/>
          <w:color w:val="000000" w:themeColor="text1"/>
          <w:kern w:val="24"/>
          <w:sz w:val="28"/>
          <w:szCs w:val="28"/>
        </w:rPr>
        <w:t>ет широкий пик поглощения в УФ-диапазоне</w:t>
      </w:r>
      <w:r w:rsidR="00606F64" w:rsidRPr="00C43DD4">
        <w:rPr>
          <w:rFonts w:ascii="Times New Roman" w:hAnsi="Times New Roman" w:cs="Times New Roman"/>
          <w:color w:val="000000" w:themeColor="text1"/>
          <w:kern w:val="24"/>
          <w:sz w:val="28"/>
          <w:szCs w:val="28"/>
        </w:rPr>
        <w:t xml:space="preserve"> на длинах волн </w:t>
      </w:r>
      <w:r w:rsidRPr="00C43DD4">
        <w:rPr>
          <w:rFonts w:ascii="Times New Roman" w:hAnsi="Times New Roman" w:cs="Times New Roman"/>
          <w:color w:val="000000" w:themeColor="text1"/>
          <w:kern w:val="24"/>
          <w:sz w:val="28"/>
          <w:szCs w:val="28"/>
        </w:rPr>
        <w:t>360</w:t>
      </w:r>
      <w:r w:rsidR="00606F64"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rPr>
        <w:t xml:space="preserve">400 нм, что соответствует гексагональной вюрцитной фазе ZnO. Ширина запрещенной зоны для чистого ZnO и композитов ZnO-GO была оценена </w:t>
      </w:r>
      <w:r w:rsidR="00606F64" w:rsidRPr="00C43DD4">
        <w:rPr>
          <w:rFonts w:ascii="Times New Roman" w:hAnsi="Times New Roman" w:cs="Times New Roman"/>
          <w:color w:val="000000" w:themeColor="text1"/>
          <w:kern w:val="24"/>
          <w:sz w:val="28"/>
          <w:szCs w:val="28"/>
        </w:rPr>
        <w:t>по формуле</w:t>
      </w:r>
      <w:r w:rsidRPr="00C43DD4">
        <w:rPr>
          <w:rFonts w:ascii="Times New Roman" w:hAnsi="Times New Roman" w:cs="Times New Roman"/>
          <w:color w:val="000000" w:themeColor="text1"/>
          <w:kern w:val="24"/>
          <w:sz w:val="28"/>
          <w:szCs w:val="28"/>
        </w:rPr>
        <w:t xml:space="preserve"> Тауца </w:t>
      </w:r>
      <w:r w:rsidR="00606F64" w:rsidRPr="00C43DD4">
        <w:rPr>
          <w:rFonts w:ascii="Times New Roman" w:hAnsi="Times New Roman" w:cs="Times New Roman"/>
          <w:color w:val="000000" w:themeColor="text1"/>
          <w:kern w:val="24"/>
          <w:sz w:val="28"/>
          <w:szCs w:val="28"/>
        </w:rPr>
        <w:t>при</w:t>
      </w:r>
      <w:r w:rsidRPr="00C43DD4">
        <w:rPr>
          <w:rFonts w:ascii="Times New Roman" w:hAnsi="Times New Roman" w:cs="Times New Roman"/>
          <w:color w:val="000000" w:themeColor="text1"/>
          <w:kern w:val="24"/>
          <w:sz w:val="28"/>
          <w:szCs w:val="28"/>
        </w:rPr>
        <w:t xml:space="preserve"> прямых разрешенных переход</w:t>
      </w:r>
      <w:r w:rsidR="00606F64" w:rsidRPr="00C43DD4">
        <w:rPr>
          <w:rFonts w:ascii="Times New Roman" w:hAnsi="Times New Roman" w:cs="Times New Roman"/>
          <w:color w:val="000000" w:themeColor="text1"/>
          <w:kern w:val="24"/>
          <w:sz w:val="28"/>
          <w:szCs w:val="28"/>
        </w:rPr>
        <w:t>ах</w:t>
      </w:r>
      <w:r w:rsidRPr="00C43DD4">
        <w:rPr>
          <w:rFonts w:ascii="Times New Roman" w:hAnsi="Times New Roman" w:cs="Times New Roman"/>
          <w:color w:val="000000" w:themeColor="text1"/>
          <w:kern w:val="24"/>
          <w:sz w:val="28"/>
          <w:szCs w:val="28"/>
        </w:rPr>
        <w:t xml:space="preserve"> [</w:t>
      </w:r>
      <w:r w:rsidR="00B067E1" w:rsidRPr="00C43DD4">
        <w:rPr>
          <w:rFonts w:ascii="Times New Roman" w:hAnsi="Times New Roman" w:cs="Times New Roman"/>
          <w:color w:val="000000" w:themeColor="text1"/>
          <w:kern w:val="24"/>
          <w:sz w:val="28"/>
          <w:szCs w:val="28"/>
        </w:rPr>
        <w:t>343</w:t>
      </w:r>
      <w:r w:rsidRPr="00C43DD4">
        <w:rPr>
          <w:rFonts w:ascii="Times New Roman" w:hAnsi="Times New Roman" w:cs="Times New Roman"/>
          <w:color w:val="000000" w:themeColor="text1"/>
          <w:kern w:val="24"/>
          <w:sz w:val="28"/>
          <w:szCs w:val="28"/>
        </w:rPr>
        <w:t>]</w:t>
      </w:r>
      <w:r w:rsidR="004349E2" w:rsidRPr="00C43DD4">
        <w:rPr>
          <w:rFonts w:ascii="Times New Roman" w:hAnsi="Times New Roman" w:cs="Times New Roman"/>
          <w:color w:val="000000" w:themeColor="text1"/>
          <w:kern w:val="24"/>
          <w:sz w:val="28"/>
          <w:szCs w:val="28"/>
        </w:rPr>
        <w:t>:</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7"/>
        <w:gridCol w:w="811"/>
      </w:tblGrid>
      <w:tr w:rsidR="004349E2" w:rsidRPr="00C43DD4" w14:paraId="55B2C2DD" w14:textId="77777777" w:rsidTr="00A21812">
        <w:tc>
          <w:tcPr>
            <w:tcW w:w="9039" w:type="dxa"/>
          </w:tcPr>
          <w:p w14:paraId="214D4140" w14:textId="77777777" w:rsidR="005400DD" w:rsidRPr="00C43DD4" w:rsidRDefault="005400DD" w:rsidP="00EE3D12">
            <w:pPr>
              <w:autoSpaceDE w:val="0"/>
              <w:autoSpaceDN w:val="0"/>
              <w:adjustRightInd w:val="0"/>
              <w:ind w:firstLine="567"/>
              <w:contextualSpacing/>
              <w:jc w:val="center"/>
              <w:rPr>
                <w:color w:val="000000" w:themeColor="text1"/>
                <w:kern w:val="24"/>
                <w:sz w:val="28"/>
                <w:szCs w:val="28"/>
              </w:rPr>
            </w:pPr>
          </w:p>
          <w:p w14:paraId="6EB06AF1" w14:textId="3AB80C39" w:rsidR="005400DD" w:rsidRPr="00C43DD4" w:rsidRDefault="005400DD" w:rsidP="005400DD">
            <w:pPr>
              <w:autoSpaceDE w:val="0"/>
              <w:autoSpaceDN w:val="0"/>
              <w:adjustRightInd w:val="0"/>
              <w:ind w:firstLine="567"/>
              <w:contextualSpacing/>
              <w:jc w:val="center"/>
              <w:rPr>
                <w:rFonts w:ascii="Times New Roman" w:hAnsi="Times New Roman" w:cs="Times New Roman"/>
                <w:color w:val="000000" w:themeColor="text1"/>
                <w:kern w:val="24"/>
                <w:sz w:val="28"/>
                <w:szCs w:val="28"/>
                <w:lang w:val="en-US"/>
              </w:rPr>
            </w:pPr>
            <w:r w:rsidRPr="00C43DD4">
              <w:rPr>
                <w:rFonts w:ascii="Times New Roman" w:hAnsi="Times New Roman" w:cs="Times New Roman"/>
                <w:color w:val="000000" w:themeColor="text1"/>
                <w:kern w:val="24"/>
                <w:sz w:val="28"/>
                <w:szCs w:val="28"/>
                <w:lang w:val="en-US"/>
              </w:rPr>
              <w:t>(</w:t>
            </w:r>
            <w:r w:rsidRPr="00C43DD4">
              <w:rPr>
                <w:rFonts w:ascii="Times New Roman" w:hAnsi="Times New Roman" w:cs="Times New Roman"/>
                <w:color w:val="000000" w:themeColor="text1"/>
                <w:kern w:val="24"/>
                <w:sz w:val="28"/>
                <w:szCs w:val="28"/>
              </w:rPr>
              <w:t>αh</w:t>
            </w:r>
            <w:r w:rsidRPr="00C43DD4">
              <w:rPr>
                <w:rFonts w:ascii="Times New Roman" w:hAnsi="Times New Roman" w:cs="Times New Roman"/>
                <w:color w:val="000000" w:themeColor="text1"/>
                <w:kern w:val="24"/>
                <w:sz w:val="28"/>
                <w:szCs w:val="28"/>
                <w:lang w:val="en-US"/>
              </w:rPr>
              <w:t>ν) = A</w:t>
            </w:r>
            <w:r w:rsidR="000123CB"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lang w:val="en-US"/>
              </w:rPr>
              <w:t>(hν</w:t>
            </w:r>
            <w:r w:rsidR="000123CB" w:rsidRPr="00C43DD4">
              <w:rPr>
                <w:rFonts w:ascii="Times New Roman" w:hAnsi="Times New Roman" w:cs="Times New Roman"/>
                <w:color w:val="000000" w:themeColor="text1"/>
                <w:kern w:val="24"/>
                <w:sz w:val="28"/>
                <w:szCs w:val="28"/>
              </w:rPr>
              <w:t xml:space="preserve"> </w:t>
            </w:r>
            <w:r w:rsidR="000123CB" w:rsidRPr="00C43DD4">
              <w:rPr>
                <w:rFonts w:ascii="Times New Roman" w:hAnsi="Times New Roman" w:cs="Times New Roman"/>
                <w:color w:val="000000" w:themeColor="text1"/>
                <w:kern w:val="24"/>
                <w:sz w:val="28"/>
                <w:szCs w:val="28"/>
                <w:lang w:val="en-US"/>
              </w:rPr>
              <w:t>‒</w:t>
            </w:r>
            <w:r w:rsidR="000123CB" w:rsidRPr="00C43DD4">
              <w:rPr>
                <w:rFonts w:ascii="Times New Roman" w:hAnsi="Times New Roman" w:cs="Times New Roman"/>
                <w:color w:val="000000" w:themeColor="text1"/>
                <w:kern w:val="24"/>
                <w:sz w:val="28"/>
                <w:szCs w:val="28"/>
              </w:rPr>
              <w:t xml:space="preserve"> </w:t>
            </w:r>
            <w:r w:rsidRPr="00C43DD4">
              <w:rPr>
                <w:rFonts w:ascii="Times New Roman" w:hAnsi="Times New Roman" w:cs="Times New Roman"/>
                <w:color w:val="000000" w:themeColor="text1"/>
                <w:kern w:val="24"/>
                <w:sz w:val="28"/>
                <w:szCs w:val="28"/>
                <w:lang w:val="en-US"/>
              </w:rPr>
              <w:t>E</w:t>
            </w:r>
            <w:r w:rsidRPr="00C43DD4">
              <w:rPr>
                <w:rFonts w:ascii="Times New Roman" w:hAnsi="Times New Roman" w:cs="Times New Roman"/>
                <w:color w:val="000000" w:themeColor="text1"/>
                <w:kern w:val="24"/>
                <w:sz w:val="28"/>
                <w:szCs w:val="28"/>
                <w:vertAlign w:val="subscript"/>
                <w:lang w:val="en-US"/>
              </w:rPr>
              <w:t>g</w:t>
            </w:r>
            <w:r w:rsidRPr="00C43DD4">
              <w:rPr>
                <w:rFonts w:ascii="Times New Roman" w:hAnsi="Times New Roman" w:cs="Times New Roman"/>
                <w:color w:val="000000" w:themeColor="text1"/>
                <w:kern w:val="24"/>
                <w:sz w:val="28"/>
                <w:szCs w:val="28"/>
                <w:lang w:val="en-US"/>
              </w:rPr>
              <w:t>)</w:t>
            </w:r>
            <w:r w:rsidRPr="00C43DD4">
              <w:rPr>
                <w:rFonts w:ascii="Times New Roman" w:hAnsi="Times New Roman" w:cs="Times New Roman"/>
                <w:color w:val="000000" w:themeColor="text1"/>
                <w:kern w:val="24"/>
                <w:sz w:val="28"/>
                <w:szCs w:val="28"/>
                <w:vertAlign w:val="superscript"/>
                <w:lang w:val="en-US"/>
              </w:rPr>
              <w:t>n</w:t>
            </w:r>
            <w:r w:rsidRPr="00C43DD4">
              <w:rPr>
                <w:rFonts w:ascii="Times New Roman" w:hAnsi="Times New Roman" w:cs="Times New Roman"/>
                <w:color w:val="000000" w:themeColor="text1"/>
                <w:kern w:val="24"/>
                <w:sz w:val="28"/>
                <w:szCs w:val="28"/>
                <w:lang w:val="en-US"/>
              </w:rPr>
              <w:t>,</w:t>
            </w:r>
          </w:p>
          <w:p w14:paraId="5A450E35" w14:textId="77777777" w:rsidR="004349E2" w:rsidRPr="00C43DD4" w:rsidRDefault="004349E2" w:rsidP="00A21812">
            <w:pPr>
              <w:tabs>
                <w:tab w:val="left" w:pos="1830"/>
              </w:tabs>
              <w:autoSpaceDE w:val="0"/>
              <w:autoSpaceDN w:val="0"/>
              <w:adjustRightInd w:val="0"/>
              <w:contextualSpacing/>
              <w:jc w:val="both"/>
              <w:rPr>
                <w:color w:val="000000" w:themeColor="text1"/>
                <w:kern w:val="24"/>
                <w:sz w:val="28"/>
                <w:szCs w:val="28"/>
                <w:lang w:val="en-US"/>
              </w:rPr>
            </w:pPr>
          </w:p>
        </w:tc>
        <w:tc>
          <w:tcPr>
            <w:tcW w:w="815" w:type="dxa"/>
          </w:tcPr>
          <w:p w14:paraId="723575F5" w14:textId="77777777" w:rsidR="005400DD" w:rsidRPr="00C43DD4" w:rsidRDefault="005400DD" w:rsidP="00A21812">
            <w:pPr>
              <w:tabs>
                <w:tab w:val="left" w:pos="1830"/>
              </w:tabs>
              <w:autoSpaceDE w:val="0"/>
              <w:autoSpaceDN w:val="0"/>
              <w:adjustRightInd w:val="0"/>
              <w:contextualSpacing/>
              <w:jc w:val="right"/>
              <w:rPr>
                <w:rFonts w:ascii="Times New Roman" w:hAnsi="Times New Roman" w:cs="Times New Roman"/>
                <w:color w:val="000000" w:themeColor="text1"/>
                <w:kern w:val="24"/>
                <w:sz w:val="28"/>
                <w:szCs w:val="28"/>
              </w:rPr>
            </w:pPr>
          </w:p>
          <w:p w14:paraId="263EE3B8" w14:textId="2BCCFDE8" w:rsidR="004349E2" w:rsidRPr="00C43DD4" w:rsidRDefault="004349E2" w:rsidP="00A21812">
            <w:pPr>
              <w:tabs>
                <w:tab w:val="left" w:pos="1830"/>
              </w:tabs>
              <w:autoSpaceDE w:val="0"/>
              <w:autoSpaceDN w:val="0"/>
              <w:adjustRightInd w:val="0"/>
              <w:contextualSpacing/>
              <w:jc w:val="right"/>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w:t>
            </w:r>
            <w:r w:rsidR="006301A1" w:rsidRPr="00C43DD4">
              <w:rPr>
                <w:rFonts w:ascii="Times New Roman" w:hAnsi="Times New Roman" w:cs="Times New Roman"/>
                <w:color w:val="000000" w:themeColor="text1"/>
                <w:kern w:val="24"/>
                <w:sz w:val="28"/>
                <w:szCs w:val="28"/>
              </w:rPr>
              <w:t>11</w:t>
            </w:r>
            <w:r w:rsidRPr="00C43DD4">
              <w:rPr>
                <w:rFonts w:ascii="Times New Roman" w:hAnsi="Times New Roman" w:cs="Times New Roman"/>
                <w:color w:val="000000" w:themeColor="text1"/>
                <w:kern w:val="24"/>
                <w:sz w:val="28"/>
                <w:szCs w:val="28"/>
              </w:rPr>
              <w:t>)</w:t>
            </w:r>
          </w:p>
        </w:tc>
      </w:tr>
    </w:tbl>
    <w:p w14:paraId="45EA7AE4" w14:textId="5F0019D0" w:rsidR="004349E2" w:rsidRPr="00C43DD4" w:rsidRDefault="004349E2" w:rsidP="00C863ED">
      <w:pPr>
        <w:autoSpaceDE w:val="0"/>
        <w:autoSpaceDN w:val="0"/>
        <w:adjustRightInd w:val="0"/>
        <w:spacing w:after="0" w:line="240" w:lineRule="auto"/>
        <w:contextualSpacing/>
        <w:jc w:val="both"/>
        <w:rPr>
          <w:rFonts w:ascii="Times New Roman" w:hAnsi="Times New Roman" w:cs="Times New Roman"/>
          <w:color w:val="000000" w:themeColor="text1"/>
          <w:kern w:val="24"/>
          <w:sz w:val="28"/>
          <w:szCs w:val="28"/>
        </w:rPr>
      </w:pPr>
      <w:r w:rsidRPr="00C43DD4">
        <w:rPr>
          <w:rFonts w:ascii="Times New Roman" w:hAnsi="Times New Roman" w:cs="Times New Roman"/>
          <w:color w:val="000000" w:themeColor="text1"/>
          <w:kern w:val="24"/>
          <w:sz w:val="28"/>
          <w:szCs w:val="28"/>
        </w:rPr>
        <w:t xml:space="preserve">где </w:t>
      </w:r>
      <w:r w:rsidRPr="00C43DD4">
        <w:rPr>
          <w:rFonts w:ascii="Times New Roman" w:hAnsi="Times New Roman" w:cs="Times New Roman"/>
          <w:color w:val="000000" w:themeColor="text1"/>
          <w:kern w:val="24"/>
          <w:sz w:val="28"/>
          <w:szCs w:val="28"/>
          <w:lang w:val="en-US"/>
        </w:rPr>
        <w:t>hν</w:t>
      </w:r>
      <w:r w:rsidRPr="00C43DD4">
        <w:rPr>
          <w:rFonts w:ascii="Times New Roman" w:hAnsi="Times New Roman" w:cs="Times New Roman"/>
          <w:color w:val="000000" w:themeColor="text1"/>
          <w:kern w:val="24"/>
          <w:sz w:val="28"/>
          <w:szCs w:val="28"/>
        </w:rPr>
        <w:t xml:space="preserve"> </w:t>
      </w:r>
      <w:r w:rsidR="004C6604"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rPr>
        <w:t xml:space="preserve"> энергия фотона, </w:t>
      </w:r>
      <w:r w:rsidRPr="00C43DD4">
        <w:rPr>
          <w:rFonts w:ascii="Times New Roman" w:hAnsi="Times New Roman" w:cs="Times New Roman"/>
          <w:color w:val="000000" w:themeColor="text1"/>
          <w:kern w:val="24"/>
          <w:sz w:val="28"/>
          <w:szCs w:val="28"/>
          <w:lang w:val="en-US"/>
        </w:rPr>
        <w:t>α</w:t>
      </w:r>
      <w:r w:rsidRPr="00C43DD4">
        <w:rPr>
          <w:rFonts w:ascii="Times New Roman" w:hAnsi="Times New Roman" w:cs="Times New Roman"/>
          <w:color w:val="000000" w:themeColor="text1"/>
          <w:kern w:val="24"/>
          <w:sz w:val="28"/>
          <w:szCs w:val="28"/>
        </w:rPr>
        <w:t xml:space="preserve"> </w:t>
      </w:r>
      <w:r w:rsidR="004C6604"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rPr>
        <w:t xml:space="preserve"> коэффициент поглощения, </w:t>
      </w:r>
      <w:r w:rsidRPr="00C43DD4">
        <w:rPr>
          <w:rFonts w:ascii="Times New Roman" w:hAnsi="Times New Roman" w:cs="Times New Roman"/>
          <w:color w:val="000000" w:themeColor="text1"/>
          <w:kern w:val="24"/>
          <w:sz w:val="28"/>
          <w:szCs w:val="28"/>
          <w:lang w:val="en-US"/>
        </w:rPr>
        <w:t>A</w:t>
      </w:r>
      <w:r w:rsidRPr="00C43DD4">
        <w:rPr>
          <w:rFonts w:ascii="Times New Roman" w:hAnsi="Times New Roman" w:cs="Times New Roman"/>
          <w:color w:val="000000" w:themeColor="text1"/>
          <w:kern w:val="24"/>
          <w:sz w:val="28"/>
          <w:szCs w:val="28"/>
        </w:rPr>
        <w:t xml:space="preserve"> </w:t>
      </w:r>
      <w:r w:rsidR="004C6604"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rPr>
        <w:t xml:space="preserve"> коэффициент пропорциональности, </w:t>
      </w:r>
      <w:r w:rsidRPr="00C43DD4">
        <w:rPr>
          <w:rFonts w:ascii="Times New Roman" w:hAnsi="Times New Roman" w:cs="Times New Roman"/>
          <w:color w:val="000000" w:themeColor="text1"/>
          <w:kern w:val="24"/>
          <w:sz w:val="28"/>
          <w:szCs w:val="28"/>
          <w:lang w:val="en-US"/>
        </w:rPr>
        <w:t>n</w:t>
      </w:r>
      <w:r w:rsidRPr="00C43DD4">
        <w:rPr>
          <w:rFonts w:ascii="Times New Roman" w:hAnsi="Times New Roman" w:cs="Times New Roman"/>
          <w:color w:val="000000" w:themeColor="text1"/>
          <w:kern w:val="24"/>
          <w:sz w:val="28"/>
          <w:szCs w:val="28"/>
        </w:rPr>
        <w:t>=0</w:t>
      </w:r>
      <w:r w:rsidR="00606F64" w:rsidRPr="00C43DD4">
        <w:rPr>
          <w:rFonts w:ascii="Times New Roman" w:hAnsi="Times New Roman" w:cs="Times New Roman"/>
          <w:color w:val="000000" w:themeColor="text1"/>
          <w:kern w:val="24"/>
          <w:sz w:val="28"/>
          <w:szCs w:val="28"/>
        </w:rPr>
        <w:t>.</w:t>
      </w:r>
      <w:r w:rsidRPr="00C43DD4">
        <w:rPr>
          <w:rFonts w:ascii="Times New Roman" w:hAnsi="Times New Roman" w:cs="Times New Roman"/>
          <w:color w:val="000000" w:themeColor="text1"/>
          <w:kern w:val="24"/>
          <w:sz w:val="28"/>
          <w:szCs w:val="28"/>
        </w:rPr>
        <w:t xml:space="preserve">5, поскольку </w:t>
      </w:r>
      <w:r w:rsidR="00606F64" w:rsidRPr="00C43DD4">
        <w:rPr>
          <w:rFonts w:ascii="Times New Roman" w:hAnsi="Times New Roman" w:cs="Times New Roman"/>
          <w:color w:val="000000" w:themeColor="text1"/>
          <w:kern w:val="24"/>
          <w:sz w:val="28"/>
          <w:szCs w:val="28"/>
        </w:rPr>
        <w:t xml:space="preserve">ZnO </w:t>
      </w:r>
      <w:r w:rsidRPr="00C43DD4">
        <w:rPr>
          <w:rFonts w:ascii="Times New Roman" w:hAnsi="Times New Roman" w:cs="Times New Roman"/>
          <w:color w:val="000000" w:themeColor="text1"/>
          <w:kern w:val="24"/>
          <w:sz w:val="28"/>
          <w:szCs w:val="28"/>
        </w:rPr>
        <w:t xml:space="preserve">является </w:t>
      </w:r>
      <w:r w:rsidR="00606F64" w:rsidRPr="00C43DD4">
        <w:rPr>
          <w:rFonts w:ascii="Times New Roman" w:hAnsi="Times New Roman" w:cs="Times New Roman"/>
          <w:color w:val="000000" w:themeColor="text1"/>
          <w:kern w:val="24"/>
          <w:sz w:val="28"/>
          <w:szCs w:val="28"/>
        </w:rPr>
        <w:t xml:space="preserve">полупроводниковым </w:t>
      </w:r>
      <w:r w:rsidR="00606F64" w:rsidRPr="00C43DD4">
        <w:rPr>
          <w:rFonts w:ascii="Times New Roman" w:eastAsia="Times New Roman" w:hAnsi="Times New Roman" w:cs="Times New Roman"/>
          <w:color w:val="000000" w:themeColor="text1"/>
          <w:sz w:val="28"/>
          <w:szCs w:val="28"/>
        </w:rPr>
        <w:t>прямозонным</w:t>
      </w:r>
      <w:r w:rsidR="00606F64" w:rsidRPr="00C43DD4">
        <w:rPr>
          <w:rFonts w:ascii="Times New Roman" w:hAnsi="Times New Roman" w:cs="Times New Roman"/>
          <w:color w:val="000000" w:themeColor="text1"/>
          <w:kern w:val="24"/>
          <w:sz w:val="28"/>
          <w:szCs w:val="28"/>
        </w:rPr>
        <w:t xml:space="preserve"> материалом </w:t>
      </w:r>
      <w:r w:rsidRPr="00C43DD4">
        <w:rPr>
          <w:rFonts w:ascii="Times New Roman" w:hAnsi="Times New Roman" w:cs="Times New Roman"/>
          <w:color w:val="000000" w:themeColor="text1"/>
          <w:kern w:val="24"/>
          <w:sz w:val="28"/>
          <w:szCs w:val="28"/>
        </w:rPr>
        <w:t>[</w:t>
      </w:r>
      <w:r w:rsidR="00B067E1" w:rsidRPr="00C43DD4">
        <w:rPr>
          <w:rFonts w:ascii="Times New Roman" w:hAnsi="Times New Roman" w:cs="Times New Roman"/>
          <w:color w:val="000000" w:themeColor="text1"/>
          <w:kern w:val="24"/>
          <w:sz w:val="28"/>
          <w:szCs w:val="28"/>
        </w:rPr>
        <w:t>344</w:t>
      </w:r>
      <w:r w:rsidRPr="00C43DD4">
        <w:rPr>
          <w:rFonts w:ascii="Times New Roman" w:hAnsi="Times New Roman" w:cs="Times New Roman"/>
          <w:color w:val="000000" w:themeColor="text1"/>
          <w:kern w:val="24"/>
          <w:sz w:val="28"/>
          <w:szCs w:val="28"/>
        </w:rPr>
        <w:t>].</w:t>
      </w:r>
    </w:p>
    <w:p w14:paraId="4F79582A" w14:textId="77777777" w:rsidR="004349E2" w:rsidRPr="00C43DD4" w:rsidRDefault="004349E2" w:rsidP="004349E2">
      <w:pPr>
        <w:autoSpaceDE w:val="0"/>
        <w:autoSpaceDN w:val="0"/>
        <w:adjustRightInd w:val="0"/>
        <w:spacing w:after="0" w:line="240" w:lineRule="auto"/>
        <w:ind w:firstLine="567"/>
        <w:contextualSpacing/>
        <w:jc w:val="both"/>
        <w:rPr>
          <w:rFonts w:ascii="Times New Roman" w:hAnsi="Times New Roman" w:cs="Times New Roman"/>
          <w:color w:val="000000" w:themeColor="text1"/>
          <w:kern w:val="24"/>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2"/>
        <w:gridCol w:w="3626"/>
      </w:tblGrid>
      <w:tr w:rsidR="004349E2" w:rsidRPr="00C43DD4" w14:paraId="6428C912" w14:textId="77777777" w:rsidTr="00A21812">
        <w:trPr>
          <w:trHeight w:val="4130"/>
          <w:jc w:val="center"/>
        </w:trPr>
        <w:tc>
          <w:tcPr>
            <w:tcW w:w="6096" w:type="dxa"/>
          </w:tcPr>
          <w:p w14:paraId="7D382D34" w14:textId="4CEBF6C8" w:rsidR="004349E2" w:rsidRPr="00C43DD4" w:rsidRDefault="00FF73FB" w:rsidP="00FF73FB">
            <w:pPr>
              <w:spacing w:after="0" w:line="240" w:lineRule="auto"/>
              <w:ind w:left="-113"/>
              <w:jc w:val="center"/>
              <w:rPr>
                <w:color w:val="000000" w:themeColor="text1"/>
                <w:sz w:val="24"/>
                <w:szCs w:val="24"/>
              </w:rPr>
            </w:pPr>
            <w:r w:rsidRPr="00C43DD4">
              <w:object w:dxaOrig="11415" w:dyaOrig="8490" w14:anchorId="1C2DD9E7">
                <v:shape id="_x0000_i1042" type="#_x0000_t75" style="width:294pt;height:219.6pt" o:ole="">
                  <v:imagedata r:id="rId100" o:title=""/>
                </v:shape>
                <o:OLEObject Type="Embed" ProgID="PBrush" ShapeID="_x0000_i1042" DrawAspect="Content" ObjectID="_1806579716" r:id="rId101"/>
              </w:object>
            </w:r>
          </w:p>
        </w:tc>
        <w:tc>
          <w:tcPr>
            <w:tcW w:w="3825" w:type="dxa"/>
          </w:tcPr>
          <w:p w14:paraId="6F2B1DF2" w14:textId="62DF790F" w:rsidR="004349E2" w:rsidRPr="00C43DD4" w:rsidRDefault="00FF73FB" w:rsidP="00FF73FB">
            <w:pPr>
              <w:spacing w:after="0" w:line="240" w:lineRule="auto"/>
              <w:ind w:left="-113"/>
              <w:jc w:val="center"/>
              <w:rPr>
                <w:color w:val="000000" w:themeColor="text1"/>
                <w:sz w:val="24"/>
                <w:szCs w:val="24"/>
              </w:rPr>
            </w:pPr>
            <w:r w:rsidRPr="00C43DD4">
              <w:object w:dxaOrig="5790" w:dyaOrig="8100" w14:anchorId="5D07617A">
                <v:shape id="_x0000_i1043" type="#_x0000_t75" style="width:172.8pt;height:3in" o:ole="">
                  <v:imagedata r:id="rId102" o:title=""/>
                </v:shape>
                <o:OLEObject Type="Embed" ProgID="PBrush" ShapeID="_x0000_i1043" DrawAspect="Content" ObjectID="_1806579717" r:id="rId103"/>
              </w:object>
            </w:r>
          </w:p>
        </w:tc>
      </w:tr>
      <w:tr w:rsidR="004349E2" w:rsidRPr="00C43DD4" w14:paraId="5F202C20" w14:textId="77777777" w:rsidTr="00A21812">
        <w:trPr>
          <w:trHeight w:val="201"/>
          <w:jc w:val="center"/>
        </w:trPr>
        <w:tc>
          <w:tcPr>
            <w:tcW w:w="6096" w:type="dxa"/>
          </w:tcPr>
          <w:p w14:paraId="0BB690A2" w14:textId="0678FF23" w:rsidR="004349E2" w:rsidRPr="00EA7040" w:rsidRDefault="001D1DFA" w:rsidP="00FF73F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a</w:t>
            </w:r>
          </w:p>
        </w:tc>
        <w:tc>
          <w:tcPr>
            <w:tcW w:w="3825" w:type="dxa"/>
          </w:tcPr>
          <w:p w14:paraId="75D74933" w14:textId="77777777" w:rsidR="004349E2" w:rsidRPr="00C43DD4" w:rsidRDefault="004349E2" w:rsidP="00FF73FB">
            <w:pPr>
              <w:spacing w:after="0" w:line="240" w:lineRule="auto"/>
              <w:jc w:val="center"/>
              <w:rPr>
                <w:rFonts w:ascii="Times New Roman" w:hAnsi="Times New Roman" w:cs="Times New Roman"/>
                <w:color w:val="000000" w:themeColor="text1"/>
                <w:sz w:val="28"/>
                <w:szCs w:val="28"/>
              </w:rPr>
            </w:pPr>
            <w:r w:rsidRPr="00C43DD4">
              <w:rPr>
                <w:rFonts w:ascii="Times New Roman" w:hAnsi="Times New Roman" w:cs="Times New Roman"/>
                <w:color w:val="000000" w:themeColor="text1"/>
                <w:sz w:val="28"/>
                <w:szCs w:val="28"/>
              </w:rPr>
              <w:t>б</w:t>
            </w:r>
          </w:p>
        </w:tc>
      </w:tr>
    </w:tbl>
    <w:p w14:paraId="7049B88A" w14:textId="6333C6DB" w:rsidR="004349E2" w:rsidRPr="00C43DD4" w:rsidRDefault="004349E2" w:rsidP="004349E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C43DD4">
        <w:rPr>
          <w:rFonts w:ascii="Times New Roman" w:eastAsia="Times New Roman" w:hAnsi="Times New Roman" w:cs="Times New Roman"/>
          <w:sz w:val="28"/>
          <w:szCs w:val="28"/>
        </w:rPr>
        <w:t>Рисунок 3</w:t>
      </w:r>
      <w:r w:rsidR="006301A1" w:rsidRPr="00C43DD4">
        <w:rPr>
          <w:rFonts w:ascii="Times New Roman" w:eastAsia="Times New Roman" w:hAnsi="Times New Roman" w:cs="Times New Roman"/>
          <w:sz w:val="28"/>
          <w:szCs w:val="28"/>
        </w:rPr>
        <w:t>9</w:t>
      </w:r>
      <w:r w:rsidRPr="00C43DD4">
        <w:rPr>
          <w:rFonts w:ascii="Times New Roman" w:eastAsia="Times New Roman" w:hAnsi="Times New Roman" w:cs="Times New Roman"/>
          <w:sz w:val="28"/>
          <w:szCs w:val="28"/>
        </w:rPr>
        <w:t xml:space="preserve"> – Оптические свойства образцов </w:t>
      </w:r>
      <w:r w:rsidRPr="00C43DD4">
        <w:rPr>
          <w:rFonts w:ascii="Times New Roman" w:eastAsia="Times New Roman" w:hAnsi="Times New Roman" w:cs="Times New Roman"/>
          <w:sz w:val="28"/>
          <w:szCs w:val="28"/>
          <w:lang w:val="en-US"/>
        </w:rPr>
        <w:t>ZnO</w:t>
      </w:r>
      <w:r w:rsidRPr="00C43DD4">
        <w:rPr>
          <w:rFonts w:ascii="Times New Roman" w:eastAsia="Times New Roman" w:hAnsi="Times New Roman" w:cs="Times New Roman"/>
          <w:sz w:val="28"/>
          <w:szCs w:val="28"/>
        </w:rPr>
        <w:t xml:space="preserve"> и </w:t>
      </w:r>
      <w:r w:rsidRPr="00C43DD4">
        <w:rPr>
          <w:rFonts w:ascii="Times New Roman" w:eastAsia="Times New Roman" w:hAnsi="Times New Roman" w:cs="Times New Roman"/>
          <w:sz w:val="28"/>
          <w:szCs w:val="28"/>
          <w:lang w:val="en-US"/>
        </w:rPr>
        <w:t>ZnO</w:t>
      </w:r>
      <w:r w:rsidRPr="00C43DD4">
        <w:rPr>
          <w:rFonts w:ascii="Times New Roman" w:eastAsia="Times New Roman" w:hAnsi="Times New Roman" w:cs="Times New Roman"/>
          <w:sz w:val="28"/>
          <w:szCs w:val="28"/>
        </w:rPr>
        <w:t>-</w:t>
      </w:r>
      <w:r w:rsidRPr="00C43DD4">
        <w:rPr>
          <w:rFonts w:ascii="Times New Roman" w:eastAsia="Times New Roman" w:hAnsi="Times New Roman" w:cs="Times New Roman"/>
          <w:sz w:val="28"/>
          <w:szCs w:val="28"/>
          <w:lang w:val="en-US"/>
        </w:rPr>
        <w:t>GO</w:t>
      </w:r>
      <w:r w:rsidRPr="00C43DD4">
        <w:rPr>
          <w:rFonts w:ascii="Times New Roman" w:eastAsia="Times New Roman" w:hAnsi="Times New Roman" w:cs="Times New Roman"/>
          <w:sz w:val="28"/>
          <w:szCs w:val="28"/>
        </w:rPr>
        <w:t>: (</w:t>
      </w:r>
      <w:r w:rsidRPr="00C43DD4">
        <w:rPr>
          <w:rFonts w:ascii="Times New Roman" w:eastAsia="Times New Roman" w:hAnsi="Times New Roman" w:cs="Times New Roman"/>
          <w:sz w:val="28"/>
          <w:szCs w:val="28"/>
          <w:lang w:val="en-US"/>
        </w:rPr>
        <w:t>a</w:t>
      </w:r>
      <w:r w:rsidRPr="00C43DD4">
        <w:rPr>
          <w:rFonts w:ascii="Times New Roman" w:eastAsia="Times New Roman" w:hAnsi="Times New Roman" w:cs="Times New Roman"/>
          <w:sz w:val="28"/>
          <w:szCs w:val="28"/>
        </w:rPr>
        <w:t>) спектры поглощения, (</w:t>
      </w:r>
      <w:r w:rsidR="000F2721" w:rsidRPr="00C43DD4">
        <w:rPr>
          <w:rFonts w:ascii="Times New Roman" w:eastAsia="Times New Roman" w:hAnsi="Times New Roman" w:cs="Times New Roman"/>
          <w:sz w:val="28"/>
          <w:szCs w:val="28"/>
        </w:rPr>
        <w:t>б</w:t>
      </w:r>
      <w:r w:rsidRPr="00C43DD4">
        <w:rPr>
          <w:rFonts w:ascii="Times New Roman" w:eastAsia="Times New Roman" w:hAnsi="Times New Roman" w:cs="Times New Roman"/>
          <w:sz w:val="28"/>
          <w:szCs w:val="28"/>
        </w:rPr>
        <w:t xml:space="preserve">) </w:t>
      </w:r>
      <w:r w:rsidRPr="00C43DD4">
        <w:rPr>
          <w:rFonts w:ascii="Times New Roman" w:hAnsi="Times New Roman" w:cs="Times New Roman"/>
          <w:color w:val="000000" w:themeColor="text1"/>
          <w:sz w:val="28"/>
          <w:szCs w:val="28"/>
          <w:shd w:val="clear" w:color="auto" w:fill="FFFFFF"/>
        </w:rPr>
        <w:t xml:space="preserve">диаграмма Тауца </w:t>
      </w:r>
    </w:p>
    <w:p w14:paraId="57397C12" w14:textId="77777777" w:rsidR="004349E2" w:rsidRPr="00C43DD4" w:rsidRDefault="004349E2" w:rsidP="004349E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557575FD" w14:textId="5698CD2D" w:rsidR="00440775" w:rsidRPr="00C43DD4" w:rsidRDefault="004349E2" w:rsidP="00440775">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lang w:eastAsia="ru-RU"/>
        </w:rPr>
        <w:t xml:space="preserve">Экстраполяция линейной части зависимости </w:t>
      </w:r>
      <w:r w:rsidR="00715AEA" w:rsidRPr="00C43DD4">
        <w:rPr>
          <w:rFonts w:ascii="Times New Roman" w:hAnsi="Times New Roman" w:cs="Times New Roman"/>
          <w:sz w:val="28"/>
          <w:szCs w:val="28"/>
          <w:lang w:eastAsia="ru-RU"/>
        </w:rPr>
        <w:t>(</w:t>
      </w:r>
      <w:r w:rsidR="00817FE9" w:rsidRPr="00C43DD4">
        <w:rPr>
          <w:rFonts w:ascii="Times New Roman" w:hAnsi="Times New Roman" w:cs="Times New Roman"/>
          <w:sz w:val="28"/>
          <w:szCs w:val="28"/>
          <w:lang w:eastAsia="ru-RU"/>
        </w:rPr>
        <w:t>α</w:t>
      </w:r>
      <w:r w:rsidR="00817FE9" w:rsidRPr="00C43DD4">
        <w:rPr>
          <w:rFonts w:ascii="Times New Roman" w:hAnsi="Times New Roman" w:cs="Times New Roman"/>
          <w:sz w:val="28"/>
          <w:szCs w:val="28"/>
          <w:lang w:val="en-US" w:eastAsia="ru-RU"/>
        </w:rPr>
        <w:t>h</w:t>
      </w:r>
      <w:r w:rsidR="00817FE9" w:rsidRPr="00C43DD4">
        <w:rPr>
          <w:rFonts w:ascii="Times New Roman" w:hAnsi="Times New Roman" w:cs="Times New Roman"/>
          <w:sz w:val="28"/>
          <w:szCs w:val="28"/>
          <w:lang w:eastAsia="ru-RU"/>
        </w:rPr>
        <w:t xml:space="preserve">ν)² </w:t>
      </w:r>
      <w:r w:rsidRPr="00C43DD4">
        <w:rPr>
          <w:rFonts w:ascii="Times New Roman" w:hAnsi="Times New Roman" w:cs="Times New Roman"/>
          <w:sz w:val="28"/>
          <w:szCs w:val="28"/>
          <w:lang w:eastAsia="ru-RU"/>
        </w:rPr>
        <w:t xml:space="preserve">от </w:t>
      </w:r>
      <w:r w:rsidRPr="00C43DD4">
        <w:rPr>
          <w:rFonts w:ascii="Times New Roman" w:hAnsi="Times New Roman" w:cs="Times New Roman"/>
          <w:sz w:val="28"/>
          <w:szCs w:val="28"/>
          <w:lang w:val="en-US" w:eastAsia="ru-RU"/>
        </w:rPr>
        <w:t>hν</w:t>
      </w:r>
      <w:r w:rsidRPr="00C43DD4">
        <w:rPr>
          <w:rFonts w:ascii="Times New Roman" w:hAnsi="Times New Roman" w:cs="Times New Roman"/>
          <w:sz w:val="28"/>
          <w:szCs w:val="28"/>
          <w:lang w:eastAsia="ru-RU"/>
        </w:rPr>
        <w:t xml:space="preserve"> позволяет оценить </w:t>
      </w:r>
      <w:r w:rsidR="00440775" w:rsidRPr="00C43DD4">
        <w:rPr>
          <w:rFonts w:ascii="Times New Roman" w:hAnsi="Times New Roman" w:cs="Times New Roman"/>
          <w:sz w:val="28"/>
          <w:szCs w:val="28"/>
        </w:rPr>
        <w:t>ширину запрещенной зоны в оптическом диапазоне (E</w:t>
      </w:r>
      <w:r w:rsidR="00440775" w:rsidRPr="00C43DD4">
        <w:rPr>
          <w:rFonts w:ascii="Times New Roman" w:hAnsi="Times New Roman" w:cs="Times New Roman"/>
          <w:sz w:val="28"/>
          <w:szCs w:val="28"/>
          <w:vertAlign w:val="subscript"/>
        </w:rPr>
        <w:t>g</w:t>
      </w:r>
      <w:r w:rsidR="00440775" w:rsidRPr="00C43DD4">
        <w:rPr>
          <w:rFonts w:ascii="Times New Roman" w:hAnsi="Times New Roman" w:cs="Times New Roman"/>
          <w:sz w:val="28"/>
          <w:szCs w:val="28"/>
        </w:rPr>
        <w:t>) (рисунок 39б). Значение Eg для всех образцов составило примерно (3.2±0.2) эВ.</w:t>
      </w:r>
    </w:p>
    <w:p w14:paraId="6ECEB973" w14:textId="77777777" w:rsidR="006301A1" w:rsidRPr="00C43DD4" w:rsidRDefault="004349E2" w:rsidP="00C863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Фотолюминесцентные свойства полупроводниковых наноструктур активно исследуются с перспективой их последующего применения в биологических маркерах, лазерах, органических светодиодах, квантовой электронике и т. д. Спектры фотолюминесценции были измерены и изучены для всех образцов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 xml:space="preserve"> </w:t>
      </w:r>
      <w:r w:rsidRPr="00C43DD4">
        <w:rPr>
          <w:rFonts w:ascii="Times New Roman" w:hAnsi="Times New Roman" w:cs="Times New Roman"/>
          <w:sz w:val="28"/>
          <w:szCs w:val="28"/>
        </w:rPr>
        <w:lastRenderedPageBreak/>
        <w:t xml:space="preserve">и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На рисунке </w:t>
      </w:r>
      <w:r w:rsidR="006301A1" w:rsidRPr="00C43DD4">
        <w:rPr>
          <w:rFonts w:ascii="Times New Roman" w:hAnsi="Times New Roman" w:cs="Times New Roman"/>
          <w:sz w:val="28"/>
          <w:szCs w:val="28"/>
        </w:rPr>
        <w:t>40</w:t>
      </w:r>
      <w:r w:rsidRPr="00C43DD4">
        <w:rPr>
          <w:rFonts w:ascii="Times New Roman" w:hAnsi="Times New Roman" w:cs="Times New Roman"/>
          <w:sz w:val="28"/>
          <w:szCs w:val="28"/>
        </w:rPr>
        <w:t xml:space="preserve"> представлены спектры фотолюминесценции, измеренные при комнатной температуре. </w:t>
      </w:r>
    </w:p>
    <w:p w14:paraId="32239989" w14:textId="7EE5352C" w:rsidR="005F46DE" w:rsidRPr="00C43DD4" w:rsidRDefault="004349E2" w:rsidP="00C863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Используемая энергия возбуждения (4</w:t>
      </w:r>
      <w:r w:rsidR="00440775" w:rsidRPr="00C43DD4">
        <w:rPr>
          <w:rFonts w:ascii="Times New Roman" w:hAnsi="Times New Roman" w:cs="Times New Roman"/>
          <w:sz w:val="28"/>
          <w:szCs w:val="28"/>
        </w:rPr>
        <w:t>.</w:t>
      </w:r>
      <w:r w:rsidRPr="00C43DD4">
        <w:rPr>
          <w:rFonts w:ascii="Times New Roman" w:hAnsi="Times New Roman" w:cs="Times New Roman"/>
          <w:sz w:val="28"/>
          <w:szCs w:val="28"/>
        </w:rPr>
        <w:t xml:space="preserve">1 эВ) выше, чем </w:t>
      </w:r>
      <w:r w:rsidRPr="00C43DD4">
        <w:rPr>
          <w:rFonts w:ascii="Times New Roman" w:hAnsi="Times New Roman" w:cs="Times New Roman"/>
          <w:sz w:val="28"/>
          <w:szCs w:val="28"/>
          <w:lang w:val="en-US"/>
        </w:rPr>
        <w:t>Eg</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 xml:space="preserve"> (3</w:t>
      </w:r>
      <w:r w:rsidR="00440775" w:rsidRPr="00C43DD4">
        <w:rPr>
          <w:rFonts w:ascii="Times New Roman" w:hAnsi="Times New Roman" w:cs="Times New Roman"/>
          <w:sz w:val="28"/>
          <w:szCs w:val="28"/>
        </w:rPr>
        <w:t>.</w:t>
      </w:r>
      <w:r w:rsidRPr="00C43DD4">
        <w:rPr>
          <w:rFonts w:ascii="Times New Roman" w:hAnsi="Times New Roman" w:cs="Times New Roman"/>
          <w:sz w:val="28"/>
          <w:szCs w:val="28"/>
        </w:rPr>
        <w:t>37 эВ), поэтому электрон из валентной зоны за счет возбуждения может перемещаться как в зону проводимости, так и на глубокие уровни внутри запрещенной зоны [</w:t>
      </w:r>
      <w:r w:rsidR="00B067E1" w:rsidRPr="00C43DD4">
        <w:rPr>
          <w:rFonts w:ascii="Times New Roman" w:hAnsi="Times New Roman" w:cs="Times New Roman"/>
          <w:sz w:val="28"/>
          <w:szCs w:val="28"/>
        </w:rPr>
        <w:t>345</w:t>
      </w:r>
      <w:r w:rsidRPr="00C43DD4">
        <w:rPr>
          <w:rFonts w:ascii="Times New Roman" w:hAnsi="Times New Roman" w:cs="Times New Roman"/>
          <w:sz w:val="28"/>
          <w:szCs w:val="28"/>
        </w:rPr>
        <w:t xml:space="preserve">]. </w:t>
      </w:r>
    </w:p>
    <w:p w14:paraId="2EAD991F" w14:textId="03DCCFCF" w:rsidR="004349E2" w:rsidRPr="00C43DD4" w:rsidRDefault="004349E2" w:rsidP="00C863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В спектрах ФЛ рассмотренных образцов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 xml:space="preserve"> и </w:t>
      </w:r>
      <w:r w:rsidRPr="00C43DD4">
        <w:rPr>
          <w:rFonts w:ascii="Times New Roman" w:hAnsi="Times New Roman" w:cs="Times New Roman"/>
          <w:sz w:val="28"/>
          <w:szCs w:val="28"/>
          <w:lang w:val="en-US"/>
        </w:rPr>
        <w:t>ZnO</w:t>
      </w:r>
      <w:r w:rsidRPr="00C43DD4">
        <w:rPr>
          <w:rFonts w:ascii="Times New Roman" w:hAnsi="Times New Roman" w:cs="Times New Roman"/>
          <w:sz w:val="28"/>
          <w:szCs w:val="28"/>
        </w:rPr>
        <w:t>-</w:t>
      </w:r>
      <w:r w:rsidRPr="00C43DD4">
        <w:rPr>
          <w:rFonts w:ascii="Times New Roman" w:hAnsi="Times New Roman" w:cs="Times New Roman"/>
          <w:sz w:val="28"/>
          <w:szCs w:val="28"/>
          <w:lang w:val="en-US"/>
        </w:rPr>
        <w:t>GO</w:t>
      </w:r>
      <w:r w:rsidRPr="00C43DD4">
        <w:rPr>
          <w:rFonts w:ascii="Times New Roman" w:hAnsi="Times New Roman" w:cs="Times New Roman"/>
          <w:sz w:val="28"/>
          <w:szCs w:val="28"/>
        </w:rPr>
        <w:t xml:space="preserve"> наблюдаются две полосы свечения: одна в УФ-области (385 нм), другая в видимой области (450–650 нм). Пик УФ-излучения при 385 нм соответствует ближнему излучению </w:t>
      </w:r>
      <w:r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lang w:val="en-US"/>
        </w:rPr>
        <w:t>NBE</w:t>
      </w:r>
      <w:r w:rsidRPr="00C43DD4">
        <w:rPr>
          <w:rFonts w:ascii="Times New Roman" w:hAnsi="Times New Roman" w:cs="Times New Roman"/>
          <w:color w:val="000000" w:themeColor="text1"/>
          <w:sz w:val="28"/>
          <w:szCs w:val="28"/>
        </w:rPr>
        <w:t xml:space="preserve">) </w:t>
      </w:r>
      <w:r w:rsidRPr="00C43DD4">
        <w:rPr>
          <w:rFonts w:ascii="Times New Roman" w:hAnsi="Times New Roman" w:cs="Times New Roman"/>
          <w:sz w:val="28"/>
          <w:szCs w:val="28"/>
        </w:rPr>
        <w:t>ZnO и обусловлен излучательной рекомбинацией свободных экситонов [</w:t>
      </w:r>
      <w:r w:rsidR="00B067E1" w:rsidRPr="00C43DD4">
        <w:rPr>
          <w:rFonts w:ascii="Times New Roman" w:hAnsi="Times New Roman" w:cs="Times New Roman"/>
          <w:sz w:val="28"/>
          <w:szCs w:val="28"/>
        </w:rPr>
        <w:t>346</w:t>
      </w:r>
      <w:r w:rsidRPr="00C43DD4">
        <w:rPr>
          <w:rFonts w:ascii="Times New Roman" w:hAnsi="Times New Roman" w:cs="Times New Roman"/>
          <w:sz w:val="28"/>
          <w:szCs w:val="28"/>
        </w:rPr>
        <w:t xml:space="preserve">]. При уменьшении размера нанокристаллов на поверхность образца выходят примеси и различные дефекты, в результате чего увеличивается доля поверхностных атомов, обеспечивающих примесную фотолюминесценцию </w:t>
      </w:r>
      <w:r w:rsidRPr="00C43DD4">
        <w:rPr>
          <w:rFonts w:ascii="Times New Roman" w:hAnsi="Times New Roman" w:cs="Times New Roman"/>
          <w:color w:val="000000" w:themeColor="text1"/>
          <w:sz w:val="28"/>
          <w:szCs w:val="28"/>
        </w:rPr>
        <w:t>(</w:t>
      </w:r>
      <w:r w:rsidRPr="00C43DD4">
        <w:rPr>
          <w:rFonts w:ascii="Times New Roman" w:hAnsi="Times New Roman" w:cs="Times New Roman"/>
          <w:color w:val="000000" w:themeColor="text1"/>
          <w:sz w:val="28"/>
          <w:szCs w:val="28"/>
          <w:lang w:val="en-US"/>
        </w:rPr>
        <w:t>DLE</w:t>
      </w:r>
      <w:r w:rsidRPr="00C43DD4">
        <w:rPr>
          <w:rFonts w:ascii="Times New Roman" w:hAnsi="Times New Roman" w:cs="Times New Roman"/>
          <w:color w:val="000000" w:themeColor="text1"/>
          <w:sz w:val="28"/>
          <w:szCs w:val="28"/>
        </w:rPr>
        <w:t>)</w:t>
      </w:r>
      <w:r w:rsidRPr="00C43DD4">
        <w:rPr>
          <w:rFonts w:ascii="Times New Roman" w:hAnsi="Times New Roman" w:cs="Times New Roman"/>
          <w:sz w:val="28"/>
          <w:szCs w:val="28"/>
        </w:rPr>
        <w:t xml:space="preserve">. Соотношение интенсивностей </w:t>
      </w:r>
      <w:r w:rsidRPr="00C43DD4">
        <w:rPr>
          <w:rFonts w:ascii="Times New Roman" w:hAnsi="Times New Roman" w:cs="Times New Roman"/>
          <w:sz w:val="28"/>
          <w:szCs w:val="28"/>
          <w:lang w:val="en-US"/>
        </w:rPr>
        <w:t>NBE</w:t>
      </w:r>
      <w:r w:rsidRPr="00C43DD4">
        <w:rPr>
          <w:rFonts w:ascii="Times New Roman" w:hAnsi="Times New Roman" w:cs="Times New Roman"/>
          <w:sz w:val="28"/>
          <w:szCs w:val="28"/>
        </w:rPr>
        <w:t xml:space="preserve"> и </w:t>
      </w:r>
      <w:r w:rsidRPr="00C43DD4">
        <w:rPr>
          <w:rFonts w:ascii="Times New Roman" w:hAnsi="Times New Roman" w:cs="Times New Roman"/>
          <w:sz w:val="28"/>
          <w:szCs w:val="28"/>
          <w:lang w:val="en-US"/>
        </w:rPr>
        <w:t>DLE</w:t>
      </w:r>
      <w:r w:rsidRPr="00C43DD4">
        <w:rPr>
          <w:rFonts w:ascii="Times New Roman" w:hAnsi="Times New Roman" w:cs="Times New Roman"/>
          <w:sz w:val="28"/>
          <w:szCs w:val="28"/>
        </w:rPr>
        <w:t xml:space="preserve"> часто связано с качеством кристалла и состоянием захваченных дефектов.</w:t>
      </w:r>
    </w:p>
    <w:p w14:paraId="54D7F348" w14:textId="77777777" w:rsidR="004349E2" w:rsidRPr="00C43DD4" w:rsidRDefault="004349E2" w:rsidP="004349E2">
      <w:pPr>
        <w:autoSpaceDE w:val="0"/>
        <w:autoSpaceDN w:val="0"/>
        <w:adjustRightInd w:val="0"/>
        <w:spacing w:after="0" w:line="240" w:lineRule="auto"/>
        <w:ind w:firstLine="340"/>
        <w:jc w:val="both"/>
        <w:rPr>
          <w:rFonts w:ascii="Times New Roman" w:hAnsi="Times New Roman" w:cs="Times New Roman"/>
          <w:b/>
          <w:color w:val="000000" w:themeColor="text1"/>
        </w:rPr>
      </w:pPr>
    </w:p>
    <w:p w14:paraId="7B9CF3C2" w14:textId="025E8796" w:rsidR="004349E2" w:rsidRPr="00C43DD4" w:rsidRDefault="00FF73FB" w:rsidP="004349E2">
      <w:pPr>
        <w:spacing w:after="0" w:line="240" w:lineRule="auto"/>
        <w:jc w:val="center"/>
        <w:rPr>
          <w:rFonts w:ascii="Times New Roman" w:eastAsia="TimesNewRoman" w:hAnsi="Times New Roman" w:cs="Times New Roman"/>
          <w:b/>
          <w:color w:val="000000" w:themeColor="text1"/>
        </w:rPr>
      </w:pPr>
      <w:r w:rsidRPr="00C43DD4">
        <w:rPr>
          <w:rFonts w:ascii="Times New Roman" w:eastAsia="TimesNewRoman" w:hAnsi="Times New Roman" w:cs="Times New Roman"/>
          <w:b/>
          <w:noProof/>
          <w:color w:val="000000" w:themeColor="text1"/>
        </w:rPr>
        <w:drawing>
          <wp:inline distT="0" distB="0" distL="0" distR="0" wp14:anchorId="42C89A26" wp14:editId="62AD3D93">
            <wp:extent cx="4562475" cy="341830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0413" cy="3424250"/>
                    </a:xfrm>
                    <a:prstGeom prst="rect">
                      <a:avLst/>
                    </a:prstGeom>
                    <a:noFill/>
                    <a:ln>
                      <a:noFill/>
                    </a:ln>
                  </pic:spPr>
                </pic:pic>
              </a:graphicData>
            </a:graphic>
          </wp:inline>
        </w:drawing>
      </w:r>
    </w:p>
    <w:p w14:paraId="4F405B2D" w14:textId="05A32CB8" w:rsidR="004349E2" w:rsidRPr="00C43DD4" w:rsidRDefault="004349E2" w:rsidP="004349E2">
      <w:pPr>
        <w:pStyle w:val="ae"/>
        <w:jc w:val="center"/>
        <w:rPr>
          <w:rFonts w:ascii="Times New Roman" w:eastAsia="TimesNewRomanPSMT" w:hAnsi="Times New Roman" w:cs="Times New Roman"/>
          <w:color w:val="000000" w:themeColor="text1"/>
          <w:sz w:val="28"/>
          <w:szCs w:val="28"/>
        </w:rPr>
      </w:pPr>
      <w:r w:rsidRPr="00C43DD4">
        <w:rPr>
          <w:rFonts w:ascii="Times New Roman" w:eastAsia="TimesNewRoman" w:hAnsi="Times New Roman" w:cs="Times New Roman"/>
          <w:color w:val="000000" w:themeColor="text1"/>
          <w:sz w:val="28"/>
          <w:szCs w:val="28"/>
        </w:rPr>
        <w:t xml:space="preserve">Рисунок </w:t>
      </w:r>
      <w:r w:rsidR="006301A1" w:rsidRPr="00C43DD4">
        <w:rPr>
          <w:rFonts w:ascii="Times New Roman" w:eastAsia="TimesNewRoman" w:hAnsi="Times New Roman" w:cs="Times New Roman"/>
          <w:color w:val="000000" w:themeColor="text1"/>
          <w:sz w:val="28"/>
          <w:szCs w:val="28"/>
        </w:rPr>
        <w:t>40</w:t>
      </w:r>
      <w:r w:rsidRPr="00C43DD4">
        <w:rPr>
          <w:rFonts w:ascii="Times New Roman" w:eastAsia="TimesNewRoman" w:hAnsi="Times New Roman" w:cs="Times New Roman"/>
          <w:color w:val="000000" w:themeColor="text1"/>
          <w:sz w:val="28"/>
          <w:szCs w:val="28"/>
        </w:rPr>
        <w:t xml:space="preserve"> – </w:t>
      </w:r>
      <w:r w:rsidRPr="00C43DD4">
        <w:rPr>
          <w:rFonts w:ascii="Times New Roman" w:hAnsi="Times New Roman" w:cs="Times New Roman"/>
          <w:sz w:val="28"/>
          <w:szCs w:val="28"/>
        </w:rPr>
        <w:t>Фотолюминесцентный спектр</w:t>
      </w:r>
      <w:r w:rsidRPr="00C43DD4">
        <w:rPr>
          <w:rFonts w:ascii="Times New Roman" w:eastAsia="TimesNewRoman" w:hAnsi="Times New Roman" w:cs="Times New Roman"/>
          <w:color w:val="000000" w:themeColor="text1"/>
          <w:sz w:val="28"/>
          <w:szCs w:val="28"/>
        </w:rPr>
        <w:t xml:space="preserve"> </w:t>
      </w:r>
      <w:r w:rsidRPr="00C43DD4">
        <w:rPr>
          <w:rFonts w:ascii="Times New Roman" w:eastAsia="TimesNewRoman" w:hAnsi="Times New Roman" w:cs="Times New Roman"/>
          <w:color w:val="000000" w:themeColor="text1"/>
          <w:sz w:val="28"/>
          <w:szCs w:val="28"/>
          <w:lang w:val="en-US"/>
        </w:rPr>
        <w:t>ZnO</w:t>
      </w:r>
      <w:r w:rsidRPr="00C43DD4">
        <w:rPr>
          <w:rFonts w:ascii="Times New Roman" w:eastAsia="TimesNewRoman" w:hAnsi="Times New Roman" w:cs="Times New Roman"/>
          <w:color w:val="000000" w:themeColor="text1"/>
          <w:sz w:val="28"/>
          <w:szCs w:val="28"/>
        </w:rPr>
        <w:t>-</w:t>
      </w:r>
      <w:r w:rsidRPr="00C43DD4">
        <w:rPr>
          <w:rFonts w:ascii="Times New Roman" w:eastAsia="TimesNewRoman" w:hAnsi="Times New Roman" w:cs="Times New Roman"/>
          <w:color w:val="000000" w:themeColor="text1"/>
          <w:sz w:val="28"/>
          <w:szCs w:val="28"/>
          <w:lang w:val="en-US"/>
        </w:rPr>
        <w:t>GO</w:t>
      </w:r>
      <w:r w:rsidRPr="00C43DD4">
        <w:rPr>
          <w:rFonts w:ascii="Times New Roman" w:eastAsia="Times New Roman" w:hAnsi="Times New Roman" w:cs="Times New Roman"/>
          <w:sz w:val="28"/>
          <w:szCs w:val="28"/>
        </w:rPr>
        <w:t xml:space="preserve"> и </w:t>
      </w:r>
      <w:r w:rsidRPr="00C43DD4">
        <w:rPr>
          <w:rFonts w:ascii="Times New Roman" w:eastAsia="Times New Roman" w:hAnsi="Times New Roman" w:cs="Times New Roman"/>
          <w:sz w:val="28"/>
          <w:szCs w:val="28"/>
          <w:lang w:val="en-US"/>
        </w:rPr>
        <w:t>ZnO</w:t>
      </w:r>
    </w:p>
    <w:p w14:paraId="72F6B75E" w14:textId="77777777" w:rsidR="004349E2" w:rsidRPr="00C43DD4" w:rsidRDefault="004349E2" w:rsidP="004349E2">
      <w:pPr>
        <w:pStyle w:val="ae"/>
        <w:jc w:val="both"/>
        <w:rPr>
          <w:rFonts w:ascii="Times New Roman" w:hAnsi="Times New Roman" w:cs="Times New Roman"/>
          <w:sz w:val="28"/>
          <w:szCs w:val="28"/>
        </w:rPr>
      </w:pPr>
    </w:p>
    <w:p w14:paraId="7DE5922C" w14:textId="16BF428A" w:rsidR="004349E2" w:rsidRPr="00C43DD4" w:rsidRDefault="004349E2" w:rsidP="00C863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Спектры фотолюминесценции показывают, что образцы №2 и №3 демонстрируют видимое излучение в желтой и желто-оранжевой областях с максимумом на длинах волн 565 нм и 581 нм соответственно. Излучательная рекомбинация локализованных электронов с глубоко захваченными дырками в межузельях кислорода, расположенных на 2</w:t>
      </w:r>
      <w:r w:rsidR="00440775" w:rsidRPr="00C43DD4">
        <w:rPr>
          <w:rFonts w:ascii="Times New Roman" w:hAnsi="Times New Roman" w:cs="Times New Roman"/>
          <w:sz w:val="28"/>
          <w:szCs w:val="28"/>
        </w:rPr>
        <w:t>.</w:t>
      </w:r>
      <w:r w:rsidRPr="00C43DD4">
        <w:rPr>
          <w:rFonts w:ascii="Times New Roman" w:hAnsi="Times New Roman" w:cs="Times New Roman"/>
          <w:sz w:val="28"/>
          <w:szCs w:val="28"/>
        </w:rPr>
        <w:t>2 и 2</w:t>
      </w:r>
      <w:r w:rsidR="00440775" w:rsidRPr="00C43DD4">
        <w:rPr>
          <w:rFonts w:ascii="Times New Roman" w:hAnsi="Times New Roman" w:cs="Times New Roman"/>
          <w:sz w:val="28"/>
          <w:szCs w:val="28"/>
        </w:rPr>
        <w:t>.</w:t>
      </w:r>
      <w:r w:rsidRPr="00C43DD4">
        <w:rPr>
          <w:rFonts w:ascii="Times New Roman" w:hAnsi="Times New Roman" w:cs="Times New Roman"/>
          <w:sz w:val="28"/>
          <w:szCs w:val="28"/>
        </w:rPr>
        <w:t>14 эВ ниже зоны проводимости, приводит к образованию желтой и желто-оранжевой полос люминесценции соответственно [</w:t>
      </w:r>
      <w:r w:rsidR="00B067E1" w:rsidRPr="00C43DD4">
        <w:rPr>
          <w:rFonts w:ascii="Times New Roman" w:hAnsi="Times New Roman" w:cs="Times New Roman"/>
          <w:sz w:val="28"/>
          <w:szCs w:val="28"/>
        </w:rPr>
        <w:t>347</w:t>
      </w:r>
      <w:r w:rsidRPr="00C43DD4">
        <w:rPr>
          <w:rFonts w:ascii="Times New Roman" w:hAnsi="Times New Roman" w:cs="Times New Roman"/>
          <w:sz w:val="28"/>
          <w:szCs w:val="28"/>
        </w:rPr>
        <w:t xml:space="preserve">]. Обнаружено, что после атмосферной термообработки при 375°C в образцах ZnO-GO №4 и №5 полоса DLE смещается из желтой области в зеленую. Природа зеленой люминесценции ZnO является наиболее спорной; существует множество гипотез, объясняющих эту </w:t>
      </w:r>
      <w:r w:rsidRPr="00C43DD4">
        <w:rPr>
          <w:rFonts w:ascii="Times New Roman" w:hAnsi="Times New Roman" w:cs="Times New Roman"/>
          <w:sz w:val="28"/>
          <w:szCs w:val="28"/>
        </w:rPr>
        <w:lastRenderedPageBreak/>
        <w:t>люминесценцию [</w:t>
      </w:r>
      <w:r w:rsidR="00B067E1" w:rsidRPr="00C43DD4">
        <w:rPr>
          <w:rFonts w:ascii="Times New Roman" w:hAnsi="Times New Roman" w:cs="Times New Roman"/>
          <w:sz w:val="28"/>
          <w:szCs w:val="28"/>
        </w:rPr>
        <w:t>348</w:t>
      </w:r>
      <w:r w:rsidRPr="00C43DD4">
        <w:rPr>
          <w:rFonts w:ascii="Times New Roman" w:hAnsi="Times New Roman" w:cs="Times New Roman"/>
          <w:sz w:val="28"/>
          <w:szCs w:val="28"/>
        </w:rPr>
        <w:t>]. По мнению некоторых из них, наблюдаемая зеленая полоса люминесценции при 505 нм может быть связана с рекомбинацией электронов в однократно ионизированных вакансиях кислорода с фотовозбужденными дырками в валентной зоне [</w:t>
      </w:r>
      <w:r w:rsidR="00B067E1" w:rsidRPr="00C43DD4">
        <w:rPr>
          <w:rFonts w:ascii="Times New Roman" w:hAnsi="Times New Roman" w:cs="Times New Roman"/>
          <w:sz w:val="28"/>
          <w:szCs w:val="28"/>
        </w:rPr>
        <w:t>349</w:t>
      </w:r>
      <w:r w:rsidRPr="00C43DD4">
        <w:rPr>
          <w:rFonts w:ascii="Times New Roman" w:hAnsi="Times New Roman" w:cs="Times New Roman"/>
          <w:sz w:val="28"/>
          <w:szCs w:val="28"/>
        </w:rPr>
        <w:t>]. При этом образцы №4 и №5 показали типичное краевое свечение полосы 383 нм. Отмечено, что после термообработки интенсивность ФЛ УФ-диапазона снижается, что можно объяснить частичной диссоциацией экситона, связанного с донором. Таким образом, из спектров фотолюминесценции очевидно, что отжиг синтезированных наночастиц очищает образцы от влаги и влияет на различные виды оптической рекомбинации.</w:t>
      </w:r>
    </w:p>
    <w:p w14:paraId="6B259A18" w14:textId="77777777" w:rsidR="004349E2" w:rsidRPr="00C43DD4" w:rsidRDefault="004349E2" w:rsidP="004349E2">
      <w:pPr>
        <w:spacing w:after="0" w:line="240" w:lineRule="auto"/>
        <w:jc w:val="both"/>
        <w:outlineLvl w:val="0"/>
        <w:rPr>
          <w:rFonts w:ascii="Times New Roman" w:hAnsi="Times New Roman" w:cs="Times New Roman"/>
          <w:bCs/>
          <w:color w:val="000000" w:themeColor="text1"/>
          <w:lang w:eastAsia="ru-RU"/>
        </w:rPr>
      </w:pPr>
    </w:p>
    <w:p w14:paraId="1C956B27" w14:textId="77777777" w:rsidR="004349E2" w:rsidRPr="00C43DD4" w:rsidRDefault="004349E2" w:rsidP="00C863ED">
      <w:pPr>
        <w:pStyle w:val="ae"/>
        <w:ind w:firstLine="567"/>
        <w:jc w:val="both"/>
        <w:rPr>
          <w:rFonts w:ascii="Times New Roman" w:hAnsi="Times New Roman" w:cs="Times New Roman"/>
          <w:b/>
          <w:bCs/>
          <w:sz w:val="28"/>
          <w:szCs w:val="28"/>
          <w:lang w:eastAsia="ru-RU"/>
        </w:rPr>
      </w:pPr>
      <w:bookmarkStart w:id="27" w:name="_Hlk164434358"/>
      <w:r w:rsidRPr="00C43DD4">
        <w:rPr>
          <w:rFonts w:ascii="Times New Roman" w:hAnsi="Times New Roman" w:cs="Times New Roman"/>
          <w:b/>
          <w:bCs/>
          <w:sz w:val="28"/>
          <w:szCs w:val="28"/>
        </w:rPr>
        <w:t>4</w:t>
      </w:r>
      <w:r w:rsidRPr="00C43DD4">
        <w:rPr>
          <w:rFonts w:ascii="Times New Roman" w:hAnsi="Times New Roman" w:cs="Times New Roman"/>
          <w:b/>
          <w:bCs/>
          <w:sz w:val="28"/>
          <w:szCs w:val="28"/>
          <w:shd w:val="clear" w:color="auto" w:fill="FFFFFF" w:themeFill="background1"/>
        </w:rPr>
        <w:t>.4 Электрохимические</w:t>
      </w:r>
      <w:r w:rsidRPr="00C43DD4">
        <w:rPr>
          <w:rFonts w:ascii="Times New Roman" w:hAnsi="Times New Roman" w:cs="Times New Roman"/>
          <w:b/>
          <w:bCs/>
          <w:sz w:val="28"/>
          <w:szCs w:val="28"/>
        </w:rPr>
        <w:t xml:space="preserve"> свойства образцов</w:t>
      </w:r>
      <w:r w:rsidRPr="00C43DD4">
        <w:rPr>
          <w:rFonts w:ascii="Times New Roman" w:hAnsi="Times New Roman" w:cs="Times New Roman"/>
          <w:b/>
          <w:bCs/>
          <w:sz w:val="28"/>
          <w:szCs w:val="28"/>
          <w:lang w:eastAsia="ru-RU"/>
        </w:rPr>
        <w:t xml:space="preserve"> </w:t>
      </w:r>
    </w:p>
    <w:bookmarkEnd w:id="27"/>
    <w:p w14:paraId="6E3188E0" w14:textId="7AEDE467" w:rsidR="007750D0" w:rsidRPr="00F81980" w:rsidRDefault="007750D0" w:rsidP="007750D0">
      <w:pPr>
        <w:spacing w:after="0" w:line="240" w:lineRule="auto"/>
        <w:ind w:firstLine="567"/>
        <w:jc w:val="both"/>
        <w:rPr>
          <w:rFonts w:ascii="Times New Roman" w:hAnsi="Times New Roman" w:cs="Times New Roman"/>
          <w:color w:val="000000" w:themeColor="text1"/>
          <w:sz w:val="28"/>
          <w:szCs w:val="28"/>
        </w:rPr>
      </w:pPr>
      <w:r w:rsidRPr="00F81980">
        <w:rPr>
          <w:rFonts w:ascii="Times New Roman" w:hAnsi="Times New Roman" w:cs="Times New Roman"/>
          <w:color w:val="000000" w:themeColor="text1"/>
          <w:sz w:val="28"/>
          <w:szCs w:val="28"/>
        </w:rPr>
        <w:t xml:space="preserve">Электрохимические неферментативные сенсоры привлекают внимание исследователей в связи с легкостью их создания, хранения, обеспечению эффективного ферментоподобного катализа в широком диапазоне температур и pH. Наноструктурированные материалы в последнее время применяются в качестве основы неферментативных сенсоров ввиду простоты приготовления, большой удельной поверхности, хорошей биосовместимости, уникальных электрохимических свойств, возможности повторного использования. </w:t>
      </w:r>
    </w:p>
    <w:p w14:paraId="048985A0" w14:textId="46FB195F" w:rsidR="004524ED" w:rsidRPr="00C43DD4" w:rsidRDefault="004524ED" w:rsidP="004524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В данном исследовании было проведено неферментативное электрохимическое определение аскорбиновой кислоты на основе наноструктур ZnO и ZnO-GO, которые были нанесены на стеклоуглеродный электрод GCE. Поверхность GCE рабочего электрода, площадь 0</w:t>
      </w:r>
      <w:r w:rsidR="00B528BB" w:rsidRPr="00C43DD4">
        <w:rPr>
          <w:rFonts w:ascii="Times New Roman" w:hAnsi="Times New Roman" w:cs="Times New Roman"/>
          <w:sz w:val="28"/>
          <w:szCs w:val="28"/>
        </w:rPr>
        <w:t>.</w:t>
      </w:r>
      <w:r w:rsidRPr="00C43DD4">
        <w:rPr>
          <w:rFonts w:ascii="Times New Roman" w:hAnsi="Times New Roman" w:cs="Times New Roman"/>
          <w:sz w:val="28"/>
          <w:szCs w:val="28"/>
        </w:rPr>
        <w:t xml:space="preserve">07 см² была отполирована с помощью </w:t>
      </w:r>
      <w:r w:rsidRPr="00C43DD4">
        <w:rPr>
          <w:rFonts w:ascii="Times New Roman" w:hAnsi="Times New Roman" w:cs="Times New Roman"/>
          <w:sz w:val="28"/>
          <w:szCs w:val="28"/>
          <w:shd w:val="clear" w:color="auto" w:fill="FFFFFF"/>
        </w:rPr>
        <w:t>Al</w:t>
      </w:r>
      <w:r w:rsidRPr="00C43DD4">
        <w:rPr>
          <w:rFonts w:ascii="Times New Roman" w:hAnsi="Times New Roman" w:cs="Times New Roman"/>
          <w:sz w:val="28"/>
          <w:szCs w:val="28"/>
          <w:shd w:val="clear" w:color="auto" w:fill="FFFFFF"/>
          <w:vertAlign w:val="subscript"/>
        </w:rPr>
        <w:t>2</w:t>
      </w:r>
      <w:r w:rsidRPr="00C43DD4">
        <w:rPr>
          <w:rFonts w:ascii="Times New Roman" w:hAnsi="Times New Roman" w:cs="Times New Roman"/>
          <w:sz w:val="28"/>
          <w:szCs w:val="28"/>
          <w:shd w:val="clear" w:color="auto" w:fill="FFFFFF"/>
        </w:rPr>
        <w:t>O</w:t>
      </w:r>
      <w:r w:rsidRPr="00C43DD4">
        <w:rPr>
          <w:rFonts w:ascii="Times New Roman" w:hAnsi="Times New Roman" w:cs="Times New Roman"/>
          <w:sz w:val="28"/>
          <w:szCs w:val="28"/>
          <w:shd w:val="clear" w:color="auto" w:fill="FFFFFF"/>
          <w:vertAlign w:val="subscript"/>
        </w:rPr>
        <w:t>3</w:t>
      </w:r>
      <w:r w:rsidRPr="00C43DD4">
        <w:rPr>
          <w:rFonts w:ascii="Times New Roman" w:hAnsi="Times New Roman" w:cs="Times New Roman"/>
          <w:sz w:val="28"/>
          <w:szCs w:val="28"/>
        </w:rPr>
        <w:t xml:space="preserve"> (5</w:t>
      </w:r>
      <w:r w:rsidR="00B528BB" w:rsidRPr="00C43DD4">
        <w:rPr>
          <w:rFonts w:ascii="Times New Roman" w:hAnsi="Times New Roman" w:cs="Times New Roman"/>
          <w:sz w:val="28"/>
          <w:szCs w:val="28"/>
        </w:rPr>
        <w:t>0</w:t>
      </w:r>
      <w:r w:rsidRPr="00C43DD4">
        <w:rPr>
          <w:rFonts w:ascii="Times New Roman" w:hAnsi="Times New Roman" w:cs="Times New Roman"/>
          <w:sz w:val="28"/>
          <w:szCs w:val="28"/>
        </w:rPr>
        <w:t xml:space="preserve"> </w:t>
      </w:r>
      <w:r w:rsidR="00B528BB" w:rsidRPr="00C43DD4">
        <w:rPr>
          <w:rFonts w:ascii="Times New Roman" w:hAnsi="Times New Roman" w:cs="Times New Roman"/>
          <w:sz w:val="28"/>
          <w:szCs w:val="28"/>
        </w:rPr>
        <w:t>н</w:t>
      </w:r>
      <w:r w:rsidRPr="00C43DD4">
        <w:rPr>
          <w:rFonts w:ascii="Times New Roman" w:hAnsi="Times New Roman" w:cs="Times New Roman"/>
          <w:sz w:val="28"/>
          <w:szCs w:val="28"/>
        </w:rPr>
        <w:t>м) и тщательно промыта дисциллированной водой. В водном растворе полиэтиленимина (Sigma-Aldrich, PEI (C₂H₅N)ₙ) концентрацией 5мМ, который использовался в качестве связывающего агента были диспергированы синтезированные образцы ZnO и ZnO-GO. Полученная суспензия была нанесена на GCE и высушена при температуре 20 °С.</w:t>
      </w:r>
    </w:p>
    <w:p w14:paraId="2AD80DBD" w14:textId="61530D70" w:rsidR="004524ED" w:rsidRPr="00C43DD4" w:rsidRDefault="004524ED" w:rsidP="004524ED">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Циклические вольтамперограммы были получены в 0</w:t>
      </w:r>
      <w:r w:rsidR="00B528BB" w:rsidRPr="00C43DD4">
        <w:rPr>
          <w:rFonts w:ascii="Times New Roman" w:hAnsi="Times New Roman" w:cs="Times New Roman"/>
          <w:sz w:val="28"/>
          <w:szCs w:val="28"/>
        </w:rPr>
        <w:t>.</w:t>
      </w:r>
      <w:r w:rsidRPr="00C43DD4">
        <w:rPr>
          <w:rFonts w:ascii="Times New Roman" w:hAnsi="Times New Roman" w:cs="Times New Roman"/>
          <w:sz w:val="28"/>
          <w:szCs w:val="28"/>
        </w:rPr>
        <w:t>1 М фосфатно-буферном растворе при комнатной температуре (pH 6</w:t>
      </w:r>
      <w:r w:rsidR="00B528BB" w:rsidRPr="00C43DD4">
        <w:rPr>
          <w:rFonts w:ascii="Times New Roman" w:hAnsi="Times New Roman" w:cs="Times New Roman"/>
          <w:sz w:val="28"/>
          <w:szCs w:val="28"/>
        </w:rPr>
        <w:t>.</w:t>
      </w:r>
      <w:r w:rsidRPr="00C43DD4">
        <w:rPr>
          <w:rFonts w:ascii="Times New Roman" w:hAnsi="Times New Roman" w:cs="Times New Roman"/>
          <w:sz w:val="28"/>
          <w:szCs w:val="28"/>
        </w:rPr>
        <w:t>8) с использованием тр</w:t>
      </w:r>
      <w:r w:rsidR="009D65AB" w:rsidRPr="00C43DD4">
        <w:rPr>
          <w:rFonts w:ascii="Times New Roman" w:hAnsi="Times New Roman" w:cs="Times New Roman"/>
          <w:sz w:val="28"/>
          <w:szCs w:val="28"/>
        </w:rPr>
        <w:t>е</w:t>
      </w:r>
      <w:r w:rsidRPr="00C43DD4">
        <w:rPr>
          <w:rFonts w:ascii="Times New Roman" w:hAnsi="Times New Roman" w:cs="Times New Roman"/>
          <w:sz w:val="28"/>
          <w:szCs w:val="28"/>
        </w:rPr>
        <w:t>хэлектродной электрохимической ячейки. В качестве рабочего электрода использовался стеклоуглеродный электрод (GCE) с синтезированными образцами, вспомогательный электрод представлял собой платиновую пластину, а электрод сравнения — хлорсеребряный Ag/AgCl</w:t>
      </w:r>
      <w:r w:rsidR="00C64529" w:rsidRPr="00C43DD4">
        <w:rPr>
          <w:rFonts w:ascii="Times New Roman" w:hAnsi="Times New Roman" w:cs="Times New Roman"/>
          <w:sz w:val="28"/>
          <w:szCs w:val="28"/>
        </w:rPr>
        <w:t>/3</w:t>
      </w:r>
      <w:r w:rsidR="00C64529" w:rsidRPr="00C43DD4">
        <w:rPr>
          <w:rFonts w:ascii="Times New Roman" w:hAnsi="Times New Roman" w:cs="Times New Roman"/>
          <w:sz w:val="28"/>
          <w:szCs w:val="28"/>
          <w:lang w:val="en-US"/>
        </w:rPr>
        <w:t>M</w:t>
      </w:r>
      <w:r w:rsidR="00C64529" w:rsidRPr="00C43DD4">
        <w:rPr>
          <w:rFonts w:ascii="Times New Roman" w:hAnsi="Times New Roman" w:cs="Times New Roman"/>
          <w:sz w:val="28"/>
          <w:szCs w:val="28"/>
        </w:rPr>
        <w:t xml:space="preserve"> </w:t>
      </w:r>
      <w:r w:rsidR="00C64529" w:rsidRPr="00C43DD4">
        <w:rPr>
          <w:rFonts w:ascii="Times New Roman" w:hAnsi="Times New Roman" w:cs="Times New Roman"/>
          <w:sz w:val="28"/>
          <w:szCs w:val="28"/>
          <w:lang w:val="en-US"/>
        </w:rPr>
        <w:t>NaCl</w:t>
      </w:r>
      <w:r w:rsidRPr="00C43DD4">
        <w:rPr>
          <w:rFonts w:ascii="Times New Roman" w:hAnsi="Times New Roman" w:cs="Times New Roman"/>
          <w:sz w:val="28"/>
          <w:szCs w:val="28"/>
        </w:rPr>
        <w:t>.</w:t>
      </w:r>
    </w:p>
    <w:p w14:paraId="3D93D17E" w14:textId="55988CFB" w:rsidR="004524ED" w:rsidRPr="00C43DD4" w:rsidRDefault="004524ED" w:rsidP="004524ED">
      <w:pPr>
        <w:pStyle w:val="ae"/>
        <w:ind w:firstLine="567"/>
        <w:jc w:val="both"/>
        <w:rPr>
          <w:rFonts w:ascii="Times New Roman" w:hAnsi="Times New Roman" w:cs="Times New Roman"/>
          <w:sz w:val="28"/>
          <w:szCs w:val="28"/>
        </w:rPr>
      </w:pPr>
      <w:bookmarkStart w:id="28" w:name="_Hlk187489835"/>
      <w:r w:rsidRPr="00C43DD4">
        <w:rPr>
          <w:rFonts w:ascii="Times New Roman" w:hAnsi="Times New Roman" w:cs="Times New Roman"/>
          <w:sz w:val="28"/>
          <w:szCs w:val="28"/>
        </w:rPr>
        <w:t>В диапазоне от 0</w:t>
      </w:r>
      <w:r w:rsidR="00B528BB" w:rsidRPr="00C43DD4">
        <w:rPr>
          <w:rFonts w:ascii="Times New Roman" w:hAnsi="Times New Roman" w:cs="Times New Roman"/>
          <w:sz w:val="28"/>
          <w:szCs w:val="28"/>
        </w:rPr>
        <w:t>.</w:t>
      </w:r>
      <w:r w:rsidRPr="00C43DD4">
        <w:rPr>
          <w:rFonts w:ascii="Times New Roman" w:hAnsi="Times New Roman" w:cs="Times New Roman"/>
          <w:sz w:val="28"/>
          <w:szCs w:val="28"/>
        </w:rPr>
        <w:t>3 мМ до 3 мМ варьировалась концентрация аскорбиновой кислоты в растворе.</w:t>
      </w:r>
      <w:bookmarkEnd w:id="28"/>
      <w:r w:rsidRPr="00C43DD4">
        <w:rPr>
          <w:rFonts w:ascii="Times New Roman" w:hAnsi="Times New Roman" w:cs="Times New Roman"/>
          <w:sz w:val="28"/>
          <w:szCs w:val="28"/>
        </w:rPr>
        <w:t xml:space="preserve"> На рисунке 41 показаны в 0,1 М буферном растворе при различных скоростях сканирования: 10, 25, 50, 100 мВ/с циклические вольтамперограммы стеклоуглеродного электрода с образцом ZnO №1 [</w:t>
      </w:r>
      <w:r w:rsidR="0026246C" w:rsidRPr="00C43DD4">
        <w:rPr>
          <w:rFonts w:ascii="Times New Roman" w:hAnsi="Times New Roman" w:cs="Times New Roman"/>
          <w:sz w:val="28"/>
          <w:szCs w:val="28"/>
        </w:rPr>
        <w:t>33</w:t>
      </w:r>
      <w:r w:rsidRPr="00C43DD4">
        <w:rPr>
          <w:rFonts w:ascii="Times New Roman" w:hAnsi="Times New Roman" w:cs="Times New Roman"/>
          <w:sz w:val="28"/>
          <w:szCs w:val="28"/>
        </w:rPr>
        <w:t>6].</w:t>
      </w:r>
    </w:p>
    <w:p w14:paraId="463ADDF8" w14:textId="12C544E2" w:rsidR="00592D2A" w:rsidRPr="00C43DD4" w:rsidRDefault="00592D2A" w:rsidP="00592D2A">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Является очевидным, что анодные и катодные пиковые потенциалы сдвигаются в положительную и отрицательную сторону соответственно с увеличением скорости сканирования. При </w:t>
      </w:r>
      <w:r w:rsidR="00C64529" w:rsidRPr="00C43DD4">
        <w:rPr>
          <w:rFonts w:ascii="Times New Roman" w:hAnsi="Times New Roman" w:cs="Times New Roman"/>
          <w:sz w:val="28"/>
          <w:szCs w:val="28"/>
        </w:rPr>
        <w:t>потенциале</w:t>
      </w:r>
      <w:r w:rsidRPr="00C43DD4">
        <w:rPr>
          <w:rFonts w:ascii="Times New Roman" w:hAnsi="Times New Roman" w:cs="Times New Roman"/>
          <w:sz w:val="28"/>
          <w:szCs w:val="28"/>
        </w:rPr>
        <w:t xml:space="preserve"> около 0.06В наблюдаются максимальные токи окисления, а при приблизительно </w:t>
      </w:r>
      <w:r w:rsidR="00263144">
        <w:rPr>
          <w:rFonts w:ascii="Times New Roman" w:hAnsi="Times New Roman" w:cs="Times New Roman"/>
          <w:sz w:val="28"/>
          <w:szCs w:val="28"/>
        </w:rPr>
        <w:t xml:space="preserve">- </w:t>
      </w:r>
      <w:r w:rsidRPr="00C43DD4">
        <w:rPr>
          <w:rFonts w:ascii="Times New Roman" w:hAnsi="Times New Roman" w:cs="Times New Roman"/>
          <w:sz w:val="28"/>
          <w:szCs w:val="28"/>
        </w:rPr>
        <w:t xml:space="preserve">0.2 В — максимальные токи восстановления. Также отмечается, что с ростом скорости сканирования амплитуды токов окисления и восстановления увеличиваются. </w:t>
      </w:r>
    </w:p>
    <w:p w14:paraId="21F15AB6" w14:textId="034E8545" w:rsidR="004349E2" w:rsidRPr="00C43DD4" w:rsidRDefault="008F2B7A" w:rsidP="004349E2">
      <w:pPr>
        <w:pStyle w:val="ae"/>
        <w:jc w:val="center"/>
        <w:rPr>
          <w:rFonts w:ascii="Times New Roman" w:hAnsi="Times New Roman" w:cs="Times New Roman"/>
          <w:sz w:val="28"/>
          <w:szCs w:val="28"/>
        </w:rPr>
      </w:pPr>
      <w:r w:rsidRPr="00C43DD4">
        <w:rPr>
          <w:rFonts w:ascii="Times New Roman" w:hAnsi="Times New Roman" w:cs="Times New Roman"/>
          <w:noProof/>
          <w:sz w:val="28"/>
          <w:szCs w:val="28"/>
        </w:rPr>
        <w:lastRenderedPageBreak/>
        <w:drawing>
          <wp:inline distT="0" distB="0" distL="0" distR="0" wp14:anchorId="648B07A7" wp14:editId="4D56B69A">
            <wp:extent cx="5371571" cy="4231758"/>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80048" cy="4238436"/>
                    </a:xfrm>
                    <a:prstGeom prst="rect">
                      <a:avLst/>
                    </a:prstGeom>
                    <a:noFill/>
                    <a:ln>
                      <a:noFill/>
                    </a:ln>
                  </pic:spPr>
                </pic:pic>
              </a:graphicData>
            </a:graphic>
          </wp:inline>
        </w:drawing>
      </w:r>
    </w:p>
    <w:p w14:paraId="4331BF86" w14:textId="55284A29" w:rsidR="004349E2" w:rsidRPr="00C43DD4" w:rsidRDefault="004349E2" w:rsidP="004349E2">
      <w:pPr>
        <w:pStyle w:val="ae"/>
        <w:jc w:val="center"/>
        <w:rPr>
          <w:rFonts w:ascii="Times New Roman" w:hAnsi="Times New Roman" w:cs="Times New Roman"/>
          <w:sz w:val="28"/>
          <w:szCs w:val="28"/>
        </w:rPr>
      </w:pPr>
      <w:r w:rsidRPr="00C43DD4">
        <w:rPr>
          <w:rFonts w:ascii="Times New Roman" w:eastAsia="TimesNewRoman" w:hAnsi="Times New Roman" w:cs="Times New Roman"/>
          <w:sz w:val="28"/>
          <w:szCs w:val="28"/>
        </w:rPr>
        <w:t xml:space="preserve">Рисунок </w:t>
      </w:r>
      <w:r w:rsidR="006301A1" w:rsidRPr="00C43DD4">
        <w:rPr>
          <w:rFonts w:ascii="Times New Roman" w:eastAsia="TimesNewRoman" w:hAnsi="Times New Roman" w:cs="Times New Roman"/>
          <w:sz w:val="28"/>
          <w:szCs w:val="28"/>
        </w:rPr>
        <w:t>41</w:t>
      </w:r>
      <w:r w:rsidRPr="00C43DD4">
        <w:rPr>
          <w:rFonts w:ascii="Times New Roman" w:eastAsia="TimesNewRoman" w:hAnsi="Times New Roman" w:cs="Times New Roman"/>
          <w:sz w:val="28"/>
          <w:szCs w:val="28"/>
        </w:rPr>
        <w:t xml:space="preserve"> – </w:t>
      </w:r>
      <w:r w:rsidR="00B528BB" w:rsidRPr="00C43DD4">
        <w:rPr>
          <w:rFonts w:ascii="Times New Roman" w:hAnsi="Times New Roman" w:cs="Times New Roman"/>
          <w:sz w:val="28"/>
          <w:szCs w:val="28"/>
        </w:rPr>
        <w:t>Вольтамперограммы</w:t>
      </w:r>
      <w:r w:rsidRPr="00C43DD4">
        <w:rPr>
          <w:rFonts w:ascii="Times New Roman" w:hAnsi="Times New Roman" w:cs="Times New Roman"/>
          <w:sz w:val="28"/>
          <w:szCs w:val="28"/>
        </w:rPr>
        <w:t xml:space="preserve"> </w:t>
      </w:r>
      <w:r w:rsidRPr="00C43DD4">
        <w:rPr>
          <w:rFonts w:ascii="Times New Roman" w:hAnsi="Times New Roman" w:cs="Times New Roman"/>
          <w:sz w:val="28"/>
          <w:szCs w:val="28"/>
          <w:lang w:val="en-US"/>
        </w:rPr>
        <w:t>GCE</w:t>
      </w:r>
      <w:r w:rsidRPr="00C43DD4">
        <w:rPr>
          <w:rFonts w:ascii="Times New Roman" w:hAnsi="Times New Roman" w:cs="Times New Roman"/>
          <w:sz w:val="28"/>
          <w:szCs w:val="28"/>
        </w:rPr>
        <w:t xml:space="preserve"> с образцом </w:t>
      </w:r>
      <w:r w:rsidRPr="00C43DD4">
        <w:rPr>
          <w:rFonts w:ascii="Times New Roman" w:hAnsi="Times New Roman" w:cs="Times New Roman"/>
          <w:sz w:val="28"/>
          <w:szCs w:val="28"/>
          <w:lang w:val="en-GB"/>
        </w:rPr>
        <w:t>ZnO</w:t>
      </w:r>
      <w:r w:rsidRPr="00C43DD4">
        <w:rPr>
          <w:rFonts w:ascii="Times New Roman" w:hAnsi="Times New Roman" w:cs="Times New Roman"/>
          <w:sz w:val="28"/>
          <w:szCs w:val="28"/>
        </w:rPr>
        <w:t xml:space="preserve"> </w:t>
      </w:r>
      <w:r w:rsidRPr="00C43DD4">
        <w:rPr>
          <w:rFonts w:ascii="Times New Roman" w:hAnsi="Times New Roman" w:cs="Times New Roman"/>
          <w:color w:val="000000" w:themeColor="text1"/>
          <w:kern w:val="24"/>
          <w:sz w:val="28"/>
          <w:szCs w:val="28"/>
        </w:rPr>
        <w:t>№</w:t>
      </w:r>
      <w:r w:rsidRPr="00C43DD4">
        <w:rPr>
          <w:rFonts w:ascii="Times New Roman" w:hAnsi="Times New Roman" w:cs="Times New Roman"/>
          <w:sz w:val="28"/>
          <w:szCs w:val="28"/>
        </w:rPr>
        <w:t>1</w:t>
      </w:r>
      <w:r w:rsidR="00B528BB" w:rsidRPr="00C43DD4">
        <w:rPr>
          <w:rFonts w:ascii="Times New Roman" w:hAnsi="Times New Roman" w:cs="Times New Roman"/>
          <w:sz w:val="28"/>
          <w:szCs w:val="28"/>
        </w:rPr>
        <w:t xml:space="preserve"> в зависимости от </w:t>
      </w:r>
      <w:r w:rsidRPr="00C43DD4">
        <w:rPr>
          <w:rFonts w:ascii="Times New Roman" w:hAnsi="Times New Roman" w:cs="Times New Roman"/>
          <w:sz w:val="28"/>
          <w:szCs w:val="28"/>
        </w:rPr>
        <w:t>скорости сканирования</w:t>
      </w:r>
    </w:p>
    <w:p w14:paraId="4A813D65" w14:textId="77777777" w:rsidR="008F2B7A" w:rsidRPr="00C43DD4" w:rsidRDefault="008F2B7A" w:rsidP="00592D2A">
      <w:pPr>
        <w:pStyle w:val="ae"/>
        <w:ind w:firstLine="567"/>
        <w:jc w:val="both"/>
        <w:rPr>
          <w:rFonts w:ascii="Times New Roman" w:hAnsi="Times New Roman" w:cs="Times New Roman"/>
          <w:sz w:val="28"/>
          <w:szCs w:val="28"/>
        </w:rPr>
      </w:pPr>
    </w:p>
    <w:p w14:paraId="063CB5FE" w14:textId="2D6D469F" w:rsidR="00592D2A" w:rsidRPr="00C43DD4" w:rsidRDefault="00592D2A" w:rsidP="00592D2A">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Циклические вольтамперограммы при скорости сканирования 0.025 В/с для трех типов электродов представлены ниже: GCE с образцом ZnO №1 (рисунок 42а), GCE с образцом ZnO-GO №3 (рисунок 42б) и GCE с образцом ZnO-GO №5 (рисунок 42в) [</w:t>
      </w:r>
      <w:r w:rsidR="0026246C" w:rsidRPr="00C43DD4">
        <w:rPr>
          <w:rFonts w:ascii="Times New Roman" w:hAnsi="Times New Roman" w:cs="Times New Roman"/>
          <w:sz w:val="28"/>
          <w:szCs w:val="28"/>
        </w:rPr>
        <w:t>33</w:t>
      </w:r>
      <w:r w:rsidRPr="00C43DD4">
        <w:rPr>
          <w:rFonts w:ascii="Times New Roman" w:hAnsi="Times New Roman" w:cs="Times New Roman"/>
          <w:sz w:val="28"/>
          <w:szCs w:val="28"/>
        </w:rPr>
        <w:t>6].</w:t>
      </w:r>
      <w:r w:rsidR="0002769F" w:rsidRPr="00C43DD4">
        <w:rPr>
          <w:rFonts w:ascii="Times New Roman" w:hAnsi="Times New Roman" w:cs="Times New Roman"/>
          <w:sz w:val="28"/>
          <w:szCs w:val="28"/>
        </w:rPr>
        <w:t xml:space="preserve"> </w:t>
      </w:r>
    </w:p>
    <w:p w14:paraId="6FC7AB81" w14:textId="77777777" w:rsidR="004349E2" w:rsidRPr="00C43DD4" w:rsidRDefault="004349E2" w:rsidP="004349E2">
      <w:pPr>
        <w:pStyle w:val="ae"/>
        <w:jc w:val="both"/>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4814"/>
      </w:tblGrid>
      <w:tr w:rsidR="0089265E" w:rsidRPr="00C43DD4" w14:paraId="40A2D30C" w14:textId="77777777" w:rsidTr="004820D4">
        <w:tc>
          <w:tcPr>
            <w:tcW w:w="9638" w:type="dxa"/>
            <w:gridSpan w:val="2"/>
          </w:tcPr>
          <w:p w14:paraId="7FECF5E8" w14:textId="371771AE" w:rsidR="0089265E" w:rsidRPr="00C43DD4" w:rsidRDefault="0089265E" w:rsidP="0089265E">
            <w:pPr>
              <w:pStyle w:val="ae"/>
              <w:jc w:val="center"/>
              <w:rPr>
                <w:sz w:val="28"/>
                <w:szCs w:val="28"/>
              </w:rPr>
            </w:pPr>
            <w:r w:rsidRPr="00C43DD4">
              <w:object w:dxaOrig="4320" w:dyaOrig="2174" w14:anchorId="6578B66A">
                <v:shape id="_x0000_i1044" type="#_x0000_t75" style="width:471pt;height:237pt" o:ole="">
                  <v:imagedata r:id="rId106" o:title=""/>
                </v:shape>
                <o:OLEObject Type="Embed" ProgID="PBrush" ShapeID="_x0000_i1044" DrawAspect="Content" ObjectID="_1806579718" r:id="rId107"/>
              </w:object>
            </w:r>
          </w:p>
        </w:tc>
      </w:tr>
      <w:tr w:rsidR="004349E2" w:rsidRPr="00C43DD4" w14:paraId="2DCCABB9" w14:textId="77777777" w:rsidTr="00A21812">
        <w:tc>
          <w:tcPr>
            <w:tcW w:w="4824" w:type="dxa"/>
          </w:tcPr>
          <w:p w14:paraId="41874050" w14:textId="77777777" w:rsidR="004349E2" w:rsidRPr="00C43DD4" w:rsidRDefault="004349E2" w:rsidP="005D5B58">
            <w:pPr>
              <w:pStyle w:val="ae"/>
              <w:jc w:val="center"/>
              <w:rPr>
                <w:rFonts w:ascii="Times New Roman" w:hAnsi="Times New Roman" w:cs="Times New Roman"/>
                <w:sz w:val="28"/>
                <w:szCs w:val="28"/>
              </w:rPr>
            </w:pPr>
            <w:r w:rsidRPr="00C43DD4">
              <w:rPr>
                <w:rFonts w:ascii="Times New Roman" w:hAnsi="Times New Roman" w:cs="Times New Roman"/>
                <w:sz w:val="28"/>
                <w:szCs w:val="28"/>
              </w:rPr>
              <w:t>а</w:t>
            </w:r>
          </w:p>
        </w:tc>
        <w:tc>
          <w:tcPr>
            <w:tcW w:w="4814" w:type="dxa"/>
          </w:tcPr>
          <w:p w14:paraId="7CBB0571" w14:textId="77777777" w:rsidR="004349E2" w:rsidRPr="00C43DD4" w:rsidRDefault="004349E2" w:rsidP="005D5B58">
            <w:pPr>
              <w:pStyle w:val="ae"/>
              <w:jc w:val="center"/>
              <w:rPr>
                <w:rFonts w:ascii="Times New Roman" w:hAnsi="Times New Roman" w:cs="Times New Roman"/>
                <w:sz w:val="28"/>
                <w:szCs w:val="28"/>
              </w:rPr>
            </w:pPr>
            <w:r w:rsidRPr="00C43DD4">
              <w:rPr>
                <w:rFonts w:ascii="Times New Roman" w:hAnsi="Times New Roman" w:cs="Times New Roman"/>
                <w:sz w:val="28"/>
                <w:szCs w:val="28"/>
              </w:rPr>
              <w:t>б</w:t>
            </w:r>
          </w:p>
        </w:tc>
      </w:tr>
      <w:tr w:rsidR="004349E2" w:rsidRPr="00C43DD4" w14:paraId="23AC06BD" w14:textId="77777777" w:rsidTr="00A21812">
        <w:tc>
          <w:tcPr>
            <w:tcW w:w="9638" w:type="dxa"/>
            <w:gridSpan w:val="2"/>
          </w:tcPr>
          <w:p w14:paraId="1FE4B2CC" w14:textId="68A3A66B" w:rsidR="004349E2" w:rsidRPr="00C43DD4" w:rsidRDefault="009126FE" w:rsidP="005D5B58">
            <w:pPr>
              <w:pStyle w:val="ae"/>
              <w:jc w:val="center"/>
              <w:rPr>
                <w:sz w:val="28"/>
                <w:szCs w:val="28"/>
              </w:rPr>
            </w:pPr>
            <w:r w:rsidRPr="00C43DD4">
              <w:object w:dxaOrig="10215" w:dyaOrig="9795" w14:anchorId="125396B0">
                <v:shape id="_x0000_i1045" type="#_x0000_t75" style="width:256.2pt;height:246pt" o:ole="">
                  <v:imagedata r:id="rId108" o:title=""/>
                </v:shape>
                <o:OLEObject Type="Embed" ProgID="PBrush" ShapeID="_x0000_i1045" DrawAspect="Content" ObjectID="_1806579719" r:id="rId109"/>
              </w:object>
            </w:r>
          </w:p>
        </w:tc>
      </w:tr>
      <w:tr w:rsidR="004349E2" w:rsidRPr="00C43DD4" w14:paraId="119D37DE" w14:textId="77777777" w:rsidTr="00A21812">
        <w:tc>
          <w:tcPr>
            <w:tcW w:w="9638" w:type="dxa"/>
            <w:gridSpan w:val="2"/>
          </w:tcPr>
          <w:p w14:paraId="198B5734" w14:textId="5DF9BEBE" w:rsidR="004349E2" w:rsidRPr="00C43DD4" w:rsidRDefault="001E2B17" w:rsidP="005D5B58">
            <w:pPr>
              <w:pStyle w:val="ae"/>
              <w:jc w:val="center"/>
              <w:rPr>
                <w:rFonts w:ascii="Times New Roman" w:hAnsi="Times New Roman" w:cs="Times New Roman"/>
                <w:sz w:val="28"/>
                <w:szCs w:val="28"/>
              </w:rPr>
            </w:pPr>
            <w:r w:rsidRPr="00C43DD4">
              <w:rPr>
                <w:rFonts w:ascii="Times New Roman" w:hAnsi="Times New Roman" w:cs="Times New Roman"/>
                <w:sz w:val="28"/>
                <w:szCs w:val="28"/>
              </w:rPr>
              <w:t>в</w:t>
            </w:r>
          </w:p>
        </w:tc>
      </w:tr>
    </w:tbl>
    <w:p w14:paraId="70A39385" w14:textId="77777777" w:rsidR="003C6DB9" w:rsidRDefault="004349E2" w:rsidP="00B528BB">
      <w:pPr>
        <w:pStyle w:val="ae"/>
        <w:ind w:firstLine="567"/>
        <w:jc w:val="center"/>
        <w:rPr>
          <w:rFonts w:ascii="Times New Roman" w:hAnsi="Times New Roman" w:cs="Times New Roman"/>
          <w:sz w:val="28"/>
          <w:szCs w:val="28"/>
        </w:rPr>
      </w:pPr>
      <w:r w:rsidRPr="00C43DD4">
        <w:rPr>
          <w:rFonts w:ascii="Times New Roman" w:eastAsia="TimesNewRoman" w:hAnsi="Times New Roman" w:cs="Times New Roman"/>
          <w:sz w:val="28"/>
          <w:szCs w:val="28"/>
        </w:rPr>
        <w:t xml:space="preserve">Рисунок </w:t>
      </w:r>
      <w:r w:rsidR="005F46DE" w:rsidRPr="00C43DD4">
        <w:rPr>
          <w:rFonts w:ascii="Times New Roman" w:eastAsia="TimesNewRoman" w:hAnsi="Times New Roman" w:cs="Times New Roman"/>
          <w:sz w:val="28"/>
          <w:szCs w:val="28"/>
        </w:rPr>
        <w:t>42</w:t>
      </w:r>
      <w:r w:rsidRPr="00C43DD4">
        <w:rPr>
          <w:rFonts w:ascii="Times New Roman" w:eastAsia="TimesNewRoman" w:hAnsi="Times New Roman" w:cs="Times New Roman"/>
          <w:sz w:val="28"/>
          <w:szCs w:val="28"/>
        </w:rPr>
        <w:t xml:space="preserve"> – </w:t>
      </w:r>
      <w:r w:rsidR="00B528BB" w:rsidRPr="00C43DD4">
        <w:rPr>
          <w:rFonts w:ascii="Times New Roman" w:hAnsi="Times New Roman" w:cs="Times New Roman"/>
          <w:sz w:val="28"/>
          <w:szCs w:val="28"/>
          <w:lang w:val="en-US"/>
        </w:rPr>
        <w:t>CV</w:t>
      </w:r>
      <w:r w:rsidR="00B528BB" w:rsidRPr="00C43DD4">
        <w:rPr>
          <w:rFonts w:ascii="Times New Roman" w:hAnsi="Times New Roman" w:cs="Times New Roman"/>
          <w:sz w:val="28"/>
          <w:szCs w:val="28"/>
        </w:rPr>
        <w:t xml:space="preserve"> стеклоуглеродного электрода с образцом: а – </w:t>
      </w:r>
      <w:r w:rsidR="00B528BB" w:rsidRPr="00C43DD4">
        <w:rPr>
          <w:rFonts w:ascii="Times New Roman" w:hAnsi="Times New Roman" w:cs="Times New Roman"/>
          <w:sz w:val="28"/>
          <w:szCs w:val="28"/>
          <w:lang w:val="en-US"/>
        </w:rPr>
        <w:t>ZnO</w:t>
      </w:r>
      <w:r w:rsidR="00B528BB" w:rsidRPr="00C43DD4">
        <w:rPr>
          <w:rFonts w:ascii="Times New Roman" w:hAnsi="Times New Roman" w:cs="Times New Roman"/>
          <w:sz w:val="28"/>
          <w:szCs w:val="28"/>
        </w:rPr>
        <w:t xml:space="preserve"> </w:t>
      </w:r>
      <w:r w:rsidR="00B528BB" w:rsidRPr="00C43DD4">
        <w:rPr>
          <w:rFonts w:ascii="Times New Roman" w:hAnsi="Times New Roman" w:cs="Times New Roman"/>
          <w:color w:val="000000" w:themeColor="text1"/>
          <w:kern w:val="24"/>
          <w:sz w:val="28"/>
          <w:szCs w:val="28"/>
        </w:rPr>
        <w:t>№</w:t>
      </w:r>
      <w:r w:rsidR="00B528BB" w:rsidRPr="00C43DD4">
        <w:rPr>
          <w:rFonts w:ascii="Times New Roman" w:hAnsi="Times New Roman" w:cs="Times New Roman"/>
          <w:sz w:val="28"/>
          <w:szCs w:val="28"/>
        </w:rPr>
        <w:t xml:space="preserve">1, </w:t>
      </w:r>
    </w:p>
    <w:p w14:paraId="6B8C951B" w14:textId="7A56D7D9" w:rsidR="00B528BB" w:rsidRPr="003C6DB9" w:rsidRDefault="00B528BB" w:rsidP="00B528BB">
      <w:pPr>
        <w:pStyle w:val="ae"/>
        <w:ind w:firstLine="567"/>
        <w:jc w:val="center"/>
        <w:rPr>
          <w:rFonts w:ascii="Times New Roman" w:hAnsi="Times New Roman" w:cs="Times New Roman"/>
          <w:sz w:val="28"/>
          <w:szCs w:val="28"/>
          <w:lang w:val="en-US"/>
        </w:rPr>
      </w:pPr>
      <w:r w:rsidRPr="00C43DD4">
        <w:rPr>
          <w:rFonts w:ascii="Times New Roman" w:hAnsi="Times New Roman" w:cs="Times New Roman"/>
          <w:sz w:val="28"/>
          <w:szCs w:val="28"/>
        </w:rPr>
        <w:t>б</w:t>
      </w:r>
      <w:r w:rsidRPr="003C6DB9">
        <w:rPr>
          <w:rFonts w:ascii="Times New Roman" w:hAnsi="Times New Roman" w:cs="Times New Roman"/>
          <w:sz w:val="28"/>
          <w:szCs w:val="28"/>
          <w:lang w:val="en-US"/>
        </w:rPr>
        <w:t xml:space="preserve"> – </w:t>
      </w:r>
      <w:r w:rsidRPr="00C43DD4">
        <w:rPr>
          <w:rFonts w:ascii="Times New Roman" w:hAnsi="Times New Roman" w:cs="Times New Roman"/>
          <w:sz w:val="28"/>
          <w:szCs w:val="28"/>
          <w:lang w:val="en-US"/>
        </w:rPr>
        <w:t>ZnO</w:t>
      </w:r>
      <w:r w:rsidRPr="003C6DB9">
        <w:rPr>
          <w:rFonts w:ascii="Times New Roman" w:hAnsi="Times New Roman" w:cs="Times New Roman"/>
          <w:sz w:val="28"/>
          <w:szCs w:val="28"/>
          <w:lang w:val="en-US"/>
        </w:rPr>
        <w:t>-</w:t>
      </w:r>
      <w:r w:rsidRPr="00C43DD4">
        <w:rPr>
          <w:rFonts w:ascii="Times New Roman" w:hAnsi="Times New Roman" w:cs="Times New Roman"/>
          <w:sz w:val="28"/>
          <w:szCs w:val="28"/>
          <w:lang w:val="en-US"/>
        </w:rPr>
        <w:t>GO</w:t>
      </w:r>
      <w:r w:rsidRPr="003C6DB9">
        <w:rPr>
          <w:rFonts w:ascii="Times New Roman" w:hAnsi="Times New Roman" w:cs="Times New Roman"/>
          <w:sz w:val="28"/>
          <w:szCs w:val="28"/>
          <w:lang w:val="en-US"/>
        </w:rPr>
        <w:t xml:space="preserve"> </w:t>
      </w:r>
      <w:r w:rsidRPr="003C6DB9">
        <w:rPr>
          <w:rFonts w:ascii="Times New Roman" w:hAnsi="Times New Roman" w:cs="Times New Roman"/>
          <w:color w:val="000000" w:themeColor="text1"/>
          <w:kern w:val="24"/>
          <w:sz w:val="28"/>
          <w:szCs w:val="28"/>
          <w:lang w:val="en-US"/>
        </w:rPr>
        <w:t>№</w:t>
      </w:r>
      <w:r w:rsidRPr="003C6DB9">
        <w:rPr>
          <w:rFonts w:ascii="Times New Roman" w:hAnsi="Times New Roman" w:cs="Times New Roman"/>
          <w:sz w:val="28"/>
          <w:szCs w:val="28"/>
          <w:lang w:val="en-US"/>
        </w:rPr>
        <w:t xml:space="preserve">3, </w:t>
      </w:r>
      <w:r w:rsidRPr="00C43DD4">
        <w:rPr>
          <w:rFonts w:ascii="Times New Roman" w:hAnsi="Times New Roman" w:cs="Times New Roman"/>
          <w:sz w:val="28"/>
          <w:szCs w:val="28"/>
        </w:rPr>
        <w:t>в</w:t>
      </w:r>
      <w:r w:rsidRPr="003C6DB9">
        <w:rPr>
          <w:rFonts w:ascii="Times New Roman" w:hAnsi="Times New Roman" w:cs="Times New Roman"/>
          <w:sz w:val="28"/>
          <w:szCs w:val="28"/>
          <w:lang w:val="en-US"/>
        </w:rPr>
        <w:t xml:space="preserve"> – </w:t>
      </w:r>
      <w:r w:rsidRPr="00C43DD4">
        <w:rPr>
          <w:rFonts w:ascii="Times New Roman" w:hAnsi="Times New Roman" w:cs="Times New Roman"/>
          <w:sz w:val="28"/>
          <w:szCs w:val="28"/>
          <w:lang w:val="en-US"/>
        </w:rPr>
        <w:t>ZnO</w:t>
      </w:r>
      <w:r w:rsidRPr="003C6DB9">
        <w:rPr>
          <w:rFonts w:ascii="Times New Roman" w:hAnsi="Times New Roman" w:cs="Times New Roman"/>
          <w:sz w:val="28"/>
          <w:szCs w:val="28"/>
          <w:lang w:val="en-US"/>
        </w:rPr>
        <w:t>-</w:t>
      </w:r>
      <w:r w:rsidRPr="00C43DD4">
        <w:rPr>
          <w:rFonts w:ascii="Times New Roman" w:hAnsi="Times New Roman" w:cs="Times New Roman"/>
          <w:sz w:val="28"/>
          <w:szCs w:val="28"/>
          <w:lang w:val="en-US"/>
        </w:rPr>
        <w:t>GO</w:t>
      </w:r>
      <w:r w:rsidRPr="003C6DB9">
        <w:rPr>
          <w:rFonts w:ascii="Times New Roman" w:hAnsi="Times New Roman" w:cs="Times New Roman"/>
          <w:sz w:val="28"/>
          <w:szCs w:val="28"/>
          <w:lang w:val="en-US"/>
        </w:rPr>
        <w:t xml:space="preserve"> </w:t>
      </w:r>
      <w:r w:rsidRPr="003C6DB9">
        <w:rPr>
          <w:rFonts w:ascii="Times New Roman" w:hAnsi="Times New Roman" w:cs="Times New Roman"/>
          <w:color w:val="000000" w:themeColor="text1"/>
          <w:kern w:val="24"/>
          <w:sz w:val="28"/>
          <w:szCs w:val="28"/>
          <w:lang w:val="en-US"/>
        </w:rPr>
        <w:t>№</w:t>
      </w:r>
      <w:r w:rsidRPr="003C6DB9">
        <w:rPr>
          <w:rFonts w:ascii="Times New Roman" w:hAnsi="Times New Roman" w:cs="Times New Roman"/>
          <w:sz w:val="28"/>
          <w:szCs w:val="28"/>
          <w:lang w:val="en-US"/>
        </w:rPr>
        <w:t>5</w:t>
      </w:r>
    </w:p>
    <w:p w14:paraId="3AFC372E" w14:textId="77777777" w:rsidR="004349E2" w:rsidRPr="003C6DB9" w:rsidRDefault="004349E2" w:rsidP="00C863ED">
      <w:pPr>
        <w:pStyle w:val="ae"/>
        <w:jc w:val="center"/>
        <w:rPr>
          <w:rFonts w:ascii="Times New Roman" w:hAnsi="Times New Roman" w:cs="Times New Roman"/>
          <w:sz w:val="16"/>
          <w:szCs w:val="16"/>
          <w:lang w:val="en-US"/>
        </w:rPr>
      </w:pPr>
    </w:p>
    <w:p w14:paraId="03358A84" w14:textId="389B5D8F" w:rsidR="00B528BB" w:rsidRPr="00C43DD4" w:rsidRDefault="00B528BB" w:rsidP="00B528B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Отмечено, чувствительность образца ZnO №1 выше</w:t>
      </w:r>
      <w:r w:rsidR="00203809" w:rsidRPr="00C43DD4">
        <w:rPr>
          <w:rFonts w:ascii="Times New Roman" w:hAnsi="Times New Roman" w:cs="Times New Roman"/>
          <w:sz w:val="28"/>
          <w:szCs w:val="28"/>
        </w:rPr>
        <w:t xml:space="preserve"> по сравнению с</w:t>
      </w:r>
      <w:r w:rsidRPr="00C43DD4">
        <w:rPr>
          <w:rFonts w:ascii="Times New Roman" w:hAnsi="Times New Roman" w:cs="Times New Roman"/>
          <w:sz w:val="28"/>
          <w:szCs w:val="28"/>
        </w:rPr>
        <w:t xml:space="preserve"> образц</w:t>
      </w:r>
      <w:r w:rsidR="00203809" w:rsidRPr="00C43DD4">
        <w:rPr>
          <w:rFonts w:ascii="Times New Roman" w:hAnsi="Times New Roman" w:cs="Times New Roman"/>
          <w:sz w:val="28"/>
          <w:szCs w:val="28"/>
        </w:rPr>
        <w:t>ом</w:t>
      </w:r>
      <w:r w:rsidRPr="00C43DD4">
        <w:rPr>
          <w:rFonts w:ascii="Times New Roman" w:hAnsi="Times New Roman" w:cs="Times New Roman"/>
          <w:sz w:val="28"/>
          <w:szCs w:val="28"/>
        </w:rPr>
        <w:t xml:space="preserve"> ZnO-GO №3, что</w:t>
      </w:r>
      <w:r w:rsidR="00203809" w:rsidRPr="00C43DD4">
        <w:rPr>
          <w:rFonts w:ascii="Times New Roman" w:hAnsi="Times New Roman" w:cs="Times New Roman"/>
          <w:sz w:val="28"/>
          <w:szCs w:val="28"/>
        </w:rPr>
        <w:t xml:space="preserve">, </w:t>
      </w:r>
      <w:r w:rsidRPr="00C43DD4">
        <w:rPr>
          <w:rFonts w:ascii="Times New Roman" w:hAnsi="Times New Roman" w:cs="Times New Roman"/>
          <w:sz w:val="28"/>
          <w:szCs w:val="28"/>
        </w:rPr>
        <w:t>скорей всего</w:t>
      </w:r>
      <w:r w:rsidR="00203809" w:rsidRPr="00C43DD4">
        <w:rPr>
          <w:rFonts w:ascii="Times New Roman" w:hAnsi="Times New Roman" w:cs="Times New Roman"/>
          <w:sz w:val="28"/>
          <w:szCs w:val="28"/>
        </w:rPr>
        <w:t>,</w:t>
      </w:r>
      <w:r w:rsidRPr="00C43DD4">
        <w:rPr>
          <w:rFonts w:ascii="Times New Roman" w:hAnsi="Times New Roman" w:cs="Times New Roman"/>
          <w:sz w:val="28"/>
          <w:szCs w:val="28"/>
        </w:rPr>
        <w:t xml:space="preserve"> </w:t>
      </w:r>
      <w:r w:rsidR="00203809" w:rsidRPr="00C43DD4">
        <w:rPr>
          <w:rFonts w:ascii="Times New Roman" w:hAnsi="Times New Roman" w:cs="Times New Roman"/>
          <w:sz w:val="28"/>
          <w:szCs w:val="28"/>
        </w:rPr>
        <w:t>обусловле</w:t>
      </w:r>
      <w:r w:rsidRPr="00C43DD4">
        <w:rPr>
          <w:rFonts w:ascii="Times New Roman" w:hAnsi="Times New Roman" w:cs="Times New Roman"/>
          <w:sz w:val="28"/>
          <w:szCs w:val="28"/>
        </w:rPr>
        <w:t xml:space="preserve">но диэлектрическими свойствами GO. После термического отжига </w:t>
      </w:r>
      <w:r w:rsidR="00203809" w:rsidRPr="00C43DD4">
        <w:rPr>
          <w:rFonts w:ascii="Times New Roman" w:hAnsi="Times New Roman" w:cs="Times New Roman"/>
          <w:sz w:val="28"/>
          <w:szCs w:val="28"/>
        </w:rPr>
        <w:t>на воздухе</w:t>
      </w:r>
      <w:r w:rsidRPr="00C43DD4">
        <w:rPr>
          <w:rFonts w:ascii="Times New Roman" w:hAnsi="Times New Roman" w:cs="Times New Roman"/>
          <w:sz w:val="28"/>
          <w:szCs w:val="28"/>
        </w:rPr>
        <w:t xml:space="preserve"> чувствительность образца ZnO-GO значительно увеличилась. Это можно объяснить как снижением </w:t>
      </w:r>
      <w:r w:rsidR="00203809" w:rsidRPr="00C43DD4">
        <w:rPr>
          <w:rFonts w:ascii="Times New Roman" w:hAnsi="Times New Roman" w:cs="Times New Roman"/>
          <w:sz w:val="28"/>
          <w:szCs w:val="28"/>
        </w:rPr>
        <w:t xml:space="preserve">количества </w:t>
      </w:r>
      <w:r w:rsidRPr="00C43DD4">
        <w:rPr>
          <w:rFonts w:ascii="Times New Roman" w:hAnsi="Times New Roman" w:cs="Times New Roman"/>
          <w:sz w:val="28"/>
          <w:szCs w:val="28"/>
        </w:rPr>
        <w:t>дефектов в материале, так и расширением межплоскостного расстояния GO, что приводит к увеличению удельной поверхности образца после отжига [3</w:t>
      </w:r>
      <w:r w:rsidR="0026246C" w:rsidRPr="00C43DD4">
        <w:rPr>
          <w:rFonts w:ascii="Times New Roman" w:hAnsi="Times New Roman" w:cs="Times New Roman"/>
          <w:sz w:val="28"/>
          <w:szCs w:val="28"/>
        </w:rPr>
        <w:t>5</w:t>
      </w:r>
      <w:r w:rsidRPr="00C43DD4">
        <w:rPr>
          <w:rFonts w:ascii="Times New Roman" w:hAnsi="Times New Roman" w:cs="Times New Roman"/>
          <w:sz w:val="28"/>
          <w:szCs w:val="28"/>
        </w:rPr>
        <w:t>0]. Основываясь на зависимости пика тока окисления от концентрации аскорбиновой кислоты</w:t>
      </w:r>
      <w:r w:rsidR="00203809" w:rsidRPr="00C43DD4">
        <w:rPr>
          <w:rFonts w:ascii="Times New Roman" w:hAnsi="Times New Roman" w:cs="Times New Roman"/>
          <w:sz w:val="28"/>
          <w:szCs w:val="28"/>
        </w:rPr>
        <w:t>,</w:t>
      </w:r>
      <w:r w:rsidRPr="00C43DD4">
        <w:rPr>
          <w:rFonts w:ascii="Times New Roman" w:hAnsi="Times New Roman" w:cs="Times New Roman"/>
          <w:sz w:val="28"/>
          <w:szCs w:val="28"/>
        </w:rPr>
        <w:t xml:space="preserve"> были построены калибровочные графики для образцов ZnO №1, ZnO-GO №3 и ZnO-GO №5 (рисунок 43) [</w:t>
      </w:r>
      <w:r w:rsidR="0026246C" w:rsidRPr="00C43DD4">
        <w:rPr>
          <w:rFonts w:ascii="Times New Roman" w:hAnsi="Times New Roman" w:cs="Times New Roman"/>
          <w:sz w:val="28"/>
          <w:szCs w:val="28"/>
        </w:rPr>
        <w:t>33</w:t>
      </w:r>
      <w:r w:rsidRPr="00C43DD4">
        <w:rPr>
          <w:rFonts w:ascii="Times New Roman" w:hAnsi="Times New Roman" w:cs="Times New Roman"/>
          <w:sz w:val="28"/>
          <w:szCs w:val="28"/>
        </w:rPr>
        <w:t>6].</w:t>
      </w:r>
    </w:p>
    <w:p w14:paraId="6B413D9E" w14:textId="77777777" w:rsidR="004349E2" w:rsidRPr="00C43DD4" w:rsidRDefault="004349E2" w:rsidP="00C863ED">
      <w:pPr>
        <w:pStyle w:val="ae"/>
        <w:ind w:firstLine="567"/>
        <w:jc w:val="both"/>
        <w:rPr>
          <w:rFonts w:ascii="Times New Roman" w:hAnsi="Times New Roman" w:cs="Times New Roman"/>
          <w:sz w:val="16"/>
          <w:szCs w:val="16"/>
        </w:rPr>
      </w:pPr>
    </w:p>
    <w:p w14:paraId="6ED073D3" w14:textId="77777777" w:rsidR="00592D2A" w:rsidRPr="00C43DD4" w:rsidRDefault="005D5B58" w:rsidP="008158F2">
      <w:pPr>
        <w:pStyle w:val="ae"/>
        <w:jc w:val="center"/>
        <w:rPr>
          <w:rFonts w:ascii="Times New Roman" w:eastAsia="TimesNewRoman" w:hAnsi="Times New Roman" w:cs="Times New Roman"/>
          <w:sz w:val="28"/>
          <w:szCs w:val="28"/>
        </w:rPr>
      </w:pPr>
      <w:r w:rsidRPr="00C43DD4">
        <w:rPr>
          <w:rFonts w:ascii="Times New Roman" w:hAnsi="Times New Roman" w:cs="Times New Roman"/>
          <w:noProof/>
          <w:sz w:val="28"/>
          <w:szCs w:val="28"/>
        </w:rPr>
        <w:drawing>
          <wp:inline distT="0" distB="0" distL="0" distR="0" wp14:anchorId="5735545C" wp14:editId="26812522">
            <wp:extent cx="3539061" cy="271139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569685" cy="2734857"/>
                    </a:xfrm>
                    <a:prstGeom prst="rect">
                      <a:avLst/>
                    </a:prstGeom>
                  </pic:spPr>
                </pic:pic>
              </a:graphicData>
            </a:graphic>
          </wp:inline>
        </w:drawing>
      </w:r>
    </w:p>
    <w:p w14:paraId="3622E379" w14:textId="66F1F16B" w:rsidR="004349E2" w:rsidRPr="00C43DD4" w:rsidRDefault="004349E2" w:rsidP="00592D2A">
      <w:pPr>
        <w:pStyle w:val="ae"/>
        <w:jc w:val="center"/>
        <w:rPr>
          <w:rFonts w:ascii="Times New Roman" w:hAnsi="Times New Roman" w:cs="Times New Roman"/>
          <w:sz w:val="28"/>
          <w:szCs w:val="28"/>
        </w:rPr>
      </w:pPr>
      <w:r w:rsidRPr="00C43DD4">
        <w:rPr>
          <w:rFonts w:ascii="Times New Roman" w:eastAsia="TimesNewRoman" w:hAnsi="Times New Roman" w:cs="Times New Roman"/>
          <w:sz w:val="28"/>
          <w:szCs w:val="28"/>
        </w:rPr>
        <w:t xml:space="preserve">Рисунок </w:t>
      </w:r>
      <w:r w:rsidR="005F46DE" w:rsidRPr="00C43DD4">
        <w:rPr>
          <w:rFonts w:ascii="Times New Roman" w:eastAsia="TimesNewRoman" w:hAnsi="Times New Roman" w:cs="Times New Roman"/>
          <w:sz w:val="28"/>
          <w:szCs w:val="28"/>
        </w:rPr>
        <w:t>43</w:t>
      </w:r>
      <w:r w:rsidRPr="00C43DD4">
        <w:rPr>
          <w:rFonts w:ascii="Times New Roman" w:eastAsia="TimesNewRoman" w:hAnsi="Times New Roman" w:cs="Times New Roman"/>
          <w:sz w:val="28"/>
          <w:szCs w:val="28"/>
        </w:rPr>
        <w:t xml:space="preserve"> – </w:t>
      </w:r>
      <w:bookmarkStart w:id="29" w:name="_Hlk187490025"/>
      <w:r w:rsidR="008158F2" w:rsidRPr="00C43DD4">
        <w:rPr>
          <w:rFonts w:ascii="Times New Roman" w:hAnsi="Times New Roman" w:cs="Times New Roman"/>
          <w:sz w:val="28"/>
          <w:szCs w:val="28"/>
        </w:rPr>
        <w:t xml:space="preserve">Калибровочный график, демонстрирующий линейную зависимость пикового тока </w:t>
      </w:r>
      <w:r w:rsidR="00E3247E" w:rsidRPr="00C43DD4">
        <w:rPr>
          <w:rFonts w:ascii="Times New Roman" w:hAnsi="Times New Roman" w:cs="Times New Roman"/>
          <w:sz w:val="28"/>
          <w:szCs w:val="28"/>
        </w:rPr>
        <w:t>на</w:t>
      </w:r>
      <w:r w:rsidR="008158F2" w:rsidRPr="00C43DD4">
        <w:rPr>
          <w:rFonts w:ascii="Times New Roman" w:hAnsi="Times New Roman" w:cs="Times New Roman"/>
          <w:sz w:val="28"/>
          <w:szCs w:val="28"/>
        </w:rPr>
        <w:t xml:space="preserve"> циклической вольтамперограмме от концентрации АА в </w:t>
      </w:r>
      <w:r w:rsidR="00592D2A" w:rsidRPr="00C43DD4">
        <w:rPr>
          <w:rFonts w:ascii="Times New Roman" w:hAnsi="Times New Roman" w:cs="Times New Roman"/>
          <w:sz w:val="28"/>
          <w:szCs w:val="28"/>
          <w:lang w:val="en-US"/>
        </w:rPr>
        <w:t>PBS</w:t>
      </w:r>
      <w:r w:rsidR="008158F2" w:rsidRPr="00C43DD4">
        <w:rPr>
          <w:rFonts w:ascii="Times New Roman" w:hAnsi="Times New Roman" w:cs="Times New Roman"/>
          <w:sz w:val="28"/>
          <w:szCs w:val="28"/>
        </w:rPr>
        <w:t xml:space="preserve"> 0.1 М при скорости сканирования</w:t>
      </w:r>
      <w:r w:rsidR="00592D2A" w:rsidRPr="00C43DD4">
        <w:rPr>
          <w:rFonts w:ascii="Times New Roman" w:hAnsi="Times New Roman" w:cs="Times New Roman"/>
          <w:sz w:val="28"/>
          <w:szCs w:val="28"/>
        </w:rPr>
        <w:t xml:space="preserve"> </w:t>
      </w:r>
      <w:r w:rsidR="008158F2" w:rsidRPr="00C43DD4">
        <w:rPr>
          <w:rFonts w:ascii="Times New Roman" w:hAnsi="Times New Roman" w:cs="Times New Roman"/>
          <w:sz w:val="28"/>
          <w:szCs w:val="28"/>
        </w:rPr>
        <w:t>0.025 В/</w:t>
      </w:r>
      <w:bookmarkEnd w:id="29"/>
      <w:r w:rsidR="008158F2" w:rsidRPr="00C43DD4">
        <w:rPr>
          <w:rFonts w:ascii="Times New Roman" w:hAnsi="Times New Roman" w:cs="Times New Roman"/>
          <w:sz w:val="28"/>
          <w:szCs w:val="28"/>
        </w:rPr>
        <w:t>с</w:t>
      </w:r>
    </w:p>
    <w:p w14:paraId="21CE3A4D" w14:textId="543B19BA" w:rsidR="008158F2" w:rsidRPr="00C43DD4" w:rsidRDefault="00E3247E" w:rsidP="008158F2">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lastRenderedPageBreak/>
        <w:t>Исходя из данных</w:t>
      </w:r>
      <w:r w:rsidR="008158F2" w:rsidRPr="00C43DD4">
        <w:rPr>
          <w:rFonts w:ascii="Times New Roman" w:hAnsi="Times New Roman" w:cs="Times New Roman"/>
          <w:sz w:val="28"/>
          <w:szCs w:val="28"/>
        </w:rPr>
        <w:t xml:space="preserve"> график</w:t>
      </w:r>
      <w:r w:rsidRPr="00C43DD4">
        <w:rPr>
          <w:rFonts w:ascii="Times New Roman" w:hAnsi="Times New Roman" w:cs="Times New Roman"/>
          <w:sz w:val="28"/>
          <w:szCs w:val="28"/>
        </w:rPr>
        <w:t>а</w:t>
      </w:r>
      <w:r w:rsidR="008158F2" w:rsidRPr="00C43DD4">
        <w:rPr>
          <w:rFonts w:ascii="Times New Roman" w:hAnsi="Times New Roman" w:cs="Times New Roman"/>
          <w:sz w:val="28"/>
          <w:szCs w:val="28"/>
        </w:rPr>
        <w:t xml:space="preserve"> коэффициент корреляции составил R² = 0.9925. Рассчитанная чувствительность S для образца ZnO-GO №3 </w:t>
      </w:r>
      <w:r w:rsidRPr="00C43DD4">
        <w:rPr>
          <w:rFonts w:ascii="Times New Roman" w:hAnsi="Times New Roman" w:cs="Times New Roman"/>
          <w:sz w:val="28"/>
          <w:szCs w:val="28"/>
        </w:rPr>
        <w:t>составила</w:t>
      </w:r>
      <w:r w:rsidR="008158F2" w:rsidRPr="00C43DD4">
        <w:rPr>
          <w:rFonts w:ascii="Times New Roman" w:hAnsi="Times New Roman" w:cs="Times New Roman"/>
          <w:sz w:val="28"/>
          <w:szCs w:val="28"/>
        </w:rPr>
        <w:t xml:space="preserve"> 0.186мАМ⁻¹см⁻², для образца ZnO №1 </w:t>
      </w:r>
      <w:r w:rsidRPr="00C43DD4">
        <w:rPr>
          <w:rFonts w:ascii="Times New Roman" w:hAnsi="Times New Roman" w:cs="Times New Roman"/>
          <w:sz w:val="28"/>
          <w:szCs w:val="28"/>
        </w:rPr>
        <w:t>-</w:t>
      </w:r>
      <w:r w:rsidR="008158F2" w:rsidRPr="00C43DD4">
        <w:rPr>
          <w:rFonts w:ascii="Times New Roman" w:hAnsi="Times New Roman" w:cs="Times New Roman"/>
          <w:sz w:val="28"/>
          <w:szCs w:val="28"/>
        </w:rPr>
        <w:t xml:space="preserve"> 0.297 мАМ</w:t>
      </w:r>
      <w:r w:rsidR="006A3798" w:rsidRPr="00C43DD4">
        <w:rPr>
          <w:rFonts w:ascii="Times New Roman" w:hAnsi="Times New Roman" w:cs="Times New Roman"/>
          <w:sz w:val="28"/>
          <w:szCs w:val="28"/>
          <w:vertAlign w:val="superscript"/>
        </w:rPr>
        <w:t>-1</w:t>
      </w:r>
      <w:r w:rsidR="008158F2" w:rsidRPr="00C43DD4">
        <w:rPr>
          <w:rFonts w:ascii="Times New Roman" w:hAnsi="Times New Roman" w:cs="Times New Roman"/>
          <w:sz w:val="28"/>
          <w:szCs w:val="28"/>
        </w:rPr>
        <w:t>см</w:t>
      </w:r>
      <w:r w:rsidR="006A3798" w:rsidRPr="00C43DD4">
        <w:rPr>
          <w:rFonts w:ascii="Times New Roman" w:hAnsi="Times New Roman" w:cs="Times New Roman"/>
          <w:sz w:val="28"/>
          <w:szCs w:val="28"/>
          <w:vertAlign w:val="superscript"/>
        </w:rPr>
        <w:t>-2</w:t>
      </w:r>
      <w:r w:rsidR="008158F2" w:rsidRPr="00C43DD4">
        <w:rPr>
          <w:rFonts w:ascii="Times New Roman" w:hAnsi="Times New Roman" w:cs="Times New Roman"/>
          <w:sz w:val="28"/>
          <w:szCs w:val="28"/>
        </w:rPr>
        <w:t xml:space="preserve">, а для образца ZnO-GO №5 </w:t>
      </w:r>
      <w:r w:rsidRPr="00C43DD4">
        <w:rPr>
          <w:rFonts w:ascii="Times New Roman" w:hAnsi="Times New Roman" w:cs="Times New Roman"/>
          <w:sz w:val="28"/>
          <w:szCs w:val="28"/>
        </w:rPr>
        <w:t>-</w:t>
      </w:r>
      <w:r w:rsidR="008158F2" w:rsidRPr="00C43DD4">
        <w:rPr>
          <w:rFonts w:ascii="Times New Roman" w:hAnsi="Times New Roman" w:cs="Times New Roman"/>
          <w:sz w:val="28"/>
          <w:szCs w:val="28"/>
        </w:rPr>
        <w:t xml:space="preserve"> 0.386 мАМ⁻¹см⁻². Образец ZnO-GO №5, демонстрирующий наибольшую чувствительность к аскорбиновой кислоте среди исследуемых образцов, имеет предел обнаружения (LOD)</w:t>
      </w:r>
      <w:r w:rsidR="00B82445" w:rsidRPr="00C43DD4">
        <w:rPr>
          <w:rFonts w:ascii="Times New Roman" w:hAnsi="Times New Roman" w:cs="Times New Roman"/>
          <w:sz w:val="28"/>
          <w:szCs w:val="28"/>
        </w:rPr>
        <w:t xml:space="preserve"> </w:t>
      </w:r>
      <w:r w:rsidR="008158F2" w:rsidRPr="00C43DD4">
        <w:rPr>
          <w:rFonts w:ascii="Times New Roman" w:hAnsi="Times New Roman" w:cs="Times New Roman"/>
          <w:sz w:val="28"/>
          <w:szCs w:val="28"/>
        </w:rPr>
        <w:t>7</w:t>
      </w:r>
      <w:r w:rsidR="00184FBB" w:rsidRPr="00C43DD4">
        <w:rPr>
          <w:rFonts w:ascii="Times New Roman" w:hAnsi="Times New Roman" w:cs="Times New Roman"/>
          <w:sz w:val="28"/>
          <w:szCs w:val="28"/>
        </w:rPr>
        <w:t>.3</w:t>
      </w:r>
      <w:r w:rsidR="008158F2" w:rsidRPr="00C43DD4">
        <w:rPr>
          <w:rFonts w:ascii="Times New Roman" w:hAnsi="Times New Roman" w:cs="Times New Roman"/>
          <w:sz w:val="28"/>
          <w:szCs w:val="28"/>
        </w:rPr>
        <w:t xml:space="preserve"> нМ. Предел обнаружения был определ</w:t>
      </w:r>
      <w:r w:rsidRPr="00C43DD4">
        <w:rPr>
          <w:rFonts w:ascii="Times New Roman" w:hAnsi="Times New Roman" w:cs="Times New Roman"/>
          <w:sz w:val="28"/>
          <w:szCs w:val="28"/>
        </w:rPr>
        <w:t>е</w:t>
      </w:r>
      <w:r w:rsidR="008158F2" w:rsidRPr="00C43DD4">
        <w:rPr>
          <w:rFonts w:ascii="Times New Roman" w:hAnsi="Times New Roman" w:cs="Times New Roman"/>
          <w:sz w:val="28"/>
          <w:szCs w:val="28"/>
        </w:rPr>
        <w:t xml:space="preserve">н на основе строгого статистического метода. Предложенный модифицированный электрод ZnO-GO №5/GCE может служить основой для разработки высокочувствительных датчиков </w:t>
      </w:r>
      <w:r w:rsidRPr="00C43DD4">
        <w:rPr>
          <w:rFonts w:ascii="Times New Roman" w:hAnsi="Times New Roman" w:cs="Times New Roman"/>
          <w:sz w:val="28"/>
          <w:szCs w:val="28"/>
        </w:rPr>
        <w:t>при детекции аскорбиновой кислоты.</w:t>
      </w:r>
    </w:p>
    <w:p w14:paraId="30383962" w14:textId="77777777" w:rsidR="004B272A" w:rsidRPr="00C43DD4" w:rsidRDefault="004B272A" w:rsidP="004B272A">
      <w:pPr>
        <w:spacing w:after="0" w:line="240" w:lineRule="auto"/>
        <w:ind w:firstLine="567"/>
        <w:rPr>
          <w:rFonts w:ascii="Times New Roman" w:hAnsi="Times New Roman" w:cs="Times New Roman"/>
          <w:i/>
          <w:iCs/>
          <w:sz w:val="28"/>
          <w:szCs w:val="28"/>
        </w:rPr>
      </w:pPr>
    </w:p>
    <w:p w14:paraId="36663E55" w14:textId="6F4C8B1E" w:rsidR="004B272A" w:rsidRPr="00C43DD4" w:rsidRDefault="004B272A" w:rsidP="004B272A">
      <w:pPr>
        <w:spacing w:after="0" w:line="240" w:lineRule="auto"/>
        <w:ind w:firstLine="567"/>
        <w:rPr>
          <w:rFonts w:ascii="Times New Roman" w:hAnsi="Times New Roman" w:cs="Times New Roman"/>
          <w:i/>
          <w:iCs/>
          <w:sz w:val="28"/>
          <w:szCs w:val="28"/>
        </w:rPr>
      </w:pPr>
      <w:r w:rsidRPr="00C43DD4">
        <w:rPr>
          <w:rFonts w:ascii="Times New Roman" w:hAnsi="Times New Roman" w:cs="Times New Roman"/>
          <w:i/>
          <w:iCs/>
          <w:sz w:val="28"/>
          <w:szCs w:val="28"/>
        </w:rPr>
        <w:t>Вывод по Главе 4.</w:t>
      </w:r>
    </w:p>
    <w:p w14:paraId="1622215A" w14:textId="4F3D2F54" w:rsidR="004B272A" w:rsidRPr="00C43DD4" w:rsidRDefault="00586F29" w:rsidP="006F3233">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Отработан</w:t>
      </w:r>
      <w:r w:rsidR="004B272A" w:rsidRPr="00C43DD4">
        <w:rPr>
          <w:rFonts w:ascii="Times New Roman" w:hAnsi="Times New Roman" w:cs="Times New Roman"/>
          <w:sz w:val="28"/>
          <w:szCs w:val="28"/>
        </w:rPr>
        <w:t xml:space="preserve"> синтез высококачественных наноструктурированных нанокомпозитов оксида цинка (ZnO) и оксида цинка-оксида графена</w:t>
      </w:r>
      <w:r w:rsidR="006F3233" w:rsidRPr="00C43DD4">
        <w:rPr>
          <w:rFonts w:ascii="Times New Roman" w:hAnsi="Times New Roman" w:cs="Times New Roman"/>
          <w:sz w:val="28"/>
          <w:szCs w:val="28"/>
        </w:rPr>
        <w:t xml:space="preserve"> </w:t>
      </w:r>
      <w:r w:rsidR="004B272A" w:rsidRPr="00C43DD4">
        <w:rPr>
          <w:rFonts w:ascii="Times New Roman" w:hAnsi="Times New Roman" w:cs="Times New Roman"/>
          <w:sz w:val="28"/>
          <w:szCs w:val="28"/>
        </w:rPr>
        <w:t xml:space="preserve">(ZnO-GO) простым и экономически эффективным методом химического осаждения </w:t>
      </w:r>
      <w:r w:rsidRPr="00C43DD4">
        <w:rPr>
          <w:rFonts w:ascii="Times New Roman" w:hAnsi="Times New Roman" w:cs="Times New Roman"/>
          <w:sz w:val="28"/>
          <w:szCs w:val="28"/>
        </w:rPr>
        <w:t>из раствора</w:t>
      </w:r>
      <w:r w:rsidR="004B272A" w:rsidRPr="00C43DD4">
        <w:rPr>
          <w:rFonts w:ascii="Times New Roman" w:hAnsi="Times New Roman" w:cs="Times New Roman"/>
          <w:sz w:val="28"/>
          <w:szCs w:val="28"/>
        </w:rPr>
        <w:t xml:space="preserve">. </w:t>
      </w:r>
      <w:r w:rsidRPr="00C43DD4">
        <w:rPr>
          <w:rFonts w:ascii="Times New Roman" w:hAnsi="Times New Roman" w:cs="Times New Roman"/>
          <w:sz w:val="28"/>
          <w:szCs w:val="28"/>
        </w:rPr>
        <w:t>И</w:t>
      </w:r>
      <w:r w:rsidR="004B272A" w:rsidRPr="00C43DD4">
        <w:rPr>
          <w:rFonts w:ascii="Times New Roman" w:hAnsi="Times New Roman" w:cs="Times New Roman"/>
          <w:sz w:val="28"/>
          <w:szCs w:val="28"/>
        </w:rPr>
        <w:t xml:space="preserve">сследовано влияние различных концентраций GO, а также термической обработки на структурные, оптические и фотолюминесцентные свойства полупроводниковых композитов ZnO-GO. </w:t>
      </w:r>
      <w:r w:rsidRPr="00C43DD4">
        <w:rPr>
          <w:rFonts w:ascii="Times New Roman" w:hAnsi="Times New Roman" w:cs="Times New Roman"/>
          <w:sz w:val="28"/>
          <w:szCs w:val="28"/>
        </w:rPr>
        <w:t xml:space="preserve">Показано, что фотолюминесцентные свойства полученных </w:t>
      </w:r>
      <w:r w:rsidR="004B272A" w:rsidRPr="00C43DD4">
        <w:rPr>
          <w:rFonts w:ascii="Times New Roman" w:hAnsi="Times New Roman" w:cs="Times New Roman"/>
          <w:sz w:val="28"/>
          <w:szCs w:val="28"/>
        </w:rPr>
        <w:t>можно контролировать путем модификации поверхности, легирования и различных обработок синтезированных материалов после синтеза. Улучшенные фотолюминесцентные свойства нанокомпозитов ZnO-GO делают их перспективными для применения</w:t>
      </w:r>
      <w:r w:rsidR="006F3233" w:rsidRPr="00C43DD4">
        <w:rPr>
          <w:rFonts w:ascii="Times New Roman" w:hAnsi="Times New Roman" w:cs="Times New Roman"/>
          <w:sz w:val="28"/>
          <w:szCs w:val="28"/>
        </w:rPr>
        <w:t xml:space="preserve"> </w:t>
      </w:r>
      <w:r w:rsidR="004B272A" w:rsidRPr="00C43DD4">
        <w:rPr>
          <w:rFonts w:ascii="Times New Roman" w:hAnsi="Times New Roman" w:cs="Times New Roman"/>
          <w:sz w:val="28"/>
          <w:szCs w:val="28"/>
        </w:rPr>
        <w:t xml:space="preserve">в различных оптических устройствах нано- и микроэлектроники. </w:t>
      </w:r>
    </w:p>
    <w:p w14:paraId="47C12AB3" w14:textId="77777777" w:rsidR="00D226A4" w:rsidRDefault="00D226A4" w:rsidP="00D226A4">
      <w:pPr>
        <w:pStyle w:val="af5"/>
        <w:spacing w:before="0" w:beforeAutospacing="0" w:after="0" w:afterAutospacing="0"/>
        <w:ind w:firstLine="567"/>
        <w:jc w:val="both"/>
        <w:rPr>
          <w:sz w:val="28"/>
          <w:szCs w:val="28"/>
        </w:rPr>
      </w:pPr>
      <w:r w:rsidRPr="00430A46">
        <w:rPr>
          <w:sz w:val="28"/>
          <w:szCs w:val="28"/>
        </w:rPr>
        <w:t xml:space="preserve">Изучено </w:t>
      </w:r>
      <w:r>
        <w:rPr>
          <w:sz w:val="28"/>
          <w:szCs w:val="28"/>
        </w:rPr>
        <w:t>бесферментное</w:t>
      </w:r>
      <w:r w:rsidRPr="00430A46">
        <w:rPr>
          <w:sz w:val="28"/>
          <w:szCs w:val="28"/>
        </w:rPr>
        <w:t xml:space="preserve"> электрохимическое определение аскорбиновой кислоты с использованием синтезированных наноструктур, </w:t>
      </w:r>
      <w:r>
        <w:rPr>
          <w:sz w:val="28"/>
          <w:szCs w:val="28"/>
        </w:rPr>
        <w:t>прикрепленных к</w:t>
      </w:r>
      <w:r w:rsidRPr="00430A46">
        <w:rPr>
          <w:sz w:val="28"/>
          <w:szCs w:val="28"/>
        </w:rPr>
        <w:t xml:space="preserve"> стеклоуглеродн</w:t>
      </w:r>
      <w:r>
        <w:rPr>
          <w:sz w:val="28"/>
          <w:szCs w:val="28"/>
        </w:rPr>
        <w:t>ому</w:t>
      </w:r>
      <w:r w:rsidRPr="00430A46">
        <w:rPr>
          <w:sz w:val="28"/>
          <w:szCs w:val="28"/>
        </w:rPr>
        <w:t xml:space="preserve"> электрод</w:t>
      </w:r>
      <w:r>
        <w:rPr>
          <w:sz w:val="28"/>
          <w:szCs w:val="28"/>
        </w:rPr>
        <w:t>у</w:t>
      </w:r>
      <w:r w:rsidRPr="00430A46">
        <w:rPr>
          <w:sz w:val="28"/>
          <w:szCs w:val="28"/>
        </w:rPr>
        <w:t>.</w:t>
      </w:r>
      <w:r>
        <w:rPr>
          <w:sz w:val="28"/>
          <w:szCs w:val="28"/>
        </w:rPr>
        <w:t xml:space="preserve"> </w:t>
      </w:r>
      <w:r w:rsidR="00F04A6F" w:rsidRPr="00C43DD4">
        <w:rPr>
          <w:sz w:val="28"/>
          <w:szCs w:val="28"/>
        </w:rPr>
        <w:t>Б</w:t>
      </w:r>
      <w:r w:rsidR="004B272A" w:rsidRPr="00C43DD4">
        <w:rPr>
          <w:sz w:val="28"/>
          <w:szCs w:val="28"/>
        </w:rPr>
        <w:t xml:space="preserve">ыло </w:t>
      </w:r>
      <w:r w:rsidR="00F04A6F" w:rsidRPr="00C43DD4">
        <w:rPr>
          <w:sz w:val="28"/>
          <w:szCs w:val="28"/>
        </w:rPr>
        <w:t>обнаруж</w:t>
      </w:r>
      <w:r w:rsidR="004B272A" w:rsidRPr="00C43DD4">
        <w:rPr>
          <w:sz w:val="28"/>
          <w:szCs w:val="28"/>
        </w:rPr>
        <w:t>ено, что чувствительность образца ZnO-GO ниже, чем у</w:t>
      </w:r>
      <w:r w:rsidR="006F3233" w:rsidRPr="00C43DD4">
        <w:rPr>
          <w:sz w:val="28"/>
          <w:szCs w:val="28"/>
        </w:rPr>
        <w:t xml:space="preserve"> </w:t>
      </w:r>
      <w:r w:rsidR="004B272A" w:rsidRPr="00C43DD4">
        <w:rPr>
          <w:sz w:val="28"/>
          <w:szCs w:val="28"/>
        </w:rPr>
        <w:t>образца ZnO, что может быть связано с диэлектрическими свойствами оксида графена. Однако после</w:t>
      </w:r>
      <w:r w:rsidR="006F3233" w:rsidRPr="00C43DD4">
        <w:rPr>
          <w:sz w:val="28"/>
          <w:szCs w:val="28"/>
        </w:rPr>
        <w:t xml:space="preserve"> </w:t>
      </w:r>
      <w:r w:rsidR="004B272A" w:rsidRPr="00C43DD4">
        <w:rPr>
          <w:sz w:val="28"/>
          <w:szCs w:val="28"/>
        </w:rPr>
        <w:t xml:space="preserve">отжига в атмосфере чувствительность образца ZnO-GO повысилась, что </w:t>
      </w:r>
      <w:r w:rsidR="00F04A6F" w:rsidRPr="00C43DD4">
        <w:rPr>
          <w:sz w:val="28"/>
          <w:szCs w:val="28"/>
        </w:rPr>
        <w:t>обусловле</w:t>
      </w:r>
      <w:r w:rsidR="004B272A" w:rsidRPr="00C43DD4">
        <w:rPr>
          <w:sz w:val="28"/>
          <w:szCs w:val="28"/>
        </w:rPr>
        <w:t>но уменьшением</w:t>
      </w:r>
      <w:r w:rsidR="006F3233" w:rsidRPr="00C43DD4">
        <w:rPr>
          <w:sz w:val="28"/>
          <w:szCs w:val="28"/>
        </w:rPr>
        <w:t xml:space="preserve"> </w:t>
      </w:r>
      <w:r w:rsidR="00F04A6F" w:rsidRPr="00C43DD4">
        <w:rPr>
          <w:sz w:val="28"/>
          <w:szCs w:val="28"/>
        </w:rPr>
        <w:t xml:space="preserve">количества </w:t>
      </w:r>
      <w:r w:rsidR="004B272A" w:rsidRPr="00C43DD4">
        <w:rPr>
          <w:sz w:val="28"/>
          <w:szCs w:val="28"/>
        </w:rPr>
        <w:t>дефектов в образц</w:t>
      </w:r>
      <w:r w:rsidR="00F04A6F" w:rsidRPr="00C43DD4">
        <w:rPr>
          <w:sz w:val="28"/>
          <w:szCs w:val="28"/>
        </w:rPr>
        <w:t>ах</w:t>
      </w:r>
      <w:r w:rsidR="004B272A" w:rsidRPr="00C43DD4">
        <w:rPr>
          <w:sz w:val="28"/>
          <w:szCs w:val="28"/>
        </w:rPr>
        <w:t xml:space="preserve"> и увеличением </w:t>
      </w:r>
      <w:r w:rsidR="00F04A6F" w:rsidRPr="00C43DD4">
        <w:rPr>
          <w:sz w:val="28"/>
          <w:szCs w:val="28"/>
        </w:rPr>
        <w:t xml:space="preserve">их </w:t>
      </w:r>
      <w:r w:rsidR="004B272A" w:rsidRPr="00C43DD4">
        <w:rPr>
          <w:sz w:val="28"/>
          <w:szCs w:val="28"/>
        </w:rPr>
        <w:t xml:space="preserve">удельной поверхности. </w:t>
      </w:r>
    </w:p>
    <w:p w14:paraId="6F3E1E9B" w14:textId="17687FA8" w:rsidR="00D226A4" w:rsidRPr="00430A46" w:rsidRDefault="00D226A4" w:rsidP="00D226A4">
      <w:pPr>
        <w:pStyle w:val="af5"/>
        <w:spacing w:before="0" w:beforeAutospacing="0" w:after="0" w:afterAutospacing="0"/>
        <w:ind w:firstLine="567"/>
        <w:jc w:val="both"/>
        <w:rPr>
          <w:sz w:val="28"/>
          <w:szCs w:val="28"/>
        </w:rPr>
      </w:pPr>
      <w:r w:rsidRPr="00430A46">
        <w:rPr>
          <w:sz w:val="28"/>
          <w:szCs w:val="28"/>
        </w:rPr>
        <w:t xml:space="preserve">Создан </w:t>
      </w:r>
      <w:r>
        <w:rPr>
          <w:sz w:val="28"/>
          <w:szCs w:val="28"/>
        </w:rPr>
        <w:t>измененный</w:t>
      </w:r>
      <w:r w:rsidRPr="00430A46">
        <w:rPr>
          <w:sz w:val="28"/>
          <w:szCs w:val="28"/>
        </w:rPr>
        <w:t xml:space="preserve"> электрод ZnO-GO/GCE</w:t>
      </w:r>
      <w:r>
        <w:rPr>
          <w:sz w:val="28"/>
          <w:szCs w:val="28"/>
        </w:rPr>
        <w:t>, характери</w:t>
      </w:r>
      <w:r w:rsidR="00757205">
        <w:rPr>
          <w:sz w:val="28"/>
          <w:szCs w:val="28"/>
        </w:rPr>
        <w:t>зующийся</w:t>
      </w:r>
      <w:r w:rsidRPr="00430A46">
        <w:rPr>
          <w:sz w:val="28"/>
          <w:szCs w:val="28"/>
        </w:rPr>
        <w:t xml:space="preserve"> высокой чувствительностью (0.386 мА·М⁻¹·см⁻²), обладающий потенциалом для применения в качестве биосенсора для анализа концентрации </w:t>
      </w:r>
      <w:r>
        <w:rPr>
          <w:sz w:val="28"/>
          <w:szCs w:val="28"/>
        </w:rPr>
        <w:t>АК</w:t>
      </w:r>
      <w:r w:rsidRPr="00430A46">
        <w:rPr>
          <w:sz w:val="28"/>
          <w:szCs w:val="28"/>
        </w:rPr>
        <w:t xml:space="preserve"> в пище</w:t>
      </w:r>
      <w:r>
        <w:rPr>
          <w:sz w:val="28"/>
          <w:szCs w:val="28"/>
        </w:rPr>
        <w:t>,</w:t>
      </w:r>
      <w:r w:rsidRPr="00430A46">
        <w:rPr>
          <w:sz w:val="28"/>
          <w:szCs w:val="28"/>
        </w:rPr>
        <w:t xml:space="preserve"> биологических образцах, медикаментах.</w:t>
      </w:r>
    </w:p>
    <w:p w14:paraId="3EA58723" w14:textId="77777777" w:rsidR="00D226A4" w:rsidRPr="00EA7040" w:rsidRDefault="00D226A4" w:rsidP="00D226A4">
      <w:pPr>
        <w:pStyle w:val="af5"/>
        <w:spacing w:before="0" w:beforeAutospacing="0" w:after="0" w:afterAutospacing="0"/>
        <w:ind w:firstLine="567"/>
        <w:jc w:val="both"/>
        <w:rPr>
          <w:color w:val="FF0000"/>
          <w:sz w:val="28"/>
          <w:szCs w:val="28"/>
        </w:rPr>
      </w:pPr>
    </w:p>
    <w:p w14:paraId="41743966" w14:textId="5F7D2EBA" w:rsidR="004B272A" w:rsidRPr="00C43DD4" w:rsidRDefault="004B272A" w:rsidP="006F3233">
      <w:pPr>
        <w:pStyle w:val="ae"/>
        <w:ind w:firstLine="567"/>
        <w:jc w:val="both"/>
        <w:rPr>
          <w:rFonts w:ascii="Times New Roman" w:hAnsi="Times New Roman" w:cs="Times New Roman"/>
          <w:sz w:val="28"/>
          <w:szCs w:val="28"/>
        </w:rPr>
      </w:pPr>
    </w:p>
    <w:p w14:paraId="60766FC8" w14:textId="3AAB402C" w:rsidR="004B272A" w:rsidRPr="00C43DD4" w:rsidRDefault="004B272A" w:rsidP="006F3233">
      <w:pPr>
        <w:pStyle w:val="ae"/>
        <w:ind w:firstLine="567"/>
        <w:jc w:val="both"/>
        <w:rPr>
          <w:rFonts w:ascii="Times New Roman" w:hAnsi="Times New Roman" w:cs="Times New Roman"/>
          <w:sz w:val="28"/>
          <w:szCs w:val="28"/>
        </w:rPr>
      </w:pPr>
    </w:p>
    <w:p w14:paraId="427BD700" w14:textId="77777777" w:rsidR="00F04A6F" w:rsidRPr="00C43DD4" w:rsidRDefault="00F04A6F">
      <w:pPr>
        <w:spacing w:after="160" w:line="278" w:lineRule="auto"/>
        <w:rPr>
          <w:rFonts w:ascii="Times New Roman" w:hAnsi="Times New Roman" w:cs="Times New Roman"/>
          <w:b/>
          <w:bCs/>
          <w:sz w:val="28"/>
          <w:szCs w:val="28"/>
        </w:rPr>
      </w:pPr>
      <w:r w:rsidRPr="00C43DD4">
        <w:rPr>
          <w:rFonts w:ascii="Times New Roman" w:hAnsi="Times New Roman" w:cs="Times New Roman"/>
          <w:b/>
          <w:bCs/>
          <w:sz w:val="28"/>
          <w:szCs w:val="28"/>
        </w:rPr>
        <w:br w:type="page"/>
      </w:r>
    </w:p>
    <w:p w14:paraId="2DD97B82" w14:textId="1A582478" w:rsidR="004349E2" w:rsidRPr="00C43DD4" w:rsidRDefault="004349E2" w:rsidP="00EB77A3">
      <w:pPr>
        <w:spacing w:after="160" w:line="278" w:lineRule="auto"/>
        <w:jc w:val="center"/>
        <w:rPr>
          <w:rFonts w:ascii="Times New Roman" w:hAnsi="Times New Roman" w:cs="Times New Roman"/>
          <w:kern w:val="2"/>
          <w:sz w:val="28"/>
          <w:szCs w:val="28"/>
          <w:lang w:eastAsia="ru-RU"/>
          <w14:ligatures w14:val="standardContextual"/>
        </w:rPr>
      </w:pPr>
      <w:r w:rsidRPr="00C43DD4">
        <w:rPr>
          <w:rFonts w:ascii="Times New Roman" w:hAnsi="Times New Roman" w:cs="Times New Roman"/>
          <w:b/>
          <w:bCs/>
          <w:sz w:val="28"/>
          <w:szCs w:val="28"/>
        </w:rPr>
        <w:lastRenderedPageBreak/>
        <w:t>ЗАКЛЮЧЕНИЕ</w:t>
      </w:r>
    </w:p>
    <w:p w14:paraId="21835318" w14:textId="30C1A70D" w:rsidR="00A35E1C" w:rsidRDefault="00EB77A3" w:rsidP="00241513">
      <w:pPr>
        <w:pStyle w:val="ae"/>
        <w:ind w:firstLine="567"/>
        <w:outlineLvl w:val="0"/>
        <w:rPr>
          <w:rFonts w:ascii="Times New Roman" w:hAnsi="Times New Roman" w:cs="Times New Roman"/>
          <w:b/>
          <w:bCs/>
          <w:sz w:val="28"/>
          <w:szCs w:val="28"/>
        </w:rPr>
      </w:pPr>
      <w:r w:rsidRPr="00C43DD4">
        <w:rPr>
          <w:rFonts w:ascii="Times New Roman" w:hAnsi="Times New Roman" w:cs="Times New Roman"/>
          <w:b/>
          <w:bCs/>
          <w:sz w:val="28"/>
          <w:szCs w:val="28"/>
        </w:rPr>
        <w:t>Краткие выводы по результатам диссертационных исследований</w:t>
      </w:r>
    </w:p>
    <w:p w14:paraId="53785253" w14:textId="77777777" w:rsidR="009F5563" w:rsidRDefault="00266584" w:rsidP="00C75E5A">
      <w:pPr>
        <w:pStyle w:val="ae"/>
        <w:ind w:firstLine="567"/>
        <w:jc w:val="both"/>
        <w:rPr>
          <w:rFonts w:ascii="Times New Roman" w:hAnsi="Times New Roman" w:cs="Times New Roman"/>
          <w:sz w:val="28"/>
          <w:szCs w:val="28"/>
        </w:rPr>
      </w:pPr>
      <w:r w:rsidRPr="00C75E5A">
        <w:rPr>
          <w:rFonts w:ascii="Times New Roman" w:hAnsi="Times New Roman" w:cs="Times New Roman"/>
          <w:sz w:val="28"/>
          <w:szCs w:val="28"/>
        </w:rPr>
        <w:t xml:space="preserve">1. </w:t>
      </w:r>
      <w:r w:rsidR="009F5563" w:rsidRPr="007666EE">
        <w:rPr>
          <w:rFonts w:ascii="Times New Roman" w:hAnsi="Times New Roman" w:cs="Times New Roman"/>
          <w:sz w:val="28"/>
          <w:szCs w:val="28"/>
        </w:rPr>
        <w:t>Литературный обзор показал недостаточную степень изученности наноструктурированных полупроводников</w:t>
      </w:r>
      <w:r w:rsidR="009F5563">
        <w:rPr>
          <w:rFonts w:ascii="Times New Roman" w:hAnsi="Times New Roman" w:cs="Times New Roman"/>
          <w:sz w:val="28"/>
          <w:szCs w:val="28"/>
        </w:rPr>
        <w:t>ых материалов</w:t>
      </w:r>
      <w:r w:rsidR="009F5563" w:rsidRPr="007666EE">
        <w:rPr>
          <w:rFonts w:ascii="Times New Roman" w:hAnsi="Times New Roman" w:cs="Times New Roman"/>
          <w:sz w:val="28"/>
          <w:szCs w:val="28"/>
        </w:rPr>
        <w:t xml:space="preserve"> </w:t>
      </w:r>
      <w:r w:rsidR="009F5563">
        <w:rPr>
          <w:rFonts w:ascii="Times New Roman" w:hAnsi="Times New Roman" w:cs="Times New Roman"/>
          <w:sz w:val="28"/>
          <w:szCs w:val="28"/>
        </w:rPr>
        <w:t>как основы</w:t>
      </w:r>
      <w:r w:rsidR="009F5563" w:rsidRPr="007666EE">
        <w:rPr>
          <w:rFonts w:ascii="Times New Roman" w:hAnsi="Times New Roman" w:cs="Times New Roman"/>
          <w:sz w:val="28"/>
          <w:szCs w:val="28"/>
        </w:rPr>
        <w:t xml:space="preserve"> сенсор</w:t>
      </w:r>
      <w:r w:rsidR="009F5563">
        <w:rPr>
          <w:rFonts w:ascii="Times New Roman" w:hAnsi="Times New Roman" w:cs="Times New Roman"/>
          <w:sz w:val="28"/>
          <w:szCs w:val="28"/>
        </w:rPr>
        <w:t>ных устройств</w:t>
      </w:r>
      <w:r w:rsidR="009F5563" w:rsidRPr="007666EE">
        <w:rPr>
          <w:rFonts w:ascii="Times New Roman" w:hAnsi="Times New Roman" w:cs="Times New Roman"/>
          <w:sz w:val="28"/>
          <w:szCs w:val="28"/>
        </w:rPr>
        <w:t xml:space="preserve">, что подчеркивает необходимость дальнейших исследований </w:t>
      </w:r>
      <w:r w:rsidR="009F5563">
        <w:rPr>
          <w:rFonts w:ascii="Times New Roman" w:hAnsi="Times New Roman" w:cs="Times New Roman"/>
          <w:sz w:val="28"/>
          <w:szCs w:val="28"/>
        </w:rPr>
        <w:t>с целью повышения</w:t>
      </w:r>
      <w:r w:rsidR="009F5563" w:rsidRPr="007666EE">
        <w:rPr>
          <w:rFonts w:ascii="Times New Roman" w:hAnsi="Times New Roman" w:cs="Times New Roman"/>
          <w:sz w:val="28"/>
          <w:szCs w:val="28"/>
        </w:rPr>
        <w:t xml:space="preserve"> чувствительности, селективности и стабильности сенсоров для детекции таких </w:t>
      </w:r>
      <w:r w:rsidR="009F5563">
        <w:rPr>
          <w:rFonts w:ascii="Times New Roman" w:hAnsi="Times New Roman" w:cs="Times New Roman"/>
          <w:sz w:val="28"/>
          <w:szCs w:val="28"/>
        </w:rPr>
        <w:t>аналитов, как</w:t>
      </w:r>
      <w:r w:rsidR="009F5563" w:rsidRPr="007666EE">
        <w:rPr>
          <w:rFonts w:ascii="Times New Roman" w:hAnsi="Times New Roman" w:cs="Times New Roman"/>
          <w:sz w:val="28"/>
          <w:szCs w:val="28"/>
        </w:rPr>
        <w:t xml:space="preserve"> CD44 и аскорбиновая кислота</w:t>
      </w:r>
    </w:p>
    <w:p w14:paraId="156069AD" w14:textId="455B1D1A" w:rsidR="002242DD" w:rsidRPr="00C75E5A" w:rsidRDefault="00266584" w:rsidP="00C75E5A">
      <w:pPr>
        <w:pStyle w:val="ae"/>
        <w:ind w:firstLine="567"/>
        <w:jc w:val="both"/>
        <w:rPr>
          <w:rFonts w:ascii="Times New Roman" w:hAnsi="Times New Roman" w:cs="Times New Roman"/>
          <w:sz w:val="28"/>
          <w:szCs w:val="28"/>
        </w:rPr>
      </w:pPr>
      <w:r w:rsidRPr="00C75E5A">
        <w:rPr>
          <w:rFonts w:ascii="Times New Roman" w:hAnsi="Times New Roman" w:cs="Times New Roman"/>
          <w:sz w:val="28"/>
          <w:szCs w:val="28"/>
        </w:rPr>
        <w:t>2</w:t>
      </w:r>
      <w:r w:rsidR="002242DD" w:rsidRPr="00C75E5A">
        <w:rPr>
          <w:rFonts w:ascii="Times New Roman" w:hAnsi="Times New Roman" w:cs="Times New Roman"/>
          <w:sz w:val="28"/>
          <w:szCs w:val="28"/>
        </w:rPr>
        <w:t>. Разработан первый волоконно-оптический биосенсор со сферическим наконечником, покрытым тонким слоем оксида цинка (ZnO) толщиной 100 нм, нанесенным с использованием недорогого золь-гель метода, для измерения белка CD44 в диапазоне от 100 аМ до 100 нМ. Преимущества этого биосенсора включают простоту изготовления на стандартных и дешевых телекоммуникационных волокнах за один шаг и простоту нанесения тонкого слоя ZnO методом золя–геля без использования дорогостоящего оборудования.</w:t>
      </w:r>
    </w:p>
    <w:p w14:paraId="2EC2D4FC" w14:textId="7469BFCD" w:rsidR="002242DD" w:rsidRPr="00C43DD4" w:rsidRDefault="00266584" w:rsidP="002242DD">
      <w:pPr>
        <w:pStyle w:val="ae"/>
        <w:ind w:firstLine="567"/>
        <w:jc w:val="both"/>
        <w:rPr>
          <w:rFonts w:ascii="Times New Roman" w:hAnsi="Times New Roman" w:cs="Times New Roman"/>
          <w:sz w:val="28"/>
          <w:szCs w:val="28"/>
        </w:rPr>
      </w:pPr>
      <w:r w:rsidRPr="00266584">
        <w:rPr>
          <w:rFonts w:ascii="Times New Roman" w:hAnsi="Times New Roman" w:cs="Times New Roman"/>
          <w:sz w:val="28"/>
          <w:szCs w:val="28"/>
        </w:rPr>
        <w:t>3</w:t>
      </w:r>
      <w:r w:rsidR="002242DD" w:rsidRPr="00C43DD4">
        <w:rPr>
          <w:rFonts w:ascii="Times New Roman" w:hAnsi="Times New Roman" w:cs="Times New Roman"/>
          <w:sz w:val="28"/>
          <w:szCs w:val="28"/>
        </w:rPr>
        <w:t>. Полученный оптоволоконный шаровой резонатор показал хороший отклик на изменение гликопротеина CD44 с пределом обнаружения 0.8 фМ и высокую чувствительность к изменениям показателя преломления окружающей среды и превосходную воспроизводимость, продемонстрированную на трех датчиках, что делает его перспективным в качестве биосенсорной платформы после функционализации.</w:t>
      </w:r>
    </w:p>
    <w:p w14:paraId="037197CD" w14:textId="717F4C4C" w:rsidR="002242DD" w:rsidRPr="00C43DD4" w:rsidRDefault="00266584" w:rsidP="002242DD">
      <w:pPr>
        <w:pStyle w:val="ae"/>
        <w:ind w:firstLine="567"/>
        <w:jc w:val="both"/>
        <w:rPr>
          <w:rFonts w:ascii="Times New Roman" w:hAnsi="Times New Roman" w:cs="Times New Roman"/>
          <w:sz w:val="28"/>
          <w:szCs w:val="28"/>
        </w:rPr>
      </w:pPr>
      <w:r w:rsidRPr="00266584">
        <w:rPr>
          <w:rFonts w:ascii="Times New Roman" w:hAnsi="Times New Roman" w:cs="Times New Roman"/>
          <w:sz w:val="28"/>
          <w:szCs w:val="28"/>
        </w:rPr>
        <w:t>4</w:t>
      </w:r>
      <w:bookmarkStart w:id="30" w:name="_Hlk195898227"/>
      <w:r w:rsidR="002242DD" w:rsidRPr="00C43DD4">
        <w:rPr>
          <w:rFonts w:ascii="Times New Roman" w:hAnsi="Times New Roman" w:cs="Times New Roman"/>
          <w:sz w:val="28"/>
          <w:szCs w:val="28"/>
        </w:rPr>
        <w:t>. Продемонстрирована возможность достижения регенерации сенсора без повреждения функционализированной поверхности. Чувствительность полученного сенсора была проверена по отношению к концентрации контрольного белка, а также без антител — CD44. Эти характеристики биосенсора представляют собой многообещающий новый способ обнаружения важного биомаркера CD44 в диагностике рака.</w:t>
      </w:r>
      <w:bookmarkEnd w:id="30"/>
    </w:p>
    <w:p w14:paraId="37D93531" w14:textId="1044CC24" w:rsidR="002242DD" w:rsidRPr="00C43DD4" w:rsidRDefault="00266584" w:rsidP="002242DD">
      <w:pPr>
        <w:pStyle w:val="ae"/>
        <w:ind w:firstLine="567"/>
        <w:jc w:val="both"/>
        <w:rPr>
          <w:rFonts w:ascii="Times New Roman" w:hAnsi="Times New Roman" w:cs="Times New Roman"/>
          <w:sz w:val="28"/>
          <w:szCs w:val="28"/>
        </w:rPr>
      </w:pPr>
      <w:r w:rsidRPr="00266584">
        <w:rPr>
          <w:rFonts w:ascii="Times New Roman" w:hAnsi="Times New Roman" w:cs="Times New Roman"/>
          <w:sz w:val="28"/>
          <w:szCs w:val="28"/>
        </w:rPr>
        <w:t>5</w:t>
      </w:r>
      <w:r w:rsidR="002242DD" w:rsidRPr="00C43DD4">
        <w:rPr>
          <w:rFonts w:ascii="Times New Roman" w:hAnsi="Times New Roman" w:cs="Times New Roman"/>
          <w:sz w:val="28"/>
          <w:szCs w:val="28"/>
        </w:rPr>
        <w:t xml:space="preserve">. Синтезированы наноструктурированные образцы ZnO и композиты ZnO-GO простым недорогим методом химического осаждения из раствора. Изучены морфология, а также электрохимические и структурные характеристики синтезированных образцов ZnO и ZnO-GO. Результаты исследования синтезированных образцов с помощью СЭМ показали, что синтезированные образцы растут как двумерные тонкие пластины длиной и высотой порядка нескольких сот нанометров и толщиной порядка нескольких десятков нанометров. </w:t>
      </w:r>
    </w:p>
    <w:p w14:paraId="0D3ACBE2" w14:textId="722E1498" w:rsidR="001D4706" w:rsidRPr="00C43DD4" w:rsidRDefault="00266584" w:rsidP="00AA51EA">
      <w:pPr>
        <w:spacing w:after="0" w:line="240" w:lineRule="auto"/>
        <w:ind w:firstLine="567"/>
        <w:jc w:val="both"/>
        <w:rPr>
          <w:rFonts w:ascii="Times New Roman" w:hAnsi="Times New Roman" w:cs="Times New Roman"/>
          <w:sz w:val="28"/>
          <w:szCs w:val="28"/>
        </w:rPr>
      </w:pPr>
      <w:r w:rsidRPr="00266584">
        <w:rPr>
          <w:rFonts w:ascii="Times New Roman" w:hAnsi="Times New Roman" w:cs="Times New Roman"/>
          <w:sz w:val="28"/>
          <w:szCs w:val="28"/>
        </w:rPr>
        <w:t>6</w:t>
      </w:r>
      <w:r w:rsidR="002242DD" w:rsidRPr="00C43DD4">
        <w:rPr>
          <w:rFonts w:ascii="Times New Roman" w:hAnsi="Times New Roman" w:cs="Times New Roman"/>
          <w:sz w:val="28"/>
          <w:szCs w:val="28"/>
        </w:rPr>
        <w:t xml:space="preserve">. Показано, что термическая обработка синтезированных наночастиц ZnO-GO на воздухе при 375 °C способна влиять на различные </w:t>
      </w:r>
      <w:r w:rsidR="001D4706" w:rsidRPr="00C43DD4">
        <w:rPr>
          <w:rFonts w:ascii="Times New Roman" w:hAnsi="Times New Roman" w:cs="Times New Roman"/>
          <w:sz w:val="28"/>
          <w:szCs w:val="28"/>
        </w:rPr>
        <w:t>виды</w:t>
      </w:r>
      <w:r w:rsidR="002242DD" w:rsidRPr="00C43DD4">
        <w:rPr>
          <w:rFonts w:ascii="Times New Roman" w:hAnsi="Times New Roman" w:cs="Times New Roman"/>
          <w:sz w:val="28"/>
          <w:szCs w:val="28"/>
        </w:rPr>
        <w:t xml:space="preserve"> оптической рекомбинации. </w:t>
      </w:r>
      <w:r w:rsidR="001D4706" w:rsidRPr="00C43DD4">
        <w:rPr>
          <w:rFonts w:ascii="Times New Roman" w:hAnsi="Times New Roman" w:cs="Times New Roman"/>
          <w:color w:val="000000" w:themeColor="text1"/>
          <w:sz w:val="28"/>
          <w:szCs w:val="28"/>
        </w:rPr>
        <w:t xml:space="preserve">Замечено, что интенсивность УФ-полосы уменьшилась после термической обработки, что может быть связано с частичной диссоциацией экситона, связанного с донором. </w:t>
      </w:r>
      <w:r w:rsidR="002242DD" w:rsidRPr="00C43DD4">
        <w:rPr>
          <w:rFonts w:ascii="Times New Roman" w:hAnsi="Times New Roman" w:cs="Times New Roman"/>
          <w:sz w:val="28"/>
          <w:szCs w:val="28"/>
        </w:rPr>
        <w:t xml:space="preserve">Предложенный метод синтеза наночастиц ZnO-GO и ZnO с последующей термической обработкой позволяет управлять их люминесцентными и структурными свойствами, что делает данные материалы перспективными для применения в производстве белых светодиодов, устройств отображения информации, биологической маркировки и других оптических устройств наноэлектроники. </w:t>
      </w:r>
      <w:bookmarkStart w:id="31" w:name="_Hlk183528831"/>
    </w:p>
    <w:bookmarkEnd w:id="31"/>
    <w:p w14:paraId="1624B7B3" w14:textId="77777777" w:rsidR="00F759A8" w:rsidRPr="00430A46" w:rsidRDefault="002242DD" w:rsidP="00F759A8">
      <w:pPr>
        <w:pStyle w:val="af5"/>
        <w:spacing w:before="0" w:beforeAutospacing="0" w:after="0" w:afterAutospacing="0"/>
        <w:ind w:firstLine="567"/>
        <w:jc w:val="both"/>
        <w:rPr>
          <w:sz w:val="28"/>
          <w:szCs w:val="28"/>
        </w:rPr>
      </w:pPr>
      <w:r w:rsidRPr="00C43DD4">
        <w:rPr>
          <w:sz w:val="28"/>
          <w:szCs w:val="28"/>
        </w:rPr>
        <w:lastRenderedPageBreak/>
        <w:t xml:space="preserve">7. </w:t>
      </w:r>
      <w:r w:rsidR="00757205" w:rsidRPr="00272C38">
        <w:rPr>
          <w:sz w:val="28"/>
          <w:szCs w:val="28"/>
        </w:rPr>
        <w:t>Метод циклической вольтамперометрии использован для оценки электрохимических свойств электродов ZnO/GCE и ZnO-GO/GCE при детекции аскорбиновой кислоты.</w:t>
      </w:r>
      <w:r w:rsidR="00272C38">
        <w:rPr>
          <w:sz w:val="28"/>
          <w:szCs w:val="28"/>
        </w:rPr>
        <w:t xml:space="preserve"> </w:t>
      </w:r>
      <w:r w:rsidR="001D4706" w:rsidRPr="00272C38">
        <w:rPr>
          <w:color w:val="000000" w:themeColor="text1"/>
          <w:sz w:val="28"/>
          <w:szCs w:val="28"/>
        </w:rPr>
        <w:t>Показано, что термическая</w:t>
      </w:r>
      <w:r w:rsidR="001D4706" w:rsidRPr="00C43DD4">
        <w:rPr>
          <w:color w:val="000000" w:themeColor="text1"/>
          <w:sz w:val="28"/>
          <w:szCs w:val="28"/>
        </w:rPr>
        <w:t xml:space="preserve"> обработка ZnO-GO </w:t>
      </w:r>
      <w:r w:rsidR="001D4706" w:rsidRPr="00C43DD4">
        <w:rPr>
          <w:rFonts w:eastAsia="TimesNewRoman"/>
          <w:color w:val="000000" w:themeColor="text1"/>
          <w:sz w:val="28"/>
          <w:szCs w:val="28"/>
        </w:rPr>
        <w:t xml:space="preserve">на воздухе при температуре 375°С позволяет увеличить чувствительность </w:t>
      </w:r>
      <w:r w:rsidR="001D4706" w:rsidRPr="00C43DD4">
        <w:rPr>
          <w:color w:val="000000" w:themeColor="text1"/>
          <w:sz w:val="28"/>
          <w:szCs w:val="28"/>
        </w:rPr>
        <w:t>ZnO-GO/GCE электрода, что можно объяснить как уменьшением дефектов в образце, так и увеличением межплоскостного расстояния оксида графена после отжига, влекущего увеличение удельной поверхности образцов.</w:t>
      </w:r>
      <w:r w:rsidR="001D4706" w:rsidRPr="00C43DD4">
        <w:rPr>
          <w:color w:val="000000" w:themeColor="text1"/>
        </w:rPr>
        <w:t xml:space="preserve"> </w:t>
      </w:r>
      <w:r w:rsidR="00F759A8" w:rsidRPr="00430A46">
        <w:rPr>
          <w:sz w:val="28"/>
          <w:szCs w:val="28"/>
        </w:rPr>
        <w:t>Сконструированный электрохимический сенсор на основе ZnO-GO/GCE показ</w:t>
      </w:r>
      <w:r w:rsidR="00F759A8">
        <w:rPr>
          <w:sz w:val="28"/>
          <w:szCs w:val="28"/>
        </w:rPr>
        <w:t>ал</w:t>
      </w:r>
      <w:r w:rsidR="00F759A8" w:rsidRPr="00430A46">
        <w:rPr>
          <w:sz w:val="28"/>
          <w:szCs w:val="28"/>
        </w:rPr>
        <w:t xml:space="preserve"> высокую чувствительность 0.386 мА·М⁻¹·см⁻²</w:t>
      </w:r>
      <w:r w:rsidR="00F759A8">
        <w:rPr>
          <w:sz w:val="28"/>
          <w:szCs w:val="28"/>
        </w:rPr>
        <w:t xml:space="preserve"> и </w:t>
      </w:r>
      <w:r w:rsidR="00F759A8" w:rsidRPr="00F2047D">
        <w:rPr>
          <w:color w:val="000000" w:themeColor="text1"/>
          <w:sz w:val="28"/>
          <w:szCs w:val="28"/>
        </w:rPr>
        <w:t>предел обнаружения 7.3 нМ</w:t>
      </w:r>
      <w:r w:rsidR="00F759A8" w:rsidRPr="00430A46">
        <w:rPr>
          <w:sz w:val="28"/>
          <w:szCs w:val="28"/>
        </w:rPr>
        <w:t>, что делает его эффективным инструментом для количественного анализа и контроля содержания витамина С в различных образцах, включая фармацевтические препараты и пищевые продукты.</w:t>
      </w:r>
    </w:p>
    <w:p w14:paraId="7EAA108C" w14:textId="19A7F897" w:rsidR="00D751BD" w:rsidRPr="00C43DD4" w:rsidRDefault="00D751BD" w:rsidP="002242DD">
      <w:pPr>
        <w:spacing w:after="0" w:line="240" w:lineRule="auto"/>
        <w:ind w:firstLine="567"/>
        <w:jc w:val="both"/>
        <w:rPr>
          <w:rFonts w:ascii="Times New Roman" w:eastAsia="Times New Roman" w:hAnsi="Times New Roman" w:cs="Times New Roman"/>
          <w:b/>
          <w:color w:val="000000" w:themeColor="text1"/>
          <w:sz w:val="28"/>
          <w:szCs w:val="28"/>
        </w:rPr>
      </w:pPr>
      <w:r w:rsidRPr="00C43DD4">
        <w:rPr>
          <w:rFonts w:ascii="Times New Roman" w:eastAsia="Times New Roman" w:hAnsi="Times New Roman" w:cs="Times New Roman"/>
          <w:b/>
          <w:color w:val="000000" w:themeColor="text1"/>
          <w:sz w:val="28"/>
          <w:szCs w:val="28"/>
        </w:rPr>
        <w:t>Оценка полноты решения поставленных задач</w:t>
      </w:r>
    </w:p>
    <w:p w14:paraId="0035F254" w14:textId="7B61DBB1" w:rsidR="00406255" w:rsidRPr="00C43DD4" w:rsidRDefault="00406255" w:rsidP="00406255">
      <w:pPr>
        <w:pStyle w:val="ae"/>
        <w:ind w:firstLine="567"/>
        <w:jc w:val="both"/>
        <w:rPr>
          <w:rStyle w:val="titleheading"/>
          <w:rFonts w:ascii="Times New Roman" w:hAnsi="Times New Roman" w:cs="Times New Roman"/>
          <w:sz w:val="28"/>
          <w:szCs w:val="28"/>
        </w:rPr>
      </w:pPr>
      <w:r w:rsidRPr="00C43DD4">
        <w:rPr>
          <w:rStyle w:val="titleheading"/>
          <w:rFonts w:ascii="Times New Roman" w:hAnsi="Times New Roman" w:cs="Times New Roman"/>
          <w:sz w:val="28"/>
          <w:szCs w:val="28"/>
        </w:rPr>
        <w:t>Цели и задачи, поставленные в диссертационной работе, успешно достигнуты</w:t>
      </w:r>
      <w:r w:rsidR="009E3BC2" w:rsidRPr="00C43DD4">
        <w:rPr>
          <w:rStyle w:val="titleheading"/>
          <w:rFonts w:ascii="Times New Roman" w:hAnsi="Times New Roman" w:cs="Times New Roman"/>
          <w:sz w:val="28"/>
          <w:szCs w:val="28"/>
        </w:rPr>
        <w:t xml:space="preserve"> и решены</w:t>
      </w:r>
      <w:r w:rsidRPr="00C43DD4">
        <w:rPr>
          <w:rStyle w:val="titleheading"/>
          <w:rFonts w:ascii="Times New Roman" w:hAnsi="Times New Roman" w:cs="Times New Roman"/>
          <w:sz w:val="28"/>
          <w:szCs w:val="28"/>
        </w:rPr>
        <w:t xml:space="preserve">: </w:t>
      </w:r>
      <w:r w:rsidR="00A52A5B" w:rsidRPr="00C43DD4">
        <w:rPr>
          <w:rStyle w:val="titleheading"/>
          <w:rFonts w:ascii="Times New Roman" w:hAnsi="Times New Roman" w:cs="Times New Roman"/>
          <w:sz w:val="28"/>
          <w:szCs w:val="28"/>
        </w:rPr>
        <w:t xml:space="preserve">отработан </w:t>
      </w:r>
      <w:r w:rsidR="00A52A5B" w:rsidRPr="00C43DD4">
        <w:rPr>
          <w:rFonts w:ascii="Times New Roman" w:eastAsia="Times New Roman" w:hAnsi="Times New Roman" w:cs="Times New Roman"/>
          <w:color w:val="000000" w:themeColor="text1"/>
          <w:sz w:val="28"/>
          <w:szCs w:val="28"/>
          <w:lang w:eastAsia="ru-RU"/>
        </w:rPr>
        <w:t>синтез наноструктурированных полупроводниковых материалов</w:t>
      </w:r>
      <w:r w:rsidR="00A52A5B" w:rsidRPr="00C43DD4">
        <w:rPr>
          <w:rStyle w:val="titleheading"/>
          <w:rFonts w:ascii="Times New Roman" w:hAnsi="Times New Roman" w:cs="Times New Roman"/>
          <w:sz w:val="28"/>
          <w:szCs w:val="28"/>
        </w:rPr>
        <w:t xml:space="preserve">, </w:t>
      </w:r>
      <w:r w:rsidRPr="00C43DD4">
        <w:rPr>
          <w:rStyle w:val="titleheading"/>
          <w:rFonts w:ascii="Times New Roman" w:hAnsi="Times New Roman" w:cs="Times New Roman"/>
          <w:sz w:val="28"/>
          <w:szCs w:val="28"/>
        </w:rPr>
        <w:t>проведено комплексное исследование структурных, оптических и электрохимических характеристик полупроводниковых наноматериалов, а также их потенциальное применение в сфере сенсорных технологий.</w:t>
      </w:r>
    </w:p>
    <w:p w14:paraId="71B2858F" w14:textId="59540E13" w:rsidR="00D751BD" w:rsidRPr="00C43DD4" w:rsidRDefault="00D751BD" w:rsidP="00D751BD">
      <w:pPr>
        <w:spacing w:after="0" w:line="240" w:lineRule="auto"/>
        <w:ind w:firstLine="567"/>
        <w:contextualSpacing/>
        <w:jc w:val="both"/>
        <w:rPr>
          <w:rFonts w:ascii="Times New Roman" w:eastAsia="Calibri" w:hAnsi="Times New Roman" w:cs="Times New Roman"/>
          <w:color w:val="000000" w:themeColor="text1"/>
          <w:sz w:val="28"/>
          <w:szCs w:val="28"/>
        </w:rPr>
      </w:pPr>
      <w:r w:rsidRPr="00C43DD4">
        <w:rPr>
          <w:rFonts w:ascii="Times New Roman" w:eastAsia="Calibri" w:hAnsi="Times New Roman" w:cs="Times New Roman"/>
          <w:b/>
          <w:color w:val="000000" w:themeColor="text1"/>
          <w:sz w:val="28"/>
          <w:szCs w:val="28"/>
        </w:rPr>
        <w:t xml:space="preserve">Рекомендации и исходные данные по конкретному использованию результатов. </w:t>
      </w:r>
      <w:r w:rsidR="00431BA9" w:rsidRPr="00C43DD4">
        <w:rPr>
          <w:rFonts w:ascii="Times New Roman" w:eastAsia="Calibri" w:hAnsi="Times New Roman" w:cs="Times New Roman"/>
          <w:bCs/>
          <w:color w:val="000000" w:themeColor="text1"/>
          <w:sz w:val="28"/>
          <w:szCs w:val="28"/>
        </w:rPr>
        <w:t xml:space="preserve">Результатом </w:t>
      </w:r>
      <w:r w:rsidRPr="00C43DD4">
        <w:rPr>
          <w:rFonts w:ascii="Times New Roman" w:eastAsia="Calibri" w:hAnsi="Times New Roman" w:cs="Times New Roman"/>
          <w:color w:val="000000" w:themeColor="text1"/>
          <w:sz w:val="28"/>
          <w:szCs w:val="28"/>
        </w:rPr>
        <w:t>научных исследований, представленны</w:t>
      </w:r>
      <w:r w:rsidR="00A52A5B" w:rsidRPr="00C43DD4">
        <w:rPr>
          <w:rFonts w:ascii="Times New Roman" w:eastAsia="Calibri" w:hAnsi="Times New Roman" w:cs="Times New Roman"/>
          <w:color w:val="000000" w:themeColor="text1"/>
          <w:sz w:val="28"/>
          <w:szCs w:val="28"/>
        </w:rPr>
        <w:t>х</w:t>
      </w:r>
      <w:r w:rsidRPr="00C43DD4">
        <w:rPr>
          <w:rFonts w:ascii="Times New Roman" w:eastAsia="Calibri" w:hAnsi="Times New Roman" w:cs="Times New Roman"/>
          <w:color w:val="000000" w:themeColor="text1"/>
          <w:sz w:val="28"/>
          <w:szCs w:val="28"/>
        </w:rPr>
        <w:t xml:space="preserve"> в диссертационной работе,</w:t>
      </w:r>
      <w:r w:rsidR="00431BA9" w:rsidRPr="00C43DD4">
        <w:rPr>
          <w:rFonts w:ascii="Times New Roman" w:eastAsia="Calibri" w:hAnsi="Times New Roman" w:cs="Times New Roman"/>
          <w:color w:val="000000" w:themeColor="text1"/>
          <w:sz w:val="28"/>
          <w:szCs w:val="28"/>
        </w:rPr>
        <w:t xml:space="preserve"> являются оптоволоконный сенсор для детекции биомаркера </w:t>
      </w:r>
      <w:r w:rsidR="00431BA9" w:rsidRPr="00C43DD4">
        <w:rPr>
          <w:rFonts w:ascii="Times New Roman" w:eastAsia="Times New Roman" w:hAnsi="Times New Roman" w:cs="Times New Roman"/>
          <w:sz w:val="28"/>
          <w:szCs w:val="28"/>
          <w:shd w:val="clear" w:color="auto" w:fill="FFFFFF"/>
        </w:rPr>
        <w:t>CD44</w:t>
      </w:r>
      <w:r w:rsidR="00431BA9" w:rsidRPr="00C43DD4">
        <w:rPr>
          <w:rFonts w:ascii="Times New Roman" w:eastAsia="Calibri" w:hAnsi="Times New Roman" w:cs="Times New Roman"/>
          <w:color w:val="000000" w:themeColor="text1"/>
          <w:sz w:val="28"/>
          <w:szCs w:val="28"/>
        </w:rPr>
        <w:t xml:space="preserve"> и электрохимических</w:t>
      </w:r>
      <w:r w:rsidRPr="00C43DD4">
        <w:rPr>
          <w:rFonts w:ascii="Times New Roman" w:eastAsia="Calibri" w:hAnsi="Times New Roman" w:cs="Times New Roman"/>
          <w:color w:val="000000" w:themeColor="text1"/>
          <w:sz w:val="28"/>
          <w:szCs w:val="28"/>
        </w:rPr>
        <w:t xml:space="preserve"> </w:t>
      </w:r>
      <w:r w:rsidR="00431BA9" w:rsidRPr="00C43DD4">
        <w:rPr>
          <w:rFonts w:ascii="Times New Roman" w:eastAsia="Calibri" w:hAnsi="Times New Roman" w:cs="Times New Roman"/>
          <w:color w:val="000000" w:themeColor="text1"/>
          <w:sz w:val="28"/>
          <w:szCs w:val="28"/>
        </w:rPr>
        <w:t xml:space="preserve">сенсор для детекции уровня аскорбиновый кислоты.  </w:t>
      </w:r>
    </w:p>
    <w:p w14:paraId="68BAB0FD" w14:textId="490D2DFF" w:rsidR="00D751BD" w:rsidRPr="00C43DD4" w:rsidRDefault="00D751BD" w:rsidP="00D751BD">
      <w:pPr>
        <w:spacing w:after="0" w:line="240" w:lineRule="auto"/>
        <w:ind w:firstLine="567"/>
        <w:contextualSpacing/>
        <w:jc w:val="both"/>
        <w:rPr>
          <w:rFonts w:ascii="Times New Roman" w:eastAsia="Calibri" w:hAnsi="Times New Roman" w:cs="Times New Roman"/>
          <w:b/>
          <w:color w:val="000000" w:themeColor="text1"/>
          <w:sz w:val="28"/>
          <w:szCs w:val="28"/>
        </w:rPr>
      </w:pPr>
      <w:bookmarkStart w:id="32" w:name="_Hlk195956223"/>
      <w:r w:rsidRPr="00C43DD4">
        <w:rPr>
          <w:rFonts w:ascii="Times New Roman" w:eastAsia="Calibri" w:hAnsi="Times New Roman" w:cs="Times New Roman"/>
          <w:b/>
          <w:color w:val="000000" w:themeColor="text1"/>
          <w:sz w:val="28"/>
          <w:szCs w:val="28"/>
        </w:rPr>
        <w:t xml:space="preserve">Оценка технико-экономической </w:t>
      </w:r>
      <w:r w:rsidR="00175683">
        <w:rPr>
          <w:rFonts w:ascii="Times New Roman" w:eastAsia="Calibri" w:hAnsi="Times New Roman" w:cs="Times New Roman"/>
          <w:b/>
          <w:color w:val="000000" w:themeColor="text1"/>
          <w:sz w:val="28"/>
          <w:szCs w:val="28"/>
        </w:rPr>
        <w:t>эффективности</w:t>
      </w:r>
      <w:r w:rsidRPr="00C43DD4">
        <w:rPr>
          <w:rFonts w:ascii="Times New Roman" w:eastAsia="Calibri" w:hAnsi="Times New Roman" w:cs="Times New Roman"/>
          <w:b/>
          <w:color w:val="000000" w:themeColor="text1"/>
          <w:sz w:val="28"/>
          <w:szCs w:val="28"/>
        </w:rPr>
        <w:t xml:space="preserve"> внедрения</w:t>
      </w:r>
    </w:p>
    <w:p w14:paraId="11DC79CA" w14:textId="2F49B9ED" w:rsidR="00831BEB" w:rsidRPr="00C43DD4" w:rsidRDefault="002F46AE" w:rsidP="00831BEB">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Данная диссертационная работа вносит важный вклад в развитие использования функциональных полупроводниковых наноматериалов с целью применения в качестве высокочувствительных сенсорных устройств в области биомедицины</w:t>
      </w:r>
      <w:r w:rsidR="00831BEB" w:rsidRPr="00C43DD4">
        <w:rPr>
          <w:rFonts w:ascii="Times New Roman" w:hAnsi="Times New Roman" w:cs="Times New Roman"/>
          <w:sz w:val="28"/>
          <w:szCs w:val="28"/>
        </w:rPr>
        <w:t>, здравоохранения, охраны окружающей среды, повышая их эффективность и доступность для широкого использования, что подтверждено патентом на изобретение Республики Казахстан (Приложение А).</w:t>
      </w:r>
    </w:p>
    <w:bookmarkEnd w:id="32"/>
    <w:p w14:paraId="6F288FBE" w14:textId="50010211" w:rsidR="00431BA9" w:rsidRPr="00C43DD4" w:rsidRDefault="00D751BD" w:rsidP="007E7508">
      <w:pPr>
        <w:pStyle w:val="ae"/>
        <w:ind w:firstLine="567"/>
        <w:jc w:val="both"/>
        <w:rPr>
          <w:rFonts w:ascii="Times New Roman" w:hAnsi="Times New Roman" w:cs="Times New Roman"/>
          <w:b/>
          <w:bCs/>
          <w:sz w:val="28"/>
          <w:szCs w:val="28"/>
        </w:rPr>
      </w:pPr>
      <w:r w:rsidRPr="00C43DD4">
        <w:rPr>
          <w:rFonts w:ascii="Times New Roman" w:hAnsi="Times New Roman" w:cs="Times New Roman"/>
          <w:b/>
          <w:bCs/>
          <w:sz w:val="28"/>
          <w:szCs w:val="28"/>
        </w:rPr>
        <w:t>Оценка научного уровня выполненной работы в сравнении с лучшими достижениями в данной области.</w:t>
      </w:r>
    </w:p>
    <w:p w14:paraId="164D6B9B" w14:textId="77777777" w:rsidR="00175683" w:rsidRPr="00C43DD4" w:rsidRDefault="00175683" w:rsidP="00175683">
      <w:pPr>
        <w:spacing w:after="0" w:line="240" w:lineRule="auto"/>
        <w:ind w:firstLine="567"/>
        <w:jc w:val="both"/>
        <w:rPr>
          <w:rFonts w:ascii="Times New Roman" w:eastAsia="Times New Roman" w:hAnsi="Times New Roman" w:cs="Times New Roman"/>
          <w:sz w:val="28"/>
          <w:szCs w:val="28"/>
          <w:lang/>
        </w:rPr>
      </w:pPr>
      <w:bookmarkStart w:id="33" w:name="_Hlk168573757"/>
      <w:r w:rsidRPr="00C43DD4">
        <w:rPr>
          <w:rFonts w:ascii="Times New Roman" w:eastAsia="Times New Roman" w:hAnsi="Times New Roman" w:cs="Times New Roman"/>
          <w:sz w:val="28"/>
          <w:szCs w:val="28"/>
          <w:lang/>
        </w:rPr>
        <w:t>Н</w:t>
      </w:r>
      <w:r w:rsidRPr="00C43DD4">
        <w:rPr>
          <w:rFonts w:ascii="Times New Roman" w:eastAsia="Times New Roman" w:hAnsi="Times New Roman" w:cs="Times New Roman"/>
          <w:sz w:val="28"/>
          <w:szCs w:val="28"/>
          <w:lang/>
        </w:rPr>
        <w:t>аучн</w:t>
      </w:r>
      <w:r w:rsidRPr="00C43DD4">
        <w:rPr>
          <w:rFonts w:ascii="Times New Roman" w:eastAsia="Times New Roman" w:hAnsi="Times New Roman" w:cs="Times New Roman"/>
          <w:sz w:val="28"/>
          <w:szCs w:val="28"/>
          <w:lang/>
        </w:rPr>
        <w:t>ый</w:t>
      </w:r>
      <w:r w:rsidRPr="00C43DD4">
        <w:rPr>
          <w:rFonts w:ascii="Times New Roman" w:eastAsia="Times New Roman" w:hAnsi="Times New Roman" w:cs="Times New Roman"/>
          <w:sz w:val="28"/>
          <w:szCs w:val="28"/>
          <w:lang/>
        </w:rPr>
        <w:t xml:space="preserve"> уров</w:t>
      </w:r>
      <w:r w:rsidRPr="00C43DD4">
        <w:rPr>
          <w:rFonts w:ascii="Times New Roman" w:eastAsia="Times New Roman" w:hAnsi="Times New Roman" w:cs="Times New Roman"/>
          <w:sz w:val="28"/>
          <w:szCs w:val="28"/>
          <w:lang/>
        </w:rPr>
        <w:t>ень</w:t>
      </w:r>
      <w:r w:rsidRPr="00C43DD4">
        <w:rPr>
          <w:rFonts w:ascii="Times New Roman" w:eastAsia="Times New Roman" w:hAnsi="Times New Roman" w:cs="Times New Roman"/>
          <w:sz w:val="28"/>
          <w:szCs w:val="28"/>
          <w:lang/>
        </w:rPr>
        <w:t xml:space="preserve"> выполненной работы </w:t>
      </w:r>
      <w:r w:rsidRPr="00C43DD4">
        <w:rPr>
          <w:rFonts w:ascii="Times New Roman" w:eastAsia="Times New Roman" w:hAnsi="Times New Roman" w:cs="Times New Roman"/>
          <w:sz w:val="28"/>
          <w:szCs w:val="28"/>
          <w:lang/>
        </w:rPr>
        <w:t xml:space="preserve">был оценен </w:t>
      </w:r>
      <w:r w:rsidRPr="00C43DD4">
        <w:rPr>
          <w:rFonts w:ascii="Times New Roman" w:eastAsia="Times New Roman" w:hAnsi="Times New Roman" w:cs="Times New Roman"/>
          <w:sz w:val="28"/>
          <w:szCs w:val="28"/>
          <w:lang/>
        </w:rPr>
        <w:t>на основ</w:t>
      </w:r>
      <w:r w:rsidRPr="00C43DD4">
        <w:rPr>
          <w:rFonts w:ascii="Times New Roman" w:eastAsia="Times New Roman" w:hAnsi="Times New Roman" w:cs="Times New Roman"/>
          <w:sz w:val="28"/>
          <w:szCs w:val="28"/>
          <w:lang/>
        </w:rPr>
        <w:t>ании</w:t>
      </w:r>
      <w:r w:rsidRPr="00C43DD4">
        <w:rPr>
          <w:rFonts w:ascii="Times New Roman" w:eastAsia="Times New Roman" w:hAnsi="Times New Roman" w:cs="Times New Roman"/>
          <w:sz w:val="28"/>
          <w:szCs w:val="28"/>
          <w:lang/>
        </w:rPr>
        <w:t xml:space="preserve"> патентно</w:t>
      </w:r>
      <w:r w:rsidRPr="00C43DD4">
        <w:rPr>
          <w:rFonts w:ascii="Times New Roman" w:eastAsia="Times New Roman" w:hAnsi="Times New Roman" w:cs="Times New Roman"/>
          <w:sz w:val="28"/>
          <w:szCs w:val="28"/>
          <w:lang/>
        </w:rPr>
        <w:t xml:space="preserve">го </w:t>
      </w:r>
      <w:r w:rsidRPr="00C43DD4">
        <w:rPr>
          <w:rFonts w:ascii="Times New Roman" w:eastAsia="Times New Roman" w:hAnsi="Times New Roman" w:cs="Times New Roman"/>
          <w:sz w:val="28"/>
          <w:szCs w:val="28"/>
          <w:lang/>
        </w:rPr>
        <w:t>поиска по темам</w:t>
      </w:r>
      <w:r w:rsidRPr="00C43DD4">
        <w:rPr>
          <w:rFonts w:ascii="Times New Roman" w:eastAsia="Times New Roman" w:hAnsi="Times New Roman" w:cs="Times New Roman"/>
          <w:sz w:val="28"/>
          <w:szCs w:val="28"/>
          <w:lang/>
        </w:rPr>
        <w:t>:</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Биосенсоры на основе о</w:t>
      </w:r>
      <w:r w:rsidRPr="00C43DD4">
        <w:rPr>
          <w:rFonts w:ascii="Times New Roman" w:eastAsia="Times New Roman" w:hAnsi="Times New Roman" w:cs="Times New Roman"/>
          <w:sz w:val="28"/>
          <w:szCs w:val="28"/>
          <w:lang/>
        </w:rPr>
        <w:t>ксид</w:t>
      </w:r>
      <w:r w:rsidRPr="00C43DD4">
        <w:rPr>
          <w:rFonts w:ascii="Times New Roman" w:eastAsia="Times New Roman" w:hAnsi="Times New Roman" w:cs="Times New Roman"/>
          <w:sz w:val="28"/>
          <w:szCs w:val="28"/>
          <w:lang/>
        </w:rPr>
        <w:t>а</w:t>
      </w:r>
      <w:r w:rsidRPr="00C43DD4">
        <w:rPr>
          <w:rFonts w:ascii="Times New Roman" w:eastAsia="Times New Roman" w:hAnsi="Times New Roman" w:cs="Times New Roman"/>
          <w:sz w:val="28"/>
          <w:szCs w:val="28"/>
          <w:lang/>
        </w:rPr>
        <w:t xml:space="preserve"> цинка», «Оксидные полупроводник</w:t>
      </w:r>
      <w:r w:rsidRPr="00C43DD4">
        <w:rPr>
          <w:rFonts w:ascii="Times New Roman" w:eastAsia="Times New Roman" w:hAnsi="Times New Roman" w:cs="Times New Roman"/>
          <w:sz w:val="28"/>
          <w:szCs w:val="28"/>
          <w:lang/>
        </w:rPr>
        <w:t>и</w:t>
      </w:r>
      <w:r w:rsidRPr="00C43DD4">
        <w:rPr>
          <w:rFonts w:ascii="Times New Roman" w:eastAsia="Times New Roman" w:hAnsi="Times New Roman" w:cs="Times New Roman"/>
          <w:sz w:val="28"/>
          <w:szCs w:val="28"/>
          <w:lang/>
        </w:rPr>
        <w:t>» и «</w:t>
      </w:r>
      <w:r w:rsidRPr="00C43DD4">
        <w:rPr>
          <w:rFonts w:ascii="Times New Roman" w:eastAsia="Times New Roman" w:hAnsi="Times New Roman" w:cs="Times New Roman"/>
          <w:sz w:val="28"/>
          <w:szCs w:val="28"/>
          <w:lang/>
        </w:rPr>
        <w:t>Эффективные м</w:t>
      </w:r>
      <w:r w:rsidRPr="00C43DD4">
        <w:rPr>
          <w:rFonts w:ascii="Times New Roman" w:eastAsia="Times New Roman" w:hAnsi="Times New Roman" w:cs="Times New Roman"/>
          <w:sz w:val="28"/>
          <w:szCs w:val="28"/>
          <w:lang/>
        </w:rPr>
        <w:t xml:space="preserve">етоды </w:t>
      </w:r>
      <w:r w:rsidRPr="00C43DD4">
        <w:rPr>
          <w:rFonts w:ascii="Times New Roman" w:eastAsia="Times New Roman" w:hAnsi="Times New Roman" w:cs="Times New Roman"/>
          <w:sz w:val="28"/>
          <w:szCs w:val="28"/>
          <w:lang/>
        </w:rPr>
        <w:t>синтеза наноструктур оксида цинка</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 xml:space="preserve">Индекс </w:t>
      </w:r>
      <w:r w:rsidRPr="00C43DD4">
        <w:rPr>
          <w:rFonts w:ascii="Times New Roman" w:eastAsia="Times New Roman" w:hAnsi="Times New Roman" w:cs="Times New Roman"/>
          <w:sz w:val="28"/>
          <w:szCs w:val="28"/>
          <w:lang/>
        </w:rPr>
        <w:t>классификаци</w:t>
      </w:r>
      <w:r w:rsidRPr="00C43DD4">
        <w:rPr>
          <w:rFonts w:ascii="Times New Roman" w:eastAsia="Times New Roman" w:hAnsi="Times New Roman" w:cs="Times New Roman"/>
          <w:sz w:val="28"/>
          <w:szCs w:val="28"/>
          <w:lang/>
        </w:rPr>
        <w:t>и</w:t>
      </w:r>
      <w:r w:rsidRPr="00C43DD4">
        <w:rPr>
          <w:rFonts w:ascii="Times New Roman" w:eastAsia="Times New Roman" w:hAnsi="Times New Roman" w:cs="Times New Roman"/>
          <w:sz w:val="28"/>
          <w:szCs w:val="28"/>
          <w:lang/>
        </w:rPr>
        <w:t xml:space="preserve"> и глубина </w:t>
      </w:r>
      <w:r w:rsidRPr="00C43DD4">
        <w:rPr>
          <w:rFonts w:ascii="Times New Roman" w:eastAsia="Times New Roman" w:hAnsi="Times New Roman" w:cs="Times New Roman"/>
          <w:sz w:val="28"/>
          <w:szCs w:val="28"/>
          <w:lang/>
        </w:rPr>
        <w:t xml:space="preserve">информационного </w:t>
      </w:r>
      <w:r w:rsidRPr="00C43DD4">
        <w:rPr>
          <w:rFonts w:ascii="Times New Roman" w:eastAsia="Times New Roman" w:hAnsi="Times New Roman" w:cs="Times New Roman"/>
          <w:sz w:val="28"/>
          <w:szCs w:val="28"/>
          <w:lang/>
        </w:rPr>
        <w:t xml:space="preserve">поиска </w:t>
      </w:r>
      <w:r w:rsidRPr="00C43DD4">
        <w:rPr>
          <w:rFonts w:ascii="Times New Roman" w:eastAsia="Times New Roman" w:hAnsi="Times New Roman" w:cs="Times New Roman"/>
          <w:sz w:val="28"/>
          <w:szCs w:val="28"/>
          <w:lang/>
        </w:rPr>
        <w:t xml:space="preserve">по </w:t>
      </w:r>
      <w:r w:rsidRPr="00C43DD4">
        <w:rPr>
          <w:rFonts w:ascii="Times New Roman" w:eastAsia="Times New Roman" w:hAnsi="Times New Roman" w:cs="Times New Roman"/>
          <w:sz w:val="28"/>
          <w:szCs w:val="28"/>
          <w:lang/>
        </w:rPr>
        <w:t>теме</w:t>
      </w:r>
      <w:r w:rsidRPr="00C43DD4">
        <w:rPr>
          <w:rFonts w:ascii="Times New Roman" w:eastAsia="Times New Roman" w:hAnsi="Times New Roman" w:cs="Times New Roman"/>
          <w:sz w:val="28"/>
          <w:szCs w:val="28"/>
          <w:lang/>
        </w:rPr>
        <w:t xml:space="preserve"> диссертационной работы</w:t>
      </w:r>
      <w:r w:rsidRPr="00C43DD4">
        <w:rPr>
          <w:rFonts w:ascii="Times New Roman" w:eastAsia="Times New Roman" w:hAnsi="Times New Roman" w:cs="Times New Roman"/>
          <w:sz w:val="28"/>
          <w:szCs w:val="28"/>
          <w:lang/>
        </w:rPr>
        <w:t xml:space="preserve">, охватывающая </w:t>
      </w:r>
      <w:r w:rsidRPr="00C43DD4">
        <w:rPr>
          <w:rFonts w:ascii="Times New Roman" w:eastAsia="Times New Roman" w:hAnsi="Times New Roman" w:cs="Times New Roman"/>
          <w:sz w:val="28"/>
          <w:szCs w:val="28"/>
          <w:lang/>
        </w:rPr>
        <w:t>последние 30 лет</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подтвердили</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достовер</w:t>
      </w:r>
      <w:r w:rsidRPr="00C43DD4">
        <w:rPr>
          <w:rFonts w:ascii="Times New Roman" w:eastAsia="Times New Roman" w:hAnsi="Times New Roman" w:cs="Times New Roman"/>
          <w:sz w:val="28"/>
          <w:szCs w:val="28"/>
          <w:lang/>
        </w:rPr>
        <w:t xml:space="preserve">ность и </w:t>
      </w:r>
      <w:r w:rsidRPr="00C43DD4">
        <w:rPr>
          <w:rFonts w:ascii="Times New Roman" w:eastAsia="Times New Roman" w:hAnsi="Times New Roman" w:cs="Times New Roman"/>
          <w:sz w:val="28"/>
          <w:szCs w:val="28"/>
          <w:lang/>
        </w:rPr>
        <w:t>уникальность</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диссертационного исследования</w:t>
      </w:r>
      <w:r w:rsidRPr="00C43DD4">
        <w:rPr>
          <w:rFonts w:ascii="Times New Roman" w:eastAsia="Times New Roman" w:hAnsi="Times New Roman" w:cs="Times New Roman"/>
          <w:sz w:val="28"/>
          <w:szCs w:val="28"/>
          <w:lang/>
        </w:rPr>
        <w:t>. В результате анализа установлено, что научн</w:t>
      </w:r>
      <w:r w:rsidRPr="00C43DD4">
        <w:rPr>
          <w:rFonts w:ascii="Times New Roman" w:eastAsia="Times New Roman" w:hAnsi="Times New Roman" w:cs="Times New Roman"/>
          <w:sz w:val="28"/>
          <w:szCs w:val="28"/>
          <w:lang/>
        </w:rPr>
        <w:t>ому</w:t>
      </w:r>
      <w:r w:rsidRPr="00C43DD4">
        <w:rPr>
          <w:rFonts w:ascii="Times New Roman" w:eastAsia="Times New Roman" w:hAnsi="Times New Roman" w:cs="Times New Roman"/>
          <w:sz w:val="28"/>
          <w:szCs w:val="28"/>
          <w:lang/>
        </w:rPr>
        <w:t xml:space="preserve"> уровн</w:t>
      </w:r>
      <w:r w:rsidRPr="00C43DD4">
        <w:rPr>
          <w:rFonts w:ascii="Times New Roman" w:eastAsia="Times New Roman" w:hAnsi="Times New Roman" w:cs="Times New Roman"/>
          <w:sz w:val="28"/>
          <w:szCs w:val="28"/>
          <w:lang/>
        </w:rPr>
        <w:t>ю представленной</w:t>
      </w:r>
      <w:r w:rsidRPr="00C43DD4">
        <w:rPr>
          <w:rFonts w:ascii="Times New Roman" w:eastAsia="Times New Roman" w:hAnsi="Times New Roman" w:cs="Times New Roman"/>
          <w:sz w:val="28"/>
          <w:szCs w:val="28"/>
          <w:lang/>
        </w:rPr>
        <w:t xml:space="preserve"> </w:t>
      </w:r>
      <w:r w:rsidRPr="00C43DD4">
        <w:rPr>
          <w:rFonts w:ascii="Times New Roman" w:eastAsia="Times New Roman" w:hAnsi="Times New Roman" w:cs="Times New Roman"/>
          <w:sz w:val="28"/>
          <w:szCs w:val="28"/>
          <w:lang/>
        </w:rPr>
        <w:t xml:space="preserve">работы свойственны актуальность и </w:t>
      </w:r>
      <w:r w:rsidRPr="00C43DD4">
        <w:rPr>
          <w:rFonts w:ascii="Times New Roman" w:eastAsia="Times New Roman" w:hAnsi="Times New Roman" w:cs="Times New Roman"/>
          <w:sz w:val="28"/>
          <w:szCs w:val="28"/>
          <w:lang/>
        </w:rPr>
        <w:t>новизн</w:t>
      </w:r>
      <w:r w:rsidRPr="00C43DD4">
        <w:rPr>
          <w:rFonts w:ascii="Times New Roman" w:eastAsia="Times New Roman" w:hAnsi="Times New Roman" w:cs="Times New Roman"/>
          <w:sz w:val="28"/>
          <w:szCs w:val="28"/>
          <w:lang/>
        </w:rPr>
        <w:t>а, а также он</w:t>
      </w:r>
      <w:r w:rsidRPr="00C43DD4">
        <w:rPr>
          <w:rFonts w:ascii="Times New Roman" w:eastAsia="Times New Roman" w:hAnsi="Times New Roman" w:cs="Times New Roman"/>
          <w:sz w:val="28"/>
          <w:szCs w:val="28"/>
          <w:lang/>
        </w:rPr>
        <w:t xml:space="preserve"> соответствует мировым техническим стандартам и тенденциям развития </w:t>
      </w:r>
      <w:r w:rsidRPr="00C43DD4">
        <w:rPr>
          <w:rFonts w:ascii="Times New Roman" w:eastAsia="Times New Roman" w:hAnsi="Times New Roman" w:cs="Times New Roman"/>
          <w:sz w:val="28"/>
          <w:szCs w:val="28"/>
          <w:lang/>
        </w:rPr>
        <w:t xml:space="preserve">наукоемких </w:t>
      </w:r>
      <w:r w:rsidRPr="00C43DD4">
        <w:rPr>
          <w:rFonts w:ascii="Times New Roman" w:eastAsia="Times New Roman" w:hAnsi="Times New Roman" w:cs="Times New Roman"/>
          <w:sz w:val="28"/>
          <w:szCs w:val="28"/>
          <w:lang/>
        </w:rPr>
        <w:t xml:space="preserve">технологий в области </w:t>
      </w:r>
      <w:r w:rsidRPr="00C43DD4">
        <w:rPr>
          <w:rFonts w:ascii="Times New Roman" w:eastAsia="Times New Roman" w:hAnsi="Times New Roman" w:cs="Times New Roman"/>
          <w:sz w:val="28"/>
          <w:szCs w:val="28"/>
          <w:lang/>
        </w:rPr>
        <w:t>фундаментального и прикладного изучения новых полупроводниковых материалов</w:t>
      </w:r>
      <w:r w:rsidRPr="00C43DD4">
        <w:rPr>
          <w:rFonts w:ascii="Times New Roman" w:eastAsia="Times New Roman" w:hAnsi="Times New Roman" w:cs="Times New Roman"/>
          <w:sz w:val="28"/>
          <w:szCs w:val="28"/>
          <w:lang/>
        </w:rPr>
        <w:t>.</w:t>
      </w:r>
    </w:p>
    <w:p w14:paraId="47B7E2EA" w14:textId="77777777" w:rsidR="00892633" w:rsidRPr="00C43DD4" w:rsidRDefault="00892633" w:rsidP="00892633">
      <w:pPr>
        <w:spacing w:after="0" w:line="240" w:lineRule="auto"/>
        <w:jc w:val="center"/>
        <w:rPr>
          <w:rFonts w:ascii="Times New Roman" w:eastAsia="Calibri" w:hAnsi="Times New Roman" w:cs="Times New Roman"/>
          <w:b/>
          <w:color w:val="000000" w:themeColor="text1"/>
          <w:sz w:val="28"/>
          <w:szCs w:val="28"/>
          <w:lang w:val="en-US"/>
        </w:rPr>
      </w:pPr>
      <w:r w:rsidRPr="00C43DD4">
        <w:rPr>
          <w:rFonts w:ascii="Times New Roman" w:eastAsia="Calibri" w:hAnsi="Times New Roman" w:cs="Times New Roman"/>
          <w:b/>
          <w:color w:val="000000" w:themeColor="text1"/>
          <w:sz w:val="28"/>
          <w:szCs w:val="28"/>
        </w:rPr>
        <w:lastRenderedPageBreak/>
        <w:t>СПИСОК</w:t>
      </w:r>
      <w:r w:rsidRPr="00C43DD4">
        <w:rPr>
          <w:rFonts w:ascii="Times New Roman" w:eastAsia="Calibri" w:hAnsi="Times New Roman" w:cs="Times New Roman"/>
          <w:b/>
          <w:color w:val="000000" w:themeColor="text1"/>
          <w:sz w:val="28"/>
          <w:szCs w:val="28"/>
          <w:lang w:val="en-US"/>
        </w:rPr>
        <w:t xml:space="preserve"> </w:t>
      </w:r>
      <w:r w:rsidRPr="00C43DD4">
        <w:rPr>
          <w:rFonts w:ascii="Times New Roman" w:eastAsia="Calibri" w:hAnsi="Times New Roman" w:cs="Times New Roman"/>
          <w:b/>
          <w:color w:val="000000" w:themeColor="text1"/>
          <w:sz w:val="28"/>
          <w:szCs w:val="28"/>
        </w:rPr>
        <w:t>ИСПОЛЬЗОВАННЫХ</w:t>
      </w:r>
      <w:r w:rsidRPr="00C43DD4">
        <w:rPr>
          <w:rFonts w:ascii="Times New Roman" w:eastAsia="Calibri" w:hAnsi="Times New Roman" w:cs="Times New Roman"/>
          <w:b/>
          <w:color w:val="000000" w:themeColor="text1"/>
          <w:sz w:val="28"/>
          <w:szCs w:val="28"/>
          <w:lang w:val="en-US"/>
        </w:rPr>
        <w:t xml:space="preserve"> </w:t>
      </w:r>
      <w:r w:rsidRPr="00C43DD4">
        <w:rPr>
          <w:rFonts w:ascii="Times New Roman" w:eastAsia="Calibri" w:hAnsi="Times New Roman" w:cs="Times New Roman"/>
          <w:b/>
          <w:color w:val="000000" w:themeColor="text1"/>
          <w:sz w:val="28"/>
          <w:szCs w:val="28"/>
        </w:rPr>
        <w:t>ИСТОЧНИКОВ</w:t>
      </w:r>
    </w:p>
    <w:p w14:paraId="5527F701" w14:textId="77777777" w:rsidR="004349E2" w:rsidRPr="00C43DD4" w:rsidRDefault="004349E2" w:rsidP="002F46AE">
      <w:pPr>
        <w:pStyle w:val="ae"/>
        <w:tabs>
          <w:tab w:val="left" w:pos="567"/>
        </w:tabs>
        <w:ind w:firstLine="567"/>
        <w:jc w:val="both"/>
        <w:rPr>
          <w:rFonts w:ascii="Times New Roman" w:hAnsi="Times New Roman" w:cs="Times New Roman"/>
          <w:sz w:val="28"/>
          <w:szCs w:val="28"/>
          <w:lang w:val="en-US"/>
        </w:rPr>
      </w:pPr>
    </w:p>
    <w:p w14:paraId="4E38D2F5" w14:textId="202DF8DD"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 Gramajo</w:t>
      </w:r>
      <w:r w:rsidR="00A7710E" w:rsidRPr="00C43DD4">
        <w:rPr>
          <w:rFonts w:ascii="Times New Roman" w:hAnsi="Times New Roman" w:cs="Times New Roman"/>
          <w:sz w:val="28"/>
          <w:szCs w:val="28"/>
          <w:lang w:val="en-US"/>
        </w:rPr>
        <w:t xml:space="preserve"> M. E.</w:t>
      </w:r>
      <w:r w:rsidRPr="00C43DD4">
        <w:rPr>
          <w:rFonts w:ascii="Times New Roman" w:hAnsi="Times New Roman" w:cs="Times New Roman"/>
          <w:sz w:val="28"/>
          <w:szCs w:val="28"/>
          <w:lang w:val="en-US"/>
        </w:rPr>
        <w:t>, Maffoni</w:t>
      </w:r>
      <w:r w:rsidR="00A7710E" w:rsidRPr="00C43DD4">
        <w:rPr>
          <w:rFonts w:ascii="Times New Roman" w:hAnsi="Times New Roman" w:cs="Times New Roman"/>
          <w:sz w:val="28"/>
          <w:szCs w:val="28"/>
          <w:lang w:val="en-US"/>
        </w:rPr>
        <w:t xml:space="preserve"> L. O.</w:t>
      </w:r>
      <w:r w:rsidRPr="00C43DD4">
        <w:rPr>
          <w:rFonts w:ascii="Times New Roman" w:hAnsi="Times New Roman" w:cs="Times New Roman"/>
          <w:sz w:val="28"/>
          <w:szCs w:val="28"/>
          <w:lang w:val="en-US"/>
        </w:rPr>
        <w:t>, Hernández Parra</w:t>
      </w:r>
      <w:r w:rsidR="00A7710E" w:rsidRPr="00C43DD4">
        <w:rPr>
          <w:rFonts w:ascii="Times New Roman" w:hAnsi="Times New Roman" w:cs="Times New Roman"/>
          <w:sz w:val="28"/>
          <w:szCs w:val="28"/>
          <w:lang w:val="en-US"/>
        </w:rPr>
        <w:t xml:space="preserve"> L. M.</w:t>
      </w:r>
      <w:r w:rsidRPr="00C43DD4">
        <w:rPr>
          <w:rFonts w:ascii="Times New Roman" w:hAnsi="Times New Roman" w:cs="Times New Roman"/>
          <w:sz w:val="28"/>
          <w:szCs w:val="28"/>
          <w:lang w:val="en-US"/>
        </w:rPr>
        <w:t>, Marmisollé</w:t>
      </w:r>
      <w:r w:rsidR="00A7710E" w:rsidRPr="00C43DD4">
        <w:rPr>
          <w:rFonts w:ascii="Times New Roman" w:hAnsi="Times New Roman" w:cs="Times New Roman"/>
          <w:sz w:val="28"/>
          <w:szCs w:val="28"/>
          <w:lang w:val="en-US"/>
        </w:rPr>
        <w:t xml:space="preserve"> W. A.</w:t>
      </w:r>
      <w:r w:rsidRPr="00C43DD4">
        <w:rPr>
          <w:rFonts w:ascii="Times New Roman" w:hAnsi="Times New Roman" w:cs="Times New Roman"/>
          <w:sz w:val="28"/>
          <w:szCs w:val="28"/>
          <w:lang w:val="en-US"/>
        </w:rPr>
        <w:t>, Cortez</w:t>
      </w:r>
      <w:r w:rsidR="00A7710E" w:rsidRPr="00C43DD4">
        <w:rPr>
          <w:rFonts w:ascii="Times New Roman" w:hAnsi="Times New Roman" w:cs="Times New Roman"/>
          <w:sz w:val="28"/>
          <w:szCs w:val="28"/>
          <w:lang w:val="en-US"/>
        </w:rPr>
        <w:t xml:space="preserve"> M. L.</w:t>
      </w:r>
      <w:r w:rsidRPr="00C43DD4">
        <w:rPr>
          <w:rFonts w:ascii="Times New Roman" w:hAnsi="Times New Roman" w:cs="Times New Roman"/>
          <w:sz w:val="28"/>
          <w:szCs w:val="28"/>
          <w:lang w:val="en-US"/>
        </w:rPr>
        <w:t>, Toimil-Molares</w:t>
      </w:r>
      <w:r w:rsidR="00A7710E" w:rsidRPr="00C43DD4">
        <w:rPr>
          <w:rFonts w:ascii="Times New Roman" w:hAnsi="Times New Roman" w:cs="Times New Roman"/>
          <w:sz w:val="28"/>
          <w:szCs w:val="28"/>
          <w:lang w:val="en-US"/>
        </w:rPr>
        <w:t xml:space="preserve"> M. E.</w:t>
      </w:r>
      <w:r w:rsidRPr="00C43DD4">
        <w:rPr>
          <w:rFonts w:ascii="Times New Roman" w:hAnsi="Times New Roman" w:cs="Times New Roman"/>
          <w:sz w:val="28"/>
          <w:szCs w:val="28"/>
          <w:lang w:val="en-US"/>
        </w:rPr>
        <w:t>, Peinetti</w:t>
      </w:r>
      <w:r w:rsidR="00A7710E" w:rsidRPr="00C43DD4">
        <w:rPr>
          <w:rFonts w:ascii="Times New Roman" w:hAnsi="Times New Roman" w:cs="Times New Roman"/>
          <w:sz w:val="28"/>
          <w:szCs w:val="28"/>
          <w:lang w:val="en-US"/>
        </w:rPr>
        <w:t xml:space="preserve"> A. S.</w:t>
      </w:r>
      <w:r w:rsidRPr="00C43DD4">
        <w:rPr>
          <w:rFonts w:ascii="Times New Roman" w:hAnsi="Times New Roman" w:cs="Times New Roman"/>
          <w:sz w:val="28"/>
          <w:szCs w:val="28"/>
          <w:lang w:val="en-US"/>
        </w:rPr>
        <w:t>, Azzaroni</w:t>
      </w:r>
      <w:r w:rsidR="00A7710E" w:rsidRPr="00C43DD4">
        <w:rPr>
          <w:rFonts w:ascii="Times New Roman" w:hAnsi="Times New Roman" w:cs="Times New Roman"/>
          <w:sz w:val="28"/>
          <w:szCs w:val="28"/>
          <w:lang w:val="en-US"/>
        </w:rPr>
        <w:t xml:space="preserve"> O. </w:t>
      </w:r>
      <w:r w:rsidRPr="00C43DD4">
        <w:rPr>
          <w:rFonts w:ascii="Times New Roman" w:hAnsi="Times New Roman" w:cs="Times New Roman"/>
          <w:sz w:val="28"/>
          <w:szCs w:val="28"/>
          <w:lang w:val="en-US"/>
        </w:rPr>
        <w:t>Harnessing concerted functions in confined environments: cascading enzymatic reactions in nanofluidic biosensors for sensitive detection of arginine//Chemical Communications. -</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V. 61.</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 697-700.</w:t>
      </w:r>
    </w:p>
    <w:p w14:paraId="7501D200" w14:textId="6B7971F6"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 Xu</w:t>
      </w:r>
      <w:r w:rsidR="00A7710E" w:rsidRPr="00C43DD4">
        <w:rPr>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 Ma</w:t>
      </w:r>
      <w:r w:rsidR="00A7710E"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Chen</w:t>
      </w:r>
      <w:r w:rsidR="00A7710E"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Li</w:t>
      </w:r>
      <w:r w:rsidR="00A7710E"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Abdalbagemohammedabdalsadeg</w:t>
      </w:r>
      <w:r w:rsidR="00A7710E"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Moosavi-Movahedi</w:t>
      </w:r>
      <w:r w:rsidR="00A7710E" w:rsidRPr="00C43DD4">
        <w:rPr>
          <w:rFonts w:ascii="Times New Roman" w:hAnsi="Times New Roman" w:cs="Times New Roman"/>
          <w:sz w:val="28"/>
          <w:szCs w:val="28"/>
          <w:lang w:val="en-US"/>
        </w:rPr>
        <w:t xml:space="preserve"> A. A.</w:t>
      </w:r>
      <w:r w:rsidRPr="00C43DD4">
        <w:rPr>
          <w:rFonts w:ascii="Times New Roman" w:hAnsi="Times New Roman" w:cs="Times New Roman"/>
          <w:sz w:val="28"/>
          <w:szCs w:val="28"/>
          <w:lang w:val="en-US"/>
        </w:rPr>
        <w:t>, Yousefi</w:t>
      </w:r>
      <w:r w:rsidR="00A7710E"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Hong</w:t>
      </w:r>
      <w:r w:rsidR="00A7710E"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Xiao</w:t>
      </w:r>
      <w:r w:rsidR="00A7710E"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A biosensor based on MWCNTs-BSA and TiO2-Laccase nanocomposite modified glassy carbon electrode for sensitive detection of luteolin in traditional Chinese Medicine//Microchemical Journal. -</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V. 207.</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P.112103.</w:t>
      </w:r>
    </w:p>
    <w:p w14:paraId="61E23166" w14:textId="138ED89B"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 Wu</w:t>
      </w:r>
      <w:r w:rsidR="00D24A8A" w:rsidRPr="00C43DD4">
        <w:rPr>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Li</w:t>
      </w:r>
      <w:r w:rsidR="00D24A8A" w:rsidRPr="00C43DD4">
        <w:rPr>
          <w:rFonts w:ascii="Times New Roman" w:hAnsi="Times New Roman" w:cs="Times New Roman"/>
          <w:sz w:val="28"/>
          <w:szCs w:val="28"/>
          <w:lang w:val="en-US"/>
        </w:rPr>
        <w:t xml:space="preserve"> H.</w:t>
      </w:r>
      <w:r w:rsidRPr="00C43DD4">
        <w:rPr>
          <w:rFonts w:ascii="Times New Roman" w:hAnsi="Times New Roman" w:cs="Times New Roman"/>
          <w:sz w:val="28"/>
          <w:szCs w:val="28"/>
          <w:lang w:val="en-US"/>
        </w:rPr>
        <w:t>, Chen</w:t>
      </w:r>
      <w:r w:rsidR="00D24A8A"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Chiu Lai</w:t>
      </w:r>
      <w:r w:rsidR="00D24A8A" w:rsidRPr="00C43DD4">
        <w:rPr>
          <w:rFonts w:ascii="Times New Roman" w:hAnsi="Times New Roman" w:cs="Times New Roman"/>
          <w:sz w:val="28"/>
          <w:szCs w:val="28"/>
          <w:lang w:val="en-US"/>
        </w:rPr>
        <w:t xml:space="preserve"> K. W.</w:t>
      </w:r>
      <w:r w:rsidRPr="00C43DD4">
        <w:rPr>
          <w:rFonts w:ascii="Times New Roman" w:hAnsi="Times New Roman" w:cs="Times New Roman"/>
          <w:sz w:val="28"/>
          <w:szCs w:val="28"/>
          <w:lang w:val="en-US"/>
        </w:rPr>
        <w:t>, Xiong</w:t>
      </w:r>
      <w:r w:rsidR="00D24A8A"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Yang</w:t>
      </w:r>
      <w:r w:rsidR="00D24A8A"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xml:space="preserve"> Microfluidics enhanced biosensor technology for advancing food safety monitoring//Trends in Food Science &amp; Technology. -</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 149.</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P.104556.</w:t>
      </w:r>
    </w:p>
    <w:p w14:paraId="3D8E095F" w14:textId="76E00060"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 Trung</w:t>
      </w:r>
      <w:r w:rsidR="00D24A8A" w:rsidRPr="00C43DD4">
        <w:rPr>
          <w:rFonts w:ascii="Times New Roman" w:hAnsi="Times New Roman" w:cs="Times New Roman"/>
          <w:sz w:val="28"/>
          <w:szCs w:val="28"/>
          <w:lang w:val="en-US"/>
        </w:rPr>
        <w:t xml:space="preserve"> D. Q.</w:t>
      </w:r>
      <w:r w:rsidRPr="00C43DD4">
        <w:rPr>
          <w:rFonts w:ascii="Times New Roman" w:hAnsi="Times New Roman" w:cs="Times New Roman"/>
          <w:sz w:val="28"/>
          <w:szCs w:val="28"/>
          <w:lang w:val="en-US"/>
        </w:rPr>
        <w:t>, Tran</w:t>
      </w:r>
      <w:r w:rsidR="00D24A8A" w:rsidRPr="00C43DD4">
        <w:rPr>
          <w:rFonts w:ascii="Times New Roman" w:hAnsi="Times New Roman" w:cs="Times New Roman"/>
          <w:sz w:val="28"/>
          <w:szCs w:val="28"/>
          <w:lang w:val="en-US"/>
        </w:rPr>
        <w:t xml:space="preserve"> M. T.</w:t>
      </w:r>
      <w:r w:rsidRPr="00C43DD4">
        <w:rPr>
          <w:rFonts w:ascii="Times New Roman" w:hAnsi="Times New Roman" w:cs="Times New Roman"/>
          <w:sz w:val="28"/>
          <w:szCs w:val="28"/>
          <w:lang w:val="en-US"/>
        </w:rPr>
        <w:t>, Du</w:t>
      </w:r>
      <w:r w:rsidR="00D24A8A" w:rsidRPr="00C43DD4">
        <w:rPr>
          <w:rFonts w:ascii="Times New Roman" w:hAnsi="Times New Roman" w:cs="Times New Roman"/>
          <w:sz w:val="28"/>
          <w:szCs w:val="28"/>
          <w:lang w:val="en-US"/>
        </w:rPr>
        <w:t xml:space="preserve"> N. V.</w:t>
      </w:r>
      <w:r w:rsidRPr="00C43DD4">
        <w:rPr>
          <w:rFonts w:ascii="Times New Roman" w:hAnsi="Times New Roman" w:cs="Times New Roman"/>
          <w:sz w:val="28"/>
          <w:szCs w:val="28"/>
          <w:lang w:val="en-US"/>
        </w:rPr>
        <w:t>, Hung</w:t>
      </w:r>
      <w:r w:rsidR="00D24A8A" w:rsidRPr="00C43DD4">
        <w:rPr>
          <w:rFonts w:ascii="Times New Roman" w:hAnsi="Times New Roman" w:cs="Times New Roman"/>
          <w:sz w:val="28"/>
          <w:szCs w:val="28"/>
          <w:lang w:val="en-US"/>
        </w:rPr>
        <w:t xml:space="preserve"> N. D.</w:t>
      </w:r>
      <w:r w:rsidRPr="00C43DD4">
        <w:rPr>
          <w:rFonts w:ascii="Times New Roman" w:hAnsi="Times New Roman" w:cs="Times New Roman"/>
          <w:sz w:val="28"/>
          <w:szCs w:val="28"/>
          <w:lang w:val="en-US"/>
        </w:rPr>
        <w:t>, Hao Tam</w:t>
      </w:r>
      <w:r w:rsidR="00D24A8A" w:rsidRPr="00C43DD4">
        <w:rPr>
          <w:rFonts w:ascii="Times New Roman" w:hAnsi="Times New Roman" w:cs="Times New Roman"/>
          <w:sz w:val="28"/>
          <w:szCs w:val="28"/>
          <w:lang w:val="en-US"/>
        </w:rPr>
        <w:t xml:space="preserve"> T. T.</w:t>
      </w:r>
      <w:r w:rsidRPr="00C43DD4">
        <w:rPr>
          <w:rFonts w:ascii="Times New Roman" w:hAnsi="Times New Roman" w:cs="Times New Roman"/>
          <w:sz w:val="28"/>
          <w:szCs w:val="28"/>
          <w:lang w:val="en-US"/>
        </w:rPr>
        <w:t>, Tu</w:t>
      </w:r>
      <w:r w:rsidR="00D24A8A"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Tri</w:t>
      </w:r>
      <w:r w:rsidR="00D24A8A" w:rsidRPr="00C43DD4">
        <w:rPr>
          <w:rFonts w:ascii="Times New Roman" w:hAnsi="Times New Roman" w:cs="Times New Roman"/>
          <w:sz w:val="28"/>
          <w:szCs w:val="28"/>
          <w:lang w:val="en-US"/>
        </w:rPr>
        <w:t xml:space="preserve"> P. M.</w:t>
      </w:r>
      <w:r w:rsidRPr="00C43DD4">
        <w:rPr>
          <w:rFonts w:ascii="Times New Roman" w:hAnsi="Times New Roman" w:cs="Times New Roman"/>
          <w:sz w:val="28"/>
          <w:szCs w:val="28"/>
          <w:lang w:val="en-US"/>
        </w:rPr>
        <w:t>, Chuc</w:t>
      </w:r>
      <w:r w:rsidR="00D24A8A" w:rsidRPr="00C43DD4">
        <w:rPr>
          <w:rFonts w:ascii="Times New Roman" w:hAnsi="Times New Roman" w:cs="Times New Roman"/>
          <w:sz w:val="28"/>
          <w:szCs w:val="28"/>
          <w:lang w:val="en-US"/>
        </w:rPr>
        <w:t xml:space="preserve"> H. G.</w:t>
      </w:r>
      <w:r w:rsidRPr="00C43DD4">
        <w:rPr>
          <w:rFonts w:ascii="Times New Roman" w:hAnsi="Times New Roman" w:cs="Times New Roman"/>
          <w:sz w:val="28"/>
          <w:szCs w:val="28"/>
          <w:lang w:val="en-US"/>
        </w:rPr>
        <w:t>, Kien</w:t>
      </w:r>
      <w:r w:rsidR="00D24A8A" w:rsidRPr="00C43DD4">
        <w:rPr>
          <w:rFonts w:ascii="Times New Roman" w:hAnsi="Times New Roman" w:cs="Times New Roman"/>
          <w:sz w:val="28"/>
          <w:szCs w:val="28"/>
          <w:lang w:val="en-US"/>
        </w:rPr>
        <w:t xml:space="preserve"> N. D. T.</w:t>
      </w:r>
      <w:r w:rsidRPr="00C43DD4">
        <w:rPr>
          <w:rFonts w:ascii="Times New Roman" w:hAnsi="Times New Roman" w:cs="Times New Roman"/>
          <w:sz w:val="28"/>
          <w:szCs w:val="28"/>
          <w:lang w:val="en-US"/>
        </w:rPr>
        <w:t>, Quang</w:t>
      </w:r>
      <w:r w:rsidR="00D24A8A" w:rsidRPr="00C43DD4">
        <w:rPr>
          <w:rFonts w:ascii="Times New Roman" w:hAnsi="Times New Roman" w:cs="Times New Roman"/>
          <w:sz w:val="28"/>
          <w:szCs w:val="28"/>
          <w:lang w:val="en-US"/>
        </w:rPr>
        <w:t xml:space="preserve"> N. V.</w:t>
      </w:r>
      <w:r w:rsidRPr="00C43DD4">
        <w:rPr>
          <w:rFonts w:ascii="Times New Roman" w:hAnsi="Times New Roman" w:cs="Times New Roman"/>
          <w:sz w:val="28"/>
          <w:szCs w:val="28"/>
          <w:lang w:val="en-US"/>
        </w:rPr>
        <w:t>, Huy</w:t>
      </w:r>
      <w:r w:rsidR="00D24A8A" w:rsidRPr="00C43DD4">
        <w:rPr>
          <w:rFonts w:ascii="Times New Roman" w:hAnsi="Times New Roman" w:cs="Times New Roman"/>
          <w:sz w:val="28"/>
          <w:szCs w:val="28"/>
          <w:lang w:val="en-US"/>
        </w:rPr>
        <w:t xml:space="preserve"> P. T.</w:t>
      </w:r>
      <w:r w:rsidRPr="00C43DD4">
        <w:rPr>
          <w:rFonts w:ascii="Times New Roman" w:hAnsi="Times New Roman" w:cs="Times New Roman"/>
          <w:sz w:val="28"/>
          <w:szCs w:val="28"/>
          <w:lang w:val="en-US"/>
        </w:rPr>
        <w:t xml:space="preserve"> Highly efficient and thermally stable cyan-emitting ZnS/ZnO phosphors for full-visible-spectrum LED lighting//RSC Advances. -</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2025.</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 15.</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 616-627.</w:t>
      </w:r>
    </w:p>
    <w:p w14:paraId="0D0A49E5" w14:textId="3CC79CE9"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 Swarupa</w:t>
      </w:r>
      <w:r w:rsidR="00D24A8A" w:rsidRPr="00C43DD4">
        <w:rPr>
          <w:rFonts w:ascii="Times New Roman" w:hAnsi="Times New Roman" w:cs="Times New Roman"/>
          <w:sz w:val="28"/>
          <w:szCs w:val="28"/>
          <w:lang w:val="en-US"/>
        </w:rPr>
        <w:t xml:space="preserve"> O. K.</w:t>
      </w:r>
      <w:r w:rsidRPr="00C43DD4">
        <w:rPr>
          <w:rFonts w:ascii="Times New Roman" w:hAnsi="Times New Roman" w:cs="Times New Roman"/>
          <w:sz w:val="28"/>
          <w:szCs w:val="28"/>
          <w:lang w:val="en-US"/>
        </w:rPr>
        <w:t>, Sahu</w:t>
      </w:r>
      <w:r w:rsidR="00D24A8A"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Sahoo</w:t>
      </w:r>
      <w:r w:rsidR="00D24A8A"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Sahoo</w:t>
      </w:r>
      <w:r w:rsidR="00D24A8A" w:rsidRPr="00C43DD4">
        <w:rPr>
          <w:rFonts w:ascii="Times New Roman" w:hAnsi="Times New Roman" w:cs="Times New Roman"/>
          <w:sz w:val="28"/>
          <w:szCs w:val="28"/>
          <w:lang w:val="en-US"/>
        </w:rPr>
        <w:t xml:space="preserve"> P. K.</w:t>
      </w:r>
      <w:r w:rsidRPr="00C43DD4">
        <w:rPr>
          <w:rFonts w:ascii="Times New Roman" w:hAnsi="Times New Roman" w:cs="Times New Roman"/>
          <w:sz w:val="28"/>
          <w:szCs w:val="28"/>
          <w:lang w:val="en-US"/>
        </w:rPr>
        <w:t>, Pradhan</w:t>
      </w:r>
      <w:r w:rsidR="00D24A8A" w:rsidRPr="00C43DD4">
        <w:rPr>
          <w:rFonts w:ascii="Times New Roman" w:hAnsi="Times New Roman" w:cs="Times New Roman"/>
          <w:sz w:val="28"/>
          <w:szCs w:val="28"/>
          <w:lang w:val="en-US"/>
        </w:rPr>
        <w:t xml:space="preserve"> A. K.</w:t>
      </w:r>
      <w:r w:rsidRPr="00C43DD4">
        <w:rPr>
          <w:rFonts w:ascii="Times New Roman" w:hAnsi="Times New Roman" w:cs="Times New Roman"/>
          <w:sz w:val="28"/>
          <w:szCs w:val="28"/>
          <w:lang w:val="en-US"/>
        </w:rPr>
        <w:t>, Sarkar</w:t>
      </w:r>
      <w:r w:rsidR="00D24A8A" w:rsidRPr="00C43DD4">
        <w:rPr>
          <w:rFonts w:ascii="Times New Roman" w:hAnsi="Times New Roman" w:cs="Times New Roman"/>
          <w:sz w:val="28"/>
          <w:szCs w:val="28"/>
          <w:lang w:val="en-US"/>
        </w:rPr>
        <w:t xml:space="preserve"> J. K.</w:t>
      </w:r>
      <w:r w:rsidRPr="00C43DD4">
        <w:rPr>
          <w:rFonts w:ascii="Times New Roman" w:hAnsi="Times New Roman" w:cs="Times New Roman"/>
          <w:sz w:val="28"/>
          <w:szCs w:val="28"/>
          <w:lang w:val="en-US"/>
        </w:rPr>
        <w:t>, Datta</w:t>
      </w:r>
      <w:r w:rsidR="00D24A8A" w:rsidRPr="00C43DD4">
        <w:rPr>
          <w:rFonts w:ascii="Times New Roman" w:hAnsi="Times New Roman" w:cs="Times New Roman"/>
          <w:sz w:val="28"/>
          <w:szCs w:val="28"/>
          <w:lang w:val="en-US"/>
        </w:rPr>
        <w:t xml:space="preserve"> P. K.</w:t>
      </w:r>
      <w:r w:rsidRPr="00C43DD4">
        <w:rPr>
          <w:rFonts w:ascii="Times New Roman" w:hAnsi="Times New Roman" w:cs="Times New Roman"/>
          <w:sz w:val="28"/>
          <w:szCs w:val="28"/>
          <w:lang w:val="en-US"/>
        </w:rPr>
        <w:t>, Das</w:t>
      </w:r>
      <w:r w:rsidR="00D24A8A" w:rsidRPr="00C43DD4">
        <w:rPr>
          <w:rFonts w:ascii="Times New Roman" w:hAnsi="Times New Roman" w:cs="Times New Roman"/>
          <w:sz w:val="28"/>
          <w:szCs w:val="28"/>
          <w:lang w:val="en-US"/>
        </w:rPr>
        <w:t xml:space="preserve"> S. K</w:t>
      </w:r>
      <w:r w:rsidRPr="00C43DD4">
        <w:rPr>
          <w:rFonts w:ascii="Times New Roman" w:hAnsi="Times New Roman" w:cs="Times New Roman"/>
          <w:sz w:val="28"/>
          <w:szCs w:val="28"/>
          <w:lang w:val="en-US"/>
        </w:rPr>
        <w:t xml:space="preserve">. Growth of high-density Zinc Oxide (ZnO) nanoflowers in all aqueous two-step method and their application in second harmonic generation of femtosecond laser//Optical </w:t>
      </w:r>
      <w:r w:rsidR="00034BA5" w:rsidRPr="00C43DD4">
        <w:rPr>
          <w:rFonts w:ascii="Times New Roman" w:hAnsi="Times New Roman" w:cs="Times New Roman"/>
          <w:sz w:val="28"/>
          <w:szCs w:val="28"/>
          <w:lang w:val="en-US"/>
        </w:rPr>
        <w:t>Materials. -</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V.157.</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P.116240.</w:t>
      </w:r>
    </w:p>
    <w:p w14:paraId="5EC19B80" w14:textId="2788AF30"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 Shahriyari</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Bagherzadeh-Nobari</w:t>
      </w:r>
      <w:r w:rsidR="00034BA5" w:rsidRPr="00C43DD4">
        <w:rPr>
          <w:rFonts w:ascii="Times New Roman" w:hAnsi="Times New Roman" w:cs="Times New Roman"/>
          <w:sz w:val="28"/>
          <w:szCs w:val="28"/>
          <w:lang w:val="en-US"/>
        </w:rPr>
        <w:t xml:space="preserve"> Sh.</w:t>
      </w:r>
      <w:r w:rsidRPr="00C43DD4">
        <w:rPr>
          <w:rFonts w:ascii="Times New Roman" w:hAnsi="Times New Roman" w:cs="Times New Roman"/>
          <w:sz w:val="28"/>
          <w:szCs w:val="28"/>
          <w:lang w:val="en-US"/>
        </w:rPr>
        <w:t>, Yousefizad</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Manavizadeh</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Pourfarzad</w:t>
      </w:r>
      <w:r w:rsidR="00034BA5" w:rsidRPr="00C43DD4">
        <w:rPr>
          <w:rFonts w:ascii="Times New Roman" w:hAnsi="Times New Roman" w:cs="Times New Roman"/>
          <w:sz w:val="28"/>
          <w:szCs w:val="28"/>
          <w:lang w:val="en-US"/>
        </w:rPr>
        <w:t xml:space="preserve"> H.</w:t>
      </w:r>
      <w:r w:rsidRPr="00C43DD4">
        <w:rPr>
          <w:rFonts w:ascii="Times New Roman" w:hAnsi="Times New Roman" w:cs="Times New Roman"/>
          <w:sz w:val="28"/>
          <w:szCs w:val="28"/>
          <w:lang w:val="en-US"/>
        </w:rPr>
        <w:t>, GolshanBafghi</w:t>
      </w:r>
      <w:r w:rsidR="00034BA5" w:rsidRPr="00C43DD4">
        <w:rPr>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Ahmadi</w:t>
      </w:r>
      <w:r w:rsidR="00034BA5" w:rsidRPr="00C43DD4">
        <w:rPr>
          <w:rFonts w:ascii="Times New Roman" w:hAnsi="Times New Roman" w:cs="Times New Roman"/>
          <w:sz w:val="28"/>
          <w:szCs w:val="28"/>
          <w:lang w:val="en-US"/>
        </w:rPr>
        <w:t xml:space="preserve"> H.</w:t>
      </w:r>
      <w:r w:rsidRPr="00C43DD4">
        <w:rPr>
          <w:rFonts w:ascii="Times New Roman" w:hAnsi="Times New Roman" w:cs="Times New Roman"/>
          <w:sz w:val="28"/>
          <w:szCs w:val="28"/>
          <w:lang w:val="en-US"/>
        </w:rPr>
        <w:t>, Gholipour</w:t>
      </w:r>
      <w:r w:rsidR="00034BA5" w:rsidRPr="00C43DD4">
        <w:rPr>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xml:space="preserve"> High-sensitivity creatine detection using doped ZnO nanoribbon biosensors: A density functional theory approach//Sensing and Bio-Sensing Research.</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2025.</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V. 47.</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P.100767.</w:t>
      </w:r>
    </w:p>
    <w:p w14:paraId="44775803" w14:textId="02EE37F6"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 Nurlankyzy</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Kantoreyeva</w:t>
      </w:r>
      <w:r w:rsidR="00034BA5" w:rsidRPr="00C43DD4">
        <w:rPr>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 Myrkhiyeva</w:t>
      </w:r>
      <w:r w:rsidR="00034BA5" w:rsidRPr="00C43DD4">
        <w:rPr>
          <w:rFonts w:ascii="Times New Roman" w:hAnsi="Times New Roman" w:cs="Times New Roman"/>
          <w:sz w:val="28"/>
          <w:szCs w:val="28"/>
          <w:lang w:val="en-US"/>
        </w:rPr>
        <w:t xml:space="preserve"> Zh.</w:t>
      </w:r>
      <w:r w:rsidRPr="00C43DD4">
        <w:rPr>
          <w:rFonts w:ascii="Times New Roman" w:hAnsi="Times New Roman" w:cs="Times New Roman"/>
          <w:sz w:val="28"/>
          <w:szCs w:val="28"/>
          <w:lang w:val="en-US"/>
        </w:rPr>
        <w:t>, Ashikbayeva</w:t>
      </w:r>
      <w:r w:rsidR="00034BA5" w:rsidRPr="00C43DD4">
        <w:rPr>
          <w:rFonts w:ascii="Times New Roman" w:hAnsi="Times New Roman" w:cs="Times New Roman"/>
          <w:sz w:val="28"/>
          <w:szCs w:val="28"/>
          <w:lang w:val="en-US"/>
        </w:rPr>
        <w:t xml:space="preserve"> Zh.</w:t>
      </w:r>
      <w:r w:rsidRPr="00C43DD4">
        <w:rPr>
          <w:rFonts w:ascii="Times New Roman" w:hAnsi="Times New Roman" w:cs="Times New Roman"/>
          <w:sz w:val="28"/>
          <w:szCs w:val="28"/>
          <w:lang w:val="en-US"/>
        </w:rPr>
        <w:t>, Baiken</w:t>
      </w:r>
      <w:r w:rsidR="00034BA5"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Kanayeva</w:t>
      </w:r>
      <w:r w:rsidR="00034BA5"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Tosi</w:t>
      </w:r>
      <w:r w:rsidR="00034BA5"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Bekmurzayeva</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xml:space="preserve"> Label-free optical fiber biosensor for the detection of CD44-expressing breast cancer cells//Sensing and Bio-Sensing Research. -</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 44.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 100661.</w:t>
      </w:r>
    </w:p>
    <w:p w14:paraId="3178551D" w14:textId="740D74D4"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 xml:space="preserve"> 8 Xia</w:t>
      </w:r>
      <w:r w:rsidR="00034BA5"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Fu</w:t>
      </w:r>
      <w:r w:rsidR="00034BA5"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Chen</w:t>
      </w:r>
      <w:r w:rsidR="00034BA5" w:rsidRPr="00C43DD4">
        <w:rPr>
          <w:rFonts w:ascii="Times New Roman" w:hAnsi="Times New Roman" w:cs="Times New Roman"/>
          <w:sz w:val="28"/>
          <w:szCs w:val="28"/>
          <w:lang w:val="en-US"/>
        </w:rPr>
        <w:t xml:space="preserve"> Q.</w:t>
      </w:r>
      <w:r w:rsidRPr="00C43DD4">
        <w:rPr>
          <w:rFonts w:ascii="Times New Roman" w:hAnsi="Times New Roman" w:cs="Times New Roman"/>
          <w:sz w:val="28"/>
          <w:szCs w:val="28"/>
          <w:lang w:val="en-US"/>
        </w:rPr>
        <w:t>, Shan</w:t>
      </w:r>
      <w:r w:rsidR="00034BA5"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Zhang</w:t>
      </w:r>
      <w:r w:rsidR="00034BA5" w:rsidRPr="00C43DD4">
        <w:rPr>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Feng</w:t>
      </w:r>
      <w:r w:rsidR="00034BA5" w:rsidRPr="00C43DD4">
        <w:rPr>
          <w:rFonts w:ascii="Times New Roman" w:hAnsi="Times New Roman" w:cs="Times New Roman"/>
          <w:sz w:val="28"/>
          <w:szCs w:val="28"/>
          <w:lang w:val="en-US"/>
        </w:rPr>
        <w:t xml:space="preserve"> Sh.</w:t>
      </w:r>
      <w:r w:rsidRPr="00C43DD4">
        <w:rPr>
          <w:rFonts w:ascii="Times New Roman" w:hAnsi="Times New Roman" w:cs="Times New Roman"/>
          <w:sz w:val="28"/>
          <w:szCs w:val="28"/>
          <w:lang w:val="en-US"/>
        </w:rPr>
        <w:t xml:space="preserve"> A novel sandwich electrochemical immunosensor utilizing customized template and phosphotungstate catalytic amplification for CD44 detection//Bioelectrochemistry.</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V.160.</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-108787.</w:t>
      </w:r>
    </w:p>
    <w:p w14:paraId="70661432" w14:textId="6A8E8411"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 Kandasamy</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Husain</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Suresh</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Giri</w:t>
      </w:r>
      <w:r w:rsidR="00034BA5"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Jasim</w:t>
      </w:r>
      <w:r w:rsidR="00034BA5" w:rsidRPr="00C43DD4">
        <w:rPr>
          <w:rFonts w:ascii="Times New Roman" w:hAnsi="Times New Roman" w:cs="Times New Roman"/>
          <w:sz w:val="28"/>
          <w:szCs w:val="28"/>
          <w:lang w:val="en-US"/>
        </w:rPr>
        <w:t xml:space="preserve"> D. J.</w:t>
      </w:r>
      <w:r w:rsidRPr="00C43DD4">
        <w:rPr>
          <w:rFonts w:ascii="Times New Roman" w:hAnsi="Times New Roman" w:cs="Times New Roman"/>
          <w:sz w:val="28"/>
          <w:szCs w:val="28"/>
          <w:lang w:val="en-US"/>
        </w:rPr>
        <w:t>, Rameshkumar</w:t>
      </w:r>
      <w:r w:rsidR="00034BA5"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Al-Lohedan</w:t>
      </w:r>
      <w:r w:rsidR="00034BA5" w:rsidRPr="00C43DD4">
        <w:rPr>
          <w:rFonts w:ascii="Times New Roman" w:hAnsi="Times New Roman" w:cs="Times New Roman"/>
          <w:sz w:val="28"/>
          <w:szCs w:val="28"/>
          <w:lang w:val="en-US"/>
        </w:rPr>
        <w:t xml:space="preserve"> H. A.</w:t>
      </w:r>
      <w:r w:rsidRPr="00C43DD4">
        <w:rPr>
          <w:rFonts w:ascii="Times New Roman" w:hAnsi="Times New Roman" w:cs="Times New Roman"/>
          <w:sz w:val="28"/>
          <w:szCs w:val="28"/>
          <w:lang w:val="en-US"/>
        </w:rPr>
        <w:t>, Thambidurai</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Kumar</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Ansari</w:t>
      </w:r>
      <w:r w:rsidR="00034BA5" w:rsidRPr="00C43DD4">
        <w:rPr>
          <w:rFonts w:ascii="Times New Roman" w:hAnsi="Times New Roman" w:cs="Times New Roman"/>
          <w:sz w:val="28"/>
          <w:szCs w:val="28"/>
          <w:lang w:val="en-US"/>
        </w:rPr>
        <w:t xml:space="preserve"> M.N.M.</w:t>
      </w:r>
      <w:r w:rsidRPr="00C43DD4">
        <w:rPr>
          <w:rFonts w:ascii="Times New Roman" w:hAnsi="Times New Roman" w:cs="Times New Roman"/>
          <w:sz w:val="28"/>
          <w:szCs w:val="28"/>
          <w:lang w:val="en-US"/>
        </w:rPr>
        <w:t>, Murugesan</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xml:space="preserve"> Enhanced dye-sensitized solar cell performance and electrochemical capacitive behavior of bi-functional ZnO/NiO/Co3O4 ternary nanocomposite prepared by chemical co-precipitation method//Journal of Science: Advanced Materials and Devices.</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 9.</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P.100726.</w:t>
      </w:r>
    </w:p>
    <w:p w14:paraId="1721BA21" w14:textId="0F3AF6EF" w:rsidR="003A763E" w:rsidRPr="00C43DD4" w:rsidRDefault="003A763E" w:rsidP="003A763E">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 Nadeem</w:t>
      </w:r>
      <w:r w:rsidR="00034BA5" w:rsidRPr="00C43DD4">
        <w:rPr>
          <w:rFonts w:ascii="Times New Roman" w:hAnsi="Times New Roman" w:cs="Times New Roman"/>
          <w:sz w:val="28"/>
          <w:szCs w:val="28"/>
          <w:lang w:val="en-US"/>
        </w:rPr>
        <w:t xml:space="preserve"> M. S.</w:t>
      </w:r>
      <w:r w:rsidRPr="00C43DD4">
        <w:rPr>
          <w:rFonts w:ascii="Times New Roman" w:hAnsi="Times New Roman" w:cs="Times New Roman"/>
          <w:sz w:val="28"/>
          <w:szCs w:val="28"/>
          <w:lang w:val="en-US"/>
        </w:rPr>
        <w:t>, Baoji</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Alam</w:t>
      </w:r>
      <w:r w:rsidR="00034BA5" w:rsidRPr="00C43DD4">
        <w:rPr>
          <w:rFonts w:ascii="Times New Roman" w:hAnsi="Times New Roman" w:cs="Times New Roman"/>
          <w:sz w:val="28"/>
          <w:szCs w:val="28"/>
          <w:lang w:val="en-US"/>
        </w:rPr>
        <w:t xml:space="preserve"> M. M.</w:t>
      </w:r>
      <w:r w:rsidRPr="00C43DD4">
        <w:rPr>
          <w:rFonts w:ascii="Times New Roman" w:hAnsi="Times New Roman" w:cs="Times New Roman"/>
          <w:sz w:val="28"/>
          <w:szCs w:val="28"/>
          <w:lang w:val="en-US"/>
        </w:rPr>
        <w:t>, Riaz</w:t>
      </w:r>
      <w:r w:rsidR="00034BA5" w:rsidRPr="00C43DD4">
        <w:rPr>
          <w:rFonts w:ascii="Times New Roman" w:hAnsi="Times New Roman" w:cs="Times New Roman"/>
          <w:sz w:val="28"/>
          <w:szCs w:val="28"/>
          <w:lang w:val="en-US"/>
        </w:rPr>
        <w:t xml:space="preserve"> N. N.</w:t>
      </w:r>
      <w:r w:rsidRPr="00C43DD4">
        <w:rPr>
          <w:rFonts w:ascii="Times New Roman" w:hAnsi="Times New Roman" w:cs="Times New Roman"/>
          <w:sz w:val="28"/>
          <w:szCs w:val="28"/>
          <w:lang w:val="en-US"/>
        </w:rPr>
        <w:t>, Al-Sehemi</w:t>
      </w:r>
      <w:r w:rsidR="00034BA5" w:rsidRPr="00C43DD4">
        <w:rPr>
          <w:rFonts w:ascii="Times New Roman" w:hAnsi="Times New Roman" w:cs="Times New Roman"/>
          <w:sz w:val="28"/>
          <w:szCs w:val="28"/>
          <w:lang w:val="en-US"/>
        </w:rPr>
        <w:t xml:space="preserve"> A. G.</w:t>
      </w:r>
      <w:r w:rsidRPr="00C43DD4">
        <w:rPr>
          <w:rFonts w:ascii="Times New Roman" w:hAnsi="Times New Roman" w:cs="Times New Roman"/>
          <w:sz w:val="28"/>
          <w:szCs w:val="28"/>
          <w:lang w:val="en-US"/>
        </w:rPr>
        <w:t>, Munawar</w:t>
      </w:r>
      <w:r w:rsidR="00034BA5" w:rsidRPr="00C43DD4">
        <w:rPr>
          <w:rFonts w:ascii="Times New Roman" w:hAnsi="Times New Roman" w:cs="Times New Roman"/>
          <w:sz w:val="28"/>
          <w:szCs w:val="28"/>
          <w:lang w:val="en-US"/>
        </w:rPr>
        <w:t xml:space="preserve"> T.</w:t>
      </w:r>
      <w:r w:rsidRPr="00C43DD4">
        <w:rPr>
          <w:rFonts w:ascii="Times New Roman" w:hAnsi="Times New Roman" w:cs="Times New Roman"/>
          <w:sz w:val="28"/>
          <w:szCs w:val="28"/>
          <w:lang w:val="en-US"/>
        </w:rPr>
        <w:t>, Mukhtar</w:t>
      </w:r>
      <w:r w:rsidR="00034BA5" w:rsidRPr="00C43DD4">
        <w:rPr>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Rabbani</w:t>
      </w:r>
      <w:r w:rsidR="00034BA5" w:rsidRPr="00C43DD4">
        <w:rPr>
          <w:rFonts w:ascii="Times New Roman" w:hAnsi="Times New Roman" w:cs="Times New Roman"/>
          <w:sz w:val="28"/>
          <w:szCs w:val="28"/>
          <w:lang w:val="en-US"/>
        </w:rPr>
        <w:t xml:space="preserve"> A. W.</w:t>
      </w:r>
      <w:r w:rsidRPr="00C43DD4">
        <w:rPr>
          <w:rFonts w:ascii="Times New Roman" w:hAnsi="Times New Roman" w:cs="Times New Roman"/>
          <w:sz w:val="28"/>
          <w:szCs w:val="28"/>
          <w:lang w:val="en-US"/>
        </w:rPr>
        <w:t>, Naz</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Al-Tahan</w:t>
      </w:r>
      <w:r w:rsidR="00034BA5" w:rsidRPr="00C43DD4">
        <w:rPr>
          <w:rFonts w:ascii="Times New Roman" w:hAnsi="Times New Roman" w:cs="Times New Roman"/>
          <w:sz w:val="28"/>
          <w:szCs w:val="28"/>
          <w:lang w:val="en-US"/>
        </w:rPr>
        <w:t xml:space="preserve"> M. A.</w:t>
      </w:r>
      <w:r w:rsidRPr="00C43DD4">
        <w:rPr>
          <w:rFonts w:ascii="Times New Roman" w:hAnsi="Times New Roman" w:cs="Times New Roman"/>
          <w:sz w:val="28"/>
          <w:szCs w:val="28"/>
          <w:lang w:val="en-US"/>
        </w:rPr>
        <w:t>, Iqbal</w:t>
      </w:r>
      <w:r w:rsidR="00034BA5" w:rsidRPr="00C43DD4">
        <w:rPr>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xml:space="preserve"> Sr-doped ZnO thin </w:t>
      </w:r>
      <w:r w:rsidRPr="00C43DD4">
        <w:rPr>
          <w:rFonts w:ascii="Times New Roman" w:hAnsi="Times New Roman" w:cs="Times New Roman"/>
          <w:sz w:val="28"/>
          <w:szCs w:val="28"/>
          <w:lang w:val="en-US"/>
        </w:rPr>
        <w:lastRenderedPageBreak/>
        <w:t>film on a silicon substrate (100) grown by sol-gel method: Structural and optical study//Optical Materials.</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2024.</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 157.</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P.116106.</w:t>
      </w:r>
    </w:p>
    <w:p w14:paraId="03EE3020" w14:textId="7E46C695"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 Hadian</w:t>
      </w:r>
      <w:r w:rsidR="00034BA5"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Alni</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Patah</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Handayani</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Zulfikar</w:t>
      </w:r>
      <w:r w:rsidR="00034BA5" w:rsidRPr="00C43DD4">
        <w:rPr>
          <w:rFonts w:ascii="Times New Roman" w:hAnsi="Times New Roman" w:cs="Times New Roman"/>
          <w:sz w:val="28"/>
          <w:szCs w:val="28"/>
          <w:lang w:val="en-US"/>
        </w:rPr>
        <w:t xml:space="preserve"> M. A</w:t>
      </w:r>
      <w:r w:rsidRPr="00C43DD4">
        <w:rPr>
          <w:rFonts w:ascii="Times New Roman" w:hAnsi="Times New Roman" w:cs="Times New Roman"/>
          <w:sz w:val="28"/>
          <w:szCs w:val="28"/>
          <w:lang w:val="en-US"/>
        </w:rPr>
        <w:t>. Synthesis and characterization of TiO2/ZnO/SiO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xml:space="preserve"> nanocomposite using pyrrolidinium-based ionic liquids via sol–gel-hydrothermal method for photocatalytic removal of Pb (II) ions//Materials Science and Engineering.-2024.- V. 310.-P.117735.</w:t>
      </w:r>
    </w:p>
    <w:p w14:paraId="63B8EE93" w14:textId="718B7292"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12 Yang</w:t>
      </w:r>
      <w:r w:rsidR="00034BA5"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Zhou</w:t>
      </w:r>
      <w:r w:rsidR="00034BA5"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Cheng</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Wu</w:t>
      </w:r>
      <w:r w:rsidR="00034BA5" w:rsidRPr="00C43DD4">
        <w:rPr>
          <w:rFonts w:ascii="Times New Roman" w:hAnsi="Times New Roman" w:cs="Times New Roman"/>
          <w:sz w:val="28"/>
          <w:szCs w:val="28"/>
          <w:lang w:val="en-US"/>
        </w:rPr>
        <w:t xml:space="preserve"> Zh.</w:t>
      </w:r>
      <w:r w:rsidRPr="00C43DD4">
        <w:rPr>
          <w:rFonts w:ascii="Times New Roman" w:hAnsi="Times New Roman" w:cs="Times New Roman"/>
          <w:sz w:val="28"/>
          <w:szCs w:val="28"/>
          <w:lang w:val="en-US"/>
        </w:rPr>
        <w:t>, Zhang</w:t>
      </w:r>
      <w:r w:rsidR="00034BA5"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xml:space="preserve"> Femtosecond transient absorption spectroscopy investigation on ultrafast electron transfer in S-scheme ZnO/CdIn2S4 photocatalyst for H</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xml:space="preserve"> production and benzylamine oxidation//Acta Physico-Chimica Sinica.- 2025.-P. 100064.</w:t>
      </w:r>
    </w:p>
    <w:p w14:paraId="48A56B06" w14:textId="43768947"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 Osipov</w:t>
      </w:r>
      <w:r w:rsidR="00034BA5" w:rsidRPr="00C43DD4">
        <w:rPr>
          <w:rFonts w:ascii="Times New Roman" w:hAnsi="Times New Roman" w:cs="Times New Roman"/>
          <w:sz w:val="28"/>
          <w:szCs w:val="28"/>
          <w:lang w:val="en-US"/>
        </w:rPr>
        <w:t xml:space="preserve"> A. A.</w:t>
      </w:r>
      <w:r w:rsidRPr="00C43DD4">
        <w:rPr>
          <w:rFonts w:ascii="Times New Roman" w:hAnsi="Times New Roman" w:cs="Times New Roman"/>
          <w:sz w:val="28"/>
          <w:szCs w:val="28"/>
          <w:lang w:val="en-US"/>
        </w:rPr>
        <w:t>, Osipova</w:t>
      </w:r>
      <w:r w:rsidR="00034BA5" w:rsidRPr="00C43DD4">
        <w:rPr>
          <w:rFonts w:ascii="Times New Roman" w:hAnsi="Times New Roman" w:cs="Times New Roman"/>
          <w:sz w:val="28"/>
          <w:szCs w:val="28"/>
          <w:lang w:val="en-US"/>
        </w:rPr>
        <w:t xml:space="preserve"> L. M.</w:t>
      </w:r>
      <w:r w:rsidRPr="00C43DD4">
        <w:rPr>
          <w:rFonts w:ascii="Times New Roman" w:hAnsi="Times New Roman" w:cs="Times New Roman"/>
          <w:sz w:val="28"/>
          <w:szCs w:val="28"/>
          <w:lang w:val="en-US"/>
        </w:rPr>
        <w:t>, Hruška</w:t>
      </w:r>
      <w:r w:rsidR="00034BA5"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Osipov</w:t>
      </w:r>
      <w:r w:rsidR="00034BA5" w:rsidRPr="00C43DD4">
        <w:rPr>
          <w:rFonts w:ascii="Times New Roman" w:hAnsi="Times New Roman" w:cs="Times New Roman"/>
          <w:sz w:val="28"/>
          <w:szCs w:val="28"/>
          <w:lang w:val="en-US"/>
        </w:rPr>
        <w:t xml:space="preserve"> A. A.</w:t>
      </w:r>
      <w:r w:rsidRPr="00C43DD4">
        <w:rPr>
          <w:rFonts w:ascii="Times New Roman" w:hAnsi="Times New Roman" w:cs="Times New Roman"/>
          <w:sz w:val="28"/>
          <w:szCs w:val="28"/>
          <w:lang w:val="en-US"/>
        </w:rPr>
        <w:t>, Liška</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xml:space="preserve"> FTIR and Raman spectroscopy studies of ZnO-doped BaO</w:t>
      </w:r>
      <w:r w:rsidRPr="00C43DD4">
        <w:rPr>
          <w:rFonts w:ascii="Cambria Math" w:hAnsi="Cambria Math" w:cs="Cambria Math"/>
          <w:sz w:val="28"/>
          <w:szCs w:val="28"/>
          <w:lang w:val="en-US"/>
        </w:rPr>
        <w:t>⋅</w:t>
      </w:r>
      <w:r w:rsidRPr="00C43DD4">
        <w:rPr>
          <w:rFonts w:ascii="Times New Roman" w:hAnsi="Times New Roman" w:cs="Times New Roman"/>
          <w:sz w:val="28"/>
          <w:szCs w:val="28"/>
          <w:lang w:val="en-US"/>
        </w:rPr>
        <w:t>2B</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O</w:t>
      </w:r>
      <w:r w:rsidRPr="00C43DD4">
        <w:rPr>
          <w:rFonts w:ascii="Times New Roman" w:hAnsi="Times New Roman" w:cs="Times New Roman"/>
          <w:sz w:val="28"/>
          <w:szCs w:val="28"/>
          <w:vertAlign w:val="subscript"/>
          <w:lang w:val="en-US"/>
        </w:rPr>
        <w:t>3</w:t>
      </w:r>
      <w:r w:rsidRPr="00C43DD4">
        <w:rPr>
          <w:rFonts w:ascii="Times New Roman" w:hAnsi="Times New Roman" w:cs="Times New Roman"/>
          <w:sz w:val="28"/>
          <w:szCs w:val="28"/>
          <w:lang w:val="en-US"/>
        </w:rPr>
        <w:t xml:space="preserve"> glass matrix//Vibrational Spectroscopy.-2019.-V. 103.-P.102921.</w:t>
      </w:r>
    </w:p>
    <w:p w14:paraId="0D07950F" w14:textId="435CB069"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 Renganathan</w:t>
      </w:r>
      <w:r w:rsidR="00034BA5"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Kamath</w:t>
      </w:r>
      <w:r w:rsidR="00034BA5" w:rsidRPr="00C43DD4">
        <w:rPr>
          <w:rFonts w:ascii="Times New Roman" w:hAnsi="Times New Roman" w:cs="Times New Roman"/>
          <w:sz w:val="28"/>
          <w:szCs w:val="28"/>
          <w:lang w:val="en-US"/>
        </w:rPr>
        <w:t xml:space="preserve"> M. S.</w:t>
      </w:r>
      <w:r w:rsidRPr="00C43DD4">
        <w:rPr>
          <w:rFonts w:ascii="Times New Roman" w:hAnsi="Times New Roman" w:cs="Times New Roman"/>
          <w:sz w:val="28"/>
          <w:szCs w:val="28"/>
          <w:lang w:val="en-US"/>
        </w:rPr>
        <w:t>, Silambarasan</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Gobinath</w:t>
      </w:r>
      <w:r w:rsidR="00034BA5" w:rsidRPr="00C43DD4">
        <w:rPr>
          <w:rFonts w:ascii="Times New Roman" w:hAnsi="Times New Roman" w:cs="Times New Roman"/>
          <w:sz w:val="28"/>
          <w:szCs w:val="28"/>
          <w:lang w:val="en-US"/>
        </w:rPr>
        <w:t xml:space="preserve"> V.K.</w:t>
      </w:r>
      <w:r w:rsidRPr="00C43DD4">
        <w:rPr>
          <w:rFonts w:ascii="Times New Roman" w:hAnsi="Times New Roman" w:cs="Times New Roman"/>
          <w:sz w:val="28"/>
          <w:szCs w:val="28"/>
          <w:lang w:val="en-US"/>
        </w:rPr>
        <w:t>, Ganesan</w:t>
      </w:r>
      <w:r w:rsidR="00034BA5" w:rsidRPr="00C43DD4">
        <w:rPr>
          <w:rFonts w:ascii="Times New Roman" w:hAnsi="Times New Roman" w:cs="Times New Roman"/>
          <w:sz w:val="28"/>
          <w:szCs w:val="28"/>
          <w:lang w:val="en-US"/>
        </w:rPr>
        <w:t xml:space="preserve"> A.R.</w:t>
      </w:r>
      <w:r w:rsidRPr="00C43DD4">
        <w:rPr>
          <w:rFonts w:ascii="Times New Roman" w:hAnsi="Times New Roman" w:cs="Times New Roman"/>
          <w:sz w:val="28"/>
          <w:szCs w:val="28"/>
          <w:lang w:val="en-US"/>
        </w:rPr>
        <w:t>, Deepak</w:t>
      </w:r>
      <w:r w:rsidR="00034BA5"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Kannapiran</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Guhan</w:t>
      </w:r>
      <w:r w:rsidR="00034BA5" w:rsidRPr="00C43DD4">
        <w:rPr>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 Chandrasekar</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Rao</w:t>
      </w:r>
      <w:r w:rsidR="00034BA5" w:rsidRPr="00C43DD4">
        <w:rPr>
          <w:rFonts w:ascii="Times New Roman" w:hAnsi="Times New Roman" w:cs="Times New Roman"/>
          <w:sz w:val="28"/>
          <w:szCs w:val="28"/>
          <w:lang w:val="en-US"/>
        </w:rPr>
        <w:t xml:space="preserve"> S. K</w:t>
      </w:r>
      <w:r w:rsidRPr="00C43DD4">
        <w:rPr>
          <w:rFonts w:ascii="Times New Roman" w:hAnsi="Times New Roman" w:cs="Times New Roman"/>
          <w:sz w:val="28"/>
          <w:szCs w:val="28"/>
          <w:lang w:val="en-US"/>
        </w:rPr>
        <w:t xml:space="preserve">. Annealing-induced enhancement of TiO2-ZnO nanocomposites for high-performance room-temperature air pollutant detection in fiber optic sensors//Microchemical </w:t>
      </w:r>
      <w:r w:rsidR="00856514" w:rsidRPr="00C43DD4">
        <w:rPr>
          <w:rFonts w:ascii="Times New Roman" w:hAnsi="Times New Roman" w:cs="Times New Roman"/>
          <w:sz w:val="28"/>
          <w:szCs w:val="28"/>
          <w:lang w:val="en-US"/>
        </w:rPr>
        <w:t>Journal. -</w:t>
      </w:r>
      <w:r w:rsidRPr="00C43DD4">
        <w:rPr>
          <w:rFonts w:ascii="Times New Roman" w:hAnsi="Times New Roman" w:cs="Times New Roman"/>
          <w:sz w:val="28"/>
          <w:szCs w:val="28"/>
          <w:lang w:val="en-US"/>
        </w:rPr>
        <w:t>2024.- V. 200.- P.110329.</w:t>
      </w:r>
    </w:p>
    <w:p w14:paraId="76EE05B0" w14:textId="66A46380"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15 Narasimman</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Balakrishnan</w:t>
      </w:r>
      <w:r w:rsidR="00034BA5"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Alex</w:t>
      </w:r>
      <w:r w:rsidR="00034BA5" w:rsidRPr="00C43DD4">
        <w:rPr>
          <w:rFonts w:ascii="Times New Roman" w:hAnsi="Times New Roman" w:cs="Times New Roman"/>
          <w:sz w:val="28"/>
          <w:szCs w:val="28"/>
          <w:lang w:val="en-US"/>
        </w:rPr>
        <w:t xml:space="preserve"> Z.C.</w:t>
      </w:r>
      <w:r w:rsidRPr="00C43DD4">
        <w:rPr>
          <w:rFonts w:ascii="Times New Roman" w:hAnsi="Times New Roman" w:cs="Times New Roman"/>
          <w:sz w:val="28"/>
          <w:szCs w:val="28"/>
          <w:lang w:val="en-US"/>
        </w:rPr>
        <w:t xml:space="preserve"> Clad-modified fiber optic ammonia sensor based on Cu functionalized ZnO nanoflakes//Sensors and Actuators A: </w:t>
      </w:r>
      <w:r w:rsidR="00856514" w:rsidRPr="00C43DD4">
        <w:rPr>
          <w:rFonts w:ascii="Times New Roman" w:hAnsi="Times New Roman" w:cs="Times New Roman"/>
          <w:sz w:val="28"/>
          <w:szCs w:val="28"/>
          <w:lang w:val="en-US"/>
        </w:rPr>
        <w:t>Physical. -</w:t>
      </w:r>
      <w:r w:rsidRPr="00C43DD4">
        <w:rPr>
          <w:rFonts w:ascii="Times New Roman" w:hAnsi="Times New Roman" w:cs="Times New Roman"/>
          <w:sz w:val="28"/>
          <w:szCs w:val="28"/>
          <w:lang w:val="en-US"/>
        </w:rPr>
        <w:t>2020.-V. 316.-P.112374.</w:t>
      </w:r>
    </w:p>
    <w:p w14:paraId="245D1558" w14:textId="55E88AA1"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16 Krishna</w:t>
      </w:r>
      <w:r w:rsidR="00034BA5" w:rsidRPr="00C43DD4">
        <w:rPr>
          <w:rFonts w:ascii="Times New Roman" w:hAnsi="Times New Roman" w:cs="Times New Roman"/>
          <w:sz w:val="28"/>
          <w:szCs w:val="28"/>
          <w:lang w:val="en-US"/>
        </w:rPr>
        <w:t xml:space="preserve"> K. G.</w:t>
      </w:r>
      <w:r w:rsidRPr="00C43DD4">
        <w:rPr>
          <w:rFonts w:ascii="Times New Roman" w:hAnsi="Times New Roman" w:cs="Times New Roman"/>
          <w:sz w:val="28"/>
          <w:szCs w:val="28"/>
          <w:lang w:val="en-US"/>
        </w:rPr>
        <w:t>, Parne</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Pothukanuri</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Kathirvelu</w:t>
      </w:r>
      <w:r w:rsidR="00034BA5" w:rsidRPr="00C43DD4">
        <w:rPr>
          <w:rFonts w:ascii="Times New Roman" w:hAnsi="Times New Roman" w:cs="Times New Roman"/>
          <w:sz w:val="28"/>
          <w:szCs w:val="28"/>
          <w:lang w:val="en-US"/>
        </w:rPr>
        <w:t xml:space="preserve"> V.</w:t>
      </w:r>
      <w:r w:rsidRPr="00C43DD4">
        <w:rPr>
          <w:rFonts w:ascii="Times New Roman" w:hAnsi="Times New Roman" w:cs="Times New Roman"/>
          <w:sz w:val="28"/>
          <w:szCs w:val="28"/>
          <w:lang w:val="en-US"/>
        </w:rPr>
        <w:t>, Gandi</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Joshi</w:t>
      </w:r>
      <w:r w:rsidR="00034BA5"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xml:space="preserve"> Nanostructured metal oxide semiconductor-based gas sensors: A comprehensive review//Sensors and Actuators A: </w:t>
      </w:r>
      <w:r w:rsidR="00856514" w:rsidRPr="00C43DD4">
        <w:rPr>
          <w:rFonts w:ascii="Times New Roman" w:hAnsi="Times New Roman" w:cs="Times New Roman"/>
          <w:sz w:val="28"/>
          <w:szCs w:val="28"/>
          <w:lang w:val="en-US"/>
        </w:rPr>
        <w:t>Physical. -</w:t>
      </w:r>
      <w:r w:rsidRPr="00C43DD4">
        <w:rPr>
          <w:rFonts w:ascii="Times New Roman" w:hAnsi="Times New Roman" w:cs="Times New Roman"/>
          <w:sz w:val="28"/>
          <w:szCs w:val="28"/>
          <w:lang w:val="en-US"/>
        </w:rPr>
        <w:t xml:space="preserve"> 2022.-V. 341.-P. 113578.</w:t>
      </w:r>
    </w:p>
    <w:p w14:paraId="220893BB" w14:textId="187BA4A5"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17 Lou</w:t>
      </w:r>
      <w:r w:rsidR="00034BA5" w:rsidRPr="00C43DD4">
        <w:rPr>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Lei</w:t>
      </w:r>
      <w:r w:rsidR="00034BA5" w:rsidRPr="00C43DD4">
        <w:rPr>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Liu</w:t>
      </w:r>
      <w:r w:rsidR="00034BA5"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Xie</w:t>
      </w:r>
      <w:r w:rsidR="00034BA5"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Li</w:t>
      </w:r>
      <w:r w:rsidR="00034BA5" w:rsidRPr="00C43DD4">
        <w:rPr>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Zheng</w:t>
      </w:r>
      <w:r w:rsidR="00034BA5" w:rsidRPr="00C43DD4">
        <w:rPr>
          <w:rFonts w:ascii="Times New Roman" w:hAnsi="Times New Roman" w:cs="Times New Roman"/>
          <w:sz w:val="28"/>
          <w:szCs w:val="28"/>
          <w:lang w:val="en-US"/>
        </w:rPr>
        <w:t xml:space="preserve"> W.</w:t>
      </w:r>
      <w:r w:rsidRPr="00C43DD4">
        <w:rPr>
          <w:rFonts w:ascii="Times New Roman" w:hAnsi="Times New Roman" w:cs="Times New Roman"/>
          <w:sz w:val="28"/>
          <w:szCs w:val="28"/>
          <w:lang w:val="en-US"/>
        </w:rPr>
        <w:t>, Goel</w:t>
      </w:r>
      <w:r w:rsidR="00034BA5"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Kumar</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Zhang</w:t>
      </w:r>
      <w:r w:rsidR="00034BA5"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xml:space="preserve">. Design and optimization strategies of metal oxide semiconductor nanostructures for advanced formaldehyde sensors//Coordination Chemistry </w:t>
      </w:r>
      <w:r w:rsidR="00856514" w:rsidRPr="00C43DD4">
        <w:rPr>
          <w:rFonts w:ascii="Times New Roman" w:hAnsi="Times New Roman" w:cs="Times New Roman"/>
          <w:sz w:val="28"/>
          <w:szCs w:val="28"/>
          <w:lang w:val="en-US"/>
        </w:rPr>
        <w:t>Reviews.</w:t>
      </w:r>
      <w:r w:rsidR="00A329D8" w:rsidRPr="00C43DD4">
        <w:rPr>
          <w:rFonts w:ascii="Times New Roman" w:hAnsi="Times New Roman" w:cs="Times New Roman"/>
          <w:sz w:val="28"/>
          <w:szCs w:val="28"/>
          <w:lang w:val="en-US"/>
        </w:rPr>
        <w:t xml:space="preserve"> </w:t>
      </w:r>
      <w:r w:rsidR="00856514"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xml:space="preserve">2022.-V. 452.- P.214280. </w:t>
      </w:r>
    </w:p>
    <w:p w14:paraId="3E1840B4" w14:textId="0E87F3F1"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18 Yang</w:t>
      </w:r>
      <w:r w:rsidR="00034BA5"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xml:space="preserve">. Measurement of high quality development of manufacturing industry empowered by big data based on intelligent sensor systems//Measurement: </w:t>
      </w:r>
      <w:r w:rsidR="00856514" w:rsidRPr="00C43DD4">
        <w:rPr>
          <w:rFonts w:ascii="Times New Roman" w:hAnsi="Times New Roman" w:cs="Times New Roman"/>
          <w:sz w:val="28"/>
          <w:szCs w:val="28"/>
          <w:lang w:val="en-US"/>
        </w:rPr>
        <w:t>Sensors. -</w:t>
      </w:r>
      <w:r w:rsidRPr="00C43DD4">
        <w:rPr>
          <w:rFonts w:ascii="Times New Roman" w:hAnsi="Times New Roman" w:cs="Times New Roman"/>
          <w:sz w:val="28"/>
          <w:szCs w:val="28"/>
          <w:lang w:val="en-US"/>
        </w:rPr>
        <w:t>2022.-V. 33.- P.101092.</w:t>
      </w:r>
    </w:p>
    <w:p w14:paraId="43771614" w14:textId="14D0B05B" w:rsidR="003A763E" w:rsidRPr="00C43DD4" w:rsidRDefault="003A763E" w:rsidP="00326AC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19 Liu</w:t>
      </w:r>
      <w:r w:rsidR="00034BA5"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Xie</w:t>
      </w:r>
      <w:r w:rsidR="00034BA5"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xml:space="preserve">. Rebooting data-driven soft-sensors in process industries: A review of kernel methods//Journal of Process </w:t>
      </w:r>
      <w:r w:rsidR="00856514" w:rsidRPr="00C43DD4">
        <w:rPr>
          <w:rFonts w:ascii="Times New Roman" w:hAnsi="Times New Roman" w:cs="Times New Roman"/>
          <w:sz w:val="28"/>
          <w:szCs w:val="28"/>
          <w:lang w:val="en-US"/>
        </w:rPr>
        <w:t>Control. -</w:t>
      </w:r>
      <w:r w:rsidRPr="00C43DD4">
        <w:rPr>
          <w:rFonts w:ascii="Times New Roman" w:hAnsi="Times New Roman" w:cs="Times New Roman"/>
          <w:sz w:val="28"/>
          <w:szCs w:val="28"/>
          <w:lang w:val="en-US"/>
        </w:rPr>
        <w:t>2020.-V. 89.-P. 58-73.</w:t>
      </w:r>
    </w:p>
    <w:p w14:paraId="4A96CB31" w14:textId="3BB4F3B1"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 Kumar</w:t>
      </w:r>
      <w:r w:rsidR="00034BA5"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Singh</w:t>
      </w:r>
      <w:r w:rsidR="00856514"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Wang</w:t>
      </w:r>
      <w:r w:rsidR="00856514" w:rsidRPr="00C43DD4">
        <w:rPr>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Li</w:t>
      </w:r>
      <w:r w:rsidR="00856514"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Liu</w:t>
      </w:r>
      <w:r w:rsidR="00856514"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Zhang</w:t>
      </w:r>
      <w:r w:rsidR="00856514" w:rsidRPr="00C43DD4">
        <w:rPr>
          <w:rFonts w:ascii="Times New Roman" w:hAnsi="Times New Roman" w:cs="Times New Roman"/>
          <w:sz w:val="28"/>
          <w:szCs w:val="28"/>
          <w:lang w:val="en-US"/>
        </w:rPr>
        <w:t xml:space="preserve"> W.</w:t>
      </w:r>
      <w:r w:rsidRPr="00C43DD4">
        <w:rPr>
          <w:rFonts w:ascii="Times New Roman" w:hAnsi="Times New Roman" w:cs="Times New Roman"/>
          <w:sz w:val="28"/>
          <w:szCs w:val="28"/>
          <w:lang w:val="en-US"/>
        </w:rPr>
        <w:t>, Zhang</w:t>
      </w:r>
      <w:r w:rsidR="00856514"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Li</w:t>
      </w:r>
      <w:r w:rsidR="00856514" w:rsidRPr="00C43DD4">
        <w:rPr>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xml:space="preserve">. Advances in 2D nanomaterials-assisted plasmonics optical fiber sensors for biomolecules detection//Results in </w:t>
      </w:r>
      <w:r w:rsidR="00856514" w:rsidRPr="00C43DD4">
        <w:rPr>
          <w:rFonts w:ascii="Times New Roman" w:hAnsi="Times New Roman" w:cs="Times New Roman"/>
          <w:sz w:val="28"/>
          <w:szCs w:val="28"/>
          <w:lang w:val="en-US"/>
        </w:rPr>
        <w:t>Optics. -</w:t>
      </w:r>
      <w:r w:rsidRPr="00C43DD4">
        <w:rPr>
          <w:rFonts w:ascii="Times New Roman" w:hAnsi="Times New Roman" w:cs="Times New Roman"/>
          <w:sz w:val="28"/>
          <w:szCs w:val="28"/>
          <w:lang w:val="en-US"/>
        </w:rPr>
        <w:t>2023.-V.10.-P.100342.</w:t>
      </w:r>
    </w:p>
    <w:p w14:paraId="15FDED0C" w14:textId="312F01E9"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 Daher</w:t>
      </w:r>
      <w:r w:rsidR="00856514" w:rsidRPr="00C43DD4">
        <w:rPr>
          <w:rFonts w:ascii="Times New Roman" w:hAnsi="Times New Roman" w:cs="Times New Roman"/>
          <w:sz w:val="28"/>
          <w:szCs w:val="28"/>
          <w:lang w:val="en-US"/>
        </w:rPr>
        <w:t xml:space="preserve"> E. A.</w:t>
      </w:r>
      <w:r w:rsidRPr="00C43DD4">
        <w:rPr>
          <w:rFonts w:ascii="Times New Roman" w:hAnsi="Times New Roman" w:cs="Times New Roman"/>
          <w:sz w:val="28"/>
          <w:szCs w:val="28"/>
          <w:lang w:val="en-US"/>
        </w:rPr>
        <w:t>, Boissière</w:t>
      </w:r>
      <w:r w:rsidR="00856514" w:rsidRPr="00C43DD4">
        <w:rPr>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Robert</w:t>
      </w:r>
      <w:r w:rsidR="00856514" w:rsidRPr="00C43DD4">
        <w:rPr>
          <w:rFonts w:ascii="Times New Roman" w:hAnsi="Times New Roman" w:cs="Times New Roman"/>
          <w:sz w:val="28"/>
          <w:szCs w:val="28"/>
          <w:lang w:val="en-US"/>
        </w:rPr>
        <w:t xml:space="preserve"> C. L.</w:t>
      </w:r>
      <w:r w:rsidRPr="00C43DD4">
        <w:rPr>
          <w:rFonts w:ascii="Times New Roman" w:hAnsi="Times New Roman" w:cs="Times New Roman"/>
          <w:sz w:val="28"/>
          <w:szCs w:val="28"/>
          <w:lang w:val="en-US"/>
        </w:rPr>
        <w:t>, Hamd</w:t>
      </w:r>
      <w:r w:rsidR="00856514" w:rsidRPr="00C43DD4">
        <w:rPr>
          <w:rFonts w:ascii="Times New Roman" w:hAnsi="Times New Roman" w:cs="Times New Roman"/>
          <w:sz w:val="28"/>
          <w:szCs w:val="28"/>
          <w:lang w:val="en-US"/>
        </w:rPr>
        <w:t xml:space="preserve"> W.</w:t>
      </w:r>
      <w:r w:rsidRPr="00C43DD4">
        <w:rPr>
          <w:rFonts w:ascii="Times New Roman" w:hAnsi="Times New Roman" w:cs="Times New Roman"/>
          <w:sz w:val="28"/>
          <w:szCs w:val="28"/>
          <w:lang w:val="en-US"/>
        </w:rPr>
        <w:t xml:space="preserve"> Investigating the impact of chemical structures on the photocatalytic degradation rates over ZnO nanorods: An oxidative pathways perspective//Catalysis </w:t>
      </w:r>
      <w:r w:rsidR="00856514" w:rsidRPr="00C43DD4">
        <w:rPr>
          <w:rFonts w:ascii="Times New Roman" w:hAnsi="Times New Roman" w:cs="Times New Roman"/>
          <w:sz w:val="28"/>
          <w:szCs w:val="28"/>
          <w:lang w:val="en-US"/>
        </w:rPr>
        <w:t>Communications. -</w:t>
      </w:r>
      <w:r w:rsidRPr="00C43DD4">
        <w:rPr>
          <w:rFonts w:ascii="Times New Roman" w:hAnsi="Times New Roman" w:cs="Times New Roman"/>
          <w:sz w:val="28"/>
          <w:szCs w:val="28"/>
          <w:lang w:val="en-US"/>
        </w:rPr>
        <w:t>2023.-V. 185.-P.106807.</w:t>
      </w:r>
    </w:p>
    <w:p w14:paraId="497B9B75" w14:textId="7377799B"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 Chavan</w:t>
      </w:r>
      <w:r w:rsidR="00856514"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Shivaraj</w:t>
      </w:r>
      <w:r w:rsidR="00856514" w:rsidRPr="00C43DD4">
        <w:rPr>
          <w:rFonts w:ascii="Times New Roman" w:hAnsi="Times New Roman" w:cs="Times New Roman"/>
          <w:sz w:val="28"/>
          <w:szCs w:val="28"/>
          <w:lang w:val="en-US"/>
        </w:rPr>
        <w:t xml:space="preserve"> B.W.</w:t>
      </w:r>
      <w:r w:rsidRPr="00C43DD4">
        <w:rPr>
          <w:rFonts w:ascii="Times New Roman" w:hAnsi="Times New Roman" w:cs="Times New Roman"/>
          <w:sz w:val="28"/>
          <w:szCs w:val="28"/>
          <w:lang w:val="en-US"/>
        </w:rPr>
        <w:t>, Murthy</w:t>
      </w:r>
      <w:r w:rsidR="00856514" w:rsidRPr="00C43DD4">
        <w:rPr>
          <w:rFonts w:ascii="Times New Roman" w:hAnsi="Times New Roman" w:cs="Times New Roman"/>
          <w:sz w:val="28"/>
          <w:szCs w:val="28"/>
          <w:lang w:val="en-US"/>
        </w:rPr>
        <w:t xml:space="preserve"> H. N. N.</w:t>
      </w:r>
      <w:r w:rsidRPr="00C43DD4">
        <w:rPr>
          <w:rFonts w:ascii="Times New Roman" w:hAnsi="Times New Roman" w:cs="Times New Roman"/>
          <w:sz w:val="28"/>
          <w:szCs w:val="28"/>
          <w:lang w:val="en-US"/>
        </w:rPr>
        <w:t>, Vivek</w:t>
      </w:r>
      <w:r w:rsidR="00856514"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Holla</w:t>
      </w:r>
      <w:r w:rsidR="00856514" w:rsidRPr="00C43DD4">
        <w:rPr>
          <w:rFonts w:ascii="Times New Roman" w:hAnsi="Times New Roman" w:cs="Times New Roman"/>
          <w:sz w:val="28"/>
          <w:szCs w:val="28"/>
          <w:lang w:val="en-US"/>
        </w:rPr>
        <w:t xml:space="preserve"> V.</w:t>
      </w:r>
      <w:r w:rsidRPr="00C43DD4">
        <w:rPr>
          <w:rFonts w:ascii="Times New Roman" w:hAnsi="Times New Roman" w:cs="Times New Roman"/>
          <w:sz w:val="28"/>
          <w:szCs w:val="28"/>
          <w:lang w:val="en-US"/>
        </w:rPr>
        <w:t>, Shandilya</w:t>
      </w:r>
      <w:r w:rsidR="00856514"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Krishna</w:t>
      </w:r>
      <w:r w:rsidR="00856514"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Satyanarayana</w:t>
      </w:r>
      <w:r w:rsidR="00856514" w:rsidRPr="00C43DD4">
        <w:rPr>
          <w:rFonts w:ascii="Times New Roman" w:hAnsi="Times New Roman" w:cs="Times New Roman"/>
          <w:sz w:val="28"/>
          <w:szCs w:val="28"/>
          <w:lang w:val="en-US"/>
        </w:rPr>
        <w:t xml:space="preserve"> B.S.</w:t>
      </w:r>
      <w:r w:rsidRPr="00C43DD4">
        <w:rPr>
          <w:rFonts w:ascii="Times New Roman" w:hAnsi="Times New Roman" w:cs="Times New Roman"/>
          <w:sz w:val="28"/>
          <w:szCs w:val="28"/>
          <w:lang w:val="en-US"/>
        </w:rPr>
        <w:t xml:space="preserve"> Parametric Study of Sol Gel Technique for Fabricating ZnO Thin Films//Procedia Materials </w:t>
      </w:r>
      <w:r w:rsidR="00856514" w:rsidRPr="00C43DD4">
        <w:rPr>
          <w:rFonts w:ascii="Times New Roman" w:hAnsi="Times New Roman" w:cs="Times New Roman"/>
          <w:sz w:val="28"/>
          <w:szCs w:val="28"/>
          <w:lang w:val="en-US"/>
        </w:rPr>
        <w:t>Science. -</w:t>
      </w:r>
      <w:r w:rsidRPr="00C43DD4">
        <w:rPr>
          <w:rFonts w:ascii="Times New Roman" w:hAnsi="Times New Roman" w:cs="Times New Roman"/>
          <w:sz w:val="28"/>
          <w:szCs w:val="28"/>
          <w:lang w:val="en-US"/>
        </w:rPr>
        <w:t>2015.-V. 10.P. 270-278.</w:t>
      </w:r>
    </w:p>
    <w:p w14:paraId="2607B6E4" w14:textId="36D71C32"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 Liu</w:t>
      </w:r>
      <w:r w:rsidR="000662E9"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Young</w:t>
      </w:r>
      <w:r w:rsidR="000662E9" w:rsidRPr="00C43DD4">
        <w:rPr>
          <w:rFonts w:ascii="Times New Roman" w:hAnsi="Times New Roman" w:cs="Times New Roman"/>
          <w:sz w:val="28"/>
          <w:szCs w:val="28"/>
          <w:lang w:val="en-US"/>
        </w:rPr>
        <w:t xml:space="preserve"> Sh.</w:t>
      </w:r>
      <w:r w:rsidRPr="00C43DD4">
        <w:rPr>
          <w:rFonts w:ascii="Times New Roman" w:hAnsi="Times New Roman" w:cs="Times New Roman"/>
          <w:sz w:val="28"/>
          <w:szCs w:val="28"/>
          <w:lang w:val="en-US"/>
        </w:rPr>
        <w:t>, Ji</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Chu</w:t>
      </w:r>
      <w:r w:rsidR="000662E9"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Chang</w:t>
      </w:r>
      <w:r w:rsidR="000662E9" w:rsidRPr="00C43DD4">
        <w:rPr>
          <w:rFonts w:ascii="Times New Roman" w:hAnsi="Times New Roman" w:cs="Times New Roman"/>
          <w:sz w:val="28"/>
          <w:szCs w:val="28"/>
          <w:lang w:val="en-US"/>
        </w:rPr>
        <w:t xml:space="preserve"> Sh</w:t>
      </w:r>
      <w:r w:rsidRPr="00C43DD4">
        <w:rPr>
          <w:rFonts w:ascii="Times New Roman" w:hAnsi="Times New Roman" w:cs="Times New Roman"/>
          <w:sz w:val="28"/>
          <w:szCs w:val="28"/>
          <w:lang w:val="en-US"/>
        </w:rPr>
        <w:t xml:space="preserve">. High-sensitive ethanol gas sensor using Ag modified ZnO nanosheets//Talanta </w:t>
      </w:r>
      <w:r w:rsidR="000662E9" w:rsidRPr="00C43DD4">
        <w:rPr>
          <w:rFonts w:ascii="Times New Roman" w:hAnsi="Times New Roman" w:cs="Times New Roman"/>
          <w:sz w:val="28"/>
          <w:szCs w:val="28"/>
          <w:lang w:val="en-US"/>
        </w:rPr>
        <w:t>Open. -</w:t>
      </w:r>
      <w:r w:rsidRPr="00C43DD4">
        <w:rPr>
          <w:rFonts w:ascii="Times New Roman" w:hAnsi="Times New Roman" w:cs="Times New Roman"/>
          <w:sz w:val="28"/>
          <w:szCs w:val="28"/>
          <w:lang w:val="en-US"/>
        </w:rPr>
        <w:t>2024.-V.10.-P.100386.</w:t>
      </w:r>
    </w:p>
    <w:p w14:paraId="11000513" w14:textId="75810C59"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24 Hieu</w:t>
      </w:r>
      <w:r w:rsidR="000662E9" w:rsidRPr="00C43DD4">
        <w:rPr>
          <w:rFonts w:ascii="Times New Roman" w:hAnsi="Times New Roman" w:cs="Times New Roman"/>
          <w:sz w:val="28"/>
          <w:szCs w:val="28"/>
          <w:lang w:val="en-US"/>
        </w:rPr>
        <w:t xml:space="preserve"> N. M.</w:t>
      </w:r>
      <w:r w:rsidRPr="00C43DD4">
        <w:rPr>
          <w:rFonts w:ascii="Times New Roman" w:hAnsi="Times New Roman" w:cs="Times New Roman"/>
          <w:sz w:val="28"/>
          <w:szCs w:val="28"/>
          <w:lang w:val="en-US"/>
        </w:rPr>
        <w:t>, Van Phuoc</w:t>
      </w:r>
      <w:r w:rsidR="000662E9" w:rsidRPr="00C43DD4">
        <w:rPr>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Anh</w:t>
      </w:r>
      <w:r w:rsidR="000662E9" w:rsidRPr="00C43DD4">
        <w:rPr>
          <w:rFonts w:ascii="Times New Roman" w:hAnsi="Times New Roman" w:cs="Times New Roman"/>
          <w:sz w:val="28"/>
          <w:szCs w:val="28"/>
          <w:lang w:val="en-US"/>
        </w:rPr>
        <w:t xml:space="preserve"> C. V.</w:t>
      </w:r>
      <w:r w:rsidRPr="00C43DD4">
        <w:rPr>
          <w:rFonts w:ascii="Times New Roman" w:hAnsi="Times New Roman" w:cs="Times New Roman"/>
          <w:sz w:val="28"/>
          <w:szCs w:val="28"/>
          <w:lang w:val="en-US"/>
        </w:rPr>
        <w:t>, Hung</w:t>
      </w:r>
      <w:r w:rsidR="000662E9" w:rsidRPr="00C43DD4">
        <w:rPr>
          <w:rFonts w:ascii="Times New Roman" w:hAnsi="Times New Roman" w:cs="Times New Roman"/>
          <w:sz w:val="28"/>
          <w:szCs w:val="28"/>
          <w:lang w:val="en-US"/>
        </w:rPr>
        <w:t xml:space="preserve"> N. M.</w:t>
      </w:r>
      <w:r w:rsidRPr="00C43DD4">
        <w:rPr>
          <w:rFonts w:ascii="Times New Roman" w:hAnsi="Times New Roman" w:cs="Times New Roman"/>
          <w:sz w:val="28"/>
          <w:szCs w:val="28"/>
          <w:lang w:val="en-US"/>
        </w:rPr>
        <w:t>, Phan</w:t>
      </w:r>
      <w:r w:rsidR="000662E9" w:rsidRPr="00C43DD4">
        <w:rPr>
          <w:rFonts w:ascii="Times New Roman" w:hAnsi="Times New Roman" w:cs="Times New Roman"/>
          <w:sz w:val="28"/>
          <w:szCs w:val="28"/>
          <w:lang w:val="en-US"/>
        </w:rPr>
        <w:t xml:space="preserve"> A. D.</w:t>
      </w:r>
      <w:r w:rsidRPr="00C43DD4">
        <w:rPr>
          <w:rFonts w:ascii="Times New Roman" w:hAnsi="Times New Roman" w:cs="Times New Roman"/>
          <w:sz w:val="28"/>
          <w:szCs w:val="28"/>
          <w:lang w:val="en-US"/>
        </w:rPr>
        <w:t>, Chinh</w:t>
      </w:r>
      <w:r w:rsidR="000662E9" w:rsidRPr="00C43DD4">
        <w:rPr>
          <w:rFonts w:ascii="Times New Roman" w:hAnsi="Times New Roman" w:cs="Times New Roman"/>
          <w:sz w:val="28"/>
          <w:szCs w:val="28"/>
          <w:lang w:val="en-US"/>
        </w:rPr>
        <w:t xml:space="preserve"> N. D.</w:t>
      </w:r>
      <w:r w:rsidRPr="00C43DD4">
        <w:rPr>
          <w:rFonts w:ascii="Times New Roman" w:hAnsi="Times New Roman" w:cs="Times New Roman"/>
          <w:sz w:val="28"/>
          <w:szCs w:val="28"/>
          <w:lang w:val="en-US"/>
        </w:rPr>
        <w:t>, Majumder</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Cuong</w:t>
      </w:r>
      <w:r w:rsidR="000662E9" w:rsidRPr="00C43DD4">
        <w:rPr>
          <w:rFonts w:ascii="Times New Roman" w:hAnsi="Times New Roman" w:cs="Times New Roman"/>
          <w:sz w:val="28"/>
          <w:szCs w:val="28"/>
          <w:lang w:val="en-US"/>
        </w:rPr>
        <w:t xml:space="preserve"> T.H.</w:t>
      </w:r>
      <w:r w:rsidRPr="00C43DD4">
        <w:rPr>
          <w:rFonts w:ascii="Times New Roman" w:hAnsi="Times New Roman" w:cs="Times New Roman"/>
          <w:sz w:val="28"/>
          <w:szCs w:val="28"/>
          <w:lang w:val="en-US"/>
        </w:rPr>
        <w:t>, Chuc</w:t>
      </w:r>
      <w:r w:rsidR="000662E9" w:rsidRPr="00C43DD4">
        <w:rPr>
          <w:rFonts w:ascii="Times New Roman" w:hAnsi="Times New Roman" w:cs="Times New Roman"/>
          <w:sz w:val="28"/>
          <w:szCs w:val="28"/>
          <w:lang w:val="en-US"/>
        </w:rPr>
        <w:t xml:space="preserve"> H. G.</w:t>
      </w:r>
      <w:r w:rsidRPr="00C43DD4">
        <w:rPr>
          <w:rFonts w:ascii="Times New Roman" w:hAnsi="Times New Roman" w:cs="Times New Roman"/>
          <w:sz w:val="28"/>
          <w:szCs w:val="28"/>
          <w:lang w:val="en-US"/>
        </w:rPr>
        <w:t>, Minh</w:t>
      </w:r>
      <w:r w:rsidR="000662E9" w:rsidRPr="00C43DD4">
        <w:rPr>
          <w:rFonts w:ascii="Times New Roman" w:hAnsi="Times New Roman" w:cs="Times New Roman"/>
          <w:sz w:val="28"/>
          <w:szCs w:val="28"/>
          <w:lang w:val="en-US"/>
        </w:rPr>
        <w:t xml:space="preserve"> D. V.</w:t>
      </w:r>
      <w:r w:rsidRPr="00C43DD4">
        <w:rPr>
          <w:rFonts w:ascii="Times New Roman" w:hAnsi="Times New Roman" w:cs="Times New Roman"/>
          <w:sz w:val="28"/>
          <w:szCs w:val="28"/>
          <w:lang w:val="en-US"/>
        </w:rPr>
        <w:t>, Trung</w:t>
      </w:r>
      <w:r w:rsidR="000662E9" w:rsidRPr="00C43DD4">
        <w:rPr>
          <w:rFonts w:ascii="Times New Roman" w:hAnsi="Times New Roman" w:cs="Times New Roman"/>
          <w:sz w:val="28"/>
          <w:szCs w:val="28"/>
          <w:lang w:val="en-US"/>
        </w:rPr>
        <w:t xml:space="preserve"> D. Q.</w:t>
      </w:r>
      <w:r w:rsidRPr="00C43DD4">
        <w:rPr>
          <w:rFonts w:ascii="Times New Roman" w:hAnsi="Times New Roman" w:cs="Times New Roman"/>
          <w:sz w:val="28"/>
          <w:szCs w:val="28"/>
          <w:lang w:val="en-US"/>
        </w:rPr>
        <w:t>, Nguyen</w:t>
      </w:r>
      <w:r w:rsidR="000662E9" w:rsidRPr="00C43DD4">
        <w:rPr>
          <w:rFonts w:ascii="Times New Roman" w:hAnsi="Times New Roman" w:cs="Times New Roman"/>
          <w:sz w:val="28"/>
          <w:szCs w:val="28"/>
          <w:lang w:val="en-US"/>
        </w:rPr>
        <w:t xml:space="preserve"> T.</w:t>
      </w:r>
      <w:r w:rsidRPr="00C43DD4">
        <w:rPr>
          <w:rFonts w:ascii="Times New Roman" w:hAnsi="Times New Roman" w:cs="Times New Roman"/>
          <w:sz w:val="28"/>
          <w:szCs w:val="28"/>
          <w:lang w:val="en-US"/>
        </w:rPr>
        <w:t>, Du</w:t>
      </w:r>
      <w:r w:rsidR="000662E9" w:rsidRPr="00C43DD4">
        <w:rPr>
          <w:rFonts w:ascii="Times New Roman" w:hAnsi="Times New Roman" w:cs="Times New Roman"/>
          <w:sz w:val="28"/>
          <w:szCs w:val="28"/>
          <w:lang w:val="en-US"/>
        </w:rPr>
        <w:t xml:space="preserve"> N. V.</w:t>
      </w:r>
      <w:r w:rsidRPr="00C43DD4">
        <w:rPr>
          <w:rFonts w:ascii="Times New Roman" w:hAnsi="Times New Roman" w:cs="Times New Roman"/>
          <w:sz w:val="28"/>
          <w:szCs w:val="28"/>
          <w:lang w:val="en-US"/>
        </w:rPr>
        <w:t>, Trung</w:t>
      </w:r>
      <w:r w:rsidR="000662E9" w:rsidRPr="00C43DD4">
        <w:rPr>
          <w:rFonts w:ascii="Times New Roman" w:hAnsi="Times New Roman" w:cs="Times New Roman"/>
          <w:sz w:val="28"/>
          <w:szCs w:val="28"/>
          <w:lang w:val="en-US"/>
        </w:rPr>
        <w:t xml:space="preserve"> T. M.</w:t>
      </w:r>
      <w:r w:rsidRPr="00C43DD4">
        <w:rPr>
          <w:rFonts w:ascii="Times New Roman" w:hAnsi="Times New Roman" w:cs="Times New Roman"/>
          <w:sz w:val="28"/>
          <w:szCs w:val="28"/>
          <w:lang w:val="en-US"/>
        </w:rPr>
        <w:t>, Huy</w:t>
      </w:r>
      <w:r w:rsidR="000662E9" w:rsidRPr="00C43DD4">
        <w:rPr>
          <w:rFonts w:ascii="Times New Roman" w:hAnsi="Times New Roman" w:cs="Times New Roman"/>
          <w:sz w:val="28"/>
          <w:szCs w:val="28"/>
          <w:lang w:val="en-US"/>
        </w:rPr>
        <w:t xml:space="preserve"> P. T.</w:t>
      </w:r>
      <w:r w:rsidRPr="00C43DD4">
        <w:rPr>
          <w:rFonts w:ascii="Times New Roman" w:hAnsi="Times New Roman" w:cs="Times New Roman"/>
          <w:sz w:val="28"/>
          <w:szCs w:val="28"/>
          <w:lang w:val="en-US"/>
        </w:rPr>
        <w:t>, Jeong</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Kim</w:t>
      </w:r>
      <w:r w:rsidR="000662E9" w:rsidRPr="00C43DD4">
        <w:rPr>
          <w:rFonts w:ascii="Times New Roman" w:hAnsi="Times New Roman" w:cs="Times New Roman"/>
          <w:sz w:val="28"/>
          <w:szCs w:val="28"/>
          <w:lang w:val="en-US"/>
        </w:rPr>
        <w:t xml:space="preserve"> Ch.</w:t>
      </w:r>
      <w:r w:rsidRPr="00C43DD4">
        <w:rPr>
          <w:rFonts w:ascii="Times New Roman" w:hAnsi="Times New Roman" w:cs="Times New Roman"/>
          <w:sz w:val="28"/>
          <w:szCs w:val="28"/>
          <w:lang w:val="en-US"/>
        </w:rPr>
        <w:t>, Kim</w:t>
      </w:r>
      <w:r w:rsidR="000662E9"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xml:space="preserve"> The kinetics of a light irradiation enhanced room temperature NO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xml:space="preserve"> gas sensor using hybrid ZnO/ZnTe nanorod structures//RSC </w:t>
      </w:r>
      <w:r w:rsidR="000662E9" w:rsidRPr="00C43DD4">
        <w:rPr>
          <w:rFonts w:ascii="Times New Roman" w:hAnsi="Times New Roman" w:cs="Times New Roman"/>
          <w:sz w:val="28"/>
          <w:szCs w:val="28"/>
          <w:lang w:val="en-US"/>
        </w:rPr>
        <w:t>Advances. -</w:t>
      </w:r>
      <w:r w:rsidRPr="00C43DD4">
        <w:rPr>
          <w:rFonts w:ascii="Times New Roman" w:hAnsi="Times New Roman" w:cs="Times New Roman"/>
          <w:sz w:val="28"/>
          <w:szCs w:val="28"/>
          <w:lang w:val="en-US"/>
        </w:rPr>
        <w:t>2024.-V.14.-P. 39418-39428.</w:t>
      </w:r>
    </w:p>
    <w:p w14:paraId="48CF5EE0" w14:textId="530E34AC"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25 Kiran</w:t>
      </w:r>
      <w:r w:rsidR="000662E9" w:rsidRPr="00C43DD4">
        <w:rPr>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Krishna</w:t>
      </w:r>
      <w:r w:rsidR="000662E9"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Dwivedi</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Sharma</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Singh</w:t>
      </w:r>
      <w:r w:rsidR="000662E9"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xml:space="preserve"> Analytical Modeling of MgZnO/ZnO MOSHEMT Based Biosensor for Biomolecule Detection//Micro and </w:t>
      </w:r>
      <w:r w:rsidR="000662E9" w:rsidRPr="00C43DD4">
        <w:rPr>
          <w:rFonts w:ascii="Times New Roman" w:hAnsi="Times New Roman" w:cs="Times New Roman"/>
          <w:sz w:val="28"/>
          <w:szCs w:val="28"/>
          <w:lang w:val="en-US"/>
        </w:rPr>
        <w:t>Nanostructures. -</w:t>
      </w:r>
      <w:r w:rsidRPr="00C43DD4">
        <w:rPr>
          <w:rFonts w:ascii="Times New Roman" w:hAnsi="Times New Roman" w:cs="Times New Roman"/>
          <w:sz w:val="28"/>
          <w:szCs w:val="28"/>
          <w:lang w:val="en-US"/>
        </w:rPr>
        <w:t>2022.-V. 163.-P.107130.</w:t>
      </w:r>
    </w:p>
    <w:p w14:paraId="5677A153" w14:textId="51E50EF7"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26 Zhao</w:t>
      </w:r>
      <w:r w:rsidR="000662E9"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Deng</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Nie</w:t>
      </w:r>
      <w:r w:rsidR="000662E9"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Wang</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Zhang</w:t>
      </w:r>
      <w:r w:rsidR="000662E9"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Xing</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Xue</w:t>
      </w:r>
      <w:r w:rsidR="000662E9"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xml:space="preserve"> Biomolecule-adsorption-dependent piezoelectric output of ZnO nanowire nanogenerator and its application as self-powered active biosensor//Biosensors and </w:t>
      </w:r>
      <w:r w:rsidR="000662E9" w:rsidRPr="00C43DD4">
        <w:rPr>
          <w:rFonts w:ascii="Times New Roman" w:hAnsi="Times New Roman" w:cs="Times New Roman"/>
          <w:sz w:val="28"/>
          <w:szCs w:val="28"/>
          <w:lang w:val="en-US"/>
        </w:rPr>
        <w:t>Bioelectronics. -</w:t>
      </w:r>
      <w:r w:rsidRPr="00C43DD4">
        <w:rPr>
          <w:rFonts w:ascii="Times New Roman" w:hAnsi="Times New Roman" w:cs="Times New Roman"/>
          <w:sz w:val="28"/>
          <w:szCs w:val="28"/>
          <w:lang w:val="en-US"/>
        </w:rPr>
        <w:t>2014.-V. 57.- P. 269-275.</w:t>
      </w:r>
    </w:p>
    <w:p w14:paraId="4674C0D9" w14:textId="00D944B5"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27 Ahmed</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Faisal</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Algethami</w:t>
      </w:r>
      <w:r w:rsidR="000662E9" w:rsidRPr="00C43DD4">
        <w:rPr>
          <w:rFonts w:ascii="Times New Roman" w:hAnsi="Times New Roman" w:cs="Times New Roman"/>
          <w:sz w:val="28"/>
          <w:szCs w:val="28"/>
          <w:lang w:val="en-US"/>
        </w:rPr>
        <w:t xml:space="preserve"> J. S.</w:t>
      </w:r>
      <w:r w:rsidRPr="00C43DD4">
        <w:rPr>
          <w:rFonts w:ascii="Times New Roman" w:hAnsi="Times New Roman" w:cs="Times New Roman"/>
          <w:sz w:val="28"/>
          <w:szCs w:val="28"/>
          <w:lang w:val="en-US"/>
        </w:rPr>
        <w:t>, Alsaiari</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Harraz</w:t>
      </w:r>
      <w:r w:rsidR="000662E9" w:rsidRPr="00C43DD4">
        <w:rPr>
          <w:rFonts w:ascii="Times New Roman" w:hAnsi="Times New Roman" w:cs="Times New Roman"/>
          <w:sz w:val="28"/>
          <w:szCs w:val="28"/>
          <w:lang w:val="en-US"/>
        </w:rPr>
        <w:t xml:space="preserve"> F. A.</w:t>
      </w:r>
      <w:r w:rsidRPr="00C43DD4">
        <w:rPr>
          <w:rFonts w:ascii="Times New Roman" w:hAnsi="Times New Roman" w:cs="Times New Roman"/>
          <w:sz w:val="28"/>
          <w:szCs w:val="28"/>
          <w:lang w:val="en-US"/>
        </w:rPr>
        <w:t xml:space="preserve"> A novel In</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O</w:t>
      </w:r>
      <w:r w:rsidRPr="00C43DD4">
        <w:rPr>
          <w:rFonts w:ascii="Times New Roman" w:hAnsi="Times New Roman" w:cs="Times New Roman"/>
          <w:sz w:val="28"/>
          <w:szCs w:val="28"/>
          <w:vertAlign w:val="subscript"/>
          <w:lang w:val="en-US"/>
        </w:rPr>
        <w:t>3</w:t>
      </w:r>
      <w:r w:rsidRPr="00C43DD4">
        <w:rPr>
          <w:rFonts w:ascii="Times New Roman" w:hAnsi="Times New Roman" w:cs="Times New Roman"/>
          <w:sz w:val="28"/>
          <w:szCs w:val="28"/>
          <w:lang w:val="en-US"/>
        </w:rPr>
        <w:t xml:space="preserve">-doped ZnO decorated mesoporous carbon nanocomposite as a sensitive and selective dopamine electrochemical sensor//Journal of Materials Research and </w:t>
      </w:r>
      <w:r w:rsidR="000662E9" w:rsidRPr="00C43DD4">
        <w:rPr>
          <w:rFonts w:ascii="Times New Roman" w:hAnsi="Times New Roman" w:cs="Times New Roman"/>
          <w:sz w:val="28"/>
          <w:szCs w:val="28"/>
          <w:lang w:val="en-US"/>
        </w:rPr>
        <w:t>Technology. -</w:t>
      </w:r>
      <w:r w:rsidRPr="00C43DD4">
        <w:rPr>
          <w:rFonts w:ascii="Times New Roman" w:hAnsi="Times New Roman" w:cs="Times New Roman"/>
          <w:sz w:val="28"/>
          <w:szCs w:val="28"/>
          <w:lang w:val="en-US"/>
        </w:rPr>
        <w:t xml:space="preserve"> 2024.-V. 29.-P. 540-549.</w:t>
      </w:r>
    </w:p>
    <w:p w14:paraId="08171A8E" w14:textId="6A78C646"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28 Chen</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Lu</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Wen</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Chen</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Cao</w:t>
      </w:r>
      <w:r w:rsidR="000662E9"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xml:space="preserve"> The δ-doping manipulable spatial electron-spin splitter based on a single-layered semiconductor nanostructure//Physics Letters A.-2024.-V. 525.-P.129885.</w:t>
      </w:r>
    </w:p>
    <w:p w14:paraId="79626544" w14:textId="1F0309F5"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29 Terna</w:t>
      </w:r>
      <w:r w:rsidR="000662E9" w:rsidRPr="00C43DD4">
        <w:rPr>
          <w:rFonts w:ascii="Times New Roman" w:hAnsi="Times New Roman" w:cs="Times New Roman"/>
          <w:sz w:val="28"/>
          <w:szCs w:val="28"/>
          <w:lang w:val="en-US"/>
        </w:rPr>
        <w:t xml:space="preserve"> A. D.</w:t>
      </w:r>
      <w:r w:rsidRPr="00C43DD4">
        <w:rPr>
          <w:rFonts w:ascii="Times New Roman" w:hAnsi="Times New Roman" w:cs="Times New Roman"/>
          <w:sz w:val="28"/>
          <w:szCs w:val="28"/>
          <w:lang w:val="en-US"/>
        </w:rPr>
        <w:t>, Elemike</w:t>
      </w:r>
      <w:r w:rsidR="000662E9" w:rsidRPr="00C43DD4">
        <w:rPr>
          <w:rFonts w:ascii="Times New Roman" w:hAnsi="Times New Roman" w:cs="Times New Roman"/>
          <w:sz w:val="28"/>
          <w:szCs w:val="28"/>
          <w:lang w:val="en-US"/>
        </w:rPr>
        <w:t xml:space="preserve"> E. E.</w:t>
      </w:r>
      <w:r w:rsidRPr="00C43DD4">
        <w:rPr>
          <w:rFonts w:ascii="Times New Roman" w:hAnsi="Times New Roman" w:cs="Times New Roman"/>
          <w:sz w:val="28"/>
          <w:szCs w:val="28"/>
          <w:lang w:val="en-US"/>
        </w:rPr>
        <w:t>, Mbonu</w:t>
      </w:r>
      <w:r w:rsidR="000662E9" w:rsidRPr="00C43DD4">
        <w:rPr>
          <w:rFonts w:ascii="Times New Roman" w:hAnsi="Times New Roman" w:cs="Times New Roman"/>
          <w:sz w:val="28"/>
          <w:szCs w:val="28"/>
          <w:lang w:val="en-US"/>
        </w:rPr>
        <w:t xml:space="preserve"> J. I.</w:t>
      </w:r>
      <w:r w:rsidRPr="00C43DD4">
        <w:rPr>
          <w:rFonts w:ascii="Times New Roman" w:hAnsi="Times New Roman" w:cs="Times New Roman"/>
          <w:sz w:val="28"/>
          <w:szCs w:val="28"/>
          <w:lang w:val="en-US"/>
        </w:rPr>
        <w:t>, Osafile</w:t>
      </w:r>
      <w:r w:rsidR="000662E9" w:rsidRPr="00C43DD4">
        <w:rPr>
          <w:rFonts w:ascii="Times New Roman" w:hAnsi="Times New Roman" w:cs="Times New Roman"/>
          <w:sz w:val="28"/>
          <w:szCs w:val="28"/>
          <w:lang w:val="en-US"/>
        </w:rPr>
        <w:t xml:space="preserve"> O. E.</w:t>
      </w:r>
      <w:r w:rsidRPr="00C43DD4">
        <w:rPr>
          <w:rFonts w:ascii="Times New Roman" w:hAnsi="Times New Roman" w:cs="Times New Roman"/>
          <w:sz w:val="28"/>
          <w:szCs w:val="28"/>
          <w:lang w:val="en-US"/>
        </w:rPr>
        <w:t>, Ezeani</w:t>
      </w:r>
      <w:r w:rsidR="000662E9" w:rsidRPr="00C43DD4">
        <w:rPr>
          <w:rFonts w:ascii="Times New Roman" w:hAnsi="Times New Roman" w:cs="Times New Roman"/>
          <w:sz w:val="28"/>
          <w:szCs w:val="28"/>
          <w:lang w:val="en-US"/>
        </w:rPr>
        <w:t xml:space="preserve"> R. O.</w:t>
      </w:r>
      <w:r w:rsidRPr="00C43DD4">
        <w:rPr>
          <w:rFonts w:ascii="Times New Roman" w:hAnsi="Times New Roman" w:cs="Times New Roman"/>
          <w:sz w:val="28"/>
          <w:szCs w:val="28"/>
          <w:lang w:val="en-US"/>
        </w:rPr>
        <w:t xml:space="preserve"> The future of semiconductors nanoparticles: Synthesis, properties and applications//Materials Science and Engineering: B.-2021.- V. 272.-P. 115363.</w:t>
      </w:r>
    </w:p>
    <w:p w14:paraId="4ED3DDEF" w14:textId="7DDF01F3"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 Leontyeva</w:t>
      </w:r>
      <w:r w:rsidR="000662E9" w:rsidRPr="00C43DD4">
        <w:rPr>
          <w:rFonts w:ascii="Times New Roman" w:hAnsi="Times New Roman" w:cs="Times New Roman"/>
          <w:sz w:val="28"/>
          <w:szCs w:val="28"/>
          <w:lang w:val="en-US"/>
        </w:rPr>
        <w:t xml:space="preserve"> X. A.</w:t>
      </w:r>
      <w:r w:rsidRPr="00C43DD4">
        <w:rPr>
          <w:rFonts w:ascii="Times New Roman" w:hAnsi="Times New Roman" w:cs="Times New Roman"/>
          <w:sz w:val="28"/>
          <w:szCs w:val="28"/>
          <w:lang w:val="en-US"/>
        </w:rPr>
        <w:t>, Puzikova</w:t>
      </w:r>
      <w:r w:rsidR="000662E9" w:rsidRPr="00C43DD4">
        <w:rPr>
          <w:rFonts w:ascii="Times New Roman" w:hAnsi="Times New Roman" w:cs="Times New Roman"/>
          <w:sz w:val="28"/>
          <w:szCs w:val="28"/>
          <w:lang w:val="en-US"/>
        </w:rPr>
        <w:t xml:space="preserve"> D. S.</w:t>
      </w:r>
      <w:r w:rsidRPr="00C43DD4">
        <w:rPr>
          <w:rFonts w:ascii="Times New Roman" w:hAnsi="Times New Roman" w:cs="Times New Roman"/>
          <w:sz w:val="28"/>
          <w:szCs w:val="28"/>
          <w:lang w:val="en-US"/>
        </w:rPr>
        <w:t>, Dergacheva</w:t>
      </w:r>
      <w:r w:rsidR="000662E9" w:rsidRPr="00C43DD4">
        <w:rPr>
          <w:rFonts w:ascii="Times New Roman" w:hAnsi="Times New Roman" w:cs="Times New Roman"/>
          <w:sz w:val="28"/>
          <w:szCs w:val="28"/>
          <w:lang w:val="en-US"/>
        </w:rPr>
        <w:t xml:space="preserve"> M. B.</w:t>
      </w:r>
      <w:r w:rsidRPr="00C43DD4">
        <w:rPr>
          <w:rFonts w:ascii="Times New Roman" w:hAnsi="Times New Roman" w:cs="Times New Roman"/>
          <w:sz w:val="28"/>
          <w:szCs w:val="28"/>
          <w:lang w:val="en-US"/>
        </w:rPr>
        <w:t>, Khussurova</w:t>
      </w:r>
      <w:r w:rsidR="000662E9" w:rsidRPr="00C43DD4">
        <w:rPr>
          <w:rFonts w:ascii="Times New Roman" w:hAnsi="Times New Roman" w:cs="Times New Roman"/>
          <w:sz w:val="28"/>
          <w:szCs w:val="28"/>
          <w:lang w:val="en-US"/>
        </w:rPr>
        <w:t xml:space="preserve"> G. M.</w:t>
      </w:r>
      <w:r w:rsidRPr="00C43DD4">
        <w:rPr>
          <w:rFonts w:ascii="Times New Roman" w:hAnsi="Times New Roman" w:cs="Times New Roman"/>
          <w:sz w:val="28"/>
          <w:szCs w:val="28"/>
          <w:lang w:val="en-US"/>
        </w:rPr>
        <w:t>, Panchenko</w:t>
      </w:r>
      <w:r w:rsidR="000662E9" w:rsidRPr="00C43DD4">
        <w:rPr>
          <w:rFonts w:ascii="Times New Roman" w:hAnsi="Times New Roman" w:cs="Times New Roman"/>
          <w:sz w:val="28"/>
          <w:szCs w:val="28"/>
          <w:lang w:val="en-US"/>
        </w:rPr>
        <w:t xml:space="preserve"> P. V.</w:t>
      </w:r>
      <w:r w:rsidRPr="00C43DD4">
        <w:rPr>
          <w:rFonts w:ascii="Times New Roman" w:hAnsi="Times New Roman" w:cs="Times New Roman"/>
          <w:sz w:val="28"/>
          <w:szCs w:val="28"/>
          <w:lang w:val="en-US"/>
        </w:rPr>
        <w:t xml:space="preserve"> Synthesis and properties of semiconductor bismuth sulfide iodide for photoelectrochemical applications//Journal of Saudi Chemical </w:t>
      </w:r>
      <w:r w:rsidR="000662E9" w:rsidRPr="00C43DD4">
        <w:rPr>
          <w:rFonts w:ascii="Times New Roman" w:hAnsi="Times New Roman" w:cs="Times New Roman"/>
          <w:sz w:val="28"/>
          <w:szCs w:val="28"/>
          <w:lang w:val="en-US"/>
        </w:rPr>
        <w:t>Society. -</w:t>
      </w:r>
      <w:r w:rsidRPr="00C43DD4">
        <w:rPr>
          <w:rFonts w:ascii="Times New Roman" w:hAnsi="Times New Roman" w:cs="Times New Roman"/>
          <w:sz w:val="28"/>
          <w:szCs w:val="28"/>
          <w:lang w:val="en-US"/>
        </w:rPr>
        <w:t>2023.-V. 27.-P.101694.</w:t>
      </w:r>
    </w:p>
    <w:p w14:paraId="30F5F9F5" w14:textId="52B0EA1A"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 Sethi</w:t>
      </w:r>
      <w:r w:rsidR="000662E9"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Mishra</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Upadhyay</w:t>
      </w:r>
      <w:r w:rsidR="000662E9" w:rsidRPr="00C43DD4">
        <w:rPr>
          <w:rFonts w:ascii="Times New Roman" w:hAnsi="Times New Roman" w:cs="Times New Roman"/>
          <w:sz w:val="28"/>
          <w:szCs w:val="28"/>
          <w:lang w:val="en-US"/>
        </w:rPr>
        <w:t xml:space="preserve"> V.</w:t>
      </w:r>
      <w:r w:rsidRPr="00C43DD4">
        <w:rPr>
          <w:rFonts w:ascii="Times New Roman" w:hAnsi="Times New Roman" w:cs="Times New Roman"/>
          <w:sz w:val="28"/>
          <w:szCs w:val="28"/>
          <w:lang w:val="en-US"/>
        </w:rPr>
        <w:t>, Dubey</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Siddiqui</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Singh</w:t>
      </w:r>
      <w:r w:rsidR="000662E9" w:rsidRPr="00C43DD4">
        <w:rPr>
          <w:rFonts w:ascii="Times New Roman" w:hAnsi="Times New Roman" w:cs="Times New Roman"/>
          <w:sz w:val="28"/>
          <w:szCs w:val="28"/>
          <w:lang w:val="en-US"/>
        </w:rPr>
        <w:t xml:space="preserve"> A. K.</w:t>
      </w:r>
      <w:r w:rsidRPr="00C43DD4">
        <w:rPr>
          <w:rFonts w:ascii="Times New Roman" w:hAnsi="Times New Roman" w:cs="Times New Roman"/>
          <w:sz w:val="28"/>
          <w:szCs w:val="28"/>
          <w:lang w:val="en-US"/>
        </w:rPr>
        <w:t>, Chowdhury</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Srivastava</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Srivastava</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Sahoo</w:t>
      </w:r>
      <w:r w:rsidR="000662E9" w:rsidRPr="00C43DD4">
        <w:rPr>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Bhatt</w:t>
      </w:r>
      <w:r w:rsidR="000662E9" w:rsidRPr="00C43DD4">
        <w:rPr>
          <w:rFonts w:ascii="Times New Roman" w:hAnsi="Times New Roman" w:cs="Times New Roman"/>
          <w:sz w:val="28"/>
          <w:szCs w:val="28"/>
          <w:lang w:val="en-US"/>
        </w:rPr>
        <w:t xml:space="preserve"> M. L. B.</w:t>
      </w:r>
      <w:r w:rsidRPr="00C43DD4">
        <w:rPr>
          <w:rFonts w:ascii="Times New Roman" w:hAnsi="Times New Roman" w:cs="Times New Roman"/>
          <w:sz w:val="28"/>
          <w:szCs w:val="28"/>
          <w:lang w:val="en-US"/>
        </w:rPr>
        <w:t>, Mishra</w:t>
      </w:r>
      <w:r w:rsidR="000662E9"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Trivedi</w:t>
      </w:r>
      <w:r w:rsidR="000662E9" w:rsidRPr="00C43DD4">
        <w:rPr>
          <w:rFonts w:ascii="Times New Roman" w:hAnsi="Times New Roman" w:cs="Times New Roman"/>
          <w:sz w:val="28"/>
          <w:szCs w:val="28"/>
          <w:lang w:val="en-US"/>
        </w:rPr>
        <w:t xml:space="preserve"> A. K</w:t>
      </w:r>
      <w:r w:rsidRPr="00C43DD4">
        <w:rPr>
          <w:rFonts w:ascii="Times New Roman" w:hAnsi="Times New Roman" w:cs="Times New Roman"/>
          <w:sz w:val="28"/>
          <w:szCs w:val="28"/>
          <w:lang w:val="en-US"/>
        </w:rPr>
        <w:t xml:space="preserve">. USP10 deubiquitinates and stabilizes CD44 leading to enhanced breast cancer cell proliferation, stemness and metastasis//Biochemical </w:t>
      </w:r>
      <w:r w:rsidR="000662E9" w:rsidRPr="00C43DD4">
        <w:rPr>
          <w:rFonts w:ascii="Times New Roman" w:hAnsi="Times New Roman" w:cs="Times New Roman"/>
          <w:sz w:val="28"/>
          <w:szCs w:val="28"/>
          <w:lang w:val="en-US"/>
        </w:rPr>
        <w:t>Journal. -</w:t>
      </w:r>
      <w:r w:rsidRPr="00C43DD4">
        <w:rPr>
          <w:rFonts w:ascii="Times New Roman" w:hAnsi="Times New Roman" w:cs="Times New Roman"/>
          <w:sz w:val="28"/>
          <w:szCs w:val="28"/>
          <w:lang w:val="en-US"/>
        </w:rPr>
        <w:t>2024.-V. 481.-P. 1877-1900.</w:t>
      </w:r>
    </w:p>
    <w:p w14:paraId="67830790" w14:textId="2BC529B9"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32 Malla</w:t>
      </w:r>
      <w:r w:rsidR="000662E9"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Jyosthsna</w:t>
      </w:r>
      <w:r w:rsidR="000662E9" w:rsidRPr="00C43DD4">
        <w:rPr>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 Rani</w:t>
      </w:r>
      <w:r w:rsidR="000662E9" w:rsidRPr="00C43DD4">
        <w:rPr>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Nagaraju</w:t>
      </w:r>
      <w:r w:rsidR="000662E9" w:rsidRPr="00C43DD4">
        <w:rPr>
          <w:rFonts w:ascii="Times New Roman" w:hAnsi="Times New Roman" w:cs="Times New Roman"/>
          <w:sz w:val="28"/>
          <w:szCs w:val="28"/>
          <w:lang w:val="en-US"/>
        </w:rPr>
        <w:t xml:space="preserve"> G. P.</w:t>
      </w:r>
      <w:r w:rsidRPr="00C43DD4">
        <w:rPr>
          <w:rFonts w:ascii="Times New Roman" w:hAnsi="Times New Roman" w:cs="Times New Roman"/>
          <w:sz w:val="28"/>
          <w:szCs w:val="28"/>
          <w:lang w:val="en-US"/>
        </w:rPr>
        <w:t xml:space="preserve"> CD44/PD-L1-mediated networks in drug resistance and immune evasion of breast cancer stem cells: Promising targets of natural compounds//International </w:t>
      </w:r>
      <w:r w:rsidR="000662E9" w:rsidRPr="00C43DD4">
        <w:rPr>
          <w:rFonts w:ascii="Times New Roman" w:hAnsi="Times New Roman" w:cs="Times New Roman"/>
          <w:sz w:val="28"/>
          <w:szCs w:val="28"/>
          <w:lang w:val="en-US"/>
        </w:rPr>
        <w:t>Immunopharmacology. -</w:t>
      </w:r>
      <w:r w:rsidRPr="00C43DD4">
        <w:rPr>
          <w:rFonts w:ascii="Times New Roman" w:hAnsi="Times New Roman" w:cs="Times New Roman"/>
          <w:sz w:val="28"/>
          <w:szCs w:val="28"/>
          <w:lang w:val="en-US"/>
        </w:rPr>
        <w:t xml:space="preserve"> 2024.-V. 138.-P.112613.</w:t>
      </w:r>
    </w:p>
    <w:p w14:paraId="28C61E2B" w14:textId="1F1E2944"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 Fan</w:t>
      </w:r>
      <w:r w:rsidR="000662E9" w:rsidRPr="00C43DD4">
        <w:rPr>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Jiang</w:t>
      </w:r>
      <w:r w:rsidR="000662E9"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Yan</w:t>
      </w:r>
      <w:r w:rsidR="000662E9" w:rsidRPr="00C43DD4">
        <w:rPr>
          <w:rFonts w:ascii="Times New Roman" w:hAnsi="Times New Roman" w:cs="Times New Roman"/>
          <w:sz w:val="28"/>
          <w:szCs w:val="28"/>
          <w:lang w:val="en-US"/>
        </w:rPr>
        <w:t xml:space="preserve"> W.</w:t>
      </w:r>
      <w:r w:rsidRPr="00C43DD4">
        <w:rPr>
          <w:rFonts w:ascii="Times New Roman" w:hAnsi="Times New Roman" w:cs="Times New Roman"/>
          <w:sz w:val="28"/>
          <w:szCs w:val="28"/>
          <w:lang w:val="en-US"/>
        </w:rPr>
        <w:t>, Li</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Yan</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Liu</w:t>
      </w:r>
      <w:r w:rsidR="000662E9"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Yu</w:t>
      </w:r>
      <w:r w:rsidR="000662E9"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PHD finger protein 10 promotes cell proliferation by regulating CD44 transcription in gastric cancer//</w:t>
      </w:r>
      <w:r w:rsidR="000662E9" w:rsidRPr="00C43DD4">
        <w:rPr>
          <w:rFonts w:ascii="Times New Roman" w:hAnsi="Times New Roman" w:cs="Times New Roman"/>
          <w:sz w:val="28"/>
          <w:szCs w:val="28"/>
          <w:lang w:val="en-US"/>
        </w:rPr>
        <w:t>Heliyon. -</w:t>
      </w:r>
      <w:r w:rsidRPr="00C43DD4">
        <w:rPr>
          <w:rFonts w:ascii="Times New Roman" w:hAnsi="Times New Roman" w:cs="Times New Roman"/>
          <w:sz w:val="28"/>
          <w:szCs w:val="28"/>
          <w:lang w:val="en-US"/>
        </w:rPr>
        <w:t>2024.-V. 10.-P.29109.</w:t>
      </w:r>
    </w:p>
    <w:p w14:paraId="53801EF4" w14:textId="7CBFBA46"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 Chayah</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Espejo-Román</w:t>
      </w:r>
      <w:r w:rsidR="000662E9" w:rsidRPr="00C43DD4">
        <w:rPr>
          <w:rFonts w:ascii="Times New Roman" w:hAnsi="Times New Roman" w:cs="Times New Roman"/>
          <w:sz w:val="28"/>
          <w:szCs w:val="28"/>
          <w:lang w:val="en-US"/>
        </w:rPr>
        <w:t xml:space="preserve"> J. M.</w:t>
      </w:r>
      <w:r w:rsidRPr="00C43DD4">
        <w:rPr>
          <w:rFonts w:ascii="Times New Roman" w:hAnsi="Times New Roman" w:cs="Times New Roman"/>
          <w:sz w:val="28"/>
          <w:szCs w:val="28"/>
          <w:lang w:val="en-US"/>
        </w:rPr>
        <w:t>, Erviti-Marticorena</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Huertas-Camarasa</w:t>
      </w:r>
      <w:r w:rsidR="000662E9" w:rsidRPr="00C43DD4">
        <w:rPr>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Domene</w:t>
      </w:r>
      <w:r w:rsidR="000662E9" w:rsidRPr="00C43DD4">
        <w:rPr>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Sánchez-Martín</w:t>
      </w:r>
      <w:r w:rsidR="000662E9" w:rsidRPr="00C43DD4">
        <w:rPr>
          <w:rFonts w:ascii="Times New Roman" w:hAnsi="Times New Roman" w:cs="Times New Roman"/>
          <w:sz w:val="28"/>
          <w:szCs w:val="28"/>
          <w:lang w:val="en-US"/>
        </w:rPr>
        <w:t xml:space="preserve"> R. M.</w:t>
      </w:r>
      <w:r w:rsidRPr="00C43DD4">
        <w:rPr>
          <w:rFonts w:ascii="Times New Roman" w:hAnsi="Times New Roman" w:cs="Times New Roman"/>
          <w:sz w:val="28"/>
          <w:szCs w:val="28"/>
          <w:lang w:val="en-US"/>
        </w:rPr>
        <w:t>, Conejo-García</w:t>
      </w:r>
      <w:r w:rsidR="000662E9"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Cruz-López</w:t>
      </w:r>
      <w:r w:rsidR="000662E9" w:rsidRPr="00C43DD4">
        <w:rPr>
          <w:rFonts w:ascii="Times New Roman" w:hAnsi="Times New Roman" w:cs="Times New Roman"/>
          <w:sz w:val="28"/>
          <w:szCs w:val="28"/>
          <w:lang w:val="en-US"/>
        </w:rPr>
        <w:t xml:space="preserve"> O.</w:t>
      </w:r>
      <w:r w:rsidRPr="00C43DD4">
        <w:rPr>
          <w:rFonts w:ascii="Times New Roman" w:hAnsi="Times New Roman" w:cs="Times New Roman"/>
          <w:sz w:val="28"/>
          <w:szCs w:val="28"/>
          <w:lang w:val="en-US"/>
        </w:rPr>
        <w:t xml:space="preserve"> New N-Alkylketonetetrahydroisoquinoline derivatives exhibits antitumor effect by HA-CD44 interaction inhibition in MDA-MB-231 breast cancer//Bioorganic </w:t>
      </w:r>
      <w:r w:rsidR="000662E9" w:rsidRPr="00C43DD4">
        <w:rPr>
          <w:rFonts w:ascii="Times New Roman" w:hAnsi="Times New Roman" w:cs="Times New Roman"/>
          <w:sz w:val="28"/>
          <w:szCs w:val="28"/>
          <w:lang w:val="en-US"/>
        </w:rPr>
        <w:t>Chemistry. -</w:t>
      </w:r>
      <w:r w:rsidRPr="00C43DD4">
        <w:rPr>
          <w:rFonts w:ascii="Times New Roman" w:hAnsi="Times New Roman" w:cs="Times New Roman"/>
          <w:sz w:val="28"/>
          <w:szCs w:val="28"/>
          <w:lang w:val="en-US"/>
        </w:rPr>
        <w:t>2025.-V.156.-P.108212.</w:t>
      </w:r>
    </w:p>
    <w:p w14:paraId="75304D7B" w14:textId="52F58F21"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35 Ahem</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Long</w:t>
      </w:r>
      <w:r w:rsidR="000662E9"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Kelleher</w:t>
      </w:r>
      <w:r w:rsidR="000662E9" w:rsidRPr="00C43DD4">
        <w:rPr>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xml:space="preserve"> Constitutive expression of multiple CD44 variants on peripheral blood mononuclear cells (PBMC) using Western blotting techniques//Immunology </w:t>
      </w:r>
      <w:r w:rsidR="000662E9" w:rsidRPr="00C43DD4">
        <w:rPr>
          <w:rFonts w:ascii="Times New Roman" w:hAnsi="Times New Roman" w:cs="Times New Roman"/>
          <w:sz w:val="28"/>
          <w:szCs w:val="28"/>
          <w:lang w:val="en-US"/>
        </w:rPr>
        <w:t>Letters. -</w:t>
      </w:r>
      <w:r w:rsidRPr="00C43DD4">
        <w:rPr>
          <w:rFonts w:ascii="Times New Roman" w:hAnsi="Times New Roman" w:cs="Times New Roman"/>
          <w:sz w:val="28"/>
          <w:szCs w:val="28"/>
          <w:lang w:val="en-US"/>
        </w:rPr>
        <w:t>1997.-V. 56.- P.256-257.</w:t>
      </w:r>
    </w:p>
    <w:p w14:paraId="59195587" w14:textId="30137748"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 xml:space="preserve">36  </w:t>
      </w:r>
      <w:hyperlink r:id="rId111" w:history="1">
        <w:r w:rsidRPr="00C43DD4">
          <w:rPr>
            <w:rStyle w:val="af1"/>
            <w:rFonts w:ascii="Times New Roman" w:hAnsi="Times New Roman" w:cs="Times New Roman"/>
            <w:color w:val="auto"/>
            <w:sz w:val="28"/>
            <w:szCs w:val="28"/>
            <w:u w:val="none"/>
            <w:shd w:val="clear" w:color="auto" w:fill="F7F8FA"/>
            <w:lang w:val="en-US"/>
          </w:rPr>
          <w:t xml:space="preserve"> Bekmurzayeva</w:t>
        </w:r>
      </w:hyperlink>
      <w:r w:rsidR="000662E9" w:rsidRPr="00C43DD4">
        <w:rPr>
          <w:rFonts w:ascii="Times New Roman" w:hAnsi="Times New Roman" w:cs="Times New Roman"/>
          <w:sz w:val="28"/>
          <w:szCs w:val="28"/>
          <w:shd w:val="clear" w:color="auto" w:fill="F7F8FA"/>
          <w:lang w:val="en-US"/>
        </w:rPr>
        <w:t xml:space="preserve"> A.</w:t>
      </w:r>
      <w:r w:rsidRPr="00C43DD4">
        <w:rPr>
          <w:rFonts w:ascii="Times New Roman" w:hAnsi="Times New Roman" w:cs="Times New Roman"/>
          <w:sz w:val="28"/>
          <w:szCs w:val="28"/>
          <w:shd w:val="clear" w:color="auto" w:fill="F7F8FA"/>
          <w:lang w:val="en-US"/>
        </w:rPr>
        <w:t>,</w:t>
      </w:r>
      <w:r w:rsidR="000662E9" w:rsidRPr="00C43DD4">
        <w:rPr>
          <w:lang w:val="en-US"/>
        </w:rPr>
        <w:t xml:space="preserve"> </w:t>
      </w:r>
      <w:r w:rsidRPr="00C43DD4">
        <w:rPr>
          <w:rFonts w:ascii="Times New Roman" w:hAnsi="Times New Roman" w:cs="Times New Roman"/>
          <w:sz w:val="28"/>
          <w:szCs w:val="28"/>
          <w:shd w:val="clear" w:color="auto" w:fill="F7F8FA"/>
          <w:lang w:val="en-US"/>
        </w:rPr>
        <w:t>Nurlankyzy</w:t>
      </w:r>
      <w:r w:rsidR="000662E9" w:rsidRPr="00C43DD4">
        <w:rPr>
          <w:rFonts w:ascii="Times New Roman" w:hAnsi="Times New Roman" w:cs="Times New Roman"/>
          <w:sz w:val="28"/>
          <w:szCs w:val="28"/>
          <w:shd w:val="clear" w:color="auto" w:fill="F7F8FA"/>
          <w:lang w:val="en-US"/>
        </w:rPr>
        <w:t xml:space="preserve"> M.</w:t>
      </w:r>
      <w:r w:rsidRPr="00C43DD4">
        <w:rPr>
          <w:rFonts w:ascii="Times New Roman" w:hAnsi="Times New Roman" w:cs="Times New Roman"/>
          <w:sz w:val="28"/>
          <w:szCs w:val="28"/>
          <w:shd w:val="clear" w:color="auto" w:fill="F7F8FA"/>
          <w:lang w:val="en-US"/>
        </w:rPr>
        <w:t>, Abdossova</w:t>
      </w:r>
      <w:r w:rsidR="000662E9" w:rsidRPr="00C43DD4">
        <w:rPr>
          <w:rFonts w:ascii="Times New Roman" w:hAnsi="Times New Roman" w:cs="Times New Roman"/>
          <w:sz w:val="28"/>
          <w:szCs w:val="28"/>
          <w:shd w:val="clear" w:color="auto" w:fill="F7F8FA"/>
          <w:lang w:val="en-US"/>
        </w:rPr>
        <w:t xml:space="preserve"> A.</w:t>
      </w:r>
      <w:r w:rsidRPr="00C43DD4">
        <w:rPr>
          <w:rFonts w:ascii="Times New Roman" w:hAnsi="Times New Roman" w:cs="Times New Roman"/>
          <w:sz w:val="28"/>
          <w:szCs w:val="28"/>
          <w:shd w:val="clear" w:color="auto" w:fill="F7F8FA"/>
          <w:lang w:val="en-US"/>
        </w:rPr>
        <w:t>, Myrkhiyeva</w:t>
      </w:r>
      <w:r w:rsidR="000662E9" w:rsidRPr="00C43DD4">
        <w:rPr>
          <w:rFonts w:ascii="Times New Roman" w:hAnsi="Times New Roman" w:cs="Times New Roman"/>
          <w:sz w:val="28"/>
          <w:szCs w:val="28"/>
          <w:shd w:val="clear" w:color="auto" w:fill="F7F8FA"/>
          <w:lang w:val="en-US"/>
        </w:rPr>
        <w:t xml:space="preserve"> Z.</w:t>
      </w:r>
      <w:r w:rsidRPr="00C43DD4">
        <w:rPr>
          <w:rFonts w:ascii="Times New Roman" w:hAnsi="Times New Roman" w:cs="Times New Roman"/>
          <w:sz w:val="28"/>
          <w:szCs w:val="28"/>
          <w:shd w:val="clear" w:color="auto" w:fill="F7F8FA"/>
          <w:lang w:val="en-US"/>
        </w:rPr>
        <w:t>, </w:t>
      </w:r>
      <w:hyperlink r:id="rId112" w:history="1">
        <w:r w:rsidRPr="00C43DD4">
          <w:rPr>
            <w:rStyle w:val="af1"/>
            <w:rFonts w:ascii="Times New Roman" w:hAnsi="Times New Roman" w:cs="Times New Roman"/>
            <w:color w:val="auto"/>
            <w:sz w:val="28"/>
            <w:szCs w:val="28"/>
            <w:u w:val="none"/>
            <w:shd w:val="clear" w:color="auto" w:fill="F7F8FA"/>
            <w:lang w:val="en-US"/>
          </w:rPr>
          <w:t>Tosi</w:t>
        </w:r>
      </w:hyperlink>
      <w:r w:rsidR="000662E9" w:rsidRPr="00C43DD4">
        <w:rPr>
          <w:lang w:val="en-US"/>
        </w:rPr>
        <w:t xml:space="preserve"> </w:t>
      </w:r>
      <w:r w:rsidR="000662E9" w:rsidRPr="00C43DD4">
        <w:rPr>
          <w:rStyle w:val="af1"/>
          <w:rFonts w:ascii="Times New Roman" w:hAnsi="Times New Roman" w:cs="Times New Roman"/>
          <w:color w:val="auto"/>
          <w:sz w:val="28"/>
          <w:szCs w:val="28"/>
          <w:u w:val="none"/>
          <w:shd w:val="clear" w:color="auto" w:fill="F7F8FA"/>
          <w:lang w:val="en-US"/>
        </w:rPr>
        <w:t>D</w:t>
      </w:r>
      <w:r w:rsidRPr="00C43DD4">
        <w:rPr>
          <w:rFonts w:ascii="Times New Roman" w:hAnsi="Times New Roman" w:cs="Times New Roman"/>
          <w:sz w:val="28"/>
          <w:szCs w:val="28"/>
          <w:lang w:val="en-US"/>
        </w:rPr>
        <w:t>. All-fiber label-free optical fiber biosensors: from modern technologies to current applications//</w:t>
      </w:r>
      <w:hyperlink r:id="rId113" w:history="1">
        <w:r w:rsidRPr="00C43DD4">
          <w:rPr>
            <w:rStyle w:val="af1"/>
            <w:rFonts w:ascii="Times New Roman" w:hAnsi="Times New Roman" w:cs="Times New Roman"/>
            <w:color w:val="auto"/>
            <w:sz w:val="28"/>
            <w:szCs w:val="28"/>
            <w:u w:val="none"/>
            <w:bdr w:val="none" w:sz="0" w:space="0" w:color="auto" w:frame="1"/>
            <w:shd w:val="clear" w:color="auto" w:fill="FFFFFF"/>
            <w:lang w:val="en-US"/>
          </w:rPr>
          <w:t>Biomedical Optics Express</w:t>
        </w:r>
      </w:hyperlink>
      <w:r w:rsidRPr="00C43DD4">
        <w:rPr>
          <w:rFonts w:ascii="Times New Roman" w:hAnsi="Times New Roman" w:cs="Times New Roman"/>
          <w:sz w:val="28"/>
          <w:szCs w:val="28"/>
          <w:lang w:val="en-US"/>
        </w:rPr>
        <w:t>.-2024.-V.15.-P.</w:t>
      </w:r>
      <w:r w:rsidRPr="00C43DD4">
        <w:rPr>
          <w:rFonts w:ascii="Times New Roman" w:hAnsi="Times New Roman" w:cs="Times New Roman"/>
          <w:sz w:val="28"/>
          <w:szCs w:val="28"/>
          <w:shd w:val="clear" w:color="auto" w:fill="FFFFFF"/>
          <w:lang w:val="en-US"/>
        </w:rPr>
        <w:t xml:space="preserve"> 1453-1473.</w:t>
      </w:r>
    </w:p>
    <w:p w14:paraId="3BF300F9" w14:textId="15071169"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37 Mathew</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Devasia</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Shaji</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Anila</w:t>
      </w:r>
      <w:r w:rsidR="000662E9" w:rsidRPr="00C43DD4">
        <w:rPr>
          <w:rFonts w:ascii="Times New Roman" w:hAnsi="Times New Roman" w:cs="Times New Roman"/>
          <w:sz w:val="28"/>
          <w:szCs w:val="28"/>
          <w:lang w:val="en-US"/>
        </w:rPr>
        <w:t xml:space="preserve"> E.I.</w:t>
      </w:r>
      <w:r w:rsidRPr="00C43DD4">
        <w:rPr>
          <w:rFonts w:ascii="Times New Roman" w:hAnsi="Times New Roman" w:cs="Times New Roman"/>
          <w:sz w:val="28"/>
          <w:szCs w:val="28"/>
          <w:lang w:val="en-US"/>
        </w:rPr>
        <w:t xml:space="preserve"> Metal–semiconductor–metal visible photodetector based on Al-doped (Cd:Zn)S nano thin films by hydrothermal synthesis//Optik.-2021.-V. 241.- P. 166878.</w:t>
      </w:r>
    </w:p>
    <w:p w14:paraId="74791DA1" w14:textId="77777777" w:rsidR="003A763E" w:rsidRPr="00C43DD4" w:rsidRDefault="003A763E" w:rsidP="005A0878">
      <w:pPr>
        <w:pStyle w:val="ae"/>
        <w:ind w:firstLine="567"/>
        <w:jc w:val="both"/>
        <w:rPr>
          <w:rFonts w:ascii="Times New Roman" w:hAnsi="Times New Roman" w:cs="Times New Roman"/>
          <w:b/>
          <w:bCs/>
          <w:color w:val="333333"/>
          <w:sz w:val="28"/>
          <w:szCs w:val="28"/>
          <w:lang w:val="en-US"/>
        </w:rPr>
      </w:pPr>
      <w:r w:rsidRPr="00C43DD4">
        <w:rPr>
          <w:rFonts w:ascii="Times New Roman" w:hAnsi="Times New Roman" w:cs="Times New Roman"/>
          <w:sz w:val="28"/>
          <w:szCs w:val="28"/>
          <w:lang w:val="en-US"/>
        </w:rPr>
        <w:t>38 Patent N 009983183, Int. CI. GOIN 21/75 (2006.01), GOIN 33/00 (2006.01), GOIN 27/12 (2006.01). Highly selective nanostructure sensors and methods of detecting target analytes</w:t>
      </w:r>
      <w:r w:rsidRPr="00C43DD4">
        <w:rPr>
          <w:rFonts w:ascii="Times New Roman" w:hAnsi="Times New Roman" w:cs="Times New Roman"/>
          <w:b/>
          <w:bCs/>
          <w:sz w:val="28"/>
          <w:szCs w:val="28"/>
          <w:lang w:val="en-US"/>
        </w:rPr>
        <w:t xml:space="preserve">: </w:t>
      </w:r>
      <w:r w:rsidRPr="00C43DD4">
        <w:rPr>
          <w:rFonts w:ascii="Times New Roman" w:hAnsi="Times New Roman" w:cs="Times New Roman"/>
          <w:sz w:val="28"/>
          <w:szCs w:val="28"/>
          <w:lang w:val="en-US"/>
        </w:rPr>
        <w:t xml:space="preserve">N 9 476 862: register 29.05. 2018: published 29.05. 2018 /Motayed A., Aluri G., Davydov A. V., Rao M. V., Oleshko V.P., Bajpai R., Zaghloul M. E., Thomson B., Wen B., Xie T., Liu G., Debnath R.; College Park, MD, VA, DC (US). - </w:t>
      </w:r>
      <w:r w:rsidRPr="00C43DD4">
        <w:rPr>
          <w:rFonts w:ascii="Times New Roman" w:hAnsi="Times New Roman" w:cs="Times New Roman"/>
          <w:sz w:val="28"/>
          <w:szCs w:val="28"/>
          <w:lang w:val="kk-KZ"/>
        </w:rPr>
        <w:t>77с</w:t>
      </w:r>
      <w:r w:rsidRPr="00C43DD4">
        <w:rPr>
          <w:rFonts w:ascii="Times New Roman" w:hAnsi="Times New Roman" w:cs="Times New Roman"/>
          <w:sz w:val="28"/>
          <w:szCs w:val="28"/>
          <w:lang w:val="en-US"/>
        </w:rPr>
        <w:t>.</w:t>
      </w:r>
    </w:p>
    <w:p w14:paraId="6572AD23" w14:textId="77777777" w:rsidR="003A763E" w:rsidRPr="00C43DD4" w:rsidRDefault="003A763E" w:rsidP="005A0878">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 xml:space="preserve">39 Патент № 2 637 791 Российская Федерация, МПК G01N 27/12 (2006.01). Полупроводниковый датчик оксида углерода: 2016128422: заявл. 12.07.2016: опубл. 08.12.2017/ Кировская И. А., Миронова Е. В.; заявитель </w:t>
      </w:r>
      <w:r w:rsidRPr="00C43DD4">
        <w:rPr>
          <w:rFonts w:ascii="Times New Roman" w:hAnsi="Times New Roman" w:cs="Times New Roman"/>
          <w:sz w:val="28"/>
          <w:szCs w:val="28"/>
          <w:lang w:val="kk-KZ"/>
        </w:rPr>
        <w:t>О</w:t>
      </w:r>
      <w:r w:rsidRPr="00C43DD4">
        <w:rPr>
          <w:rFonts w:ascii="Times New Roman" w:hAnsi="Times New Roman" w:cs="Times New Roman"/>
          <w:sz w:val="28"/>
          <w:szCs w:val="28"/>
        </w:rPr>
        <w:t>мский государственный</w:t>
      </w:r>
      <w:r w:rsidRPr="00C43DD4">
        <w:rPr>
          <w:rFonts w:ascii="Times New Roman" w:hAnsi="Times New Roman" w:cs="Times New Roman"/>
          <w:sz w:val="28"/>
          <w:szCs w:val="28"/>
          <w:lang w:val="kk-KZ"/>
        </w:rPr>
        <w:t xml:space="preserve"> </w:t>
      </w:r>
      <w:r w:rsidRPr="00C43DD4">
        <w:rPr>
          <w:rFonts w:ascii="Times New Roman" w:hAnsi="Times New Roman" w:cs="Times New Roman"/>
          <w:sz w:val="28"/>
          <w:szCs w:val="28"/>
        </w:rPr>
        <w:t>технический университет. - 7c.</w:t>
      </w:r>
    </w:p>
    <w:p w14:paraId="7B68F718" w14:textId="5A7261D8"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40 Albertin</w:t>
      </w:r>
      <w:r w:rsidR="000662E9" w:rsidRPr="00C43DD4">
        <w:rPr>
          <w:rFonts w:ascii="Times New Roman" w:hAnsi="Times New Roman" w:cs="Times New Roman"/>
          <w:sz w:val="28"/>
          <w:szCs w:val="28"/>
          <w:lang w:val="en-US"/>
        </w:rPr>
        <w:t xml:space="preserve"> K.F.</w:t>
      </w:r>
      <w:r w:rsidRPr="00C43DD4">
        <w:rPr>
          <w:rFonts w:ascii="Times New Roman" w:hAnsi="Times New Roman" w:cs="Times New Roman"/>
          <w:sz w:val="28"/>
          <w:szCs w:val="28"/>
          <w:lang w:val="en-US"/>
        </w:rPr>
        <w:t>, Akashi</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Challhua</w:t>
      </w:r>
      <w:r w:rsidR="000662E9"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Zúñiga</w:t>
      </w:r>
      <w:r w:rsidR="000662E9"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Rivera</w:t>
      </w:r>
      <w:r w:rsidR="000662E9"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Rondan</w:t>
      </w:r>
      <w:r w:rsidR="000662E9" w:rsidRPr="00C43DD4">
        <w:rPr>
          <w:rFonts w:ascii="Times New Roman" w:hAnsi="Times New Roman" w:cs="Times New Roman"/>
          <w:sz w:val="28"/>
          <w:szCs w:val="28"/>
          <w:lang w:val="en-US"/>
        </w:rPr>
        <w:t xml:space="preserve"> W.</w:t>
      </w:r>
      <w:r w:rsidRPr="00C43DD4">
        <w:rPr>
          <w:rFonts w:ascii="Times New Roman" w:hAnsi="Times New Roman" w:cs="Times New Roman"/>
          <w:sz w:val="28"/>
          <w:szCs w:val="28"/>
          <w:lang w:val="en-US"/>
        </w:rPr>
        <w:t>, Cortiz</w:t>
      </w:r>
      <w:r w:rsidR="000662E9" w:rsidRPr="00C43DD4">
        <w:rPr>
          <w:rFonts w:ascii="Times New Roman" w:hAnsi="Times New Roman" w:cs="Times New Roman"/>
          <w:sz w:val="28"/>
          <w:szCs w:val="28"/>
          <w:lang w:val="en-US"/>
        </w:rPr>
        <w:t xml:space="preserve"> T.A.</w:t>
      </w:r>
      <w:r w:rsidRPr="00C43DD4">
        <w:rPr>
          <w:rFonts w:ascii="Times New Roman" w:hAnsi="Times New Roman" w:cs="Times New Roman"/>
          <w:sz w:val="28"/>
          <w:szCs w:val="28"/>
          <w:lang w:val="en-US"/>
        </w:rPr>
        <w:t>, Longobardi</w:t>
      </w:r>
      <w:r w:rsidR="000662E9"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Barreto</w:t>
      </w:r>
      <w:r w:rsidR="000662E9" w:rsidRPr="00C43DD4">
        <w:rPr>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Champi</w:t>
      </w:r>
      <w:r w:rsidR="000662E9" w:rsidRPr="00C43DD4">
        <w:rPr>
          <w:rFonts w:ascii="Times New Roman" w:hAnsi="Times New Roman" w:cs="Times New Roman"/>
          <w:sz w:val="28"/>
          <w:szCs w:val="28"/>
          <w:lang w:val="en-US"/>
        </w:rPr>
        <w:t xml:space="preserve"> A. </w:t>
      </w:r>
      <w:r w:rsidRPr="00C43DD4">
        <w:rPr>
          <w:rFonts w:ascii="Times New Roman" w:hAnsi="Times New Roman" w:cs="Times New Roman"/>
          <w:sz w:val="28"/>
          <w:szCs w:val="28"/>
          <w:lang w:val="en-US"/>
        </w:rPr>
        <w:t>Low-cost synthesis of titanium dioxide nanotubes/reduced graphene oxide heterostructure for pH sensor applications//Diamond and Related Materials. -2023.-V. 137.-P.110086.</w:t>
      </w:r>
    </w:p>
    <w:p w14:paraId="04DC5CB1" w14:textId="1E5D82D0"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41 Sonawane</w:t>
      </w:r>
      <w:r w:rsidR="000662E9" w:rsidRPr="00C43DD4">
        <w:rPr>
          <w:rFonts w:ascii="Times New Roman" w:hAnsi="Times New Roman" w:cs="Times New Roman"/>
          <w:sz w:val="28"/>
          <w:szCs w:val="28"/>
          <w:lang w:val="en-US"/>
        </w:rPr>
        <w:t xml:space="preserve"> L. D.</w:t>
      </w:r>
      <w:r w:rsidRPr="00C43DD4">
        <w:rPr>
          <w:rFonts w:ascii="Times New Roman" w:hAnsi="Times New Roman" w:cs="Times New Roman"/>
          <w:sz w:val="28"/>
          <w:szCs w:val="28"/>
          <w:lang w:val="en-US"/>
        </w:rPr>
        <w:t>, Mandawade</w:t>
      </w:r>
      <w:r w:rsidR="000662E9" w:rsidRPr="00C43DD4">
        <w:rPr>
          <w:rFonts w:ascii="Times New Roman" w:hAnsi="Times New Roman" w:cs="Times New Roman"/>
          <w:sz w:val="28"/>
          <w:szCs w:val="28"/>
          <w:lang w:val="en-US"/>
        </w:rPr>
        <w:t xml:space="preserve"> A. S.</w:t>
      </w:r>
      <w:r w:rsidRPr="00C43DD4">
        <w:rPr>
          <w:rFonts w:ascii="Times New Roman" w:hAnsi="Times New Roman" w:cs="Times New Roman"/>
          <w:sz w:val="28"/>
          <w:szCs w:val="28"/>
          <w:lang w:val="en-US"/>
        </w:rPr>
        <w:t>, Bhoye</w:t>
      </w:r>
      <w:r w:rsidR="000662E9" w:rsidRPr="00C43DD4">
        <w:rPr>
          <w:rFonts w:ascii="Times New Roman" w:hAnsi="Times New Roman" w:cs="Times New Roman"/>
          <w:sz w:val="28"/>
          <w:szCs w:val="28"/>
          <w:lang w:val="en-US"/>
        </w:rPr>
        <w:t xml:space="preserve"> L. N.</w:t>
      </w:r>
      <w:r w:rsidRPr="00C43DD4">
        <w:rPr>
          <w:rFonts w:ascii="Times New Roman" w:hAnsi="Times New Roman" w:cs="Times New Roman"/>
          <w:sz w:val="28"/>
          <w:szCs w:val="28"/>
          <w:lang w:val="en-US"/>
        </w:rPr>
        <w:t>, Ahemad</w:t>
      </w:r>
      <w:r w:rsidR="000662E9" w:rsidRPr="00C43DD4">
        <w:rPr>
          <w:rFonts w:ascii="Times New Roman" w:hAnsi="Times New Roman" w:cs="Times New Roman"/>
          <w:sz w:val="28"/>
          <w:szCs w:val="28"/>
          <w:lang w:val="en-US"/>
        </w:rPr>
        <w:t xml:space="preserve"> H. I.</w:t>
      </w:r>
      <w:r w:rsidRPr="00C43DD4">
        <w:rPr>
          <w:rFonts w:ascii="Times New Roman" w:hAnsi="Times New Roman" w:cs="Times New Roman"/>
          <w:sz w:val="28"/>
          <w:szCs w:val="28"/>
          <w:lang w:val="en-US"/>
        </w:rPr>
        <w:t>, Tayade</w:t>
      </w:r>
      <w:r w:rsidR="000662E9" w:rsidRPr="00C43DD4">
        <w:rPr>
          <w:rFonts w:ascii="Times New Roman" w:hAnsi="Times New Roman" w:cs="Times New Roman"/>
          <w:sz w:val="28"/>
          <w:szCs w:val="28"/>
          <w:lang w:val="en-US"/>
        </w:rPr>
        <w:t xml:space="preserve"> S. S.</w:t>
      </w:r>
      <w:r w:rsidRPr="00C43DD4">
        <w:rPr>
          <w:rFonts w:ascii="Times New Roman" w:hAnsi="Times New Roman" w:cs="Times New Roman"/>
          <w:sz w:val="28"/>
          <w:szCs w:val="28"/>
          <w:lang w:val="en-US"/>
        </w:rPr>
        <w:t>, Aher</w:t>
      </w:r>
      <w:r w:rsidR="000662E9" w:rsidRPr="00C43DD4">
        <w:rPr>
          <w:rFonts w:ascii="Times New Roman" w:hAnsi="Times New Roman" w:cs="Times New Roman"/>
          <w:sz w:val="28"/>
          <w:szCs w:val="28"/>
          <w:lang w:val="en-US"/>
        </w:rPr>
        <w:t xml:space="preserve"> Y. B.</w:t>
      </w:r>
      <w:r w:rsidRPr="00C43DD4">
        <w:rPr>
          <w:rFonts w:ascii="Times New Roman" w:hAnsi="Times New Roman" w:cs="Times New Roman"/>
          <w:sz w:val="28"/>
          <w:szCs w:val="28"/>
          <w:lang w:val="en-US"/>
        </w:rPr>
        <w:t>, Gite</w:t>
      </w:r>
      <w:r w:rsidR="000662E9" w:rsidRPr="00C43DD4">
        <w:rPr>
          <w:rFonts w:ascii="Times New Roman" w:hAnsi="Times New Roman" w:cs="Times New Roman"/>
          <w:sz w:val="28"/>
          <w:szCs w:val="28"/>
          <w:lang w:val="en-US"/>
        </w:rPr>
        <w:t xml:space="preserve"> A. B.</w:t>
      </w:r>
      <w:r w:rsidRPr="00C43DD4">
        <w:rPr>
          <w:rFonts w:ascii="Times New Roman" w:hAnsi="Times New Roman" w:cs="Times New Roman"/>
          <w:sz w:val="28"/>
          <w:szCs w:val="28"/>
          <w:lang w:val="en-US"/>
        </w:rPr>
        <w:t>, Nikam</w:t>
      </w:r>
      <w:r w:rsidR="000662E9" w:rsidRPr="00C43DD4">
        <w:rPr>
          <w:rFonts w:ascii="Times New Roman" w:hAnsi="Times New Roman" w:cs="Times New Roman"/>
          <w:sz w:val="28"/>
          <w:szCs w:val="28"/>
          <w:lang w:val="en-US"/>
        </w:rPr>
        <w:t xml:space="preserve"> L. K.</w:t>
      </w:r>
      <w:r w:rsidRPr="00C43DD4">
        <w:rPr>
          <w:rFonts w:ascii="Times New Roman" w:hAnsi="Times New Roman" w:cs="Times New Roman"/>
          <w:sz w:val="28"/>
          <w:szCs w:val="28"/>
          <w:lang w:val="en-US"/>
        </w:rPr>
        <w:t>, Shinde</w:t>
      </w:r>
      <w:r w:rsidR="000662E9" w:rsidRPr="00C43DD4">
        <w:rPr>
          <w:rFonts w:ascii="Times New Roman" w:hAnsi="Times New Roman" w:cs="Times New Roman"/>
          <w:sz w:val="28"/>
          <w:szCs w:val="28"/>
          <w:lang w:val="en-US"/>
        </w:rPr>
        <w:t xml:space="preserve"> S. D.</w:t>
      </w:r>
      <w:r w:rsidRPr="00C43DD4">
        <w:rPr>
          <w:rFonts w:ascii="Times New Roman" w:hAnsi="Times New Roman" w:cs="Times New Roman"/>
          <w:sz w:val="28"/>
          <w:szCs w:val="28"/>
          <w:lang w:val="en-US"/>
        </w:rPr>
        <w:t>, Jain</w:t>
      </w:r>
      <w:r w:rsidR="000662E9" w:rsidRPr="00C43DD4">
        <w:rPr>
          <w:rFonts w:ascii="Times New Roman" w:hAnsi="Times New Roman" w:cs="Times New Roman"/>
          <w:sz w:val="28"/>
          <w:szCs w:val="28"/>
          <w:lang w:val="en-US"/>
        </w:rPr>
        <w:t xml:space="preserve"> G. H.</w:t>
      </w:r>
      <w:r w:rsidRPr="00C43DD4">
        <w:rPr>
          <w:rFonts w:ascii="Times New Roman" w:hAnsi="Times New Roman" w:cs="Times New Roman"/>
          <w:sz w:val="28"/>
          <w:szCs w:val="28"/>
          <w:lang w:val="en-US"/>
        </w:rPr>
        <w:t>, Patil</w:t>
      </w:r>
      <w:r w:rsidR="000662E9" w:rsidRPr="00C43DD4">
        <w:rPr>
          <w:rFonts w:ascii="Times New Roman" w:hAnsi="Times New Roman" w:cs="Times New Roman"/>
          <w:sz w:val="28"/>
          <w:szCs w:val="28"/>
          <w:lang w:val="en-US"/>
        </w:rPr>
        <w:t xml:space="preserve"> G. E.</w:t>
      </w:r>
      <w:r w:rsidRPr="00C43DD4">
        <w:rPr>
          <w:rFonts w:ascii="Times New Roman" w:hAnsi="Times New Roman" w:cs="Times New Roman"/>
          <w:sz w:val="28"/>
          <w:szCs w:val="28"/>
          <w:lang w:val="en-US"/>
        </w:rPr>
        <w:t>, Shinde</w:t>
      </w:r>
      <w:r w:rsidR="000662E9" w:rsidRPr="00C43DD4">
        <w:rPr>
          <w:rFonts w:ascii="Times New Roman" w:hAnsi="Times New Roman" w:cs="Times New Roman"/>
          <w:sz w:val="28"/>
          <w:szCs w:val="28"/>
          <w:lang w:val="en-US"/>
        </w:rPr>
        <w:t xml:space="preserve"> M. S.</w:t>
      </w:r>
      <w:r w:rsidRPr="00C43DD4">
        <w:rPr>
          <w:rFonts w:ascii="Times New Roman" w:hAnsi="Times New Roman" w:cs="Times New Roman"/>
          <w:sz w:val="28"/>
          <w:szCs w:val="28"/>
          <w:lang w:val="en-US"/>
        </w:rPr>
        <w:t xml:space="preserve"> Sol-gel and hydrothermal synthesis of CeO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xml:space="preserve"> NPs: Their physiochemical properties and applications for gas sensor with photocatalytic activities//Inorganic Chemistry </w:t>
      </w:r>
      <w:r w:rsidR="005A0878" w:rsidRPr="00C43DD4">
        <w:rPr>
          <w:rFonts w:ascii="Times New Roman" w:hAnsi="Times New Roman" w:cs="Times New Roman"/>
          <w:sz w:val="28"/>
          <w:szCs w:val="28"/>
          <w:lang w:val="en-US"/>
        </w:rPr>
        <w:t>Communications. -</w:t>
      </w:r>
      <w:r w:rsidRPr="00C43DD4">
        <w:rPr>
          <w:rFonts w:ascii="Times New Roman" w:hAnsi="Times New Roman" w:cs="Times New Roman"/>
          <w:sz w:val="28"/>
          <w:szCs w:val="28"/>
          <w:lang w:val="en-US"/>
        </w:rPr>
        <w:t>2024.-V. 164.- P.112313.</w:t>
      </w:r>
    </w:p>
    <w:p w14:paraId="14DCA747" w14:textId="094DE768"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42 Kabure</w:t>
      </w:r>
      <w:r w:rsidR="00A4759B" w:rsidRPr="00C43DD4">
        <w:rPr>
          <w:rFonts w:ascii="Times New Roman" w:hAnsi="Times New Roman" w:cs="Times New Roman"/>
          <w:sz w:val="28"/>
          <w:szCs w:val="28"/>
          <w:lang w:val="en-US"/>
        </w:rPr>
        <w:t xml:space="preserve"> A.A.</w:t>
      </w:r>
      <w:r w:rsidRPr="00C43DD4">
        <w:rPr>
          <w:rFonts w:ascii="Times New Roman" w:hAnsi="Times New Roman" w:cs="Times New Roman"/>
          <w:sz w:val="28"/>
          <w:szCs w:val="28"/>
          <w:lang w:val="en-US"/>
        </w:rPr>
        <w:t>, Shirke</w:t>
      </w:r>
      <w:r w:rsidR="00A4759B" w:rsidRPr="00C43DD4">
        <w:rPr>
          <w:rFonts w:ascii="Times New Roman" w:hAnsi="Times New Roman" w:cs="Times New Roman"/>
          <w:sz w:val="28"/>
          <w:szCs w:val="28"/>
          <w:lang w:val="en-US"/>
        </w:rPr>
        <w:t xml:space="preserve"> B.S.</w:t>
      </w:r>
      <w:r w:rsidRPr="00C43DD4">
        <w:rPr>
          <w:rFonts w:ascii="Times New Roman" w:hAnsi="Times New Roman" w:cs="Times New Roman"/>
          <w:sz w:val="28"/>
          <w:szCs w:val="28"/>
          <w:lang w:val="en-US"/>
        </w:rPr>
        <w:t>, Mane</w:t>
      </w:r>
      <w:r w:rsidR="00A4759B" w:rsidRPr="00C43DD4">
        <w:rPr>
          <w:rFonts w:ascii="Times New Roman" w:hAnsi="Times New Roman" w:cs="Times New Roman"/>
          <w:sz w:val="28"/>
          <w:szCs w:val="28"/>
          <w:lang w:val="en-US"/>
        </w:rPr>
        <w:t xml:space="preserve"> S.R.</w:t>
      </w:r>
      <w:r w:rsidRPr="00C43DD4">
        <w:rPr>
          <w:rFonts w:ascii="Times New Roman" w:hAnsi="Times New Roman" w:cs="Times New Roman"/>
          <w:sz w:val="28"/>
          <w:szCs w:val="28"/>
          <w:lang w:val="en-US"/>
        </w:rPr>
        <w:t>, Garadkar</w:t>
      </w:r>
      <w:r w:rsidR="00A4759B" w:rsidRPr="00C43DD4">
        <w:rPr>
          <w:rFonts w:ascii="Times New Roman" w:hAnsi="Times New Roman" w:cs="Times New Roman"/>
          <w:sz w:val="28"/>
          <w:szCs w:val="28"/>
          <w:lang w:val="en-US"/>
        </w:rPr>
        <w:t xml:space="preserve"> K.M.</w:t>
      </w:r>
      <w:r w:rsidRPr="00C43DD4">
        <w:rPr>
          <w:rFonts w:ascii="Times New Roman" w:hAnsi="Times New Roman" w:cs="Times New Roman"/>
          <w:sz w:val="28"/>
          <w:szCs w:val="28"/>
          <w:lang w:val="en-US"/>
        </w:rPr>
        <w:t xml:space="preserve"> Microwave-assisted sol-gel synthesis of CeO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xml:space="preserve">–NiO nanocomposite based NO2 gas sensor for selective detection at lower operating temperature//Journal of the Indian Chemical </w:t>
      </w:r>
      <w:r w:rsidR="005A0878" w:rsidRPr="00C43DD4">
        <w:rPr>
          <w:rFonts w:ascii="Times New Roman" w:hAnsi="Times New Roman" w:cs="Times New Roman"/>
          <w:sz w:val="28"/>
          <w:szCs w:val="28"/>
          <w:lang w:val="en-US"/>
        </w:rPr>
        <w:t>Society. -</w:t>
      </w:r>
      <w:r w:rsidRPr="00C43DD4">
        <w:rPr>
          <w:rFonts w:ascii="Times New Roman" w:hAnsi="Times New Roman" w:cs="Times New Roman"/>
          <w:sz w:val="28"/>
          <w:szCs w:val="28"/>
          <w:lang w:val="en-US"/>
        </w:rPr>
        <w:t>2022.- V. 99.-P.100369.</w:t>
      </w:r>
    </w:p>
    <w:p w14:paraId="700A1260" w14:textId="098F87C3"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43 Nguyen</w:t>
      </w:r>
      <w:r w:rsidR="00A4759B" w:rsidRPr="00C43DD4">
        <w:rPr>
          <w:rFonts w:ascii="Times New Roman" w:hAnsi="Times New Roman" w:cs="Times New Roman"/>
          <w:sz w:val="28"/>
          <w:szCs w:val="28"/>
          <w:lang w:val="en-US"/>
        </w:rPr>
        <w:t xml:space="preserve"> V. B. C.</w:t>
      </w:r>
      <w:r w:rsidRPr="00C43DD4">
        <w:rPr>
          <w:rFonts w:ascii="Times New Roman" w:hAnsi="Times New Roman" w:cs="Times New Roman"/>
          <w:sz w:val="28"/>
          <w:szCs w:val="28"/>
          <w:lang w:val="en-US"/>
        </w:rPr>
        <w:t>, Reut</w:t>
      </w:r>
      <w:r w:rsidR="00A4759B"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Ayankojo</w:t>
      </w:r>
      <w:r w:rsidR="00BF5CA8" w:rsidRPr="00C43DD4">
        <w:rPr>
          <w:rFonts w:ascii="Times New Roman" w:hAnsi="Times New Roman" w:cs="Times New Roman"/>
          <w:sz w:val="28"/>
          <w:szCs w:val="28"/>
          <w:lang w:val="en-US"/>
        </w:rPr>
        <w:t xml:space="preserve"> A. G.</w:t>
      </w:r>
      <w:r w:rsidRPr="00C43DD4">
        <w:rPr>
          <w:rFonts w:ascii="Times New Roman" w:hAnsi="Times New Roman" w:cs="Times New Roman"/>
          <w:sz w:val="28"/>
          <w:szCs w:val="28"/>
          <w:lang w:val="en-US"/>
        </w:rPr>
        <w:t>, Syritski</w:t>
      </w:r>
      <w:r w:rsidR="00BF5CA8" w:rsidRPr="00C43DD4">
        <w:rPr>
          <w:rFonts w:ascii="Times New Roman" w:hAnsi="Times New Roman" w:cs="Times New Roman"/>
          <w:sz w:val="28"/>
          <w:szCs w:val="28"/>
          <w:lang w:val="en-US"/>
        </w:rPr>
        <w:t xml:space="preserve"> V</w:t>
      </w:r>
      <w:r w:rsidRPr="00C43DD4">
        <w:rPr>
          <w:rFonts w:ascii="Times New Roman" w:hAnsi="Times New Roman" w:cs="Times New Roman"/>
          <w:sz w:val="28"/>
          <w:szCs w:val="28"/>
          <w:lang w:val="en-US"/>
        </w:rPr>
        <w:t>. Direct electrochemical sensing of ampicillin in aqueous media by a ruthenium oxide electrode decorated with a molecularly imprinted polymer//Talanta</w:t>
      </w:r>
      <w:r w:rsidRPr="00C43DD4">
        <w:rPr>
          <w:rFonts w:ascii="Times New Roman" w:hAnsi="Times New Roman" w:cs="Times New Roman"/>
          <w:sz w:val="28"/>
          <w:szCs w:val="28"/>
        </w:rPr>
        <w:t>ю</w:t>
      </w:r>
      <w:r w:rsidRPr="00C43DD4">
        <w:rPr>
          <w:rFonts w:ascii="Times New Roman" w:hAnsi="Times New Roman" w:cs="Times New Roman"/>
          <w:sz w:val="28"/>
          <w:szCs w:val="28"/>
          <w:lang w:val="en-US"/>
        </w:rPr>
        <w:t>-2025.-V. 287.-P.127580.</w:t>
      </w:r>
    </w:p>
    <w:p w14:paraId="4D6FE6EF" w14:textId="07929CBA"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44 Bhattarai</w:t>
      </w:r>
      <w:r w:rsidR="00BF5CA8"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Mohammed</w:t>
      </w:r>
      <w:r w:rsidR="00BF5CA8" w:rsidRPr="00C43DD4">
        <w:rPr>
          <w:rFonts w:ascii="Times New Roman" w:hAnsi="Times New Roman" w:cs="Times New Roman"/>
          <w:sz w:val="28"/>
          <w:szCs w:val="28"/>
          <w:lang w:val="en-US"/>
        </w:rPr>
        <w:t xml:space="preserve"> M. K.A.</w:t>
      </w:r>
      <w:r w:rsidRPr="00C43DD4">
        <w:rPr>
          <w:rFonts w:ascii="Times New Roman" w:hAnsi="Times New Roman" w:cs="Times New Roman"/>
          <w:sz w:val="28"/>
          <w:szCs w:val="28"/>
          <w:lang w:val="en-US"/>
        </w:rPr>
        <w:t>, Hossain</w:t>
      </w:r>
      <w:r w:rsidR="00BF5CA8" w:rsidRPr="00C43DD4">
        <w:rPr>
          <w:rFonts w:ascii="Times New Roman" w:hAnsi="Times New Roman" w:cs="Times New Roman"/>
          <w:sz w:val="28"/>
          <w:szCs w:val="28"/>
          <w:lang w:val="en-US"/>
        </w:rPr>
        <w:t xml:space="preserve"> I.</w:t>
      </w:r>
      <w:r w:rsidRPr="00C43DD4">
        <w:rPr>
          <w:rFonts w:ascii="Times New Roman" w:hAnsi="Times New Roman" w:cs="Times New Roman"/>
          <w:sz w:val="28"/>
          <w:szCs w:val="28"/>
          <w:lang w:val="en-US"/>
        </w:rPr>
        <w:t>, Dakua</w:t>
      </w:r>
      <w:r w:rsidR="00BF5CA8" w:rsidRPr="00C43DD4">
        <w:rPr>
          <w:rFonts w:ascii="Times New Roman" w:hAnsi="Times New Roman" w:cs="Times New Roman"/>
          <w:sz w:val="28"/>
          <w:szCs w:val="28"/>
          <w:lang w:val="en-US"/>
        </w:rPr>
        <w:t xml:space="preserve"> P. K.</w:t>
      </w:r>
      <w:r w:rsidRPr="00C43DD4">
        <w:rPr>
          <w:rFonts w:ascii="Times New Roman" w:hAnsi="Times New Roman" w:cs="Times New Roman"/>
          <w:sz w:val="28"/>
          <w:szCs w:val="28"/>
          <w:lang w:val="en-US"/>
        </w:rPr>
        <w:t>, Pandey</w:t>
      </w:r>
      <w:r w:rsidR="00BF5CA8" w:rsidRPr="00C43DD4">
        <w:rPr>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Madan</w:t>
      </w:r>
      <w:r w:rsidR="00BF5CA8"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xml:space="preserve"> Bio-synthesized ZnO in cesium</w:t>
      </w:r>
      <w:r w:rsidR="0005183C"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xml:space="preserve">based perovskite solar cells: A pathway to sustainable high efficiency//Solid State </w:t>
      </w:r>
      <w:r w:rsidR="005A0878" w:rsidRPr="00C43DD4">
        <w:rPr>
          <w:rFonts w:ascii="Times New Roman" w:hAnsi="Times New Roman" w:cs="Times New Roman"/>
          <w:sz w:val="28"/>
          <w:szCs w:val="28"/>
          <w:lang w:val="en-US"/>
        </w:rPr>
        <w:t>Communications. -</w:t>
      </w:r>
      <w:r w:rsidRPr="00C43DD4">
        <w:rPr>
          <w:rFonts w:ascii="Times New Roman" w:hAnsi="Times New Roman" w:cs="Times New Roman"/>
          <w:sz w:val="28"/>
          <w:szCs w:val="28"/>
          <w:lang w:val="en-US"/>
        </w:rPr>
        <w:t>2024.-V. 393.-P.115671.</w:t>
      </w:r>
    </w:p>
    <w:p w14:paraId="58FB349E" w14:textId="184DAC60"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45 Mazandarani</w:t>
      </w:r>
      <w:r w:rsidR="00BF5CA8" w:rsidRPr="00C43DD4">
        <w:rPr>
          <w:rFonts w:ascii="Times New Roman" w:hAnsi="Times New Roman" w:cs="Times New Roman"/>
          <w:sz w:val="28"/>
          <w:szCs w:val="28"/>
          <w:lang w:val="en-US"/>
        </w:rPr>
        <w:t xml:space="preserve"> H. R.</w:t>
      </w:r>
      <w:r w:rsidRPr="00C43DD4">
        <w:rPr>
          <w:rFonts w:ascii="Times New Roman" w:hAnsi="Times New Roman" w:cs="Times New Roman"/>
          <w:sz w:val="28"/>
          <w:szCs w:val="28"/>
          <w:lang w:val="en-US"/>
        </w:rPr>
        <w:t>, Alam</w:t>
      </w:r>
      <w:r w:rsidR="00BF5CA8" w:rsidRPr="00C43DD4">
        <w:rPr>
          <w:rFonts w:ascii="Times New Roman" w:hAnsi="Times New Roman" w:cs="Times New Roman"/>
          <w:sz w:val="28"/>
          <w:szCs w:val="28"/>
          <w:lang w:val="en-US"/>
        </w:rPr>
        <w:t xml:space="preserve"> S. N.</w:t>
      </w:r>
      <w:r w:rsidRPr="00C43DD4">
        <w:rPr>
          <w:rFonts w:ascii="Times New Roman" w:hAnsi="Times New Roman" w:cs="Times New Roman"/>
          <w:sz w:val="28"/>
          <w:szCs w:val="28"/>
          <w:lang w:val="en-US"/>
        </w:rPr>
        <w:t>, Ghafary</w:t>
      </w:r>
      <w:r w:rsidR="00BF5CA8"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xml:space="preserve">. Enhancement of the performance of a ZnO-based nanostructured flexible UV photodiode grown on the carbon clothe by piezo-phototronic effect//Optical </w:t>
      </w:r>
      <w:r w:rsidR="005A0878" w:rsidRPr="00C43DD4">
        <w:rPr>
          <w:rFonts w:ascii="Times New Roman" w:hAnsi="Times New Roman" w:cs="Times New Roman"/>
          <w:sz w:val="28"/>
          <w:szCs w:val="28"/>
          <w:lang w:val="en-US"/>
        </w:rPr>
        <w:t>Materials. -</w:t>
      </w:r>
      <w:r w:rsidRPr="00C43DD4">
        <w:rPr>
          <w:rFonts w:ascii="Times New Roman" w:hAnsi="Times New Roman" w:cs="Times New Roman"/>
          <w:sz w:val="28"/>
          <w:szCs w:val="28"/>
          <w:lang w:val="en-US"/>
        </w:rPr>
        <w:t>2023.-V. 145.-P.114344.</w:t>
      </w:r>
    </w:p>
    <w:p w14:paraId="381E6A6A" w14:textId="266E9CAB"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46 Wang</w:t>
      </w:r>
      <w:r w:rsidR="00BF5CA8" w:rsidRPr="00C43DD4">
        <w:rPr>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Huang</w:t>
      </w:r>
      <w:r w:rsidR="00BF5CA8" w:rsidRPr="00C43DD4">
        <w:rPr>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Zhang</w:t>
      </w:r>
      <w:r w:rsidR="00BF5CA8" w:rsidRPr="00C43DD4">
        <w:rPr>
          <w:rFonts w:ascii="Times New Roman" w:hAnsi="Times New Roman" w:cs="Times New Roman"/>
          <w:sz w:val="28"/>
          <w:szCs w:val="28"/>
          <w:lang w:val="en-US"/>
        </w:rPr>
        <w:t xml:space="preserve"> Sh.</w:t>
      </w:r>
      <w:r w:rsidRPr="00C43DD4">
        <w:rPr>
          <w:rFonts w:ascii="Times New Roman" w:hAnsi="Times New Roman" w:cs="Times New Roman"/>
          <w:sz w:val="28"/>
          <w:szCs w:val="28"/>
          <w:lang w:val="en-US"/>
        </w:rPr>
        <w:t>, Han</w:t>
      </w:r>
      <w:r w:rsidR="00BF5CA8"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Du</w:t>
      </w:r>
      <w:r w:rsidR="00BF5CA8" w:rsidRPr="00C43DD4">
        <w:rPr>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Zong</w:t>
      </w:r>
      <w:r w:rsidR="00BF5CA8"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xml:space="preserve">. Hierarchical ZnO arrays engineered hollow carbon nanofibers derived from metal-organic frameworks for flexible supercapacitors//Journal of Power </w:t>
      </w:r>
      <w:r w:rsidR="005A0878" w:rsidRPr="00C43DD4">
        <w:rPr>
          <w:rFonts w:ascii="Times New Roman" w:hAnsi="Times New Roman" w:cs="Times New Roman"/>
          <w:sz w:val="28"/>
          <w:szCs w:val="28"/>
          <w:lang w:val="en-US"/>
        </w:rPr>
        <w:t>Sources. -</w:t>
      </w:r>
      <w:r w:rsidRPr="00C43DD4">
        <w:rPr>
          <w:rFonts w:ascii="Times New Roman" w:hAnsi="Times New Roman" w:cs="Times New Roman"/>
          <w:sz w:val="28"/>
          <w:szCs w:val="28"/>
          <w:lang w:val="en-US"/>
        </w:rPr>
        <w:t>2022.- V.-551.-P.232183.</w:t>
      </w:r>
    </w:p>
    <w:p w14:paraId="01E53642" w14:textId="487C5EB1"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47 Prasad</w:t>
      </w:r>
      <w:r w:rsidR="00BF5CA8" w:rsidRPr="00C43DD4">
        <w:rPr>
          <w:rFonts w:ascii="Times New Roman" w:hAnsi="Times New Roman" w:cs="Times New Roman"/>
          <w:sz w:val="28"/>
          <w:szCs w:val="28"/>
          <w:lang w:val="en-US"/>
        </w:rPr>
        <w:t xml:space="preserve"> S.V.S.</w:t>
      </w:r>
      <w:r w:rsidRPr="00C43DD4">
        <w:rPr>
          <w:rFonts w:ascii="Times New Roman" w:hAnsi="Times New Roman" w:cs="Times New Roman"/>
          <w:sz w:val="28"/>
          <w:szCs w:val="28"/>
          <w:lang w:val="en-US"/>
        </w:rPr>
        <w:t>, Kumar</w:t>
      </w:r>
      <w:r w:rsidR="00BF5CA8"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Arulananth</w:t>
      </w:r>
      <w:r w:rsidR="00BF5CA8" w:rsidRPr="00C43DD4">
        <w:rPr>
          <w:rFonts w:ascii="Times New Roman" w:hAnsi="Times New Roman" w:cs="Times New Roman"/>
          <w:sz w:val="28"/>
          <w:szCs w:val="28"/>
          <w:lang w:val="en-US"/>
        </w:rPr>
        <w:t xml:space="preserve"> T.S.</w:t>
      </w:r>
      <w:r w:rsidRPr="00C43DD4">
        <w:rPr>
          <w:rFonts w:ascii="Times New Roman" w:hAnsi="Times New Roman" w:cs="Times New Roman"/>
          <w:sz w:val="28"/>
          <w:szCs w:val="28"/>
          <w:lang w:val="en-US"/>
        </w:rPr>
        <w:t>, Ravi</w:t>
      </w:r>
      <w:r w:rsidR="00BF5CA8"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Kumar</w:t>
      </w:r>
      <w:r w:rsidR="00BF5CA8" w:rsidRPr="00C43DD4">
        <w:rPr>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Kumar</w:t>
      </w:r>
      <w:r w:rsidR="00BF5CA8" w:rsidRPr="00C43DD4">
        <w:rPr>
          <w:rFonts w:ascii="Times New Roman" w:hAnsi="Times New Roman" w:cs="Times New Roman"/>
          <w:sz w:val="28"/>
          <w:szCs w:val="28"/>
          <w:lang w:val="en-US"/>
        </w:rPr>
        <w:t xml:space="preserve"> B. K.</w:t>
      </w:r>
      <w:r w:rsidRPr="00C43DD4">
        <w:rPr>
          <w:rFonts w:ascii="Times New Roman" w:hAnsi="Times New Roman" w:cs="Times New Roman"/>
          <w:sz w:val="28"/>
          <w:szCs w:val="28"/>
          <w:lang w:val="en-US"/>
        </w:rPr>
        <w:t xml:space="preserve"> Graphene/ZnO nanocomposite based optical biosensors//Materials Today: </w:t>
      </w:r>
      <w:r w:rsidR="005A0878" w:rsidRPr="00C43DD4">
        <w:rPr>
          <w:rFonts w:ascii="Times New Roman" w:hAnsi="Times New Roman" w:cs="Times New Roman"/>
          <w:sz w:val="28"/>
          <w:szCs w:val="28"/>
          <w:lang w:val="en-US"/>
        </w:rPr>
        <w:t>Proceedings. -</w:t>
      </w:r>
      <w:r w:rsidRPr="00C43DD4">
        <w:rPr>
          <w:rFonts w:ascii="Times New Roman" w:hAnsi="Times New Roman" w:cs="Times New Roman"/>
          <w:sz w:val="28"/>
          <w:szCs w:val="28"/>
          <w:lang w:val="en-US"/>
        </w:rPr>
        <w:t>2023.-V.3-P.273.</w:t>
      </w:r>
    </w:p>
    <w:p w14:paraId="515F3BF8" w14:textId="3FBD6509"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48 Kabir</w:t>
      </w:r>
      <w:r w:rsidR="00BF5CA8" w:rsidRPr="00C43DD4">
        <w:rPr>
          <w:rFonts w:ascii="Times New Roman" w:hAnsi="Times New Roman" w:cs="Times New Roman"/>
          <w:sz w:val="28"/>
          <w:szCs w:val="28"/>
          <w:lang w:val="en-US"/>
        </w:rPr>
        <w:t xml:space="preserve"> Md H.</w:t>
      </w:r>
      <w:r w:rsidRPr="00C43DD4">
        <w:rPr>
          <w:rFonts w:ascii="Times New Roman" w:hAnsi="Times New Roman" w:cs="Times New Roman"/>
          <w:sz w:val="28"/>
          <w:szCs w:val="28"/>
          <w:lang w:val="en-US"/>
        </w:rPr>
        <w:t>, Pabel</w:t>
      </w:r>
      <w:r w:rsidR="00BF5CA8" w:rsidRPr="00C43DD4">
        <w:rPr>
          <w:rFonts w:ascii="Times New Roman" w:hAnsi="Times New Roman" w:cs="Times New Roman"/>
          <w:sz w:val="28"/>
          <w:szCs w:val="28"/>
          <w:lang w:val="en-US"/>
        </w:rPr>
        <w:t xml:space="preserve"> Md Y.</w:t>
      </w:r>
      <w:r w:rsidRPr="00C43DD4">
        <w:rPr>
          <w:rFonts w:ascii="Times New Roman" w:hAnsi="Times New Roman" w:cs="Times New Roman"/>
          <w:sz w:val="28"/>
          <w:szCs w:val="28"/>
          <w:lang w:val="en-US"/>
        </w:rPr>
        <w:t>, Bristy</w:t>
      </w:r>
      <w:r w:rsidR="00BF5CA8" w:rsidRPr="00C43DD4">
        <w:rPr>
          <w:rFonts w:ascii="Times New Roman" w:hAnsi="Times New Roman" w:cs="Times New Roman"/>
          <w:sz w:val="28"/>
          <w:szCs w:val="28"/>
          <w:lang w:val="en-US"/>
        </w:rPr>
        <w:t xml:space="preserve"> N. T.</w:t>
      </w:r>
      <w:r w:rsidRPr="00C43DD4">
        <w:rPr>
          <w:rFonts w:ascii="Times New Roman" w:hAnsi="Times New Roman" w:cs="Times New Roman"/>
          <w:sz w:val="28"/>
          <w:szCs w:val="28"/>
          <w:lang w:val="en-US"/>
        </w:rPr>
        <w:t>, Salam</w:t>
      </w:r>
      <w:r w:rsidR="00BF5CA8" w:rsidRPr="00C43DD4">
        <w:rPr>
          <w:rFonts w:ascii="Times New Roman" w:hAnsi="Times New Roman" w:cs="Times New Roman"/>
          <w:sz w:val="28"/>
          <w:szCs w:val="28"/>
          <w:lang w:val="en-US"/>
        </w:rPr>
        <w:t xml:space="preserve"> Md. A.</w:t>
      </w:r>
      <w:r w:rsidRPr="00C43DD4">
        <w:rPr>
          <w:rFonts w:ascii="Times New Roman" w:hAnsi="Times New Roman" w:cs="Times New Roman"/>
          <w:sz w:val="28"/>
          <w:szCs w:val="28"/>
          <w:lang w:val="en-US"/>
        </w:rPr>
        <w:t>, Bashar</w:t>
      </w:r>
      <w:r w:rsidR="00BF5CA8" w:rsidRPr="00C43DD4">
        <w:rPr>
          <w:rFonts w:ascii="Times New Roman" w:hAnsi="Times New Roman" w:cs="Times New Roman"/>
          <w:sz w:val="28"/>
          <w:szCs w:val="28"/>
          <w:lang w:val="en-US"/>
        </w:rPr>
        <w:t xml:space="preserve"> M. S.</w:t>
      </w:r>
      <w:r w:rsidRPr="00C43DD4">
        <w:rPr>
          <w:rFonts w:ascii="Times New Roman" w:hAnsi="Times New Roman" w:cs="Times New Roman"/>
          <w:sz w:val="28"/>
          <w:szCs w:val="28"/>
          <w:lang w:val="en-US"/>
        </w:rPr>
        <w:t>, Yasmin</w:t>
      </w:r>
      <w:r w:rsidR="00BF5CA8" w:rsidRPr="00C43DD4">
        <w:rPr>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From e-waste to eco-sensors: synthesis of reduced graphene oxide/ZnO from discarded batteries for a rapid electrochemical bisphenol A sensor//RSC Advances. -2024.-V.14.-P. 36073-36083.</w:t>
      </w:r>
    </w:p>
    <w:p w14:paraId="4D8C8990" w14:textId="11970DBB" w:rsidR="003A763E" w:rsidRPr="00C43DD4" w:rsidRDefault="003A763E" w:rsidP="005A087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49 Kathwate</w:t>
      </w:r>
      <w:r w:rsidR="00BF5CA8" w:rsidRPr="00C43DD4">
        <w:rPr>
          <w:rFonts w:ascii="Times New Roman" w:hAnsi="Times New Roman" w:cs="Times New Roman"/>
          <w:sz w:val="28"/>
          <w:szCs w:val="28"/>
          <w:lang w:val="en-US"/>
        </w:rPr>
        <w:t xml:space="preserve"> L.H.</w:t>
      </w:r>
      <w:r w:rsidRPr="00C43DD4">
        <w:rPr>
          <w:rFonts w:ascii="Times New Roman" w:hAnsi="Times New Roman" w:cs="Times New Roman"/>
          <w:sz w:val="28"/>
          <w:szCs w:val="28"/>
          <w:lang w:val="en-US"/>
        </w:rPr>
        <w:t xml:space="preserve"> In-doped ZnO films deposited by modified SILAR method for enhanced ethanol gas sensor application//Ceramics International. - 2024.-V.50.-P.48462-48473.</w:t>
      </w:r>
    </w:p>
    <w:p w14:paraId="6008D74F" w14:textId="75C18F6E" w:rsidR="003A763E" w:rsidRPr="00C43DD4" w:rsidRDefault="003A763E" w:rsidP="00693028">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50 Bonyani</w:t>
      </w:r>
      <w:r w:rsidR="00BF5CA8" w:rsidRPr="00C43DD4">
        <w:rPr>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Zebarjad</w:t>
      </w:r>
      <w:r w:rsidR="00BF5CA8" w:rsidRPr="00C43DD4">
        <w:rPr>
          <w:rFonts w:ascii="Times New Roman" w:hAnsi="Times New Roman" w:cs="Times New Roman"/>
          <w:sz w:val="28"/>
          <w:szCs w:val="28"/>
          <w:lang w:val="en-US"/>
        </w:rPr>
        <w:t xml:space="preserve"> S. M.</w:t>
      </w:r>
      <w:r w:rsidRPr="00C43DD4">
        <w:rPr>
          <w:rFonts w:ascii="Times New Roman" w:hAnsi="Times New Roman" w:cs="Times New Roman"/>
          <w:sz w:val="28"/>
          <w:szCs w:val="28"/>
          <w:lang w:val="en-US"/>
        </w:rPr>
        <w:t>, Mirzaei</w:t>
      </w:r>
      <w:r w:rsidR="00BF5CA8" w:rsidRPr="00C43DD4">
        <w:rPr>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Kim</w:t>
      </w:r>
      <w:r w:rsidR="00BF5CA8" w:rsidRPr="00C43DD4">
        <w:rPr>
          <w:rFonts w:ascii="Times New Roman" w:hAnsi="Times New Roman" w:cs="Times New Roman"/>
          <w:sz w:val="28"/>
          <w:szCs w:val="28"/>
          <w:lang w:val="en-US"/>
        </w:rPr>
        <w:t xml:space="preserve"> T.</w:t>
      </w:r>
      <w:r w:rsidRPr="00C43DD4">
        <w:rPr>
          <w:rFonts w:ascii="Times New Roman" w:hAnsi="Times New Roman" w:cs="Times New Roman"/>
          <w:sz w:val="28"/>
          <w:szCs w:val="28"/>
          <w:lang w:val="en-US"/>
        </w:rPr>
        <w:t>, Kim</w:t>
      </w:r>
      <w:r w:rsidR="00BF5CA8" w:rsidRPr="00C43DD4">
        <w:rPr>
          <w:rFonts w:ascii="Times New Roman" w:hAnsi="Times New Roman" w:cs="Times New Roman"/>
          <w:sz w:val="28"/>
          <w:szCs w:val="28"/>
          <w:lang w:val="en-US"/>
        </w:rPr>
        <w:t xml:space="preserve"> H. W.</w:t>
      </w:r>
      <w:r w:rsidRPr="00C43DD4">
        <w:rPr>
          <w:rFonts w:ascii="Times New Roman" w:hAnsi="Times New Roman" w:cs="Times New Roman"/>
          <w:sz w:val="28"/>
          <w:szCs w:val="28"/>
          <w:lang w:val="en-US"/>
        </w:rPr>
        <w:t>, Kim</w:t>
      </w:r>
      <w:r w:rsidR="00BF5CA8" w:rsidRPr="00C43DD4">
        <w:rPr>
          <w:rFonts w:ascii="Times New Roman" w:hAnsi="Times New Roman" w:cs="Times New Roman"/>
          <w:sz w:val="28"/>
          <w:szCs w:val="28"/>
          <w:lang w:val="en-US"/>
        </w:rPr>
        <w:t xml:space="preserve"> S. S</w:t>
      </w:r>
      <w:r w:rsidRPr="00C43DD4">
        <w:rPr>
          <w:rFonts w:ascii="Times New Roman" w:hAnsi="Times New Roman" w:cs="Times New Roman"/>
          <w:sz w:val="28"/>
          <w:szCs w:val="28"/>
          <w:lang w:val="en-US"/>
        </w:rPr>
        <w:t>. Electrospun ZnO hollow nanofibers gas sensors: An overview//Journal of Alloys and Compounds. -2024.-V.1001.-P.175201.</w:t>
      </w:r>
    </w:p>
    <w:p w14:paraId="24C6B525" w14:textId="12D11F1D"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1 ISO 80004–1:2023. Nanotechnologies – Vocabulary- Part 1: Core vocabulary. – </w:t>
      </w:r>
      <w:hyperlink r:id="rId114" w:history="1">
        <w:r w:rsidR="00F45A73" w:rsidRPr="00C43DD4">
          <w:rPr>
            <w:rFonts w:ascii="Times New Roman" w:hAnsi="Times New Roman" w:cs="Times New Roman"/>
            <w:sz w:val="28"/>
            <w:szCs w:val="28"/>
            <w:lang w:val="en-US"/>
          </w:rPr>
          <w:t>https://www.iso.org/standard/79525.html</w:t>
        </w:r>
      </w:hyperlink>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rPr>
        <w:t>дата</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rPr>
        <w:t>обращения</w:t>
      </w:r>
      <w:r w:rsidR="00F45A73" w:rsidRPr="00C43DD4">
        <w:rPr>
          <w:rFonts w:ascii="Times New Roman" w:hAnsi="Times New Roman" w:cs="Times New Roman"/>
          <w:sz w:val="28"/>
          <w:szCs w:val="28"/>
          <w:lang w:val="en-US"/>
        </w:rPr>
        <w:t>: 21.12.2023)</w:t>
      </w:r>
    </w:p>
    <w:p w14:paraId="762022E8" w14:textId="7BA355FA" w:rsidR="00F45A73" w:rsidRPr="00C43DD4" w:rsidRDefault="00693028" w:rsidP="002F46AE">
      <w:pPr>
        <w:pStyle w:val="ae"/>
        <w:tabs>
          <w:tab w:val="left" w:pos="567"/>
        </w:tabs>
        <w:ind w:firstLine="567"/>
        <w:jc w:val="both"/>
        <w:rPr>
          <w:rFonts w:ascii="Times New Roman" w:hAnsi="Times New Roman" w:cs="Times New Roman"/>
          <w:spacing w:val="-16"/>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2 </w:t>
      </w:r>
      <w:hyperlink r:id="rId115" w:history="1">
        <w:r w:rsidR="00F45A73" w:rsidRPr="00C43DD4">
          <w:rPr>
            <w:rStyle w:val="af"/>
            <w:rFonts w:ascii="Times New Roman" w:hAnsi="Times New Roman" w:cs="Times New Roman"/>
            <w:sz w:val="28"/>
            <w:szCs w:val="28"/>
            <w:lang w:val="en-US"/>
          </w:rPr>
          <w:t>Byakodi</w:t>
        </w:r>
      </w:hyperlink>
      <w:r w:rsidR="00F45A73" w:rsidRPr="00C43DD4">
        <w:rPr>
          <w:rStyle w:val="af"/>
          <w:rFonts w:ascii="Times New Roman" w:hAnsi="Times New Roman" w:cs="Times New Roman"/>
          <w:sz w:val="28"/>
          <w:szCs w:val="28"/>
          <w:lang w:val="en-US"/>
        </w:rPr>
        <w:t xml:space="preserve"> M., </w:t>
      </w:r>
      <w:hyperlink r:id="rId116" w:history="1">
        <w:r w:rsidR="00F45A73" w:rsidRPr="00C43DD4">
          <w:rPr>
            <w:rStyle w:val="af"/>
            <w:rFonts w:ascii="Times New Roman" w:hAnsi="Times New Roman" w:cs="Times New Roman"/>
            <w:sz w:val="28"/>
            <w:szCs w:val="28"/>
            <w:lang w:val="en-US"/>
          </w:rPr>
          <w:t>Shrikrishna</w:t>
        </w:r>
      </w:hyperlink>
      <w:r w:rsidR="00F45A73" w:rsidRPr="00C43DD4">
        <w:rPr>
          <w:rStyle w:val="af"/>
          <w:rFonts w:ascii="Times New Roman" w:hAnsi="Times New Roman" w:cs="Times New Roman"/>
          <w:sz w:val="28"/>
          <w:szCs w:val="28"/>
          <w:lang w:val="en-US"/>
        </w:rPr>
        <w:t xml:space="preserve"> N. S., </w:t>
      </w:r>
      <w:hyperlink r:id="rId117" w:history="1">
        <w:r w:rsidR="00F45A73" w:rsidRPr="00C43DD4">
          <w:rPr>
            <w:rStyle w:val="af"/>
            <w:rFonts w:ascii="Times New Roman" w:hAnsi="Times New Roman" w:cs="Times New Roman"/>
            <w:sz w:val="28"/>
            <w:szCs w:val="28"/>
            <w:lang w:val="en-US"/>
          </w:rPr>
          <w:t>Sharma</w:t>
        </w:r>
      </w:hyperlink>
      <w:r w:rsidR="00F45A73" w:rsidRPr="00C43DD4">
        <w:rPr>
          <w:rStyle w:val="af"/>
          <w:rFonts w:ascii="Times New Roman" w:hAnsi="Times New Roman" w:cs="Times New Roman"/>
          <w:sz w:val="28"/>
          <w:szCs w:val="28"/>
          <w:lang w:val="en-US"/>
        </w:rPr>
        <w:t xml:space="preserve"> R., </w:t>
      </w:r>
      <w:hyperlink r:id="rId118" w:history="1">
        <w:r w:rsidR="00F45A73" w:rsidRPr="00C43DD4">
          <w:rPr>
            <w:rStyle w:val="af"/>
            <w:rFonts w:ascii="Times New Roman" w:hAnsi="Times New Roman" w:cs="Times New Roman"/>
            <w:sz w:val="28"/>
            <w:szCs w:val="28"/>
            <w:lang w:val="en-US"/>
          </w:rPr>
          <w:t xml:space="preserve"> Bhansali</w:t>
        </w:r>
      </w:hyperlink>
      <w:r w:rsidR="00F45A73" w:rsidRPr="00C43DD4">
        <w:rPr>
          <w:rStyle w:val="af"/>
          <w:rFonts w:ascii="Times New Roman" w:hAnsi="Times New Roman" w:cs="Times New Roman"/>
          <w:sz w:val="28"/>
          <w:szCs w:val="28"/>
          <w:lang w:val="en-US"/>
        </w:rPr>
        <w:t xml:space="preserve"> Sh., </w:t>
      </w:r>
      <w:hyperlink r:id="rId119" w:history="1">
        <w:r w:rsidR="00F45A73" w:rsidRPr="00C43DD4">
          <w:rPr>
            <w:rStyle w:val="af"/>
            <w:rFonts w:ascii="Times New Roman" w:hAnsi="Times New Roman" w:cs="Times New Roman"/>
            <w:sz w:val="28"/>
            <w:szCs w:val="28"/>
            <w:lang w:val="en-US"/>
          </w:rPr>
          <w:t xml:space="preserve"> Mishra</w:t>
        </w:r>
      </w:hyperlink>
      <w:r w:rsidR="00F45A73" w:rsidRPr="00C43DD4">
        <w:rPr>
          <w:rStyle w:val="af"/>
          <w:rFonts w:ascii="Times New Roman" w:hAnsi="Times New Roman" w:cs="Times New Roman"/>
          <w:sz w:val="28"/>
          <w:szCs w:val="28"/>
          <w:lang w:val="en-US"/>
        </w:rPr>
        <w:t xml:space="preserve"> Y.,  </w:t>
      </w:r>
      <w:hyperlink r:id="rId120" w:history="1">
        <w:r w:rsidR="00F45A73" w:rsidRPr="00C43DD4">
          <w:rPr>
            <w:rStyle w:val="af"/>
            <w:rFonts w:ascii="Times New Roman" w:hAnsi="Times New Roman" w:cs="Times New Roman"/>
            <w:sz w:val="28"/>
            <w:szCs w:val="28"/>
            <w:lang w:val="en-US"/>
          </w:rPr>
          <w:t xml:space="preserve"> Kaushik</w:t>
        </w:r>
      </w:hyperlink>
      <w:r w:rsidR="00F45A73" w:rsidRPr="00C43DD4">
        <w:rPr>
          <w:rStyle w:val="af"/>
          <w:rFonts w:ascii="Times New Roman" w:hAnsi="Times New Roman" w:cs="Times New Roman"/>
          <w:sz w:val="28"/>
          <w:szCs w:val="28"/>
          <w:lang w:val="en-US"/>
        </w:rPr>
        <w:t xml:space="preserve"> A., </w:t>
      </w:r>
      <w:hyperlink r:id="rId121" w:history="1">
        <w:r w:rsidR="00F45A73" w:rsidRPr="00C43DD4">
          <w:rPr>
            <w:rStyle w:val="af"/>
            <w:rFonts w:ascii="Times New Roman" w:hAnsi="Times New Roman" w:cs="Times New Roman"/>
            <w:sz w:val="28"/>
            <w:szCs w:val="28"/>
            <w:lang w:val="en-US"/>
          </w:rPr>
          <w:t>Gandhi</w:t>
        </w:r>
      </w:hyperlink>
      <w:r w:rsidR="00F45A73" w:rsidRPr="00C43DD4">
        <w:rPr>
          <w:rStyle w:val="af"/>
          <w:rFonts w:ascii="Times New Roman" w:hAnsi="Times New Roman" w:cs="Times New Roman"/>
          <w:sz w:val="28"/>
          <w:szCs w:val="28"/>
          <w:lang w:val="en-US"/>
        </w:rPr>
        <w:t xml:space="preserve"> S. </w:t>
      </w:r>
      <w:r w:rsidR="00F45A73" w:rsidRPr="00C43DD4">
        <w:rPr>
          <w:rStyle w:val="af"/>
          <w:rFonts w:ascii="Times New Roman" w:hAnsi="Times New Roman" w:cs="Times New Roman"/>
          <w:sz w:val="28"/>
          <w:szCs w:val="28"/>
          <w:lang w:val="en-US" w:eastAsia="ru-RU"/>
        </w:rPr>
        <w:t>Emerging 0D, 1D, 2D, and 3D nanostructures for efficient point-of-care biosensing</w:t>
      </w:r>
      <w:r w:rsidR="00F45A73" w:rsidRPr="00C43DD4">
        <w:rPr>
          <w:rStyle w:val="af"/>
          <w:rFonts w:ascii="Times New Roman" w:hAnsi="Times New Roman" w:cs="Times New Roman"/>
          <w:sz w:val="28"/>
          <w:szCs w:val="28"/>
          <w:lang w:val="en-US"/>
        </w:rPr>
        <w:t xml:space="preserve"> // </w:t>
      </w:r>
      <w:hyperlink r:id="rId122" w:tooltip="Go to Biosensors and Bioelectronics: X on ScienceDirect" w:history="1">
        <w:r w:rsidR="00F45A73" w:rsidRPr="00C43DD4">
          <w:rPr>
            <w:rStyle w:val="af"/>
            <w:rFonts w:ascii="Times New Roman" w:hAnsi="Times New Roman" w:cs="Times New Roman"/>
            <w:sz w:val="28"/>
            <w:szCs w:val="28"/>
            <w:lang w:val="en-US"/>
          </w:rPr>
          <w:t>Biosensors and Bioelectronics: X</w:t>
        </w:r>
      </w:hyperlink>
      <w:r w:rsidR="00F45A73" w:rsidRPr="00C43DD4">
        <w:rPr>
          <w:rStyle w:val="af"/>
          <w:rFonts w:ascii="Times New Roman" w:hAnsi="Times New Roman" w:cs="Times New Roman"/>
          <w:sz w:val="28"/>
          <w:szCs w:val="28"/>
          <w:lang w:val="en-US"/>
        </w:rPr>
        <w:t xml:space="preserve">.-2022.- </w:t>
      </w:r>
      <w:hyperlink r:id="rId123" w:tooltip="Go to table of contents for this volume/issue" w:history="1">
        <w:r w:rsidR="00F45A73" w:rsidRPr="00C43DD4">
          <w:rPr>
            <w:rStyle w:val="af"/>
            <w:rFonts w:ascii="Times New Roman" w:hAnsi="Times New Roman" w:cs="Times New Roman"/>
            <w:sz w:val="28"/>
            <w:szCs w:val="28"/>
            <w:lang w:val="en-US"/>
          </w:rPr>
          <w:t>V.12</w:t>
        </w:r>
      </w:hyperlink>
      <w:r w:rsidR="00F45A73" w:rsidRPr="00C43DD4">
        <w:rPr>
          <w:rStyle w:val="af"/>
          <w:rFonts w:ascii="Times New Roman" w:hAnsi="Times New Roman" w:cs="Times New Roman"/>
          <w:sz w:val="28"/>
          <w:szCs w:val="28"/>
          <w:lang w:val="en-US"/>
        </w:rPr>
        <w:t>.- P. 100284.</w:t>
      </w:r>
    </w:p>
    <w:p w14:paraId="49E80FA6" w14:textId="44264BBC" w:rsidR="00F45A73" w:rsidRPr="00C43DD4" w:rsidRDefault="00693028" w:rsidP="002F46AE">
      <w:pPr>
        <w:pStyle w:val="ae"/>
        <w:tabs>
          <w:tab w:val="left" w:pos="567"/>
        </w:tabs>
        <w:ind w:firstLine="567"/>
        <w:jc w:val="both"/>
        <w:rPr>
          <w:rFonts w:ascii="Times New Roman" w:hAnsi="Times New Roman" w:cs="Times New Roman"/>
          <w:spacing w:val="-16"/>
          <w:sz w:val="28"/>
          <w:szCs w:val="28"/>
          <w:lang w:val="en-US"/>
        </w:rPr>
      </w:pPr>
      <w:r w:rsidRPr="00C43DD4">
        <w:rPr>
          <w:rStyle w:val="af"/>
          <w:rFonts w:ascii="Times New Roman" w:hAnsi="Times New Roman" w:cs="Times New Roman"/>
          <w:sz w:val="28"/>
          <w:szCs w:val="28"/>
          <w:lang w:val="en-US"/>
        </w:rPr>
        <w:t>5</w:t>
      </w:r>
      <w:r w:rsidR="00F45A73" w:rsidRPr="00C43DD4">
        <w:rPr>
          <w:rStyle w:val="af"/>
          <w:rFonts w:ascii="Times New Roman" w:hAnsi="Times New Roman" w:cs="Times New Roman"/>
          <w:sz w:val="28"/>
          <w:szCs w:val="28"/>
          <w:lang w:val="en-US"/>
        </w:rPr>
        <w:t xml:space="preserve">3 Britannica. – </w:t>
      </w:r>
      <w:hyperlink r:id="rId124" w:history="1">
        <w:r w:rsidR="00F45A73" w:rsidRPr="00C43DD4">
          <w:rPr>
            <w:rStyle w:val="af"/>
            <w:rFonts w:ascii="Times New Roman" w:hAnsi="Times New Roman" w:cs="Times New Roman"/>
            <w:sz w:val="28"/>
            <w:szCs w:val="28"/>
            <w:lang w:val="en-US"/>
          </w:rPr>
          <w:t>Science &amp; Tech</w:t>
        </w:r>
      </w:hyperlink>
      <w:r w:rsidR="00F45A73" w:rsidRPr="00C43DD4">
        <w:rPr>
          <w:rStyle w:val="af"/>
          <w:rFonts w:ascii="Times New Roman" w:hAnsi="Times New Roman" w:cs="Times New Roman"/>
          <w:sz w:val="28"/>
          <w:szCs w:val="28"/>
          <w:lang w:val="en-US"/>
        </w:rPr>
        <w:t>.-  https://www.britannica.com/science/ semiconductor (</w:t>
      </w:r>
      <w:r w:rsidR="00F45A73" w:rsidRPr="00C43DD4">
        <w:rPr>
          <w:rStyle w:val="af"/>
          <w:rFonts w:ascii="Times New Roman" w:hAnsi="Times New Roman" w:cs="Times New Roman"/>
          <w:sz w:val="28"/>
          <w:szCs w:val="28"/>
        </w:rPr>
        <w:t>дата</w:t>
      </w:r>
      <w:r w:rsidR="00F45A73" w:rsidRPr="00C43DD4">
        <w:rPr>
          <w:rStyle w:val="af"/>
          <w:rFonts w:ascii="Times New Roman" w:hAnsi="Times New Roman" w:cs="Times New Roman"/>
          <w:sz w:val="28"/>
          <w:szCs w:val="28"/>
          <w:lang w:val="en-US"/>
        </w:rPr>
        <w:t xml:space="preserve"> </w:t>
      </w:r>
      <w:r w:rsidR="00F45A73" w:rsidRPr="00C43DD4">
        <w:rPr>
          <w:rStyle w:val="af"/>
          <w:rFonts w:ascii="Times New Roman" w:hAnsi="Times New Roman" w:cs="Times New Roman"/>
          <w:sz w:val="28"/>
          <w:szCs w:val="28"/>
        </w:rPr>
        <w:t>обращения</w:t>
      </w:r>
      <w:r w:rsidR="00F45A73" w:rsidRPr="00C43DD4">
        <w:rPr>
          <w:rStyle w:val="af"/>
          <w:rFonts w:ascii="Times New Roman" w:hAnsi="Times New Roman" w:cs="Times New Roman"/>
          <w:sz w:val="28"/>
          <w:szCs w:val="28"/>
          <w:lang w:val="en-US"/>
        </w:rPr>
        <w:t>: 21.12.2023)</w:t>
      </w:r>
    </w:p>
    <w:p w14:paraId="66AD2666" w14:textId="0C344524"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4 </w:t>
      </w:r>
      <w:r w:rsidR="00F45A73" w:rsidRPr="00C43DD4">
        <w:rPr>
          <w:rFonts w:ascii="Times New Roman" w:hAnsi="Times New Roman" w:cs="Times New Roman"/>
          <w:sz w:val="28"/>
          <w:szCs w:val="28"/>
          <w:shd w:val="clear" w:color="auto" w:fill="FFFFFF"/>
          <w:lang w:val="en-US"/>
        </w:rPr>
        <w:t>Wilson A. H. The Theory of Electronic Semi-Conductors // </w:t>
      </w:r>
      <w:r w:rsidR="00F45A73" w:rsidRPr="00C43DD4">
        <w:rPr>
          <w:rStyle w:val="af2"/>
          <w:rFonts w:ascii="Times New Roman" w:hAnsi="Times New Roman" w:cs="Times New Roman"/>
          <w:i w:val="0"/>
          <w:iCs w:val="0"/>
          <w:sz w:val="28"/>
          <w:szCs w:val="28"/>
          <w:shd w:val="clear" w:color="auto" w:fill="FFFFFF"/>
          <w:lang w:val="en-US"/>
        </w:rPr>
        <w:t xml:space="preserve">Proceedings of the Royal Society of London: Series A.-1931.- </w:t>
      </w:r>
      <w:r w:rsidR="00F45A73" w:rsidRPr="00C43DD4">
        <w:rPr>
          <w:rFonts w:ascii="Times New Roman" w:hAnsi="Times New Roman" w:cs="Times New Roman"/>
          <w:sz w:val="28"/>
          <w:szCs w:val="28"/>
          <w:shd w:val="clear" w:color="auto" w:fill="FFFFFF"/>
          <w:lang w:val="en-US"/>
        </w:rPr>
        <w:t>Vol. 133, P. 458-491.</w:t>
      </w:r>
      <w:r w:rsidR="00F45A73" w:rsidRPr="00C43DD4">
        <w:rPr>
          <w:rFonts w:ascii="Times New Roman" w:hAnsi="Times New Roman" w:cs="Times New Roman"/>
          <w:sz w:val="32"/>
          <w:szCs w:val="32"/>
          <w:shd w:val="clear" w:color="auto" w:fill="FFFFFF"/>
          <w:lang w:val="en-US"/>
        </w:rPr>
        <w:t xml:space="preserve"> </w:t>
      </w:r>
    </w:p>
    <w:p w14:paraId="1BA701C1" w14:textId="4C4D2163"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5 </w:t>
      </w:r>
      <w:hyperlink r:id="rId125" w:tgtFrame="_blank" w:history="1">
        <w:r w:rsidR="00F45A73" w:rsidRPr="00C43DD4">
          <w:rPr>
            <w:rStyle w:val="sciprofiles-linkname"/>
            <w:rFonts w:ascii="Times New Roman" w:hAnsi="Times New Roman" w:cs="Times New Roman"/>
            <w:sz w:val="28"/>
            <w:szCs w:val="28"/>
            <w:lang w:val="en-US"/>
          </w:rPr>
          <w:t>Cook</w:t>
        </w:r>
      </w:hyperlink>
      <w:r w:rsidR="00F45A73" w:rsidRPr="00C43DD4">
        <w:rPr>
          <w:rFonts w:ascii="Times New Roman" w:hAnsi="Times New Roman" w:cs="Times New Roman"/>
          <w:sz w:val="28"/>
          <w:szCs w:val="28"/>
          <w:lang w:val="en-US"/>
        </w:rPr>
        <w:t xml:space="preserve"> </w:t>
      </w:r>
      <w:r w:rsidR="00F45A73" w:rsidRPr="00C43DD4">
        <w:rPr>
          <w:rStyle w:val="sciprofiles-linkname"/>
          <w:rFonts w:ascii="Times New Roman" w:hAnsi="Times New Roman" w:cs="Times New Roman"/>
          <w:sz w:val="28"/>
          <w:szCs w:val="28"/>
          <w:lang w:val="en-US"/>
        </w:rPr>
        <w:t>B.</w:t>
      </w:r>
      <w:r w:rsidR="00F45A73" w:rsidRPr="00C43DD4">
        <w:rPr>
          <w:rFonts w:ascii="Times New Roman" w:hAnsi="Times New Roman" w:cs="Times New Roman"/>
          <w:sz w:val="28"/>
          <w:szCs w:val="28"/>
          <w:lang w:val="en-US"/>
        </w:rPr>
        <w:t xml:space="preserve"> Silicon–Germanium: The Legacy Lives On //</w:t>
      </w:r>
      <w:r w:rsidR="00F45A73" w:rsidRPr="00C43DD4">
        <w:rPr>
          <w:rStyle w:val="af2"/>
          <w:rFonts w:ascii="Times New Roman" w:hAnsi="Times New Roman" w:cs="Times New Roman"/>
          <w:i w:val="0"/>
          <w:iCs w:val="0"/>
          <w:sz w:val="28"/>
          <w:szCs w:val="28"/>
          <w:lang w:val="en-US"/>
        </w:rPr>
        <w:t>Energies.-</w:t>
      </w:r>
      <w:r w:rsidR="00F45A73" w:rsidRPr="00C43DD4">
        <w:rPr>
          <w:rFonts w:ascii="Times New Roman" w:hAnsi="Times New Roman" w:cs="Times New Roman"/>
          <w:sz w:val="28"/>
          <w:szCs w:val="28"/>
          <w:lang w:val="en-US"/>
        </w:rPr>
        <w:t> 2022.- V.</w:t>
      </w:r>
      <w:r w:rsidR="00F45A73" w:rsidRPr="00C43DD4">
        <w:rPr>
          <w:rStyle w:val="af2"/>
          <w:rFonts w:ascii="Times New Roman" w:hAnsi="Times New Roman" w:cs="Times New Roman"/>
          <w:i w:val="0"/>
          <w:iCs w:val="0"/>
          <w:sz w:val="28"/>
          <w:szCs w:val="28"/>
          <w:lang w:val="en-US"/>
        </w:rPr>
        <w:t>15</w:t>
      </w:r>
      <w:r w:rsidR="00F45A73" w:rsidRPr="00C43DD4">
        <w:rPr>
          <w:rFonts w:ascii="Times New Roman" w:hAnsi="Times New Roman" w:cs="Times New Roman"/>
          <w:sz w:val="28"/>
          <w:szCs w:val="28"/>
          <w:lang w:val="en-US"/>
        </w:rPr>
        <w:t xml:space="preserve">, №8.- P. 2957.  </w:t>
      </w:r>
    </w:p>
    <w:p w14:paraId="70FB15C3" w14:textId="4606AC5B"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6 </w:t>
      </w:r>
      <w:r w:rsidR="00F45A73" w:rsidRPr="00C43DD4">
        <w:rPr>
          <w:rStyle w:val="text"/>
          <w:rFonts w:ascii="Times New Roman" w:hAnsi="Times New Roman" w:cs="Times New Roman"/>
          <w:sz w:val="28"/>
          <w:szCs w:val="28"/>
          <w:lang w:val="en-US"/>
        </w:rPr>
        <w:t>Elyukhin</w:t>
      </w:r>
      <w:r w:rsidR="00F45A73" w:rsidRPr="00C43DD4">
        <w:rPr>
          <w:rStyle w:val="given-name"/>
          <w:rFonts w:ascii="Times New Roman" w:hAnsi="Times New Roman" w:cs="Times New Roman"/>
          <w:sz w:val="28"/>
          <w:szCs w:val="28"/>
          <w:lang w:val="en-US"/>
        </w:rPr>
        <w:t xml:space="preserve"> V. A.</w:t>
      </w:r>
      <w:r w:rsidR="00F45A73" w:rsidRPr="00C43DD4">
        <w:rPr>
          <w:rFonts w:ascii="Times New Roman" w:hAnsi="Times New Roman" w:cs="Times New Roman"/>
          <w:sz w:val="28"/>
          <w:szCs w:val="28"/>
          <w:lang w:val="en-US"/>
        </w:rPr>
        <w:t xml:space="preserve"> </w:t>
      </w:r>
      <w:hyperlink r:id="rId126" w:tooltip="Go to Statistical Thermodynamics of Semiconductor Alloys on ScienceDirect" w:history="1">
        <w:r w:rsidR="00F45A73" w:rsidRPr="00C43DD4">
          <w:rPr>
            <w:rStyle w:val="anchor-text"/>
            <w:rFonts w:ascii="Times New Roman" w:hAnsi="Times New Roman" w:cs="Times New Roman"/>
            <w:sz w:val="28"/>
            <w:szCs w:val="28"/>
            <w:lang w:val="en-US"/>
          </w:rPr>
          <w:t>Statistical Thermodynamics of Semiconductor Alloys</w:t>
        </w:r>
      </w:hyperlink>
      <w:r w:rsidR="00F45A73" w:rsidRPr="00C43DD4">
        <w:rPr>
          <w:rFonts w:ascii="Times New Roman" w:hAnsi="Times New Roman" w:cs="Times New Roman"/>
          <w:sz w:val="28"/>
          <w:szCs w:val="28"/>
          <w:lang w:val="en-US"/>
        </w:rPr>
        <w:t>: Chapter 1 – </w:t>
      </w:r>
      <w:r w:rsidR="00F45A73" w:rsidRPr="00C43DD4">
        <w:rPr>
          <w:rStyle w:val="title-text"/>
          <w:rFonts w:ascii="Times New Roman" w:hAnsi="Times New Roman" w:cs="Times New Roman"/>
          <w:sz w:val="28"/>
          <w:szCs w:val="28"/>
          <w:lang w:val="en-US"/>
        </w:rPr>
        <w:t>Semiconductor Materials.-</w:t>
      </w:r>
      <w:r w:rsidR="00F45A73" w:rsidRPr="00C43DD4">
        <w:rPr>
          <w:rStyle w:val="comma"/>
          <w:rFonts w:ascii="Times New Roman" w:hAnsi="Times New Roman" w:cs="Times New Roman"/>
          <w:lang w:val="en-US"/>
        </w:rPr>
        <w:t xml:space="preserve"> </w:t>
      </w:r>
      <w:r w:rsidR="00F45A73" w:rsidRPr="00C43DD4">
        <w:rPr>
          <w:rFonts w:ascii="Times New Roman" w:hAnsi="Times New Roman" w:cs="Times New Roman"/>
          <w:sz w:val="28"/>
          <w:szCs w:val="28"/>
          <w:lang w:val="en-US"/>
        </w:rPr>
        <w:t>Elsevier.-</w:t>
      </w:r>
      <w:r w:rsidR="00F45A73" w:rsidRPr="00C43DD4">
        <w:rPr>
          <w:rStyle w:val="comma"/>
          <w:rFonts w:ascii="Times New Roman" w:hAnsi="Times New Roman" w:cs="Times New Roman"/>
          <w:lang w:val="en-US"/>
        </w:rPr>
        <w:t xml:space="preserve"> </w:t>
      </w:r>
      <w:r w:rsidR="00F45A73" w:rsidRPr="00C43DD4">
        <w:rPr>
          <w:rFonts w:ascii="Times New Roman" w:hAnsi="Times New Roman" w:cs="Times New Roman"/>
          <w:sz w:val="28"/>
          <w:szCs w:val="28"/>
          <w:lang w:val="en-US"/>
        </w:rPr>
        <w:t xml:space="preserve">2016.- P. 1-23. </w:t>
      </w:r>
    </w:p>
    <w:p w14:paraId="6B7ED312" w14:textId="090EED4A"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7 </w:t>
      </w:r>
      <w:hyperlink r:id="rId127" w:tgtFrame="_blank" w:history="1">
        <w:r w:rsidR="00F45A73" w:rsidRPr="00C43DD4">
          <w:rPr>
            <w:rStyle w:val="sciprofiles-linkname"/>
            <w:rFonts w:ascii="Times New Roman" w:hAnsi="Times New Roman" w:cs="Times New Roman"/>
            <w:sz w:val="28"/>
            <w:szCs w:val="28"/>
            <w:lang w:val="en-US"/>
          </w:rPr>
          <w:t>Kaplan</w:t>
        </w:r>
      </w:hyperlink>
      <w:r w:rsidR="00F45A73" w:rsidRPr="00C43DD4">
        <w:rPr>
          <w:rFonts w:ascii="Times New Roman" w:hAnsi="Times New Roman" w:cs="Times New Roman"/>
          <w:sz w:val="28"/>
          <w:szCs w:val="28"/>
          <w:lang w:val="en-US"/>
        </w:rPr>
        <w:t xml:space="preserve"> I. G. The Pauli Exclusion Principle and the Problems of Its Experimental Verification // </w:t>
      </w:r>
      <w:r w:rsidR="00F45A73" w:rsidRPr="00C43DD4">
        <w:rPr>
          <w:rStyle w:val="af2"/>
          <w:rFonts w:ascii="Times New Roman" w:hAnsi="Times New Roman" w:cs="Times New Roman"/>
          <w:i w:val="0"/>
          <w:iCs w:val="0"/>
          <w:sz w:val="28"/>
          <w:szCs w:val="28"/>
          <w:shd w:val="clear" w:color="auto" w:fill="FFFFFF"/>
          <w:lang w:val="en-US"/>
        </w:rPr>
        <w:t>Symmetry</w:t>
      </w:r>
      <w:r w:rsidR="00F45A73" w:rsidRPr="00C43DD4">
        <w:rPr>
          <w:rFonts w:ascii="Times New Roman" w:hAnsi="Times New Roman" w:cs="Times New Roman"/>
          <w:sz w:val="28"/>
          <w:szCs w:val="28"/>
          <w:shd w:val="clear" w:color="auto" w:fill="FFFFFF"/>
          <w:lang w:val="en-US"/>
        </w:rPr>
        <w:t>. – 2020.- V.</w:t>
      </w:r>
      <w:r w:rsidR="00F45A73" w:rsidRPr="00C43DD4">
        <w:rPr>
          <w:rStyle w:val="af2"/>
          <w:rFonts w:ascii="Times New Roman" w:hAnsi="Times New Roman" w:cs="Times New Roman"/>
          <w:i w:val="0"/>
          <w:iCs w:val="0"/>
          <w:sz w:val="28"/>
          <w:szCs w:val="28"/>
          <w:shd w:val="clear" w:color="auto" w:fill="FFFFFF"/>
          <w:lang w:val="en-US"/>
        </w:rPr>
        <w:t>12</w:t>
      </w:r>
      <w:r w:rsidR="00F45A73" w:rsidRPr="00C43DD4">
        <w:rPr>
          <w:rFonts w:ascii="Times New Roman" w:hAnsi="Times New Roman" w:cs="Times New Roman"/>
          <w:sz w:val="28"/>
          <w:szCs w:val="28"/>
          <w:shd w:val="clear" w:color="auto" w:fill="FFFFFF"/>
          <w:lang w:val="en-US"/>
        </w:rPr>
        <w:t>, № 2.- P. 320.</w:t>
      </w:r>
      <w:r w:rsidR="00F45A73" w:rsidRPr="00C43DD4">
        <w:rPr>
          <w:rFonts w:ascii="Times New Roman" w:hAnsi="Times New Roman" w:cs="Times New Roman"/>
          <w:sz w:val="28"/>
          <w:szCs w:val="28"/>
          <w:lang w:val="en-US"/>
        </w:rPr>
        <w:t xml:space="preserve"> </w:t>
      </w:r>
    </w:p>
    <w:p w14:paraId="7B7455D8" w14:textId="1CB1D546"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8  </w:t>
      </w:r>
      <w:hyperlink r:id="rId128" w:tgtFrame="_blank" w:history="1">
        <w:r w:rsidR="00F45A73" w:rsidRPr="00C43DD4">
          <w:rPr>
            <w:rStyle w:val="sciprofiles-linkname"/>
            <w:rFonts w:ascii="Times New Roman" w:hAnsi="Times New Roman" w:cs="Times New Roman"/>
            <w:sz w:val="28"/>
            <w:szCs w:val="28"/>
            <w:shd w:val="clear" w:color="auto" w:fill="FFFFFF"/>
            <w:lang w:val="en-US"/>
          </w:rPr>
          <w:t>Morab</w:t>
        </w:r>
      </w:hyperlink>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shd w:val="clear" w:color="auto" w:fill="FFFFFF"/>
          <w:lang w:val="en-US"/>
        </w:rPr>
        <w:t xml:space="preserve">S., </w:t>
      </w:r>
      <w:hyperlink r:id="rId129" w:tgtFrame="_blank" w:history="1">
        <w:r w:rsidR="00F45A73" w:rsidRPr="00C43DD4">
          <w:rPr>
            <w:rStyle w:val="sciprofiles-linkname"/>
            <w:rFonts w:ascii="Times New Roman" w:hAnsi="Times New Roman" w:cs="Times New Roman"/>
            <w:sz w:val="28"/>
            <w:szCs w:val="28"/>
            <w:shd w:val="clear" w:color="auto" w:fill="FFFFFF"/>
            <w:lang w:val="en-US"/>
          </w:rPr>
          <w:t>Sundaram</w:t>
        </w:r>
      </w:hyperlink>
      <w:r w:rsidR="00F45A73" w:rsidRPr="00C43DD4">
        <w:rPr>
          <w:rFonts w:ascii="Times New Roman" w:hAnsi="Times New Roman" w:cs="Times New Roman"/>
          <w:sz w:val="28"/>
          <w:szCs w:val="28"/>
          <w:shd w:val="clear" w:color="auto" w:fill="FFFFFF"/>
          <w:lang w:val="en-US"/>
        </w:rPr>
        <w:t xml:space="preserve"> M. M.,</w:t>
      </w:r>
      <w:r w:rsidR="00F45A73" w:rsidRPr="00C43DD4">
        <w:rPr>
          <w:rStyle w:val="inlineblock"/>
          <w:rFonts w:ascii="Times New Roman" w:hAnsi="Times New Roman" w:cs="Times New Roman"/>
          <w:sz w:val="28"/>
          <w:szCs w:val="28"/>
          <w:shd w:val="clear" w:color="auto" w:fill="FFFFFF"/>
          <w:vertAlign w:val="superscript"/>
          <w:lang w:val="en-US"/>
        </w:rPr>
        <w:t xml:space="preserve">  </w:t>
      </w:r>
      <w:hyperlink r:id="rId130" w:tgtFrame="_blank" w:history="1">
        <w:r w:rsidR="00F45A73" w:rsidRPr="00C43DD4">
          <w:rPr>
            <w:rFonts w:ascii="Times New Roman" w:eastAsia="Times New Roman" w:hAnsi="Times New Roman" w:cs="Times New Roman"/>
            <w:sz w:val="28"/>
            <w:szCs w:val="28"/>
            <w:lang w:val="en-US" w:eastAsia="ru-RU"/>
          </w:rPr>
          <w:t>Pivrikas</w:t>
        </w:r>
      </w:hyperlink>
      <w:r w:rsidR="00F45A73" w:rsidRPr="00C43DD4">
        <w:rPr>
          <w:rFonts w:ascii="Times New Roman" w:hAnsi="Times New Roman" w:cs="Times New Roman"/>
          <w:sz w:val="28"/>
          <w:szCs w:val="28"/>
          <w:lang w:val="en-US" w:eastAsia="ru-RU"/>
        </w:rPr>
        <w:t xml:space="preserve"> </w:t>
      </w:r>
      <w:r w:rsidR="00F45A73" w:rsidRPr="00C43DD4">
        <w:rPr>
          <w:rFonts w:ascii="Times New Roman" w:eastAsia="Times New Roman" w:hAnsi="Times New Roman" w:cs="Times New Roman"/>
          <w:sz w:val="28"/>
          <w:szCs w:val="28"/>
          <w:lang w:val="en-US" w:eastAsia="ru-RU"/>
        </w:rPr>
        <w:t>A.</w:t>
      </w:r>
      <w:r w:rsidR="00F45A73" w:rsidRPr="00C43DD4">
        <w:rPr>
          <w:rFonts w:ascii="Times New Roman" w:hAnsi="Times New Roman" w:cs="Times New Roman"/>
          <w:sz w:val="28"/>
          <w:szCs w:val="28"/>
          <w:lang w:val="en-US"/>
        </w:rPr>
        <w:t xml:space="preserve"> Review on Charge Carrier Transport in Inorganic and Organic Semiconductors//</w:t>
      </w:r>
      <w:r w:rsidR="00F45A73" w:rsidRPr="00C43DD4">
        <w:rPr>
          <w:rStyle w:val="10"/>
          <w:rFonts w:ascii="Times New Roman" w:hAnsi="Times New Roman" w:cs="Times New Roman"/>
          <w:color w:val="auto"/>
          <w:sz w:val="28"/>
          <w:szCs w:val="28"/>
          <w:shd w:val="clear" w:color="auto" w:fill="FFFFFF"/>
          <w:lang w:val="en-US"/>
        </w:rPr>
        <w:t xml:space="preserve"> </w:t>
      </w:r>
      <w:r w:rsidR="00F45A73" w:rsidRPr="00C43DD4">
        <w:rPr>
          <w:rStyle w:val="af2"/>
          <w:rFonts w:ascii="Times New Roman" w:hAnsi="Times New Roman" w:cs="Times New Roman"/>
          <w:i w:val="0"/>
          <w:iCs w:val="0"/>
          <w:sz w:val="28"/>
          <w:szCs w:val="28"/>
          <w:shd w:val="clear" w:color="auto" w:fill="FFFFFF"/>
          <w:lang w:val="en-US"/>
        </w:rPr>
        <w:t>Coatings.-</w:t>
      </w:r>
      <w:r w:rsidR="00F45A73" w:rsidRPr="00C43DD4">
        <w:rPr>
          <w:rFonts w:ascii="Times New Roman" w:hAnsi="Times New Roman" w:cs="Times New Roman"/>
          <w:sz w:val="28"/>
          <w:szCs w:val="28"/>
          <w:shd w:val="clear" w:color="auto" w:fill="FFFFFF"/>
          <w:lang w:val="en-US"/>
        </w:rPr>
        <w:t> 2023.- V. </w:t>
      </w:r>
      <w:r w:rsidR="00F45A73" w:rsidRPr="00C43DD4">
        <w:rPr>
          <w:rStyle w:val="af2"/>
          <w:rFonts w:ascii="Times New Roman" w:hAnsi="Times New Roman" w:cs="Times New Roman"/>
          <w:i w:val="0"/>
          <w:iCs w:val="0"/>
          <w:sz w:val="28"/>
          <w:szCs w:val="28"/>
          <w:shd w:val="clear" w:color="auto" w:fill="FFFFFF"/>
          <w:lang w:val="en-US"/>
        </w:rPr>
        <w:t>13,</w:t>
      </w:r>
      <w:r w:rsidR="00F45A73" w:rsidRPr="00C43DD4">
        <w:rPr>
          <w:rFonts w:ascii="Times New Roman" w:hAnsi="Times New Roman" w:cs="Times New Roman"/>
          <w:sz w:val="28"/>
          <w:szCs w:val="28"/>
          <w:shd w:val="clear" w:color="auto" w:fill="FFFFFF"/>
          <w:lang w:val="en-US"/>
        </w:rPr>
        <w:t xml:space="preserve"> №9.- P. 1657. </w:t>
      </w:r>
      <w:r w:rsidR="00F45A73" w:rsidRPr="00C43DD4">
        <w:rPr>
          <w:rFonts w:ascii="Times New Roman" w:hAnsi="Times New Roman" w:cs="Times New Roman"/>
          <w:sz w:val="28"/>
          <w:szCs w:val="28"/>
          <w:lang w:val="en-US"/>
        </w:rPr>
        <w:t xml:space="preserve"> </w:t>
      </w:r>
    </w:p>
    <w:p w14:paraId="390E267F" w14:textId="6D4FAA68" w:rsidR="00F45A73" w:rsidRPr="00C43DD4" w:rsidRDefault="00693028" w:rsidP="00F47348">
      <w:pPr>
        <w:pStyle w:val="ae"/>
        <w:tabs>
          <w:tab w:val="left" w:pos="567"/>
          <w:tab w:val="left" w:pos="709"/>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5</w:t>
      </w:r>
      <w:r w:rsidR="00F45A73" w:rsidRPr="00C43DD4">
        <w:rPr>
          <w:rFonts w:ascii="Times New Roman" w:hAnsi="Times New Roman" w:cs="Times New Roman"/>
          <w:sz w:val="28"/>
          <w:szCs w:val="28"/>
          <w:lang w:val="en-US"/>
        </w:rPr>
        <w:t xml:space="preserve">9 </w:t>
      </w:r>
      <w:hyperlink r:id="rId131" w:anchor="!" w:history="1">
        <w:r w:rsidR="00F45A73" w:rsidRPr="00C43DD4">
          <w:rPr>
            <w:rStyle w:val="text"/>
            <w:rFonts w:ascii="Times New Roman" w:hAnsi="Times New Roman" w:cs="Times New Roman"/>
            <w:sz w:val="28"/>
            <w:szCs w:val="28"/>
            <w:lang w:val="en-US"/>
          </w:rPr>
          <w:t>Martín-Palma</w:t>
        </w:r>
      </w:hyperlink>
      <w:hyperlink r:id="rId132" w:anchor="!" w:history="1">
        <w:r w:rsidR="00F45A73" w:rsidRPr="00C43DD4">
          <w:rPr>
            <w:rStyle w:val="text"/>
            <w:rFonts w:ascii="Times New Roman" w:hAnsi="Times New Roman" w:cs="Times New Roman"/>
            <w:sz w:val="28"/>
            <w:szCs w:val="28"/>
            <w:lang w:val="en-US"/>
          </w:rPr>
          <w:t>José</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R. J., Martínez-Duart</w:t>
        </w:r>
      </w:hyperlink>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w:t>
      </w:r>
      <w:r w:rsidR="00F45A73" w:rsidRPr="00C43DD4">
        <w:rPr>
          <w:rFonts w:ascii="Times New Roman" w:hAnsi="Times New Roman" w:cs="Times New Roman"/>
          <w:sz w:val="28"/>
          <w:szCs w:val="28"/>
          <w:lang w:val="en-US"/>
        </w:rPr>
        <w:t xml:space="preserve"> </w:t>
      </w:r>
      <w:hyperlink r:id="rId133" w:tooltip="Go to Nanotechnology for Microelectronics and Photonics on ScienceDirect" w:history="1">
        <w:r w:rsidR="00F45A73" w:rsidRPr="00C43DD4">
          <w:rPr>
            <w:rStyle w:val="af1"/>
            <w:rFonts w:ascii="Times New Roman" w:hAnsi="Times New Roman" w:cs="Times New Roman"/>
            <w:color w:val="auto"/>
            <w:sz w:val="28"/>
            <w:szCs w:val="28"/>
            <w:u w:val="none"/>
            <w:lang w:val="en-US"/>
          </w:rPr>
          <w:t>Nanotechnology for Microelectronics and Photonics.-</w:t>
        </w:r>
      </w:hyperlink>
      <w:r w:rsidR="00F45A73" w:rsidRPr="00C43DD4">
        <w:rPr>
          <w:rStyle w:val="af1"/>
          <w:rFonts w:ascii="Times New Roman" w:hAnsi="Times New Roman" w:cs="Times New Roman"/>
          <w:color w:val="auto"/>
          <w:sz w:val="28"/>
          <w:szCs w:val="28"/>
          <w:u w:val="none"/>
          <w:lang w:val="en-US"/>
        </w:rPr>
        <w:t xml:space="preserve"> </w:t>
      </w:r>
      <w:r w:rsidR="00F45A73" w:rsidRPr="00C43DD4">
        <w:rPr>
          <w:rFonts w:ascii="Times New Roman" w:hAnsi="Times New Roman" w:cs="Times New Roman"/>
          <w:sz w:val="28"/>
          <w:szCs w:val="28"/>
          <w:shd w:val="clear" w:color="auto" w:fill="FFFFFF"/>
          <w:lang w:val="en-US"/>
        </w:rPr>
        <w:t>Elsevier.-2017.-P.199.</w:t>
      </w:r>
    </w:p>
    <w:p w14:paraId="6EE7A6AF" w14:textId="280FA65B"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0 </w:t>
      </w:r>
      <w:hyperlink r:id="rId134" w:history="1">
        <w:r w:rsidR="00F45A73" w:rsidRPr="00C43DD4">
          <w:rPr>
            <w:rStyle w:val="typography-modulelvnit"/>
            <w:rFonts w:ascii="Times New Roman" w:hAnsi="Times New Roman" w:cs="Times New Roman"/>
            <w:sz w:val="28"/>
            <w:szCs w:val="28"/>
            <w:bdr w:val="none" w:sz="0" w:space="0" w:color="auto" w:frame="1"/>
            <w:shd w:val="clear" w:color="auto" w:fill="FFFFFF"/>
            <w:lang w:val="en-US"/>
          </w:rPr>
          <w:t>Kedruk Y.Y.</w:t>
        </w:r>
      </w:hyperlink>
      <w:r w:rsidR="00F45A73" w:rsidRPr="00C43DD4">
        <w:rPr>
          <w:rFonts w:ascii="Times New Roman" w:hAnsi="Times New Roman" w:cs="Times New Roman"/>
          <w:sz w:val="28"/>
          <w:szCs w:val="28"/>
          <w:shd w:val="clear" w:color="auto" w:fill="FFFFFF"/>
          <w:lang w:val="en-US"/>
        </w:rPr>
        <w:t>, </w:t>
      </w:r>
      <w:hyperlink r:id="rId135" w:history="1">
        <w:r w:rsidR="00F45A73" w:rsidRPr="00C43DD4">
          <w:rPr>
            <w:rStyle w:val="typography-modulelvnit"/>
            <w:rFonts w:ascii="Times New Roman" w:hAnsi="Times New Roman" w:cs="Times New Roman"/>
            <w:sz w:val="28"/>
            <w:szCs w:val="28"/>
            <w:bdr w:val="none" w:sz="0" w:space="0" w:color="auto" w:frame="1"/>
            <w:shd w:val="clear" w:color="auto" w:fill="FFFFFF"/>
            <w:lang w:val="en-US"/>
          </w:rPr>
          <w:t>Baigarinova G.A.</w:t>
        </w:r>
      </w:hyperlink>
      <w:r w:rsidR="00F45A73" w:rsidRPr="00C43DD4">
        <w:rPr>
          <w:rFonts w:ascii="Times New Roman" w:hAnsi="Times New Roman" w:cs="Times New Roman"/>
          <w:sz w:val="28"/>
          <w:szCs w:val="28"/>
          <w:shd w:val="clear" w:color="auto" w:fill="FFFFFF"/>
          <w:lang w:val="en-US"/>
        </w:rPr>
        <w:t>, </w:t>
      </w:r>
      <w:hyperlink r:id="rId136" w:history="1">
        <w:r w:rsidR="00F45A73" w:rsidRPr="00C43DD4">
          <w:rPr>
            <w:rStyle w:val="typography-modulelvnit"/>
            <w:rFonts w:ascii="Times New Roman" w:hAnsi="Times New Roman" w:cs="Times New Roman"/>
            <w:sz w:val="28"/>
            <w:szCs w:val="28"/>
            <w:bdr w:val="none" w:sz="0" w:space="0" w:color="auto" w:frame="1"/>
            <w:shd w:val="clear" w:color="auto" w:fill="FFFFFF"/>
            <w:lang w:val="en-US"/>
          </w:rPr>
          <w:t>Gritsenko L.V.</w:t>
        </w:r>
      </w:hyperlink>
      <w:r w:rsidR="00F45A73" w:rsidRPr="00C43DD4">
        <w:rPr>
          <w:rFonts w:ascii="Times New Roman" w:hAnsi="Times New Roman" w:cs="Times New Roman"/>
          <w:sz w:val="28"/>
          <w:szCs w:val="28"/>
          <w:shd w:val="clear" w:color="auto" w:fill="FFFFFF"/>
          <w:lang w:val="en-US"/>
        </w:rPr>
        <w:t>, </w:t>
      </w:r>
      <w:hyperlink r:id="rId137" w:history="1">
        <w:r w:rsidR="00F45A73" w:rsidRPr="00C43DD4">
          <w:rPr>
            <w:rStyle w:val="typography-modulelvnit"/>
            <w:rFonts w:ascii="Times New Roman" w:hAnsi="Times New Roman" w:cs="Times New Roman"/>
            <w:sz w:val="28"/>
            <w:szCs w:val="28"/>
            <w:bdr w:val="none" w:sz="0" w:space="0" w:color="auto" w:frame="1"/>
            <w:shd w:val="clear" w:color="auto" w:fill="FFFFFF"/>
            <w:lang w:val="en-US"/>
          </w:rPr>
          <w:t>Cicero G.</w:t>
        </w:r>
      </w:hyperlink>
      <w:r w:rsidR="00F45A73" w:rsidRPr="00C43DD4">
        <w:rPr>
          <w:rFonts w:ascii="Times New Roman" w:hAnsi="Times New Roman" w:cs="Times New Roman"/>
          <w:sz w:val="28"/>
          <w:szCs w:val="28"/>
          <w:shd w:val="clear" w:color="auto" w:fill="FFFFFF"/>
          <w:lang w:val="en-US"/>
        </w:rPr>
        <w:t>, </w:t>
      </w:r>
      <w:hyperlink r:id="rId138" w:history="1">
        <w:r w:rsidR="00F45A73" w:rsidRPr="00C43DD4">
          <w:rPr>
            <w:rStyle w:val="typography-modulelvnit"/>
            <w:rFonts w:ascii="Times New Roman" w:hAnsi="Times New Roman" w:cs="Times New Roman"/>
            <w:sz w:val="28"/>
            <w:szCs w:val="28"/>
            <w:bdr w:val="none" w:sz="0" w:space="0" w:color="auto" w:frame="1"/>
            <w:shd w:val="clear" w:color="auto" w:fill="FFFFFF"/>
            <w:lang w:val="en-US"/>
          </w:rPr>
          <w:t>Abdullin K.A.</w:t>
        </w:r>
      </w:hyperlink>
      <w:r w:rsidR="00F45A73" w:rsidRPr="00C43DD4">
        <w:rPr>
          <w:rFonts w:ascii="Times New Roman" w:hAnsi="Times New Roman" w:cs="Times New Roman"/>
          <w:sz w:val="28"/>
          <w:szCs w:val="28"/>
          <w:lang w:val="en-US"/>
        </w:rPr>
        <w:t xml:space="preserve"> Facile Low-Cost Synthesis of Highly </w:t>
      </w:r>
      <w:r w:rsidR="00BD5FF1" w:rsidRPr="00C43DD4">
        <w:rPr>
          <w:rFonts w:ascii="Times New Roman" w:hAnsi="Times New Roman" w:cs="Times New Roman"/>
          <w:sz w:val="28"/>
          <w:szCs w:val="28"/>
          <w:lang w:val="en-US"/>
        </w:rPr>
        <w:t xml:space="preserve">Photocatalytically </w:t>
      </w:r>
      <w:r w:rsidR="00F45A73" w:rsidRPr="00C43DD4">
        <w:rPr>
          <w:rFonts w:ascii="Times New Roman" w:hAnsi="Times New Roman" w:cs="Times New Roman"/>
          <w:sz w:val="28"/>
          <w:szCs w:val="28"/>
          <w:lang w:val="en-US"/>
        </w:rPr>
        <w:t>Active Zinc Oxide Powders//</w:t>
      </w:r>
      <w:r w:rsidR="00F45A73" w:rsidRPr="00C43DD4">
        <w:rPr>
          <w:rStyle w:val="af2"/>
          <w:rFonts w:ascii="Times New Roman" w:hAnsi="Times New Roman" w:cs="Times New Roman"/>
          <w:i w:val="0"/>
          <w:iCs w:val="0"/>
          <w:sz w:val="28"/>
          <w:szCs w:val="28"/>
          <w:shd w:val="clear" w:color="auto" w:fill="FFFFFF"/>
          <w:lang w:val="en-US"/>
        </w:rPr>
        <w:t>Frontiers in Materials</w:t>
      </w:r>
      <w:r w:rsidR="00F45A73" w:rsidRPr="00C43DD4">
        <w:rPr>
          <w:rFonts w:ascii="Times New Roman" w:hAnsi="Times New Roman" w:cs="Times New Roman"/>
          <w:sz w:val="28"/>
          <w:szCs w:val="28"/>
          <w:shd w:val="clear" w:color="auto" w:fill="FFFFFF"/>
          <w:lang w:val="en-US"/>
        </w:rPr>
        <w:t xml:space="preserve">.- 2022.- V. 9.- P. 869493. </w:t>
      </w:r>
    </w:p>
    <w:p w14:paraId="47F26B87" w14:textId="38B848A8"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1</w:t>
      </w:r>
      <w:r w:rsidR="00F47348"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Krishna</w:t>
      </w:r>
      <w:r w:rsidR="00F45A73" w:rsidRPr="00C43DD4">
        <w:rPr>
          <w:rStyle w:val="given-name"/>
          <w:rFonts w:ascii="Times New Roman" w:hAnsi="Times New Roman" w:cs="Times New Roman"/>
          <w:sz w:val="28"/>
          <w:szCs w:val="28"/>
          <w:lang w:val="en-US"/>
        </w:rPr>
        <w:t xml:space="preserve"> K. G.</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Parne</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 Pothukanuri N.,</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Kathirvelu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V.,</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Gandi</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S.,</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Joshi</w:t>
      </w:r>
      <w:r w:rsidR="00F45A73" w:rsidRPr="00C43DD4">
        <w:rPr>
          <w:rStyle w:val="react-xocs-alternative-link"/>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Dh.</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 xml:space="preserve">Nanostructured metal oxide semiconductor-based gas sensors: A comprehensive review // </w:t>
      </w:r>
      <w:hyperlink r:id="rId139" w:tooltip="Go to Sensors and Actuators A: Physical on ScienceDirect" w:history="1">
        <w:r w:rsidR="00F45A73" w:rsidRPr="00C43DD4">
          <w:rPr>
            <w:rStyle w:val="anchor-text"/>
            <w:rFonts w:ascii="Times New Roman" w:hAnsi="Times New Roman" w:cs="Times New Roman"/>
            <w:sz w:val="28"/>
            <w:szCs w:val="28"/>
            <w:lang w:val="en-US"/>
          </w:rPr>
          <w:t>Sensors and Actuators A: Physical</w:t>
        </w:r>
      </w:hyperlink>
      <w:r w:rsidR="00F45A73" w:rsidRPr="00C43DD4">
        <w:rPr>
          <w:rFonts w:ascii="Times New Roman" w:hAnsi="Times New Roman" w:cs="Times New Roman"/>
          <w:sz w:val="28"/>
          <w:szCs w:val="28"/>
          <w:lang w:val="en-US"/>
        </w:rPr>
        <w:t xml:space="preserve">.- 2022.- </w:t>
      </w:r>
      <w:hyperlink r:id="rId140" w:tooltip="Go to table of contents for this volume/issue" w:history="1">
        <w:r w:rsidR="00F45A73" w:rsidRPr="00C43DD4">
          <w:rPr>
            <w:rStyle w:val="anchor-text"/>
            <w:rFonts w:ascii="Times New Roman" w:hAnsi="Times New Roman" w:cs="Times New Roman"/>
            <w:sz w:val="28"/>
            <w:szCs w:val="28"/>
            <w:lang w:val="en-US"/>
          </w:rPr>
          <w:t>V. 341</w:t>
        </w:r>
      </w:hyperlink>
      <w:r w:rsidR="00F45A73" w:rsidRPr="00C43DD4">
        <w:rPr>
          <w:rFonts w:ascii="Times New Roman" w:hAnsi="Times New Roman" w:cs="Times New Roman"/>
          <w:sz w:val="28"/>
          <w:szCs w:val="28"/>
          <w:lang w:val="en-US"/>
        </w:rPr>
        <w:t xml:space="preserve">.- P. 113578. </w:t>
      </w:r>
    </w:p>
    <w:p w14:paraId="3A13FFDF" w14:textId="6AD1F1A6"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2 </w:t>
      </w:r>
      <w:r w:rsidR="00F45A73" w:rsidRPr="00C43DD4">
        <w:rPr>
          <w:rFonts w:ascii="Times New Roman" w:hAnsi="Times New Roman" w:cs="Times New Roman"/>
          <w:sz w:val="28"/>
          <w:szCs w:val="28"/>
          <w:shd w:val="clear" w:color="auto" w:fill="FFFFFF"/>
          <w:lang w:val="en-US"/>
        </w:rPr>
        <w:t> </w:t>
      </w:r>
      <w:hyperlink r:id="rId141" w:history="1">
        <w:r w:rsidR="00F45A73" w:rsidRPr="00C43DD4">
          <w:rPr>
            <w:rStyle w:val="af1"/>
            <w:rFonts w:ascii="Times New Roman" w:hAnsi="Times New Roman" w:cs="Times New Roman"/>
            <w:color w:val="auto"/>
            <w:sz w:val="28"/>
            <w:szCs w:val="28"/>
            <w:u w:val="none"/>
            <w:shd w:val="clear" w:color="auto" w:fill="FFFFFF"/>
            <w:lang w:val="en-US"/>
          </w:rPr>
          <w:t xml:space="preserve"> Zhuiykov</w:t>
        </w:r>
      </w:hyperlink>
      <w:r w:rsidR="00F45A73" w:rsidRPr="00C43DD4">
        <w:rPr>
          <w:rFonts w:ascii="Times New Roman" w:hAnsi="Times New Roman" w:cs="Times New Roman"/>
          <w:sz w:val="28"/>
          <w:szCs w:val="28"/>
          <w:lang w:val="en-US"/>
        </w:rPr>
        <w:t xml:space="preserve"> </w:t>
      </w:r>
      <w:r w:rsidR="00F45A73" w:rsidRPr="00C43DD4">
        <w:rPr>
          <w:rStyle w:val="author"/>
          <w:rFonts w:ascii="Times New Roman" w:hAnsi="Times New Roman" w:cs="Times New Roman"/>
          <w:sz w:val="28"/>
          <w:szCs w:val="28"/>
          <w:shd w:val="clear" w:color="auto" w:fill="FFFFFF"/>
          <w:lang w:val="en-US"/>
        </w:rPr>
        <w:t xml:space="preserve">S. </w:t>
      </w:r>
      <w:hyperlink r:id="rId142" w:tooltip="Go to Nanostructured Semiconductor Oxides for the Next Generation of Electronics and Functional Devices on ScienceDirect" w:history="1">
        <w:r w:rsidR="00F45A73" w:rsidRPr="00C43DD4">
          <w:rPr>
            <w:rStyle w:val="anchor-text"/>
            <w:rFonts w:ascii="Times New Roman" w:hAnsi="Times New Roman" w:cs="Times New Roman"/>
            <w:sz w:val="28"/>
            <w:szCs w:val="28"/>
            <w:lang w:val="en-US"/>
          </w:rPr>
          <w:t>Nanostructured Semiconductor Oxides for the Next Generation of Electronics and Functional Devices</w:t>
        </w:r>
      </w:hyperlink>
      <w:r w:rsidR="00F45A73" w:rsidRPr="00C43DD4">
        <w:rPr>
          <w:rFonts w:ascii="Times New Roman" w:hAnsi="Times New Roman" w:cs="Times New Roman"/>
          <w:sz w:val="28"/>
          <w:szCs w:val="28"/>
          <w:lang w:val="en-US"/>
        </w:rPr>
        <w:t>: Properties and Applications.-</w:t>
      </w:r>
      <w:r w:rsidR="00F45A73" w:rsidRPr="00C43DD4">
        <w:rPr>
          <w:rFonts w:ascii="Times New Roman" w:hAnsi="Times New Roman" w:cs="Times New Roman"/>
          <w:sz w:val="28"/>
          <w:szCs w:val="28"/>
          <w:shd w:val="clear" w:color="auto" w:fill="FFFFFF"/>
          <w:lang w:val="en-US"/>
        </w:rPr>
        <w:t xml:space="preserve"> Woodhead Publishing.- </w:t>
      </w:r>
      <w:r w:rsidR="00F45A73" w:rsidRPr="00C43DD4">
        <w:rPr>
          <w:rFonts w:ascii="Times New Roman" w:hAnsi="Times New Roman" w:cs="Times New Roman"/>
          <w:sz w:val="28"/>
          <w:szCs w:val="28"/>
          <w:lang w:val="en-US"/>
        </w:rPr>
        <w:t>2014.- P. 1-49.</w:t>
      </w:r>
    </w:p>
    <w:p w14:paraId="2C4BE215" w14:textId="3EE3DFA7"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3 Dutta T., Noushin T., Tabassum S., Mishra S.K. Road Map</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of Semiconductor Metal-Oxide-Based</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Sensors: A Review // Sensors. </w:t>
      </w:r>
      <w:r w:rsidR="00665E61" w:rsidRPr="00C43DD4">
        <w:rPr>
          <w:rFonts w:ascii="Times New Roman" w:hAnsi="Times New Roman" w:cs="Times New Roman"/>
          <w:sz w:val="28"/>
          <w:szCs w:val="28"/>
          <w:lang w:val="en-US"/>
        </w:rPr>
        <w:t>- 2023</w:t>
      </w:r>
      <w:r w:rsidR="00F45A73" w:rsidRPr="00C43DD4">
        <w:rPr>
          <w:rFonts w:ascii="Times New Roman" w:hAnsi="Times New Roman" w:cs="Times New Roman"/>
          <w:sz w:val="28"/>
          <w:szCs w:val="28"/>
          <w:lang w:val="en-US"/>
        </w:rPr>
        <w:t xml:space="preserve">.-V. 23.- P.6849. </w:t>
      </w:r>
    </w:p>
    <w:p w14:paraId="762D11D2" w14:textId="15259E99"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6</w:t>
      </w:r>
      <w:r w:rsidR="00F45A73" w:rsidRPr="00C43DD4">
        <w:rPr>
          <w:rFonts w:ascii="Times New Roman" w:hAnsi="Times New Roman" w:cs="Times New Roman"/>
          <w:sz w:val="28"/>
          <w:szCs w:val="28"/>
          <w:lang w:val="en-US"/>
        </w:rPr>
        <w:t>4 Prishya A.S.</w:t>
      </w:r>
      <w:r w:rsidR="00F45A73" w:rsidRPr="00C43DD4">
        <w:rPr>
          <w:rStyle w:val="text"/>
          <w:rFonts w:ascii="Times New Roman" w:hAnsi="Times New Roman" w:cs="Times New Roman"/>
          <w:sz w:val="28"/>
          <w:szCs w:val="28"/>
          <w:lang w:val="en-US"/>
        </w:rPr>
        <w:t>A., Chopra</w:t>
      </w:r>
      <w:r w:rsidR="00F45A73" w:rsidRPr="00C43DD4">
        <w:rPr>
          <w:rStyle w:val="given-name"/>
          <w:rFonts w:ascii="Times New Roman" w:hAnsi="Times New Roman" w:cs="Times New Roman"/>
          <w:sz w:val="28"/>
          <w:szCs w:val="28"/>
          <w:lang w:val="en-US"/>
        </w:rPr>
        <w:t xml:space="preserve"> L.,</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Manikanika.</w:t>
      </w:r>
      <w:r w:rsidR="00F45A73" w:rsidRPr="00C43DD4">
        <w:rPr>
          <w:rStyle w:val="title-text"/>
          <w:rFonts w:ascii="Times New Roman" w:hAnsi="Times New Roman" w:cs="Times New Roman"/>
          <w:sz w:val="28"/>
          <w:szCs w:val="28"/>
          <w:lang w:val="en-US"/>
        </w:rPr>
        <w:t xml:space="preserve"> Comprehensive review on uses of silicon dioxide in solar cell//</w:t>
      </w:r>
      <w:r w:rsidR="00F45A73" w:rsidRPr="00C43DD4">
        <w:rPr>
          <w:rFonts w:ascii="Times New Roman" w:hAnsi="Times New Roman" w:cs="Times New Roman"/>
          <w:sz w:val="28"/>
          <w:szCs w:val="28"/>
          <w:lang w:val="en-US"/>
        </w:rPr>
        <w:t xml:space="preserve"> Materials Today Proceedings.-2023.-  </w:t>
      </w:r>
      <w:hyperlink r:id="rId143" w:tooltip="Go to table of contents for this volume/issue" w:history="1">
        <w:r w:rsidR="00F45A73" w:rsidRPr="00C43DD4">
          <w:rPr>
            <w:rStyle w:val="anchor-text"/>
            <w:rFonts w:ascii="Times New Roman" w:hAnsi="Times New Roman" w:cs="Times New Roman"/>
            <w:sz w:val="28"/>
            <w:szCs w:val="28"/>
            <w:lang w:val="en-US"/>
          </w:rPr>
          <w:t xml:space="preserve">Vol.72, </w:t>
        </w:r>
        <w:r w:rsidR="00F45A73" w:rsidRPr="00C43DD4">
          <w:rPr>
            <w:rFonts w:ascii="Times New Roman" w:hAnsi="Times New Roman" w:cs="Times New Roman"/>
            <w:sz w:val="28"/>
            <w:szCs w:val="28"/>
            <w:shd w:val="clear" w:color="auto" w:fill="FFFFFF"/>
            <w:lang w:val="en-US"/>
          </w:rPr>
          <w:t xml:space="preserve">№ </w:t>
        </w:r>
        <w:r w:rsidR="00F45A73" w:rsidRPr="00C43DD4">
          <w:rPr>
            <w:rStyle w:val="anchor-text"/>
            <w:rFonts w:ascii="Times New Roman" w:hAnsi="Times New Roman" w:cs="Times New Roman"/>
            <w:sz w:val="28"/>
            <w:szCs w:val="28"/>
            <w:lang w:val="en-US"/>
          </w:rPr>
          <w:t>3</w:t>
        </w:r>
      </w:hyperlink>
      <w:r w:rsidR="00F45A73" w:rsidRPr="00C43DD4">
        <w:rPr>
          <w:rFonts w:ascii="Times New Roman" w:hAnsi="Times New Roman" w:cs="Times New Roman"/>
          <w:sz w:val="28"/>
          <w:szCs w:val="28"/>
          <w:lang w:val="en-US"/>
        </w:rPr>
        <w:t xml:space="preserve">.- P. 1471-1478. </w:t>
      </w:r>
    </w:p>
    <w:p w14:paraId="3A11AF75" w14:textId="06711575"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5 </w:t>
      </w:r>
      <w:r w:rsidR="00F45A73" w:rsidRPr="00C43DD4">
        <w:rPr>
          <w:rStyle w:val="hlfld-contribauthor"/>
          <w:rFonts w:ascii="Times New Roman" w:hAnsi="Times New Roman" w:cs="Times New Roman"/>
          <w:sz w:val="28"/>
          <w:szCs w:val="28"/>
          <w:lang w:val="en-US"/>
        </w:rPr>
        <w:t>Amrillah T.,</w:t>
      </w:r>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Hermawan A.,</w:t>
      </w:r>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Alviani V. N.,</w:t>
      </w:r>
      <w:r w:rsidR="00F45A73" w:rsidRPr="00C43DD4">
        <w:rPr>
          <w:rStyle w:val="hlfld-title"/>
          <w:rFonts w:ascii="Times New Roman" w:hAnsi="Times New Roman" w:cs="Times New Roman"/>
          <w:sz w:val="28"/>
          <w:szCs w:val="28"/>
          <w:lang w:val="en-US"/>
        </w:rPr>
        <w:t xml:space="preserve"> Potential of Iron Oxides in Photovoltaic Technology//</w:t>
      </w:r>
      <w:r w:rsidR="00F45A73" w:rsidRPr="00C43DD4">
        <w:rPr>
          <w:rStyle w:val="cit-title"/>
          <w:rFonts w:ascii="Times New Roman" w:hAnsi="Times New Roman" w:cs="Times New Roman"/>
          <w:sz w:val="28"/>
          <w:szCs w:val="28"/>
          <w:lang w:val="en-US"/>
        </w:rPr>
        <w:t xml:space="preserve"> Cryst. Growth Des. –</w:t>
      </w:r>
      <w:r w:rsidR="00F45A73" w:rsidRPr="00C43DD4">
        <w:rPr>
          <w:rFonts w:ascii="Times New Roman" w:hAnsi="Times New Roman" w:cs="Times New Roman"/>
          <w:sz w:val="28"/>
          <w:szCs w:val="28"/>
          <w:lang w:val="en-US"/>
        </w:rPr>
        <w:t> </w:t>
      </w:r>
      <w:r w:rsidR="00F45A73" w:rsidRPr="00C43DD4">
        <w:rPr>
          <w:rStyle w:val="cit-year-info"/>
          <w:rFonts w:ascii="Times New Roman" w:hAnsi="Times New Roman" w:cs="Times New Roman"/>
          <w:sz w:val="28"/>
          <w:szCs w:val="28"/>
          <w:lang w:val="en-US"/>
        </w:rPr>
        <w:t>2023</w:t>
      </w:r>
      <w:r w:rsidR="00F45A73" w:rsidRPr="00C43DD4">
        <w:rPr>
          <w:rStyle w:val="cit-volume"/>
          <w:rFonts w:ascii="Times New Roman" w:hAnsi="Times New Roman" w:cs="Times New Roman"/>
          <w:sz w:val="28"/>
          <w:szCs w:val="28"/>
          <w:lang w:val="en-US"/>
        </w:rPr>
        <w:t>.- Vol. 23</w:t>
      </w:r>
      <w:r w:rsidR="00F45A73" w:rsidRPr="00C43DD4">
        <w:rPr>
          <w:rStyle w:val="cit-issue"/>
          <w:rFonts w:ascii="Times New Roman" w:hAnsi="Times New Roman" w:cs="Times New Roman"/>
          <w:sz w:val="28"/>
          <w:szCs w:val="28"/>
          <w:lang w:val="en-US"/>
        </w:rPr>
        <w:t>, №4</w:t>
      </w:r>
      <w:r w:rsidR="00F45A73" w:rsidRPr="00C43DD4">
        <w:rPr>
          <w:rStyle w:val="cit-pagerange"/>
          <w:rFonts w:ascii="Times New Roman" w:hAnsi="Times New Roman" w:cs="Times New Roman"/>
          <w:sz w:val="28"/>
          <w:szCs w:val="28"/>
          <w:lang w:val="en-US"/>
        </w:rPr>
        <w:t>.- P. 3034–3055.</w:t>
      </w:r>
      <w:r w:rsidR="00F45A73" w:rsidRPr="00C43DD4">
        <w:rPr>
          <w:rFonts w:ascii="Times New Roman" w:hAnsi="Times New Roman" w:cs="Times New Roman"/>
          <w:sz w:val="28"/>
          <w:szCs w:val="28"/>
          <w:lang w:val="en-US"/>
        </w:rPr>
        <w:t xml:space="preserve"> </w:t>
      </w:r>
    </w:p>
    <w:p w14:paraId="5384F33E" w14:textId="2779C386"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6 </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Liu</w:t>
      </w:r>
      <w:r w:rsidR="00F45A73" w:rsidRPr="00C43DD4">
        <w:rPr>
          <w:rStyle w:val="given-name"/>
          <w:rFonts w:ascii="Times New Roman" w:hAnsi="Times New Roman" w:cs="Times New Roman"/>
          <w:sz w:val="28"/>
          <w:szCs w:val="28"/>
          <w:lang w:val="en-US"/>
        </w:rPr>
        <w:t xml:space="preserve"> H., </w:t>
      </w:r>
      <w:r w:rsidR="00F45A73" w:rsidRPr="00C43DD4">
        <w:rPr>
          <w:rStyle w:val="text"/>
          <w:rFonts w:ascii="Times New Roman" w:hAnsi="Times New Roman" w:cs="Times New Roman"/>
          <w:sz w:val="28"/>
          <w:szCs w:val="28"/>
          <w:lang w:val="en-US"/>
        </w:rPr>
        <w:t>Fu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H.,</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 xml:space="preserve">Y., </w:t>
      </w:r>
      <w:r w:rsidR="00F45A73" w:rsidRPr="00C43DD4">
        <w:rPr>
          <w:rStyle w:val="text"/>
          <w:rFonts w:ascii="Times New Roman" w:hAnsi="Times New Roman" w:cs="Times New Roman"/>
          <w:sz w:val="28"/>
          <w:szCs w:val="28"/>
          <w:lang w:val="en-US"/>
        </w:rPr>
        <w:t>Chen</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X.,</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Yu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K.,</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Wang</w:t>
      </w:r>
      <w:r w:rsidR="00F45A73"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L.</w:t>
      </w:r>
      <w:r w:rsidR="00F45A73" w:rsidRPr="00C43DD4">
        <w:rPr>
          <w:rStyle w:val="title-text"/>
          <w:rFonts w:ascii="Times New Roman" w:hAnsi="Times New Roman" w:cs="Times New Roman"/>
          <w:sz w:val="28"/>
          <w:szCs w:val="28"/>
          <w:lang w:val="en-US"/>
        </w:rPr>
        <w:t xml:space="preserve"> Synthesis, characterization and utilization of oxygen vacancy contained metal oxide semiconductors for energy and environmental catalysis//</w:t>
      </w:r>
      <w:hyperlink r:id="rId144" w:tooltip="Go to Chemosphere on ScienceDirect" w:history="1">
        <w:r w:rsidR="00F45A73" w:rsidRPr="00C43DD4">
          <w:rPr>
            <w:rStyle w:val="anchor-text"/>
            <w:rFonts w:ascii="Times New Roman" w:hAnsi="Times New Roman" w:cs="Times New Roman"/>
            <w:sz w:val="28"/>
            <w:szCs w:val="28"/>
            <w:lang w:val="en-US"/>
          </w:rPr>
          <w:t>Chemosphere</w:t>
        </w:r>
      </w:hyperlink>
      <w:r w:rsidR="00F45A73" w:rsidRPr="00C43DD4">
        <w:rPr>
          <w:rFonts w:ascii="Times New Roman" w:hAnsi="Times New Roman" w:cs="Times New Roman"/>
          <w:sz w:val="28"/>
          <w:szCs w:val="28"/>
          <w:lang w:val="en-US"/>
        </w:rPr>
        <w:t xml:space="preserve">.- 2021.- </w:t>
      </w:r>
      <w:hyperlink r:id="rId145" w:tooltip="Go to table of contents for this volume/issue" w:history="1">
        <w:r w:rsidR="00F45A73" w:rsidRPr="00C43DD4">
          <w:rPr>
            <w:rStyle w:val="anchor-text"/>
            <w:rFonts w:ascii="Times New Roman" w:hAnsi="Times New Roman" w:cs="Times New Roman"/>
            <w:sz w:val="28"/>
            <w:szCs w:val="28"/>
            <w:lang w:val="en-US"/>
          </w:rPr>
          <w:t>Vol. 272</w:t>
        </w:r>
      </w:hyperlink>
      <w:r w:rsidR="00F45A73" w:rsidRPr="00C43DD4">
        <w:rPr>
          <w:rFonts w:ascii="Times New Roman" w:hAnsi="Times New Roman" w:cs="Times New Roman"/>
          <w:sz w:val="28"/>
          <w:szCs w:val="28"/>
          <w:lang w:val="en-US"/>
        </w:rPr>
        <w:t xml:space="preserve">.- P.129534. </w:t>
      </w:r>
    </w:p>
    <w:p w14:paraId="2E748643" w14:textId="354DA6EB"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shd w:val="clear" w:color="auto" w:fill="FFFFFF"/>
          <w:lang w:val="en-US"/>
        </w:rPr>
        <w:t xml:space="preserve"> Dai M., Wu Z., Qi S.</w:t>
      </w:r>
      <w:r w:rsidR="00F45A73" w:rsidRPr="00C43DD4">
        <w:rPr>
          <w:rFonts w:ascii="Times New Roman" w:hAnsi="Times New Roman" w:cs="Times New Roman"/>
          <w:sz w:val="28"/>
          <w:szCs w:val="28"/>
          <w:lang w:val="en-US"/>
        </w:rPr>
        <w:t xml:space="preserve"> Implementation of PPI with Nano Amorphous Oxide Semiconductor Devices for Medical Applications //</w:t>
      </w:r>
      <w:r w:rsidR="00F45A73" w:rsidRPr="00C43DD4">
        <w:rPr>
          <w:rFonts w:ascii="Times New Roman" w:hAnsi="Times New Roman" w:cs="Times New Roman"/>
          <w:sz w:val="28"/>
          <w:szCs w:val="28"/>
          <w:shd w:val="clear" w:color="auto" w:fill="FFFFFF"/>
          <w:lang w:val="en-US"/>
        </w:rPr>
        <w:t xml:space="preserve">Int J Nanomedicine. – 2020.- Vol. 15.-P. 1863–1870. </w:t>
      </w:r>
    </w:p>
    <w:p w14:paraId="474F9207" w14:textId="24575AA5" w:rsidR="00F45A73" w:rsidRPr="00C43DD4" w:rsidRDefault="00693028" w:rsidP="002F46AE">
      <w:pPr>
        <w:pStyle w:val="ae"/>
        <w:tabs>
          <w:tab w:val="left" w:pos="567"/>
        </w:tabs>
        <w:ind w:firstLine="567"/>
        <w:jc w:val="both"/>
        <w:rPr>
          <w:rFonts w:ascii="Times New Roman" w:hAnsi="Times New Roman" w:cs="Times New Roman"/>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8 Zhou X.-Q., Hayat Z., Zhang D.-D., Li M.-Y., Hu S., Wu Q., Cao Y.-F., Yuan Y. Zinc Oxide Nanoparticles: Synthesis, Characterization, Modification, and Applications in Food and Agriculture // Processes. </w:t>
      </w:r>
      <w:r w:rsidR="00665E61" w:rsidRPr="00C43DD4">
        <w:rPr>
          <w:rFonts w:ascii="Times New Roman" w:hAnsi="Times New Roman" w:cs="Times New Roman"/>
          <w:sz w:val="28"/>
          <w:szCs w:val="28"/>
          <w:lang w:val="en-US"/>
        </w:rPr>
        <w:t>- 2023</w:t>
      </w:r>
      <w:r w:rsidR="00F45A73" w:rsidRPr="00C43DD4">
        <w:rPr>
          <w:rFonts w:ascii="Times New Roman" w:hAnsi="Times New Roman" w:cs="Times New Roman"/>
          <w:sz w:val="28"/>
          <w:szCs w:val="28"/>
          <w:lang w:val="en-US"/>
        </w:rPr>
        <w:t xml:space="preserve">.- Vol. 11.- P. 1193. </w:t>
      </w:r>
    </w:p>
    <w:p w14:paraId="52A200A4" w14:textId="372C6105"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6</w:t>
      </w:r>
      <w:r w:rsidR="00F45A73" w:rsidRPr="00C43DD4">
        <w:rPr>
          <w:rFonts w:ascii="Times New Roman" w:hAnsi="Times New Roman" w:cs="Times New Roman"/>
          <w:sz w:val="28"/>
          <w:szCs w:val="28"/>
          <w:lang w:val="en-US"/>
        </w:rPr>
        <w:t xml:space="preserve">9 </w:t>
      </w:r>
      <w:r w:rsidR="00F45A73" w:rsidRPr="00C43DD4">
        <w:rPr>
          <w:rStyle w:val="text"/>
          <w:rFonts w:ascii="Times New Roman" w:hAnsi="Times New Roman" w:cs="Times New Roman"/>
          <w:sz w:val="28"/>
          <w:szCs w:val="28"/>
          <w:lang w:val="en-US"/>
        </w:rPr>
        <w:t>Jiang</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 xml:space="preserve">Zh., </w:t>
      </w:r>
      <w:r w:rsidR="00F45A73" w:rsidRPr="00C43DD4">
        <w:rPr>
          <w:rStyle w:val="text"/>
          <w:rFonts w:ascii="Times New Roman" w:hAnsi="Times New Roman" w:cs="Times New Roman"/>
          <w:sz w:val="28"/>
          <w:szCs w:val="28"/>
          <w:lang w:val="en-US"/>
        </w:rPr>
        <w:t>Liu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B.,</w:t>
      </w:r>
      <w:r w:rsidR="00F45A73" w:rsidRPr="00C43DD4">
        <w:rPr>
          <w:rStyle w:val="react-xocs-alternative-link"/>
          <w:rFonts w:ascii="Times New Roman" w:hAnsi="Times New Roman" w:cs="Times New Roman"/>
          <w:sz w:val="28"/>
          <w:szCs w:val="28"/>
          <w:lang w:val="en-US"/>
        </w:rPr>
        <w:t xml:space="preserve"> Yu</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L.,</w:t>
      </w:r>
      <w:r w:rsidR="00F45A73" w:rsidRPr="00C43DD4">
        <w:rPr>
          <w:rStyle w:val="text"/>
          <w:rFonts w:ascii="Times New Roman" w:hAnsi="Times New Roman" w:cs="Times New Roman"/>
          <w:sz w:val="28"/>
          <w:szCs w:val="28"/>
          <w:lang w:val="en-US"/>
        </w:rPr>
        <w:t xml:space="preserve"> Tong</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Y.,</w:t>
      </w:r>
      <w:r w:rsidR="00F45A73" w:rsidRPr="00C43DD4">
        <w:rPr>
          <w:rStyle w:val="react-xocs-alternative-link"/>
          <w:rFonts w:ascii="Times New Roman" w:hAnsi="Times New Roman" w:cs="Times New Roman"/>
          <w:sz w:val="28"/>
          <w:szCs w:val="28"/>
          <w:lang w:val="en-US"/>
        </w:rPr>
        <w:t xml:space="preserve"> Yan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M.,</w:t>
      </w:r>
      <w:r w:rsidR="00F45A73" w:rsidRPr="00C43DD4">
        <w:rPr>
          <w:rStyle w:val="react-xocs-alternative-link"/>
          <w:rFonts w:ascii="Times New Roman" w:hAnsi="Times New Roman" w:cs="Times New Roman"/>
          <w:sz w:val="28"/>
          <w:szCs w:val="28"/>
          <w:lang w:val="en-US"/>
        </w:rPr>
        <w:t xml:space="preserve"> Zhang</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R.,</w:t>
      </w:r>
      <w:r w:rsidR="00F45A73" w:rsidRPr="00C43DD4">
        <w:rPr>
          <w:rStyle w:val="react-xocs-alternative-link"/>
          <w:rFonts w:ascii="Times New Roman" w:hAnsi="Times New Roman" w:cs="Times New Roman"/>
          <w:sz w:val="28"/>
          <w:szCs w:val="28"/>
          <w:lang w:val="en-US"/>
        </w:rPr>
        <w:t xml:space="preserve"> Han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W.,</w:t>
      </w:r>
      <w:r w:rsidR="00F45A73" w:rsidRPr="00C43DD4">
        <w:rPr>
          <w:rStyle w:val="text"/>
          <w:rFonts w:ascii="Times New Roman" w:hAnsi="Times New Roman" w:cs="Times New Roman"/>
          <w:sz w:val="28"/>
          <w:szCs w:val="28"/>
          <w:lang w:val="en-US"/>
        </w:rPr>
        <w:t xml:space="preserve"> Hao</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Y.,</w:t>
      </w:r>
      <w:r w:rsidR="00F45A73" w:rsidRPr="00C43DD4">
        <w:rPr>
          <w:rStyle w:val="react-xocs-alternative-link"/>
          <w:rFonts w:ascii="Times New Roman" w:hAnsi="Times New Roman" w:cs="Times New Roman"/>
          <w:sz w:val="28"/>
          <w:szCs w:val="28"/>
          <w:lang w:val="en-US"/>
        </w:rPr>
        <w:t xml:space="preserve"> Shangguan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L.,</w:t>
      </w:r>
      <w:r w:rsidR="00F45A73" w:rsidRPr="00C43DD4">
        <w:rPr>
          <w:rStyle w:val="react-xocs-alternative-link"/>
          <w:rFonts w:ascii="Times New Roman" w:hAnsi="Times New Roman" w:cs="Times New Roman"/>
          <w:sz w:val="28"/>
          <w:szCs w:val="28"/>
          <w:lang w:val="en-US"/>
        </w:rPr>
        <w:t xml:space="preserve"> Zhang</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Sh.,</w:t>
      </w:r>
      <w:r w:rsidR="00F45A73" w:rsidRPr="00C43DD4">
        <w:rPr>
          <w:rStyle w:val="react-xocs-alternative-link"/>
          <w:rFonts w:ascii="Times New Roman" w:hAnsi="Times New Roman" w:cs="Times New Roman"/>
          <w:sz w:val="28"/>
          <w:szCs w:val="28"/>
          <w:lang w:val="en-US"/>
        </w:rPr>
        <w:t xml:space="preserve"> Li</w:t>
      </w:r>
      <w:r w:rsidR="00F45A73" w:rsidRPr="00C43DD4">
        <w:rPr>
          <w:rStyle w:val="given-name"/>
          <w:rFonts w:ascii="Times New Roman" w:hAnsi="Times New Roman" w:cs="Times New Roman"/>
          <w:sz w:val="28"/>
          <w:szCs w:val="28"/>
          <w:lang w:val="en-US"/>
        </w:rPr>
        <w:t xml:space="preserve"> W.</w:t>
      </w:r>
      <w:r w:rsidR="00F45A73" w:rsidRPr="00C43DD4">
        <w:rPr>
          <w:rStyle w:val="title-text"/>
          <w:rFonts w:ascii="Times New Roman" w:hAnsi="Times New Roman" w:cs="Times New Roman"/>
          <w:sz w:val="28"/>
          <w:szCs w:val="28"/>
          <w:lang w:val="en-US"/>
        </w:rPr>
        <w:t xml:space="preserve"> Research progresses in preparation methods and applications of zinc oxide nanoparticles//</w:t>
      </w:r>
      <w:hyperlink r:id="rId146" w:tooltip="Go to Journal of Alloys and Compounds on ScienceDirect" w:history="1">
        <w:r w:rsidR="00F45A73" w:rsidRPr="00C43DD4">
          <w:rPr>
            <w:rStyle w:val="anchor-text"/>
            <w:rFonts w:ascii="Times New Roman" w:hAnsi="Times New Roman" w:cs="Times New Roman"/>
            <w:sz w:val="28"/>
            <w:szCs w:val="28"/>
            <w:lang w:val="en-US"/>
          </w:rPr>
          <w:t>Journal of Alloys and Compounds</w:t>
        </w:r>
      </w:hyperlink>
      <w:r w:rsidR="00F45A73" w:rsidRPr="00C43DD4">
        <w:rPr>
          <w:rFonts w:ascii="Times New Roman" w:hAnsi="Times New Roman" w:cs="Times New Roman"/>
          <w:sz w:val="28"/>
          <w:szCs w:val="28"/>
          <w:lang w:val="en-US"/>
        </w:rPr>
        <w:t xml:space="preserve">.- 2023.- </w:t>
      </w:r>
      <w:hyperlink r:id="rId147" w:tooltip="Go to table of contents for this volume/issue" w:history="1">
        <w:r w:rsidR="00F45A73" w:rsidRPr="00C43DD4">
          <w:rPr>
            <w:rStyle w:val="anchor-text"/>
            <w:rFonts w:ascii="Times New Roman" w:hAnsi="Times New Roman" w:cs="Times New Roman"/>
            <w:sz w:val="28"/>
            <w:szCs w:val="28"/>
            <w:lang w:val="en-US"/>
          </w:rPr>
          <w:t>Vol.956</w:t>
        </w:r>
      </w:hyperlink>
      <w:r w:rsidR="00F45A73" w:rsidRPr="00C43DD4">
        <w:rPr>
          <w:rFonts w:ascii="Times New Roman" w:hAnsi="Times New Roman" w:cs="Times New Roman"/>
          <w:sz w:val="28"/>
          <w:szCs w:val="28"/>
          <w:lang w:val="en-US"/>
        </w:rPr>
        <w:t xml:space="preserve">.- P. 170316. </w:t>
      </w:r>
    </w:p>
    <w:p w14:paraId="2BFF7536" w14:textId="669E0F95"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0 Yao </w:t>
      </w:r>
      <w:r w:rsidR="00F45A73" w:rsidRPr="00C43DD4">
        <w:rPr>
          <w:rStyle w:val="given-name"/>
          <w:rFonts w:ascii="Times New Roman" w:hAnsi="Times New Roman" w:cs="Times New Roman"/>
          <w:sz w:val="28"/>
          <w:szCs w:val="28"/>
          <w:lang w:val="en-US"/>
        </w:rPr>
        <w:t>J.,</w:t>
      </w:r>
      <w:r w:rsidR="00F45A73" w:rsidRPr="00C43DD4">
        <w:rPr>
          <w:rStyle w:val="react-xocs-alternative-link"/>
          <w:rFonts w:ascii="Times New Roman" w:hAnsi="Times New Roman" w:cs="Times New Roman"/>
          <w:sz w:val="28"/>
          <w:szCs w:val="28"/>
          <w:lang w:val="en-US"/>
        </w:rPr>
        <w:t xml:space="preserve"> Luo</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F.,</w:t>
      </w:r>
      <w:r w:rsidR="00F45A73" w:rsidRPr="00C43DD4">
        <w:rPr>
          <w:rStyle w:val="react-xocs-alternative-link"/>
          <w:rFonts w:ascii="Times New Roman" w:hAnsi="Times New Roman" w:cs="Times New Roman"/>
          <w:sz w:val="28"/>
          <w:szCs w:val="28"/>
          <w:lang w:val="en-US"/>
        </w:rPr>
        <w:t xml:space="preserve"> Mao</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 xml:space="preserve">J., </w:t>
      </w:r>
      <w:r w:rsidR="00F45A73" w:rsidRPr="00C43DD4">
        <w:rPr>
          <w:rStyle w:val="text"/>
          <w:rFonts w:ascii="Times New Roman" w:hAnsi="Times New Roman" w:cs="Times New Roman"/>
          <w:sz w:val="28"/>
          <w:szCs w:val="28"/>
          <w:lang w:val="en-US"/>
        </w:rPr>
        <w:t>Li</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xml:space="preserve"> Liu </w:t>
      </w:r>
      <w:r w:rsidR="00F45A73" w:rsidRPr="00C43DD4">
        <w:rPr>
          <w:rStyle w:val="given-name"/>
          <w:rFonts w:ascii="Times New Roman" w:hAnsi="Times New Roman" w:cs="Times New Roman"/>
          <w:sz w:val="28"/>
          <w:szCs w:val="28"/>
          <w:lang w:val="en-US"/>
        </w:rPr>
        <w:t>Y.,</w:t>
      </w:r>
      <w:r w:rsidR="00F45A73" w:rsidRPr="00C43DD4">
        <w:rPr>
          <w:rStyle w:val="react-xocs-alternative-link"/>
          <w:rFonts w:ascii="Times New Roman" w:hAnsi="Times New Roman" w:cs="Times New Roman"/>
          <w:sz w:val="28"/>
          <w:szCs w:val="28"/>
          <w:lang w:val="en-US"/>
        </w:rPr>
        <w:t xml:space="preserve"> Sun</w:t>
      </w:r>
      <w:r w:rsidR="00F45A73" w:rsidRPr="00C43DD4">
        <w:rPr>
          <w:rStyle w:val="given-name"/>
          <w:rFonts w:ascii="Times New Roman" w:hAnsi="Times New Roman" w:cs="Times New Roman"/>
          <w:sz w:val="28"/>
          <w:szCs w:val="28"/>
          <w:lang w:val="en-US"/>
        </w:rPr>
        <w:t xml:space="preserve"> X.</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The effect of nanocrystalline ZnO with bare special crystal planes on the crystallization behavior, thermal stability and mechanical properties of PLLA//</w:t>
      </w:r>
      <w:hyperlink r:id="rId148" w:tooltip="Go to Polymer Testing on ScienceDirect" w:history="1">
        <w:r w:rsidR="00F45A73" w:rsidRPr="00C43DD4">
          <w:rPr>
            <w:rStyle w:val="anchor-text"/>
            <w:rFonts w:ascii="Times New Roman" w:hAnsi="Times New Roman" w:cs="Times New Roman"/>
            <w:sz w:val="28"/>
            <w:szCs w:val="28"/>
            <w:lang w:val="en-US"/>
          </w:rPr>
          <w:t>Polymer Testing</w:t>
        </w:r>
      </w:hyperlink>
      <w:r w:rsidR="00F45A73" w:rsidRPr="00C43DD4">
        <w:rPr>
          <w:rFonts w:ascii="Times New Roman" w:hAnsi="Times New Roman" w:cs="Times New Roman"/>
          <w:sz w:val="28"/>
          <w:szCs w:val="28"/>
          <w:lang w:val="en-US"/>
        </w:rPr>
        <w:t xml:space="preserve">.- 2021.- </w:t>
      </w:r>
      <w:hyperlink r:id="rId149" w:tooltip="Go to table of contents for this volume/issue" w:history="1">
        <w:r w:rsidR="00F45A73" w:rsidRPr="00C43DD4">
          <w:rPr>
            <w:rStyle w:val="anchor-text"/>
            <w:rFonts w:ascii="Times New Roman" w:hAnsi="Times New Roman" w:cs="Times New Roman"/>
            <w:sz w:val="28"/>
            <w:szCs w:val="28"/>
            <w:lang w:val="en-US"/>
          </w:rPr>
          <w:t>Vol. 100</w:t>
        </w:r>
      </w:hyperlink>
      <w:r w:rsidR="00F45A73" w:rsidRPr="00C43DD4">
        <w:rPr>
          <w:rFonts w:ascii="Times New Roman" w:hAnsi="Times New Roman" w:cs="Times New Roman"/>
          <w:sz w:val="28"/>
          <w:szCs w:val="28"/>
          <w:lang w:val="en-US"/>
        </w:rPr>
        <w:t xml:space="preserve">.-P. 107244. </w:t>
      </w:r>
    </w:p>
    <w:p w14:paraId="02406619" w14:textId="27B0EF48"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1 </w:t>
      </w:r>
      <w:r w:rsidR="00F45A73" w:rsidRPr="00C43DD4">
        <w:rPr>
          <w:rStyle w:val="text"/>
          <w:rFonts w:ascii="Times New Roman" w:hAnsi="Times New Roman" w:cs="Times New Roman"/>
          <w:sz w:val="28"/>
          <w:szCs w:val="28"/>
          <w:lang w:val="en-US"/>
        </w:rPr>
        <w:t>Consonni</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V.,</w:t>
      </w:r>
      <w:r w:rsidR="00F45A73" w:rsidRPr="00C43DD4">
        <w:rPr>
          <w:rStyle w:val="react-xocs-alternative-link"/>
          <w:rFonts w:ascii="Times New Roman" w:hAnsi="Times New Roman" w:cs="Times New Roman"/>
          <w:sz w:val="28"/>
          <w:szCs w:val="28"/>
          <w:lang w:val="en-US"/>
        </w:rPr>
        <w:t xml:space="preserve"> Lord</w:t>
      </w:r>
      <w:r w:rsidR="00F45A73" w:rsidRPr="00C43DD4">
        <w:rPr>
          <w:rStyle w:val="given-name"/>
          <w:rFonts w:ascii="Times New Roman" w:hAnsi="Times New Roman" w:cs="Times New Roman"/>
          <w:sz w:val="28"/>
          <w:szCs w:val="28"/>
          <w:lang w:val="en-US"/>
        </w:rPr>
        <w:t xml:space="preserve"> A. M.</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 xml:space="preserve">Polarity in ZnO nanowires: A critical issue for </w:t>
      </w:r>
      <w:r w:rsidR="00BD5FF1" w:rsidRPr="00C43DD4">
        <w:rPr>
          <w:rStyle w:val="title-text"/>
          <w:rFonts w:ascii="Times New Roman" w:hAnsi="Times New Roman" w:cs="Times New Roman"/>
          <w:sz w:val="28"/>
          <w:szCs w:val="28"/>
          <w:lang w:val="en-US"/>
        </w:rPr>
        <w:t xml:space="preserve">piezotronics </w:t>
      </w:r>
      <w:r w:rsidR="00F45A73" w:rsidRPr="00C43DD4">
        <w:rPr>
          <w:rStyle w:val="title-text"/>
          <w:rFonts w:ascii="Times New Roman" w:hAnsi="Times New Roman" w:cs="Times New Roman"/>
          <w:sz w:val="28"/>
          <w:szCs w:val="28"/>
          <w:lang w:val="en-US"/>
        </w:rPr>
        <w:t>and piezoelectric devices//</w:t>
      </w:r>
      <w:r w:rsidR="00F45A73" w:rsidRPr="00C43DD4">
        <w:rPr>
          <w:rFonts w:ascii="Times New Roman" w:hAnsi="Times New Roman" w:cs="Times New Roman"/>
          <w:sz w:val="28"/>
          <w:szCs w:val="28"/>
          <w:lang w:val="en-US"/>
        </w:rPr>
        <w:t xml:space="preserve"> </w:t>
      </w:r>
      <w:hyperlink r:id="rId150" w:tooltip="Go to Nano Energy on ScienceDirect" w:history="1">
        <w:r w:rsidR="00F45A73" w:rsidRPr="00C43DD4">
          <w:rPr>
            <w:rStyle w:val="anchor-text"/>
            <w:rFonts w:ascii="Times New Roman" w:hAnsi="Times New Roman" w:cs="Times New Roman"/>
            <w:sz w:val="28"/>
            <w:szCs w:val="28"/>
            <w:lang w:val="en-US"/>
          </w:rPr>
          <w:t>Nano Energy</w:t>
        </w:r>
      </w:hyperlink>
      <w:r w:rsidR="00F45A73" w:rsidRPr="00C43DD4">
        <w:rPr>
          <w:rFonts w:ascii="Times New Roman" w:hAnsi="Times New Roman" w:cs="Times New Roman"/>
          <w:sz w:val="28"/>
          <w:szCs w:val="28"/>
          <w:lang w:val="en-US"/>
        </w:rPr>
        <w:t>.- 2021.-</w:t>
      </w:r>
      <w:hyperlink r:id="rId151" w:tooltip="Go to table of contents for this volume/issue" w:history="1">
        <w:r w:rsidR="00F45A73" w:rsidRPr="00C43DD4">
          <w:rPr>
            <w:rStyle w:val="anchor-text"/>
            <w:rFonts w:ascii="Times New Roman" w:hAnsi="Times New Roman" w:cs="Times New Roman"/>
            <w:sz w:val="28"/>
            <w:szCs w:val="28"/>
            <w:lang w:val="en-US"/>
          </w:rPr>
          <w:t>Vol. 83</w:t>
        </w:r>
      </w:hyperlink>
      <w:r w:rsidR="00F45A73" w:rsidRPr="00C43DD4">
        <w:rPr>
          <w:rFonts w:ascii="Times New Roman" w:hAnsi="Times New Roman" w:cs="Times New Roman"/>
          <w:sz w:val="28"/>
          <w:szCs w:val="28"/>
          <w:lang w:val="en-US"/>
        </w:rPr>
        <w:t xml:space="preserve">.- P. 105789. </w:t>
      </w:r>
    </w:p>
    <w:p w14:paraId="7B997983" w14:textId="0ACDE633" w:rsidR="00F45A73" w:rsidRPr="00C43DD4" w:rsidRDefault="00693028" w:rsidP="002F46AE">
      <w:pPr>
        <w:pStyle w:val="ae"/>
        <w:tabs>
          <w:tab w:val="left" w:pos="567"/>
        </w:tabs>
        <w:ind w:firstLine="567"/>
        <w:jc w:val="both"/>
        <w:rPr>
          <w:rFonts w:ascii="Times New Roman" w:hAnsi="Times New Roman" w:cs="Times New Roman"/>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2 Sa N., Chong S.-S., Wang H.-Q., Zheng J.-C. Anisotropy Engineering of ZnO Nanoporous Frameworks: A Lattice Dynamics Simulation // Nanomaterials. </w:t>
      </w:r>
      <w:r w:rsidR="00665E61" w:rsidRPr="00C43DD4">
        <w:rPr>
          <w:rFonts w:ascii="Times New Roman" w:hAnsi="Times New Roman" w:cs="Times New Roman"/>
          <w:sz w:val="28"/>
          <w:szCs w:val="28"/>
          <w:lang w:val="en-US"/>
        </w:rPr>
        <w:t>- 2022</w:t>
      </w:r>
      <w:r w:rsidR="00F45A73" w:rsidRPr="00C43DD4">
        <w:rPr>
          <w:rFonts w:ascii="Times New Roman" w:hAnsi="Times New Roman" w:cs="Times New Roman"/>
          <w:sz w:val="28"/>
          <w:szCs w:val="28"/>
          <w:lang w:val="en-US"/>
        </w:rPr>
        <w:t xml:space="preserve">.- Vol.12.- P. 3239. </w:t>
      </w:r>
    </w:p>
    <w:p w14:paraId="49D78BC8" w14:textId="0F49026B"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3 </w:t>
      </w:r>
      <w:hyperlink r:id="rId152" w:anchor="auth-Shruti-Jha-Aff1" w:history="1">
        <w:r w:rsidR="00F45A73" w:rsidRPr="00C43DD4">
          <w:rPr>
            <w:rStyle w:val="af"/>
            <w:rFonts w:ascii="Times New Roman" w:hAnsi="Times New Roman" w:cs="Times New Roman"/>
            <w:sz w:val="28"/>
            <w:szCs w:val="28"/>
            <w:lang w:val="en-US"/>
          </w:rPr>
          <w:t xml:space="preserve"> Jha</w:t>
        </w:r>
      </w:hyperlink>
      <w:r w:rsidR="00F45A73" w:rsidRPr="00C43DD4">
        <w:rPr>
          <w:rStyle w:val="af"/>
          <w:rFonts w:ascii="Times New Roman" w:hAnsi="Times New Roman" w:cs="Times New Roman"/>
          <w:sz w:val="28"/>
          <w:szCs w:val="28"/>
          <w:lang w:val="en-US"/>
        </w:rPr>
        <w:t xml:space="preserve"> Sh.,</w:t>
      </w:r>
      <w:hyperlink r:id="rId153" w:anchor="auth-Ritu-Rani-Aff1" w:history="1">
        <w:r w:rsidR="00F45A73" w:rsidRPr="00C43DD4">
          <w:rPr>
            <w:rStyle w:val="af"/>
            <w:rFonts w:ascii="Times New Roman" w:hAnsi="Times New Roman" w:cs="Times New Roman"/>
            <w:sz w:val="28"/>
            <w:szCs w:val="28"/>
            <w:lang w:val="en-US"/>
          </w:rPr>
          <w:t xml:space="preserve"> Rani</w:t>
        </w:r>
      </w:hyperlink>
      <w:r w:rsidR="00F45A73" w:rsidRPr="00C43DD4">
        <w:rPr>
          <w:rStyle w:val="af"/>
          <w:rFonts w:ascii="Times New Roman" w:hAnsi="Times New Roman" w:cs="Times New Roman"/>
          <w:sz w:val="28"/>
          <w:szCs w:val="28"/>
          <w:lang w:val="en-US"/>
        </w:rPr>
        <w:t> R.,</w:t>
      </w:r>
      <w:hyperlink r:id="rId154" w:anchor="auth-Sandeep-Singh-Aff1" w:history="1">
        <w:r w:rsidR="00F45A73" w:rsidRPr="00C43DD4">
          <w:rPr>
            <w:rStyle w:val="af"/>
            <w:rFonts w:ascii="Times New Roman" w:hAnsi="Times New Roman" w:cs="Times New Roman"/>
            <w:sz w:val="28"/>
            <w:szCs w:val="28"/>
            <w:lang w:val="en-US"/>
          </w:rPr>
          <w:t xml:space="preserve"> Singh</w:t>
        </w:r>
      </w:hyperlink>
      <w:r w:rsidR="00F45A73" w:rsidRPr="00C43DD4">
        <w:rPr>
          <w:rStyle w:val="af"/>
          <w:rFonts w:ascii="Times New Roman" w:hAnsi="Times New Roman" w:cs="Times New Roman"/>
          <w:sz w:val="28"/>
          <w:szCs w:val="28"/>
          <w:lang w:val="en-US"/>
        </w:rPr>
        <w:t xml:space="preserve"> S. Biogenic Zinc Oxide Nanoparticles and Their Biomedical Applications: A Review // </w:t>
      </w:r>
      <w:hyperlink r:id="rId155" w:history="1">
        <w:r w:rsidR="00F45A73" w:rsidRPr="00C43DD4">
          <w:rPr>
            <w:rStyle w:val="af"/>
            <w:rFonts w:ascii="Times New Roman" w:hAnsi="Times New Roman" w:cs="Times New Roman"/>
            <w:sz w:val="28"/>
            <w:szCs w:val="28"/>
            <w:lang w:val="en-US"/>
          </w:rPr>
          <w:t>Journal of Inorganic and Organometallic Polymers and Materials</w:t>
        </w:r>
      </w:hyperlink>
      <w:r w:rsidR="00F45A73" w:rsidRPr="00C43DD4">
        <w:rPr>
          <w:rStyle w:val="af"/>
          <w:rFonts w:ascii="Times New Roman" w:hAnsi="Times New Roman" w:cs="Times New Roman"/>
          <w:sz w:val="28"/>
          <w:szCs w:val="28"/>
          <w:lang w:val="en-US"/>
        </w:rPr>
        <w:t>.- 2023.- Vol.33, P. 1437–1452.</w:t>
      </w:r>
    </w:p>
    <w:p w14:paraId="6D1A4581" w14:textId="1D22474D"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4 </w:t>
      </w:r>
      <w:hyperlink r:id="rId156" w:history="1">
        <w:r w:rsidR="00F45A73" w:rsidRPr="00C43DD4">
          <w:rPr>
            <w:rStyle w:val="af1"/>
            <w:rFonts w:ascii="Times New Roman" w:hAnsi="Times New Roman" w:cs="Times New Roman"/>
            <w:color w:val="auto"/>
            <w:sz w:val="28"/>
            <w:szCs w:val="28"/>
            <w:u w:val="none"/>
            <w:lang w:val="en-US"/>
          </w:rPr>
          <w:t>Demirel</w:t>
        </w:r>
      </w:hyperlink>
      <w:r w:rsidR="00F45A73" w:rsidRPr="00C43DD4">
        <w:rPr>
          <w:rFonts w:ascii="Times New Roman" w:hAnsi="Times New Roman" w:cs="Times New Roman"/>
          <w:sz w:val="28"/>
          <w:szCs w:val="28"/>
          <w:lang w:val="en-US"/>
        </w:rPr>
        <w:t xml:space="preserve"> B., </w:t>
      </w:r>
      <w:hyperlink r:id="rId157" w:history="1">
        <w:r w:rsidR="00F45A73" w:rsidRPr="00C43DD4">
          <w:rPr>
            <w:rStyle w:val="af1"/>
            <w:rFonts w:ascii="Times New Roman" w:hAnsi="Times New Roman" w:cs="Times New Roman"/>
            <w:color w:val="auto"/>
            <w:sz w:val="28"/>
            <w:szCs w:val="28"/>
            <w:u w:val="none"/>
            <w:lang w:val="en-US"/>
          </w:rPr>
          <w:t xml:space="preserve"> Taygun</w:t>
        </w:r>
      </w:hyperlink>
      <w:r w:rsidR="00F45A73" w:rsidRPr="00C43DD4">
        <w:rPr>
          <w:rFonts w:ascii="Times New Roman" w:hAnsi="Times New Roman" w:cs="Times New Roman"/>
          <w:sz w:val="28"/>
          <w:szCs w:val="28"/>
          <w:lang w:val="en-US"/>
        </w:rPr>
        <w:t xml:space="preserve"> M. E.</w:t>
      </w:r>
      <w:r w:rsidR="00F45A73" w:rsidRPr="00C43DD4">
        <w:rPr>
          <w:rFonts w:ascii="Times New Roman" w:hAnsi="Times New Roman" w:cs="Times New Roman"/>
          <w:spacing w:val="-2"/>
          <w:sz w:val="28"/>
          <w:szCs w:val="28"/>
          <w:lang w:val="en-US"/>
        </w:rPr>
        <w:t xml:space="preserve"> Antibacterial Borosilicate Glass and Glass Ceramic Materials Doped with ZnO for Usage in the Pharmaceutical Industry//</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pacing w:val="-2"/>
          <w:sz w:val="28"/>
          <w:szCs w:val="28"/>
          <w:lang w:val="en-US"/>
        </w:rPr>
        <w:t>ACS Omega.-2023.-</w:t>
      </w:r>
      <w:r w:rsidR="00F45A73" w:rsidRPr="00C43DD4">
        <w:rPr>
          <w:rFonts w:ascii="Times New Roman" w:hAnsi="Times New Roman" w:cs="Times New Roman"/>
          <w:sz w:val="28"/>
          <w:szCs w:val="28"/>
          <w:lang w:val="en-US"/>
        </w:rPr>
        <w:t xml:space="preserve"> Vol.8, </w:t>
      </w:r>
      <w:r w:rsidR="00F45A73" w:rsidRPr="00C43DD4">
        <w:rPr>
          <w:rStyle w:val="cit-issue"/>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21.- P.18735–18742.</w:t>
      </w:r>
      <w:r w:rsidR="00F45A73" w:rsidRPr="00C43DD4">
        <w:rPr>
          <w:rStyle w:val="doi"/>
          <w:rFonts w:ascii="Times New Roman" w:hAnsi="Times New Roman" w:cs="Times New Roman"/>
          <w:sz w:val="28"/>
          <w:szCs w:val="28"/>
          <w:lang w:val="en-US"/>
        </w:rPr>
        <w:t xml:space="preserve"> </w:t>
      </w:r>
    </w:p>
    <w:p w14:paraId="23E95B81" w14:textId="33AAF150"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5</w:t>
      </w:r>
      <w:hyperlink r:id="rId158" w:history="1">
        <w:r w:rsidR="00F45A73" w:rsidRPr="00C43DD4">
          <w:rPr>
            <w:rStyle w:val="af1"/>
            <w:rFonts w:ascii="Times New Roman" w:hAnsi="Times New Roman" w:cs="Times New Roman"/>
            <w:color w:val="auto"/>
            <w:sz w:val="28"/>
            <w:szCs w:val="28"/>
            <w:u w:val="none"/>
            <w:lang w:val="en-US"/>
          </w:rPr>
          <w:t xml:space="preserve"> Khan</w:t>
        </w:r>
      </w:hyperlink>
      <w:r w:rsidR="00F45A73" w:rsidRPr="00C43DD4">
        <w:rPr>
          <w:rFonts w:ascii="Times New Roman" w:hAnsi="Times New Roman" w:cs="Times New Roman"/>
          <w:sz w:val="28"/>
          <w:szCs w:val="28"/>
          <w:lang w:val="en-US"/>
        </w:rPr>
        <w:t xml:space="preserve"> A., </w:t>
      </w:r>
      <w:hyperlink r:id="rId159" w:history="1">
        <w:r w:rsidR="00F45A73" w:rsidRPr="00C43DD4">
          <w:rPr>
            <w:rStyle w:val="af1"/>
            <w:rFonts w:ascii="Times New Roman" w:hAnsi="Times New Roman" w:cs="Times New Roman"/>
            <w:color w:val="auto"/>
            <w:sz w:val="28"/>
            <w:szCs w:val="28"/>
            <w:u w:val="none"/>
            <w:lang w:val="en-US"/>
          </w:rPr>
          <w:t>Ullah</w:t>
        </w:r>
      </w:hyperlink>
      <w:r w:rsidR="00F45A73" w:rsidRPr="00C43DD4">
        <w:rPr>
          <w:rFonts w:ascii="Times New Roman" w:hAnsi="Times New Roman" w:cs="Times New Roman"/>
          <w:sz w:val="28"/>
          <w:szCs w:val="28"/>
          <w:lang w:val="en-US"/>
        </w:rPr>
        <w:t xml:space="preserve"> M., </w:t>
      </w:r>
      <w:hyperlink r:id="rId160" w:history="1">
        <w:r w:rsidR="00F45A73" w:rsidRPr="00C43DD4">
          <w:rPr>
            <w:rStyle w:val="af1"/>
            <w:rFonts w:ascii="Times New Roman" w:hAnsi="Times New Roman" w:cs="Times New Roman"/>
            <w:color w:val="auto"/>
            <w:sz w:val="28"/>
            <w:szCs w:val="28"/>
            <w:u w:val="none"/>
            <w:lang w:val="en-US"/>
          </w:rPr>
          <w:t>Humayun</w:t>
        </w:r>
      </w:hyperlink>
      <w:r w:rsidR="00F45A73" w:rsidRPr="00C43DD4">
        <w:rPr>
          <w:rFonts w:ascii="Times New Roman" w:hAnsi="Times New Roman" w:cs="Times New Roman"/>
          <w:sz w:val="28"/>
          <w:szCs w:val="28"/>
          <w:lang w:val="en-US"/>
        </w:rPr>
        <w:t xml:space="preserve"> M., </w:t>
      </w:r>
      <w:hyperlink r:id="rId161" w:history="1">
        <w:r w:rsidR="00F45A73" w:rsidRPr="00C43DD4">
          <w:rPr>
            <w:rStyle w:val="af1"/>
            <w:rFonts w:ascii="Times New Roman" w:hAnsi="Times New Roman" w:cs="Times New Roman"/>
            <w:color w:val="auto"/>
            <w:sz w:val="28"/>
            <w:szCs w:val="28"/>
            <w:u w:val="none"/>
            <w:lang w:val="en-US"/>
          </w:rPr>
          <w:t xml:space="preserve"> Shah</w:t>
        </w:r>
      </w:hyperlink>
      <w:r w:rsidR="00F45A73" w:rsidRPr="00C43DD4">
        <w:rPr>
          <w:rFonts w:ascii="Times New Roman" w:hAnsi="Times New Roman" w:cs="Times New Roman"/>
          <w:sz w:val="28"/>
          <w:szCs w:val="28"/>
          <w:lang w:val="en-US"/>
        </w:rPr>
        <w:t xml:space="preserve"> N., </w:t>
      </w:r>
      <w:hyperlink r:id="rId162" w:history="1">
        <w:r w:rsidR="00F45A73" w:rsidRPr="00C43DD4">
          <w:rPr>
            <w:rStyle w:val="af1"/>
            <w:rFonts w:ascii="Times New Roman" w:hAnsi="Times New Roman" w:cs="Times New Roman"/>
            <w:color w:val="auto"/>
            <w:sz w:val="28"/>
            <w:szCs w:val="28"/>
            <w:u w:val="none"/>
            <w:lang w:val="en-US"/>
          </w:rPr>
          <w:t>Chang</w:t>
        </w:r>
      </w:hyperlink>
      <w:r w:rsidR="00F45A73" w:rsidRPr="00C43DD4">
        <w:rPr>
          <w:rFonts w:ascii="Times New Roman" w:hAnsi="Times New Roman" w:cs="Times New Roman"/>
          <w:sz w:val="28"/>
          <w:szCs w:val="28"/>
          <w:lang w:val="en-US"/>
        </w:rPr>
        <w:t xml:space="preserve"> B. P., </w:t>
      </w:r>
      <w:hyperlink r:id="rId163" w:history="1">
        <w:r w:rsidR="00F45A73" w:rsidRPr="00C43DD4">
          <w:rPr>
            <w:rStyle w:val="af1"/>
            <w:rFonts w:ascii="Times New Roman" w:hAnsi="Times New Roman" w:cs="Times New Roman"/>
            <w:color w:val="auto"/>
            <w:sz w:val="28"/>
            <w:szCs w:val="28"/>
            <w:u w:val="none"/>
            <w:lang w:val="en-US"/>
          </w:rPr>
          <w:t xml:space="preserve"> Yaseen</w:t>
        </w:r>
      </w:hyperlink>
      <w:r w:rsidR="00F45A73" w:rsidRPr="00C43DD4">
        <w:rPr>
          <w:rFonts w:ascii="Times New Roman" w:hAnsi="Times New Roman" w:cs="Times New Roman"/>
          <w:sz w:val="28"/>
          <w:szCs w:val="28"/>
          <w:lang w:val="en-US"/>
        </w:rPr>
        <w:t xml:space="preserve"> M.</w:t>
      </w:r>
      <w:r w:rsidR="00F45A73" w:rsidRPr="00C43DD4">
        <w:rPr>
          <w:rStyle w:val="nlmarticle-title"/>
          <w:rFonts w:ascii="Times New Roman" w:hAnsi="Times New Roman" w:cs="Times New Roman"/>
          <w:sz w:val="28"/>
          <w:szCs w:val="28"/>
          <w:lang w:val="en-US"/>
        </w:rPr>
        <w:t xml:space="preserve"> Preparation and functionalization of zinc oxide nanoparticles with polymer microgels for potential catalytic applications//</w:t>
      </w:r>
      <w:hyperlink r:id="rId164" w:history="1">
        <w:r w:rsidR="00F45A73" w:rsidRPr="00C43DD4">
          <w:rPr>
            <w:rStyle w:val="af1"/>
            <w:rFonts w:ascii="Times New Roman" w:hAnsi="Times New Roman" w:cs="Times New Roman"/>
            <w:color w:val="auto"/>
            <w:sz w:val="28"/>
            <w:szCs w:val="28"/>
            <w:u w:val="none"/>
            <w:lang w:val="en-US"/>
          </w:rPr>
          <w:t>Journal of Dispersion Science and Technology.- 2022.-  </w:t>
        </w:r>
      </w:hyperlink>
      <w:r w:rsidR="00F45A73" w:rsidRPr="00C43DD4">
        <w:rPr>
          <w:rStyle w:val="issue-heading"/>
          <w:rFonts w:ascii="Times New Roman" w:hAnsi="Times New Roman" w:cs="Times New Roman"/>
          <w:sz w:val="28"/>
          <w:szCs w:val="28"/>
          <w:lang w:val="en-US"/>
        </w:rPr>
        <w:t>Vol. 43, </w:t>
      </w:r>
      <w:hyperlink r:id="rId165" w:history="1">
        <w:r w:rsidR="00F45A73" w:rsidRPr="00C43DD4">
          <w:rPr>
            <w:rStyle w:val="af1"/>
            <w:rFonts w:ascii="Times New Roman" w:hAnsi="Times New Roman" w:cs="Times New Roman"/>
            <w:color w:val="auto"/>
            <w:sz w:val="28"/>
            <w:szCs w:val="28"/>
            <w:u w:val="none"/>
            <w:lang w:val="en-US"/>
          </w:rPr>
          <w:t>Issue 2</w:t>
        </w:r>
      </w:hyperlink>
      <w:r w:rsidR="00F45A73" w:rsidRPr="00C43DD4">
        <w:rPr>
          <w:rFonts w:ascii="Times New Roman" w:hAnsi="Times New Roman" w:cs="Times New Roman"/>
          <w:sz w:val="28"/>
          <w:szCs w:val="28"/>
          <w:lang w:val="en-US"/>
        </w:rPr>
        <w:t xml:space="preserve">.- P.- 259-272. </w:t>
      </w:r>
    </w:p>
    <w:p w14:paraId="4A681E3B" w14:textId="34884456"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6 </w:t>
      </w:r>
      <w:hyperlink r:id="rId166" w:anchor="auth-Carolina_Rosai-Mendes-Aff1" w:history="1">
        <w:r w:rsidR="00F45A73" w:rsidRPr="00C43DD4">
          <w:rPr>
            <w:rStyle w:val="af1"/>
            <w:rFonts w:ascii="Times New Roman" w:hAnsi="Times New Roman" w:cs="Times New Roman"/>
            <w:color w:val="auto"/>
            <w:sz w:val="28"/>
            <w:szCs w:val="28"/>
            <w:u w:val="none"/>
            <w:lang w:val="en-US"/>
          </w:rPr>
          <w:t>Mendes</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C. R.</w:t>
      </w:r>
      <w:r w:rsidR="00F45A73" w:rsidRPr="00C43DD4">
        <w:rPr>
          <w:rFonts w:ascii="Times New Roman" w:hAnsi="Times New Roman" w:cs="Times New Roman"/>
          <w:sz w:val="28"/>
          <w:szCs w:val="28"/>
          <w:lang w:val="en-US"/>
        </w:rPr>
        <w:t xml:space="preserve">, </w:t>
      </w:r>
      <w:hyperlink r:id="rId167" w:anchor="auth-Guilherme-Dilarri-Aff1" w:history="1">
        <w:r w:rsidR="00F45A73" w:rsidRPr="00C43DD4">
          <w:rPr>
            <w:rStyle w:val="af1"/>
            <w:rFonts w:ascii="Times New Roman" w:eastAsiaTheme="majorEastAsia" w:hAnsi="Times New Roman" w:cs="Times New Roman"/>
            <w:color w:val="auto"/>
            <w:sz w:val="28"/>
            <w:szCs w:val="28"/>
            <w:u w:val="none"/>
            <w:lang w:val="en-US"/>
          </w:rPr>
          <w:t>Dilarri</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G.</w:t>
      </w:r>
      <w:r w:rsidR="00F45A73" w:rsidRPr="00C43DD4">
        <w:rPr>
          <w:rFonts w:ascii="Times New Roman" w:hAnsi="Times New Roman" w:cs="Times New Roman"/>
          <w:sz w:val="28"/>
          <w:szCs w:val="28"/>
          <w:lang w:val="en-US"/>
        </w:rPr>
        <w:t xml:space="preserve">, </w:t>
      </w:r>
      <w:hyperlink r:id="rId168" w:anchor="auth-Carolina_Froes-Forsan-Aff1" w:history="1">
        <w:r w:rsidR="00F45A73" w:rsidRPr="00C43DD4">
          <w:rPr>
            <w:rStyle w:val="af1"/>
            <w:rFonts w:ascii="Times New Roman" w:eastAsiaTheme="majorEastAsia" w:hAnsi="Times New Roman" w:cs="Times New Roman"/>
            <w:color w:val="auto"/>
            <w:sz w:val="28"/>
            <w:szCs w:val="28"/>
            <w:u w:val="none"/>
            <w:lang w:val="en-US"/>
          </w:rPr>
          <w:t>Forsan</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C. F.</w:t>
      </w:r>
      <w:r w:rsidR="00F45A73" w:rsidRPr="00C43DD4">
        <w:rPr>
          <w:rFonts w:ascii="Times New Roman" w:hAnsi="Times New Roman" w:cs="Times New Roman"/>
          <w:sz w:val="28"/>
          <w:szCs w:val="28"/>
          <w:lang w:val="en-US"/>
        </w:rPr>
        <w:t xml:space="preserve">, </w:t>
      </w:r>
      <w:hyperlink r:id="rId169" w:anchor="auth-Vin_cius_de_Moraes_Ruy-Sapata-Aff1" w:history="1">
        <w:r w:rsidR="00F45A73" w:rsidRPr="00C43DD4">
          <w:rPr>
            <w:rStyle w:val="af1"/>
            <w:rFonts w:ascii="Times New Roman" w:eastAsiaTheme="majorEastAsia" w:hAnsi="Times New Roman" w:cs="Times New Roman"/>
            <w:color w:val="auto"/>
            <w:sz w:val="28"/>
            <w:szCs w:val="28"/>
            <w:u w:val="none"/>
            <w:lang w:val="en-US"/>
          </w:rPr>
          <w:t xml:space="preserve"> Sapata</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V. M. R.</w:t>
      </w:r>
      <w:r w:rsidR="00F45A73" w:rsidRPr="00C43DD4">
        <w:rPr>
          <w:rFonts w:ascii="Times New Roman" w:hAnsi="Times New Roman" w:cs="Times New Roman"/>
          <w:sz w:val="28"/>
          <w:szCs w:val="28"/>
          <w:lang w:val="en-US"/>
        </w:rPr>
        <w:t xml:space="preserve">, </w:t>
      </w:r>
      <w:hyperlink r:id="rId170" w:anchor="auth-Paulo_Renato_Matos-Lopes-Aff2" w:history="1">
        <w:r w:rsidR="00F45A73" w:rsidRPr="00C43DD4">
          <w:rPr>
            <w:rStyle w:val="af1"/>
            <w:rFonts w:ascii="Times New Roman" w:eastAsiaTheme="majorEastAsia" w:hAnsi="Times New Roman" w:cs="Times New Roman"/>
            <w:color w:val="auto"/>
            <w:sz w:val="28"/>
            <w:szCs w:val="28"/>
            <w:u w:val="none"/>
            <w:lang w:val="en-US"/>
          </w:rPr>
          <w:t xml:space="preserve"> Lopes</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P. R. M.</w:t>
      </w:r>
      <w:r w:rsidR="00F45A73" w:rsidRPr="00C43DD4">
        <w:rPr>
          <w:rFonts w:ascii="Times New Roman" w:hAnsi="Times New Roman" w:cs="Times New Roman"/>
          <w:sz w:val="28"/>
          <w:szCs w:val="28"/>
          <w:lang w:val="en-US"/>
        </w:rPr>
        <w:t xml:space="preserve">, </w:t>
      </w:r>
      <w:hyperlink r:id="rId171" w:anchor="auth-Peterson_Bueno-Moraes-Aff3" w:history="1">
        <w:r w:rsidR="00F45A73" w:rsidRPr="00C43DD4">
          <w:rPr>
            <w:rStyle w:val="af1"/>
            <w:rFonts w:ascii="Times New Roman" w:eastAsiaTheme="majorEastAsia" w:hAnsi="Times New Roman" w:cs="Times New Roman"/>
            <w:color w:val="auto"/>
            <w:sz w:val="28"/>
            <w:szCs w:val="28"/>
            <w:u w:val="none"/>
            <w:lang w:val="en-US"/>
          </w:rPr>
          <w:t>Moraes</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P. B.</w:t>
      </w:r>
      <w:r w:rsidR="00F45A73" w:rsidRPr="00C43DD4">
        <w:rPr>
          <w:rFonts w:ascii="Times New Roman" w:hAnsi="Times New Roman" w:cs="Times New Roman"/>
          <w:sz w:val="28"/>
          <w:szCs w:val="28"/>
          <w:lang w:val="en-US"/>
        </w:rPr>
        <w:t xml:space="preserve">, </w:t>
      </w:r>
      <w:hyperlink r:id="rId172" w:anchor="auth-Renato_Nallin-Montagnolli-Aff1-Aff4" w:history="1">
        <w:r w:rsidR="00F45A73" w:rsidRPr="00C43DD4">
          <w:rPr>
            <w:rStyle w:val="af1"/>
            <w:rFonts w:ascii="Times New Roman" w:eastAsiaTheme="majorEastAsia" w:hAnsi="Times New Roman" w:cs="Times New Roman"/>
            <w:color w:val="auto"/>
            <w:sz w:val="28"/>
            <w:szCs w:val="28"/>
            <w:u w:val="none"/>
            <w:lang w:val="en-US"/>
          </w:rPr>
          <w:t>Montagnolli</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R. N.</w:t>
      </w:r>
      <w:r w:rsidR="00F45A73" w:rsidRPr="00C43DD4">
        <w:rPr>
          <w:rFonts w:ascii="Times New Roman" w:hAnsi="Times New Roman" w:cs="Times New Roman"/>
          <w:sz w:val="28"/>
          <w:szCs w:val="28"/>
          <w:lang w:val="en-US"/>
        </w:rPr>
        <w:t xml:space="preserve">, </w:t>
      </w:r>
      <w:hyperlink r:id="rId173" w:anchor="auth-Henrique-Ferreira-Aff1" w:history="1">
        <w:r w:rsidR="00F45A73" w:rsidRPr="00C43DD4">
          <w:rPr>
            <w:rStyle w:val="af1"/>
            <w:rFonts w:ascii="Times New Roman" w:eastAsiaTheme="majorEastAsia" w:hAnsi="Times New Roman" w:cs="Times New Roman"/>
            <w:color w:val="auto"/>
            <w:sz w:val="28"/>
            <w:szCs w:val="28"/>
            <w:u w:val="none"/>
            <w:lang w:val="en-US"/>
          </w:rPr>
          <w:t>Ferreira</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H.</w:t>
      </w:r>
      <w:r w:rsidR="00F45A73" w:rsidRPr="00C43DD4">
        <w:rPr>
          <w:rFonts w:ascii="Times New Roman" w:hAnsi="Times New Roman" w:cs="Times New Roman"/>
          <w:sz w:val="28"/>
          <w:szCs w:val="28"/>
          <w:lang w:val="en-US"/>
        </w:rPr>
        <w:t xml:space="preserve">, </w:t>
      </w:r>
      <w:hyperlink r:id="rId174" w:anchor="auth-Ederio_Dino-Bidoia-Aff1" w:history="1">
        <w:r w:rsidR="00F45A73" w:rsidRPr="00C43DD4">
          <w:rPr>
            <w:rStyle w:val="af1"/>
            <w:rFonts w:ascii="Times New Roman" w:eastAsiaTheme="majorEastAsia" w:hAnsi="Times New Roman" w:cs="Times New Roman"/>
            <w:color w:val="auto"/>
            <w:sz w:val="28"/>
            <w:szCs w:val="28"/>
            <w:u w:val="none"/>
            <w:lang w:val="en-US"/>
          </w:rPr>
          <w:t>Bidoia</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E. D.</w:t>
      </w:r>
      <w:r w:rsidR="00F45A73" w:rsidRPr="00C43DD4">
        <w:rPr>
          <w:rFonts w:ascii="Times New Roman" w:hAnsi="Times New Roman" w:cs="Times New Roman"/>
          <w:sz w:val="28"/>
          <w:szCs w:val="28"/>
          <w:lang w:val="en-US"/>
        </w:rPr>
        <w:t xml:space="preserve"> Antibacterial action and target mechanisms of zinc oxide nanoparticles against bacterial pathogens// </w:t>
      </w:r>
      <w:hyperlink r:id="rId175" w:history="1">
        <w:r w:rsidR="00F45A73" w:rsidRPr="00C43DD4">
          <w:rPr>
            <w:rStyle w:val="af1"/>
            <w:rFonts w:ascii="Times New Roman" w:eastAsiaTheme="majorEastAsia" w:hAnsi="Times New Roman" w:cs="Times New Roman"/>
            <w:color w:val="auto"/>
            <w:sz w:val="28"/>
            <w:szCs w:val="28"/>
            <w:u w:val="none"/>
            <w:lang w:val="en-US"/>
          </w:rPr>
          <w:t>Scientific Reports</w:t>
        </w:r>
      </w:hyperlink>
      <w:r w:rsidR="00F45A73" w:rsidRPr="00C43DD4">
        <w:rPr>
          <w:rFonts w:ascii="Times New Roman" w:hAnsi="Times New Roman" w:cs="Times New Roman"/>
          <w:sz w:val="28"/>
          <w:szCs w:val="28"/>
          <w:lang w:val="en-US"/>
        </w:rPr>
        <w:t xml:space="preserve">.- 2022.- </w:t>
      </w:r>
      <w:r w:rsidR="00F45A73" w:rsidRPr="00C43DD4">
        <w:rPr>
          <w:rStyle w:val="u-visually-hidden"/>
          <w:rFonts w:ascii="Times New Roman" w:eastAsiaTheme="majorEastAsia" w:hAnsi="Times New Roman" w:cs="Times New Roman"/>
          <w:sz w:val="28"/>
          <w:szCs w:val="28"/>
          <w:bdr w:val="none" w:sz="0" w:space="0" w:color="auto" w:frame="1"/>
          <w:lang w:val="en-US"/>
        </w:rPr>
        <w:t>Vol.</w:t>
      </w:r>
      <w:r w:rsidR="00F45A73" w:rsidRPr="00C43DD4">
        <w:rPr>
          <w:rFonts w:ascii="Times New Roman" w:hAnsi="Times New Roman" w:cs="Times New Roman"/>
          <w:sz w:val="28"/>
          <w:szCs w:val="28"/>
          <w:lang w:val="en-US"/>
        </w:rPr>
        <w:t xml:space="preserve"> 12.- P.2658. </w:t>
      </w:r>
    </w:p>
    <w:p w14:paraId="175CAA62" w14:textId="58E89879"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7 </w:t>
      </w:r>
      <w:r w:rsidR="00F45A73" w:rsidRPr="00C43DD4">
        <w:rPr>
          <w:rStyle w:val="text"/>
          <w:rFonts w:ascii="Times New Roman" w:hAnsi="Times New Roman" w:cs="Times New Roman"/>
          <w:sz w:val="28"/>
          <w:szCs w:val="28"/>
          <w:lang w:val="en-US"/>
        </w:rPr>
        <w:t>Junaid</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M.,</w:t>
      </w:r>
      <w:r w:rsidR="00F45A73" w:rsidRPr="00C43DD4">
        <w:rPr>
          <w:rStyle w:val="react-xocs-alternative-link"/>
          <w:rFonts w:ascii="Times New Roman" w:hAnsi="Times New Roman" w:cs="Times New Roman"/>
          <w:sz w:val="28"/>
          <w:szCs w:val="28"/>
          <w:lang w:val="en-US"/>
        </w:rPr>
        <w:t xml:space="preserve"> Hussain</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S.</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G., Abbas</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N.,</w:t>
      </w:r>
      <w:r w:rsidR="00F45A73" w:rsidRPr="00C43DD4">
        <w:rPr>
          <w:rStyle w:val="react-xocs-alternative-link"/>
          <w:rFonts w:ascii="Times New Roman" w:hAnsi="Times New Roman" w:cs="Times New Roman"/>
          <w:sz w:val="28"/>
          <w:szCs w:val="28"/>
          <w:lang w:val="en-US"/>
        </w:rPr>
        <w:t xml:space="preserve"> Qamar </w:t>
      </w:r>
      <w:r w:rsidR="00F45A73" w:rsidRPr="00C43DD4">
        <w:rPr>
          <w:rStyle w:val="text"/>
          <w:rFonts w:ascii="Times New Roman" w:hAnsi="Times New Roman" w:cs="Times New Roman"/>
          <w:sz w:val="28"/>
          <w:szCs w:val="28"/>
          <w:lang w:val="en-US"/>
        </w:rPr>
        <w:t>khan</w:t>
      </w:r>
      <w:r w:rsidR="00F45A73"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W.</w:t>
      </w:r>
      <w:r w:rsidR="00F45A73" w:rsidRPr="00C43DD4">
        <w:rPr>
          <w:rStyle w:val="title-text"/>
          <w:rFonts w:ascii="Times New Roman" w:hAnsi="Times New Roman" w:cs="Times New Roman"/>
          <w:sz w:val="28"/>
          <w:szCs w:val="28"/>
          <w:lang w:val="en-US"/>
        </w:rPr>
        <w:t xml:space="preserve"> Band gap analysis of zinc oxide for potential bio glucose sensor//</w:t>
      </w:r>
      <w:hyperlink r:id="rId176" w:tooltip="Go to Results in Chemistry on ScienceDirect" w:history="1">
        <w:r w:rsidR="00F45A73" w:rsidRPr="00C43DD4">
          <w:rPr>
            <w:rStyle w:val="anchor-text"/>
            <w:rFonts w:ascii="Times New Roman" w:hAnsi="Times New Roman" w:cs="Times New Roman"/>
            <w:sz w:val="28"/>
            <w:szCs w:val="28"/>
            <w:lang w:val="en-US"/>
          </w:rPr>
          <w:t>Results in Chemistry</w:t>
        </w:r>
      </w:hyperlink>
      <w:r w:rsidR="00F45A73" w:rsidRPr="00C43DD4">
        <w:rPr>
          <w:rFonts w:ascii="Times New Roman" w:hAnsi="Times New Roman" w:cs="Times New Roman"/>
          <w:sz w:val="28"/>
          <w:szCs w:val="28"/>
          <w:lang w:val="en-US"/>
        </w:rPr>
        <w:t xml:space="preserve">.- 2023.- </w:t>
      </w:r>
      <w:hyperlink r:id="rId177" w:tooltip="Go to table of contents for this volume/issue" w:history="1">
        <w:r w:rsidR="00F45A73" w:rsidRPr="00C43DD4">
          <w:rPr>
            <w:rStyle w:val="anchor-text"/>
            <w:rFonts w:ascii="Times New Roman" w:hAnsi="Times New Roman" w:cs="Times New Roman"/>
            <w:sz w:val="28"/>
            <w:szCs w:val="28"/>
            <w:lang w:val="en-US"/>
          </w:rPr>
          <w:t>Vol. 5</w:t>
        </w:r>
      </w:hyperlink>
      <w:r w:rsidR="00F45A73" w:rsidRPr="00C43DD4">
        <w:rPr>
          <w:rFonts w:ascii="Times New Roman" w:hAnsi="Times New Roman" w:cs="Times New Roman"/>
          <w:sz w:val="28"/>
          <w:szCs w:val="28"/>
          <w:lang w:val="en-US"/>
        </w:rPr>
        <w:t xml:space="preserve">.- P. 100961. </w:t>
      </w:r>
    </w:p>
    <w:p w14:paraId="5901291F" w14:textId="01CFF962"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7</w:t>
      </w:r>
      <w:r w:rsidR="00F45A73" w:rsidRPr="00C43DD4">
        <w:rPr>
          <w:rFonts w:ascii="Times New Roman" w:hAnsi="Times New Roman" w:cs="Times New Roman"/>
          <w:sz w:val="28"/>
          <w:szCs w:val="28"/>
          <w:lang w:val="en-US"/>
        </w:rPr>
        <w:t xml:space="preserve">8 </w:t>
      </w:r>
      <w:hyperlink r:id="rId178" w:tooltip="Go to Reference Module in Materials Science and Materials Engineering on ScienceDirect" w:history="1">
        <w:r w:rsidR="00F45A73" w:rsidRPr="00C43DD4">
          <w:rPr>
            <w:rStyle w:val="anchor-text"/>
            <w:rFonts w:ascii="Times New Roman" w:hAnsi="Times New Roman" w:cs="Times New Roman"/>
            <w:sz w:val="28"/>
            <w:szCs w:val="28"/>
            <w:lang w:val="en-US"/>
          </w:rPr>
          <w:t xml:space="preserve"> </w:t>
        </w:r>
      </w:hyperlink>
      <w:r w:rsidR="00F45A73" w:rsidRPr="00C43DD4">
        <w:rPr>
          <w:rStyle w:val="text"/>
          <w:rFonts w:ascii="Times New Roman" w:hAnsi="Times New Roman" w:cs="Times New Roman"/>
          <w:sz w:val="28"/>
          <w:szCs w:val="28"/>
          <w:lang w:val="en-US"/>
        </w:rPr>
        <w:t>Mokammel</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M. A,</w:t>
      </w:r>
      <w:r w:rsidR="00F45A73" w:rsidRPr="00C43DD4">
        <w:rPr>
          <w:rStyle w:val="react-xocs-alternative-link"/>
          <w:rFonts w:ascii="Times New Roman" w:hAnsi="Times New Roman" w:cs="Times New Roman"/>
          <w:sz w:val="28"/>
          <w:szCs w:val="28"/>
          <w:lang w:val="en-US"/>
        </w:rPr>
        <w:t xml:space="preserve"> Islam</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 xml:space="preserve">M. J., </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 xml:space="preserve"> Hasanuzzaman</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M.,</w:t>
      </w:r>
      <w:r w:rsidR="00F45A73" w:rsidRPr="00C43DD4">
        <w:rPr>
          <w:rStyle w:val="react-xocs-alternative-link"/>
          <w:rFonts w:ascii="Times New Roman" w:hAnsi="Times New Roman" w:cs="Times New Roman"/>
          <w:sz w:val="28"/>
          <w:szCs w:val="28"/>
          <w:lang w:val="en-US"/>
        </w:rPr>
        <w:t xml:space="preserve"> Hashmi</w:t>
      </w:r>
      <w:r w:rsidR="00F45A73" w:rsidRPr="00C43DD4">
        <w:rPr>
          <w:rStyle w:val="given-name"/>
          <w:rFonts w:ascii="Times New Roman" w:hAnsi="Times New Roman" w:cs="Times New Roman"/>
          <w:sz w:val="28"/>
          <w:szCs w:val="28"/>
          <w:lang w:val="en-US"/>
        </w:rPr>
        <w:t xml:space="preserve"> S.</w:t>
      </w:r>
      <w:r w:rsidR="00F45A73" w:rsidRPr="00C43DD4">
        <w:rPr>
          <w:rStyle w:val="react-xocs-alternative-link"/>
          <w:rFonts w:ascii="Times New Roman" w:hAnsi="Times New Roman" w:cs="Times New Roman"/>
          <w:sz w:val="28"/>
          <w:szCs w:val="28"/>
          <w:lang w:val="en-US"/>
        </w:rPr>
        <w:t> </w:t>
      </w:r>
      <w:r w:rsidR="00F45A73" w:rsidRPr="00C43DD4">
        <w:rPr>
          <w:rFonts w:ascii="Times New Roman" w:hAnsi="Times New Roman" w:cs="Times New Roman"/>
          <w:sz w:val="28"/>
          <w:szCs w:val="28"/>
          <w:lang w:val="en-US"/>
        </w:rPr>
        <w:t>Reference Module in Materials Science and Materials:</w:t>
      </w:r>
      <w:r w:rsidR="00F45A73" w:rsidRPr="00C43DD4">
        <w:rPr>
          <w:rStyle w:val="title-text"/>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Chapter</w:t>
      </w:r>
      <w:r w:rsidR="00F45A73" w:rsidRPr="00C43DD4">
        <w:rPr>
          <w:rStyle w:val="title-text"/>
          <w:rFonts w:ascii="Times New Roman" w:hAnsi="Times New Roman" w:cs="Times New Roman"/>
          <w:sz w:val="28"/>
          <w:szCs w:val="28"/>
          <w:lang w:val="en-US"/>
        </w:rPr>
        <w:t xml:space="preserve"> -Engineering Nanoscale Materials for Self-Cleaning and Antibacterial Applications. –</w:t>
      </w:r>
      <w:r w:rsidR="00F45A73" w:rsidRPr="00C43DD4">
        <w:rPr>
          <w:rFonts w:ascii="Times New Roman" w:hAnsi="Times New Roman" w:cs="Times New Roman"/>
          <w:sz w:val="28"/>
          <w:szCs w:val="28"/>
          <w:lang w:val="en-US"/>
        </w:rPr>
        <w:t xml:space="preserve"> Elsevier.</w:t>
      </w:r>
      <w:r w:rsidR="00F45A73" w:rsidRPr="00C43DD4">
        <w:rPr>
          <w:rStyle w:val="comma"/>
          <w:rFonts w:ascii="Times New Roman" w:hAnsi="Times New Roman" w:cs="Times New Roman"/>
          <w:sz w:val="28"/>
          <w:szCs w:val="28"/>
          <w:lang w:val="en-US"/>
        </w:rPr>
        <w:t xml:space="preserve"> </w:t>
      </w:r>
      <w:r w:rsidR="00F45A73" w:rsidRPr="00C43DD4">
        <w:rPr>
          <w:rStyle w:val="title-text"/>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 2019.- P.</w:t>
      </w:r>
      <w:hyperlink r:id="rId179" w:history="1">
        <w:r w:rsidR="00F45A73" w:rsidRPr="00C43DD4">
          <w:rPr>
            <w:rStyle w:val="af1"/>
            <w:rFonts w:ascii="Times New Roman" w:hAnsi="Times New Roman" w:cs="Times New Roman"/>
            <w:color w:val="auto"/>
            <w:sz w:val="28"/>
            <w:szCs w:val="28"/>
            <w:u w:val="none"/>
            <w:lang w:val="en-US"/>
          </w:rPr>
          <w:t>11585.</w:t>
        </w:r>
      </w:hyperlink>
    </w:p>
    <w:p w14:paraId="60E0C3AC" w14:textId="428F4C0B" w:rsidR="00F45A73" w:rsidRPr="00C43DD4" w:rsidRDefault="00693028" w:rsidP="00F47348">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9</w:t>
      </w:r>
      <w:r w:rsidR="00F47348"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Cotton</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G. C.,</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Lagesse</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N. R.,</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Parke</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L. S.,</w:t>
      </w:r>
      <w:r w:rsidR="00F45A73" w:rsidRPr="00C43DD4">
        <w:rPr>
          <w:rStyle w:val="text"/>
          <w:rFonts w:ascii="Times New Roman" w:hAnsi="Times New Roman" w:cs="Times New Roman"/>
          <w:sz w:val="28"/>
          <w:szCs w:val="28"/>
          <w:lang w:val="en-US"/>
        </w:rPr>
        <w:t xml:space="preserve"> Meledandri</w:t>
      </w:r>
      <w:r w:rsidR="00F45A73" w:rsidRPr="00C43DD4">
        <w:rPr>
          <w:rStyle w:val="given-name"/>
          <w:rFonts w:ascii="Times New Roman" w:hAnsi="Times New Roman" w:cs="Times New Roman"/>
          <w:sz w:val="28"/>
          <w:szCs w:val="28"/>
          <w:lang w:val="en-US"/>
        </w:rPr>
        <w:t xml:space="preserve"> C. J.</w:t>
      </w:r>
      <w:r w:rsidR="00F45A73" w:rsidRPr="00C43DD4">
        <w:rPr>
          <w:rStyle w:val="title-text"/>
          <w:rFonts w:ascii="Times New Roman" w:hAnsi="Times New Roman" w:cs="Times New Roman"/>
          <w:sz w:val="28"/>
          <w:szCs w:val="28"/>
          <w:lang w:val="en-US"/>
        </w:rPr>
        <w:t xml:space="preserve"> Antibacterial Nanoparticles//</w:t>
      </w:r>
      <w:hyperlink r:id="rId180" w:history="1">
        <w:r w:rsidR="00F45A73" w:rsidRPr="00C43DD4">
          <w:rPr>
            <w:rStyle w:val="anchor-text"/>
            <w:rFonts w:ascii="Times New Roman" w:hAnsi="Times New Roman" w:cs="Times New Roman"/>
            <w:sz w:val="28"/>
            <w:szCs w:val="28"/>
            <w:lang w:val="en-US"/>
          </w:rPr>
          <w:t>Reference Module in Materials Science and Materials Engineering</w:t>
        </w:r>
      </w:hyperlink>
      <w:r w:rsidR="00F47348" w:rsidRPr="00C43DD4">
        <w:rPr>
          <w:rFonts w:ascii="Times New Roman" w:hAnsi="Times New Roman" w:cs="Times New Roman"/>
          <w:sz w:val="28"/>
          <w:szCs w:val="28"/>
          <w:lang w:val="en-US"/>
        </w:rPr>
        <w:t xml:space="preserve"> </w:t>
      </w:r>
      <w:hyperlink r:id="rId181" w:tooltip="Go to Comprehensive Nanoscience and Nanotechnology on ScienceDirect" w:history="1">
        <w:r w:rsidR="00F45A73" w:rsidRPr="00C43DD4">
          <w:rPr>
            <w:rStyle w:val="anchor-text"/>
            <w:rFonts w:ascii="Times New Roman" w:hAnsi="Times New Roman" w:cs="Times New Roman"/>
            <w:sz w:val="28"/>
            <w:szCs w:val="28"/>
            <w:lang w:val="en-US"/>
          </w:rPr>
          <w:t>Comprehensive Nanoscience and Nanotechnology.-</w:t>
        </w:r>
      </w:hyperlink>
      <w:r w:rsidR="00F45A73" w:rsidRPr="00C43DD4">
        <w:rPr>
          <w:rFonts w:ascii="Times New Roman" w:hAnsi="Times New Roman" w:cs="Times New Roman"/>
          <w:sz w:val="28"/>
          <w:szCs w:val="28"/>
          <w:lang w:val="en-US"/>
        </w:rPr>
        <w:t xml:space="preserve"> 2019.- </w:t>
      </w:r>
      <w:hyperlink r:id="rId182" w:tooltip="Go to table of contents for this volume/issue" w:history="1">
        <w:r w:rsidR="00F45A73" w:rsidRPr="00C43DD4">
          <w:rPr>
            <w:rStyle w:val="anchor-text"/>
            <w:rFonts w:ascii="Times New Roman" w:hAnsi="Times New Roman" w:cs="Times New Roman"/>
            <w:sz w:val="28"/>
            <w:szCs w:val="28"/>
            <w:lang w:val="en-US"/>
          </w:rPr>
          <w:t>Vol. 3</w:t>
        </w:r>
      </w:hyperlink>
      <w:r w:rsidR="00F45A73" w:rsidRPr="00C43DD4">
        <w:rPr>
          <w:rFonts w:ascii="Times New Roman" w:hAnsi="Times New Roman" w:cs="Times New Roman"/>
          <w:sz w:val="28"/>
          <w:szCs w:val="28"/>
          <w:lang w:val="en-US"/>
        </w:rPr>
        <w:t xml:space="preserve">.- P. 65-82. </w:t>
      </w:r>
    </w:p>
    <w:p w14:paraId="29BF7FF1" w14:textId="58DE076C"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0 Popa A., Stefan M., Macavei S., Muresan L.E., Leostean C., Floare-Avram C.V., Toloman D. Photoluminescence and Photocatalytic Properties of MWNTs Decorated with Fe-Doped ZnO Nanoparticles// Materials. – 2023.- Vol.  16.- P. 2858. </w:t>
      </w:r>
    </w:p>
    <w:p w14:paraId="329C0DF4" w14:textId="2D9E9804"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1  </w:t>
      </w:r>
      <w:hyperlink r:id="rId183" w:history="1">
        <w:r w:rsidR="00F45A73" w:rsidRPr="00C43DD4">
          <w:rPr>
            <w:rStyle w:val="af1"/>
            <w:rFonts w:ascii="Times New Roman" w:hAnsi="Times New Roman" w:cs="Times New Roman"/>
            <w:color w:val="auto"/>
            <w:sz w:val="28"/>
            <w:szCs w:val="28"/>
            <w:u w:val="none"/>
            <w:lang w:val="en-US"/>
          </w:rPr>
          <w:t>Khan</w:t>
        </w:r>
      </w:hyperlink>
      <w:r w:rsidR="00F45A73" w:rsidRPr="00C43DD4">
        <w:rPr>
          <w:rFonts w:ascii="Times New Roman" w:hAnsi="Times New Roman" w:cs="Times New Roman"/>
          <w:sz w:val="28"/>
          <w:szCs w:val="28"/>
          <w:lang w:val="en-US"/>
        </w:rPr>
        <w:t xml:space="preserve"> Sh. B. </w:t>
      </w:r>
      <w:hyperlink r:id="rId184" w:history="1">
        <w:r w:rsidR="00F45A73" w:rsidRPr="00C43DD4">
          <w:rPr>
            <w:rStyle w:val="af1"/>
            <w:rFonts w:ascii="Times New Roman" w:hAnsi="Times New Roman" w:cs="Times New Roman"/>
            <w:color w:val="auto"/>
            <w:sz w:val="28"/>
            <w:szCs w:val="28"/>
            <w:u w:val="none"/>
            <w:lang w:val="en-US"/>
          </w:rPr>
          <w:t>Khan</w:t>
        </w:r>
      </w:hyperlink>
      <w:r w:rsidR="00F45A73" w:rsidRPr="00C43DD4">
        <w:rPr>
          <w:rFonts w:ascii="Times New Roman" w:hAnsi="Times New Roman" w:cs="Times New Roman"/>
          <w:sz w:val="28"/>
          <w:szCs w:val="28"/>
          <w:lang w:val="en-US"/>
        </w:rPr>
        <w:t xml:space="preserve"> M. I.  Nisar J. Microwave-Assisted Green Synthesis of Pure and Mn-Doped ZnO Nanocomposites: </w:t>
      </w:r>
      <w:r w:rsidR="00F45A73" w:rsidRPr="00C43DD4">
        <w:rPr>
          <w:rStyle w:val="af2"/>
          <w:rFonts w:ascii="Times New Roman" w:hAnsi="Times New Roman" w:cs="Times New Roman"/>
          <w:i w:val="0"/>
          <w:iCs w:val="0"/>
          <w:sz w:val="28"/>
          <w:szCs w:val="28"/>
          <w:lang w:val="en-US"/>
        </w:rPr>
        <w:t>In Vitro</w:t>
      </w:r>
      <w:r w:rsidR="00F45A73" w:rsidRPr="00C43DD4">
        <w:rPr>
          <w:rFonts w:ascii="Times New Roman" w:hAnsi="Times New Roman" w:cs="Times New Roman"/>
          <w:sz w:val="28"/>
          <w:szCs w:val="28"/>
          <w:lang w:val="en-US"/>
        </w:rPr>
        <w:t> Antibacterial Assay and Photodegradation of Methylene Blue// Front. Mater. Sec. Polymeric and Composite Materials. -2022.-</w:t>
      </w:r>
      <w:r w:rsidR="00F45A73" w:rsidRPr="00C43DD4">
        <w:rPr>
          <w:rStyle w:val="volumeinfo"/>
          <w:rFonts w:ascii="Times New Roman" w:hAnsi="Times New Roman" w:cs="Times New Roman"/>
          <w:sz w:val="28"/>
          <w:szCs w:val="28"/>
          <w:lang w:val="en-US"/>
        </w:rPr>
        <w:t>Vol. 8 – P.</w:t>
      </w:r>
      <w:r w:rsidR="00F45A73" w:rsidRPr="00C43DD4">
        <w:rPr>
          <w:rFonts w:ascii="Times New Roman" w:hAnsi="Times New Roman" w:cs="Times New Roman"/>
          <w:sz w:val="28"/>
          <w:szCs w:val="28"/>
          <w:lang w:val="en-US"/>
        </w:rPr>
        <w:t xml:space="preserve"> </w:t>
      </w:r>
      <w:hyperlink r:id="rId185" w:history="1">
        <w:r w:rsidR="00F45A73" w:rsidRPr="00C43DD4">
          <w:rPr>
            <w:rStyle w:val="af1"/>
            <w:rFonts w:ascii="Times New Roman" w:hAnsi="Times New Roman" w:cs="Times New Roman"/>
            <w:color w:val="auto"/>
            <w:sz w:val="28"/>
            <w:szCs w:val="28"/>
            <w:u w:val="none"/>
            <w:lang w:val="en-US"/>
          </w:rPr>
          <w:t>710155</w:t>
        </w:r>
      </w:hyperlink>
      <w:r w:rsidR="00F45A73" w:rsidRPr="00C43DD4">
        <w:rPr>
          <w:rFonts w:ascii="Times New Roman" w:hAnsi="Times New Roman" w:cs="Times New Roman"/>
          <w:sz w:val="28"/>
          <w:szCs w:val="28"/>
          <w:lang w:val="en-US"/>
        </w:rPr>
        <w:t>.</w:t>
      </w:r>
    </w:p>
    <w:p w14:paraId="27D01578" w14:textId="3CD0192B"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2 </w:t>
      </w:r>
      <w:hyperlink r:id="rId186" w:tgtFrame="_blank" w:history="1">
        <w:r w:rsidR="00F45A73" w:rsidRPr="00C43DD4">
          <w:rPr>
            <w:rStyle w:val="af1"/>
            <w:rFonts w:ascii="Times New Roman" w:hAnsi="Times New Roman" w:cs="Times New Roman"/>
            <w:color w:val="auto"/>
            <w:sz w:val="28"/>
            <w:szCs w:val="28"/>
            <w:u w:val="none"/>
            <w:lang w:val="en-US"/>
          </w:rPr>
          <w:t>Wakweya B</w:t>
        </w:r>
      </w:hyperlink>
      <w:r w:rsidR="00F45A73" w:rsidRPr="00C43DD4">
        <w:rPr>
          <w:rFonts w:ascii="Times New Roman" w:hAnsi="Times New Roman" w:cs="Times New Roman"/>
          <w:sz w:val="28"/>
          <w:szCs w:val="28"/>
          <w:lang w:val="en-US"/>
        </w:rPr>
        <w:t>., </w:t>
      </w:r>
      <w:hyperlink r:id="rId187" w:tgtFrame="_blank" w:history="1">
        <w:r w:rsidR="00F45A73" w:rsidRPr="00C43DD4">
          <w:rPr>
            <w:rStyle w:val="af1"/>
            <w:rFonts w:ascii="Times New Roman" w:hAnsi="Times New Roman" w:cs="Times New Roman"/>
            <w:color w:val="auto"/>
            <w:sz w:val="28"/>
            <w:szCs w:val="28"/>
            <w:u w:val="none"/>
            <w:lang w:val="en-US"/>
          </w:rPr>
          <w:t>Jifar W</w:t>
        </w:r>
        <w:r w:rsidR="00F45A73" w:rsidRPr="00C43DD4">
          <w:rPr>
            <w:rStyle w:val="af1"/>
            <w:rFonts w:ascii="Times New Roman" w:eastAsiaTheme="majorEastAsia" w:hAnsi="Times New Roman" w:cs="Times New Roman"/>
            <w:color w:val="auto"/>
            <w:sz w:val="28"/>
            <w:szCs w:val="28"/>
            <w:u w:val="none"/>
            <w:lang w:val="en-US"/>
          </w:rPr>
          <w:t>.</w:t>
        </w:r>
        <w:r w:rsidR="00F45A73" w:rsidRPr="00C43DD4">
          <w:rPr>
            <w:rStyle w:val="af1"/>
            <w:rFonts w:ascii="Times New Roman" w:hAnsi="Times New Roman" w:cs="Times New Roman"/>
            <w:color w:val="auto"/>
            <w:sz w:val="28"/>
            <w:szCs w:val="28"/>
            <w:u w:val="none"/>
            <w:lang w:val="en-US"/>
          </w:rPr>
          <w:t>W</w:t>
        </w:r>
      </w:hyperlink>
      <w:r w:rsidR="00F45A73" w:rsidRPr="00C43DD4">
        <w:rPr>
          <w:rFonts w:ascii="Times New Roman" w:hAnsi="Times New Roman" w:cs="Times New Roman"/>
          <w:sz w:val="28"/>
          <w:szCs w:val="28"/>
          <w:lang w:val="en-US"/>
        </w:rPr>
        <w:t>. In vitro Evaluation of Antibacterial Activity of Synthetic Zeolite Supported Ag</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Zn</w:t>
      </w:r>
      <w:r w:rsidR="00BD5FF1" w:rsidRPr="00C43DD4">
        <w:rPr>
          <w:rFonts w:ascii="Times New Roman" w:hAnsi="Times New Roman" w:cs="Times New Roman"/>
          <w:sz w:val="28"/>
          <w:szCs w:val="28"/>
          <w:lang w:val="en-US"/>
        </w:rPr>
        <w:t>O</w:t>
      </w:r>
      <w:r w:rsidR="00F45A73" w:rsidRPr="00C43DD4">
        <w:rPr>
          <w:rFonts w:ascii="Times New Roman" w:hAnsi="Times New Roman" w:cs="Times New Roman"/>
          <w:sz w:val="28"/>
          <w:szCs w:val="28"/>
          <w:lang w:val="en-US"/>
        </w:rPr>
        <w:t xml:space="preserve"> Nanoparticle Against a Selected Group of Bacteria</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//Journal of Experimental Pharmacology. – 2023.-Vol.15.- P. 139</w:t>
      </w:r>
      <w:r w:rsidR="004C6604" w:rsidRPr="00C43DD4">
        <w:rPr>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 xml:space="preserve">147. </w:t>
      </w:r>
    </w:p>
    <w:p w14:paraId="74D46F89" w14:textId="5906EA6C"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3 </w:t>
      </w:r>
      <w:r w:rsidR="00F45A73" w:rsidRPr="00C43DD4">
        <w:rPr>
          <w:rStyle w:val="text"/>
          <w:rFonts w:ascii="Times New Roman" w:hAnsi="Times New Roman" w:cs="Times New Roman"/>
          <w:sz w:val="28"/>
          <w:szCs w:val="28"/>
          <w:lang w:val="en-US"/>
        </w:rPr>
        <w:t>Wang</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Y.,</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Wang</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X.,</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Yan</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Z.,</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Xu</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Ch.,</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Zhang</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W.,</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Ban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H.,</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w:t>
      </w:r>
      <w:r w:rsidR="00F45A73" w:rsidRPr="00C43DD4">
        <w:rPr>
          <w:rStyle w:val="sciprofiles-linkname"/>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C.</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Activation reconstructing Cu</w:t>
      </w:r>
      <w:r w:rsidR="00BD5FF1" w:rsidRPr="00C43DD4">
        <w:rPr>
          <w:rStyle w:val="title-text"/>
          <w:rFonts w:ascii="Times New Roman" w:hAnsi="Times New Roman" w:cs="Times New Roman"/>
          <w:sz w:val="28"/>
          <w:szCs w:val="28"/>
          <w:lang w:val="en-US"/>
        </w:rPr>
        <w:t xml:space="preserve"> </w:t>
      </w:r>
      <w:r w:rsidR="00F45A73" w:rsidRPr="00C43DD4">
        <w:rPr>
          <w:rStyle w:val="title-text"/>
          <w:rFonts w:ascii="Times New Roman" w:hAnsi="Times New Roman" w:cs="Times New Roman"/>
          <w:sz w:val="28"/>
          <w:szCs w:val="28"/>
          <w:lang w:val="en-US"/>
        </w:rPr>
        <w:t>ZnO / SiO2 catalyst for CO2 hydrogenation</w:t>
      </w:r>
      <w:r w:rsidR="00F45A73" w:rsidRPr="00C43DD4">
        <w:rPr>
          <w:rStyle w:val="sciprofiles-linkname"/>
          <w:rFonts w:ascii="Times New Roman" w:hAnsi="Times New Roman" w:cs="Times New Roman"/>
          <w:sz w:val="28"/>
          <w:szCs w:val="28"/>
          <w:lang w:val="en-US"/>
        </w:rPr>
        <w:t xml:space="preserve"> </w:t>
      </w:r>
      <w:r w:rsidR="00F45A73" w:rsidRPr="00C43DD4">
        <w:rPr>
          <w:rStyle w:val="title-text"/>
          <w:rFonts w:ascii="Times New Roman" w:hAnsi="Times New Roman" w:cs="Times New Roman"/>
          <w:sz w:val="28"/>
          <w:szCs w:val="28"/>
          <w:lang w:val="en-US"/>
        </w:rPr>
        <w:t xml:space="preserve">// </w:t>
      </w:r>
      <w:hyperlink r:id="rId188" w:tooltip="Go to Journal of Catalysis on ScienceDirect" w:history="1">
        <w:r w:rsidR="00F45A73" w:rsidRPr="00C43DD4">
          <w:rPr>
            <w:rStyle w:val="anchor-text"/>
            <w:rFonts w:ascii="Times New Roman" w:hAnsi="Times New Roman" w:cs="Times New Roman"/>
            <w:sz w:val="28"/>
            <w:szCs w:val="28"/>
            <w:lang w:val="en-US"/>
          </w:rPr>
          <w:t>Journal of Catalysis</w:t>
        </w:r>
      </w:hyperlink>
      <w:r w:rsidR="00F45A73" w:rsidRPr="00C43DD4">
        <w:rPr>
          <w:rFonts w:ascii="Times New Roman" w:hAnsi="Times New Roman" w:cs="Times New Roman"/>
          <w:sz w:val="28"/>
          <w:szCs w:val="28"/>
          <w:lang w:val="en-US"/>
        </w:rPr>
        <w:t xml:space="preserve">.- 2022.- </w:t>
      </w:r>
      <w:hyperlink r:id="rId189" w:history="1">
        <w:r w:rsidR="00F45A73" w:rsidRPr="00C43DD4">
          <w:rPr>
            <w:rStyle w:val="anchor-text"/>
            <w:rFonts w:ascii="Times New Roman" w:hAnsi="Times New Roman" w:cs="Times New Roman"/>
            <w:sz w:val="28"/>
            <w:szCs w:val="28"/>
            <w:lang w:val="en-US"/>
          </w:rPr>
          <w:t>Vol. 412</w:t>
        </w:r>
      </w:hyperlink>
      <w:r w:rsidR="00F45A73" w:rsidRPr="00C43DD4">
        <w:rPr>
          <w:rFonts w:ascii="Times New Roman" w:hAnsi="Times New Roman" w:cs="Times New Roman"/>
          <w:sz w:val="28"/>
          <w:szCs w:val="28"/>
          <w:lang w:val="en-US"/>
        </w:rPr>
        <w:t xml:space="preserve">.- P. 10-20. </w:t>
      </w:r>
    </w:p>
    <w:p w14:paraId="14C7DDE6" w14:textId="5EB0E094"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4 </w:t>
      </w:r>
      <w:hyperlink r:id="rId190" w:anchor="auth-B_-Yalcin-Aff1" w:history="1">
        <w:r w:rsidR="00F45A73" w:rsidRPr="00C43DD4">
          <w:rPr>
            <w:rStyle w:val="af1"/>
            <w:rFonts w:ascii="Times New Roman" w:hAnsi="Times New Roman" w:cs="Times New Roman"/>
            <w:color w:val="auto"/>
            <w:sz w:val="28"/>
            <w:szCs w:val="28"/>
            <w:u w:val="none"/>
            <w:lang w:val="en-US"/>
          </w:rPr>
          <w:t>Yalcin</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B.</w:t>
      </w:r>
      <w:r w:rsidR="00F45A73" w:rsidRPr="00C43DD4">
        <w:rPr>
          <w:rFonts w:ascii="Times New Roman" w:hAnsi="Times New Roman" w:cs="Times New Roman"/>
          <w:sz w:val="28"/>
          <w:szCs w:val="28"/>
          <w:lang w:val="en-US"/>
        </w:rPr>
        <w:t> ,</w:t>
      </w:r>
      <w:hyperlink r:id="rId191" w:anchor="auth-L_-Arda-Aff2" w:history="1">
        <w:r w:rsidR="00F45A73" w:rsidRPr="00C43DD4">
          <w:rPr>
            <w:rStyle w:val="af1"/>
            <w:rFonts w:ascii="Times New Roman" w:eastAsiaTheme="majorEastAsia" w:hAnsi="Times New Roman" w:cs="Times New Roman"/>
            <w:color w:val="auto"/>
            <w:sz w:val="28"/>
            <w:szCs w:val="28"/>
            <w:u w:val="none"/>
            <w:lang w:val="en-US"/>
          </w:rPr>
          <w:t xml:space="preserve"> Arda</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L.</w:t>
      </w:r>
      <w:r w:rsidR="00F45A73" w:rsidRPr="00C43DD4">
        <w:rPr>
          <w:rFonts w:ascii="Times New Roman" w:hAnsi="Times New Roman" w:cs="Times New Roman"/>
          <w:sz w:val="28"/>
          <w:szCs w:val="28"/>
          <w:lang w:val="en-US"/>
        </w:rPr>
        <w:t xml:space="preserve">, </w:t>
      </w:r>
      <w:hyperlink r:id="rId192" w:anchor="auth-I__E_-Yalcin-Aff3" w:history="1">
        <w:r w:rsidR="00F45A73" w:rsidRPr="00C43DD4">
          <w:rPr>
            <w:rStyle w:val="af1"/>
            <w:rFonts w:ascii="Times New Roman" w:eastAsiaTheme="majorEastAsia" w:hAnsi="Times New Roman" w:cs="Times New Roman"/>
            <w:color w:val="auto"/>
            <w:sz w:val="28"/>
            <w:szCs w:val="28"/>
            <w:u w:val="none"/>
            <w:lang w:val="en-US"/>
          </w:rPr>
          <w:t>Yalcin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I. E.</w:t>
      </w:r>
      <w:r w:rsidR="00F45A73" w:rsidRPr="00C43DD4">
        <w:rPr>
          <w:rFonts w:ascii="Times New Roman" w:hAnsi="Times New Roman" w:cs="Times New Roman"/>
          <w:sz w:val="28"/>
          <w:szCs w:val="28"/>
          <w:lang w:val="en-US"/>
        </w:rPr>
        <w:t xml:space="preserve">, </w:t>
      </w:r>
      <w:hyperlink r:id="rId193" w:anchor="auth-K_-Senturk-Aff4" w:history="1">
        <w:r w:rsidR="00F45A73" w:rsidRPr="00C43DD4">
          <w:rPr>
            <w:rStyle w:val="af1"/>
            <w:rFonts w:ascii="Times New Roman" w:eastAsiaTheme="majorEastAsia" w:hAnsi="Times New Roman" w:cs="Times New Roman"/>
            <w:color w:val="auto"/>
            <w:sz w:val="28"/>
            <w:szCs w:val="28"/>
            <w:u w:val="none"/>
            <w:lang w:val="en-US"/>
          </w:rPr>
          <w:t>Senturk</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K.</w:t>
      </w:r>
      <w:r w:rsidR="00F45A73" w:rsidRPr="00C43DD4">
        <w:rPr>
          <w:rFonts w:ascii="Times New Roman" w:hAnsi="Times New Roman" w:cs="Times New Roman"/>
          <w:sz w:val="28"/>
          <w:szCs w:val="28"/>
          <w:lang w:val="en-US"/>
        </w:rPr>
        <w:t xml:space="preserve">, </w:t>
      </w:r>
      <w:hyperlink r:id="rId194" w:anchor="auth-M__C_-Alphan-Aff5" w:history="1">
        <w:r w:rsidR="00F45A73" w:rsidRPr="00C43DD4">
          <w:rPr>
            <w:rStyle w:val="af1"/>
            <w:rFonts w:ascii="Times New Roman" w:eastAsiaTheme="majorEastAsia" w:hAnsi="Times New Roman" w:cs="Times New Roman"/>
            <w:color w:val="auto"/>
            <w:sz w:val="28"/>
            <w:szCs w:val="28"/>
            <w:u w:val="none"/>
            <w:lang w:val="en-US"/>
          </w:rPr>
          <w:t>Alphan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M. C.</w:t>
      </w:r>
      <w:r w:rsidR="00F45A73" w:rsidRPr="00C43DD4">
        <w:rPr>
          <w:rFonts w:ascii="Times New Roman" w:hAnsi="Times New Roman" w:cs="Times New Roman"/>
          <w:sz w:val="28"/>
          <w:szCs w:val="28"/>
          <w:lang w:val="en-US"/>
        </w:rPr>
        <w:t xml:space="preserve">, </w:t>
      </w:r>
      <w:hyperlink r:id="rId195" w:anchor="auth-D_-Akcan-Aff6" w:history="1">
        <w:r w:rsidR="00F45A73" w:rsidRPr="00C43DD4">
          <w:rPr>
            <w:rStyle w:val="af1"/>
            <w:rFonts w:ascii="Times New Roman" w:eastAsiaTheme="majorEastAsia" w:hAnsi="Times New Roman" w:cs="Times New Roman"/>
            <w:color w:val="auto"/>
            <w:sz w:val="28"/>
            <w:szCs w:val="28"/>
            <w:u w:val="none"/>
            <w:lang w:val="en-US"/>
          </w:rPr>
          <w:t>Akcan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D.</w:t>
      </w:r>
      <w:r w:rsidR="00F45A73" w:rsidRPr="00C43DD4">
        <w:rPr>
          <w:rFonts w:ascii="Times New Roman" w:hAnsi="Times New Roman" w:cs="Times New Roman"/>
          <w:sz w:val="28"/>
          <w:szCs w:val="28"/>
          <w:lang w:val="en-US"/>
        </w:rPr>
        <w:t xml:space="preserve">, </w:t>
      </w:r>
      <w:hyperlink r:id="rId196" w:anchor="auth-I__I_-Ozyigit-Aff7" w:history="1">
        <w:r w:rsidR="00F45A73" w:rsidRPr="00C43DD4">
          <w:rPr>
            <w:rStyle w:val="af1"/>
            <w:rFonts w:ascii="Times New Roman" w:eastAsiaTheme="majorEastAsia" w:hAnsi="Times New Roman" w:cs="Times New Roman"/>
            <w:color w:val="auto"/>
            <w:sz w:val="28"/>
            <w:szCs w:val="28"/>
            <w:u w:val="none"/>
            <w:lang w:val="en-US"/>
          </w:rPr>
          <w:t>Ozyigit</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I. I.</w:t>
      </w:r>
      <w:r w:rsidR="00F45A73" w:rsidRPr="00C43DD4">
        <w:rPr>
          <w:rFonts w:ascii="Times New Roman" w:hAnsi="Times New Roman" w:cs="Times New Roman"/>
          <w:sz w:val="28"/>
          <w:szCs w:val="28"/>
          <w:lang w:val="en-US"/>
        </w:rPr>
        <w:t xml:space="preserve"> Exploration of the improving effect of Cd-doping on structural, photocatalytic, and biological properties of ZnO nanoparticles//</w:t>
      </w:r>
      <w:hyperlink r:id="rId197" w:history="1">
        <w:r w:rsidR="00F45A73" w:rsidRPr="00C43DD4">
          <w:rPr>
            <w:rStyle w:val="af1"/>
            <w:rFonts w:ascii="Times New Roman" w:hAnsi="Times New Roman" w:cs="Times New Roman"/>
            <w:color w:val="auto"/>
            <w:sz w:val="28"/>
            <w:szCs w:val="28"/>
            <w:u w:val="none"/>
            <w:lang w:val="en-US"/>
          </w:rPr>
          <w:t>Journal of Nanoparticle Research</w:t>
        </w:r>
      </w:hyperlink>
      <w:r w:rsidR="00F45A73" w:rsidRPr="00C43DD4">
        <w:rPr>
          <w:rFonts w:ascii="Times New Roman" w:hAnsi="Times New Roman" w:cs="Times New Roman"/>
          <w:sz w:val="28"/>
          <w:szCs w:val="28"/>
          <w:lang w:val="en-US"/>
        </w:rPr>
        <w:t xml:space="preserve"> .-2023.- Vol. 25.- P. 146. </w:t>
      </w:r>
    </w:p>
    <w:p w14:paraId="52986F3C" w14:textId="37CB7B1F"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5 Petrov V.V., Ignatieva I.O., Volkova M.G. Gulyaeva, I.A. Pankov I.V., Bayan E.M. Polycrystalline Transparent Al-Doped ZnO Thin Films for Photosensitivity and Optoelectronic Applications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 Nanomaterials. – 2023.- Vol. 13.- P. 2348. </w:t>
      </w:r>
    </w:p>
    <w:p w14:paraId="3CF030DB" w14:textId="1139D638"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6 </w:t>
      </w:r>
      <w:r w:rsidR="00F45A73" w:rsidRPr="00C43DD4">
        <w:rPr>
          <w:rStyle w:val="text"/>
          <w:rFonts w:ascii="Times New Roman" w:hAnsi="Times New Roman" w:cs="Times New Roman"/>
          <w:sz w:val="28"/>
          <w:szCs w:val="28"/>
          <w:lang w:val="en-US"/>
        </w:rPr>
        <w:t>Huy</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B. T.,</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Nguyen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X. C.,</w:t>
      </w:r>
      <w:r w:rsidR="00F45A73" w:rsidRPr="00C43DD4">
        <w:rPr>
          <w:rStyle w:val="text"/>
          <w:rFonts w:ascii="Times New Roman" w:hAnsi="Times New Roman" w:cs="Times New Roman"/>
          <w:sz w:val="28"/>
          <w:szCs w:val="28"/>
          <w:lang w:val="en-US"/>
        </w:rPr>
        <w:t xml:space="preserve"> Bui</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V. K. H.,</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Tri</w:t>
      </w:r>
      <w:r w:rsidR="00F45A73"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 xml:space="preserve">N. N., </w:t>
      </w:r>
      <w:r w:rsidR="00F45A73" w:rsidRPr="00C43DD4">
        <w:rPr>
          <w:rStyle w:val="text"/>
          <w:rFonts w:ascii="Times New Roman" w:hAnsi="Times New Roman" w:cs="Times New Roman"/>
          <w:sz w:val="28"/>
          <w:szCs w:val="28"/>
          <w:lang w:val="en-US"/>
        </w:rPr>
        <w:t>Rabani</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I.,</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Tran</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N. H. T.,</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Ly</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Q. V.,</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Truong</w:t>
      </w:r>
      <w:r w:rsidR="00F45A73" w:rsidRPr="00C43DD4">
        <w:rPr>
          <w:rStyle w:val="given-name"/>
          <w:rFonts w:ascii="Times New Roman" w:hAnsi="Times New Roman" w:cs="Times New Roman"/>
          <w:sz w:val="28"/>
          <w:szCs w:val="28"/>
          <w:lang w:val="en-US"/>
        </w:rPr>
        <w:t xml:space="preserve"> H. B.</w:t>
      </w:r>
      <w:r w:rsidR="00F45A73" w:rsidRPr="00C43DD4">
        <w:rPr>
          <w:rStyle w:val="title-text"/>
          <w:rFonts w:ascii="Times New Roman" w:hAnsi="Times New Roman" w:cs="Times New Roman"/>
          <w:sz w:val="28"/>
          <w:szCs w:val="28"/>
          <w:lang w:val="en-US"/>
        </w:rPr>
        <w:t xml:space="preserve"> Photocatalytic degradation of antibiotic sulfamethizole by visible light activated perovskite LaZnO</w:t>
      </w:r>
      <w:r w:rsidR="00F45A73" w:rsidRPr="00C43DD4">
        <w:rPr>
          <w:rStyle w:val="title-text"/>
          <w:rFonts w:ascii="Times New Roman" w:hAnsi="Times New Roman" w:cs="Times New Roman"/>
          <w:sz w:val="28"/>
          <w:szCs w:val="28"/>
          <w:vertAlign w:val="subscript"/>
          <w:lang w:val="en-US"/>
        </w:rPr>
        <w:t>3</w:t>
      </w:r>
      <w:r w:rsidR="00F45A73" w:rsidRPr="00C43DD4">
        <w:rPr>
          <w:rFonts w:ascii="Times New Roman" w:hAnsi="Times New Roman" w:cs="Times New Roman"/>
          <w:sz w:val="28"/>
          <w:szCs w:val="28"/>
          <w:lang w:val="en-US"/>
        </w:rPr>
        <w:t>//</w:t>
      </w:r>
      <w:hyperlink r:id="rId198" w:tooltip="Go to Journal of Environmental Sciences on ScienceDirect" w:history="1">
        <w:r w:rsidR="00F45A73" w:rsidRPr="00C43DD4">
          <w:rPr>
            <w:rStyle w:val="anchor-text"/>
            <w:rFonts w:ascii="Times New Roman" w:hAnsi="Times New Roman" w:cs="Times New Roman"/>
            <w:sz w:val="28"/>
            <w:szCs w:val="28"/>
            <w:lang w:val="en-US"/>
          </w:rPr>
          <w:t>Journal of Environmental Sciences</w:t>
        </w:r>
      </w:hyperlink>
      <w:r w:rsidR="00F45A73"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2023.</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Vol.8.</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 P.</w:t>
      </w:r>
      <w:r w:rsidR="00A329D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4. </w:t>
      </w:r>
    </w:p>
    <w:p w14:paraId="658F1627" w14:textId="4BEFE495"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7 </w:t>
      </w:r>
      <w:hyperlink r:id="rId199" w:history="1">
        <w:r w:rsidR="00F45A73" w:rsidRPr="00C43DD4">
          <w:rPr>
            <w:rStyle w:val="af1"/>
            <w:rFonts w:ascii="Times New Roman" w:hAnsi="Times New Roman" w:cs="Times New Roman"/>
            <w:color w:val="auto"/>
            <w:sz w:val="28"/>
            <w:szCs w:val="28"/>
            <w:u w:val="none"/>
            <w:lang w:val="en-US"/>
          </w:rPr>
          <w:t>Xin</w:t>
        </w:r>
      </w:hyperlink>
      <w:r w:rsidR="00F45A73" w:rsidRPr="00C43DD4">
        <w:rPr>
          <w:rFonts w:ascii="Times New Roman" w:hAnsi="Times New Roman" w:cs="Times New Roman"/>
          <w:sz w:val="28"/>
          <w:szCs w:val="28"/>
          <w:lang w:val="en-US"/>
        </w:rPr>
        <w:t xml:space="preserve"> M.</w:t>
      </w:r>
      <w:r w:rsidR="00F45A73" w:rsidRPr="00C43DD4">
        <w:rPr>
          <w:rFonts w:ascii="Times New Roman" w:hAnsi="Times New Roman" w:cs="Times New Roman"/>
          <w:spacing w:val="-2"/>
          <w:sz w:val="28"/>
          <w:szCs w:val="28"/>
          <w:lang w:val="en-US"/>
        </w:rPr>
        <w:t xml:space="preserve"> Crystal Structure and Optical Properties of ZnO: Ce Nano Film//</w:t>
      </w:r>
      <w:hyperlink r:id="rId200" w:history="1">
        <w:r w:rsidR="00F45A73" w:rsidRPr="00C43DD4">
          <w:rPr>
            <w:rStyle w:val="af1"/>
            <w:rFonts w:ascii="Times New Roman" w:hAnsi="Times New Roman" w:cs="Times New Roman"/>
            <w:color w:val="auto"/>
            <w:sz w:val="28"/>
            <w:szCs w:val="28"/>
            <w:u w:val="none"/>
            <w:lang w:val="en-US"/>
          </w:rPr>
          <w:t>Molecules.</w:t>
        </w:r>
      </w:hyperlink>
      <w:r w:rsidR="00F45A73" w:rsidRPr="00C43DD4">
        <w:rPr>
          <w:rFonts w:ascii="Times New Roman" w:hAnsi="Times New Roman" w:cs="Times New Roman"/>
          <w:sz w:val="28"/>
          <w:szCs w:val="28"/>
          <w:lang w:val="en-US"/>
        </w:rPr>
        <w:t xml:space="preserve"> -2022.- Vol. 27.- P. 5308. </w:t>
      </w:r>
    </w:p>
    <w:p w14:paraId="3D51B2C8" w14:textId="05586426" w:rsidR="00F45A73" w:rsidRPr="00C43DD4" w:rsidRDefault="00693028"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8 </w:t>
      </w:r>
      <w:r w:rsidR="00F45A73" w:rsidRPr="00C43DD4">
        <w:rPr>
          <w:rStyle w:val="text"/>
          <w:rFonts w:ascii="Times New Roman" w:hAnsi="Times New Roman" w:cs="Times New Roman"/>
          <w:sz w:val="28"/>
          <w:szCs w:val="28"/>
          <w:lang w:val="en-US"/>
        </w:rPr>
        <w:t>Ghosh</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S.S.</w:t>
      </w:r>
      <w:r w:rsidR="00F45A73" w:rsidRPr="00C43DD4">
        <w:rPr>
          <w:rStyle w:val="react-xocs-alternative-link"/>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Choubey</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C.,</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Sil</w:t>
      </w:r>
      <w:r w:rsidR="00F45A73" w:rsidRPr="00C43DD4">
        <w:rPr>
          <w:rStyle w:val="given-name"/>
          <w:rFonts w:ascii="Times New Roman" w:hAnsi="Times New Roman" w:cs="Times New Roman"/>
          <w:sz w:val="28"/>
          <w:szCs w:val="28"/>
          <w:lang w:val="en-US"/>
        </w:rPr>
        <w:t xml:space="preserve"> A.</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Photocatalytic response of Fe, Co, Ni doped ZnO based diluted magnetic semiconductors for spintronics applications//</w:t>
      </w:r>
      <w:hyperlink r:id="rId201" w:tooltip="Go to Superlattices and Microstructures on ScienceDirect" w:history="1">
        <w:r w:rsidR="00F45A73" w:rsidRPr="00C43DD4">
          <w:rPr>
            <w:rStyle w:val="anchor-text"/>
            <w:rFonts w:ascii="Times New Roman" w:hAnsi="Times New Roman" w:cs="Times New Roman"/>
            <w:sz w:val="28"/>
            <w:szCs w:val="28"/>
            <w:lang w:val="en-US"/>
          </w:rPr>
          <w:t>Superlattices and Microstructures</w:t>
        </w:r>
      </w:hyperlink>
      <w:r w:rsidR="00F45A73" w:rsidRPr="00C43DD4">
        <w:rPr>
          <w:rFonts w:ascii="Times New Roman" w:hAnsi="Times New Roman" w:cs="Times New Roman"/>
          <w:sz w:val="28"/>
          <w:szCs w:val="28"/>
          <w:lang w:val="en-US"/>
        </w:rPr>
        <w:t xml:space="preserve">.- 2019.- </w:t>
      </w:r>
      <w:hyperlink r:id="rId202" w:history="1">
        <w:r w:rsidR="00F45A73" w:rsidRPr="00C43DD4">
          <w:rPr>
            <w:rStyle w:val="af1"/>
            <w:rFonts w:ascii="Times New Roman" w:hAnsi="Times New Roman" w:cs="Times New Roman"/>
            <w:color w:val="auto"/>
            <w:sz w:val="28"/>
            <w:szCs w:val="28"/>
            <w:u w:val="none"/>
            <w:lang w:val="en-US"/>
          </w:rPr>
          <w:t>Vol. 125</w:t>
        </w:r>
      </w:hyperlink>
      <w:r w:rsidR="00F45A73" w:rsidRPr="00C43DD4">
        <w:rPr>
          <w:rFonts w:ascii="Times New Roman" w:hAnsi="Times New Roman" w:cs="Times New Roman"/>
          <w:sz w:val="28"/>
          <w:szCs w:val="28"/>
          <w:lang w:val="en-US"/>
        </w:rPr>
        <w:t xml:space="preserve">.- P. 271-280. </w:t>
      </w:r>
    </w:p>
    <w:p w14:paraId="15948667" w14:textId="307B6223" w:rsidR="00F45A73" w:rsidRPr="00C43DD4" w:rsidRDefault="00BC7CF3" w:rsidP="00F47348">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9 </w:t>
      </w:r>
      <w:r w:rsidR="00F45A73" w:rsidRPr="00C43DD4">
        <w:rPr>
          <w:rStyle w:val="text"/>
          <w:rFonts w:ascii="Times New Roman" w:hAnsi="Times New Roman" w:cs="Times New Roman"/>
          <w:sz w:val="28"/>
          <w:szCs w:val="28"/>
          <w:lang w:val="en-US"/>
        </w:rPr>
        <w:t>Sagheer</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R.,</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 xml:space="preserve"> Khadija</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 T.,</w:t>
      </w:r>
      <w:r w:rsidR="00F45A73" w:rsidRPr="00C43DD4">
        <w:rPr>
          <w:rStyle w:val="react-xocs-alternative-link"/>
          <w:rFonts w:ascii="Times New Roman" w:hAnsi="Times New Roman" w:cs="Times New Roman"/>
          <w:sz w:val="28"/>
          <w:szCs w:val="28"/>
          <w:lang w:val="en-US"/>
        </w:rPr>
        <w:t> </w:t>
      </w:r>
      <w:hyperlink r:id="rId203" w:history="1">
        <w:r w:rsidR="00F45A73" w:rsidRPr="00C43DD4">
          <w:rPr>
            <w:rStyle w:val="text"/>
            <w:rFonts w:ascii="Times New Roman" w:hAnsi="Times New Roman" w:cs="Times New Roman"/>
            <w:sz w:val="28"/>
            <w:szCs w:val="28"/>
            <w:lang w:val="en-US"/>
          </w:rPr>
          <w:t>Kayani</w:t>
        </w:r>
      </w:hyperlink>
      <w:r w:rsidR="00F45A73" w:rsidRPr="00C43DD4">
        <w:rPr>
          <w:rFonts w:ascii="Times New Roman" w:hAnsi="Times New Roman" w:cs="Times New Roman"/>
          <w:sz w:val="28"/>
          <w:szCs w:val="28"/>
          <w:lang w:val="en-US"/>
        </w:rPr>
        <w:t> Z. N., </w:t>
      </w:r>
      <w:r w:rsidR="00F45A73" w:rsidRPr="00C43DD4">
        <w:rPr>
          <w:rStyle w:val="text"/>
          <w:rFonts w:ascii="Times New Roman" w:hAnsi="Times New Roman" w:cs="Times New Roman"/>
          <w:sz w:val="28"/>
          <w:szCs w:val="28"/>
          <w:lang w:val="en-US"/>
        </w:rPr>
        <w:t xml:space="preserve"> Riaz</w:t>
      </w:r>
      <w:r w:rsidR="00F45A73" w:rsidRPr="00C43DD4">
        <w:rPr>
          <w:rStyle w:val="given-name"/>
          <w:rFonts w:ascii="Times New Roman" w:hAnsi="Times New Roman" w:cs="Times New Roman"/>
          <w:sz w:val="28"/>
          <w:szCs w:val="28"/>
          <w:lang w:val="en-US"/>
        </w:rPr>
        <w:t xml:space="preserve"> S.</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Structural, optical and magnetic properties of ZnO nanoparticles tailored by ‘La</w:t>
      </w:r>
      <w:r w:rsidR="00F45A73" w:rsidRPr="00C43DD4">
        <w:rPr>
          <w:rStyle w:val="title-text"/>
          <w:rFonts w:ascii="Times New Roman" w:hAnsi="Times New Roman" w:cs="Times New Roman"/>
          <w:sz w:val="28"/>
          <w:szCs w:val="28"/>
          <w:vertAlign w:val="superscript"/>
          <w:lang w:val="en-US"/>
        </w:rPr>
        <w:t>3+</w:t>
      </w:r>
      <w:r w:rsidR="00F45A73" w:rsidRPr="00C43DD4">
        <w:rPr>
          <w:rStyle w:val="title-text"/>
          <w:rFonts w:ascii="Times New Roman" w:hAnsi="Times New Roman" w:cs="Times New Roman"/>
          <w:sz w:val="28"/>
          <w:szCs w:val="28"/>
          <w:lang w:val="en-US"/>
        </w:rPr>
        <w:t>’ ions //</w:t>
      </w:r>
      <w:hyperlink r:id="rId204" w:tooltip="Go to Optik on ScienceDirect" w:history="1">
        <w:r w:rsidR="00F45A73" w:rsidRPr="00C43DD4">
          <w:rPr>
            <w:rStyle w:val="anchor-text"/>
            <w:rFonts w:ascii="Times New Roman" w:hAnsi="Times New Roman" w:cs="Times New Roman"/>
            <w:sz w:val="28"/>
            <w:szCs w:val="28"/>
            <w:lang w:val="en-US"/>
          </w:rPr>
          <w:t>Optik</w:t>
        </w:r>
      </w:hyperlink>
      <w:r w:rsidR="00F45A73" w:rsidRPr="00C43DD4">
        <w:rPr>
          <w:rFonts w:ascii="Times New Roman" w:hAnsi="Times New Roman" w:cs="Times New Roman"/>
          <w:sz w:val="28"/>
          <w:szCs w:val="28"/>
          <w:lang w:val="en-US"/>
        </w:rPr>
        <w:t>.- 2021.-</w:t>
      </w:r>
      <w:r w:rsidR="00F47348" w:rsidRPr="00C43DD4">
        <w:rPr>
          <w:rFonts w:ascii="Times New Roman" w:hAnsi="Times New Roman" w:cs="Times New Roman"/>
          <w:sz w:val="28"/>
          <w:szCs w:val="28"/>
          <w:lang w:val="en-US"/>
        </w:rPr>
        <w:t xml:space="preserve"> </w:t>
      </w:r>
      <w:hyperlink r:id="rId205" w:tooltip="Go to table of contents for this volume/issue" w:history="1">
        <w:r w:rsidR="00F45A73" w:rsidRPr="00C43DD4">
          <w:rPr>
            <w:rStyle w:val="anchor-text"/>
            <w:rFonts w:ascii="Times New Roman" w:hAnsi="Times New Roman" w:cs="Times New Roman"/>
            <w:sz w:val="28"/>
            <w:szCs w:val="28"/>
            <w:lang w:val="en-US"/>
          </w:rPr>
          <w:t>Vol. 244</w:t>
        </w:r>
      </w:hyperlink>
      <w:r w:rsidR="00F45A73" w:rsidRPr="00C43DD4">
        <w:rPr>
          <w:rFonts w:ascii="Times New Roman" w:hAnsi="Times New Roman" w:cs="Times New Roman"/>
          <w:sz w:val="28"/>
          <w:szCs w:val="28"/>
          <w:lang w:val="en-US"/>
        </w:rPr>
        <w:t xml:space="preserve">.- P. 166816. </w:t>
      </w:r>
    </w:p>
    <w:p w14:paraId="7DF4D324" w14:textId="45AAD869"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90</w:t>
      </w:r>
      <w:r w:rsidR="00F45A73" w:rsidRPr="00C43DD4">
        <w:rPr>
          <w:rFonts w:ascii="Times New Roman" w:hAnsi="Times New Roman" w:cs="Times New Roman"/>
          <w:sz w:val="28"/>
          <w:szCs w:val="28"/>
          <w:lang w:val="en-US"/>
        </w:rPr>
        <w:t xml:space="preserve"> </w:t>
      </w:r>
      <w:hyperlink r:id="rId206" w:history="1">
        <w:r w:rsidR="00F45A73" w:rsidRPr="00C43DD4">
          <w:rPr>
            <w:rStyle w:val="af1"/>
            <w:rFonts w:ascii="Times New Roman" w:hAnsi="Times New Roman" w:cs="Times New Roman"/>
            <w:color w:val="auto"/>
            <w:sz w:val="28"/>
            <w:szCs w:val="28"/>
            <w:u w:val="none"/>
            <w:lang w:val="en-US"/>
          </w:rPr>
          <w:t>Kumawat</w:t>
        </w:r>
      </w:hyperlink>
      <w:r w:rsidR="00F45A73" w:rsidRPr="00C43DD4">
        <w:rPr>
          <w:rFonts w:ascii="Times New Roman" w:hAnsi="Times New Roman" w:cs="Times New Roman"/>
          <w:sz w:val="28"/>
          <w:szCs w:val="28"/>
          <w:lang w:val="en-US"/>
        </w:rPr>
        <w:t xml:space="preserve"> A.,</w:t>
      </w:r>
      <w:r w:rsidR="00F45A73" w:rsidRPr="00C43DD4">
        <w:rPr>
          <w:rStyle w:val="contribdegrees"/>
          <w:rFonts w:ascii="Times New Roman" w:hAnsi="Times New Roman" w:cs="Times New Roman"/>
          <w:sz w:val="28"/>
          <w:szCs w:val="28"/>
          <w:lang w:val="en-US"/>
        </w:rPr>
        <w:t xml:space="preserve"> </w:t>
      </w:r>
      <w:hyperlink r:id="rId207" w:history="1">
        <w:r w:rsidR="00F45A73" w:rsidRPr="00C43DD4">
          <w:rPr>
            <w:rStyle w:val="af1"/>
            <w:rFonts w:ascii="Times New Roman" w:hAnsi="Times New Roman" w:cs="Times New Roman"/>
            <w:color w:val="auto"/>
            <w:sz w:val="28"/>
            <w:szCs w:val="28"/>
            <w:u w:val="none"/>
            <w:lang w:val="en-US"/>
          </w:rPr>
          <w:t>Chattopadhyay</w:t>
        </w:r>
      </w:hyperlink>
      <w:r w:rsidR="00F45A73" w:rsidRPr="00C43DD4">
        <w:rPr>
          <w:rFonts w:ascii="Times New Roman" w:hAnsi="Times New Roman" w:cs="Times New Roman"/>
          <w:sz w:val="28"/>
          <w:szCs w:val="28"/>
          <w:lang w:val="en-US"/>
        </w:rPr>
        <w:t xml:space="preserve"> S.,</w:t>
      </w:r>
      <w:r w:rsidR="00F45A73" w:rsidRPr="00C43DD4">
        <w:rPr>
          <w:rStyle w:val="contribdegrees"/>
          <w:rFonts w:ascii="Times New Roman" w:hAnsi="Times New Roman" w:cs="Times New Roman"/>
          <w:sz w:val="28"/>
          <w:szCs w:val="28"/>
          <w:lang w:val="en-US"/>
        </w:rPr>
        <w:t xml:space="preserve"> </w:t>
      </w:r>
      <w:hyperlink r:id="rId208" w:history="1">
        <w:r w:rsidR="00F45A73" w:rsidRPr="00C43DD4">
          <w:rPr>
            <w:rStyle w:val="af1"/>
            <w:rFonts w:ascii="Times New Roman" w:hAnsi="Times New Roman" w:cs="Times New Roman"/>
            <w:color w:val="auto"/>
            <w:sz w:val="28"/>
            <w:szCs w:val="28"/>
            <w:u w:val="none"/>
            <w:lang w:val="en-US"/>
          </w:rPr>
          <w:t>Misra</w:t>
        </w:r>
      </w:hyperlink>
      <w:r w:rsidR="00F45A73" w:rsidRPr="00C43DD4">
        <w:rPr>
          <w:rFonts w:ascii="Times New Roman" w:hAnsi="Times New Roman" w:cs="Times New Roman"/>
          <w:sz w:val="28"/>
          <w:szCs w:val="28"/>
          <w:lang w:val="en-US"/>
        </w:rPr>
        <w:t xml:space="preserve"> K. P.</w:t>
      </w:r>
      <w:r w:rsidR="00F45A73" w:rsidRPr="00C43DD4">
        <w:rPr>
          <w:rStyle w:val="nlmarticle-title"/>
          <w:rFonts w:ascii="Times New Roman" w:hAnsi="Times New Roman" w:cs="Times New Roman"/>
          <w:sz w:val="28"/>
          <w:szCs w:val="28"/>
          <w:lang w:val="en-US"/>
        </w:rPr>
        <w:t xml:space="preserve"> Significant impact of co-doping Eu-doped ZnO nanoparticles with Li on structural–optical properties relationship//</w:t>
      </w:r>
      <w:r w:rsidR="00F45A73" w:rsidRPr="00C43DD4">
        <w:rPr>
          <w:rFonts w:ascii="Times New Roman" w:hAnsi="Times New Roman" w:cs="Times New Roman"/>
          <w:sz w:val="28"/>
          <w:szCs w:val="28"/>
          <w:lang w:val="en-US"/>
        </w:rPr>
        <w:t xml:space="preserve"> </w:t>
      </w:r>
      <w:r w:rsidR="00F45A73" w:rsidRPr="00C43DD4">
        <w:rPr>
          <w:rStyle w:val="nlmarticle-title"/>
          <w:rFonts w:ascii="Times New Roman" w:hAnsi="Times New Roman" w:cs="Times New Roman"/>
          <w:sz w:val="28"/>
          <w:szCs w:val="28"/>
          <w:lang w:val="en-US"/>
        </w:rPr>
        <w:t xml:space="preserve">Materials Technology .- 2023.- </w:t>
      </w:r>
      <w:r w:rsidR="00F45A73" w:rsidRPr="00C43DD4">
        <w:rPr>
          <w:rStyle w:val="issue-heading"/>
          <w:rFonts w:ascii="Times New Roman" w:hAnsi="Times New Roman" w:cs="Times New Roman"/>
          <w:sz w:val="28"/>
          <w:szCs w:val="28"/>
          <w:lang w:val="en-US"/>
        </w:rPr>
        <w:t>Vol. 38,  </w:t>
      </w:r>
      <w:hyperlink r:id="rId209" w:history="1">
        <w:r w:rsidR="00F45A73" w:rsidRPr="00C43DD4">
          <w:rPr>
            <w:rStyle w:val="af1"/>
            <w:rFonts w:ascii="Times New Roman" w:hAnsi="Times New Roman" w:cs="Times New Roman"/>
            <w:color w:val="auto"/>
            <w:sz w:val="28"/>
            <w:szCs w:val="28"/>
            <w:u w:val="none"/>
            <w:lang w:val="en-US"/>
          </w:rPr>
          <w:t>Issue 1</w:t>
        </w:r>
      </w:hyperlink>
      <w:r w:rsidR="00F45A73" w:rsidRPr="00C43DD4">
        <w:rPr>
          <w:rStyle w:val="issue-heading"/>
          <w:rFonts w:ascii="Times New Roman" w:hAnsi="Times New Roman" w:cs="Times New Roman"/>
          <w:sz w:val="28"/>
          <w:szCs w:val="28"/>
          <w:lang w:val="en-US"/>
        </w:rPr>
        <w:t>.</w:t>
      </w:r>
    </w:p>
    <w:p w14:paraId="345505FD" w14:textId="75B11D3C"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 xml:space="preserve">91 </w:t>
      </w:r>
      <w:r w:rsidR="00F45A73" w:rsidRPr="00C43DD4">
        <w:rPr>
          <w:rStyle w:val="hlfld-contribauthor"/>
          <w:rFonts w:ascii="Times New Roman" w:hAnsi="Times New Roman" w:cs="Times New Roman"/>
          <w:sz w:val="28"/>
          <w:szCs w:val="28"/>
          <w:lang w:val="en-US"/>
        </w:rPr>
        <w:t>Jaafar A. H.,</w:t>
      </w:r>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 xml:space="preserve">Lowe C., </w:t>
      </w:r>
      <w:r w:rsidR="00F45A73" w:rsidRPr="00C43DD4">
        <w:rPr>
          <w:rStyle w:val="hlfld-contribauthor"/>
          <w:rFonts w:ascii="Times New Roman" w:eastAsiaTheme="majorEastAsia" w:hAnsi="Times New Roman" w:cs="Times New Roman"/>
          <w:sz w:val="28"/>
          <w:szCs w:val="28"/>
          <w:lang w:val="en-US"/>
        </w:rPr>
        <w:t>Gee</w:t>
      </w:r>
      <w:r w:rsidR="00F45A73" w:rsidRPr="00C43DD4">
        <w:rPr>
          <w:rStyle w:val="hlfld-contribauthor"/>
          <w:rFonts w:ascii="Times New Roman" w:hAnsi="Times New Roman" w:cs="Times New Roman"/>
          <w:sz w:val="28"/>
          <w:szCs w:val="28"/>
          <w:lang w:val="en-US"/>
        </w:rPr>
        <w:t xml:space="preserve"> </w:t>
      </w:r>
      <w:r w:rsidR="00F45A73" w:rsidRPr="00C43DD4">
        <w:rPr>
          <w:rStyle w:val="hlfld-contribauthor"/>
          <w:rFonts w:ascii="Times New Roman" w:eastAsiaTheme="majorEastAsia" w:hAnsi="Times New Roman" w:cs="Times New Roman"/>
          <w:sz w:val="28"/>
          <w:szCs w:val="28"/>
          <w:lang w:val="en-US"/>
        </w:rPr>
        <w:t>A</w:t>
      </w:r>
      <w:r w:rsidR="00F45A73" w:rsidRPr="00C43DD4">
        <w:rPr>
          <w:rStyle w:val="hlfld-contribauthor"/>
          <w:rFonts w:ascii="Times New Roman" w:hAnsi="Times New Roman" w:cs="Times New Roman"/>
          <w:sz w:val="28"/>
          <w:szCs w:val="28"/>
          <w:lang w:val="en-US"/>
        </w:rPr>
        <w:t xml:space="preserve">., </w:t>
      </w:r>
      <w:r w:rsidR="00F45A73" w:rsidRPr="00C43DD4">
        <w:rPr>
          <w:rStyle w:val="hlfld-contribauthor"/>
          <w:rFonts w:ascii="Times New Roman" w:eastAsiaTheme="majorEastAsia" w:hAnsi="Times New Roman" w:cs="Times New Roman"/>
          <w:sz w:val="28"/>
          <w:szCs w:val="28"/>
          <w:lang w:val="en-US"/>
        </w:rPr>
        <w:t>Kemp</w:t>
      </w:r>
      <w:r w:rsidR="00F45A73" w:rsidRPr="00C43DD4">
        <w:rPr>
          <w:rStyle w:val="hlfld-contribauthor"/>
          <w:rFonts w:ascii="Times New Roman" w:hAnsi="Times New Roman" w:cs="Times New Roman"/>
          <w:sz w:val="28"/>
          <w:szCs w:val="28"/>
          <w:lang w:val="en-US"/>
        </w:rPr>
        <w:t xml:space="preserve"> </w:t>
      </w:r>
      <w:r w:rsidR="00F45A73" w:rsidRPr="00C43DD4">
        <w:rPr>
          <w:rStyle w:val="hlfld-contribauthor"/>
          <w:rFonts w:ascii="Times New Roman" w:eastAsiaTheme="majorEastAsia" w:hAnsi="Times New Roman" w:cs="Times New Roman"/>
          <w:sz w:val="28"/>
          <w:szCs w:val="28"/>
          <w:lang w:val="en-US"/>
        </w:rPr>
        <w:t>N</w:t>
      </w:r>
      <w:r w:rsidR="00F45A73" w:rsidRPr="00C43DD4">
        <w:rPr>
          <w:rStyle w:val="hlfld-contribauthor"/>
          <w:rFonts w:ascii="Times New Roman" w:hAnsi="Times New Roman" w:cs="Times New Roman"/>
          <w:sz w:val="28"/>
          <w:szCs w:val="28"/>
          <w:lang w:val="en-US"/>
        </w:rPr>
        <w:t>.</w:t>
      </w:r>
      <w:r w:rsidR="00F45A73" w:rsidRPr="00C43DD4">
        <w:rPr>
          <w:rStyle w:val="hlfld-contribauthor"/>
          <w:rFonts w:ascii="Times New Roman" w:eastAsiaTheme="majorEastAsia" w:hAnsi="Times New Roman" w:cs="Times New Roman"/>
          <w:sz w:val="28"/>
          <w:szCs w:val="28"/>
          <w:lang w:val="en-US"/>
        </w:rPr>
        <w:t xml:space="preserve"> T.</w:t>
      </w:r>
      <w:r w:rsidR="00F45A73" w:rsidRPr="00C43DD4">
        <w:rPr>
          <w:rStyle w:val="hlfld-title"/>
          <w:rFonts w:ascii="Times New Roman" w:hAnsi="Times New Roman" w:cs="Times New Roman"/>
          <w:sz w:val="28"/>
          <w:szCs w:val="28"/>
          <w:lang w:val="en-US"/>
        </w:rPr>
        <w:t xml:space="preserve"> Optoelectronic Switching Memory Based on ZnO Nanoparticle/Polymer Nanocomposites//</w:t>
      </w:r>
      <w:r w:rsidR="00F45A73" w:rsidRPr="00C43DD4">
        <w:rPr>
          <w:rStyle w:val="cit-title"/>
          <w:rFonts w:ascii="Times New Roman" w:hAnsi="Times New Roman" w:cs="Times New Roman"/>
          <w:sz w:val="28"/>
          <w:szCs w:val="28"/>
          <w:lang w:val="en-US"/>
        </w:rPr>
        <w:t xml:space="preserve"> ACS Appl. Polym. Mater. –</w:t>
      </w:r>
      <w:r w:rsidR="00F45A73" w:rsidRPr="00C43DD4">
        <w:rPr>
          <w:rFonts w:ascii="Times New Roman" w:hAnsi="Times New Roman" w:cs="Times New Roman"/>
          <w:sz w:val="28"/>
          <w:szCs w:val="28"/>
          <w:lang w:val="en-US"/>
        </w:rPr>
        <w:t> </w:t>
      </w:r>
      <w:r w:rsidR="00F45A73" w:rsidRPr="00C43DD4">
        <w:rPr>
          <w:rStyle w:val="cit-year-info"/>
          <w:rFonts w:ascii="Times New Roman" w:hAnsi="Times New Roman" w:cs="Times New Roman"/>
          <w:sz w:val="28"/>
          <w:szCs w:val="28"/>
          <w:lang w:val="en-US"/>
        </w:rPr>
        <w:t>2023</w:t>
      </w:r>
      <w:r w:rsidR="00F45A73" w:rsidRPr="00C43DD4">
        <w:rPr>
          <w:rStyle w:val="cit-volume"/>
          <w:rFonts w:ascii="Times New Roman" w:hAnsi="Times New Roman" w:cs="Times New Roman"/>
          <w:sz w:val="28"/>
          <w:szCs w:val="28"/>
          <w:lang w:val="en-US"/>
        </w:rPr>
        <w:t>.</w:t>
      </w:r>
      <w:r w:rsidR="00F47348" w:rsidRPr="00C43DD4">
        <w:rPr>
          <w:rStyle w:val="cit-volume"/>
          <w:rFonts w:ascii="Times New Roman" w:hAnsi="Times New Roman" w:cs="Times New Roman"/>
          <w:sz w:val="28"/>
          <w:szCs w:val="28"/>
          <w:lang w:val="en-US"/>
        </w:rPr>
        <w:t xml:space="preserve"> </w:t>
      </w:r>
      <w:r w:rsidR="00F45A73" w:rsidRPr="00C43DD4">
        <w:rPr>
          <w:rStyle w:val="cit-volume"/>
          <w:rFonts w:ascii="Times New Roman" w:hAnsi="Times New Roman" w:cs="Times New Roman"/>
          <w:sz w:val="28"/>
          <w:szCs w:val="28"/>
          <w:lang w:val="en-US"/>
        </w:rPr>
        <w:t>- Vol. 5</w:t>
      </w:r>
      <w:r w:rsidR="00F45A73" w:rsidRPr="00C43DD4">
        <w:rPr>
          <w:rStyle w:val="cit-issue"/>
          <w:rFonts w:ascii="Times New Roman" w:hAnsi="Times New Roman" w:cs="Times New Roman"/>
          <w:sz w:val="28"/>
          <w:szCs w:val="28"/>
          <w:lang w:val="en-US"/>
        </w:rPr>
        <w:t xml:space="preserve">.- P. </w:t>
      </w:r>
      <w:r w:rsidR="00F45A73" w:rsidRPr="00C43DD4">
        <w:rPr>
          <w:rStyle w:val="cit-pagerange"/>
          <w:rFonts w:ascii="Times New Roman" w:hAnsi="Times New Roman" w:cs="Times New Roman"/>
          <w:sz w:val="28"/>
          <w:szCs w:val="28"/>
          <w:lang w:val="en-US"/>
        </w:rPr>
        <w:t>2367–2373.</w:t>
      </w:r>
      <w:r w:rsidR="00F45A73" w:rsidRPr="00C43DD4">
        <w:rPr>
          <w:rFonts w:ascii="Times New Roman" w:hAnsi="Times New Roman" w:cs="Times New Roman"/>
          <w:sz w:val="28"/>
          <w:szCs w:val="28"/>
          <w:lang w:val="en-US"/>
        </w:rPr>
        <w:t xml:space="preserve"> </w:t>
      </w:r>
    </w:p>
    <w:p w14:paraId="3CD382C4" w14:textId="7F48CA02"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9</w:t>
      </w:r>
      <w:r w:rsidR="00F45A73" w:rsidRPr="00C43DD4">
        <w:rPr>
          <w:rFonts w:ascii="Times New Roman" w:hAnsi="Times New Roman" w:cs="Times New Roman"/>
          <w:sz w:val="28"/>
          <w:szCs w:val="28"/>
          <w:lang w:val="en-US"/>
        </w:rPr>
        <w:t xml:space="preserve">2 </w:t>
      </w:r>
      <w:hyperlink r:id="rId210" w:tgtFrame="_blank" w:history="1">
        <w:r w:rsidR="00F45A73" w:rsidRPr="00C43DD4">
          <w:rPr>
            <w:rStyle w:val="sciprofiles-linkname"/>
            <w:rFonts w:ascii="Times New Roman" w:hAnsi="Times New Roman" w:cs="Times New Roman"/>
            <w:sz w:val="28"/>
            <w:szCs w:val="28"/>
            <w:lang w:val="en-US"/>
          </w:rPr>
          <w:t>Lee</w:t>
        </w:r>
      </w:hyperlink>
      <w:r w:rsidR="00F45A73" w:rsidRPr="00C43DD4">
        <w:rPr>
          <w:rFonts w:ascii="Times New Roman" w:hAnsi="Times New Roman" w:cs="Times New Roman"/>
          <w:sz w:val="28"/>
          <w:szCs w:val="28"/>
          <w:lang w:val="en-US"/>
        </w:rPr>
        <w:t xml:space="preserve"> S. J.,</w:t>
      </w:r>
      <w:r w:rsidR="00F45A73" w:rsidRPr="00C43DD4">
        <w:rPr>
          <w:rStyle w:val="inlineblock"/>
          <w:rFonts w:ascii="Times New Roman" w:hAnsi="Times New Roman" w:cs="Times New Roman"/>
          <w:sz w:val="28"/>
          <w:szCs w:val="28"/>
          <w:lang w:val="en-US"/>
        </w:rPr>
        <w:t xml:space="preserve"> </w:t>
      </w:r>
      <w:hyperlink r:id="rId211" w:tgtFrame="_blank" w:history="1">
        <w:r w:rsidR="00F45A73" w:rsidRPr="00C43DD4">
          <w:rPr>
            <w:rStyle w:val="sciprofiles-linkname"/>
            <w:rFonts w:ascii="Times New Roman" w:hAnsi="Times New Roman" w:cs="Times New Roman"/>
            <w:sz w:val="28"/>
            <w:szCs w:val="28"/>
            <w:lang w:val="en-US"/>
          </w:rPr>
          <w:t>Yoon</w:t>
        </w:r>
      </w:hyperlink>
      <w:r w:rsidR="00F45A73" w:rsidRPr="00C43DD4">
        <w:rPr>
          <w:rFonts w:ascii="Times New Roman" w:hAnsi="Times New Roman" w:cs="Times New Roman"/>
          <w:sz w:val="28"/>
          <w:szCs w:val="28"/>
          <w:lang w:val="en-US"/>
        </w:rPr>
        <w:t xml:space="preserve"> S. J., </w:t>
      </w:r>
      <w:hyperlink r:id="rId212" w:tgtFrame="_blank" w:history="1">
        <w:r w:rsidR="00F45A73" w:rsidRPr="00C43DD4">
          <w:rPr>
            <w:rStyle w:val="sciprofiles-linkname"/>
            <w:rFonts w:ascii="Times New Roman" w:hAnsi="Times New Roman" w:cs="Times New Roman"/>
            <w:sz w:val="28"/>
            <w:szCs w:val="28"/>
            <w:lang w:val="en-US"/>
          </w:rPr>
          <w:t>Jeon</w:t>
        </w:r>
      </w:hyperlink>
      <w:r w:rsidR="00F45A73" w:rsidRPr="00C43DD4">
        <w:rPr>
          <w:rFonts w:ascii="Times New Roman" w:hAnsi="Times New Roman" w:cs="Times New Roman"/>
          <w:sz w:val="28"/>
          <w:szCs w:val="28"/>
          <w:lang w:val="en-US"/>
        </w:rPr>
        <w:t xml:space="preserve"> I.-Y. Graphene/Polymer Nanocomposites: Preparation, Mechanical Properties, and Application// </w:t>
      </w:r>
      <w:r w:rsidR="00F45A73" w:rsidRPr="00C43DD4">
        <w:rPr>
          <w:rStyle w:val="af2"/>
          <w:rFonts w:ascii="Times New Roman" w:hAnsi="Times New Roman" w:cs="Times New Roman"/>
          <w:i w:val="0"/>
          <w:iCs w:val="0"/>
          <w:sz w:val="28"/>
          <w:szCs w:val="28"/>
          <w:lang w:val="en-US"/>
        </w:rPr>
        <w:t xml:space="preserve">Polymers.- </w:t>
      </w:r>
      <w:r w:rsidR="00F45A73" w:rsidRPr="00C43DD4">
        <w:rPr>
          <w:rFonts w:ascii="Times New Roman" w:hAnsi="Times New Roman" w:cs="Times New Roman"/>
          <w:sz w:val="28"/>
          <w:szCs w:val="28"/>
          <w:lang w:val="en-US"/>
        </w:rPr>
        <w:t xml:space="preserve"> 2022.- Vol. </w:t>
      </w:r>
      <w:r w:rsidR="00F45A73" w:rsidRPr="00C43DD4">
        <w:rPr>
          <w:rStyle w:val="af2"/>
          <w:rFonts w:ascii="Times New Roman" w:hAnsi="Times New Roman" w:cs="Times New Roman"/>
          <w:i w:val="0"/>
          <w:iCs w:val="0"/>
          <w:sz w:val="28"/>
          <w:szCs w:val="28"/>
          <w:lang w:val="en-US"/>
        </w:rPr>
        <w:t>14</w:t>
      </w:r>
      <w:r w:rsidR="00F45A73" w:rsidRPr="00C43DD4">
        <w:rPr>
          <w:rFonts w:ascii="Times New Roman" w:hAnsi="Times New Roman" w:cs="Times New Roman"/>
          <w:sz w:val="28"/>
          <w:szCs w:val="28"/>
          <w:lang w:val="en-US"/>
        </w:rPr>
        <w:t xml:space="preserve">.- P.4733.  </w:t>
      </w:r>
    </w:p>
    <w:p w14:paraId="194C7A76" w14:textId="4A3FA186"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3 </w:t>
      </w:r>
      <w:hyperlink r:id="rId213" w:history="1">
        <w:r w:rsidR="00F45A73" w:rsidRPr="00C43DD4">
          <w:rPr>
            <w:rStyle w:val="af1"/>
            <w:rFonts w:ascii="Times New Roman" w:hAnsi="Times New Roman" w:cs="Times New Roman"/>
            <w:color w:val="auto"/>
            <w:sz w:val="28"/>
            <w:szCs w:val="28"/>
            <w:u w:val="none"/>
            <w:lang w:val="en-US"/>
          </w:rPr>
          <w:t>Lee</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J. H.,</w:t>
      </w:r>
      <w:r w:rsidR="00F45A73" w:rsidRPr="00C43DD4">
        <w:rPr>
          <w:rFonts w:ascii="Times New Roman" w:hAnsi="Times New Roman" w:cs="Times New Roman"/>
          <w:sz w:val="28"/>
          <w:szCs w:val="28"/>
          <w:lang w:val="en-US"/>
        </w:rPr>
        <w:t xml:space="preserve"> </w:t>
      </w:r>
      <w:hyperlink r:id="rId214" w:history="1">
        <w:r w:rsidR="00F45A73" w:rsidRPr="00C43DD4">
          <w:rPr>
            <w:rStyle w:val="af1"/>
            <w:rFonts w:ascii="Times New Roman" w:hAnsi="Times New Roman" w:cs="Times New Roman"/>
            <w:color w:val="auto"/>
            <w:sz w:val="28"/>
            <w:szCs w:val="28"/>
            <w:u w:val="none"/>
            <w:lang w:val="en-US"/>
          </w:rPr>
          <w:t>Avsar</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 xml:space="preserve">A., </w:t>
      </w:r>
      <w:hyperlink r:id="rId215" w:history="1">
        <w:r w:rsidR="00F45A73" w:rsidRPr="00C43DD4">
          <w:rPr>
            <w:rStyle w:val="af1"/>
            <w:rFonts w:ascii="Times New Roman" w:hAnsi="Times New Roman" w:cs="Times New Roman"/>
            <w:color w:val="auto"/>
            <w:sz w:val="28"/>
            <w:szCs w:val="28"/>
            <w:u w:val="none"/>
            <w:lang w:val="en-US"/>
          </w:rPr>
          <w:t xml:space="preserve"> Jung</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J.,</w:t>
      </w:r>
      <w:r w:rsidR="00F45A73" w:rsidRPr="00C43DD4">
        <w:rPr>
          <w:rStyle w:val="comma-separator1"/>
          <w:rFonts w:ascii="Times New Roman" w:eastAsiaTheme="majorEastAsia" w:hAnsi="Times New Roman" w:cs="Times New Roman"/>
          <w:sz w:val="28"/>
          <w:szCs w:val="28"/>
          <w:lang w:val="en-US"/>
        </w:rPr>
        <w:t> </w:t>
      </w:r>
      <w:r w:rsidR="00F45A73" w:rsidRPr="00C43DD4">
        <w:rPr>
          <w:rFonts w:ascii="Times New Roman" w:hAnsi="Times New Roman" w:cs="Times New Roman"/>
          <w:sz w:val="28"/>
          <w:szCs w:val="28"/>
          <w:lang w:val="en-US"/>
        </w:rPr>
        <w:t xml:space="preserve"> </w:t>
      </w:r>
      <w:hyperlink r:id="rId216" w:history="1">
        <w:r w:rsidR="00F45A73" w:rsidRPr="00C43DD4">
          <w:rPr>
            <w:rStyle w:val="af1"/>
            <w:rFonts w:ascii="Times New Roman" w:hAnsi="Times New Roman" w:cs="Times New Roman"/>
            <w:color w:val="auto"/>
            <w:sz w:val="28"/>
            <w:szCs w:val="28"/>
            <w:u w:val="none"/>
            <w:lang w:val="en-US"/>
          </w:rPr>
          <w:t>Tan</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J. Y.,</w:t>
      </w:r>
      <w:r w:rsidR="00F45A73" w:rsidRPr="00C43DD4">
        <w:rPr>
          <w:rFonts w:ascii="Times New Roman" w:hAnsi="Times New Roman" w:cs="Times New Roman"/>
          <w:sz w:val="28"/>
          <w:szCs w:val="28"/>
          <w:lang w:val="en-US"/>
        </w:rPr>
        <w:t xml:space="preserve"> </w:t>
      </w:r>
      <w:hyperlink r:id="rId217" w:history="1">
        <w:r w:rsidR="00F45A73" w:rsidRPr="00C43DD4">
          <w:rPr>
            <w:rStyle w:val="af1"/>
            <w:rFonts w:ascii="Times New Roman" w:hAnsi="Times New Roman" w:cs="Times New Roman"/>
            <w:color w:val="auto"/>
            <w:sz w:val="28"/>
            <w:szCs w:val="28"/>
            <w:u w:val="none"/>
            <w:lang w:val="en-US"/>
          </w:rPr>
          <w:t>Watanabe</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K.,</w:t>
      </w:r>
      <w:r w:rsidR="00F45A73" w:rsidRPr="00C43DD4">
        <w:rPr>
          <w:rFonts w:ascii="Times New Roman" w:hAnsi="Times New Roman" w:cs="Times New Roman"/>
          <w:sz w:val="28"/>
          <w:szCs w:val="28"/>
          <w:lang w:val="en-US"/>
        </w:rPr>
        <w:t xml:space="preserve"> </w:t>
      </w:r>
      <w:hyperlink r:id="rId218" w:history="1">
        <w:r w:rsidR="00F45A73" w:rsidRPr="00C43DD4">
          <w:rPr>
            <w:rStyle w:val="af1"/>
            <w:rFonts w:ascii="Times New Roman" w:hAnsi="Times New Roman" w:cs="Times New Roman"/>
            <w:color w:val="auto"/>
            <w:sz w:val="28"/>
            <w:szCs w:val="28"/>
            <w:u w:val="none"/>
            <w:lang w:val="en-US"/>
          </w:rPr>
          <w:t>Taniguchi</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T.,</w:t>
      </w:r>
      <w:r w:rsidR="00F45A73" w:rsidRPr="00C43DD4">
        <w:rPr>
          <w:rFonts w:ascii="Times New Roman" w:hAnsi="Times New Roman" w:cs="Times New Roman"/>
          <w:sz w:val="28"/>
          <w:szCs w:val="28"/>
          <w:lang w:val="en-US"/>
        </w:rPr>
        <w:t xml:space="preserve"> </w:t>
      </w:r>
      <w:hyperlink r:id="rId219" w:history="1">
        <w:r w:rsidR="00F45A73" w:rsidRPr="00C43DD4">
          <w:rPr>
            <w:rStyle w:val="af1"/>
            <w:rFonts w:ascii="Times New Roman" w:hAnsi="Times New Roman" w:cs="Times New Roman"/>
            <w:color w:val="auto"/>
            <w:sz w:val="28"/>
            <w:szCs w:val="28"/>
            <w:u w:val="none"/>
            <w:lang w:val="en-US"/>
          </w:rPr>
          <w:t>Natarajan</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S.,</w:t>
      </w:r>
      <w:r w:rsidR="00F45A73" w:rsidRPr="00C43DD4">
        <w:rPr>
          <w:rFonts w:ascii="Times New Roman" w:hAnsi="Times New Roman" w:cs="Times New Roman"/>
          <w:sz w:val="28"/>
          <w:szCs w:val="28"/>
          <w:lang w:val="en-US"/>
        </w:rPr>
        <w:t xml:space="preserve"> </w:t>
      </w:r>
      <w:hyperlink r:id="rId220" w:history="1">
        <w:r w:rsidR="00F45A73" w:rsidRPr="00C43DD4">
          <w:rPr>
            <w:rStyle w:val="af1"/>
            <w:rFonts w:ascii="Times New Roman" w:hAnsi="Times New Roman" w:cs="Times New Roman"/>
            <w:color w:val="auto"/>
            <w:sz w:val="28"/>
            <w:szCs w:val="28"/>
            <w:u w:val="none"/>
            <w:lang w:val="en-US"/>
          </w:rPr>
          <w:t>Eda</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G.,</w:t>
      </w:r>
      <w:hyperlink r:id="rId221" w:history="1">
        <w:r w:rsidR="00F45A73" w:rsidRPr="00C43DD4">
          <w:rPr>
            <w:rStyle w:val="af1"/>
            <w:rFonts w:ascii="Times New Roman" w:hAnsi="Times New Roman" w:cs="Times New Roman"/>
            <w:color w:val="auto"/>
            <w:sz w:val="28"/>
            <w:szCs w:val="28"/>
            <w:u w:val="none"/>
            <w:lang w:val="en-US"/>
          </w:rPr>
          <w:t xml:space="preserve"> Adam</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Sh.,</w:t>
      </w:r>
      <w:hyperlink r:id="rId222" w:history="1">
        <w:r w:rsidR="00F45A73" w:rsidRPr="00C43DD4">
          <w:rPr>
            <w:rStyle w:val="af1"/>
            <w:rFonts w:ascii="Times New Roman" w:hAnsi="Times New Roman" w:cs="Times New Roman"/>
            <w:color w:val="auto"/>
            <w:sz w:val="28"/>
            <w:szCs w:val="28"/>
            <w:u w:val="none"/>
            <w:lang w:val="en-US"/>
          </w:rPr>
          <w:t xml:space="preserve"> Castro Neto</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A. H.,</w:t>
      </w:r>
      <w:hyperlink r:id="rId223" w:history="1">
        <w:r w:rsidR="00F45A73" w:rsidRPr="00C43DD4">
          <w:rPr>
            <w:rStyle w:val="af1"/>
            <w:rFonts w:ascii="Times New Roman" w:hAnsi="Times New Roman" w:cs="Times New Roman"/>
            <w:color w:val="auto"/>
            <w:sz w:val="28"/>
            <w:szCs w:val="28"/>
            <w:u w:val="none"/>
            <w:lang w:val="en-US"/>
          </w:rPr>
          <w:t xml:space="preserve"> Özyilmaz</w:t>
        </w:r>
      </w:hyperlink>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B.</w:t>
      </w:r>
      <w:r w:rsidR="00F45A73" w:rsidRPr="00C43DD4">
        <w:rPr>
          <w:rStyle w:val="hlfld-title"/>
          <w:rFonts w:ascii="Times New Roman" w:hAnsi="Times New Roman" w:cs="Times New Roman"/>
          <w:sz w:val="28"/>
          <w:szCs w:val="28"/>
          <w:lang w:val="en-US"/>
        </w:rPr>
        <w:t xml:space="preserve"> van der Waals Force: A Dominant Factor for Reactivity of Graphene// </w:t>
      </w:r>
      <w:r w:rsidR="00F45A73" w:rsidRPr="00C43DD4">
        <w:rPr>
          <w:rStyle w:val="cit-title"/>
          <w:rFonts w:ascii="Times New Roman" w:hAnsi="Times New Roman" w:cs="Times New Roman"/>
          <w:sz w:val="28"/>
          <w:szCs w:val="28"/>
          <w:lang w:val="en-US"/>
        </w:rPr>
        <w:t>Nano Lett.</w:t>
      </w:r>
      <w:r w:rsidR="00F45A73" w:rsidRPr="00C43DD4">
        <w:rPr>
          <w:rFonts w:ascii="Times New Roman" w:hAnsi="Times New Roman" w:cs="Times New Roman"/>
          <w:sz w:val="28"/>
          <w:szCs w:val="28"/>
          <w:lang w:val="en-US"/>
        </w:rPr>
        <w:t xml:space="preserve"> – </w:t>
      </w:r>
      <w:r w:rsidR="00F45A73" w:rsidRPr="00C43DD4">
        <w:rPr>
          <w:rStyle w:val="cit-year-info"/>
          <w:rFonts w:ascii="Times New Roman" w:hAnsi="Times New Roman" w:cs="Times New Roman"/>
          <w:sz w:val="28"/>
          <w:szCs w:val="28"/>
          <w:lang w:val="en-US"/>
        </w:rPr>
        <w:t>2015</w:t>
      </w:r>
      <w:r w:rsidR="00F45A73" w:rsidRPr="00C43DD4">
        <w:rPr>
          <w:rStyle w:val="cit-volume"/>
          <w:rFonts w:ascii="Times New Roman" w:hAnsi="Times New Roman" w:cs="Times New Roman"/>
          <w:sz w:val="28"/>
          <w:szCs w:val="28"/>
          <w:lang w:val="en-US"/>
        </w:rPr>
        <w:t>.- Vol. 15</w:t>
      </w:r>
      <w:r w:rsidR="00F45A73" w:rsidRPr="00C43DD4">
        <w:rPr>
          <w:rStyle w:val="cit-issue"/>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w:t>
      </w:r>
      <w:r w:rsidR="00F45A73" w:rsidRPr="00C43DD4">
        <w:rPr>
          <w:rStyle w:val="cit-issue"/>
          <w:rFonts w:ascii="Times New Roman" w:hAnsi="Times New Roman" w:cs="Times New Roman"/>
          <w:sz w:val="28"/>
          <w:szCs w:val="28"/>
          <w:lang w:val="en-US"/>
        </w:rPr>
        <w:t xml:space="preserve"> </w:t>
      </w:r>
      <w:r w:rsidR="00F45A73" w:rsidRPr="00C43DD4">
        <w:rPr>
          <w:rStyle w:val="cit-pagerange"/>
          <w:rFonts w:ascii="Times New Roman" w:hAnsi="Times New Roman" w:cs="Times New Roman"/>
          <w:sz w:val="28"/>
          <w:szCs w:val="28"/>
          <w:lang w:val="en-US"/>
        </w:rPr>
        <w:t xml:space="preserve">319–325. </w:t>
      </w:r>
    </w:p>
    <w:p w14:paraId="2602D1DE" w14:textId="3CED4E1F"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4 </w:t>
      </w:r>
      <w:r w:rsidR="00F45A73" w:rsidRPr="00C43DD4">
        <w:rPr>
          <w:rStyle w:val="text"/>
          <w:rFonts w:ascii="Times New Roman" w:hAnsi="Times New Roman" w:cs="Times New Roman"/>
          <w:sz w:val="28"/>
          <w:szCs w:val="28"/>
          <w:lang w:val="en-US"/>
        </w:rPr>
        <w:t>Mbayachi</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V.B.,</w:t>
      </w:r>
      <w:r w:rsidR="00F45A73" w:rsidRPr="00C43DD4">
        <w:rPr>
          <w:rStyle w:val="text"/>
          <w:rFonts w:ascii="Times New Roman" w:hAnsi="Times New Roman" w:cs="Times New Roman"/>
          <w:sz w:val="28"/>
          <w:szCs w:val="28"/>
          <w:lang w:val="en-US"/>
        </w:rPr>
        <w:t xml:space="preserve"> Ndayiragije</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E.,</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Sammani</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T.,</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Taj</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w:t>
      </w:r>
      <w:r w:rsidR="00F45A73" w:rsidRPr="00C43DD4">
        <w:rPr>
          <w:rStyle w:val="text"/>
          <w:rFonts w:ascii="Times New Roman" w:hAnsi="Times New Roman" w:cs="Times New Roman"/>
          <w:sz w:val="28"/>
          <w:szCs w:val="28"/>
          <w:lang w:val="en-US"/>
        </w:rPr>
        <w:t xml:space="preserve"> Mbuta</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E. R.,</w:t>
      </w:r>
      <w:r w:rsidR="00F45A73" w:rsidRPr="00C43DD4">
        <w:rPr>
          <w:rStyle w:val="react-xocs-alternative-link"/>
          <w:rFonts w:ascii="Times New Roman" w:hAnsi="Times New Roman" w:cs="Times New Roman"/>
          <w:sz w:val="28"/>
          <w:szCs w:val="28"/>
          <w:lang w:val="en-US"/>
        </w:rPr>
        <w:t> K</w:t>
      </w:r>
      <w:r w:rsidR="00F45A73" w:rsidRPr="00C43DD4">
        <w:rPr>
          <w:rStyle w:val="text"/>
          <w:rFonts w:ascii="Times New Roman" w:hAnsi="Times New Roman" w:cs="Times New Roman"/>
          <w:sz w:val="28"/>
          <w:szCs w:val="28"/>
          <w:lang w:val="en-US"/>
        </w:rPr>
        <w:t>han</w:t>
      </w:r>
      <w:r w:rsidR="00F45A73"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A. U.</w:t>
      </w:r>
      <w:r w:rsidR="00F45A73" w:rsidRPr="00C43DD4">
        <w:rPr>
          <w:rStyle w:val="title-text"/>
          <w:rFonts w:ascii="Times New Roman" w:hAnsi="Times New Roman" w:cs="Times New Roman"/>
          <w:sz w:val="28"/>
          <w:szCs w:val="28"/>
          <w:lang w:val="en-US"/>
        </w:rPr>
        <w:t xml:space="preserve"> Graphene synthesis, characterization and its applications: A review//</w:t>
      </w:r>
      <w:hyperlink r:id="rId224" w:tooltip="Go to Results in Chemistry on ScienceDirect" w:history="1">
        <w:r w:rsidR="00F45A73" w:rsidRPr="00C43DD4">
          <w:rPr>
            <w:rFonts w:ascii="Times New Roman" w:hAnsi="Times New Roman" w:cs="Times New Roman"/>
            <w:sz w:val="28"/>
            <w:szCs w:val="28"/>
            <w:lang w:val="en-US"/>
          </w:rPr>
          <w:t xml:space="preserve"> </w:t>
        </w:r>
        <w:r w:rsidR="00F45A73" w:rsidRPr="00C43DD4">
          <w:rPr>
            <w:rStyle w:val="anchor-text"/>
            <w:rFonts w:ascii="Times New Roman" w:hAnsi="Times New Roman" w:cs="Times New Roman"/>
            <w:sz w:val="28"/>
            <w:szCs w:val="28"/>
            <w:lang w:val="en-US"/>
          </w:rPr>
          <w:t>Results in Chemistry</w:t>
        </w:r>
      </w:hyperlink>
      <w:r w:rsidR="00F45A73" w:rsidRPr="00C43DD4">
        <w:rPr>
          <w:rFonts w:ascii="Times New Roman" w:hAnsi="Times New Roman" w:cs="Times New Roman"/>
          <w:sz w:val="28"/>
          <w:szCs w:val="28"/>
          <w:lang w:val="en-US"/>
        </w:rPr>
        <w:t xml:space="preserve">.- 2021.- </w:t>
      </w:r>
      <w:hyperlink r:id="rId225" w:tooltip="Go to table of contents for this volume/issue" w:history="1">
        <w:r w:rsidR="00F45A73" w:rsidRPr="00C43DD4">
          <w:rPr>
            <w:rStyle w:val="anchor-text"/>
            <w:rFonts w:ascii="Times New Roman" w:hAnsi="Times New Roman" w:cs="Times New Roman"/>
            <w:sz w:val="28"/>
            <w:szCs w:val="28"/>
            <w:lang w:val="en-US"/>
          </w:rPr>
          <w:t>Vol. 3</w:t>
        </w:r>
      </w:hyperlink>
      <w:r w:rsidR="00F45A73" w:rsidRPr="00C43DD4">
        <w:rPr>
          <w:rFonts w:ascii="Times New Roman" w:hAnsi="Times New Roman" w:cs="Times New Roman"/>
          <w:sz w:val="28"/>
          <w:szCs w:val="28"/>
          <w:lang w:val="en-US"/>
        </w:rPr>
        <w:t xml:space="preserve">.- P. 100163. </w:t>
      </w:r>
    </w:p>
    <w:p w14:paraId="5539F2AF" w14:textId="41A19579"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5 </w:t>
      </w:r>
      <w:hyperlink r:id="rId226" w:history="1">
        <w:r w:rsidR="00F45A73" w:rsidRPr="00C43DD4">
          <w:rPr>
            <w:rStyle w:val="af1"/>
            <w:rFonts w:ascii="Times New Roman" w:hAnsi="Times New Roman" w:cs="Times New Roman"/>
            <w:color w:val="auto"/>
            <w:sz w:val="28"/>
            <w:szCs w:val="28"/>
            <w:u w:val="none"/>
            <w:lang w:val="en-US"/>
          </w:rPr>
          <w:t>Dideikin</w:t>
        </w:r>
      </w:hyperlink>
      <w:r w:rsidR="00F45A73" w:rsidRPr="00C43DD4">
        <w:rPr>
          <w:rFonts w:ascii="Times New Roman" w:hAnsi="Times New Roman" w:cs="Times New Roman"/>
          <w:sz w:val="28"/>
          <w:szCs w:val="28"/>
          <w:lang w:val="en-US"/>
        </w:rPr>
        <w:t xml:space="preserve"> A. T., </w:t>
      </w:r>
      <w:hyperlink r:id="rId227" w:history="1">
        <w:r w:rsidR="00F45A73" w:rsidRPr="00C43DD4">
          <w:rPr>
            <w:rStyle w:val="af1"/>
            <w:rFonts w:ascii="Times New Roman" w:hAnsi="Times New Roman" w:cs="Times New Roman"/>
            <w:color w:val="auto"/>
            <w:sz w:val="28"/>
            <w:szCs w:val="28"/>
            <w:u w:val="none"/>
            <w:lang w:val="en-US"/>
          </w:rPr>
          <w:t>Vul’</w:t>
        </w:r>
      </w:hyperlink>
      <w:r w:rsidR="00F45A73" w:rsidRPr="00C43DD4">
        <w:rPr>
          <w:rFonts w:ascii="Times New Roman" w:hAnsi="Times New Roman" w:cs="Times New Roman"/>
          <w:sz w:val="28"/>
          <w:szCs w:val="28"/>
          <w:lang w:val="en-US"/>
        </w:rPr>
        <w:t xml:space="preserve"> A. Y. Graphene Oxide and Derivatives: The Place in Graphene Family// Front. Phys.- 2019.- </w:t>
      </w:r>
      <w:r w:rsidR="00F45A73" w:rsidRPr="00C43DD4">
        <w:rPr>
          <w:rStyle w:val="volumeinfo"/>
          <w:rFonts w:ascii="Times New Roman" w:hAnsi="Times New Roman" w:cs="Times New Roman"/>
          <w:sz w:val="28"/>
          <w:szCs w:val="28"/>
          <w:lang w:val="en-US"/>
        </w:rPr>
        <w:t>Vol. 6.- P. 149.</w:t>
      </w:r>
    </w:p>
    <w:p w14:paraId="2B2016E4" w14:textId="0EB576F4"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6 Jirícková A., Jankovský O., Sofer Z., Sedmidubský D. Synthesis and Applications of Graphene Oxide// Materials. – 2022.- Vol. 15.- P.  920. </w:t>
      </w:r>
    </w:p>
    <w:p w14:paraId="091AF136" w14:textId="5CC31241"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7 </w:t>
      </w:r>
      <w:hyperlink r:id="rId228" w:history="1">
        <w:r w:rsidR="00F45A73" w:rsidRPr="00C43DD4">
          <w:rPr>
            <w:rStyle w:val="af1"/>
            <w:rFonts w:ascii="Times New Roman" w:hAnsi="Times New Roman" w:cs="Times New Roman"/>
            <w:color w:val="auto"/>
            <w:sz w:val="28"/>
            <w:szCs w:val="28"/>
            <w:u w:val="none"/>
            <w:lang w:val="en-US"/>
          </w:rPr>
          <w:t xml:space="preserve"> Gul</w:t>
        </w:r>
      </w:hyperlink>
      <w:r w:rsidR="00F45A73" w:rsidRPr="00C43DD4">
        <w:rPr>
          <w:rFonts w:ascii="Times New Roman" w:hAnsi="Times New Roman" w:cs="Times New Roman"/>
          <w:sz w:val="28"/>
          <w:szCs w:val="28"/>
          <w:lang w:val="en-US"/>
        </w:rPr>
        <w:t xml:space="preserve"> W., Shah S. R. A., Khan A., Ahmad N., </w:t>
      </w:r>
      <w:hyperlink r:id="rId229" w:history="1">
        <w:r w:rsidR="00F45A73" w:rsidRPr="00C43DD4">
          <w:rPr>
            <w:rStyle w:val="af1"/>
            <w:rFonts w:ascii="Times New Roman" w:hAnsi="Times New Roman" w:cs="Times New Roman"/>
            <w:color w:val="auto"/>
            <w:sz w:val="28"/>
            <w:szCs w:val="28"/>
            <w:u w:val="none"/>
            <w:lang w:val="en-US"/>
          </w:rPr>
          <w:t>Ahmed</w:t>
        </w:r>
      </w:hyperlink>
      <w:r w:rsidR="00F45A73" w:rsidRPr="00C43DD4">
        <w:rPr>
          <w:rFonts w:ascii="Times New Roman" w:hAnsi="Times New Roman" w:cs="Times New Roman"/>
          <w:sz w:val="28"/>
          <w:szCs w:val="28"/>
          <w:lang w:val="en-US"/>
        </w:rPr>
        <w:t xml:space="preserve"> Sh., Ain N., </w:t>
      </w:r>
      <w:hyperlink r:id="rId230" w:history="1">
        <w:r w:rsidR="00F45A73" w:rsidRPr="00C43DD4">
          <w:rPr>
            <w:rStyle w:val="af1"/>
            <w:rFonts w:ascii="Times New Roman" w:hAnsi="Times New Roman" w:cs="Times New Roman"/>
            <w:color w:val="auto"/>
            <w:sz w:val="28"/>
            <w:szCs w:val="28"/>
            <w:u w:val="none"/>
            <w:lang w:val="en-US"/>
          </w:rPr>
          <w:t>Mehmood</w:t>
        </w:r>
      </w:hyperlink>
      <w:r w:rsidR="00F45A73" w:rsidRPr="00C43DD4">
        <w:rPr>
          <w:rFonts w:ascii="Times New Roman" w:hAnsi="Times New Roman" w:cs="Times New Roman"/>
          <w:sz w:val="28"/>
          <w:szCs w:val="28"/>
          <w:lang w:val="en-US"/>
        </w:rPr>
        <w:t xml:space="preserve"> A., </w:t>
      </w:r>
      <w:hyperlink r:id="rId231" w:history="1">
        <w:r w:rsidR="00F45A73" w:rsidRPr="00C43DD4">
          <w:rPr>
            <w:rStyle w:val="af1"/>
            <w:rFonts w:ascii="Times New Roman" w:hAnsi="Times New Roman" w:cs="Times New Roman"/>
            <w:color w:val="auto"/>
            <w:sz w:val="28"/>
            <w:szCs w:val="28"/>
            <w:u w:val="none"/>
            <w:lang w:val="en-US"/>
          </w:rPr>
          <w:t>Salah</w:t>
        </w:r>
      </w:hyperlink>
      <w:r w:rsidR="00F45A73" w:rsidRPr="00C43DD4">
        <w:rPr>
          <w:rFonts w:ascii="Times New Roman" w:hAnsi="Times New Roman" w:cs="Times New Roman"/>
          <w:sz w:val="28"/>
          <w:szCs w:val="28"/>
          <w:lang w:val="en-US"/>
        </w:rPr>
        <w:t xml:space="preserve"> B., </w:t>
      </w:r>
      <w:hyperlink r:id="rId232" w:history="1">
        <w:r w:rsidR="00F45A73" w:rsidRPr="00C43DD4">
          <w:rPr>
            <w:rStyle w:val="af1"/>
            <w:rFonts w:ascii="Times New Roman" w:hAnsi="Times New Roman" w:cs="Times New Roman"/>
            <w:color w:val="auto"/>
            <w:sz w:val="28"/>
            <w:szCs w:val="28"/>
            <w:u w:val="none"/>
            <w:lang w:val="en-US"/>
          </w:rPr>
          <w:t xml:space="preserve"> Ullah</w:t>
        </w:r>
      </w:hyperlink>
      <w:r w:rsidR="00F45A73" w:rsidRPr="00C43DD4">
        <w:rPr>
          <w:rFonts w:ascii="Times New Roman" w:hAnsi="Times New Roman" w:cs="Times New Roman"/>
          <w:sz w:val="28"/>
          <w:szCs w:val="28"/>
          <w:lang w:val="en-US"/>
        </w:rPr>
        <w:t xml:space="preserve"> S. S., </w:t>
      </w:r>
      <w:hyperlink r:id="rId233" w:history="1">
        <w:r w:rsidR="00F45A73" w:rsidRPr="00C43DD4">
          <w:rPr>
            <w:rStyle w:val="af1"/>
            <w:rFonts w:ascii="Times New Roman" w:hAnsi="Times New Roman" w:cs="Times New Roman"/>
            <w:color w:val="auto"/>
            <w:sz w:val="28"/>
            <w:szCs w:val="28"/>
            <w:u w:val="none"/>
            <w:lang w:val="en-US"/>
          </w:rPr>
          <w:t>Khan</w:t>
        </w:r>
      </w:hyperlink>
      <w:r w:rsidR="00F45A73" w:rsidRPr="00C43DD4">
        <w:rPr>
          <w:rFonts w:ascii="Times New Roman" w:hAnsi="Times New Roman" w:cs="Times New Roman"/>
          <w:sz w:val="28"/>
          <w:szCs w:val="28"/>
          <w:lang w:val="en-US"/>
        </w:rPr>
        <w:t xml:space="preserve"> R. Synthesis of graphene oxide (GO) and reduced graphene oxide (rGO) and their application as nano-fillers to improve the physical and mechanical properties of medium density fiberboard // Front. Mater. Sec. Polymeric and Composite Materials. – 2023.- </w:t>
      </w:r>
      <w:r w:rsidR="00F45A73" w:rsidRPr="00C43DD4">
        <w:rPr>
          <w:rStyle w:val="volumeinfo"/>
          <w:rFonts w:ascii="Times New Roman" w:hAnsi="Times New Roman" w:cs="Times New Roman"/>
          <w:sz w:val="28"/>
          <w:szCs w:val="28"/>
          <w:lang w:val="en-US"/>
        </w:rPr>
        <w:t>Vol. 10 – P. 1206918.</w:t>
      </w:r>
      <w:r w:rsidR="00F45A73" w:rsidRPr="00C43DD4">
        <w:rPr>
          <w:rFonts w:ascii="Times New Roman" w:hAnsi="Times New Roman" w:cs="Times New Roman"/>
          <w:sz w:val="28"/>
          <w:szCs w:val="28"/>
          <w:lang w:val="en-US"/>
        </w:rPr>
        <w:t xml:space="preserve"> </w:t>
      </w:r>
    </w:p>
    <w:p w14:paraId="69A469EC" w14:textId="18BF3C4F"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8 </w:t>
      </w:r>
      <w:r w:rsidR="00F45A73" w:rsidRPr="00C43DD4">
        <w:rPr>
          <w:rStyle w:val="text"/>
          <w:rFonts w:ascii="Times New Roman" w:hAnsi="Times New Roman" w:cs="Times New Roman"/>
          <w:sz w:val="28"/>
          <w:szCs w:val="28"/>
          <w:lang w:val="en-US"/>
        </w:rPr>
        <w:t>Kumar</w:t>
      </w:r>
      <w:r w:rsidR="00F45A73" w:rsidRPr="00C43DD4">
        <w:rPr>
          <w:rStyle w:val="given-name"/>
          <w:rFonts w:ascii="Times New Roman" w:hAnsi="Times New Roman" w:cs="Times New Roman"/>
          <w:sz w:val="28"/>
          <w:szCs w:val="28"/>
          <w:lang w:val="en-US"/>
        </w:rPr>
        <w:t xml:space="preserve"> P.</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Dhand</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Dwivedi</w:t>
      </w:r>
      <w:r w:rsidR="00F45A73" w:rsidRPr="00C43DD4">
        <w:rPr>
          <w:rStyle w:val="given-name"/>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Singh</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Khan</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Verma</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w:t>
      </w:r>
      <w:r w:rsidR="00F45A73" w:rsidRPr="00C43DD4">
        <w:rPr>
          <w:rStyle w:val="given-name"/>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Singh</w:t>
      </w:r>
      <w:r w:rsidR="00F45A73" w:rsidRPr="00C43DD4">
        <w:rPr>
          <w:rFonts w:ascii="Times New Roman" w:hAnsi="Times New Roman" w:cs="Times New Roman"/>
          <w:sz w:val="28"/>
          <w:szCs w:val="28"/>
          <w:lang w:val="en-US"/>
        </w:rPr>
        <w:t xml:space="preserve"> A., </w:t>
      </w:r>
      <w:r w:rsidR="00F45A73" w:rsidRPr="00C43DD4">
        <w:rPr>
          <w:rStyle w:val="text"/>
          <w:rFonts w:ascii="Times New Roman" w:hAnsi="Times New Roman" w:cs="Times New Roman"/>
          <w:sz w:val="28"/>
          <w:szCs w:val="28"/>
          <w:lang w:val="en-US"/>
        </w:rPr>
        <w:t>Gupta</w:t>
      </w:r>
      <w:r w:rsidR="00F45A73" w:rsidRPr="00C43DD4">
        <w:rPr>
          <w:rStyle w:val="given-name"/>
          <w:rFonts w:ascii="Times New Roman" w:hAnsi="Times New Roman" w:cs="Times New Roman"/>
          <w:sz w:val="28"/>
          <w:szCs w:val="28"/>
          <w:lang w:val="en-US"/>
        </w:rPr>
        <w:t xml:space="preserve"> M. K.</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Kumar</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Kumar</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Srivastava</w:t>
      </w:r>
      <w:r w:rsidR="00F45A73" w:rsidRPr="00C43DD4">
        <w:rPr>
          <w:rStyle w:val="given-name"/>
          <w:rFonts w:ascii="Times New Roman" w:hAnsi="Times New Roman" w:cs="Times New Roman"/>
          <w:sz w:val="28"/>
          <w:szCs w:val="28"/>
          <w:lang w:val="en-US"/>
        </w:rPr>
        <w:t xml:space="preserve"> A. K.</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Graphene quantum dots: A contemporary perspective on scope, opportunities, and sustainability//</w:t>
      </w:r>
      <w:hyperlink r:id="rId234" w:tooltip="Go to Renewable and Sustainable Energy Reviews on ScienceDirect" w:history="1">
        <w:r w:rsidR="00F45A73" w:rsidRPr="00C43DD4">
          <w:rPr>
            <w:rStyle w:val="anchor-text"/>
            <w:rFonts w:ascii="Times New Roman" w:hAnsi="Times New Roman" w:cs="Times New Roman"/>
            <w:sz w:val="28"/>
            <w:szCs w:val="28"/>
            <w:lang w:val="en-US"/>
          </w:rPr>
          <w:t>Renewable and Sustainable Energy Reviews</w:t>
        </w:r>
      </w:hyperlink>
      <w:r w:rsidR="00F45A73" w:rsidRPr="00C43DD4">
        <w:rPr>
          <w:rFonts w:ascii="Times New Roman" w:hAnsi="Times New Roman" w:cs="Times New Roman"/>
          <w:sz w:val="28"/>
          <w:szCs w:val="28"/>
          <w:lang w:val="en-US"/>
        </w:rPr>
        <w:t xml:space="preserve">.- 2022.- </w:t>
      </w:r>
      <w:hyperlink r:id="rId235" w:tooltip="Go to table of contents for this volume/issue" w:history="1">
        <w:r w:rsidR="00F45A73" w:rsidRPr="00C43DD4">
          <w:rPr>
            <w:rStyle w:val="anchor-text"/>
            <w:rFonts w:ascii="Times New Roman" w:hAnsi="Times New Roman" w:cs="Times New Roman"/>
            <w:sz w:val="28"/>
            <w:szCs w:val="28"/>
            <w:lang w:val="en-US"/>
          </w:rPr>
          <w:t>Vol. 157</w:t>
        </w:r>
      </w:hyperlink>
      <w:r w:rsidR="00F45A73" w:rsidRPr="00C43DD4">
        <w:rPr>
          <w:rFonts w:ascii="Times New Roman" w:hAnsi="Times New Roman" w:cs="Times New Roman"/>
          <w:sz w:val="28"/>
          <w:szCs w:val="28"/>
          <w:lang w:val="en-US"/>
        </w:rPr>
        <w:t>.- P. 111993.</w:t>
      </w:r>
    </w:p>
    <w:p w14:paraId="6380839C" w14:textId="7B13B530"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9</w:t>
      </w:r>
      <w:hyperlink r:id="rId236" w:anchor="auth-Pranay-Ranjan-Aff1" w:history="1">
        <w:r w:rsidR="00F45A73" w:rsidRPr="00C43DD4">
          <w:rPr>
            <w:rStyle w:val="af1"/>
            <w:rFonts w:ascii="Times New Roman" w:hAnsi="Times New Roman" w:cs="Times New Roman"/>
            <w:color w:val="auto"/>
            <w:sz w:val="28"/>
            <w:szCs w:val="28"/>
            <w:u w:val="none"/>
            <w:lang w:val="en-US"/>
          </w:rPr>
          <w:t xml:space="preserve"> Ranjan</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P.</w:t>
      </w:r>
      <w:r w:rsidR="00F45A73" w:rsidRPr="00C43DD4">
        <w:rPr>
          <w:rFonts w:ascii="Times New Roman" w:hAnsi="Times New Roman" w:cs="Times New Roman"/>
          <w:sz w:val="28"/>
          <w:szCs w:val="28"/>
          <w:lang w:val="en-US"/>
        </w:rPr>
        <w:t>, </w:t>
      </w:r>
      <w:hyperlink r:id="rId237" w:anchor="auth-Shweta-Agrawal-Aff2" w:history="1">
        <w:r w:rsidR="00F45A73" w:rsidRPr="00C43DD4">
          <w:rPr>
            <w:rStyle w:val="af1"/>
            <w:rFonts w:ascii="Times New Roman" w:hAnsi="Times New Roman" w:cs="Times New Roman"/>
            <w:color w:val="auto"/>
            <w:sz w:val="28"/>
            <w:szCs w:val="28"/>
            <w:u w:val="none"/>
            <w:lang w:val="en-US"/>
          </w:rPr>
          <w:t>Agrawal</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S.</w:t>
      </w:r>
      <w:r w:rsidR="00F45A73" w:rsidRPr="00C43DD4">
        <w:rPr>
          <w:rFonts w:ascii="Times New Roman" w:hAnsi="Times New Roman" w:cs="Times New Roman"/>
          <w:sz w:val="28"/>
          <w:szCs w:val="28"/>
          <w:lang w:val="en-US"/>
        </w:rPr>
        <w:t>, </w:t>
      </w:r>
      <w:hyperlink r:id="rId238" w:anchor="auth-Apurva-Sinha-Aff1" w:history="1">
        <w:r w:rsidR="00F45A73" w:rsidRPr="00C43DD4">
          <w:rPr>
            <w:rStyle w:val="af1"/>
            <w:rFonts w:ascii="Times New Roman" w:hAnsi="Times New Roman" w:cs="Times New Roman"/>
            <w:color w:val="auto"/>
            <w:sz w:val="28"/>
            <w:szCs w:val="28"/>
            <w:u w:val="none"/>
            <w:lang w:val="en-US"/>
          </w:rPr>
          <w:t>Sinha</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w:t>
      </w:r>
      <w:hyperlink r:id="rId239" w:anchor="auth-T__Rajagopala-Rao-Aff2" w:history="1">
        <w:r w:rsidR="00F45A73" w:rsidRPr="00C43DD4">
          <w:rPr>
            <w:rStyle w:val="af1"/>
            <w:rFonts w:ascii="Times New Roman" w:hAnsi="Times New Roman" w:cs="Times New Roman"/>
            <w:color w:val="auto"/>
            <w:sz w:val="28"/>
            <w:szCs w:val="28"/>
            <w:u w:val="none"/>
            <w:lang w:val="en-US"/>
          </w:rPr>
          <w:t>Rao</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T. R.</w:t>
      </w:r>
      <w:r w:rsidR="00F45A73" w:rsidRPr="00C43DD4">
        <w:rPr>
          <w:rFonts w:ascii="Times New Roman" w:hAnsi="Times New Roman" w:cs="Times New Roman"/>
          <w:sz w:val="28"/>
          <w:szCs w:val="28"/>
          <w:lang w:val="en-US"/>
        </w:rPr>
        <w:t>, </w:t>
      </w:r>
      <w:hyperlink r:id="rId240" w:anchor="auth-Jayakumar-Balakrishnan-Aff1-Aff3" w:history="1">
        <w:r w:rsidR="00F45A73" w:rsidRPr="00C43DD4">
          <w:rPr>
            <w:rStyle w:val="af1"/>
            <w:rFonts w:ascii="Times New Roman" w:hAnsi="Times New Roman" w:cs="Times New Roman"/>
            <w:color w:val="auto"/>
            <w:sz w:val="28"/>
            <w:szCs w:val="28"/>
            <w:u w:val="none"/>
            <w:lang w:val="en-US"/>
          </w:rPr>
          <w:t>Balakrishnan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 xml:space="preserve">J., </w:t>
      </w:r>
      <w:hyperlink r:id="rId241" w:anchor="auth-Ajay_D_-Thakur-Aff1" w:history="1">
        <w:r w:rsidR="00F45A73" w:rsidRPr="00C43DD4">
          <w:rPr>
            <w:rStyle w:val="af1"/>
            <w:rFonts w:ascii="Times New Roman" w:hAnsi="Times New Roman" w:cs="Times New Roman"/>
            <w:color w:val="auto"/>
            <w:sz w:val="28"/>
            <w:szCs w:val="28"/>
            <w:u w:val="none"/>
            <w:lang w:val="en-US"/>
          </w:rPr>
          <w:t>Thakur</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A. D.</w:t>
      </w:r>
      <w:r w:rsidR="00F45A73" w:rsidRPr="00C43DD4">
        <w:rPr>
          <w:rFonts w:ascii="Times New Roman" w:hAnsi="Times New Roman" w:cs="Times New Roman"/>
          <w:sz w:val="28"/>
          <w:szCs w:val="28"/>
          <w:lang w:val="en-US"/>
        </w:rPr>
        <w:t xml:space="preserve"> A Low-Cost Non-explosive Synthesis of Graphene Oxide for Scalable Applications // </w:t>
      </w:r>
      <w:hyperlink r:id="rId242" w:history="1">
        <w:r w:rsidR="00F45A73" w:rsidRPr="00C43DD4">
          <w:rPr>
            <w:rStyle w:val="af1"/>
            <w:rFonts w:ascii="Times New Roman" w:eastAsiaTheme="majorEastAsia" w:hAnsi="Times New Roman" w:cs="Times New Roman"/>
            <w:color w:val="auto"/>
            <w:sz w:val="28"/>
            <w:szCs w:val="28"/>
            <w:u w:val="none"/>
            <w:lang w:val="en-US"/>
          </w:rPr>
          <w:t>Scientific Reports</w:t>
        </w:r>
      </w:hyperlink>
      <w:r w:rsidR="00F45A73" w:rsidRPr="00C43DD4">
        <w:rPr>
          <w:rFonts w:ascii="Times New Roman" w:hAnsi="Times New Roman" w:cs="Times New Roman"/>
          <w:sz w:val="28"/>
          <w:szCs w:val="28"/>
          <w:lang w:val="en-US"/>
        </w:rPr>
        <w:t>.-2018.- </w:t>
      </w:r>
      <w:r w:rsidR="00F45A73" w:rsidRPr="00C43DD4">
        <w:rPr>
          <w:rStyle w:val="u-visually-hidden"/>
          <w:rFonts w:ascii="Times New Roman" w:hAnsi="Times New Roman" w:cs="Times New Roman"/>
          <w:sz w:val="28"/>
          <w:szCs w:val="28"/>
          <w:bdr w:val="none" w:sz="0" w:space="0" w:color="auto" w:frame="1"/>
          <w:lang w:val="en-US"/>
        </w:rPr>
        <w:t>V</w:t>
      </w:r>
      <w:r w:rsidR="00F45A73" w:rsidRPr="00C43DD4">
        <w:rPr>
          <w:rStyle w:val="u-visually-hidden"/>
          <w:rFonts w:ascii="Times New Roman" w:eastAsiaTheme="majorEastAsia" w:hAnsi="Times New Roman" w:cs="Times New Roman"/>
          <w:sz w:val="28"/>
          <w:szCs w:val="28"/>
          <w:bdr w:val="none" w:sz="0" w:space="0" w:color="auto" w:frame="1"/>
          <w:lang w:val="en-US"/>
        </w:rPr>
        <w:t>ol</w:t>
      </w:r>
      <w:r w:rsidR="00F45A73" w:rsidRPr="00C43DD4">
        <w:rPr>
          <w:rStyle w:val="u-visually-hidden"/>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8.- P.12007 </w:t>
      </w:r>
    </w:p>
    <w:p w14:paraId="5445E1B2" w14:textId="2960FEF0" w:rsidR="00F45A73" w:rsidRPr="00C43DD4" w:rsidRDefault="00BC7CF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w:t>
      </w:r>
      <w:r w:rsidR="00F45A73" w:rsidRPr="00C43DD4">
        <w:rPr>
          <w:rFonts w:ascii="Times New Roman" w:hAnsi="Times New Roman" w:cs="Times New Roman"/>
          <w:sz w:val="28"/>
          <w:szCs w:val="28"/>
          <w:lang w:val="en-US"/>
        </w:rPr>
        <w:t>0 Eqra R., Moghim M. H., Eqra N. A study on the mechanical properties of graphene oxide/epoxy nanocomposites // Polymers and Polymer Composites. – 2021.- Vol. 29</w:t>
      </w:r>
      <w:r w:rsidR="00F45A73" w:rsidRPr="00C43DD4">
        <w:rPr>
          <w:rStyle w:val="delimiter"/>
          <w:rFonts w:ascii="Times New Roman" w:hAnsi="Times New Roman" w:cs="Times New Roman"/>
          <w:sz w:val="28"/>
          <w:szCs w:val="28"/>
          <w:lang w:val="en-US"/>
        </w:rPr>
        <w:t>, </w:t>
      </w:r>
      <w:r w:rsidR="00F45A73" w:rsidRPr="00C43DD4">
        <w:rPr>
          <w:rFonts w:ascii="Times New Roman" w:hAnsi="Times New Roman" w:cs="Times New Roman"/>
          <w:sz w:val="28"/>
          <w:szCs w:val="28"/>
          <w:lang w:val="en-US"/>
        </w:rPr>
        <w:t>Issue 9</w:t>
      </w:r>
      <w:r w:rsidR="00F45A73" w:rsidRPr="00C43DD4">
        <w:rPr>
          <w:rStyle w:val="delimiter"/>
          <w:rFonts w:ascii="Times New Roman" w:hAnsi="Times New Roman" w:cs="Times New Roman"/>
          <w:sz w:val="28"/>
          <w:szCs w:val="28"/>
          <w:lang w:val="en-US"/>
        </w:rPr>
        <w:t>.- P.</w:t>
      </w:r>
      <w:r w:rsidR="00F45A73" w:rsidRPr="00C43DD4">
        <w:rPr>
          <w:rFonts w:ascii="Times New Roman" w:hAnsi="Times New Roman" w:cs="Times New Roman"/>
          <w:sz w:val="28"/>
          <w:szCs w:val="28"/>
          <w:lang w:val="en-US"/>
        </w:rPr>
        <w:t xml:space="preserve"> S556-S564.</w:t>
      </w:r>
    </w:p>
    <w:p w14:paraId="17F04454" w14:textId="3A8CB6C9"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101</w:t>
      </w:r>
      <w:r w:rsidR="00F45A73" w:rsidRPr="00C43DD4">
        <w:rPr>
          <w:rFonts w:ascii="Times New Roman" w:hAnsi="Times New Roman" w:cs="Times New Roman"/>
          <w:sz w:val="28"/>
          <w:szCs w:val="28"/>
          <w:lang w:val="en-US"/>
        </w:rPr>
        <w:t xml:space="preserve"> </w:t>
      </w:r>
      <w:r w:rsidR="00F45A73" w:rsidRPr="00C43DD4">
        <w:rPr>
          <w:rStyle w:val="nowrap"/>
          <w:rFonts w:ascii="Times New Roman" w:hAnsi="Times New Roman" w:cs="Times New Roman"/>
          <w:sz w:val="28"/>
          <w:szCs w:val="28"/>
          <w:bdr w:val="none" w:sz="0" w:space="0" w:color="auto" w:frame="1"/>
          <w:lang w:val="en-US"/>
        </w:rPr>
        <w:t>Iasha</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V</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Wahyudiana</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E</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Sumantri</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M</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S</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Marini</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A</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Setiawan</w:t>
      </w:r>
      <w:r w:rsidR="00F45A73" w:rsidRPr="00C43DD4">
        <w:rPr>
          <w:rStyle w:val="nowrap"/>
          <w:rFonts w:ascii="Times New Roman" w:eastAsiaTheme="majorEastAsia" w:hAnsi="Times New Roman" w:cs="Times New Roman"/>
          <w:sz w:val="28"/>
          <w:szCs w:val="28"/>
          <w:bdr w:val="none" w:sz="0" w:space="0" w:color="auto" w:frame="1"/>
          <w:vertAlign w:val="superscript"/>
          <w:lang w:val="en-US"/>
        </w:rPr>
        <w:t xml:space="preserve"> </w:t>
      </w:r>
      <w:r w:rsidR="00F45A73" w:rsidRPr="00C43DD4">
        <w:rPr>
          <w:rStyle w:val="nowrap"/>
          <w:rFonts w:ascii="Times New Roman" w:hAnsi="Times New Roman" w:cs="Times New Roman"/>
          <w:sz w:val="28"/>
          <w:szCs w:val="28"/>
          <w:bdr w:val="none" w:sz="0" w:space="0" w:color="auto" w:frame="1"/>
          <w:lang w:val="en-US"/>
        </w:rPr>
        <w:t>B</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Rahmawati</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D</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Reduced graphene oxide-based Transparent Conductive Films: The preliminary review of reductant materials agent // </w:t>
      </w:r>
      <w:hyperlink r:id="rId243" w:history="1">
        <w:r w:rsidR="00F45A73" w:rsidRPr="00C43DD4">
          <w:rPr>
            <w:rStyle w:val="af1"/>
            <w:rFonts w:ascii="Times New Roman" w:hAnsi="Times New Roman" w:cs="Times New Roman"/>
            <w:color w:val="auto"/>
            <w:sz w:val="28"/>
            <w:szCs w:val="28"/>
            <w:u w:val="none"/>
            <w:bdr w:val="none" w:sz="0" w:space="0" w:color="auto" w:frame="1"/>
            <w:lang w:val="en-US"/>
          </w:rPr>
          <w:t>Materials Science and Engineering</w:t>
        </w:r>
      </w:hyperlink>
      <w:r w:rsidR="00F45A73" w:rsidRPr="00C43DD4">
        <w:rPr>
          <w:rFonts w:ascii="Times New Roman" w:hAnsi="Times New Roman" w:cs="Times New Roman"/>
          <w:sz w:val="28"/>
          <w:szCs w:val="28"/>
          <w:lang w:val="en-US"/>
        </w:rPr>
        <w:t>.-2021.- </w:t>
      </w:r>
      <w:hyperlink r:id="rId244" w:history="1">
        <w:r w:rsidR="00F45A73" w:rsidRPr="00C43DD4">
          <w:rPr>
            <w:rStyle w:val="af1"/>
            <w:rFonts w:ascii="Times New Roman" w:hAnsi="Times New Roman" w:cs="Times New Roman"/>
            <w:color w:val="auto"/>
            <w:sz w:val="28"/>
            <w:szCs w:val="28"/>
            <w:u w:val="none"/>
            <w:bdr w:val="none" w:sz="0" w:space="0" w:color="auto" w:frame="1"/>
            <w:lang w:val="en-US"/>
          </w:rPr>
          <w:t>Vol</w:t>
        </w:r>
        <w:r w:rsidR="00F45A73" w:rsidRPr="00C43DD4">
          <w:rPr>
            <w:rStyle w:val="af1"/>
            <w:rFonts w:ascii="Times New Roman" w:eastAsiaTheme="majorEastAsia" w:hAnsi="Times New Roman" w:cs="Times New Roman"/>
            <w:color w:val="auto"/>
            <w:sz w:val="28"/>
            <w:szCs w:val="28"/>
            <w:u w:val="none"/>
            <w:bdr w:val="none" w:sz="0" w:space="0" w:color="auto" w:frame="1"/>
            <w:lang w:val="en-US"/>
          </w:rPr>
          <w:t xml:space="preserve">. </w:t>
        </w:r>
        <w:r w:rsidR="00F45A73" w:rsidRPr="00C43DD4">
          <w:rPr>
            <w:rStyle w:val="af1"/>
            <w:rFonts w:ascii="Times New Roman" w:hAnsi="Times New Roman" w:cs="Times New Roman"/>
            <w:color w:val="auto"/>
            <w:sz w:val="28"/>
            <w:szCs w:val="28"/>
            <w:u w:val="none"/>
            <w:bdr w:val="none" w:sz="0" w:space="0" w:color="auto" w:frame="1"/>
            <w:lang w:val="en-US"/>
          </w:rPr>
          <w:t>1098</w:t>
        </w:r>
      </w:hyperlink>
      <w:r w:rsidR="00F45A73" w:rsidRPr="00C43DD4">
        <w:rPr>
          <w:rFonts w:ascii="Times New Roman" w:hAnsi="Times New Roman" w:cs="Times New Roman"/>
          <w:sz w:val="28"/>
          <w:szCs w:val="28"/>
          <w:lang w:val="en-US"/>
        </w:rPr>
        <w:t>.- P.</w:t>
      </w:r>
      <w:r w:rsidR="00F45A73" w:rsidRPr="00C43DD4">
        <w:rPr>
          <w:rFonts w:ascii="Times New Roman" w:hAnsi="Times New Roman" w:cs="Times New Roman"/>
          <w:sz w:val="28"/>
          <w:szCs w:val="28"/>
          <w:bdr w:val="none" w:sz="0" w:space="0" w:color="auto" w:frame="1"/>
          <w:lang w:val="en-US"/>
        </w:rPr>
        <w:t xml:space="preserve"> </w:t>
      </w:r>
      <w:r w:rsidR="00F45A73" w:rsidRPr="00C43DD4">
        <w:rPr>
          <w:rFonts w:ascii="Times New Roman" w:hAnsi="Times New Roman" w:cs="Times New Roman"/>
          <w:sz w:val="28"/>
          <w:szCs w:val="28"/>
          <w:lang w:val="en-US"/>
        </w:rPr>
        <w:t>062065</w:t>
      </w:r>
      <w:r w:rsidR="00F45A73" w:rsidRPr="00C43DD4">
        <w:rPr>
          <w:rFonts w:ascii="Times New Roman" w:hAnsi="Times New Roman" w:cs="Times New Roman"/>
          <w:sz w:val="28"/>
          <w:szCs w:val="28"/>
          <w:bdr w:val="none" w:sz="0" w:space="0" w:color="auto" w:frame="1"/>
          <w:lang w:val="en-US"/>
        </w:rPr>
        <w:t>.</w:t>
      </w:r>
    </w:p>
    <w:p w14:paraId="777A1C1C" w14:textId="6D454354"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102</w:t>
      </w:r>
      <w:r w:rsidR="00F45A73" w:rsidRPr="00C43DD4">
        <w:rPr>
          <w:rFonts w:ascii="Times New Roman" w:hAnsi="Times New Roman" w:cs="Times New Roman"/>
          <w:sz w:val="28"/>
          <w:szCs w:val="28"/>
          <w:lang w:val="en-US"/>
        </w:rPr>
        <w:t xml:space="preserve"> Xiao X., Zhang Y., Zhou L., Li B., Gu L. Photoluminescence and Fluorescence Quenching of Graphene Oxide: A Review // Nanomaterials. – 2022.- Vol. 12.- P. 2444. </w:t>
      </w:r>
    </w:p>
    <w:p w14:paraId="229556F5" w14:textId="626087F5"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103</w:t>
      </w:r>
      <w:r w:rsidR="00F45A73" w:rsidRPr="00C43DD4">
        <w:rPr>
          <w:rFonts w:ascii="Times New Roman" w:hAnsi="Times New Roman" w:cs="Times New Roman"/>
          <w:sz w:val="28"/>
          <w:szCs w:val="28"/>
          <w:lang w:val="en-US"/>
        </w:rPr>
        <w:t xml:space="preserve"> </w:t>
      </w:r>
      <w:hyperlink r:id="rId245" w:anchor="auth-Yasaman-Esmaeili-Aff1" w:history="1">
        <w:r w:rsidR="00F45A73" w:rsidRPr="00C43DD4">
          <w:rPr>
            <w:rStyle w:val="af1"/>
            <w:rFonts w:ascii="Times New Roman" w:hAnsi="Times New Roman" w:cs="Times New Roman"/>
            <w:color w:val="auto"/>
            <w:sz w:val="28"/>
            <w:szCs w:val="28"/>
            <w:u w:val="none"/>
            <w:lang w:val="en-US"/>
          </w:rPr>
          <w:t>Esmaeili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w:t>
      </w:r>
      <w:r w:rsidR="00F45A73" w:rsidRPr="00C43DD4">
        <w:rPr>
          <w:rFonts w:ascii="Times New Roman" w:hAnsi="Times New Roman" w:cs="Times New Roman"/>
          <w:sz w:val="28"/>
          <w:szCs w:val="28"/>
          <w:lang w:val="en-US"/>
        </w:rPr>
        <w:t>, </w:t>
      </w:r>
      <w:hyperlink r:id="rId246" w:anchor="auth-Elham-Bidram-Aff2" w:history="1">
        <w:r w:rsidR="00F45A73" w:rsidRPr="00C43DD4">
          <w:rPr>
            <w:rStyle w:val="af1"/>
            <w:rFonts w:ascii="Times New Roman" w:eastAsiaTheme="majorEastAsia" w:hAnsi="Times New Roman" w:cs="Times New Roman"/>
            <w:color w:val="auto"/>
            <w:sz w:val="28"/>
            <w:szCs w:val="28"/>
            <w:u w:val="none"/>
            <w:lang w:val="en-US"/>
          </w:rPr>
          <w:t>Bidram</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E.</w:t>
      </w:r>
      <w:r w:rsidR="00F45A73" w:rsidRPr="00C43DD4">
        <w:rPr>
          <w:rFonts w:ascii="Times New Roman" w:hAnsi="Times New Roman" w:cs="Times New Roman"/>
          <w:sz w:val="28"/>
          <w:szCs w:val="28"/>
          <w:lang w:val="en-US"/>
        </w:rPr>
        <w:t>, </w:t>
      </w:r>
      <w:hyperlink r:id="rId247" w:anchor="auth-Ali-Zarrabi-Aff3" w:history="1">
        <w:r w:rsidR="00F45A73" w:rsidRPr="00C43DD4">
          <w:rPr>
            <w:rStyle w:val="af1"/>
            <w:rFonts w:ascii="Times New Roman" w:eastAsiaTheme="majorEastAsia" w:hAnsi="Times New Roman" w:cs="Times New Roman"/>
            <w:color w:val="auto"/>
            <w:sz w:val="28"/>
            <w:szCs w:val="28"/>
            <w:u w:val="none"/>
            <w:lang w:val="en-US"/>
          </w:rPr>
          <w:t>Zarrabi</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w:t>
      </w:r>
      <w:hyperlink r:id="rId248" w:anchor="auth-Abbas-Amini-Aff4" w:history="1">
        <w:r w:rsidR="00F45A73" w:rsidRPr="00C43DD4">
          <w:rPr>
            <w:rStyle w:val="af1"/>
            <w:rFonts w:ascii="Times New Roman" w:eastAsiaTheme="majorEastAsia" w:hAnsi="Times New Roman" w:cs="Times New Roman"/>
            <w:color w:val="auto"/>
            <w:sz w:val="28"/>
            <w:szCs w:val="28"/>
            <w:u w:val="none"/>
            <w:lang w:val="en-US"/>
          </w:rPr>
          <w:t>Amini</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xml:space="preserve">, </w:t>
      </w:r>
      <w:hyperlink r:id="rId249" w:anchor="auth-Chun-Cheng-Aff5" w:history="1">
        <w:r w:rsidR="00F45A73" w:rsidRPr="00C43DD4">
          <w:rPr>
            <w:rStyle w:val="af1"/>
            <w:rFonts w:ascii="Times New Roman" w:eastAsiaTheme="majorEastAsia" w:hAnsi="Times New Roman" w:cs="Times New Roman"/>
            <w:color w:val="auto"/>
            <w:sz w:val="28"/>
            <w:szCs w:val="28"/>
            <w:u w:val="none"/>
            <w:lang w:val="en-US"/>
          </w:rPr>
          <w:t>Cheng</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Ch.</w:t>
      </w:r>
      <w:r w:rsidR="00F45A73" w:rsidRPr="00C43DD4">
        <w:rPr>
          <w:rFonts w:ascii="Times New Roman" w:hAnsi="Times New Roman" w:cs="Times New Roman"/>
          <w:sz w:val="28"/>
          <w:szCs w:val="28"/>
          <w:lang w:val="en-US"/>
        </w:rPr>
        <w:t xml:space="preserve"> Graphene oxide and its derivatives as promising In-vitro bio-imaging platforms // </w:t>
      </w:r>
      <w:hyperlink r:id="rId250" w:history="1">
        <w:r w:rsidR="00F45A73" w:rsidRPr="00C43DD4">
          <w:rPr>
            <w:rStyle w:val="af1"/>
            <w:rFonts w:ascii="Times New Roman" w:hAnsi="Times New Roman" w:cs="Times New Roman"/>
            <w:color w:val="auto"/>
            <w:sz w:val="28"/>
            <w:szCs w:val="28"/>
            <w:u w:val="none"/>
            <w:lang w:val="en-US"/>
          </w:rPr>
          <w:t>Scientific Reports</w:t>
        </w:r>
      </w:hyperlink>
      <w:r w:rsidR="00F45A73" w:rsidRPr="00C43DD4">
        <w:rPr>
          <w:rFonts w:ascii="Times New Roman" w:hAnsi="Times New Roman" w:cs="Times New Roman"/>
          <w:sz w:val="28"/>
          <w:szCs w:val="28"/>
          <w:lang w:val="en-US"/>
        </w:rPr>
        <w:t>.- 2020.- </w:t>
      </w:r>
      <w:r w:rsidR="00F45A73" w:rsidRPr="00C43DD4">
        <w:rPr>
          <w:rStyle w:val="u-visually-hidden"/>
          <w:rFonts w:ascii="Times New Roman" w:eastAsiaTheme="majorEastAsia" w:hAnsi="Times New Roman" w:cs="Times New Roman"/>
          <w:sz w:val="28"/>
          <w:szCs w:val="28"/>
          <w:bdr w:val="none" w:sz="0" w:space="0" w:color="auto" w:frame="1"/>
          <w:lang w:val="en-US"/>
        </w:rPr>
        <w:t>V</w:t>
      </w:r>
      <w:r w:rsidR="00F45A73" w:rsidRPr="00C43DD4">
        <w:rPr>
          <w:rStyle w:val="u-visually-hidden"/>
          <w:rFonts w:ascii="Times New Roman" w:hAnsi="Times New Roman" w:cs="Times New Roman"/>
          <w:sz w:val="28"/>
          <w:szCs w:val="28"/>
          <w:bdr w:val="none" w:sz="0" w:space="0" w:color="auto" w:frame="1"/>
          <w:lang w:val="en-US"/>
        </w:rPr>
        <w:t>ol</w:t>
      </w:r>
      <w:r w:rsidR="00F45A73" w:rsidRPr="00C43DD4">
        <w:rPr>
          <w:rStyle w:val="u-visually-hidden"/>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10.- P.18052.</w:t>
      </w:r>
    </w:p>
    <w:p w14:paraId="5635C759" w14:textId="37C28EB5"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104</w:t>
      </w:r>
      <w:r w:rsidR="00F45A73" w:rsidRPr="00C43DD4">
        <w:rPr>
          <w:rFonts w:ascii="Times New Roman" w:hAnsi="Times New Roman" w:cs="Times New Roman"/>
          <w:sz w:val="28"/>
          <w:szCs w:val="28"/>
          <w:lang w:val="en-US"/>
        </w:rPr>
        <w:t xml:space="preserve"> Gosai A., Khondakar K.R., Ma X., Ali M.A. Application of Functionalized Graphene Oxide Based Biosensors for Health Monitoring: Simple Graphene Derivatives to 3D Printed Platforms // Biosensors. – 2021.- Vol. 11.- P. 384. </w:t>
      </w:r>
    </w:p>
    <w:p w14:paraId="682D9312" w14:textId="506B67C4"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105</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Hosseinkhani</w:t>
      </w:r>
      <w:r w:rsidR="00F45A73" w:rsidRPr="00C43DD4">
        <w:rPr>
          <w:rStyle w:val="given-name"/>
          <w:rFonts w:ascii="Times New Roman" w:hAnsi="Times New Roman" w:cs="Times New Roman"/>
          <w:sz w:val="28"/>
          <w:szCs w:val="28"/>
          <w:lang w:val="en-US"/>
        </w:rPr>
        <w:t xml:space="preserve"> O.</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Hamzehlouy</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Dan</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Sanchouli</w:t>
      </w:r>
      <w:r w:rsidR="00F45A73" w:rsidRPr="00C43DD4">
        <w:rPr>
          <w:rStyle w:val="given-name"/>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Tavakkoli</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Hashemipour</w:t>
      </w:r>
      <w:r w:rsidR="00F45A73" w:rsidRPr="00C43DD4">
        <w:rPr>
          <w:rStyle w:val="given-name"/>
          <w:rFonts w:ascii="Times New Roman" w:hAnsi="Times New Roman" w:cs="Times New Roman"/>
          <w:sz w:val="28"/>
          <w:szCs w:val="28"/>
          <w:lang w:val="en-US"/>
        </w:rPr>
        <w:t xml:space="preserve"> H.</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 xml:space="preserve">Graphene oxide/ZnO nanocomposites for efficient removal of </w:t>
      </w:r>
      <w:r w:rsidR="00F45A73" w:rsidRPr="00C43DD4">
        <w:rPr>
          <w:rStyle w:val="title-text"/>
          <w:rFonts w:ascii="Times New Roman" w:hAnsi="Times New Roman" w:cs="Times New Roman"/>
          <w:sz w:val="28"/>
          <w:szCs w:val="28"/>
          <w:lang w:val="en-US"/>
        </w:rPr>
        <w:lastRenderedPageBreak/>
        <w:t>heavy metal and organic contaminants from water //</w:t>
      </w:r>
      <w:hyperlink r:id="rId251" w:tooltip="Go to Arabian Journal of Chemistry on ScienceDirect" w:history="1">
        <w:r w:rsidR="00F45A73" w:rsidRPr="00C43DD4">
          <w:rPr>
            <w:rStyle w:val="anchor-text"/>
            <w:rFonts w:ascii="Times New Roman" w:hAnsi="Times New Roman" w:cs="Times New Roman"/>
            <w:sz w:val="28"/>
            <w:szCs w:val="28"/>
            <w:lang w:val="en-US"/>
          </w:rPr>
          <w:t>Arabian Journal of Chemistry</w:t>
        </w:r>
      </w:hyperlink>
      <w:r w:rsidR="00F45A73" w:rsidRPr="00C43DD4">
        <w:rPr>
          <w:rFonts w:ascii="Times New Roman" w:hAnsi="Times New Roman" w:cs="Times New Roman"/>
          <w:sz w:val="28"/>
          <w:szCs w:val="28"/>
          <w:lang w:val="en-US"/>
        </w:rPr>
        <w:t xml:space="preserve">.-2023.- </w:t>
      </w:r>
      <w:hyperlink r:id="rId252" w:tooltip="Go to table of contents for this volume/issue" w:history="1">
        <w:r w:rsidR="00F45A73" w:rsidRPr="00C43DD4">
          <w:rPr>
            <w:rStyle w:val="anchor-text"/>
            <w:rFonts w:ascii="Times New Roman" w:hAnsi="Times New Roman" w:cs="Times New Roman"/>
            <w:sz w:val="28"/>
            <w:szCs w:val="28"/>
            <w:lang w:val="en-US"/>
          </w:rPr>
          <w:t>Vol. 16, Issue 10</w:t>
        </w:r>
      </w:hyperlink>
      <w:r w:rsidR="00F45A73" w:rsidRPr="00C43DD4">
        <w:rPr>
          <w:rFonts w:ascii="Times New Roman" w:hAnsi="Times New Roman" w:cs="Times New Roman"/>
          <w:sz w:val="28"/>
          <w:szCs w:val="28"/>
          <w:lang w:val="en-US"/>
        </w:rPr>
        <w:t>.- P.105176.</w:t>
      </w:r>
    </w:p>
    <w:p w14:paraId="37700F67" w14:textId="77DEA3EE"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106</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Ramos</w:t>
      </w:r>
      <w:r w:rsidR="00F45A73" w:rsidRPr="00C43DD4">
        <w:rPr>
          <w:rStyle w:val="given-name"/>
          <w:rFonts w:ascii="Times New Roman" w:hAnsi="Times New Roman" w:cs="Times New Roman"/>
          <w:sz w:val="28"/>
          <w:szCs w:val="28"/>
          <w:lang w:val="en-US"/>
        </w:rPr>
        <w:t xml:space="preserve"> P. G.</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Espinoza</w:t>
      </w:r>
      <w:r w:rsidR="00F45A73" w:rsidRPr="00C43DD4">
        <w:rPr>
          <w:rStyle w:val="given-name"/>
          <w:rFonts w:ascii="Times New Roman" w:hAnsi="Times New Roman" w:cs="Times New Roman"/>
          <w:sz w:val="28"/>
          <w:szCs w:val="28"/>
          <w:lang w:val="en-US"/>
        </w:rPr>
        <w:t xml:space="preserve"> J.</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Sánchez</w:t>
      </w:r>
      <w:r w:rsidR="00F45A73" w:rsidRPr="00C43DD4">
        <w:rPr>
          <w:rStyle w:val="given-name"/>
          <w:rFonts w:ascii="Times New Roman" w:hAnsi="Times New Roman" w:cs="Times New Roman"/>
          <w:sz w:val="28"/>
          <w:szCs w:val="28"/>
          <w:lang w:val="en-US"/>
        </w:rPr>
        <w:t xml:space="preserve"> L.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Rodriguez</w:t>
      </w:r>
      <w:r w:rsidR="00F45A73" w:rsidRPr="00C43DD4">
        <w:rPr>
          <w:rStyle w:val="given-name"/>
          <w:rFonts w:ascii="Times New Roman" w:hAnsi="Times New Roman" w:cs="Times New Roman"/>
          <w:sz w:val="28"/>
          <w:szCs w:val="28"/>
          <w:lang w:val="en-US"/>
        </w:rPr>
        <w:t xml:space="preserve"> J.</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Enhanced photocatalytic degradation of Rhodamine B employing transition metal (Fe, Cu, Co) doped ZnO/rGO nanostructures synthesized by electrospinning-hydrothermal technique//</w:t>
      </w:r>
      <w:hyperlink r:id="rId253" w:tooltip="Go to Journal of Alloys and Compounds on ScienceDirect" w:history="1">
        <w:r w:rsidR="00F45A73" w:rsidRPr="00C43DD4">
          <w:rPr>
            <w:rStyle w:val="anchor-text"/>
            <w:rFonts w:ascii="Times New Roman" w:hAnsi="Times New Roman" w:cs="Times New Roman"/>
            <w:sz w:val="28"/>
            <w:szCs w:val="28"/>
            <w:lang w:val="en-US"/>
          </w:rPr>
          <w:t>Journal of Alloys and Compounds</w:t>
        </w:r>
      </w:hyperlink>
      <w:r w:rsidR="00F45A73" w:rsidRPr="00C43DD4">
        <w:rPr>
          <w:rFonts w:ascii="Times New Roman" w:hAnsi="Times New Roman" w:cs="Times New Roman"/>
          <w:sz w:val="28"/>
          <w:szCs w:val="28"/>
          <w:lang w:val="en-US"/>
        </w:rPr>
        <w:t xml:space="preserve">.- 2023.- </w:t>
      </w:r>
      <w:hyperlink r:id="rId254" w:tooltip="Go to table of contents for this volume/issue" w:history="1">
        <w:r w:rsidR="00F45A73" w:rsidRPr="00C43DD4">
          <w:rPr>
            <w:rStyle w:val="anchor-text"/>
            <w:rFonts w:ascii="Times New Roman" w:hAnsi="Times New Roman" w:cs="Times New Roman"/>
            <w:sz w:val="28"/>
            <w:szCs w:val="28"/>
            <w:lang w:val="en-US"/>
          </w:rPr>
          <w:t>Vol. 966</w:t>
        </w:r>
      </w:hyperlink>
      <w:r w:rsidR="00F45A73" w:rsidRPr="00C43DD4">
        <w:rPr>
          <w:rFonts w:ascii="Times New Roman" w:hAnsi="Times New Roman" w:cs="Times New Roman"/>
          <w:sz w:val="28"/>
          <w:szCs w:val="28"/>
          <w:lang w:val="en-US"/>
        </w:rPr>
        <w:t>.- P.171559.</w:t>
      </w:r>
    </w:p>
    <w:p w14:paraId="610BB18A" w14:textId="55C9BAD4"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107</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Smith</w:t>
      </w:r>
      <w:r w:rsidR="00F45A73" w:rsidRPr="00C43DD4">
        <w:rPr>
          <w:rStyle w:val="given-name"/>
          <w:rFonts w:ascii="Times New Roman" w:hAnsi="Times New Roman" w:cs="Times New Roman"/>
          <w:sz w:val="28"/>
          <w:szCs w:val="28"/>
          <w:lang w:val="en-US"/>
        </w:rPr>
        <w:t xml:space="preserve"> A. T.</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LaChance</w:t>
      </w:r>
      <w:r w:rsidR="00F45A73" w:rsidRPr="00C43DD4">
        <w:rPr>
          <w:rStyle w:val="given-name"/>
          <w:rFonts w:ascii="Times New Roman" w:hAnsi="Times New Roman" w:cs="Times New Roman"/>
          <w:sz w:val="28"/>
          <w:szCs w:val="28"/>
          <w:lang w:val="en-US"/>
        </w:rPr>
        <w:t xml:space="preserve"> A.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Zeng</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Liu</w:t>
      </w:r>
      <w:r w:rsidR="00F45A73" w:rsidRPr="00C43DD4">
        <w:rPr>
          <w:rStyle w:val="given-name"/>
          <w:rFonts w:ascii="Times New Roman" w:hAnsi="Times New Roman" w:cs="Times New Roman"/>
          <w:sz w:val="28"/>
          <w:szCs w:val="28"/>
          <w:lang w:val="en-US"/>
        </w:rPr>
        <w:t xml:space="preserve"> B.</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Sun</w:t>
      </w:r>
      <w:r w:rsidR="00F45A73" w:rsidRPr="00C43DD4">
        <w:rPr>
          <w:rStyle w:val="given-name"/>
          <w:rFonts w:ascii="Times New Roman" w:hAnsi="Times New Roman" w:cs="Times New Roman"/>
          <w:sz w:val="28"/>
          <w:szCs w:val="28"/>
          <w:lang w:val="en-US"/>
        </w:rPr>
        <w:t xml:space="preserve"> L.</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Synthesis, properties, and applications of graphene oxide/reduced graphene oxide and their nanocomposites //</w:t>
      </w:r>
      <w:hyperlink r:id="rId255" w:tooltip="Go to Nano Materials Science on ScienceDirect" w:history="1">
        <w:r w:rsidR="00F45A73" w:rsidRPr="00C43DD4">
          <w:rPr>
            <w:rStyle w:val="anchor-text"/>
            <w:rFonts w:ascii="Times New Roman" w:hAnsi="Times New Roman" w:cs="Times New Roman"/>
            <w:sz w:val="28"/>
            <w:szCs w:val="28"/>
            <w:lang w:val="en-US"/>
          </w:rPr>
          <w:t>Nano Materials Science</w:t>
        </w:r>
      </w:hyperlink>
      <w:r w:rsidR="00F45A73" w:rsidRPr="00C43DD4">
        <w:rPr>
          <w:rFonts w:ascii="Times New Roman" w:hAnsi="Times New Roman" w:cs="Times New Roman"/>
          <w:sz w:val="28"/>
          <w:szCs w:val="28"/>
          <w:lang w:val="en-US"/>
        </w:rPr>
        <w:t xml:space="preserve">.- 2019.- </w:t>
      </w:r>
      <w:hyperlink r:id="rId256" w:tooltip="Go to table of contents for this volume/issue" w:history="1">
        <w:r w:rsidR="00F45A73" w:rsidRPr="00C43DD4">
          <w:rPr>
            <w:rStyle w:val="anchor-text"/>
            <w:rFonts w:ascii="Times New Roman" w:hAnsi="Times New Roman" w:cs="Times New Roman"/>
            <w:sz w:val="28"/>
            <w:szCs w:val="28"/>
            <w:lang w:val="en-US"/>
          </w:rPr>
          <w:t>Vol. 1, Issue 1</w:t>
        </w:r>
      </w:hyperlink>
      <w:r w:rsidR="00F45A73" w:rsidRPr="00C43DD4">
        <w:rPr>
          <w:rFonts w:ascii="Times New Roman" w:hAnsi="Times New Roman" w:cs="Times New Roman"/>
          <w:sz w:val="28"/>
          <w:szCs w:val="28"/>
          <w:lang w:val="en-US"/>
        </w:rPr>
        <w:t>.-  Pages. 31-47.</w:t>
      </w:r>
    </w:p>
    <w:p w14:paraId="18A6F425" w14:textId="4FEF4701"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108</w:t>
      </w:r>
      <w:hyperlink r:id="rId257" w:anchor="auth-Changhong-Zhao-Aff1-Aff2" w:history="1">
        <w:r w:rsidR="00F45A73" w:rsidRPr="00C43DD4">
          <w:rPr>
            <w:rStyle w:val="af1"/>
            <w:rFonts w:ascii="Times New Roman" w:hAnsi="Times New Roman" w:cs="Times New Roman"/>
            <w:color w:val="auto"/>
            <w:sz w:val="28"/>
            <w:szCs w:val="28"/>
            <w:u w:val="none"/>
            <w:lang w:val="en-US"/>
          </w:rPr>
          <w:t xml:space="preserve"> Zhao</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Ch.</w:t>
      </w:r>
      <w:r w:rsidR="00F45A73" w:rsidRPr="00C43DD4">
        <w:rPr>
          <w:rFonts w:ascii="Times New Roman" w:hAnsi="Times New Roman" w:cs="Times New Roman"/>
          <w:sz w:val="28"/>
          <w:szCs w:val="28"/>
          <w:lang w:val="en-US"/>
        </w:rPr>
        <w:t xml:space="preserve">, </w:t>
      </w:r>
      <w:hyperlink r:id="rId258" w:anchor="auth-Xuebin-Song-Aff1" w:history="1">
        <w:r w:rsidR="00F45A73" w:rsidRPr="00C43DD4">
          <w:rPr>
            <w:rStyle w:val="af1"/>
            <w:rFonts w:ascii="Times New Roman" w:hAnsi="Times New Roman" w:cs="Times New Roman"/>
            <w:color w:val="auto"/>
            <w:sz w:val="28"/>
            <w:szCs w:val="28"/>
            <w:u w:val="none"/>
            <w:lang w:val="en-US"/>
          </w:rPr>
          <w:t>Song</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X.</w:t>
      </w:r>
      <w:r w:rsidR="00F45A73" w:rsidRPr="00C43DD4">
        <w:rPr>
          <w:rFonts w:ascii="Times New Roman" w:hAnsi="Times New Roman" w:cs="Times New Roman"/>
          <w:sz w:val="28"/>
          <w:szCs w:val="28"/>
          <w:lang w:val="en-US"/>
        </w:rPr>
        <w:t>, </w:t>
      </w:r>
      <w:hyperlink r:id="rId259" w:anchor="auth-Ya-Liu-Aff2" w:history="1">
        <w:r w:rsidR="00F45A73" w:rsidRPr="00C43DD4">
          <w:rPr>
            <w:rStyle w:val="af1"/>
            <w:rFonts w:ascii="Times New Roman" w:hAnsi="Times New Roman" w:cs="Times New Roman"/>
            <w:color w:val="auto"/>
            <w:sz w:val="28"/>
            <w:szCs w:val="28"/>
            <w:u w:val="none"/>
            <w:lang w:val="en-US"/>
          </w:rPr>
          <w:t>Liu</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w:t>
      </w:r>
      <w:r w:rsidR="00F45A73" w:rsidRPr="00C43DD4">
        <w:rPr>
          <w:rFonts w:ascii="Times New Roman" w:hAnsi="Times New Roman" w:cs="Times New Roman"/>
          <w:sz w:val="28"/>
          <w:szCs w:val="28"/>
          <w:lang w:val="en-US"/>
        </w:rPr>
        <w:t>, </w:t>
      </w:r>
      <w:hyperlink r:id="rId260" w:anchor="auth-Yifeng-Fu-Aff2" w:history="1">
        <w:r w:rsidR="00F45A73" w:rsidRPr="00C43DD4">
          <w:rPr>
            <w:rStyle w:val="af1"/>
            <w:rFonts w:ascii="Times New Roman" w:hAnsi="Times New Roman" w:cs="Times New Roman"/>
            <w:color w:val="auto"/>
            <w:sz w:val="28"/>
            <w:szCs w:val="28"/>
            <w:u w:val="none"/>
            <w:lang w:val="en-US"/>
          </w:rPr>
          <w:t>Fu</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w:t>
      </w:r>
      <w:r w:rsidR="00F45A73" w:rsidRPr="00C43DD4">
        <w:rPr>
          <w:rFonts w:ascii="Times New Roman" w:hAnsi="Times New Roman" w:cs="Times New Roman"/>
          <w:sz w:val="28"/>
          <w:szCs w:val="28"/>
          <w:lang w:val="en-US"/>
        </w:rPr>
        <w:t>, </w:t>
      </w:r>
      <w:hyperlink r:id="rId261" w:anchor="auth-Lilei-Ye-Aff3" w:history="1">
        <w:r w:rsidR="00F45A73" w:rsidRPr="00C43DD4">
          <w:rPr>
            <w:rStyle w:val="af1"/>
            <w:rFonts w:ascii="Times New Roman" w:hAnsi="Times New Roman" w:cs="Times New Roman"/>
            <w:color w:val="auto"/>
            <w:sz w:val="28"/>
            <w:szCs w:val="28"/>
            <w:u w:val="none"/>
            <w:lang w:val="en-US"/>
          </w:rPr>
          <w:t>Ye</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L.</w:t>
      </w:r>
      <w:r w:rsidR="00F45A73" w:rsidRPr="00C43DD4">
        <w:rPr>
          <w:rFonts w:ascii="Times New Roman" w:hAnsi="Times New Roman" w:cs="Times New Roman"/>
          <w:sz w:val="28"/>
          <w:szCs w:val="28"/>
          <w:lang w:val="en-US"/>
        </w:rPr>
        <w:t xml:space="preserve">, </w:t>
      </w:r>
      <w:hyperlink r:id="rId262" w:anchor="auth-Nan-Wang-Aff3" w:history="1">
        <w:r w:rsidR="00F45A73" w:rsidRPr="00C43DD4">
          <w:rPr>
            <w:rStyle w:val="af1"/>
            <w:rFonts w:ascii="Times New Roman" w:hAnsi="Times New Roman" w:cs="Times New Roman"/>
            <w:color w:val="auto"/>
            <w:sz w:val="28"/>
            <w:szCs w:val="28"/>
            <w:u w:val="none"/>
            <w:lang w:val="en-US"/>
          </w:rPr>
          <w:t>Wang</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N.</w:t>
      </w:r>
      <w:r w:rsidR="00F45A73" w:rsidRPr="00C43DD4">
        <w:rPr>
          <w:rFonts w:ascii="Times New Roman" w:hAnsi="Times New Roman" w:cs="Times New Roman"/>
          <w:sz w:val="28"/>
          <w:szCs w:val="28"/>
          <w:lang w:val="en-US"/>
        </w:rPr>
        <w:t>, </w:t>
      </w:r>
      <w:hyperlink r:id="rId263" w:anchor="auth-Fan-Wang-Aff1" w:history="1">
        <w:r w:rsidR="00F45A73" w:rsidRPr="00C43DD4">
          <w:rPr>
            <w:rStyle w:val="af1"/>
            <w:rFonts w:ascii="Times New Roman" w:hAnsi="Times New Roman" w:cs="Times New Roman"/>
            <w:color w:val="auto"/>
            <w:sz w:val="28"/>
            <w:szCs w:val="28"/>
            <w:u w:val="none"/>
            <w:lang w:val="en-US"/>
          </w:rPr>
          <w:t>Wang</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F.</w:t>
      </w:r>
      <w:r w:rsidR="00F45A73" w:rsidRPr="00C43DD4">
        <w:rPr>
          <w:rFonts w:ascii="Times New Roman" w:hAnsi="Times New Roman" w:cs="Times New Roman"/>
          <w:sz w:val="28"/>
          <w:szCs w:val="28"/>
          <w:lang w:val="en-US"/>
        </w:rPr>
        <w:t>, </w:t>
      </w:r>
      <w:hyperlink r:id="rId264" w:anchor="auth-Lu-Li-Aff1" w:history="1">
        <w:r w:rsidR="00F45A73" w:rsidRPr="00C43DD4">
          <w:rPr>
            <w:rStyle w:val="af1"/>
            <w:rFonts w:ascii="Times New Roman" w:hAnsi="Times New Roman" w:cs="Times New Roman"/>
            <w:color w:val="auto"/>
            <w:sz w:val="28"/>
            <w:szCs w:val="28"/>
            <w:u w:val="none"/>
            <w:lang w:val="en-US"/>
          </w:rPr>
          <w:t>Li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L.</w:t>
      </w:r>
      <w:r w:rsidR="00F45A73" w:rsidRPr="00C43DD4">
        <w:rPr>
          <w:rFonts w:ascii="Times New Roman" w:hAnsi="Times New Roman" w:cs="Times New Roman"/>
          <w:sz w:val="28"/>
          <w:szCs w:val="28"/>
          <w:lang w:val="en-US"/>
        </w:rPr>
        <w:t>, </w:t>
      </w:r>
      <w:hyperlink r:id="rId265" w:anchor="auth-Mohsen-Mohammadniaei-Aff4" w:history="1">
        <w:r w:rsidR="00F45A73" w:rsidRPr="00C43DD4">
          <w:rPr>
            <w:rStyle w:val="af1"/>
            <w:rFonts w:ascii="Times New Roman" w:hAnsi="Times New Roman" w:cs="Times New Roman"/>
            <w:color w:val="auto"/>
            <w:sz w:val="28"/>
            <w:szCs w:val="28"/>
            <w:u w:val="none"/>
            <w:lang w:val="en-US"/>
          </w:rPr>
          <w:t>Mohammadniaei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M.</w:t>
      </w:r>
      <w:r w:rsidR="00F45A73" w:rsidRPr="00C43DD4">
        <w:rPr>
          <w:rFonts w:ascii="Times New Roman" w:hAnsi="Times New Roman" w:cs="Times New Roman"/>
          <w:sz w:val="28"/>
          <w:szCs w:val="28"/>
          <w:lang w:val="en-US"/>
        </w:rPr>
        <w:t>, </w:t>
      </w:r>
      <w:hyperlink r:id="rId266" w:anchor="auth-Ming-Zhang-Aff4" w:history="1">
        <w:r w:rsidR="00F45A73" w:rsidRPr="00C43DD4">
          <w:rPr>
            <w:rStyle w:val="af1"/>
            <w:rFonts w:ascii="Times New Roman" w:hAnsi="Times New Roman" w:cs="Times New Roman"/>
            <w:color w:val="auto"/>
            <w:sz w:val="28"/>
            <w:szCs w:val="28"/>
            <w:u w:val="none"/>
            <w:lang w:val="en-US"/>
          </w:rPr>
          <w:t>Zhang</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M.</w:t>
      </w:r>
      <w:r w:rsidR="00F45A73" w:rsidRPr="00C43DD4">
        <w:rPr>
          <w:rFonts w:ascii="Times New Roman" w:hAnsi="Times New Roman" w:cs="Times New Roman"/>
          <w:sz w:val="28"/>
          <w:szCs w:val="28"/>
          <w:lang w:val="en-US"/>
        </w:rPr>
        <w:t>, </w:t>
      </w:r>
      <w:hyperlink r:id="rId267" w:anchor="auth-Qiqing-Zhang-Aff1" w:history="1">
        <w:r w:rsidR="00F45A73" w:rsidRPr="00C43DD4">
          <w:rPr>
            <w:rStyle w:val="af1"/>
            <w:rFonts w:ascii="Times New Roman" w:hAnsi="Times New Roman" w:cs="Times New Roman"/>
            <w:color w:val="auto"/>
            <w:sz w:val="28"/>
            <w:szCs w:val="28"/>
            <w:u w:val="none"/>
            <w:lang w:val="en-US"/>
          </w:rPr>
          <w:t>Zhang</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 xml:space="preserve">Q., </w:t>
      </w:r>
      <w:hyperlink r:id="rId268" w:anchor="auth-Johan-Liu-Aff2-Aff5" w:history="1">
        <w:r w:rsidR="00F45A73" w:rsidRPr="00C43DD4">
          <w:rPr>
            <w:rStyle w:val="af1"/>
            <w:rFonts w:ascii="Times New Roman" w:hAnsi="Times New Roman" w:cs="Times New Roman"/>
            <w:color w:val="auto"/>
            <w:sz w:val="28"/>
            <w:szCs w:val="28"/>
            <w:u w:val="none"/>
            <w:lang w:val="en-US"/>
          </w:rPr>
          <w:t xml:space="preserve"> Liu</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xml:space="preserve"> Synthesis of graphene quantum dots and their applications in drug delivery//</w:t>
      </w:r>
      <w:hyperlink r:id="rId269" w:history="1">
        <w:r w:rsidR="00F45A73" w:rsidRPr="00C43DD4">
          <w:rPr>
            <w:rStyle w:val="af1"/>
            <w:rFonts w:ascii="Times New Roman" w:hAnsi="Times New Roman" w:cs="Times New Roman"/>
            <w:color w:val="auto"/>
            <w:sz w:val="28"/>
            <w:szCs w:val="28"/>
            <w:u w:val="none"/>
            <w:lang w:val="en-US"/>
          </w:rPr>
          <w:t>Journal of Nanobiotechnology</w:t>
        </w:r>
      </w:hyperlink>
      <w:r w:rsidR="00F45A73" w:rsidRPr="00C43DD4">
        <w:rPr>
          <w:rFonts w:ascii="Times New Roman" w:hAnsi="Times New Roman" w:cs="Times New Roman"/>
          <w:sz w:val="28"/>
          <w:szCs w:val="28"/>
          <w:lang w:val="en-US"/>
        </w:rPr>
        <w:t>.-2020.- </w:t>
      </w:r>
      <w:r w:rsidR="00F45A73" w:rsidRPr="00C43DD4">
        <w:rPr>
          <w:rStyle w:val="u-visually-hidden"/>
          <w:rFonts w:ascii="Times New Roman" w:eastAsiaTheme="majorEastAsia" w:hAnsi="Times New Roman" w:cs="Times New Roman"/>
          <w:sz w:val="28"/>
          <w:szCs w:val="28"/>
          <w:bdr w:val="none" w:sz="0" w:space="0" w:color="auto" w:frame="1"/>
          <w:lang w:val="en-US"/>
        </w:rPr>
        <w:t>V</w:t>
      </w:r>
      <w:r w:rsidR="00F45A73" w:rsidRPr="00C43DD4">
        <w:rPr>
          <w:rStyle w:val="u-visually-hidden"/>
          <w:rFonts w:ascii="Times New Roman" w:hAnsi="Times New Roman" w:cs="Times New Roman"/>
          <w:sz w:val="28"/>
          <w:szCs w:val="28"/>
          <w:bdr w:val="none" w:sz="0" w:space="0" w:color="auto" w:frame="1"/>
          <w:lang w:val="en-US"/>
        </w:rPr>
        <w:t>ol</w:t>
      </w:r>
      <w:r w:rsidR="00F45A73" w:rsidRPr="00C43DD4">
        <w:rPr>
          <w:rStyle w:val="u-visually-hidden"/>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18.- P.142. </w:t>
      </w:r>
    </w:p>
    <w:p w14:paraId="57F0F054" w14:textId="469E0CF2" w:rsidR="00F45A73" w:rsidRPr="00C43DD4" w:rsidRDefault="005B1AF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109</w:t>
      </w:r>
      <w:r w:rsidR="00F45A73" w:rsidRPr="00C43DD4">
        <w:rPr>
          <w:rFonts w:ascii="Times New Roman" w:hAnsi="Times New Roman" w:cs="Times New Roman"/>
          <w:sz w:val="28"/>
          <w:szCs w:val="28"/>
          <w:lang w:val="en-US"/>
        </w:rPr>
        <w:t xml:space="preserve"> Saud A., Saleem H., Munira N., Shahab A.A., Rahman Siddiqui H., Zaidi S.J. Sustainable Preparation of Graphene Quantum Dots for Metal Ion Sensing Application</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 Nanomaterials. – 2023.- Vol.13.- P. 148. </w:t>
      </w:r>
    </w:p>
    <w:p w14:paraId="5140ABE5" w14:textId="0A2C09E0" w:rsidR="00F45A73" w:rsidRPr="00C43DD4" w:rsidRDefault="00D855B4" w:rsidP="005B1AF2">
      <w:pPr>
        <w:pStyle w:val="ae"/>
        <w:tabs>
          <w:tab w:val="left" w:pos="567"/>
        </w:tabs>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ab/>
        <w:t>110</w:t>
      </w:r>
      <w:r w:rsidR="00F45A73" w:rsidRPr="00C43DD4">
        <w:rPr>
          <w:rFonts w:ascii="Times New Roman" w:hAnsi="Times New Roman" w:cs="Times New Roman"/>
          <w:sz w:val="28"/>
          <w:szCs w:val="28"/>
          <w:lang w:val="en-US"/>
        </w:rPr>
        <w:t xml:space="preserve"> Al Jahdaly B.A., Elsadek M.F., Ahmed B.M., Farahat M.F., Taher M.M., Khalil A.M. Outstanding Graphene Quantum Dots from Carbon Source for Biomedical and Corrosion Inhibition Applications: A Review// Sustainability. – 2021.- Vol. 13.- P.2127. </w:t>
      </w:r>
    </w:p>
    <w:p w14:paraId="390F40D1" w14:textId="50A876C9" w:rsidR="00F45A73" w:rsidRPr="00C43DD4" w:rsidRDefault="00D855B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111</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Yuan</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Qiu</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Xia</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Selomulya</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Zhang</w:t>
      </w:r>
      <w:r w:rsidR="00F45A73" w:rsidRPr="00C43DD4">
        <w:rPr>
          <w:rStyle w:val="given-name"/>
          <w:rFonts w:ascii="Times New Roman" w:hAnsi="Times New Roman" w:cs="Times New Roman"/>
          <w:sz w:val="28"/>
          <w:szCs w:val="28"/>
          <w:lang w:val="en-US"/>
        </w:rPr>
        <w:t xml:space="preserve"> X.</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Minimising non-selective defects in ultrathin reduced graphene oxide membranes with graphene quantum dots for enhanced water and NaCl separation//</w:t>
      </w:r>
      <w:hyperlink r:id="rId270" w:tooltip="Go to Chinese Journal of Chemical Engineering on ScienceDirect" w:history="1">
        <w:r w:rsidR="00F45A73" w:rsidRPr="00C43DD4">
          <w:rPr>
            <w:rStyle w:val="anchor-text"/>
            <w:rFonts w:ascii="Times New Roman" w:hAnsi="Times New Roman" w:cs="Times New Roman"/>
            <w:sz w:val="28"/>
            <w:szCs w:val="28"/>
            <w:lang w:val="en-US"/>
          </w:rPr>
          <w:t>Chinese Journal of Chemical Engineering</w:t>
        </w:r>
      </w:hyperlink>
      <w:r w:rsidR="00F45A73" w:rsidRPr="00C43DD4">
        <w:rPr>
          <w:rFonts w:ascii="Times New Roman" w:hAnsi="Times New Roman" w:cs="Times New Roman"/>
          <w:sz w:val="28"/>
          <w:szCs w:val="28"/>
          <w:lang w:val="en-US"/>
        </w:rPr>
        <w:t>.- 2022.-</w:t>
      </w:r>
      <w:hyperlink r:id="rId271" w:tooltip="Go to table of contents for this volume/issue" w:history="1">
        <w:r w:rsidR="00F45A73" w:rsidRPr="00C43DD4">
          <w:rPr>
            <w:rStyle w:val="anchor-text"/>
            <w:rFonts w:ascii="Times New Roman" w:hAnsi="Times New Roman" w:cs="Times New Roman"/>
            <w:sz w:val="28"/>
            <w:szCs w:val="28"/>
            <w:lang w:val="en-US"/>
          </w:rPr>
          <w:t>Vol. 41</w:t>
        </w:r>
      </w:hyperlink>
      <w:r w:rsidR="00F45A73" w:rsidRPr="00C43DD4">
        <w:rPr>
          <w:rFonts w:ascii="Times New Roman" w:hAnsi="Times New Roman" w:cs="Times New Roman"/>
          <w:sz w:val="28"/>
          <w:szCs w:val="28"/>
          <w:lang w:val="en-US"/>
        </w:rPr>
        <w:t>.- P. 278-285.</w:t>
      </w:r>
    </w:p>
    <w:p w14:paraId="54A0B49A" w14:textId="2D2D5BB2" w:rsidR="00F45A73" w:rsidRPr="00C43DD4" w:rsidRDefault="00D855B4" w:rsidP="00F47348">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112</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Mututu</w:t>
      </w:r>
      <w:r w:rsidR="00F45A73" w:rsidRPr="00C43DD4">
        <w:rPr>
          <w:rStyle w:val="given-name"/>
          <w:rFonts w:ascii="Times New Roman" w:hAnsi="Times New Roman" w:cs="Times New Roman"/>
          <w:sz w:val="28"/>
          <w:szCs w:val="28"/>
          <w:lang w:val="en-US"/>
        </w:rPr>
        <w:t xml:space="preserve"> V.</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Sunitha</w:t>
      </w:r>
      <w:r w:rsidR="00F45A73" w:rsidRPr="00C43DD4">
        <w:rPr>
          <w:rStyle w:val="given-name"/>
          <w:rFonts w:ascii="Times New Roman" w:hAnsi="Times New Roman" w:cs="Times New Roman"/>
          <w:sz w:val="28"/>
          <w:szCs w:val="28"/>
          <w:lang w:val="en-US"/>
        </w:rPr>
        <w:t xml:space="preserve"> A.K.</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Thomas</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Pandey</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Manoj</w:t>
      </w:r>
      <w:r w:rsidR="00F45A73" w:rsidRPr="00C43DD4">
        <w:rPr>
          <w:rStyle w:val="given-name"/>
          <w:rFonts w:ascii="Times New Roman" w:hAnsi="Times New Roman" w:cs="Times New Roman"/>
          <w:sz w:val="28"/>
          <w:szCs w:val="28"/>
          <w:lang w:val="en-US"/>
        </w:rPr>
        <w:t xml:space="preserve"> B.</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An Investigation on Structural, Electrical and Optical properties of GO/ZnO Nanocomposite//</w:t>
      </w:r>
      <w:hyperlink r:id="rId272" w:tooltip="Go to International Journal of Electrochemical Science on ScienceDirect" w:history="1">
        <w:r w:rsidR="00F45A73" w:rsidRPr="00C43DD4">
          <w:rPr>
            <w:rStyle w:val="anchor-text"/>
            <w:rFonts w:ascii="Times New Roman" w:hAnsi="Times New Roman" w:cs="Times New Roman"/>
            <w:sz w:val="28"/>
            <w:szCs w:val="28"/>
            <w:lang w:val="en-US"/>
          </w:rPr>
          <w:t>International Journal of Electrochemical Science</w:t>
        </w:r>
      </w:hyperlink>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2019.</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hyperlink r:id="rId273" w:tooltip="Go to table of contents for this volume/issue" w:history="1">
        <w:r w:rsidR="00F45A73" w:rsidRPr="00C43DD4">
          <w:rPr>
            <w:rStyle w:val="anchor-text"/>
            <w:rFonts w:ascii="Times New Roman" w:hAnsi="Times New Roman" w:cs="Times New Roman"/>
            <w:sz w:val="28"/>
            <w:szCs w:val="28"/>
            <w:lang w:val="en-US"/>
          </w:rPr>
          <w:t>Vol. 14, Issue 4</w:t>
        </w:r>
      </w:hyperlink>
      <w:r w:rsidR="00F45A73" w:rsidRPr="00C43DD4">
        <w:rPr>
          <w:rFonts w:ascii="Times New Roman" w:hAnsi="Times New Roman" w:cs="Times New Roman"/>
          <w:sz w:val="28"/>
          <w:szCs w:val="28"/>
          <w:lang w:val="en-US"/>
        </w:rPr>
        <w:t>.- P. 3752-3763.</w:t>
      </w:r>
    </w:p>
    <w:p w14:paraId="343D64D1" w14:textId="1B5CBCAD" w:rsidR="00F45A73" w:rsidRPr="00C43DD4" w:rsidRDefault="00D855B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113</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Sugianto</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Astuti</w:t>
      </w:r>
      <w:r w:rsidR="00F45A73" w:rsidRPr="00C43DD4">
        <w:rPr>
          <w:rStyle w:val="given-name"/>
          <w:rFonts w:ascii="Times New Roman" w:hAnsi="Times New Roman" w:cs="Times New Roman"/>
          <w:sz w:val="28"/>
          <w:szCs w:val="28"/>
          <w:lang w:val="en-US"/>
        </w:rPr>
        <w:t xml:space="preserve"> B.</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Rahayu</w:t>
      </w:r>
      <w:r w:rsidR="00F45A73" w:rsidRPr="00C43DD4">
        <w:rPr>
          <w:rStyle w:val="given-name"/>
          <w:rFonts w:ascii="Times New Roman" w:hAnsi="Times New Roman" w:cs="Times New Roman"/>
          <w:sz w:val="28"/>
          <w:szCs w:val="28"/>
          <w:lang w:val="en-US"/>
        </w:rPr>
        <w:t xml:space="preserve"> E.F.</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Sulistyaningsih</w:t>
      </w:r>
      <w:r w:rsidR="00F45A73" w:rsidRPr="00C43DD4">
        <w:rPr>
          <w:rStyle w:val="given-name"/>
          <w:rFonts w:ascii="Times New Roman" w:hAnsi="Times New Roman" w:cs="Times New Roman"/>
          <w:sz w:val="28"/>
          <w:szCs w:val="28"/>
          <w:lang w:val="en-US"/>
        </w:rPr>
        <w:t xml:space="preserve"> T.</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Yasiroh</w:t>
      </w:r>
      <w:r w:rsidR="00F45A73" w:rsidRPr="00C43DD4">
        <w:rPr>
          <w:rStyle w:val="given-name"/>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Yanti</w:t>
      </w:r>
      <w:r w:rsidR="00F45A73" w:rsidRPr="00C43DD4">
        <w:rPr>
          <w:rStyle w:val="given-name"/>
          <w:rFonts w:ascii="Times New Roman" w:hAnsi="Times New Roman" w:cs="Times New Roman"/>
          <w:sz w:val="28"/>
          <w:szCs w:val="28"/>
          <w:lang w:val="en-US"/>
        </w:rPr>
        <w:t xml:space="preserve"> I. F.</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Aryanto</w:t>
      </w:r>
      <w:r w:rsidR="00F45A73" w:rsidRPr="00C43DD4">
        <w:rPr>
          <w:rStyle w:val="given-name"/>
          <w:rFonts w:ascii="Times New Roman" w:hAnsi="Times New Roman" w:cs="Times New Roman"/>
          <w:sz w:val="28"/>
          <w:szCs w:val="28"/>
          <w:lang w:val="en-US"/>
        </w:rPr>
        <w:t xml:space="preserve"> D.</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Hydrothermal synthesis of GO/ZnO composites and their micromorphology and electrochemical performance//</w:t>
      </w:r>
      <w:hyperlink r:id="rId274" w:tooltip="Go to International Journal of Electrochemical Science on ScienceDirect" w:history="1">
        <w:r w:rsidR="00F45A73" w:rsidRPr="00C43DD4">
          <w:rPr>
            <w:rStyle w:val="anchor-text"/>
            <w:rFonts w:ascii="Times New Roman" w:hAnsi="Times New Roman" w:cs="Times New Roman"/>
            <w:sz w:val="28"/>
            <w:szCs w:val="28"/>
            <w:lang w:val="en-US"/>
          </w:rPr>
          <w:t>International Journal of Electrochemical Science</w:t>
        </w:r>
      </w:hyperlink>
      <w:r w:rsidR="00F45A73" w:rsidRPr="00C43DD4">
        <w:rPr>
          <w:rFonts w:ascii="Times New Roman" w:hAnsi="Times New Roman" w:cs="Times New Roman"/>
          <w:sz w:val="28"/>
          <w:szCs w:val="28"/>
          <w:lang w:val="en-US"/>
        </w:rPr>
        <w:t>.-2023.-</w:t>
      </w:r>
      <w:hyperlink r:id="rId275" w:tooltip="Go to table of contents for this volume/issue" w:history="1">
        <w:r w:rsidR="00F45A73" w:rsidRPr="00C43DD4">
          <w:rPr>
            <w:rStyle w:val="anchor-text"/>
            <w:rFonts w:ascii="Times New Roman" w:hAnsi="Times New Roman" w:cs="Times New Roman"/>
            <w:sz w:val="28"/>
            <w:szCs w:val="28"/>
            <w:lang w:val="en-US"/>
          </w:rPr>
          <w:t>Vol. 18, Issue 5</w:t>
        </w:r>
      </w:hyperlink>
      <w:r w:rsidR="00F45A73" w:rsidRPr="00C43DD4">
        <w:rPr>
          <w:rFonts w:ascii="Times New Roman" w:hAnsi="Times New Roman" w:cs="Times New Roman"/>
          <w:sz w:val="28"/>
          <w:szCs w:val="28"/>
          <w:lang w:val="en-US"/>
        </w:rPr>
        <w:t>.- P.100109.</w:t>
      </w:r>
    </w:p>
    <w:p w14:paraId="32517CD8" w14:textId="5B8BAD39" w:rsidR="00F45A73" w:rsidRPr="00C43DD4" w:rsidRDefault="00D855B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114</w:t>
      </w:r>
      <w:r w:rsidR="00F45A73" w:rsidRPr="00C43DD4">
        <w:rPr>
          <w:rFonts w:ascii="Times New Roman" w:hAnsi="Times New Roman" w:cs="Times New Roman"/>
          <w:sz w:val="28"/>
          <w:szCs w:val="28"/>
          <w:lang w:val="en-US"/>
        </w:rPr>
        <w:t xml:space="preserve"> </w:t>
      </w:r>
      <w:hyperlink r:id="rId276" w:history="1">
        <w:r w:rsidR="00F45A73" w:rsidRPr="00C43DD4">
          <w:rPr>
            <w:rStyle w:val="af1"/>
            <w:rFonts w:ascii="Times New Roman" w:hAnsi="Times New Roman" w:cs="Times New Roman"/>
            <w:color w:val="auto"/>
            <w:sz w:val="28"/>
            <w:szCs w:val="28"/>
            <w:u w:val="none"/>
            <w:bdr w:val="none" w:sz="0" w:space="0" w:color="auto" w:frame="1"/>
            <w:lang w:val="en-US"/>
          </w:rPr>
          <w:t>Durmus</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Z.</w:t>
      </w:r>
      <w:r w:rsidR="00F45A73" w:rsidRPr="00C43DD4">
        <w:rPr>
          <w:rFonts w:ascii="Times New Roman" w:hAnsi="Times New Roman" w:cs="Times New Roman"/>
          <w:sz w:val="28"/>
          <w:szCs w:val="28"/>
          <w:bdr w:val="none" w:sz="0" w:space="0" w:color="auto" w:frame="1"/>
          <w:lang w:val="en-US"/>
        </w:rPr>
        <w:t>, </w:t>
      </w:r>
      <w:hyperlink r:id="rId277" w:history="1">
        <w:r w:rsidR="00F45A73" w:rsidRPr="00C43DD4">
          <w:rPr>
            <w:rStyle w:val="af1"/>
            <w:rFonts w:ascii="Times New Roman" w:hAnsi="Times New Roman" w:cs="Times New Roman"/>
            <w:color w:val="auto"/>
            <w:sz w:val="28"/>
            <w:szCs w:val="28"/>
            <w:u w:val="none"/>
            <w:bdr w:val="none" w:sz="0" w:space="0" w:color="auto" w:frame="1"/>
            <w:lang w:val="en-US"/>
          </w:rPr>
          <w:t xml:space="preserve"> Kurt</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B. Z.</w:t>
      </w:r>
      <w:r w:rsidR="00F45A73" w:rsidRPr="00C43DD4">
        <w:rPr>
          <w:rFonts w:ascii="Times New Roman" w:hAnsi="Times New Roman" w:cs="Times New Roman"/>
          <w:sz w:val="28"/>
          <w:szCs w:val="28"/>
          <w:bdr w:val="none" w:sz="0" w:space="0" w:color="auto" w:frame="1"/>
          <w:lang w:val="en-US"/>
        </w:rPr>
        <w:t>, </w:t>
      </w:r>
      <w:hyperlink r:id="rId278" w:history="1">
        <w:r w:rsidR="00F45A73" w:rsidRPr="00C43DD4">
          <w:rPr>
            <w:rStyle w:val="af1"/>
            <w:rFonts w:ascii="Times New Roman" w:hAnsi="Times New Roman" w:cs="Times New Roman"/>
            <w:color w:val="auto"/>
            <w:sz w:val="28"/>
            <w:szCs w:val="28"/>
            <w:u w:val="none"/>
            <w:bdr w:val="none" w:sz="0" w:space="0" w:color="auto" w:frame="1"/>
            <w:lang w:val="en-US"/>
          </w:rPr>
          <w:t>Durmus</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A.</w:t>
      </w:r>
      <w:r w:rsidR="00F45A73" w:rsidRPr="00C43DD4">
        <w:rPr>
          <w:rFonts w:ascii="Times New Roman" w:hAnsi="Times New Roman" w:cs="Times New Roman"/>
          <w:sz w:val="28"/>
          <w:szCs w:val="28"/>
          <w:lang w:val="en"/>
        </w:rPr>
        <w:t xml:space="preserve"> Synthesis and Characterization of Graphene Oxide/Zinc Oxide (GO/ZnO) Nanocomposite and Its Utilization for Photocatalytic Degradation of Basic Fuchsin Dye/</w:t>
      </w:r>
      <w:r w:rsidR="00F45A73" w:rsidRPr="00C43DD4">
        <w:rPr>
          <w:rFonts w:ascii="Times New Roman" w:hAnsi="Times New Roman" w:cs="Times New Roman"/>
          <w:sz w:val="28"/>
          <w:szCs w:val="28"/>
          <w:lang w:val="en-US"/>
        </w:rPr>
        <w:t>/</w:t>
      </w:r>
      <w:hyperlink r:id="rId279" w:history="1">
        <w:r w:rsidR="00F45A73" w:rsidRPr="00C43DD4">
          <w:rPr>
            <w:rFonts w:ascii="Times New Roman" w:hAnsi="Times New Roman" w:cs="Times New Roman"/>
            <w:sz w:val="28"/>
            <w:szCs w:val="28"/>
            <w:lang w:val="en-US"/>
          </w:rPr>
          <w:t>Chemistry Select</w:t>
        </w:r>
      </w:hyperlink>
      <w:r w:rsidR="00F45A73" w:rsidRPr="00C43DD4">
        <w:rPr>
          <w:rFonts w:ascii="Times New Roman" w:hAnsi="Times New Roman" w:cs="Times New Roman"/>
          <w:sz w:val="28"/>
          <w:szCs w:val="28"/>
          <w:lang w:val="en-US"/>
        </w:rPr>
        <w:t>.-</w:t>
      </w:r>
      <w:r w:rsidR="00F45A73" w:rsidRPr="00C43DD4">
        <w:rPr>
          <w:rFonts w:ascii="Times New Roman" w:hAnsi="Times New Roman" w:cs="Times New Roman"/>
          <w:sz w:val="28"/>
          <w:szCs w:val="28"/>
          <w:lang w:val="en"/>
        </w:rPr>
        <w:t xml:space="preserve">2019.- </w:t>
      </w:r>
      <w:hyperlink r:id="rId280" w:tooltip="View Volume 4, Issue 1" w:history="1">
        <w:r w:rsidR="00F45A73" w:rsidRPr="00C43DD4">
          <w:rPr>
            <w:rStyle w:val="af1"/>
            <w:rFonts w:ascii="Times New Roman" w:hAnsi="Times New Roman" w:cs="Times New Roman"/>
            <w:color w:val="auto"/>
            <w:sz w:val="28"/>
            <w:szCs w:val="28"/>
            <w:u w:val="none"/>
            <w:lang w:val="en-US"/>
          </w:rPr>
          <w:t>Vol</w:t>
        </w:r>
        <w:r w:rsidR="00F45A73" w:rsidRPr="00C43DD4">
          <w:rPr>
            <w:rStyle w:val="af1"/>
            <w:rFonts w:ascii="Times New Roman" w:eastAsiaTheme="majorEastAsia" w:hAnsi="Times New Roman" w:cs="Times New Roman"/>
            <w:color w:val="auto"/>
            <w:sz w:val="28"/>
            <w:szCs w:val="28"/>
            <w:u w:val="none"/>
            <w:lang w:val="en-US"/>
          </w:rPr>
          <w:t xml:space="preserve">. </w:t>
        </w:r>
        <w:r w:rsidR="00F45A73" w:rsidRPr="00C43DD4">
          <w:rPr>
            <w:rStyle w:val="val"/>
            <w:rFonts w:ascii="Times New Roman" w:hAnsi="Times New Roman" w:cs="Times New Roman"/>
            <w:sz w:val="28"/>
            <w:szCs w:val="28"/>
            <w:lang w:val="en-US"/>
          </w:rPr>
          <w:t>4</w:t>
        </w:r>
        <w:r w:rsidR="00F45A73" w:rsidRPr="00C43DD4">
          <w:rPr>
            <w:rStyle w:val="af1"/>
            <w:rFonts w:ascii="Times New Roman" w:hAnsi="Times New Roman" w:cs="Times New Roman"/>
            <w:color w:val="auto"/>
            <w:sz w:val="28"/>
            <w:szCs w:val="28"/>
            <w:u w:val="none"/>
            <w:lang w:val="en-US"/>
          </w:rPr>
          <w:t>, Issue</w:t>
        </w:r>
        <w:r w:rsidR="00F45A73" w:rsidRPr="00C43DD4">
          <w:rPr>
            <w:rStyle w:val="val"/>
            <w:rFonts w:ascii="Times New Roman" w:hAnsi="Times New Roman" w:cs="Times New Roman"/>
            <w:sz w:val="28"/>
            <w:szCs w:val="28"/>
            <w:lang w:val="en-US"/>
          </w:rPr>
          <w:t>1</w:t>
        </w:r>
      </w:hyperlink>
      <w:r w:rsidR="00F45A73" w:rsidRPr="00C43DD4">
        <w:rPr>
          <w:rFonts w:ascii="Times New Roman" w:hAnsi="Times New Roman" w:cs="Times New Roman"/>
          <w:sz w:val="28"/>
          <w:szCs w:val="28"/>
          <w:lang w:val="en-US"/>
        </w:rPr>
        <w:t>.-P. 271-278.</w:t>
      </w:r>
    </w:p>
    <w:p w14:paraId="7B2F38EA" w14:textId="55D2387A" w:rsidR="00F45A73" w:rsidRPr="00C43DD4" w:rsidRDefault="00D855B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115</w:t>
      </w:r>
      <w:r w:rsidR="00F47348" w:rsidRPr="00C43DD4">
        <w:rPr>
          <w:rFonts w:ascii="Times New Roman" w:hAnsi="Times New Roman" w:cs="Times New Roman"/>
          <w:sz w:val="28"/>
          <w:szCs w:val="28"/>
          <w:lang w:val="en-US"/>
        </w:rPr>
        <w:t xml:space="preserve"> </w:t>
      </w:r>
      <w:hyperlink r:id="rId281" w:anchor="auth-Ehab-Salih-Aff1" w:history="1">
        <w:r w:rsidR="00F45A73" w:rsidRPr="00C43DD4">
          <w:rPr>
            <w:rStyle w:val="af1"/>
            <w:rFonts w:ascii="Times New Roman" w:hAnsi="Times New Roman" w:cs="Times New Roman"/>
            <w:color w:val="auto"/>
            <w:sz w:val="28"/>
            <w:szCs w:val="28"/>
            <w:u w:val="none"/>
            <w:lang w:val="en-US"/>
          </w:rPr>
          <w:t>Salih</w:t>
        </w:r>
      </w:hyperlink>
      <w:r w:rsidR="00F45A73" w:rsidRPr="00C43DD4">
        <w:rPr>
          <w:rFonts w:ascii="Times New Roman" w:hAnsi="Times New Roman" w:cs="Times New Roman"/>
          <w:sz w:val="28"/>
          <w:szCs w:val="28"/>
          <w:lang w:val="en-US"/>
        </w:rPr>
        <w:t xml:space="preserve"> E., </w:t>
      </w:r>
      <w:hyperlink r:id="rId282" w:anchor="auth-Moataz-Mekawy-Aff1" w:history="1">
        <w:r w:rsidR="00F45A73" w:rsidRPr="00C43DD4">
          <w:rPr>
            <w:rStyle w:val="af1"/>
            <w:rFonts w:ascii="Times New Roman" w:hAnsi="Times New Roman" w:cs="Times New Roman"/>
            <w:color w:val="auto"/>
            <w:sz w:val="28"/>
            <w:szCs w:val="28"/>
            <w:u w:val="none"/>
            <w:lang w:val="en-US"/>
          </w:rPr>
          <w:t>Mekawy</w:t>
        </w:r>
      </w:hyperlink>
      <w:r w:rsidR="00F45A73" w:rsidRPr="00C43DD4">
        <w:rPr>
          <w:rFonts w:ascii="Times New Roman" w:hAnsi="Times New Roman" w:cs="Times New Roman"/>
          <w:sz w:val="28"/>
          <w:szCs w:val="28"/>
          <w:lang w:val="en-US"/>
        </w:rPr>
        <w:t xml:space="preserve"> M.,</w:t>
      </w:r>
      <w:hyperlink r:id="rId283" w:anchor="auth-Rabeay_Y__A_-Hassan-Aff2" w:history="1">
        <w:r w:rsidR="00F45A73" w:rsidRPr="00C43DD4">
          <w:rPr>
            <w:rStyle w:val="af1"/>
            <w:rFonts w:ascii="Times New Roman" w:hAnsi="Times New Roman" w:cs="Times New Roman"/>
            <w:color w:val="auto"/>
            <w:sz w:val="28"/>
            <w:szCs w:val="28"/>
            <w:u w:val="none"/>
            <w:lang w:val="en-US"/>
          </w:rPr>
          <w:t xml:space="preserve"> Hassan</w:t>
        </w:r>
      </w:hyperlink>
      <w:r w:rsidR="00F45A73" w:rsidRPr="00C43DD4">
        <w:rPr>
          <w:rFonts w:ascii="Times New Roman" w:hAnsi="Times New Roman" w:cs="Times New Roman"/>
          <w:sz w:val="28"/>
          <w:szCs w:val="28"/>
          <w:lang w:val="en-US"/>
        </w:rPr>
        <w:t xml:space="preserve"> R. Y. A.,</w:t>
      </w:r>
      <w:hyperlink r:id="rId284" w:anchor="auth-Ibrahim_M_-El_Sherbiny-Aff1" w:history="1">
        <w:r w:rsidR="00F45A73" w:rsidRPr="00C43DD4">
          <w:rPr>
            <w:rStyle w:val="af1"/>
            <w:rFonts w:ascii="Times New Roman" w:hAnsi="Times New Roman" w:cs="Times New Roman"/>
            <w:color w:val="auto"/>
            <w:sz w:val="28"/>
            <w:szCs w:val="28"/>
            <w:u w:val="none"/>
            <w:lang w:val="en-US"/>
          </w:rPr>
          <w:t xml:space="preserve"> El-Sherbiny</w:t>
        </w:r>
      </w:hyperlink>
      <w:r w:rsidR="00F45A73" w:rsidRPr="00C43DD4">
        <w:rPr>
          <w:rFonts w:ascii="Times New Roman" w:hAnsi="Times New Roman" w:cs="Times New Roman"/>
          <w:sz w:val="28"/>
          <w:szCs w:val="28"/>
          <w:lang w:val="en-US"/>
        </w:rPr>
        <w:t xml:space="preserve"> I. M. Synthesis, characterization and electrochemical-sensor applications of zinc oxide/graphene oxide nanocomposite//</w:t>
      </w:r>
      <w:hyperlink r:id="rId285" w:history="1">
        <w:r w:rsidR="00F45A73" w:rsidRPr="00C43DD4">
          <w:rPr>
            <w:rStyle w:val="af1"/>
            <w:rFonts w:ascii="Times New Roman" w:hAnsi="Times New Roman" w:cs="Times New Roman"/>
            <w:color w:val="auto"/>
            <w:sz w:val="28"/>
            <w:szCs w:val="28"/>
            <w:u w:val="none"/>
            <w:lang w:val="en-US"/>
          </w:rPr>
          <w:t>Journal of Nanostructure in Chemistry</w:t>
        </w:r>
      </w:hyperlink>
      <w:r w:rsidR="00F45A73" w:rsidRPr="00C43DD4">
        <w:rPr>
          <w:rFonts w:ascii="Times New Roman" w:hAnsi="Times New Roman" w:cs="Times New Roman"/>
          <w:sz w:val="28"/>
          <w:szCs w:val="28"/>
          <w:lang w:val="en-US"/>
        </w:rPr>
        <w:t> .-2016.- Vol. 6.- P. 137–144.</w:t>
      </w:r>
    </w:p>
    <w:p w14:paraId="5DA77007" w14:textId="63B65D76"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116</w:t>
      </w:r>
      <w:r w:rsidR="00F45A73" w:rsidRPr="00C43DD4">
        <w:rPr>
          <w:rFonts w:ascii="Times New Roman" w:hAnsi="Times New Roman" w:cs="Times New Roman"/>
          <w:sz w:val="28"/>
          <w:szCs w:val="28"/>
          <w:lang w:val="en-US"/>
        </w:rPr>
        <w:t xml:space="preserve"> Kachere A. R., Kakade P. M., Kanwade A. R., Dani P., Mandlik N. T., Rondiya S. R., Dzade N. Y., Jadkar S. R., Bhosale S. V. Zinc Oxide/Graphene Oxide Nanocomposites: Synthesis, Characterization and Their Optical Properties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//ES Mater. Manuf.- 2022.-Vol. 16.- P.19-29</w:t>
      </w:r>
    </w:p>
    <w:p w14:paraId="7B81A2AB" w14:textId="08FA996A"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117</w:t>
      </w:r>
      <w:r w:rsidR="00F45A73" w:rsidRPr="00C43DD4">
        <w:rPr>
          <w:rFonts w:ascii="Times New Roman" w:hAnsi="Times New Roman" w:cs="Times New Roman"/>
          <w:sz w:val="28"/>
          <w:szCs w:val="28"/>
          <w:lang w:val="en-US"/>
        </w:rPr>
        <w:t xml:space="preserve"> </w:t>
      </w:r>
      <w:r w:rsidR="00F45A73" w:rsidRPr="00C43DD4">
        <w:rPr>
          <w:rStyle w:val="author"/>
          <w:rFonts w:ascii="Times New Roman" w:hAnsi="Times New Roman" w:cs="Times New Roman"/>
          <w:sz w:val="28"/>
          <w:szCs w:val="28"/>
          <w:lang w:val="en-US"/>
        </w:rPr>
        <w:t>Ji</w:t>
      </w:r>
      <w:r w:rsidR="00F45A73" w:rsidRPr="00C43DD4">
        <w:rPr>
          <w:rStyle w:val="author"/>
          <w:rFonts w:ascii="Times New Roman" w:eastAsiaTheme="majorEastAsia" w:hAnsi="Times New Roman" w:cs="Times New Roman"/>
          <w:sz w:val="28"/>
          <w:szCs w:val="28"/>
          <w:lang w:val="en-US"/>
        </w:rPr>
        <w:t xml:space="preserve">n </w:t>
      </w:r>
      <w:r w:rsidR="00F45A73" w:rsidRPr="00C43DD4">
        <w:rPr>
          <w:rStyle w:val="author"/>
          <w:rFonts w:ascii="Times New Roman" w:hAnsi="Times New Roman" w:cs="Times New Roman"/>
          <w:sz w:val="28"/>
          <w:szCs w:val="28"/>
          <w:lang w:val="en-US"/>
        </w:rPr>
        <w:t>C</w:t>
      </w:r>
      <w:r w:rsidR="00F45A73" w:rsidRPr="00C43DD4">
        <w:rPr>
          <w:rStyle w:val="autho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Style w:val="author"/>
          <w:rFonts w:ascii="Times New Roman" w:hAnsi="Times New Roman" w:cs="Times New Roman"/>
          <w:sz w:val="28"/>
          <w:szCs w:val="28"/>
          <w:lang w:val="en-US"/>
        </w:rPr>
        <w:t>Cheng</w:t>
      </w:r>
      <w:r w:rsidR="00F45A73" w:rsidRPr="00C43DD4">
        <w:rPr>
          <w:rStyle w:val="author"/>
          <w:rFonts w:ascii="Times New Roman" w:eastAsiaTheme="majorEastAsia" w:hAnsi="Times New Roman" w:cs="Times New Roman"/>
          <w:sz w:val="28"/>
          <w:szCs w:val="28"/>
          <w:lang w:val="en-US"/>
        </w:rPr>
        <w:t xml:space="preserve"> </w:t>
      </w:r>
      <w:r w:rsidR="00F45A73" w:rsidRPr="00C43DD4">
        <w:rPr>
          <w:rStyle w:val="author"/>
          <w:rFonts w:ascii="Times New Roman" w:hAnsi="Times New Roman" w:cs="Times New Roman"/>
          <w:sz w:val="28"/>
          <w:szCs w:val="28"/>
          <w:lang w:val="en-US"/>
        </w:rPr>
        <w:t>Y</w:t>
      </w:r>
      <w:r w:rsidR="00F45A73" w:rsidRPr="00C43DD4">
        <w:rPr>
          <w:rStyle w:val="autho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Style w:val="author"/>
          <w:rFonts w:ascii="Times New Roman" w:hAnsi="Times New Roman" w:cs="Times New Roman"/>
          <w:sz w:val="28"/>
          <w:szCs w:val="28"/>
          <w:lang w:val="en-US"/>
        </w:rPr>
        <w:t>Liu</w:t>
      </w:r>
      <w:r w:rsidR="00F45A73" w:rsidRPr="00C43DD4">
        <w:rPr>
          <w:rStyle w:val="author"/>
          <w:rFonts w:ascii="Times New Roman" w:eastAsiaTheme="majorEastAsia" w:hAnsi="Times New Roman" w:cs="Times New Roman"/>
          <w:sz w:val="28"/>
          <w:szCs w:val="28"/>
          <w:lang w:val="en-US"/>
        </w:rPr>
        <w:t xml:space="preserve"> </w:t>
      </w:r>
      <w:r w:rsidR="00F45A73" w:rsidRPr="00C43DD4">
        <w:rPr>
          <w:rStyle w:val="author"/>
          <w:rFonts w:ascii="Times New Roman" w:hAnsi="Times New Roman" w:cs="Times New Roman"/>
          <w:sz w:val="28"/>
          <w:szCs w:val="28"/>
          <w:lang w:val="en-US"/>
        </w:rPr>
        <w:t>W</w:t>
      </w:r>
      <w:r w:rsidR="00F45A73" w:rsidRPr="00C43DD4">
        <w:rPr>
          <w:rStyle w:val="autho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Style w:val="author"/>
          <w:rFonts w:ascii="Times New Roman" w:hAnsi="Times New Roman" w:cs="Times New Roman"/>
          <w:sz w:val="28"/>
          <w:szCs w:val="28"/>
          <w:lang w:val="en-US"/>
        </w:rPr>
        <w:t>Lv</w:t>
      </w:r>
      <w:r w:rsidR="00F45A73" w:rsidRPr="00C43DD4">
        <w:rPr>
          <w:rStyle w:val="author"/>
          <w:rFonts w:ascii="Times New Roman" w:eastAsiaTheme="majorEastAsia" w:hAnsi="Times New Roman" w:cs="Times New Roman"/>
          <w:sz w:val="28"/>
          <w:szCs w:val="28"/>
          <w:lang w:val="en-US"/>
        </w:rPr>
        <w:t xml:space="preserve"> </w:t>
      </w:r>
      <w:r w:rsidR="00F45A73" w:rsidRPr="00C43DD4">
        <w:rPr>
          <w:rStyle w:val="author"/>
          <w:rFonts w:ascii="Times New Roman" w:hAnsi="Times New Roman" w:cs="Times New Roman"/>
          <w:sz w:val="28"/>
          <w:szCs w:val="28"/>
          <w:lang w:val="en-US"/>
        </w:rPr>
        <w:t>Y</w:t>
      </w:r>
      <w:r w:rsidR="00F45A73" w:rsidRPr="00C43DD4">
        <w:rPr>
          <w:rStyle w:val="autho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xml:space="preserve"> Preparation of ZnO-GO nanocomposites, and their properties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shd w:val="clear" w:color="auto" w:fill="FFFFFF"/>
          <w:lang w:val="en-US"/>
        </w:rPr>
        <w:t>//E3S Web of Conferences. -2022.- Vol. 341.- P.01001.</w:t>
      </w:r>
    </w:p>
    <w:p w14:paraId="374A6A11" w14:textId="730B98D5"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118</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Mahendiran</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Asha</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Madhavan</w:t>
      </w:r>
      <w:r w:rsidR="00F45A73" w:rsidRPr="00C43DD4">
        <w:rPr>
          <w:rStyle w:val="given-name"/>
          <w:rFonts w:ascii="Times New Roman" w:hAnsi="Times New Roman" w:cs="Times New Roman"/>
          <w:sz w:val="28"/>
          <w:szCs w:val="28"/>
          <w:lang w:val="en-US"/>
        </w:rPr>
        <w:t xml:space="preserve"> J.</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Antony Raj</w:t>
      </w:r>
      <w:r w:rsidR="00F45A73" w:rsidRPr="00C43DD4">
        <w:rPr>
          <w:rStyle w:val="react-xocs-alternative-link"/>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M.</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V.</w:t>
      </w:r>
      <w:r w:rsidR="00F45A73" w:rsidRPr="00C43DD4">
        <w:rPr>
          <w:rStyle w:val="title-text"/>
          <w:rFonts w:ascii="Times New Roman" w:hAnsi="Times New Roman" w:cs="Times New Roman"/>
          <w:sz w:val="28"/>
          <w:szCs w:val="28"/>
          <w:lang w:val="en-US"/>
        </w:rPr>
        <w:t xml:space="preserve"> Structural and Optical Analysis of 1D Zinc Oxide Nanoparticles Synthesized Via Hydrothermal Method// Materials today proceeding.-2019.-  </w:t>
      </w:r>
      <w:hyperlink r:id="rId286" w:tooltip="Go to table of contents for this volume/issue" w:history="1">
        <w:r w:rsidR="00F45A73" w:rsidRPr="00C43DD4">
          <w:rPr>
            <w:rStyle w:val="anchor-text"/>
            <w:rFonts w:ascii="Times New Roman" w:hAnsi="Times New Roman" w:cs="Times New Roman"/>
            <w:sz w:val="28"/>
            <w:szCs w:val="28"/>
            <w:lang w:val="en-US"/>
          </w:rPr>
          <w:t>Vol. 8.-</w:t>
        </w:r>
      </w:hyperlink>
      <w:r w:rsidR="00F45A73" w:rsidRPr="00C43DD4">
        <w:rPr>
          <w:rFonts w:ascii="Times New Roman" w:hAnsi="Times New Roman" w:cs="Times New Roman"/>
          <w:sz w:val="28"/>
          <w:szCs w:val="28"/>
          <w:lang w:val="en-US"/>
        </w:rPr>
        <w:t xml:space="preserve"> P.412-418.</w:t>
      </w:r>
    </w:p>
    <w:p w14:paraId="3CD3D00A" w14:textId="531817D8"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119</w:t>
      </w:r>
      <w:r w:rsidR="00F45A73" w:rsidRPr="00C43DD4">
        <w:rPr>
          <w:rFonts w:ascii="Times New Roman" w:hAnsi="Times New Roman" w:cs="Times New Roman"/>
          <w:sz w:val="28"/>
          <w:szCs w:val="28"/>
          <w:lang w:val="en-US"/>
        </w:rPr>
        <w:t xml:space="preserve"> Raha</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S</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Ahmaruzzaman</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Md.</w:t>
      </w:r>
      <w:r w:rsidR="00F45A73" w:rsidRPr="00C43DD4">
        <w:rPr>
          <w:rStyle w:val="titleheading"/>
          <w:rFonts w:ascii="Times New Roman" w:hAnsi="Times New Roman" w:cs="Times New Roman"/>
          <w:spacing w:val="-7"/>
          <w:sz w:val="28"/>
          <w:szCs w:val="28"/>
          <w:lang w:val="en-US"/>
        </w:rPr>
        <w:t xml:space="preserve"> ZnO nanostructured materials and their potential applications: progress, challenges and perspectives//</w:t>
      </w:r>
      <w:hyperlink r:id="rId287" w:tooltip="Link to journal home page" w:history="1">
        <w:r w:rsidR="00F45A73" w:rsidRPr="00C43DD4">
          <w:rPr>
            <w:rStyle w:val="af1"/>
            <w:rFonts w:ascii="Times New Roman" w:hAnsi="Times New Roman" w:cs="Times New Roman"/>
            <w:color w:val="auto"/>
            <w:sz w:val="28"/>
            <w:szCs w:val="28"/>
            <w:u w:val="none"/>
            <w:lang w:val="en-US"/>
          </w:rPr>
          <w:t>Nanoscale Adv.</w:t>
        </w:r>
      </w:hyperlink>
      <w:r w:rsidR="00F45A73" w:rsidRPr="00C43DD4">
        <w:rPr>
          <w:rFonts w:ascii="Times New Roman" w:hAnsi="Times New Roman" w:cs="Times New Roman"/>
          <w:sz w:val="28"/>
          <w:szCs w:val="28"/>
          <w:lang w:val="en-US"/>
        </w:rPr>
        <w:t xml:space="preserve">- 2022.- Vol. </w:t>
      </w:r>
      <w:r w:rsidR="00F45A73" w:rsidRPr="00C43DD4">
        <w:rPr>
          <w:rStyle w:val="ad"/>
          <w:rFonts w:ascii="Times New Roman" w:hAnsi="Times New Roman" w:cs="Times New Roman"/>
          <w:b w:val="0"/>
          <w:bCs w:val="0"/>
          <w:sz w:val="28"/>
          <w:szCs w:val="28"/>
          <w:lang w:val="en-US"/>
        </w:rPr>
        <w:t>4</w:t>
      </w:r>
      <w:r w:rsidR="00F45A73" w:rsidRPr="00C43DD4">
        <w:rPr>
          <w:rFonts w:ascii="Times New Roman" w:hAnsi="Times New Roman" w:cs="Times New Roman"/>
          <w:b/>
          <w:bCs/>
          <w:sz w:val="28"/>
          <w:szCs w:val="28"/>
          <w:lang w:val="en-US"/>
        </w:rPr>
        <w:t>.</w:t>
      </w:r>
      <w:r w:rsidR="00F45A73" w:rsidRPr="00C43DD4">
        <w:rPr>
          <w:rFonts w:ascii="Times New Roman" w:hAnsi="Times New Roman" w:cs="Times New Roman"/>
          <w:sz w:val="28"/>
          <w:szCs w:val="28"/>
          <w:lang w:val="en-US"/>
        </w:rPr>
        <w:t xml:space="preserve">- P. 1868-1925. </w:t>
      </w:r>
    </w:p>
    <w:p w14:paraId="24E0DC83" w14:textId="78ED5376"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120</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Muktaridha</w:t>
      </w:r>
      <w:r w:rsidR="00F45A73" w:rsidRPr="00C43DD4">
        <w:rPr>
          <w:rStyle w:val="given-name"/>
          <w:rFonts w:ascii="Times New Roman" w:hAnsi="Times New Roman" w:cs="Times New Roman"/>
          <w:sz w:val="28"/>
          <w:szCs w:val="28"/>
          <w:lang w:val="en-US"/>
        </w:rPr>
        <w:t xml:space="preserve"> O.</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Adlim</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Suhendrayatna</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Ismail</w:t>
      </w:r>
      <w:r w:rsidR="00F45A73" w:rsidRPr="00C43DD4">
        <w:rPr>
          <w:rStyle w:val="given-name"/>
          <w:rFonts w:ascii="Times New Roman" w:hAnsi="Times New Roman" w:cs="Times New Roman"/>
          <w:sz w:val="28"/>
          <w:szCs w:val="28"/>
          <w:lang w:val="en-US"/>
        </w:rPr>
        <w:t xml:space="preserve"> I.</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Progress of </w:t>
      </w:r>
      <w:r w:rsidR="00F45A73" w:rsidRPr="00C43DD4">
        <w:rPr>
          <w:rStyle w:val="af2"/>
          <w:rFonts w:ascii="Times New Roman" w:hAnsi="Times New Roman" w:cs="Times New Roman"/>
          <w:i w:val="0"/>
          <w:iCs w:val="0"/>
          <w:sz w:val="28"/>
          <w:szCs w:val="28"/>
          <w:lang w:val="en-US"/>
        </w:rPr>
        <w:t>3d</w:t>
      </w:r>
      <w:r w:rsidR="00F45A73" w:rsidRPr="00C43DD4">
        <w:rPr>
          <w:rStyle w:val="title-text"/>
          <w:rFonts w:ascii="Times New Roman" w:hAnsi="Times New Roman" w:cs="Times New Roman"/>
          <w:sz w:val="28"/>
          <w:szCs w:val="28"/>
          <w:lang w:val="en-US"/>
        </w:rPr>
        <w:t> metal-doped zinc oxide nanoparticles and the photocatalytic properties</w:t>
      </w:r>
      <w:hyperlink r:id="rId288" w:tooltip="Go to Arabian Journal of Chemistry on ScienceDirect" w:history="1">
        <w:r w:rsidR="00F45A73" w:rsidRPr="00C43DD4">
          <w:rPr>
            <w:rFonts w:ascii="Times New Roman" w:hAnsi="Times New Roman" w:cs="Times New Roman"/>
            <w:sz w:val="28"/>
            <w:szCs w:val="28"/>
            <w:lang w:val="en-US"/>
          </w:rPr>
          <w:t>//</w:t>
        </w:r>
        <w:r w:rsidR="00F45A73" w:rsidRPr="00C43DD4">
          <w:rPr>
            <w:rStyle w:val="anchor-text"/>
            <w:rFonts w:ascii="Times New Roman" w:hAnsi="Times New Roman" w:cs="Times New Roman"/>
            <w:sz w:val="28"/>
            <w:szCs w:val="28"/>
            <w:lang w:val="en-US"/>
          </w:rPr>
          <w:t>Arabian Journal of Chemistry</w:t>
        </w:r>
      </w:hyperlink>
      <w:r w:rsidR="00F45A73" w:rsidRPr="00C43DD4">
        <w:rPr>
          <w:rFonts w:ascii="Times New Roman" w:hAnsi="Times New Roman" w:cs="Times New Roman"/>
          <w:sz w:val="28"/>
          <w:szCs w:val="28"/>
          <w:lang w:val="en-US"/>
        </w:rPr>
        <w:t xml:space="preserve">. 2021.- </w:t>
      </w:r>
      <w:hyperlink r:id="rId289" w:tooltip="Go to table of contents for this volume/issue" w:history="1">
        <w:r w:rsidR="00F45A73" w:rsidRPr="00C43DD4">
          <w:rPr>
            <w:rStyle w:val="anchor-text"/>
            <w:rFonts w:ascii="Times New Roman" w:hAnsi="Times New Roman" w:cs="Times New Roman"/>
            <w:sz w:val="28"/>
            <w:szCs w:val="28"/>
            <w:lang w:val="en-US"/>
          </w:rPr>
          <w:t>Volume 14, Issue 6</w:t>
        </w:r>
      </w:hyperlink>
      <w:r w:rsidR="00F45A73" w:rsidRPr="00C43DD4">
        <w:rPr>
          <w:rFonts w:ascii="Times New Roman" w:hAnsi="Times New Roman" w:cs="Times New Roman"/>
          <w:sz w:val="28"/>
          <w:szCs w:val="28"/>
          <w:lang w:val="en-US"/>
        </w:rPr>
        <w:t>.- P. 103175.</w:t>
      </w:r>
    </w:p>
    <w:p w14:paraId="61784F00" w14:textId="4E012678" w:rsidR="00F45A73" w:rsidRPr="00C43DD4" w:rsidRDefault="004B05A7"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121</w:t>
      </w:r>
      <w:r w:rsidR="00F45A73" w:rsidRPr="00C43DD4">
        <w:rPr>
          <w:rFonts w:ascii="Times New Roman" w:hAnsi="Times New Roman" w:cs="Times New Roman"/>
          <w:sz w:val="28"/>
          <w:szCs w:val="28"/>
          <w:lang w:val="en-US"/>
        </w:rPr>
        <w:t xml:space="preserve"> Kha</w:t>
      </w:r>
      <w:r w:rsidR="00F45A73" w:rsidRPr="00C43DD4">
        <w:rPr>
          <w:rFonts w:ascii="Times New Roman" w:eastAsiaTheme="majorEastAsia" w:hAnsi="Times New Roman" w:cs="Times New Roman"/>
          <w:sz w:val="28"/>
          <w:szCs w:val="28"/>
          <w:lang w:val="en-US"/>
        </w:rPr>
        <w:t xml:space="preserve">n </w:t>
      </w:r>
      <w:r w:rsidR="00F45A73" w:rsidRPr="00C43DD4">
        <w:rPr>
          <w:rFonts w:ascii="Times New Roman" w:hAnsi="Times New Roman" w:cs="Times New Roman"/>
          <w:sz w:val="28"/>
          <w:szCs w:val="28"/>
          <w:lang w:val="en-US"/>
        </w:rPr>
        <w:t>M</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Ahmad</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B</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Hayat</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Kh</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Ullah</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F</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Sfina</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N</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Elhadi</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M</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Khan</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A</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A</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noProof/>
          <w:sz w:val="28"/>
          <w:szCs w:val="28"/>
          <w:lang w:val="en-US"/>
        </w:rPr>
        <w:t>,</w:t>
      </w:r>
      <w:r w:rsidR="00F45A73" w:rsidRPr="00C43DD4">
        <w:rPr>
          <w:rFonts w:ascii="Times New Roman" w:hAnsi="Times New Roman" w:cs="Times New Roman"/>
          <w:sz w:val="28"/>
          <w:szCs w:val="28"/>
          <w:lang w:val="en-US"/>
        </w:rPr>
        <w:t>  Husain</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M</w:t>
      </w:r>
      <w:r w:rsidR="00F45A73" w:rsidRPr="00C43DD4">
        <w:rPr>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Rahman</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N</w:t>
      </w:r>
      <w:r w:rsidR="00F45A73" w:rsidRPr="00C43DD4">
        <w:rPr>
          <w:rFonts w:ascii="Times New Roman" w:eastAsiaTheme="majorEastAsia" w:hAnsi="Times New Roman" w:cs="Times New Roman"/>
          <w:sz w:val="28"/>
          <w:szCs w:val="28"/>
          <w:lang w:val="en-US"/>
        </w:rPr>
        <w:t>.</w:t>
      </w:r>
      <w:r w:rsidR="00F45A73" w:rsidRPr="00C43DD4">
        <w:rPr>
          <w:rStyle w:val="titleheading"/>
          <w:rFonts w:ascii="Times New Roman" w:hAnsi="Times New Roman" w:cs="Times New Roman"/>
          <w:spacing w:val="-7"/>
          <w:sz w:val="28"/>
          <w:szCs w:val="28"/>
          <w:lang w:val="en-US"/>
        </w:rPr>
        <w:t xml:space="preserve"> Synthesis of ZnO and PEG-ZnO nanoparticles (NPs) with controlled size for biological evaluation //</w:t>
      </w:r>
      <w:hyperlink r:id="rId290" w:tooltip="Link to journal home page" w:history="1">
        <w:r w:rsidR="00F45A73" w:rsidRPr="00C43DD4">
          <w:rPr>
            <w:rStyle w:val="af1"/>
            <w:rFonts w:ascii="Times New Roman" w:hAnsi="Times New Roman" w:cs="Times New Roman"/>
            <w:color w:val="auto"/>
            <w:sz w:val="28"/>
            <w:szCs w:val="28"/>
            <w:u w:val="none"/>
            <w:lang w:val="en-US"/>
          </w:rPr>
          <w:t>RSC Adv.</w:t>
        </w:r>
      </w:hyperlink>
      <w:r w:rsidR="00F45A73" w:rsidRPr="00C43DD4">
        <w:rPr>
          <w:rFonts w:ascii="Times New Roman" w:hAnsi="Times New Roman" w:cs="Times New Roman"/>
          <w:sz w:val="28"/>
          <w:szCs w:val="28"/>
          <w:lang w:val="en-US"/>
        </w:rPr>
        <w:t>-2024.- Vol.</w:t>
      </w:r>
      <w:r w:rsidR="00F45A73" w:rsidRPr="00C43DD4">
        <w:rPr>
          <w:rStyle w:val="ad"/>
          <w:rFonts w:ascii="Times New Roman" w:hAnsi="Times New Roman" w:cs="Times New Roman"/>
          <w:b w:val="0"/>
          <w:bCs w:val="0"/>
          <w:sz w:val="28"/>
          <w:szCs w:val="28"/>
          <w:lang w:val="en-US"/>
        </w:rPr>
        <w:t>14</w:t>
      </w:r>
      <w:r w:rsidR="00F45A73" w:rsidRPr="00C43DD4">
        <w:rPr>
          <w:rFonts w:ascii="Times New Roman" w:hAnsi="Times New Roman" w:cs="Times New Roman"/>
          <w:sz w:val="28"/>
          <w:szCs w:val="28"/>
          <w:lang w:val="en-US"/>
        </w:rPr>
        <w:t>.- P.2402-2409.</w:t>
      </w:r>
    </w:p>
    <w:p w14:paraId="5F7BA2CB" w14:textId="7BD351ED" w:rsidR="00F45A73" w:rsidRPr="00C43DD4" w:rsidRDefault="002E1E19"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122</w:t>
      </w:r>
      <w:r w:rsidR="00F45A73" w:rsidRPr="00C43DD4">
        <w:rPr>
          <w:rFonts w:ascii="Times New Roman" w:hAnsi="Times New Roman" w:cs="Times New Roman"/>
          <w:sz w:val="28"/>
          <w:szCs w:val="28"/>
          <w:lang w:val="en-US"/>
        </w:rPr>
        <w:t xml:space="preserve"> Primc G., Brencic K., Mozetic M., Gorjanc M. Recent Advances in the Plasma-Assisted Synthesis of Zinc Oxide Nanoparticles// Nanomaterials. – 2021.-Vol. 11.- P. 1191. </w:t>
      </w:r>
    </w:p>
    <w:p w14:paraId="25211FE3" w14:textId="4CCFDE33" w:rsidR="00F45A73" w:rsidRPr="00C43DD4" w:rsidRDefault="002E1E19"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123</w:t>
      </w:r>
      <w:r w:rsidR="00F47348"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Dhoke</w:t>
      </w:r>
      <w:r w:rsidR="00F45A73" w:rsidRPr="00C43DD4">
        <w:rPr>
          <w:rStyle w:val="given-name"/>
          <w:rFonts w:ascii="Times New Roman" w:hAnsi="Times New Roman" w:cs="Times New Roman"/>
          <w:sz w:val="28"/>
          <w:szCs w:val="28"/>
          <w:lang w:val="en-US"/>
        </w:rPr>
        <w:t xml:space="preserve"> Sh. K.</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Synthesis of nano-ZnO by chemical method and its characterization//</w:t>
      </w:r>
      <w:hyperlink r:id="rId291" w:tooltip="Go to Results in Chemistry on ScienceDirect" w:history="1">
        <w:r w:rsidR="00F45A73" w:rsidRPr="00C43DD4">
          <w:rPr>
            <w:rStyle w:val="anchor-text"/>
            <w:rFonts w:ascii="Times New Roman" w:hAnsi="Times New Roman" w:cs="Times New Roman"/>
            <w:sz w:val="28"/>
            <w:szCs w:val="28"/>
            <w:lang w:val="en-US"/>
          </w:rPr>
          <w:t>Results in Chemistry</w:t>
        </w:r>
      </w:hyperlink>
      <w:r w:rsidR="00F45A73" w:rsidRPr="00C43DD4">
        <w:rPr>
          <w:rFonts w:ascii="Times New Roman" w:hAnsi="Times New Roman" w:cs="Times New Roman"/>
          <w:sz w:val="28"/>
          <w:szCs w:val="28"/>
          <w:lang w:val="en-US"/>
        </w:rPr>
        <w:t xml:space="preserve">.- 2023.- </w:t>
      </w:r>
      <w:hyperlink r:id="rId292" w:tooltip="Go to table of contents for this volume/issue" w:history="1">
        <w:r w:rsidR="00F45A73" w:rsidRPr="00C43DD4">
          <w:rPr>
            <w:rStyle w:val="anchor-text"/>
            <w:rFonts w:ascii="Times New Roman" w:hAnsi="Times New Roman" w:cs="Times New Roman"/>
            <w:sz w:val="28"/>
            <w:szCs w:val="28"/>
            <w:lang w:val="en-US"/>
          </w:rPr>
          <w:t>Vol. 5</w:t>
        </w:r>
      </w:hyperlink>
      <w:r w:rsidR="00F45A73" w:rsidRPr="00C43DD4">
        <w:rPr>
          <w:rFonts w:ascii="Times New Roman" w:hAnsi="Times New Roman" w:cs="Times New Roman"/>
          <w:sz w:val="28"/>
          <w:szCs w:val="28"/>
          <w:lang w:val="en-US"/>
        </w:rPr>
        <w:t>.- P. 100771.</w:t>
      </w:r>
    </w:p>
    <w:p w14:paraId="02D10EA7" w14:textId="4D0DC6E1" w:rsidR="00F45A73" w:rsidRPr="00C43DD4" w:rsidRDefault="002E1E19"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 xml:space="preserve">124 </w:t>
      </w:r>
      <w:r w:rsidR="00F45A73" w:rsidRPr="00C43DD4">
        <w:rPr>
          <w:rFonts w:ascii="Times New Roman" w:hAnsi="Times New Roman" w:cs="Times New Roman"/>
          <w:sz w:val="28"/>
          <w:szCs w:val="28"/>
          <w:lang w:val="en-US"/>
        </w:rPr>
        <w:t xml:space="preserve">Amin Z.S., Afzal M., Ahmad J., Ahmed N., Zeshan B., Hashim N.H.H.N., Yean C.Y. Synthesis, Characterization and Biological Activities of Zinc Oxide Nanoparticles Derived from Secondary Metabolites of Lentinula edodes // Molecules. – 2023.- Vol. 28.- P. 3532. </w:t>
      </w:r>
    </w:p>
    <w:p w14:paraId="292BBF36" w14:textId="71940286" w:rsidR="00F45A73" w:rsidRPr="00C43DD4" w:rsidRDefault="002E1E19"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lang w:val="en-US"/>
        </w:rPr>
        <w:t>125</w:t>
      </w:r>
      <w:r w:rsidR="00F45A73" w:rsidRPr="00C43DD4">
        <w:rPr>
          <w:rFonts w:ascii="Times New Roman" w:hAnsi="Times New Roman" w:cs="Times New Roman"/>
          <w:sz w:val="28"/>
          <w:szCs w:val="28"/>
          <w:shd w:val="clear" w:color="auto" w:fill="FFFFFF"/>
          <w:lang w:val="en-US"/>
        </w:rPr>
        <w:t xml:space="preserve"> </w:t>
      </w:r>
      <w:hyperlink r:id="rId293" w:anchor="auth-Samreen-Zahra-Aff1" w:history="1">
        <w:r w:rsidR="00F45A73" w:rsidRPr="00C43DD4">
          <w:rPr>
            <w:rStyle w:val="af1"/>
            <w:rFonts w:ascii="Times New Roman" w:hAnsi="Times New Roman" w:cs="Times New Roman"/>
            <w:color w:val="auto"/>
            <w:sz w:val="28"/>
            <w:szCs w:val="28"/>
            <w:u w:val="none"/>
            <w:lang w:val="en-US"/>
          </w:rPr>
          <w:t>Zahra</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S.</w:t>
      </w:r>
      <w:r w:rsidR="00F45A73" w:rsidRPr="00C43DD4">
        <w:rPr>
          <w:rFonts w:ascii="Times New Roman" w:hAnsi="Times New Roman" w:cs="Times New Roman"/>
          <w:sz w:val="28"/>
          <w:szCs w:val="28"/>
          <w:lang w:val="en-US"/>
        </w:rPr>
        <w:t>,</w:t>
      </w:r>
      <w:hyperlink r:id="rId294" w:anchor="auth-Hamim-Bukhari-Aff2" w:history="1">
        <w:r w:rsidR="00F45A73" w:rsidRPr="00C43DD4">
          <w:rPr>
            <w:rStyle w:val="af1"/>
            <w:rFonts w:ascii="Times New Roman" w:hAnsi="Times New Roman" w:cs="Times New Roman"/>
            <w:color w:val="auto"/>
            <w:sz w:val="28"/>
            <w:szCs w:val="28"/>
            <w:u w:val="none"/>
            <w:lang w:val="en-US"/>
          </w:rPr>
          <w:t xml:space="preserve"> Bukhari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H.</w:t>
      </w:r>
      <w:r w:rsidR="00F45A73" w:rsidRPr="00C43DD4">
        <w:rPr>
          <w:rFonts w:ascii="Times New Roman" w:hAnsi="Times New Roman" w:cs="Times New Roman"/>
          <w:sz w:val="28"/>
          <w:szCs w:val="28"/>
          <w:lang w:val="en-US"/>
        </w:rPr>
        <w:t xml:space="preserve">, </w:t>
      </w:r>
      <w:hyperlink r:id="rId295" w:anchor="auth-Saboora-Qaisar-Aff2" w:history="1">
        <w:r w:rsidR="00F45A73" w:rsidRPr="00C43DD4">
          <w:rPr>
            <w:rStyle w:val="af1"/>
            <w:rFonts w:ascii="Times New Roman" w:hAnsi="Times New Roman" w:cs="Times New Roman"/>
            <w:color w:val="auto"/>
            <w:sz w:val="28"/>
            <w:szCs w:val="28"/>
            <w:u w:val="none"/>
            <w:lang w:val="en-US"/>
          </w:rPr>
          <w:t>Qaisar</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S.</w:t>
      </w:r>
      <w:r w:rsidR="00F45A73" w:rsidRPr="00C43DD4">
        <w:rPr>
          <w:rFonts w:ascii="Times New Roman" w:hAnsi="Times New Roman" w:cs="Times New Roman"/>
          <w:sz w:val="28"/>
          <w:szCs w:val="28"/>
          <w:lang w:val="en-US"/>
        </w:rPr>
        <w:t>, </w:t>
      </w:r>
      <w:hyperlink r:id="rId296" w:anchor="auth-Asma-Sheikh-Aff3" w:history="1">
        <w:r w:rsidR="00F45A73" w:rsidRPr="00C43DD4">
          <w:rPr>
            <w:rStyle w:val="af1"/>
            <w:rFonts w:ascii="Times New Roman" w:hAnsi="Times New Roman" w:cs="Times New Roman"/>
            <w:color w:val="auto"/>
            <w:sz w:val="28"/>
            <w:szCs w:val="28"/>
            <w:u w:val="none"/>
            <w:lang w:val="en-US"/>
          </w:rPr>
          <w:t>Sheikh</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xml:space="preserve">, </w:t>
      </w:r>
      <w:hyperlink r:id="rId297" w:anchor="auth-Athar-Amin-Aff1" w:history="1">
        <w:r w:rsidR="00F45A73" w:rsidRPr="00C43DD4">
          <w:rPr>
            <w:rStyle w:val="af1"/>
            <w:rFonts w:ascii="Times New Roman" w:hAnsi="Times New Roman" w:cs="Times New Roman"/>
            <w:color w:val="auto"/>
            <w:sz w:val="28"/>
            <w:szCs w:val="28"/>
            <w:u w:val="none"/>
            <w:lang w:val="en-US"/>
          </w:rPr>
          <w:t>Amin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xml:space="preserve"> Synthesis of nanosize zinc oxide through aqueous sol–gel route in polyol medium//</w:t>
      </w:r>
      <w:hyperlink r:id="rId298" w:history="1">
        <w:r w:rsidR="00F45A73" w:rsidRPr="00C43DD4">
          <w:rPr>
            <w:rStyle w:val="af1"/>
            <w:rFonts w:ascii="Times New Roman" w:hAnsi="Times New Roman" w:cs="Times New Roman"/>
            <w:color w:val="auto"/>
            <w:sz w:val="28"/>
            <w:szCs w:val="28"/>
            <w:u w:val="none"/>
            <w:lang w:val="en-US"/>
          </w:rPr>
          <w:t>BMC Chemistry</w:t>
        </w:r>
      </w:hyperlink>
      <w:r w:rsidR="00F45A73" w:rsidRPr="00C43DD4">
        <w:rPr>
          <w:rFonts w:ascii="Times New Roman" w:hAnsi="Times New Roman" w:cs="Times New Roman"/>
          <w:sz w:val="28"/>
          <w:szCs w:val="28"/>
          <w:lang w:val="en-US"/>
        </w:rPr>
        <w:t>.- 2022.- V</w:t>
      </w:r>
      <w:r w:rsidR="00F45A73" w:rsidRPr="00C43DD4">
        <w:rPr>
          <w:rStyle w:val="u-visually-hidden"/>
          <w:rFonts w:ascii="Times New Roman" w:hAnsi="Times New Roman" w:cs="Times New Roman"/>
          <w:sz w:val="28"/>
          <w:szCs w:val="28"/>
          <w:bdr w:val="none" w:sz="0" w:space="0" w:color="auto" w:frame="1"/>
          <w:lang w:val="en-US"/>
        </w:rPr>
        <w:t>ol.</w:t>
      </w:r>
      <w:r w:rsidR="00F45A73" w:rsidRPr="00C43DD4">
        <w:rPr>
          <w:rFonts w:ascii="Times New Roman" w:hAnsi="Times New Roman" w:cs="Times New Roman"/>
          <w:sz w:val="28"/>
          <w:szCs w:val="28"/>
          <w:lang w:val="en-US"/>
        </w:rPr>
        <w:t> 16.- P.104.</w:t>
      </w:r>
    </w:p>
    <w:p w14:paraId="0E534A59" w14:textId="42D82059" w:rsidR="00F45A73" w:rsidRPr="00C43DD4" w:rsidRDefault="002E1E19" w:rsidP="002F46AE">
      <w:pPr>
        <w:pStyle w:val="ae"/>
        <w:tabs>
          <w:tab w:val="left" w:pos="567"/>
        </w:tabs>
        <w:ind w:firstLine="567"/>
        <w:jc w:val="both"/>
        <w:rPr>
          <w:rStyle w:val="c-chapter-book-detailsmeta"/>
          <w:rFonts w:ascii="Times New Roman" w:eastAsiaTheme="majorEastAsia" w:hAnsi="Times New Roman" w:cs="Times New Roman"/>
          <w:sz w:val="28"/>
          <w:szCs w:val="28"/>
          <w:lang w:val="en-US"/>
        </w:rPr>
      </w:pPr>
      <w:r w:rsidRPr="00C43DD4">
        <w:rPr>
          <w:rFonts w:ascii="Times New Roman" w:hAnsi="Times New Roman" w:cs="Times New Roman"/>
          <w:sz w:val="28"/>
          <w:szCs w:val="28"/>
          <w:shd w:val="clear" w:color="auto" w:fill="FFFFFF"/>
          <w:lang w:val="en-US"/>
        </w:rPr>
        <w:t>126</w:t>
      </w:r>
      <w:r w:rsidR="00F45A73" w:rsidRPr="00C43DD4">
        <w:rPr>
          <w:rFonts w:ascii="Times New Roman" w:hAnsi="Times New Roman" w:cs="Times New Roman"/>
          <w:sz w:val="28"/>
          <w:szCs w:val="28"/>
          <w:shd w:val="clear" w:color="auto" w:fill="FFFFFF"/>
          <w:lang w:val="en-US"/>
        </w:rPr>
        <w:t xml:space="preserve"> </w:t>
      </w:r>
      <w:hyperlink r:id="rId299" w:anchor="auth-Sumio-Sakka" w:history="1">
        <w:r w:rsidR="00F45A73" w:rsidRPr="00C43DD4">
          <w:rPr>
            <w:rStyle w:val="af1"/>
            <w:rFonts w:ascii="Times New Roman" w:hAnsi="Times New Roman" w:cs="Times New Roman"/>
            <w:color w:val="auto"/>
            <w:sz w:val="28"/>
            <w:szCs w:val="28"/>
            <w:u w:val="none"/>
            <w:lang w:val="en-US"/>
          </w:rPr>
          <w:t>Sakka</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S.</w:t>
      </w:r>
      <w:r w:rsidR="00F45A73" w:rsidRPr="00C43DD4">
        <w:rPr>
          <w:rFonts w:ascii="Times New Roman" w:hAnsi="Times New Roman" w:cs="Times New Roman"/>
          <w:sz w:val="28"/>
          <w:szCs w:val="28"/>
          <w:lang w:val="en-US"/>
        </w:rPr>
        <w:t xml:space="preserve"> </w:t>
      </w:r>
      <w:hyperlink r:id="rId300" w:history="1">
        <w:r w:rsidR="00F45A73" w:rsidRPr="00C43DD4">
          <w:rPr>
            <w:rStyle w:val="af1"/>
            <w:rFonts w:ascii="Times New Roman" w:hAnsi="Times New Roman" w:cs="Times New Roman"/>
            <w:color w:val="auto"/>
            <w:sz w:val="28"/>
            <w:szCs w:val="28"/>
            <w:u w:val="none"/>
            <w:lang w:val="en-US"/>
          </w:rPr>
          <w:t>Handbook of Sol-Gel Science and Technology</w:t>
        </w:r>
      </w:hyperlink>
      <w:r w:rsidR="00F45A73" w:rsidRPr="00C43DD4">
        <w:rPr>
          <w:rFonts w:ascii="Times New Roman" w:hAnsi="Times New Roman" w:cs="Times New Roman"/>
          <w:sz w:val="28"/>
          <w:szCs w:val="28"/>
          <w:lang w:val="en-US"/>
        </w:rPr>
        <w:t>.- SpringerLink.- 2016.-</w:t>
      </w:r>
      <w:r w:rsidR="00F45A73" w:rsidRPr="00C43DD4">
        <w:rPr>
          <w:rStyle w:val="c-chapter-book-detailsmeta"/>
          <w:rFonts w:ascii="Times New Roman" w:hAnsi="Times New Roman" w:cs="Times New Roman"/>
          <w:sz w:val="28"/>
          <w:szCs w:val="28"/>
          <w:lang w:val="en-US"/>
        </w:rPr>
        <w:t> pp 1–27</w:t>
      </w:r>
      <w:r w:rsidR="00F45A73" w:rsidRPr="00C43DD4">
        <w:rPr>
          <w:rStyle w:val="c-chapter-book-detailsmeta"/>
          <w:rFonts w:ascii="Times New Roman" w:eastAsiaTheme="majorEastAsia" w:hAnsi="Times New Roman" w:cs="Times New Roman"/>
          <w:sz w:val="28"/>
          <w:szCs w:val="28"/>
          <w:lang w:val="en-US"/>
        </w:rPr>
        <w:t xml:space="preserve"> </w:t>
      </w:r>
    </w:p>
    <w:p w14:paraId="2C57E6A4" w14:textId="59EC6474" w:rsidR="00F45A73" w:rsidRPr="00C43DD4" w:rsidRDefault="002E1E19" w:rsidP="002F46AE">
      <w:pPr>
        <w:pStyle w:val="ae"/>
        <w:tabs>
          <w:tab w:val="left" w:pos="567"/>
        </w:tabs>
        <w:ind w:firstLine="567"/>
        <w:jc w:val="both"/>
        <w:rPr>
          <w:rFonts w:ascii="Times New Roman" w:hAnsi="Times New Roman" w:cs="Times New Roman"/>
          <w:sz w:val="28"/>
          <w:szCs w:val="28"/>
          <w:lang w:val="en-US"/>
        </w:rPr>
      </w:pPr>
      <w:r w:rsidRPr="00C43DD4">
        <w:rPr>
          <w:rStyle w:val="c-chapter-book-detailsmeta"/>
          <w:rFonts w:ascii="Times New Roman" w:eastAsiaTheme="majorEastAsia" w:hAnsi="Times New Roman" w:cs="Times New Roman"/>
          <w:sz w:val="28"/>
          <w:szCs w:val="28"/>
          <w:lang w:val="en-US"/>
        </w:rPr>
        <w:t>127</w:t>
      </w:r>
      <w:r w:rsidR="00F45A73" w:rsidRPr="00C43DD4">
        <w:rPr>
          <w:rStyle w:val="c-chapter-book-detailsmeta"/>
          <w:rFonts w:ascii="Times New Roman" w:eastAsiaTheme="majorEastAsia" w:hAnsi="Times New Roman" w:cs="Times New Roman"/>
          <w:sz w:val="28"/>
          <w:szCs w:val="28"/>
          <w:lang w:val="en-US"/>
        </w:rPr>
        <w:t xml:space="preserve"> </w:t>
      </w:r>
      <w:r w:rsidR="00F45A73" w:rsidRPr="00C43DD4">
        <w:rPr>
          <w:rStyle w:val="articleheaderauthorsauthor"/>
          <w:rFonts w:ascii="Times New Roman" w:hAnsi="Times New Roman" w:cs="Times New Roman"/>
          <w:sz w:val="28"/>
          <w:szCs w:val="28"/>
          <w:lang w:val="en-US"/>
        </w:rPr>
        <w:t>Bokov D.,</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Jalil A.T.,</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Chupradit S.,</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Suksatan W.,</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Ansari M. J.,</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Shewael I. H.,</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Valiev G. H., </w:t>
      </w:r>
      <w:r w:rsidR="00F45A73" w:rsidRPr="00C43DD4">
        <w:rPr>
          <w:rStyle w:val="ad"/>
          <w:rFonts w:ascii="Times New Roman" w:hAnsi="Times New Roman" w:cs="Times New Roman"/>
          <w:b w:val="0"/>
          <w:bCs w:val="0"/>
          <w:sz w:val="28"/>
          <w:szCs w:val="28"/>
          <w:lang w:val="en-US"/>
        </w:rPr>
        <w:t>Kianfar E.</w:t>
      </w:r>
      <w:r w:rsidR="00F45A73" w:rsidRPr="00C43DD4">
        <w:rPr>
          <w:rFonts w:ascii="Times New Roman" w:hAnsi="Times New Roman" w:cs="Times New Roman"/>
          <w:sz w:val="28"/>
          <w:szCs w:val="28"/>
          <w:lang w:val="en-US"/>
        </w:rPr>
        <w:t xml:space="preserve"> Nanomaterial by Sol-Gel Method: Synthesis and Application//</w:t>
      </w:r>
      <w:hyperlink r:id="rId301" w:history="1">
        <w:r w:rsidR="00F45A73" w:rsidRPr="00C43DD4">
          <w:rPr>
            <w:rStyle w:val="af1"/>
            <w:rFonts w:ascii="Times New Roman" w:hAnsi="Times New Roman" w:cs="Times New Roman"/>
            <w:color w:val="auto"/>
            <w:sz w:val="28"/>
            <w:szCs w:val="28"/>
            <w:u w:val="none"/>
            <w:lang w:val="en-US"/>
          </w:rPr>
          <w:t>Advances in Materials Science and Engineering</w:t>
        </w:r>
      </w:hyperlink>
      <w:r w:rsidR="00F45A73" w:rsidRPr="00C43DD4">
        <w:rPr>
          <w:rStyle w:val="ant-breadcrumb-separator"/>
          <w:rFonts w:ascii="Times New Roman" w:hAnsi="Times New Roman" w:cs="Times New Roman"/>
          <w:sz w:val="28"/>
          <w:szCs w:val="28"/>
          <w:lang w:val="en-US"/>
        </w:rPr>
        <w:t xml:space="preserve">.- </w:t>
      </w:r>
      <w:hyperlink r:id="rId302" w:history="1">
        <w:r w:rsidR="00F45A73" w:rsidRPr="00C43DD4">
          <w:rPr>
            <w:rStyle w:val="af1"/>
            <w:rFonts w:ascii="Times New Roman" w:hAnsi="Times New Roman" w:cs="Times New Roman"/>
            <w:color w:val="auto"/>
            <w:sz w:val="28"/>
            <w:szCs w:val="28"/>
            <w:u w:val="none"/>
            <w:lang w:val="en-US"/>
          </w:rPr>
          <w:t>2021</w:t>
        </w:r>
      </w:hyperlink>
      <w:r w:rsidR="00F45A73" w:rsidRPr="00C43DD4">
        <w:rPr>
          <w:rStyle w:val="ant-breadcrumb-separator"/>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 xml:space="preserve"> Vol. 2021.- P. 5102014.</w:t>
      </w:r>
    </w:p>
    <w:p w14:paraId="4337DECB" w14:textId="402DCFA3" w:rsidR="00F45A73" w:rsidRPr="00C43DD4" w:rsidRDefault="002E1E19" w:rsidP="002F46AE">
      <w:pPr>
        <w:pStyle w:val="ae"/>
        <w:tabs>
          <w:tab w:val="left" w:pos="567"/>
        </w:tabs>
        <w:ind w:firstLine="567"/>
        <w:jc w:val="both"/>
        <w:rPr>
          <w:rStyle w:val="nowrap"/>
          <w:rFonts w:ascii="Times New Roman" w:hAnsi="Times New Roman" w:cs="Times New Roman"/>
          <w:sz w:val="28"/>
          <w:szCs w:val="28"/>
          <w:shd w:val="clear" w:color="auto" w:fill="FFFFFF"/>
          <w:lang w:val="en-US"/>
        </w:rPr>
      </w:pPr>
      <w:r w:rsidRPr="00C43DD4">
        <w:rPr>
          <w:rStyle w:val="nowrap"/>
          <w:rFonts w:ascii="Times New Roman" w:hAnsi="Times New Roman" w:cs="Times New Roman"/>
          <w:sz w:val="28"/>
          <w:szCs w:val="28"/>
          <w:shd w:val="clear" w:color="auto" w:fill="FFFFFF"/>
          <w:lang w:val="en-US"/>
        </w:rPr>
        <w:t>128</w:t>
      </w:r>
      <w:r w:rsidR="00F45A73" w:rsidRPr="00C43DD4">
        <w:rPr>
          <w:rStyle w:val="nowrap"/>
          <w:rFonts w:ascii="Times New Roman" w:hAnsi="Times New Roman" w:cs="Times New Roman"/>
          <w:sz w:val="28"/>
          <w:szCs w:val="28"/>
          <w:shd w:val="clear" w:color="auto" w:fill="FFFFFF"/>
          <w:lang w:val="en-US"/>
        </w:rPr>
        <w:t xml:space="preserve"> </w:t>
      </w:r>
      <w:r w:rsidR="00F45A73" w:rsidRPr="00C43DD4">
        <w:rPr>
          <w:rFonts w:ascii="Times New Roman" w:hAnsi="Times New Roman" w:cs="Times New Roman"/>
          <w:sz w:val="28"/>
          <w:szCs w:val="28"/>
          <w:lang w:val="en-US"/>
        </w:rPr>
        <w:t xml:space="preserve">Fioravanti A., Marani P., Morandi S., Lettieri S., Mazzocchi M., Sacerdoti M., Carotta M.C. Growth Mechanisms of ZnO Micro-Nanomorphologies and Their Role in Enhancing Gas Sensing Properties // Sensors. </w:t>
      </w:r>
      <w:r w:rsidR="00665E61" w:rsidRPr="00C43DD4">
        <w:rPr>
          <w:rFonts w:ascii="Times New Roman" w:hAnsi="Times New Roman" w:cs="Times New Roman"/>
          <w:sz w:val="28"/>
          <w:szCs w:val="28"/>
          <w:lang w:val="en-US"/>
        </w:rPr>
        <w:t>- 2021</w:t>
      </w:r>
      <w:r w:rsidR="00F45A73" w:rsidRPr="00C43DD4">
        <w:rPr>
          <w:rFonts w:ascii="Times New Roman" w:hAnsi="Times New Roman" w:cs="Times New Roman"/>
          <w:sz w:val="28"/>
          <w:szCs w:val="28"/>
          <w:lang w:val="en-US"/>
        </w:rPr>
        <w:t xml:space="preserve">.- Vol. 21.- P.1331. </w:t>
      </w:r>
    </w:p>
    <w:p w14:paraId="516AFAF2" w14:textId="4A09044D" w:rsidR="00F45A73" w:rsidRPr="00C43DD4" w:rsidRDefault="002E1E19" w:rsidP="002F46AE">
      <w:pPr>
        <w:pStyle w:val="ae"/>
        <w:tabs>
          <w:tab w:val="left" w:pos="567"/>
        </w:tabs>
        <w:ind w:firstLine="567"/>
        <w:jc w:val="both"/>
        <w:rPr>
          <w:rStyle w:val="nowrap"/>
          <w:rFonts w:ascii="Times New Roman" w:hAnsi="Times New Roman" w:cs="Times New Roman"/>
          <w:sz w:val="28"/>
          <w:szCs w:val="28"/>
          <w:lang w:val="en-US"/>
        </w:rPr>
      </w:pPr>
      <w:r w:rsidRPr="00C43DD4">
        <w:rPr>
          <w:rStyle w:val="nowrap"/>
          <w:rFonts w:ascii="Times New Roman" w:hAnsi="Times New Roman" w:cs="Times New Roman"/>
          <w:sz w:val="28"/>
          <w:szCs w:val="28"/>
          <w:shd w:val="clear" w:color="auto" w:fill="FFFFFF"/>
          <w:lang w:val="en-US"/>
        </w:rPr>
        <w:t>129</w:t>
      </w:r>
      <w:r w:rsidR="00F45A73" w:rsidRPr="00C43DD4">
        <w:rPr>
          <w:rStyle w:val="nowrap"/>
          <w:rFonts w:ascii="Times New Roman" w:hAnsi="Times New Roman" w:cs="Times New Roman"/>
          <w:sz w:val="28"/>
          <w:szCs w:val="28"/>
          <w:shd w:val="clear" w:color="auto" w:fill="FFFFFF"/>
          <w:lang w:val="en-US"/>
        </w:rPr>
        <w:t xml:space="preserve"> </w:t>
      </w:r>
      <w:hyperlink r:id="rId303" w:anchor="auth-Woojin-Lee-Aff1" w:history="1">
        <w:r w:rsidR="00F45A73" w:rsidRPr="00C43DD4">
          <w:rPr>
            <w:rStyle w:val="af1"/>
            <w:rFonts w:ascii="Times New Roman" w:hAnsi="Times New Roman" w:cs="Times New Roman"/>
            <w:color w:val="auto"/>
            <w:sz w:val="28"/>
            <w:szCs w:val="28"/>
            <w:u w:val="none"/>
            <w:lang w:val="en-US"/>
          </w:rPr>
          <w:t>Lee</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W.</w:t>
      </w:r>
      <w:r w:rsidR="00F45A73" w:rsidRPr="00C43DD4">
        <w:rPr>
          <w:rFonts w:ascii="Times New Roman" w:hAnsi="Times New Roman" w:cs="Times New Roman"/>
          <w:sz w:val="28"/>
          <w:szCs w:val="28"/>
          <w:lang w:val="en-US"/>
        </w:rPr>
        <w:t>, </w:t>
      </w:r>
      <w:hyperlink r:id="rId304" w:anchor="auth-Jiwoo-Yeop-Aff1" w:history="1">
        <w:r w:rsidR="00F45A73" w:rsidRPr="00C43DD4">
          <w:rPr>
            <w:rStyle w:val="af1"/>
            <w:rFonts w:ascii="Times New Roman" w:hAnsi="Times New Roman" w:cs="Times New Roman"/>
            <w:color w:val="auto"/>
            <w:sz w:val="28"/>
            <w:szCs w:val="28"/>
            <w:u w:val="none"/>
            <w:lang w:val="en-US"/>
          </w:rPr>
          <w:t>Yeop</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w:t>
      </w:r>
      <w:hyperlink r:id="rId305" w:anchor="auth-Jungwoo-Heo-Aff2" w:history="1">
        <w:r w:rsidR="00F45A73" w:rsidRPr="00C43DD4">
          <w:rPr>
            <w:rStyle w:val="af1"/>
            <w:rFonts w:ascii="Times New Roman" w:hAnsi="Times New Roman" w:cs="Times New Roman"/>
            <w:color w:val="auto"/>
            <w:sz w:val="28"/>
            <w:szCs w:val="28"/>
            <w:u w:val="none"/>
            <w:lang w:val="en-US"/>
          </w:rPr>
          <w:t>Heo</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xml:space="preserve">, </w:t>
      </w:r>
      <w:hyperlink r:id="rId306" w:anchor="auth-Yung_Jin-Yoon-Aff1" w:history="1">
        <w:r w:rsidR="00F45A73" w:rsidRPr="00C43DD4">
          <w:rPr>
            <w:rStyle w:val="af1"/>
            <w:rFonts w:ascii="Times New Roman" w:hAnsi="Times New Roman" w:cs="Times New Roman"/>
            <w:color w:val="auto"/>
            <w:sz w:val="28"/>
            <w:szCs w:val="28"/>
            <w:u w:val="none"/>
            <w:lang w:val="en-US"/>
          </w:rPr>
          <w:t>Yoon</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 J.</w:t>
      </w:r>
      <w:r w:rsidR="00F45A73" w:rsidRPr="00C43DD4">
        <w:rPr>
          <w:rFonts w:ascii="Times New Roman" w:hAnsi="Times New Roman" w:cs="Times New Roman"/>
          <w:sz w:val="28"/>
          <w:szCs w:val="28"/>
          <w:lang w:val="en-US"/>
        </w:rPr>
        <w:t>, </w:t>
      </w:r>
      <w:hyperlink r:id="rId307" w:anchor="auth-Song_Yi-Park-Aff1" w:history="1">
        <w:r w:rsidR="00F45A73" w:rsidRPr="00C43DD4">
          <w:rPr>
            <w:rStyle w:val="af1"/>
            <w:rFonts w:ascii="Times New Roman" w:hAnsi="Times New Roman" w:cs="Times New Roman"/>
            <w:color w:val="auto"/>
            <w:sz w:val="28"/>
            <w:szCs w:val="28"/>
            <w:u w:val="none"/>
            <w:lang w:val="en-US"/>
          </w:rPr>
          <w:t>Park</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S. Y.</w:t>
      </w:r>
      <w:r w:rsidR="00F45A73" w:rsidRPr="00C43DD4">
        <w:rPr>
          <w:rFonts w:ascii="Times New Roman" w:hAnsi="Times New Roman" w:cs="Times New Roman"/>
          <w:sz w:val="28"/>
          <w:szCs w:val="28"/>
          <w:lang w:val="en-US"/>
        </w:rPr>
        <w:t>,</w:t>
      </w:r>
      <w:hyperlink r:id="rId308" w:anchor="auth-Jaeki-Jeong-Aff1" w:history="1">
        <w:r w:rsidR="00F45A73" w:rsidRPr="00C43DD4">
          <w:rPr>
            <w:rStyle w:val="af1"/>
            <w:rFonts w:ascii="Times New Roman" w:hAnsi="Times New Roman" w:cs="Times New Roman"/>
            <w:color w:val="auto"/>
            <w:sz w:val="28"/>
            <w:szCs w:val="28"/>
            <w:u w:val="none"/>
            <w:lang w:val="en-US"/>
          </w:rPr>
          <w:t xml:space="preserve"> Jeong</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w:t>
      </w:r>
      <w:hyperlink r:id="rId309" w:anchor="auth-Yun_Seop-Shin-Aff1" w:history="1">
        <w:r w:rsidR="00F45A73" w:rsidRPr="00C43DD4">
          <w:rPr>
            <w:rStyle w:val="af1"/>
            <w:rFonts w:ascii="Times New Roman" w:hAnsi="Times New Roman" w:cs="Times New Roman"/>
            <w:color w:val="auto"/>
            <w:sz w:val="28"/>
            <w:szCs w:val="28"/>
            <w:u w:val="none"/>
            <w:lang w:val="en-US"/>
          </w:rPr>
          <w:t>Shin</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 S.</w:t>
      </w:r>
      <w:r w:rsidR="00F45A73" w:rsidRPr="00C43DD4">
        <w:rPr>
          <w:rFonts w:ascii="Times New Roman" w:hAnsi="Times New Roman" w:cs="Times New Roman"/>
          <w:sz w:val="28"/>
          <w:szCs w:val="28"/>
          <w:lang w:val="en-US"/>
        </w:rPr>
        <w:t>,</w:t>
      </w:r>
      <w:hyperlink r:id="rId310" w:anchor="auth-Jae_Won-Kim-Aff1" w:history="1">
        <w:r w:rsidR="00F45A73" w:rsidRPr="00C43DD4">
          <w:rPr>
            <w:rStyle w:val="af1"/>
            <w:rFonts w:ascii="Times New Roman" w:hAnsi="Times New Roman" w:cs="Times New Roman"/>
            <w:color w:val="auto"/>
            <w:sz w:val="28"/>
            <w:szCs w:val="28"/>
            <w:u w:val="none"/>
            <w:lang w:val="en-US"/>
          </w:rPr>
          <w:t xml:space="preserve"> Kim</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J. W.</w:t>
      </w:r>
      <w:r w:rsidR="00F45A73" w:rsidRPr="00C43DD4">
        <w:rPr>
          <w:rFonts w:ascii="Times New Roman" w:hAnsi="Times New Roman" w:cs="Times New Roman"/>
          <w:sz w:val="28"/>
          <w:szCs w:val="28"/>
          <w:lang w:val="en-US"/>
        </w:rPr>
        <w:t>, </w:t>
      </w:r>
      <w:hyperlink r:id="rId311" w:anchor="auth-Na_Gyeong-An-Aff1" w:history="1">
        <w:r w:rsidR="00F45A73" w:rsidRPr="00C43DD4">
          <w:rPr>
            <w:rStyle w:val="af1"/>
            <w:rFonts w:ascii="Times New Roman" w:hAnsi="Times New Roman" w:cs="Times New Roman"/>
            <w:color w:val="auto"/>
            <w:sz w:val="28"/>
            <w:szCs w:val="28"/>
            <w:u w:val="none"/>
            <w:lang w:val="en-US"/>
          </w:rPr>
          <w:t>An</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N. G.</w:t>
      </w:r>
      <w:r w:rsidR="00F45A73" w:rsidRPr="00C43DD4">
        <w:rPr>
          <w:rFonts w:ascii="Times New Roman" w:hAnsi="Times New Roman" w:cs="Times New Roman"/>
          <w:sz w:val="28"/>
          <w:szCs w:val="28"/>
          <w:lang w:val="en-US"/>
        </w:rPr>
        <w:t>, </w:t>
      </w:r>
      <w:hyperlink r:id="rId312" w:anchor="auth-Dong_Suk-Kim-Aff3" w:history="1">
        <w:r w:rsidR="00F45A73" w:rsidRPr="00C43DD4">
          <w:rPr>
            <w:rStyle w:val="af1"/>
            <w:rFonts w:ascii="Times New Roman" w:hAnsi="Times New Roman" w:cs="Times New Roman"/>
            <w:color w:val="auto"/>
            <w:sz w:val="28"/>
            <w:szCs w:val="28"/>
            <w:u w:val="none"/>
            <w:lang w:val="en-US"/>
          </w:rPr>
          <w:t>Kim</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D. S.</w:t>
      </w:r>
      <w:r w:rsidR="00F45A73" w:rsidRPr="00C43DD4">
        <w:rPr>
          <w:rFonts w:ascii="Times New Roman" w:hAnsi="Times New Roman" w:cs="Times New Roman"/>
          <w:sz w:val="28"/>
          <w:szCs w:val="28"/>
          <w:lang w:val="en-US"/>
        </w:rPr>
        <w:t>, </w:t>
      </w:r>
      <w:hyperlink r:id="rId313" w:anchor="auth-Jongnam-Park-Aff1" w:history="1">
        <w:r w:rsidR="00F45A73" w:rsidRPr="00C43DD4">
          <w:rPr>
            <w:rStyle w:val="af1"/>
            <w:rFonts w:ascii="Times New Roman" w:hAnsi="Times New Roman" w:cs="Times New Roman"/>
            <w:color w:val="auto"/>
            <w:sz w:val="28"/>
            <w:szCs w:val="28"/>
            <w:u w:val="none"/>
            <w:lang w:val="en-US"/>
          </w:rPr>
          <w:t>Park</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xml:space="preserve">, </w:t>
      </w:r>
      <w:hyperlink r:id="rId314" w:anchor="auth-Jin_Young-Kim-Aff1-Aff2" w:history="1">
        <w:r w:rsidR="00F45A73" w:rsidRPr="00C43DD4">
          <w:rPr>
            <w:rStyle w:val="af1"/>
            <w:rFonts w:ascii="Times New Roman" w:hAnsi="Times New Roman" w:cs="Times New Roman"/>
            <w:color w:val="auto"/>
            <w:sz w:val="28"/>
            <w:szCs w:val="28"/>
            <w:u w:val="none"/>
            <w:lang w:val="en-US"/>
          </w:rPr>
          <w:t>Kim</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J. Y.</w:t>
      </w:r>
      <w:r w:rsidR="00F45A73" w:rsidRPr="00C43DD4">
        <w:rPr>
          <w:rFonts w:ascii="Times New Roman" w:hAnsi="Times New Roman" w:cs="Times New Roman"/>
          <w:sz w:val="28"/>
          <w:szCs w:val="28"/>
          <w:lang w:val="en-US"/>
        </w:rPr>
        <w:t xml:space="preserve"> High colloidal stability ZnO nanoparticles independent on solvent polarity and their application in polymer solar cells // </w:t>
      </w:r>
      <w:hyperlink r:id="rId315" w:history="1">
        <w:r w:rsidR="00F45A73" w:rsidRPr="00C43DD4">
          <w:rPr>
            <w:rStyle w:val="af1"/>
            <w:rFonts w:ascii="Times New Roman" w:hAnsi="Times New Roman" w:cs="Times New Roman"/>
            <w:color w:val="auto"/>
            <w:sz w:val="28"/>
            <w:szCs w:val="28"/>
            <w:u w:val="none"/>
            <w:lang w:val="en-US"/>
          </w:rPr>
          <w:t>Scientific Reports</w:t>
        </w:r>
      </w:hyperlink>
      <w:r w:rsidR="00F45A73" w:rsidRPr="00C43DD4">
        <w:rPr>
          <w:rFonts w:ascii="Times New Roman" w:hAnsi="Times New Roman" w:cs="Times New Roman"/>
          <w:sz w:val="28"/>
          <w:szCs w:val="28"/>
          <w:lang w:val="en-US"/>
        </w:rPr>
        <w:t>.-2020.-V</w:t>
      </w:r>
      <w:r w:rsidR="00F45A73" w:rsidRPr="00C43DD4">
        <w:rPr>
          <w:rStyle w:val="u-visually-hidden"/>
          <w:rFonts w:ascii="Times New Roman" w:hAnsi="Times New Roman" w:cs="Times New Roman"/>
          <w:sz w:val="28"/>
          <w:szCs w:val="28"/>
          <w:bdr w:val="none" w:sz="0" w:space="0" w:color="auto" w:frame="1"/>
          <w:lang w:val="en-US"/>
        </w:rPr>
        <w:t>ol</w:t>
      </w:r>
      <w:r w:rsidR="00F45A73" w:rsidRPr="00C43DD4">
        <w:rPr>
          <w:rStyle w:val="u-visually-hidden"/>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10.- P. 18055.</w:t>
      </w:r>
    </w:p>
    <w:p w14:paraId="1029F0A8" w14:textId="1ADACECA" w:rsidR="00F45A73" w:rsidRPr="00C43DD4" w:rsidRDefault="002E1E19" w:rsidP="002F46AE">
      <w:pPr>
        <w:pStyle w:val="ae"/>
        <w:tabs>
          <w:tab w:val="left" w:pos="567"/>
        </w:tabs>
        <w:ind w:firstLine="567"/>
        <w:jc w:val="both"/>
        <w:rPr>
          <w:rStyle w:val="nowrap"/>
          <w:rFonts w:ascii="Times New Roman" w:hAnsi="Times New Roman" w:cs="Times New Roman"/>
          <w:sz w:val="28"/>
          <w:szCs w:val="28"/>
          <w:lang w:val="en-US"/>
        </w:rPr>
      </w:pPr>
      <w:r w:rsidRPr="00C43DD4">
        <w:rPr>
          <w:rStyle w:val="nowrap"/>
          <w:rFonts w:ascii="Times New Roman" w:hAnsi="Times New Roman" w:cs="Times New Roman"/>
          <w:sz w:val="28"/>
          <w:szCs w:val="28"/>
          <w:shd w:val="clear" w:color="auto" w:fill="FFFFFF"/>
          <w:lang w:val="en-US"/>
        </w:rPr>
        <w:t>130</w:t>
      </w:r>
      <w:r w:rsidR="00F45A73" w:rsidRPr="00C43DD4">
        <w:rPr>
          <w:rStyle w:val="nowrap"/>
          <w:rFonts w:ascii="Times New Roman" w:hAnsi="Times New Roman" w:cs="Times New Roman"/>
          <w:sz w:val="28"/>
          <w:szCs w:val="28"/>
          <w:shd w:val="clear" w:color="auto" w:fill="FFFFFF"/>
          <w:lang w:val="en-US"/>
        </w:rPr>
        <w:t xml:space="preserve"> </w:t>
      </w:r>
      <w:r w:rsidR="00F45A73" w:rsidRPr="00C43DD4">
        <w:rPr>
          <w:rFonts w:ascii="Times New Roman" w:hAnsi="Times New Roman" w:cs="Times New Roman"/>
          <w:sz w:val="28"/>
          <w:szCs w:val="28"/>
          <w:lang w:val="en-US"/>
        </w:rPr>
        <w:t>Vignesh K, Nair A. S., Udhayakeerthana C., Kalaivani T. Synthesis, and characterization ZnO nanoparticles using sol-gel method and their antibacterial study // Mater. Sci. Eng.-2022.-Vol. 1219.- P.012019.</w:t>
      </w:r>
    </w:p>
    <w:p w14:paraId="34020F3C" w14:textId="39E02639" w:rsidR="00F45A73" w:rsidRPr="00C43DD4" w:rsidRDefault="002E1E19" w:rsidP="002F46AE">
      <w:pPr>
        <w:pStyle w:val="ae"/>
        <w:tabs>
          <w:tab w:val="left" w:pos="567"/>
        </w:tabs>
        <w:ind w:firstLine="567"/>
        <w:jc w:val="both"/>
        <w:rPr>
          <w:rStyle w:val="nowrap"/>
          <w:rFonts w:ascii="Times New Roman" w:hAnsi="Times New Roman" w:cs="Times New Roman"/>
          <w:sz w:val="28"/>
          <w:szCs w:val="28"/>
          <w:lang w:val="en-US"/>
        </w:rPr>
      </w:pPr>
      <w:r w:rsidRPr="00C43DD4">
        <w:rPr>
          <w:rStyle w:val="nowrap"/>
          <w:rFonts w:ascii="Times New Roman" w:hAnsi="Times New Roman" w:cs="Times New Roman"/>
          <w:sz w:val="28"/>
          <w:szCs w:val="28"/>
          <w:shd w:val="clear" w:color="auto" w:fill="FFFFFF"/>
          <w:lang w:val="en-US"/>
        </w:rPr>
        <w:t>131</w:t>
      </w:r>
      <w:r w:rsidR="00F45A73" w:rsidRPr="00C43DD4">
        <w:rPr>
          <w:rStyle w:val="nowrap"/>
          <w:rFonts w:ascii="Times New Roman" w:hAnsi="Times New Roman" w:cs="Times New Roman"/>
          <w:sz w:val="28"/>
          <w:szCs w:val="28"/>
          <w:shd w:val="clear" w:color="auto" w:fill="FFFFFF"/>
          <w:lang w:val="en-US"/>
        </w:rPr>
        <w:t xml:space="preserve"> </w:t>
      </w:r>
      <w:hyperlink r:id="rId316" w:history="1">
        <w:r w:rsidR="00F45A73" w:rsidRPr="00C43DD4">
          <w:rPr>
            <w:rStyle w:val="af1"/>
            <w:rFonts w:ascii="Times New Roman" w:hAnsi="Times New Roman" w:cs="Times New Roman"/>
            <w:color w:val="auto"/>
            <w:sz w:val="28"/>
            <w:szCs w:val="28"/>
            <w:u w:val="none"/>
            <w:lang w:val="en-US"/>
          </w:rPr>
          <w:t>Kedruk</w:t>
        </w:r>
      </w:hyperlink>
      <w:r w:rsidR="00F45A73" w:rsidRPr="00C43DD4">
        <w:rPr>
          <w:rFonts w:ascii="Times New Roman" w:hAnsi="Times New Roman" w:cs="Times New Roman"/>
          <w:sz w:val="28"/>
          <w:szCs w:val="28"/>
          <w:lang w:val="en-US"/>
        </w:rPr>
        <w:t xml:space="preserve"> Y. Y., Baigarinova G. A., </w:t>
      </w:r>
      <w:hyperlink r:id="rId317" w:history="1">
        <w:r w:rsidR="00F45A73" w:rsidRPr="00C43DD4">
          <w:rPr>
            <w:rStyle w:val="af1"/>
            <w:rFonts w:ascii="Times New Roman" w:hAnsi="Times New Roman" w:cs="Times New Roman"/>
            <w:color w:val="auto"/>
            <w:sz w:val="28"/>
            <w:szCs w:val="28"/>
            <w:u w:val="none"/>
            <w:lang w:val="en-US"/>
          </w:rPr>
          <w:t>Gritsenko</w:t>
        </w:r>
      </w:hyperlink>
      <w:r w:rsidR="00F45A73" w:rsidRPr="00C43DD4">
        <w:rPr>
          <w:rFonts w:ascii="Times New Roman" w:hAnsi="Times New Roman" w:cs="Times New Roman"/>
          <w:sz w:val="28"/>
          <w:szCs w:val="28"/>
          <w:lang w:val="en-US"/>
        </w:rPr>
        <w:t xml:space="preserve"> L. V., Cicero G., Abdullin Kh. A. Facile Low-Cost Synthesis of Highly Photocatalitycally Active Zinc Oxide Powders// </w:t>
      </w:r>
      <w:r w:rsidR="00F45A73" w:rsidRPr="00C43DD4">
        <w:rPr>
          <w:rFonts w:ascii="Times New Roman" w:hAnsi="Times New Roman" w:cs="Times New Roman"/>
          <w:sz w:val="28"/>
          <w:szCs w:val="28"/>
          <w:lang w:val="en-US"/>
        </w:rPr>
        <w:lastRenderedPageBreak/>
        <w:t>Sec. Semiconducting Materials and Devices. – 2022.-</w:t>
      </w:r>
      <w:r w:rsidR="00F45A73" w:rsidRPr="00C43DD4">
        <w:rPr>
          <w:rFonts w:ascii="Times New Roman" w:hAnsi="Times New Roman" w:cs="Times New Roman"/>
          <w:sz w:val="28"/>
          <w:szCs w:val="28"/>
          <w:lang w:val="en-US"/>
        </w:rPr>
        <w:br/>
      </w:r>
      <w:r w:rsidR="00F45A73" w:rsidRPr="00C43DD4">
        <w:rPr>
          <w:rStyle w:val="volumeinfo"/>
          <w:rFonts w:ascii="Times New Roman" w:hAnsi="Times New Roman" w:cs="Times New Roman"/>
          <w:sz w:val="28"/>
          <w:szCs w:val="28"/>
          <w:lang w:val="en-US"/>
        </w:rPr>
        <w:t>Vol. 9. – P.</w:t>
      </w:r>
      <w:r w:rsidR="00F45A73" w:rsidRPr="00C43DD4">
        <w:rPr>
          <w:rFonts w:ascii="Times New Roman" w:hAnsi="Times New Roman" w:cs="Times New Roman"/>
          <w:sz w:val="28"/>
          <w:szCs w:val="28"/>
          <w:lang w:val="en-US"/>
        </w:rPr>
        <w:t xml:space="preserve"> </w:t>
      </w:r>
      <w:hyperlink r:id="rId318" w:history="1">
        <w:r w:rsidR="00F45A73" w:rsidRPr="00C43DD4">
          <w:rPr>
            <w:rFonts w:ascii="Times New Roman" w:hAnsi="Times New Roman" w:cs="Times New Roman"/>
            <w:sz w:val="28"/>
            <w:szCs w:val="28"/>
            <w:lang w:val="en-US"/>
          </w:rPr>
          <w:t>869493</w:t>
        </w:r>
      </w:hyperlink>
      <w:r w:rsidR="00F45A73" w:rsidRPr="00C43DD4">
        <w:rPr>
          <w:rFonts w:ascii="Times New Roman" w:hAnsi="Times New Roman" w:cs="Times New Roman"/>
          <w:sz w:val="28"/>
          <w:szCs w:val="28"/>
          <w:lang w:val="en-US"/>
        </w:rPr>
        <w:t>.</w:t>
      </w:r>
    </w:p>
    <w:p w14:paraId="4E0F3F19" w14:textId="3396A99C" w:rsidR="00F45A73" w:rsidRPr="00C43DD4" w:rsidRDefault="00955385" w:rsidP="002F46AE">
      <w:pPr>
        <w:pStyle w:val="ae"/>
        <w:tabs>
          <w:tab w:val="left" w:pos="567"/>
        </w:tabs>
        <w:ind w:firstLine="567"/>
        <w:jc w:val="both"/>
        <w:rPr>
          <w:rStyle w:val="af1"/>
          <w:rFonts w:ascii="Times New Roman" w:hAnsi="Times New Roman" w:cs="Times New Roman"/>
          <w:color w:val="auto"/>
          <w:sz w:val="28"/>
          <w:szCs w:val="28"/>
          <w:u w:val="none"/>
          <w:lang w:val="en-US"/>
        </w:rPr>
      </w:pPr>
      <w:r w:rsidRPr="00C43DD4">
        <w:rPr>
          <w:rStyle w:val="nowrap"/>
          <w:rFonts w:ascii="Times New Roman" w:hAnsi="Times New Roman" w:cs="Times New Roman"/>
          <w:sz w:val="28"/>
          <w:szCs w:val="28"/>
          <w:shd w:val="clear" w:color="auto" w:fill="FFFFFF"/>
          <w:lang w:val="en-US"/>
        </w:rPr>
        <w:t>132</w:t>
      </w:r>
      <w:r w:rsidR="00F45A73" w:rsidRPr="00C43DD4">
        <w:rPr>
          <w:rStyle w:val="nowrap"/>
          <w:rFonts w:ascii="Times New Roman" w:hAnsi="Times New Roman" w:cs="Times New Roman"/>
          <w:sz w:val="28"/>
          <w:szCs w:val="28"/>
          <w:shd w:val="clear" w:color="auto" w:fill="FFFFFF"/>
          <w:lang w:val="en-US"/>
        </w:rPr>
        <w:t xml:space="preserve"> </w:t>
      </w:r>
      <w:hyperlink r:id="rId319" w:history="1">
        <w:r w:rsidR="00F45A73" w:rsidRPr="00C43DD4">
          <w:rPr>
            <w:rStyle w:val="af1"/>
            <w:rFonts w:ascii="Times New Roman" w:eastAsiaTheme="majorEastAsia" w:hAnsi="Times New Roman" w:cs="Times New Roman"/>
            <w:color w:val="auto"/>
            <w:sz w:val="28"/>
            <w:szCs w:val="28"/>
            <w:u w:val="none"/>
            <w:bdr w:val="none" w:sz="0" w:space="0" w:color="auto" w:frame="1"/>
            <w:lang w:val="en-US"/>
          </w:rPr>
          <w:t>Çağlar</w:t>
        </w:r>
      </w:hyperlink>
      <w:r w:rsidR="00F45A73" w:rsidRPr="00C43DD4">
        <w:rPr>
          <w:rFonts w:ascii="Times New Roman" w:hAnsi="Times New Roman" w:cs="Times New Roman"/>
          <w:sz w:val="28"/>
          <w:szCs w:val="28"/>
          <w:lang w:val="en-US"/>
        </w:rPr>
        <w:t xml:space="preserve"> </w:t>
      </w:r>
      <w:r w:rsidR="00F45A73" w:rsidRPr="00C43DD4">
        <w:rPr>
          <w:rFonts w:ascii="Times New Roman" w:eastAsiaTheme="majorEastAsia" w:hAnsi="Times New Roman" w:cs="Times New Roman"/>
          <w:sz w:val="28"/>
          <w:szCs w:val="28"/>
          <w:lang w:val="en-US"/>
        </w:rPr>
        <w:t>Y</w:t>
      </w:r>
      <w:r w:rsidR="00F45A73" w:rsidRPr="00C43DD4">
        <w:rPr>
          <w:rFonts w:ascii="Times New Roman" w:hAnsi="Times New Roman" w:cs="Times New Roman"/>
          <w:sz w:val="28"/>
          <w:szCs w:val="28"/>
          <w:lang w:val="en-US"/>
        </w:rPr>
        <w:t>.</w:t>
      </w:r>
      <w:r w:rsidR="00F45A73" w:rsidRPr="00C43DD4">
        <w:rPr>
          <w:rFonts w:ascii="Times New Roman" w:eastAsiaTheme="majorEastAsia" w:hAnsi="Times New Roman" w:cs="Times New Roman"/>
          <w:sz w:val="28"/>
          <w:szCs w:val="28"/>
          <w:lang w:val="en-US"/>
        </w:rPr>
        <w:t xml:space="preserve"> Y</w:t>
      </w:r>
      <w:r w:rsidR="00F45A73" w:rsidRPr="00C43DD4">
        <w:rPr>
          <w:rFonts w:ascii="Times New Roman" w:hAnsi="Times New Roman" w:cs="Times New Roman"/>
          <w:sz w:val="28"/>
          <w:szCs w:val="28"/>
          <w:lang w:val="en-US"/>
        </w:rPr>
        <w:t xml:space="preserve">., </w:t>
      </w:r>
      <w:hyperlink r:id="rId320" w:history="1">
        <w:r w:rsidR="00F45A73" w:rsidRPr="00C43DD4">
          <w:rPr>
            <w:rStyle w:val="af1"/>
            <w:rFonts w:ascii="Times New Roman" w:eastAsiaTheme="majorEastAsia" w:hAnsi="Times New Roman" w:cs="Times New Roman"/>
            <w:color w:val="auto"/>
            <w:sz w:val="28"/>
            <w:szCs w:val="28"/>
            <w:u w:val="none"/>
            <w:bdr w:val="none" w:sz="0" w:space="0" w:color="auto" w:frame="1"/>
            <w:lang w:val="en-US"/>
          </w:rPr>
          <w:t>Caglar</w:t>
        </w:r>
      </w:hyperlink>
      <w:r w:rsidR="00F45A73" w:rsidRPr="00C43DD4">
        <w:rPr>
          <w:rFonts w:ascii="Times New Roman" w:hAnsi="Times New Roman" w:cs="Times New Roman"/>
          <w:sz w:val="28"/>
          <w:szCs w:val="28"/>
          <w:lang w:val="en-US"/>
        </w:rPr>
        <w:t xml:space="preserve"> </w:t>
      </w:r>
      <w:r w:rsidR="00F45A73" w:rsidRPr="00C43DD4">
        <w:rPr>
          <w:rFonts w:ascii="Times New Roman" w:eastAsiaTheme="majorEastAsia" w:hAnsi="Times New Roman" w:cs="Times New Roman"/>
          <w:sz w:val="28"/>
          <w:szCs w:val="28"/>
          <w:lang w:val="en-US"/>
        </w:rPr>
        <w:t>M</w:t>
      </w:r>
      <w:r w:rsidR="00F45A73" w:rsidRPr="00C43DD4">
        <w:rPr>
          <w:rFonts w:ascii="Times New Roman" w:hAnsi="Times New Roman" w:cs="Times New Roman"/>
          <w:sz w:val="28"/>
          <w:szCs w:val="28"/>
          <w:lang w:val="en-US"/>
        </w:rPr>
        <w:t xml:space="preserve">., </w:t>
      </w:r>
      <w:hyperlink r:id="rId321" w:history="1">
        <w:r w:rsidR="00F45A73" w:rsidRPr="00C43DD4">
          <w:rPr>
            <w:rStyle w:val="af1"/>
            <w:rFonts w:ascii="Times New Roman" w:eastAsiaTheme="majorEastAsia" w:hAnsi="Times New Roman" w:cs="Times New Roman"/>
            <w:color w:val="auto"/>
            <w:sz w:val="28"/>
            <w:szCs w:val="28"/>
            <w:u w:val="none"/>
            <w:bdr w:val="none" w:sz="0" w:space="0" w:color="auto" w:frame="1"/>
            <w:lang w:val="en-US"/>
          </w:rPr>
          <w:t>Ilican</w:t>
        </w:r>
      </w:hyperlink>
      <w:r w:rsidR="00F45A73" w:rsidRPr="00C43DD4">
        <w:rPr>
          <w:rFonts w:ascii="Times New Roman" w:hAnsi="Times New Roman" w:cs="Times New Roman"/>
          <w:sz w:val="28"/>
          <w:szCs w:val="28"/>
          <w:lang w:val="en-US"/>
        </w:rPr>
        <w:t xml:space="preserve"> </w:t>
      </w:r>
      <w:r w:rsidR="00F45A73" w:rsidRPr="00C43DD4">
        <w:rPr>
          <w:rFonts w:ascii="Times New Roman" w:eastAsiaTheme="majorEastAsia" w:hAnsi="Times New Roman" w:cs="Times New Roman"/>
          <w:sz w:val="28"/>
          <w:szCs w:val="28"/>
          <w:lang w:val="en-US"/>
        </w:rPr>
        <w:t>S</w:t>
      </w:r>
      <w:r w:rsidR="00F45A73" w:rsidRPr="00C43DD4">
        <w:rPr>
          <w:rFonts w:ascii="Times New Roman" w:hAnsi="Times New Roman" w:cs="Times New Roman"/>
          <w:sz w:val="28"/>
          <w:szCs w:val="28"/>
          <w:lang w:val="en-US"/>
        </w:rPr>
        <w:t xml:space="preserve">. </w:t>
      </w:r>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Microstructural, optical and electrical studies on sol gel derived ZnO and ZnO:Al films//</w:t>
      </w:r>
      <w:hyperlink r:id="rId322" w:history="1">
        <w:r w:rsidR="00F45A73" w:rsidRPr="00C43DD4">
          <w:rPr>
            <w:rStyle w:val="af1"/>
            <w:rFonts w:ascii="Times New Roman" w:eastAsiaTheme="majorEastAsia" w:hAnsi="Times New Roman" w:cs="Times New Roman"/>
            <w:color w:val="auto"/>
            <w:sz w:val="28"/>
            <w:szCs w:val="28"/>
            <w:u w:val="none"/>
            <w:bdr w:val="none" w:sz="0" w:space="0" w:color="auto" w:frame="1"/>
            <w:lang w:val="en-US"/>
          </w:rPr>
          <w:t>Current Applied Physics</w:t>
        </w:r>
      </w:hyperlink>
      <w:r w:rsidR="00F45A73" w:rsidRPr="00C43DD4">
        <w:rPr>
          <w:rFonts w:ascii="Times New Roman" w:hAnsi="Times New Roman" w:cs="Times New Roman"/>
          <w:sz w:val="28"/>
          <w:szCs w:val="28"/>
          <w:lang w:val="en-US"/>
        </w:rPr>
        <w:t>.-2012.-Vol. 12.- P.963.</w:t>
      </w:r>
    </w:p>
    <w:p w14:paraId="39F474CE" w14:textId="5C92AE93"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133</w:t>
      </w:r>
      <w:r w:rsidR="00F45A73" w:rsidRPr="00C43DD4">
        <w:rPr>
          <w:rFonts w:ascii="Times New Roman" w:hAnsi="Times New Roman" w:cs="Times New Roman"/>
          <w:sz w:val="28"/>
          <w:szCs w:val="28"/>
          <w:lang w:val="en-US"/>
        </w:rPr>
        <w:t xml:space="preserve"> </w:t>
      </w:r>
      <w:hyperlink r:id="rId323" w:tgtFrame="_blank" w:history="1">
        <w:r w:rsidR="00F45A73" w:rsidRPr="00C43DD4">
          <w:rPr>
            <w:rStyle w:val="af1"/>
            <w:rFonts w:ascii="Times New Roman" w:hAnsi="Times New Roman" w:cs="Times New Roman"/>
            <w:color w:val="auto"/>
            <w:sz w:val="28"/>
            <w:szCs w:val="28"/>
            <w:u w:val="none"/>
            <w:lang w:val="en-US"/>
          </w:rPr>
          <w:t xml:space="preserve"> Musaddique</w:t>
        </w:r>
        <w:r w:rsidR="00F45A73" w:rsidRPr="00C43DD4">
          <w:rPr>
            <w:rFonts w:ascii="Times New Roman" w:eastAsiaTheme="majorEastAsia" w:hAnsi="Times New Roman" w:cs="Times New Roman"/>
            <w:sz w:val="28"/>
            <w:szCs w:val="28"/>
            <w:lang w:val="en-US"/>
          </w:rPr>
          <w:t xml:space="preserve"> </w:t>
        </w:r>
        <w:r w:rsidR="00F45A73" w:rsidRPr="00C43DD4">
          <w:rPr>
            <w:rStyle w:val="af1"/>
            <w:rFonts w:ascii="Times New Roman" w:hAnsi="Times New Roman" w:cs="Times New Roman"/>
            <w:color w:val="auto"/>
            <w:sz w:val="28"/>
            <w:szCs w:val="28"/>
            <w:u w:val="none"/>
            <w:lang w:val="en-US"/>
          </w:rPr>
          <w:t>M.</w:t>
        </w:r>
        <w:r w:rsidR="00F45A73" w:rsidRPr="00C43DD4">
          <w:rPr>
            <w:rStyle w:val="af1"/>
            <w:rFonts w:ascii="Times New Roman" w:eastAsiaTheme="majorEastAsia" w:hAnsi="Times New Roman" w:cs="Times New Roman"/>
            <w:color w:val="auto"/>
            <w:sz w:val="28"/>
            <w:szCs w:val="28"/>
            <w:u w:val="none"/>
            <w:lang w:val="en-US"/>
          </w:rPr>
          <w:t xml:space="preserve">, </w:t>
        </w:r>
        <w:r w:rsidR="00F45A73" w:rsidRPr="00C43DD4">
          <w:rPr>
            <w:rStyle w:val="af1"/>
            <w:rFonts w:ascii="Times New Roman" w:hAnsi="Times New Roman" w:cs="Times New Roman"/>
            <w:color w:val="auto"/>
            <w:sz w:val="28"/>
            <w:szCs w:val="28"/>
            <w:u w:val="none"/>
            <w:lang w:val="en-US"/>
          </w:rPr>
          <w:t>Rafique</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A.</w:t>
      </w:r>
      <w:r w:rsidR="00F45A73" w:rsidRPr="00C43DD4">
        <w:rPr>
          <w:rFonts w:ascii="Times New Roman" w:hAnsi="Times New Roman" w:cs="Times New Roman"/>
          <w:sz w:val="28"/>
          <w:szCs w:val="28"/>
          <w:lang w:val="en-US"/>
        </w:rPr>
        <w:t xml:space="preserve"> </w:t>
      </w:r>
      <w:hyperlink r:id="rId324" w:tgtFrame="_blank" w:history="1">
        <w:r w:rsidR="00F45A73" w:rsidRPr="00C43DD4">
          <w:rPr>
            <w:rStyle w:val="af1"/>
            <w:rFonts w:ascii="Times New Roman" w:hAnsi="Times New Roman" w:cs="Times New Roman"/>
            <w:color w:val="auto"/>
            <w:sz w:val="28"/>
            <w:szCs w:val="28"/>
            <w:u w:val="none"/>
            <w:lang w:val="en-US"/>
          </w:rPr>
          <w:t>Hydrothermal Processing of Phase Pure and Doped Hydroxyapatite and its Characterization</w:t>
        </w:r>
      </w:hyperlink>
      <w:r w:rsidR="00F45A73" w:rsidRPr="00C43DD4">
        <w:rPr>
          <w:rFonts w:ascii="Times New Roman" w:hAnsi="Times New Roman" w:cs="Times New Roman"/>
          <w:sz w:val="28"/>
          <w:szCs w:val="28"/>
          <w:lang w:val="en-US"/>
        </w:rPr>
        <w:t>//</w:t>
      </w:r>
      <w:hyperlink r:id="rId325" w:tgtFrame="_blank" w:history="1">
        <w:r w:rsidR="00F45A73" w:rsidRPr="00C43DD4">
          <w:rPr>
            <w:rStyle w:val="ad"/>
            <w:rFonts w:ascii="Times New Roman" w:hAnsi="Times New Roman" w:cs="Times New Roman"/>
            <w:b w:val="0"/>
            <w:bCs w:val="0"/>
            <w:sz w:val="28"/>
            <w:szCs w:val="28"/>
            <w:lang w:val="en-US"/>
          </w:rPr>
          <w:t>Journal of Encapsulation and Adsorption Sciences</w:t>
        </w:r>
      </w:hyperlink>
      <w:r w:rsidR="00F45A73" w:rsidRPr="00C43DD4">
        <w:rPr>
          <w:rFonts w:ascii="Times New Roman" w:hAnsi="Times New Roman" w:cs="Times New Roman"/>
          <w:b/>
          <w:bCs/>
          <w:sz w:val="28"/>
          <w:szCs w:val="28"/>
          <w:lang w:val="en-US"/>
        </w:rPr>
        <w:t xml:space="preserve">.- </w:t>
      </w:r>
      <w:r w:rsidR="00F45A73" w:rsidRPr="00C43DD4">
        <w:rPr>
          <w:rFonts w:ascii="Times New Roman" w:hAnsi="Times New Roman" w:cs="Times New Roman"/>
          <w:sz w:val="28"/>
          <w:szCs w:val="28"/>
          <w:lang w:val="en-US"/>
        </w:rPr>
        <w:t>2018.-  </w:t>
      </w:r>
      <w:hyperlink r:id="rId326" w:tgtFrame="_blank" w:history="1">
        <w:r w:rsidR="00F45A73" w:rsidRPr="00C43DD4">
          <w:rPr>
            <w:rStyle w:val="af1"/>
            <w:rFonts w:ascii="Times New Roman" w:hAnsi="Times New Roman" w:cs="Times New Roman"/>
            <w:color w:val="auto"/>
            <w:sz w:val="28"/>
            <w:szCs w:val="28"/>
            <w:u w:val="none"/>
            <w:lang w:val="en-US"/>
          </w:rPr>
          <w:t>Vol.8 No.1</w:t>
        </w:r>
      </w:hyperlink>
      <w:r w:rsidR="00F45A73" w:rsidRPr="00C43DD4">
        <w:rPr>
          <w:rFonts w:ascii="Times New Roman" w:hAnsi="Times New Roman" w:cs="Times New Roman"/>
          <w:sz w:val="28"/>
          <w:szCs w:val="28"/>
          <w:lang w:val="en-US"/>
        </w:rPr>
        <w:t>.</w:t>
      </w:r>
    </w:p>
    <w:p w14:paraId="7231CAB0" w14:textId="23C624C7" w:rsidR="00F45A73" w:rsidRPr="00C43DD4" w:rsidRDefault="00955385" w:rsidP="002F46AE">
      <w:pPr>
        <w:pStyle w:val="ae"/>
        <w:tabs>
          <w:tab w:val="left" w:pos="567"/>
        </w:tabs>
        <w:ind w:firstLine="567"/>
        <w:jc w:val="both"/>
        <w:rPr>
          <w:rStyle w:val="af1"/>
          <w:rFonts w:ascii="Times New Roman" w:hAnsi="Times New Roman" w:cs="Times New Roman"/>
          <w:color w:val="auto"/>
          <w:sz w:val="28"/>
          <w:szCs w:val="28"/>
          <w:u w:val="none"/>
          <w:lang w:val="en-US"/>
        </w:rPr>
      </w:pPr>
      <w:r w:rsidRPr="00C43DD4">
        <w:rPr>
          <w:rFonts w:ascii="Times New Roman" w:hAnsi="Times New Roman" w:cs="Times New Roman"/>
          <w:sz w:val="28"/>
          <w:szCs w:val="28"/>
          <w:lang w:val="en-US"/>
        </w:rPr>
        <w:t>134</w:t>
      </w:r>
      <w:r w:rsidR="00F45A73" w:rsidRPr="00C43DD4">
        <w:rPr>
          <w:rFonts w:ascii="Times New Roman" w:hAnsi="Times New Roman" w:cs="Times New Roman"/>
          <w:sz w:val="28"/>
          <w:szCs w:val="28"/>
          <w:lang w:val="en-US"/>
        </w:rPr>
        <w:t xml:space="preserve"> Gan Y. X., Jayatissa A. H., Yu Zh., Chen X., Li M. Hydrothermal Synthesis of Nanomaterials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Journal of Nanomaterials. – 2020.- V. 2020.- P.8917013</w:t>
      </w:r>
    </w:p>
    <w:p w14:paraId="7B39C98E" w14:textId="656733F5"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135</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Nandagudi</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Nagarajarao</w:t>
      </w:r>
      <w:r w:rsidR="00F45A73" w:rsidRPr="00C43DD4">
        <w:rPr>
          <w:rStyle w:val="given-name"/>
          <w:rFonts w:ascii="Times New Roman" w:hAnsi="Times New Roman" w:cs="Times New Roman"/>
          <w:sz w:val="28"/>
          <w:szCs w:val="28"/>
          <w:lang w:val="en-US"/>
        </w:rPr>
        <w:t xml:space="preserve"> S.H.</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Santosh</w:t>
      </w:r>
      <w:r w:rsidR="00F45A73" w:rsidRPr="00C43DD4">
        <w:rPr>
          <w:rStyle w:val="given-name"/>
          <w:rFonts w:ascii="Times New Roman" w:hAnsi="Times New Roman" w:cs="Times New Roman"/>
          <w:sz w:val="28"/>
          <w:szCs w:val="28"/>
          <w:lang w:val="en-US"/>
        </w:rPr>
        <w:t xml:space="preserve"> M.S.</w:t>
      </w:r>
      <w:r w:rsidR="00F45A73" w:rsidRPr="00C43DD4">
        <w:rPr>
          <w:rFonts w:ascii="Times New Roman" w:hAnsi="Times New Roman" w:cs="Times New Roman"/>
          <w:sz w:val="28"/>
          <w:szCs w:val="28"/>
          <w:lang w:val="en-US"/>
        </w:rPr>
        <w:t>, </w:t>
      </w:r>
      <w:hyperlink r:id="rId327" w:history="1">
        <w:r w:rsidR="00F45A73" w:rsidRPr="00C43DD4">
          <w:rPr>
            <w:rStyle w:val="text"/>
            <w:rFonts w:ascii="Times New Roman" w:hAnsi="Times New Roman" w:cs="Times New Roman"/>
            <w:sz w:val="28"/>
            <w:szCs w:val="28"/>
            <w:lang w:val="en-US"/>
          </w:rPr>
          <w:t>Basavaraja</w:t>
        </w:r>
      </w:hyperlink>
      <w:r w:rsidR="00F45A73" w:rsidRPr="00C43DD4">
        <w:rPr>
          <w:rFonts w:ascii="Times New Roman" w:hAnsi="Times New Roman" w:cs="Times New Roman"/>
          <w:sz w:val="28"/>
          <w:szCs w:val="28"/>
          <w:lang w:val="en-US"/>
        </w:rPr>
        <w:t xml:space="preserve"> B.M., </w:t>
      </w:r>
      <w:r w:rsidR="00F45A73" w:rsidRPr="00C43DD4">
        <w:rPr>
          <w:rStyle w:val="text"/>
          <w:rFonts w:ascii="Times New Roman" w:hAnsi="Times New Roman" w:cs="Times New Roman"/>
          <w:sz w:val="28"/>
          <w:szCs w:val="28"/>
          <w:lang w:val="en-US"/>
        </w:rPr>
        <w:t>Ma</w:t>
      </w:r>
      <w:r w:rsidR="0084186D" w:rsidRPr="00C43DD4">
        <w:rPr>
          <w:rStyle w:val="text"/>
          <w:rFonts w:ascii="Times New Roman" w:hAnsi="Times New Roman" w:cs="Times New Roman"/>
          <w:sz w:val="28"/>
          <w:szCs w:val="28"/>
          <w:lang w:val="en-US"/>
        </w:rPr>
        <w:t>LОD</w:t>
      </w:r>
      <w:r w:rsidR="00F45A73" w:rsidRPr="00C43DD4">
        <w:rPr>
          <w:rStyle w:val="text"/>
          <w:rFonts w:ascii="Times New Roman" w:hAnsi="Times New Roman" w:cs="Times New Roman"/>
          <w:sz w:val="28"/>
          <w:szCs w:val="28"/>
          <w:lang w:val="en-US"/>
        </w:rPr>
        <w:t>e</w:t>
      </w:r>
      <w:r w:rsidR="00F45A73" w:rsidRPr="00C43DD4">
        <w:rPr>
          <w:rStyle w:val="given-name"/>
          <w:rFonts w:ascii="Times New Roman" w:hAnsi="Times New Roman" w:cs="Times New Roman"/>
          <w:sz w:val="28"/>
          <w:szCs w:val="28"/>
          <w:lang w:val="en-US"/>
        </w:rPr>
        <w:t xml:space="preserve"> S.J.</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Mascarenhas</w:t>
      </w:r>
      <w:r w:rsidR="00F45A73" w:rsidRPr="00C43DD4">
        <w:rPr>
          <w:rStyle w:val="given-name"/>
          <w:rFonts w:ascii="Times New Roman" w:hAnsi="Times New Roman" w:cs="Times New Roman"/>
          <w:sz w:val="28"/>
          <w:szCs w:val="28"/>
          <w:lang w:val="en-US"/>
        </w:rPr>
        <w:t xml:space="preserve"> R.J.</w:t>
      </w:r>
      <w:r w:rsidR="00F45A73" w:rsidRPr="00C43DD4">
        <w:rPr>
          <w:rFonts w:ascii="Times New Roman" w:hAnsi="Times New Roman" w:cs="Times New Roman"/>
          <w:sz w:val="28"/>
          <w:szCs w:val="28"/>
          <w:lang w:val="en-US"/>
        </w:rPr>
        <w:t xml:space="preserve">, </w:t>
      </w:r>
      <w:hyperlink r:id="rId328" w:history="1">
        <w:r w:rsidR="00F45A73" w:rsidRPr="00C43DD4">
          <w:rPr>
            <w:rStyle w:val="text"/>
            <w:rFonts w:ascii="Times New Roman" w:hAnsi="Times New Roman" w:cs="Times New Roman"/>
            <w:sz w:val="28"/>
            <w:szCs w:val="28"/>
            <w:lang w:val="en-US"/>
          </w:rPr>
          <w:t>Shetti</w:t>
        </w:r>
        <w:r w:rsidR="00F45A73" w:rsidRPr="00C43DD4">
          <w:rPr>
            <w:rStyle w:val="react-xocs-alternative-link"/>
            <w:rFonts w:ascii="Times New Roman" w:hAnsi="Times New Roman" w:cs="Times New Roman"/>
            <w:sz w:val="28"/>
            <w:szCs w:val="28"/>
            <w:lang w:val="en-US"/>
          </w:rPr>
          <w:t> </w:t>
        </w:r>
      </w:hyperlink>
      <w:r w:rsidR="00F45A73" w:rsidRPr="00C43DD4">
        <w:rPr>
          <w:rFonts w:ascii="Times New Roman" w:hAnsi="Times New Roman" w:cs="Times New Roman"/>
          <w:sz w:val="28"/>
          <w:szCs w:val="28"/>
          <w:lang w:val="en-US"/>
        </w:rPr>
        <w:t xml:space="preserve"> N.P. </w:t>
      </w:r>
      <w:r w:rsidR="00F45A73" w:rsidRPr="00C43DD4">
        <w:rPr>
          <w:rStyle w:val="title-text"/>
          <w:rFonts w:ascii="Times New Roman" w:hAnsi="Times New Roman" w:cs="Times New Roman"/>
          <w:sz w:val="28"/>
          <w:szCs w:val="28"/>
          <w:lang w:val="en-US"/>
        </w:rPr>
        <w:t>Hydrothermal synthesis of transition metal oxides, transition metal oxide/carbonaceous material nanocomposites for supercapacitor applications//</w:t>
      </w:r>
      <w:hyperlink r:id="rId329" w:tooltip="Go to Materials Today Sustainability on ScienceDirect" w:history="1">
        <w:r w:rsidR="00F45A73" w:rsidRPr="00C43DD4">
          <w:rPr>
            <w:rStyle w:val="anchor-text"/>
            <w:rFonts w:ascii="Times New Roman" w:hAnsi="Times New Roman" w:cs="Times New Roman"/>
            <w:sz w:val="28"/>
            <w:szCs w:val="28"/>
            <w:lang w:val="en-US"/>
          </w:rPr>
          <w:t>Materials Today Sustainability</w:t>
        </w:r>
      </w:hyperlink>
      <w:r w:rsidR="00F45A73" w:rsidRPr="00C43DD4">
        <w:rPr>
          <w:rFonts w:ascii="Times New Roman" w:hAnsi="Times New Roman" w:cs="Times New Roman"/>
          <w:sz w:val="28"/>
          <w:szCs w:val="28"/>
          <w:lang w:val="en-US"/>
        </w:rPr>
        <w:t>.- 2022.-</w:t>
      </w:r>
      <w:hyperlink r:id="rId330" w:tooltip="Go to table of contents for this volume/issue" w:history="1">
        <w:r w:rsidR="00F45A73" w:rsidRPr="00C43DD4">
          <w:rPr>
            <w:rStyle w:val="anchor-text"/>
            <w:rFonts w:ascii="Times New Roman" w:hAnsi="Times New Roman" w:cs="Times New Roman"/>
            <w:sz w:val="28"/>
            <w:szCs w:val="28"/>
            <w:lang w:val="en-US"/>
          </w:rPr>
          <w:t>V. 19</w:t>
        </w:r>
      </w:hyperlink>
      <w:r w:rsidR="00F45A73" w:rsidRPr="00C43DD4">
        <w:rPr>
          <w:rFonts w:ascii="Times New Roman" w:hAnsi="Times New Roman" w:cs="Times New Roman"/>
          <w:sz w:val="28"/>
          <w:szCs w:val="28"/>
          <w:lang w:val="en-US"/>
        </w:rPr>
        <w:t>.- P. 100214.</w:t>
      </w:r>
    </w:p>
    <w:p w14:paraId="72F64418" w14:textId="7043F792"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136</w:t>
      </w:r>
      <w:r w:rsidR="00F45A73" w:rsidRPr="00C43DD4">
        <w:rPr>
          <w:rFonts w:ascii="Times New Roman" w:hAnsi="Times New Roman" w:cs="Times New Roman"/>
          <w:sz w:val="28"/>
          <w:szCs w:val="28"/>
          <w:lang w:val="en-US"/>
        </w:rPr>
        <w:t xml:space="preserve"> </w:t>
      </w:r>
      <w:r w:rsidR="00F45A73" w:rsidRPr="00C43DD4">
        <w:rPr>
          <w:rStyle w:val="articleheaderauthorsauthor"/>
          <w:rFonts w:ascii="Times New Roman" w:hAnsi="Times New Roman" w:cs="Times New Roman"/>
          <w:sz w:val="28"/>
          <w:szCs w:val="28"/>
          <w:lang w:val="en-US"/>
        </w:rPr>
        <w:t>Bulcha B.,</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Tesfaye J. L.,</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Anatol D.,</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Shanmugam R.,</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Dwarampudi L. P.,</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Nagaprasad N.,</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rticleheaderauthorsauthor"/>
          <w:rFonts w:ascii="Times New Roman" w:hAnsi="Times New Roman" w:cs="Times New Roman"/>
          <w:sz w:val="28"/>
          <w:szCs w:val="28"/>
          <w:lang w:val="en-US"/>
        </w:rPr>
        <w:t>Bhargavi V. L. N.,</w:t>
      </w:r>
      <w:r w:rsidR="00F45A73" w:rsidRPr="00C43DD4">
        <w:rPr>
          <w:rStyle w:val="articleheaderauthorsauthor"/>
          <w:rFonts w:ascii="Times New Roman" w:hAnsi="Times New Roman" w:cs="Times New Roman"/>
          <w:sz w:val="28"/>
          <w:szCs w:val="28"/>
          <w:vertAlign w:val="superscript"/>
          <w:lang w:val="en-US"/>
        </w:rPr>
        <w:t xml:space="preserve"> </w:t>
      </w:r>
      <w:r w:rsidR="00F45A73" w:rsidRPr="00C43DD4">
        <w:rPr>
          <w:rStyle w:val="ad"/>
          <w:rFonts w:ascii="Times New Roman" w:hAnsi="Times New Roman" w:cs="Times New Roman"/>
          <w:b w:val="0"/>
          <w:bCs w:val="0"/>
          <w:sz w:val="28"/>
          <w:szCs w:val="28"/>
          <w:shd w:val="clear" w:color="auto" w:fill="FFFFFF"/>
          <w:lang w:val="en-US"/>
        </w:rPr>
        <w:t>Krishnaraj R.</w:t>
      </w:r>
      <w:r w:rsidR="00F45A73" w:rsidRPr="00C43DD4">
        <w:rPr>
          <w:rFonts w:ascii="Times New Roman" w:hAnsi="Times New Roman" w:cs="Times New Roman"/>
          <w:sz w:val="28"/>
          <w:szCs w:val="28"/>
          <w:lang w:val="en-US"/>
        </w:rPr>
        <w:t xml:space="preserve"> Synthesis of Zinc Oxide Nanoparticles by Hydrothermal Methods and Spectroscopic Investigation of Ultraviolet Radiation Protective Properties //</w:t>
      </w:r>
      <w:hyperlink r:id="rId331" w:history="1">
        <w:r w:rsidR="00F45A73" w:rsidRPr="00C43DD4">
          <w:rPr>
            <w:rStyle w:val="af1"/>
            <w:rFonts w:ascii="Times New Roman" w:hAnsi="Times New Roman" w:cs="Times New Roman"/>
            <w:color w:val="auto"/>
            <w:sz w:val="28"/>
            <w:szCs w:val="28"/>
            <w:u w:val="none"/>
            <w:lang w:val="en-US"/>
          </w:rPr>
          <w:t>Journal of Nanomaterials</w:t>
        </w:r>
      </w:hyperlink>
      <w:r w:rsidR="00F45A73" w:rsidRPr="00C43DD4">
        <w:rPr>
          <w:rStyle w:val="ant-breadcrumb-separator"/>
          <w:rFonts w:ascii="Times New Roman" w:hAnsi="Times New Roman" w:cs="Times New Roman"/>
          <w:sz w:val="28"/>
          <w:szCs w:val="28"/>
          <w:lang w:val="en-US"/>
        </w:rPr>
        <w:t xml:space="preserve">.-2021.- </w:t>
      </w:r>
      <w:r w:rsidR="00F45A73" w:rsidRPr="00C43DD4">
        <w:rPr>
          <w:rFonts w:ascii="Times New Roman" w:hAnsi="Times New Roman" w:cs="Times New Roman"/>
          <w:sz w:val="28"/>
          <w:szCs w:val="28"/>
          <w:lang w:val="en-US"/>
        </w:rPr>
        <w:t>V. 2021.- P. 8617290.</w:t>
      </w:r>
    </w:p>
    <w:p w14:paraId="6C9F4221" w14:textId="7AEA064D"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137</w:t>
      </w:r>
      <w:r w:rsidR="00F45A73" w:rsidRPr="00C43DD4">
        <w:rPr>
          <w:rFonts w:ascii="Times New Roman" w:hAnsi="Times New Roman" w:cs="Times New Roman"/>
          <w:sz w:val="28"/>
          <w:szCs w:val="28"/>
          <w:lang w:val="en-US"/>
        </w:rPr>
        <w:t xml:space="preserve"> </w:t>
      </w:r>
      <w:hyperlink r:id="rId332" w:history="1">
        <w:r w:rsidR="00F45A73" w:rsidRPr="00C43DD4">
          <w:rPr>
            <w:rStyle w:val="af1"/>
            <w:rFonts w:ascii="Times New Roman" w:hAnsi="Times New Roman" w:cs="Times New Roman"/>
            <w:color w:val="auto"/>
            <w:sz w:val="28"/>
            <w:szCs w:val="28"/>
            <w:u w:val="none"/>
            <w:lang w:val="en-US"/>
          </w:rPr>
          <w:t>Gerbreders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V., </w:t>
      </w:r>
      <w:hyperlink r:id="rId333" w:history="1">
        <w:r w:rsidR="00F45A73" w:rsidRPr="00C43DD4">
          <w:rPr>
            <w:rStyle w:val="af1"/>
            <w:rFonts w:ascii="Times New Roman" w:hAnsi="Times New Roman" w:cs="Times New Roman"/>
            <w:color w:val="auto"/>
            <w:sz w:val="28"/>
            <w:szCs w:val="28"/>
            <w:u w:val="none"/>
            <w:lang w:val="en-US"/>
          </w:rPr>
          <w:t xml:space="preserve"> Krasovska</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M.,  </w:t>
      </w:r>
      <w:hyperlink r:id="rId334" w:history="1">
        <w:r w:rsidR="00F45A73" w:rsidRPr="00C43DD4">
          <w:rPr>
            <w:rStyle w:val="af1"/>
            <w:rFonts w:ascii="Times New Roman" w:hAnsi="Times New Roman" w:cs="Times New Roman"/>
            <w:color w:val="auto"/>
            <w:sz w:val="28"/>
            <w:szCs w:val="28"/>
            <w:u w:val="none"/>
            <w:lang w:val="en-US"/>
          </w:rPr>
          <w:t>Sledevskis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E.,  </w:t>
      </w:r>
      <w:hyperlink r:id="rId335" w:history="1">
        <w:r w:rsidR="00F45A73" w:rsidRPr="00C43DD4">
          <w:rPr>
            <w:rStyle w:val="af1"/>
            <w:rFonts w:ascii="Times New Roman" w:hAnsi="Times New Roman" w:cs="Times New Roman"/>
            <w:color w:val="auto"/>
            <w:sz w:val="28"/>
            <w:szCs w:val="28"/>
            <w:u w:val="none"/>
            <w:lang w:val="en-US"/>
          </w:rPr>
          <w:t>Gerbreders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A.,  </w:t>
      </w:r>
      <w:hyperlink r:id="rId336" w:history="1">
        <w:r w:rsidR="00F45A73" w:rsidRPr="00C43DD4">
          <w:rPr>
            <w:rStyle w:val="af1"/>
            <w:rFonts w:ascii="Times New Roman" w:hAnsi="Times New Roman" w:cs="Times New Roman"/>
            <w:color w:val="auto"/>
            <w:sz w:val="28"/>
            <w:szCs w:val="28"/>
            <w:u w:val="none"/>
            <w:lang w:val="en-US"/>
          </w:rPr>
          <w:t>Mihailova</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I.,  </w:t>
      </w:r>
      <w:hyperlink r:id="rId337" w:history="1">
        <w:r w:rsidR="00F45A73" w:rsidRPr="00C43DD4">
          <w:rPr>
            <w:rStyle w:val="af1"/>
            <w:rFonts w:ascii="Times New Roman" w:hAnsi="Times New Roman" w:cs="Times New Roman"/>
            <w:color w:val="auto"/>
            <w:sz w:val="28"/>
            <w:szCs w:val="28"/>
            <w:u w:val="none"/>
            <w:lang w:val="en-US"/>
          </w:rPr>
          <w:t xml:space="preserve"> Tamanis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 xml:space="preserve">E., </w:t>
      </w:r>
      <w:r w:rsidR="00F45A73" w:rsidRPr="00C43DD4">
        <w:rPr>
          <w:rStyle w:val="articleauthor-link"/>
          <w:rFonts w:ascii="Times New Roman" w:hAnsi="Times New Roman" w:cs="Times New Roman"/>
          <w:sz w:val="28"/>
          <w:szCs w:val="28"/>
          <w:vertAlign w:val="superscript"/>
          <w:lang w:val="en-US"/>
        </w:rPr>
        <w:t xml:space="preserve"> </w:t>
      </w:r>
      <w:hyperlink r:id="rId338" w:history="1">
        <w:r w:rsidR="00F45A73" w:rsidRPr="00C43DD4">
          <w:rPr>
            <w:rStyle w:val="af1"/>
            <w:rFonts w:ascii="Times New Roman" w:hAnsi="Times New Roman" w:cs="Times New Roman"/>
            <w:color w:val="auto"/>
            <w:sz w:val="28"/>
            <w:szCs w:val="28"/>
            <w:u w:val="none"/>
            <w:lang w:val="en-US"/>
          </w:rPr>
          <w:t>Ogurcovs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A.</w:t>
      </w:r>
      <w:r w:rsidR="00F45A73" w:rsidRPr="00C43DD4">
        <w:rPr>
          <w:rFonts w:ascii="Times New Roman" w:hAnsi="Times New Roman" w:cs="Times New Roman"/>
          <w:spacing w:val="-7"/>
          <w:sz w:val="28"/>
          <w:szCs w:val="28"/>
          <w:lang w:val="en-US"/>
        </w:rPr>
        <w:t xml:space="preserve"> Hydrothermal synthesis of ZnO nanostructures with controllable morphology change//</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pacing w:val="-7"/>
          <w:sz w:val="28"/>
          <w:szCs w:val="28"/>
          <w:lang w:val="en-US"/>
        </w:rPr>
        <w:t xml:space="preserve">CrystEngComm.-2020.- </w:t>
      </w:r>
      <w:r w:rsidR="00F45A73" w:rsidRPr="00C43DD4">
        <w:rPr>
          <w:rFonts w:ascii="Times New Roman" w:hAnsi="Times New Roman" w:cs="Times New Roman"/>
          <w:sz w:val="28"/>
          <w:szCs w:val="28"/>
          <w:lang w:val="en-US"/>
        </w:rPr>
        <w:t xml:space="preserve">V.8.- P. </w:t>
      </w:r>
      <w:r w:rsidR="00F45A73" w:rsidRPr="00C43DD4">
        <w:rPr>
          <w:rFonts w:ascii="Times New Roman" w:hAnsi="Times New Roman" w:cs="Times New Roman"/>
          <w:sz w:val="28"/>
          <w:szCs w:val="28"/>
          <w:bdr w:val="none" w:sz="0" w:space="0" w:color="auto" w:frame="1"/>
          <w:shd w:val="clear" w:color="auto" w:fill="FFFFFF"/>
          <w:lang w:val="en-US"/>
        </w:rPr>
        <w:t>1039.</w:t>
      </w:r>
      <w:r w:rsidR="00F45A73" w:rsidRPr="00C43DD4">
        <w:rPr>
          <w:rFonts w:ascii="Times New Roman" w:hAnsi="Times New Roman" w:cs="Times New Roman"/>
          <w:sz w:val="28"/>
          <w:szCs w:val="28"/>
          <w:lang w:val="en-US"/>
        </w:rPr>
        <w:t xml:space="preserve"> </w:t>
      </w:r>
    </w:p>
    <w:p w14:paraId="34B8DE1B" w14:textId="3FC1B8DF"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138</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Krajian</w:t>
      </w:r>
      <w:r w:rsidR="00F45A73" w:rsidRPr="00C43DD4">
        <w:rPr>
          <w:rStyle w:val="given-name"/>
          <w:rFonts w:ascii="Times New Roman" w:hAnsi="Times New Roman" w:cs="Times New Roman"/>
          <w:sz w:val="28"/>
          <w:szCs w:val="28"/>
          <w:lang w:val="en-US"/>
        </w:rPr>
        <w:t xml:space="preserve"> H.</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Abdallah</w:t>
      </w:r>
      <w:r w:rsidR="00F45A73" w:rsidRPr="00C43DD4">
        <w:rPr>
          <w:rStyle w:val="given-name"/>
          <w:rFonts w:ascii="Times New Roman" w:hAnsi="Times New Roman" w:cs="Times New Roman"/>
          <w:sz w:val="28"/>
          <w:szCs w:val="28"/>
          <w:lang w:val="en-US"/>
        </w:rPr>
        <w:t xml:space="preserve"> B.</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Kakhia</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AlKafri</w:t>
      </w:r>
      <w:r w:rsidR="00F45A73" w:rsidRPr="00C43DD4">
        <w:rPr>
          <w:rStyle w:val="given-name"/>
          <w:rFonts w:ascii="Times New Roman" w:hAnsi="Times New Roman" w:cs="Times New Roman"/>
          <w:sz w:val="28"/>
          <w:szCs w:val="28"/>
          <w:lang w:val="en-US"/>
        </w:rPr>
        <w:t xml:space="preserve"> N.</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Hydrothermal growth method for the deposition of ZnO films: Structural, chemical and optical studies//</w:t>
      </w:r>
      <w:hyperlink r:id="rId339" w:tooltip="Go to Microelectronics Reliability on ScienceDirect" w:history="1">
        <w:r w:rsidR="00F45A73" w:rsidRPr="00C43DD4">
          <w:rPr>
            <w:rStyle w:val="anchor-text"/>
            <w:rFonts w:ascii="Times New Roman" w:hAnsi="Times New Roman" w:cs="Times New Roman"/>
            <w:sz w:val="28"/>
            <w:szCs w:val="28"/>
            <w:lang w:val="en-US"/>
          </w:rPr>
          <w:t>Microelectronics Reliability</w:t>
        </w:r>
      </w:hyperlink>
      <w:r w:rsidR="00F45A73" w:rsidRPr="00C43DD4">
        <w:rPr>
          <w:rFonts w:ascii="Times New Roman" w:hAnsi="Times New Roman" w:cs="Times New Roman"/>
          <w:sz w:val="28"/>
          <w:szCs w:val="28"/>
          <w:lang w:val="en-US"/>
        </w:rPr>
        <w:t xml:space="preserve">.-2021.- </w:t>
      </w:r>
      <w:hyperlink r:id="rId340" w:tooltip="Go to table of contents for this volume/issue" w:history="1">
        <w:r w:rsidR="00F45A73" w:rsidRPr="00C43DD4">
          <w:rPr>
            <w:rStyle w:val="anchor-text"/>
            <w:rFonts w:ascii="Times New Roman" w:hAnsi="Times New Roman" w:cs="Times New Roman"/>
            <w:sz w:val="28"/>
            <w:szCs w:val="28"/>
            <w:lang w:val="en-US"/>
          </w:rPr>
          <w:t>V. 125</w:t>
        </w:r>
      </w:hyperlink>
      <w:r w:rsidR="00F45A73" w:rsidRPr="00C43DD4">
        <w:rPr>
          <w:rFonts w:ascii="Times New Roman" w:hAnsi="Times New Roman" w:cs="Times New Roman"/>
          <w:sz w:val="28"/>
          <w:szCs w:val="28"/>
          <w:lang w:val="en-US"/>
        </w:rPr>
        <w:t>.- P. 114352.</w:t>
      </w:r>
    </w:p>
    <w:p w14:paraId="332D7DDD" w14:textId="76BABACF" w:rsidR="00F45A73" w:rsidRPr="00C43DD4" w:rsidRDefault="00955385" w:rsidP="002F46AE">
      <w:pPr>
        <w:pStyle w:val="ae"/>
        <w:tabs>
          <w:tab w:val="left" w:pos="567"/>
        </w:tabs>
        <w:ind w:firstLine="567"/>
        <w:jc w:val="both"/>
        <w:rPr>
          <w:rFonts w:ascii="Times New Roman" w:hAnsi="Times New Roman" w:cs="Times New Roman"/>
          <w:sz w:val="28"/>
          <w:szCs w:val="28"/>
          <w:bdr w:val="none" w:sz="0" w:space="0" w:color="auto" w:frame="1"/>
          <w:lang w:val="en-US"/>
        </w:rPr>
      </w:pPr>
      <w:r w:rsidRPr="00C43DD4">
        <w:rPr>
          <w:rFonts w:ascii="Times New Roman" w:hAnsi="Times New Roman" w:cs="Times New Roman"/>
          <w:sz w:val="28"/>
          <w:szCs w:val="28"/>
          <w:lang w:val="en-US"/>
        </w:rPr>
        <w:t>139</w:t>
      </w:r>
      <w:r w:rsidR="00F45A73" w:rsidRPr="00C43DD4">
        <w:rPr>
          <w:rFonts w:ascii="Times New Roman" w:hAnsi="Times New Roman" w:cs="Times New Roman"/>
          <w:sz w:val="28"/>
          <w:szCs w:val="28"/>
          <w:lang w:val="en-US"/>
        </w:rPr>
        <w:t xml:space="preserve"> </w:t>
      </w:r>
      <w:r w:rsidR="00F45A73" w:rsidRPr="00C43DD4">
        <w:rPr>
          <w:rStyle w:val="nowrap"/>
          <w:rFonts w:ascii="Times New Roman" w:hAnsi="Times New Roman" w:cs="Times New Roman"/>
          <w:sz w:val="28"/>
          <w:szCs w:val="28"/>
          <w:bdr w:val="none" w:sz="0" w:space="0" w:color="auto" w:frame="1"/>
          <w:lang w:val="en-US"/>
        </w:rPr>
        <w:t>Mohan</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S</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Vellakkat</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M</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Aravind</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A</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Reka U</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Hydrothermal synthesis and characterization of Zinc Oxide nanoparticles of various shapes under different reaction conditions//</w:t>
      </w:r>
      <w:hyperlink r:id="rId341" w:history="1">
        <w:r w:rsidR="00F45A73" w:rsidRPr="00C43DD4">
          <w:rPr>
            <w:rStyle w:val="af1"/>
            <w:rFonts w:ascii="Times New Roman" w:hAnsi="Times New Roman" w:cs="Times New Roman"/>
            <w:color w:val="auto"/>
            <w:sz w:val="28"/>
            <w:szCs w:val="28"/>
            <w:u w:val="none"/>
            <w:bdr w:val="none" w:sz="0" w:space="0" w:color="auto" w:frame="1"/>
            <w:lang w:val="en-US"/>
          </w:rPr>
          <w:t>Nano Express</w:t>
        </w:r>
      </w:hyperlink>
      <w:r w:rsidR="00F45A73" w:rsidRPr="00C43DD4">
        <w:rPr>
          <w:rFonts w:ascii="Times New Roman" w:hAnsi="Times New Roman" w:cs="Times New Roman"/>
          <w:sz w:val="28"/>
          <w:szCs w:val="28"/>
          <w:lang w:val="en-US"/>
        </w:rPr>
        <w:t>.- 2020.- </w:t>
      </w:r>
      <w:hyperlink r:id="rId342" w:history="1">
        <w:r w:rsidR="00F45A73" w:rsidRPr="00C43DD4">
          <w:rPr>
            <w:rStyle w:val="af1"/>
            <w:rFonts w:ascii="Times New Roman" w:hAnsi="Times New Roman" w:cs="Times New Roman"/>
            <w:color w:val="auto"/>
            <w:sz w:val="28"/>
            <w:szCs w:val="28"/>
            <w:u w:val="none"/>
            <w:bdr w:val="none" w:sz="0" w:space="0" w:color="auto" w:frame="1"/>
            <w:lang w:val="en-US"/>
          </w:rPr>
          <w:t>V. 1</w:t>
        </w:r>
      </w:hyperlink>
      <w:r w:rsidR="00F45A73" w:rsidRPr="00C43DD4">
        <w:rPr>
          <w:rFonts w:ascii="Times New Roman" w:hAnsi="Times New Roman" w:cs="Times New Roman"/>
          <w:sz w:val="28"/>
          <w:szCs w:val="28"/>
          <w:lang w:val="en-US"/>
        </w:rPr>
        <w:t>, </w:t>
      </w:r>
      <w:hyperlink r:id="rId343" w:history="1">
        <w:r w:rsidR="00F45A73" w:rsidRPr="00C43DD4">
          <w:rPr>
            <w:rStyle w:val="af1"/>
            <w:rFonts w:ascii="Times New Roman" w:hAnsi="Times New Roman" w:cs="Times New Roman"/>
            <w:color w:val="auto"/>
            <w:sz w:val="28"/>
            <w:szCs w:val="28"/>
            <w:u w:val="none"/>
            <w:bdr w:val="none" w:sz="0" w:space="0" w:color="auto" w:frame="1"/>
            <w:lang w:val="en-US"/>
          </w:rPr>
          <w:t>№ 3</w:t>
        </w:r>
      </w:hyperlink>
      <w:r w:rsidR="00F45A73" w:rsidRPr="00C43DD4">
        <w:rPr>
          <w:rStyle w:val="wd-jnl-art-breadcrumb-issue"/>
          <w:rFonts w:ascii="Times New Roman" w:hAnsi="Times New Roman" w:cs="Times New Roman"/>
          <w:sz w:val="28"/>
          <w:szCs w:val="28"/>
          <w:bdr w:val="none" w:sz="0" w:space="0" w:color="auto" w:frame="1"/>
          <w:lang w:val="en-US"/>
        </w:rPr>
        <w:t>.- P.</w:t>
      </w:r>
      <w:r w:rsidR="00F45A73" w:rsidRPr="00C43DD4">
        <w:rPr>
          <w:rFonts w:ascii="Times New Roman" w:hAnsi="Times New Roman" w:cs="Times New Roman"/>
          <w:sz w:val="28"/>
          <w:szCs w:val="28"/>
          <w:bdr w:val="none" w:sz="0" w:space="0" w:color="auto" w:frame="1"/>
          <w:lang w:val="en-US"/>
        </w:rPr>
        <w:t>030028.</w:t>
      </w:r>
    </w:p>
    <w:p w14:paraId="734248C5" w14:textId="77BBABAE" w:rsidR="00F45A73" w:rsidRPr="00C43DD4" w:rsidRDefault="00955385"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140</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shd w:val="clear" w:color="auto" w:fill="FFFFFF"/>
          <w:lang w:val="en-US"/>
        </w:rPr>
        <w:t>Ao W., Li J., Yang H., Zeng X., Ma X. Mechanochemical synthesis of zinc oxide nanocrystalline //</w:t>
      </w:r>
      <w:r w:rsidR="00F45A73" w:rsidRPr="00C43DD4">
        <w:rPr>
          <w:rStyle w:val="ref-journal"/>
          <w:rFonts w:ascii="Times New Roman" w:hAnsi="Times New Roman" w:cs="Times New Roman"/>
          <w:sz w:val="28"/>
          <w:szCs w:val="28"/>
          <w:shd w:val="clear" w:color="auto" w:fill="FFFFFF"/>
          <w:lang w:val="en-US"/>
        </w:rPr>
        <w:t>Powder Technol.- </w:t>
      </w:r>
      <w:r w:rsidR="00F45A73" w:rsidRPr="00C43DD4">
        <w:rPr>
          <w:rFonts w:ascii="Times New Roman" w:hAnsi="Times New Roman" w:cs="Times New Roman"/>
          <w:sz w:val="28"/>
          <w:szCs w:val="28"/>
          <w:shd w:val="clear" w:color="auto" w:fill="FFFFFF"/>
          <w:lang w:val="en-US"/>
        </w:rPr>
        <w:t>2006.- V.</w:t>
      </w:r>
      <w:r w:rsidR="00F45A73" w:rsidRPr="00C43DD4">
        <w:rPr>
          <w:rStyle w:val="ref-vol"/>
          <w:rFonts w:ascii="Times New Roman" w:hAnsi="Times New Roman" w:cs="Times New Roman"/>
          <w:sz w:val="28"/>
          <w:szCs w:val="28"/>
          <w:shd w:val="clear" w:color="auto" w:fill="FFFFFF"/>
          <w:lang w:val="en-US"/>
        </w:rPr>
        <w:t>168</w:t>
      </w:r>
      <w:r w:rsidR="00F45A73" w:rsidRPr="00C43DD4">
        <w:rPr>
          <w:rFonts w:ascii="Times New Roman" w:hAnsi="Times New Roman" w:cs="Times New Roman"/>
          <w:sz w:val="28"/>
          <w:szCs w:val="28"/>
          <w:shd w:val="clear" w:color="auto" w:fill="FFFFFF"/>
          <w:lang w:val="en-US"/>
        </w:rPr>
        <w:t>.- P.128–151.</w:t>
      </w:r>
    </w:p>
    <w:p w14:paraId="50EEA454" w14:textId="3FF1ED99" w:rsidR="00F45A73" w:rsidRPr="00C43DD4" w:rsidRDefault="00955385" w:rsidP="002F46AE">
      <w:pPr>
        <w:pStyle w:val="ae"/>
        <w:tabs>
          <w:tab w:val="left" w:pos="567"/>
          <w:tab w:val="left" w:pos="993"/>
          <w:tab w:val="left" w:pos="1134"/>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141</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Huo</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Xiu</w:t>
      </w:r>
      <w:r w:rsidR="00F45A73" w:rsidRPr="00C43DD4">
        <w:rPr>
          <w:rStyle w:val="given-name"/>
          <w:rFonts w:ascii="Times New Roman" w:hAnsi="Times New Roman" w:cs="Times New Roman"/>
          <w:sz w:val="28"/>
          <w:szCs w:val="28"/>
          <w:lang w:val="en-US"/>
        </w:rPr>
        <w:t xml:space="preserve"> Sh.</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Meng</w:t>
      </w:r>
      <w:r w:rsidR="00F45A73" w:rsidRPr="00C43DD4">
        <w:rPr>
          <w:rStyle w:val="given-name"/>
          <w:rFonts w:ascii="Times New Roman" w:hAnsi="Times New Roman" w:cs="Times New Roman"/>
          <w:sz w:val="28"/>
          <w:szCs w:val="28"/>
          <w:lang w:val="en-US"/>
        </w:rPr>
        <w:t xml:space="preserve"> L.-Y.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Quan</w:t>
      </w:r>
      <w:r w:rsidR="00F45A73" w:rsidRPr="00C43DD4">
        <w:rPr>
          <w:rStyle w:val="given-name"/>
          <w:rFonts w:ascii="Times New Roman" w:hAnsi="Times New Roman" w:cs="Times New Roman"/>
          <w:sz w:val="28"/>
          <w:szCs w:val="28"/>
          <w:lang w:val="en-US"/>
        </w:rPr>
        <w:t xml:space="preserve"> B.</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Solvothermal synthesis and applications of micro/nano carbons: A review//</w:t>
      </w:r>
      <w:hyperlink r:id="rId344" w:tooltip="Go to Chemical Engineering Journal on ScienceDirect" w:history="1">
        <w:r w:rsidR="00F45A73" w:rsidRPr="00C43DD4">
          <w:rPr>
            <w:rStyle w:val="anchor-text"/>
            <w:rFonts w:ascii="Times New Roman" w:hAnsi="Times New Roman" w:cs="Times New Roman"/>
            <w:sz w:val="28"/>
            <w:szCs w:val="28"/>
            <w:lang w:val="en-US"/>
          </w:rPr>
          <w:t>Chemical Engineering Journal</w:t>
        </w:r>
      </w:hyperlink>
      <w:r w:rsidR="00F45A73" w:rsidRPr="00C43DD4">
        <w:rPr>
          <w:rFonts w:ascii="Times New Roman" w:hAnsi="Times New Roman" w:cs="Times New Roman"/>
          <w:sz w:val="28"/>
          <w:szCs w:val="28"/>
          <w:lang w:val="en-US"/>
        </w:rPr>
        <w:t>.- 2023.-</w:t>
      </w:r>
      <w:hyperlink r:id="rId345" w:tooltip="Go to table of contents for this volume/issue" w:history="1">
        <w:r w:rsidR="00F45A73" w:rsidRPr="00C43DD4">
          <w:rPr>
            <w:rStyle w:val="anchor-text"/>
            <w:rFonts w:ascii="Times New Roman" w:hAnsi="Times New Roman" w:cs="Times New Roman"/>
            <w:sz w:val="28"/>
            <w:szCs w:val="28"/>
            <w:lang w:val="en-US"/>
          </w:rPr>
          <w:t>V. 451.-</w:t>
        </w:r>
      </w:hyperlink>
      <w:r w:rsidR="00F45A73" w:rsidRPr="00C43DD4">
        <w:rPr>
          <w:rFonts w:ascii="Times New Roman" w:hAnsi="Times New Roman" w:cs="Times New Roman"/>
          <w:sz w:val="28"/>
          <w:szCs w:val="28"/>
          <w:lang w:val="en-US"/>
        </w:rPr>
        <w:t> P.138572</w:t>
      </w:r>
    </w:p>
    <w:p w14:paraId="6E23009B" w14:textId="41FB38B6" w:rsidR="00F45A73" w:rsidRPr="00C43DD4" w:rsidRDefault="00955385" w:rsidP="002F46AE">
      <w:pPr>
        <w:pStyle w:val="ae"/>
        <w:tabs>
          <w:tab w:val="left" w:pos="567"/>
          <w:tab w:val="left" w:pos="993"/>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142</w:t>
      </w:r>
      <w:r w:rsidR="00F45A73" w:rsidRPr="00C43DD4">
        <w:rPr>
          <w:rFonts w:ascii="Times New Roman" w:hAnsi="Times New Roman" w:cs="Times New Roman"/>
          <w:sz w:val="28"/>
          <w:szCs w:val="28"/>
          <w:lang w:val="en-US"/>
        </w:rPr>
        <w:t xml:space="preserve">  </w:t>
      </w:r>
      <w:hyperlink r:id="rId346" w:history="1">
        <w:r w:rsidR="00F45A73" w:rsidRPr="00C43DD4">
          <w:rPr>
            <w:rStyle w:val="af1"/>
            <w:rFonts w:ascii="Times New Roman" w:hAnsi="Times New Roman" w:cs="Times New Roman"/>
            <w:color w:val="auto"/>
            <w:sz w:val="28"/>
            <w:szCs w:val="28"/>
            <w:u w:val="none"/>
            <w:lang w:val="en-US"/>
          </w:rPr>
          <w:t>Cho</w:t>
        </w:r>
      </w:hyperlink>
      <w:r w:rsidR="00F45A73" w:rsidRPr="00C43DD4">
        <w:rPr>
          <w:rFonts w:ascii="Times New Roman" w:hAnsi="Times New Roman" w:cs="Times New Roman"/>
          <w:sz w:val="28"/>
          <w:szCs w:val="28"/>
          <w:lang w:val="en-US"/>
        </w:rPr>
        <w:t xml:space="preserve"> J.,</w:t>
      </w:r>
      <w:r w:rsidR="00F45A73" w:rsidRPr="00C43DD4">
        <w:rPr>
          <w:rFonts w:ascii="Times New Roman" w:hAnsi="Times New Roman" w:cs="Times New Roman"/>
          <w:sz w:val="28"/>
          <w:szCs w:val="28"/>
          <w:vertAlign w:val="superscript"/>
          <w:lang w:val="en-US"/>
        </w:rPr>
        <w:t xml:space="preserve"> </w:t>
      </w:r>
      <w:hyperlink r:id="rId347" w:history="1">
        <w:r w:rsidR="00F45A73" w:rsidRPr="00C43DD4">
          <w:rPr>
            <w:rStyle w:val="af1"/>
            <w:rFonts w:ascii="Times New Roman" w:hAnsi="Times New Roman" w:cs="Times New Roman"/>
            <w:color w:val="auto"/>
            <w:sz w:val="28"/>
            <w:szCs w:val="28"/>
            <w:u w:val="none"/>
            <w:lang w:val="en-US"/>
          </w:rPr>
          <w:t>Hwang</w:t>
        </w:r>
      </w:hyperlink>
      <w:r w:rsidR="00F45A73" w:rsidRPr="00C43DD4">
        <w:rPr>
          <w:rFonts w:ascii="Times New Roman" w:hAnsi="Times New Roman" w:cs="Times New Roman"/>
          <w:sz w:val="28"/>
          <w:szCs w:val="28"/>
          <w:lang w:val="en-US"/>
        </w:rPr>
        <w:t xml:space="preserve"> S.,</w:t>
      </w:r>
      <w:r w:rsidR="00F45A73" w:rsidRPr="00C43DD4">
        <w:rPr>
          <w:rFonts w:ascii="Times New Roman" w:hAnsi="Times New Roman" w:cs="Times New Roman"/>
          <w:sz w:val="28"/>
          <w:szCs w:val="28"/>
          <w:vertAlign w:val="superscript"/>
          <w:lang w:val="en-US"/>
        </w:rPr>
        <w:t xml:space="preserve"> </w:t>
      </w:r>
      <w:hyperlink r:id="rId348" w:history="1">
        <w:r w:rsidR="00F45A73" w:rsidRPr="00C43DD4">
          <w:rPr>
            <w:rStyle w:val="af1"/>
            <w:rFonts w:ascii="Times New Roman" w:hAnsi="Times New Roman" w:cs="Times New Roman"/>
            <w:color w:val="auto"/>
            <w:sz w:val="28"/>
            <w:szCs w:val="28"/>
            <w:u w:val="none"/>
            <w:lang w:val="en-US"/>
          </w:rPr>
          <w:t xml:space="preserve"> Ko</w:t>
        </w:r>
      </w:hyperlink>
      <w:r w:rsidR="00F45A73" w:rsidRPr="00C43DD4">
        <w:rPr>
          <w:rFonts w:ascii="Times New Roman" w:hAnsi="Times New Roman" w:cs="Times New Roman"/>
          <w:sz w:val="28"/>
          <w:szCs w:val="28"/>
          <w:lang w:val="en-US"/>
        </w:rPr>
        <w:t xml:space="preserve"> D.-H., </w:t>
      </w:r>
      <w:hyperlink r:id="rId349" w:history="1">
        <w:r w:rsidR="00F45A73" w:rsidRPr="00C43DD4">
          <w:rPr>
            <w:rStyle w:val="af1"/>
            <w:rFonts w:ascii="Times New Roman" w:hAnsi="Times New Roman" w:cs="Times New Roman"/>
            <w:color w:val="auto"/>
            <w:sz w:val="28"/>
            <w:szCs w:val="28"/>
            <w:u w:val="none"/>
            <w:lang w:val="en-US"/>
          </w:rPr>
          <w:t>Chung</w:t>
        </w:r>
      </w:hyperlink>
      <w:r w:rsidR="00F45A73" w:rsidRPr="00C43DD4">
        <w:rPr>
          <w:rFonts w:ascii="Times New Roman" w:hAnsi="Times New Roman" w:cs="Times New Roman"/>
          <w:sz w:val="28"/>
          <w:szCs w:val="28"/>
          <w:lang w:val="en-US"/>
        </w:rPr>
        <w:t xml:space="preserve"> S.</w:t>
      </w:r>
      <w:r w:rsidR="00F45A73" w:rsidRPr="00C43DD4">
        <w:rPr>
          <w:rFonts w:ascii="Times New Roman" w:hAnsi="Times New Roman" w:cs="Times New Roman"/>
          <w:spacing w:val="-2"/>
          <w:sz w:val="28"/>
          <w:szCs w:val="28"/>
          <w:lang w:val="en-US"/>
        </w:rPr>
        <w:t xml:space="preserve"> Transparent ZnO Thin-Film Deposition by Spray Pyrolysis for High-Performance Metal-Oxide Field-Effect Transistors//</w:t>
      </w:r>
      <w:hyperlink r:id="rId350" w:history="1">
        <w:r w:rsidR="00F45A73" w:rsidRPr="00C43DD4">
          <w:rPr>
            <w:rStyle w:val="af1"/>
            <w:rFonts w:ascii="Times New Roman" w:hAnsi="Times New Roman" w:cs="Times New Roman"/>
            <w:color w:val="auto"/>
            <w:sz w:val="28"/>
            <w:szCs w:val="28"/>
            <w:u w:val="none"/>
            <w:lang w:val="en-US"/>
          </w:rPr>
          <w:t>Materials (Basel).</w:t>
        </w:r>
      </w:hyperlink>
      <w:r w:rsidR="00F45A73" w:rsidRPr="00C43DD4">
        <w:rPr>
          <w:rFonts w:ascii="Times New Roman" w:hAnsi="Times New Roman" w:cs="Times New Roman"/>
          <w:sz w:val="28"/>
          <w:szCs w:val="28"/>
          <w:lang w:val="en-US"/>
        </w:rPr>
        <w:t> -</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2019.</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V.12.</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 3423.</w:t>
      </w:r>
    </w:p>
    <w:p w14:paraId="4FDB2F32" w14:textId="22897F3E"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143</w:t>
      </w:r>
      <w:r w:rsidR="00F45A73" w:rsidRPr="00C43DD4">
        <w:rPr>
          <w:rFonts w:ascii="Times New Roman" w:hAnsi="Times New Roman" w:cs="Times New Roman"/>
          <w:sz w:val="28"/>
          <w:szCs w:val="28"/>
          <w:lang w:val="en-US"/>
        </w:rPr>
        <w:t xml:space="preserve"> Hacini N., Ghamnia M., Dahamni M.A., Boukhachem A., Pireaux J.-J., Houssiau L. Compositional, Structural, Morphological, and Optical Properties of ZnO Thin Films Prepared by PECVD Technique</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//Coatings. -</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2021.</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V. 11.</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 202.</w:t>
      </w:r>
    </w:p>
    <w:p w14:paraId="26AE78CB" w14:textId="5FE47340"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144</w:t>
      </w:r>
      <w:r w:rsidR="00F45A73" w:rsidRPr="00C43DD4">
        <w:rPr>
          <w:rFonts w:ascii="Times New Roman" w:hAnsi="Times New Roman" w:cs="Times New Roman"/>
          <w:sz w:val="28"/>
          <w:szCs w:val="28"/>
          <w:lang w:val="en-US"/>
        </w:rPr>
        <w:t xml:space="preserve"> </w:t>
      </w:r>
      <w:r w:rsidR="00F45A73" w:rsidRPr="00C43DD4">
        <w:rPr>
          <w:rStyle w:val="nowrap"/>
          <w:rFonts w:ascii="Times New Roman" w:hAnsi="Times New Roman" w:cs="Times New Roman"/>
          <w:sz w:val="28"/>
          <w:szCs w:val="28"/>
          <w:bdr w:val="none" w:sz="0" w:space="0" w:color="auto" w:frame="1"/>
          <w:lang w:val="en-US"/>
        </w:rPr>
        <w:t>Yudasari</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N</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bdr w:val="none" w:sz="0" w:space="0" w:color="auto" w:frame="1"/>
          <w:lang w:val="en-US"/>
        </w:rPr>
        <w:t>, </w:t>
      </w:r>
      <w:r w:rsidR="00F45A73" w:rsidRPr="00C43DD4">
        <w:rPr>
          <w:rStyle w:val="nowrap"/>
          <w:rFonts w:ascii="Times New Roman" w:hAnsi="Times New Roman" w:cs="Times New Roman"/>
          <w:sz w:val="28"/>
          <w:szCs w:val="28"/>
          <w:bdr w:val="none" w:sz="0" w:space="0" w:color="auto" w:frame="1"/>
          <w:lang w:val="en-US"/>
        </w:rPr>
        <w:t>Kennedy</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D</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S</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Suliyanti</w:t>
      </w:r>
      <w:r w:rsidR="00F45A73" w:rsidRPr="00C43DD4">
        <w:rPr>
          <w:rStyle w:val="nowrap"/>
          <w:rFonts w:ascii="Times New Roman" w:eastAsiaTheme="majorEastAsia" w:hAnsi="Times New Roman" w:cs="Times New Roman"/>
          <w:sz w:val="28"/>
          <w:szCs w:val="28"/>
          <w:bdr w:val="none" w:sz="0" w:space="0" w:color="auto" w:frame="1"/>
          <w:lang w:val="en-US"/>
        </w:rPr>
        <w:t xml:space="preserve"> </w:t>
      </w:r>
      <w:r w:rsidR="00F45A73" w:rsidRPr="00C43DD4">
        <w:rPr>
          <w:rStyle w:val="nowrap"/>
          <w:rFonts w:ascii="Times New Roman" w:hAnsi="Times New Roman" w:cs="Times New Roman"/>
          <w:sz w:val="28"/>
          <w:szCs w:val="28"/>
          <w:bdr w:val="none" w:sz="0" w:space="0" w:color="auto" w:frame="1"/>
          <w:lang w:val="en-US"/>
        </w:rPr>
        <w:t>M</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Style w:val="nowrap"/>
          <w:rFonts w:ascii="Times New Roman" w:hAnsi="Times New Roman" w:cs="Times New Roman"/>
          <w:sz w:val="28"/>
          <w:szCs w:val="28"/>
          <w:bdr w:val="none" w:sz="0" w:space="0" w:color="auto" w:frame="1"/>
          <w:lang w:val="en-US"/>
        </w:rPr>
        <w:t xml:space="preserve"> M</w:t>
      </w:r>
      <w:r w:rsidR="00F45A73" w:rsidRPr="00C43DD4">
        <w:rPr>
          <w:rStyle w:val="nowrap"/>
          <w:rFonts w:ascii="Times New Roman" w:eastAsiaTheme="majorEastAsia"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Pulse laser deposition (PLD) technique for ZnO photocatalyst fabrication// </w:t>
      </w:r>
      <w:hyperlink r:id="rId351" w:history="1">
        <w:r w:rsidR="00F45A73" w:rsidRPr="00C43DD4">
          <w:rPr>
            <w:rStyle w:val="af1"/>
            <w:rFonts w:ascii="Times New Roman" w:hAnsi="Times New Roman" w:cs="Times New Roman"/>
            <w:color w:val="auto"/>
            <w:sz w:val="28"/>
            <w:szCs w:val="28"/>
            <w:u w:val="none"/>
            <w:bdr w:val="none" w:sz="0" w:space="0" w:color="auto" w:frame="1"/>
            <w:lang w:val="en-US"/>
          </w:rPr>
          <w:t>Journal of Physics: Conference Series</w:t>
        </w:r>
      </w:hyperlink>
      <w:r w:rsidR="00F45A73" w:rsidRPr="00C43DD4">
        <w:rPr>
          <w:rFonts w:ascii="Times New Roman" w:hAnsi="Times New Roman" w:cs="Times New Roman"/>
          <w:sz w:val="28"/>
          <w:szCs w:val="28"/>
          <w:lang w:val="en-US"/>
        </w:rPr>
        <w:t>.- 2018.</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hyperlink r:id="rId352" w:history="1">
        <w:r w:rsidR="00F45A73" w:rsidRPr="00C43DD4">
          <w:rPr>
            <w:rStyle w:val="af1"/>
            <w:rFonts w:ascii="Times New Roman" w:hAnsi="Times New Roman" w:cs="Times New Roman"/>
            <w:color w:val="auto"/>
            <w:sz w:val="28"/>
            <w:szCs w:val="28"/>
            <w:u w:val="none"/>
            <w:bdr w:val="none" w:sz="0" w:space="0" w:color="auto" w:frame="1"/>
            <w:lang w:val="en-US"/>
          </w:rPr>
          <w:t>V</w:t>
        </w:r>
        <w:r w:rsidR="00F45A73" w:rsidRPr="00C43DD4">
          <w:rPr>
            <w:rStyle w:val="af1"/>
            <w:rFonts w:ascii="Times New Roman" w:eastAsiaTheme="majorEastAsia" w:hAnsi="Times New Roman" w:cs="Times New Roman"/>
            <w:color w:val="auto"/>
            <w:sz w:val="28"/>
            <w:szCs w:val="28"/>
            <w:u w:val="none"/>
            <w:bdr w:val="none" w:sz="0" w:space="0" w:color="auto" w:frame="1"/>
            <w:lang w:val="en-US"/>
          </w:rPr>
          <w:t>.</w:t>
        </w:r>
        <w:r w:rsidR="00F45A73" w:rsidRPr="00C43DD4">
          <w:rPr>
            <w:rStyle w:val="af1"/>
            <w:rFonts w:ascii="Times New Roman" w:hAnsi="Times New Roman" w:cs="Times New Roman"/>
            <w:color w:val="auto"/>
            <w:sz w:val="28"/>
            <w:szCs w:val="28"/>
            <w:u w:val="none"/>
            <w:bdr w:val="none" w:sz="0" w:space="0" w:color="auto" w:frame="1"/>
            <w:lang w:val="en-US"/>
          </w:rPr>
          <w:t xml:space="preserve"> 1191</w:t>
        </w:r>
      </w:hyperlink>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w:t>
      </w:r>
      <w:r w:rsidR="00F45A73" w:rsidRPr="00C43DD4">
        <w:rPr>
          <w:rFonts w:ascii="Times New Roman" w:hAnsi="Times New Roman" w:cs="Times New Roman"/>
          <w:sz w:val="28"/>
          <w:szCs w:val="28"/>
          <w:bdr w:val="none" w:sz="0" w:space="0" w:color="auto" w:frame="1"/>
          <w:lang w:val="en-US"/>
        </w:rPr>
        <w:t xml:space="preserve"> 012009</w:t>
      </w:r>
    </w:p>
    <w:p w14:paraId="0E5CBF3E" w14:textId="13A35AF9"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145</w:t>
      </w:r>
      <w:r w:rsidR="00F47348" w:rsidRPr="00C43DD4">
        <w:rPr>
          <w:rFonts w:ascii="Times New Roman" w:hAnsi="Times New Roman" w:cs="Times New Roman"/>
          <w:sz w:val="28"/>
          <w:szCs w:val="28"/>
          <w:lang w:val="en-US"/>
        </w:rPr>
        <w:t xml:space="preserve"> </w:t>
      </w:r>
      <w:hyperlink r:id="rId353" w:history="1">
        <w:r w:rsidR="00F45A73" w:rsidRPr="00C43DD4">
          <w:rPr>
            <w:rStyle w:val="af1"/>
            <w:rFonts w:ascii="Times New Roman" w:hAnsi="Times New Roman" w:cs="Times New Roman"/>
            <w:color w:val="auto"/>
            <w:sz w:val="28"/>
            <w:szCs w:val="28"/>
            <w:u w:val="none"/>
            <w:lang w:val="en-US"/>
          </w:rPr>
          <w:t>Noman</w:t>
        </w:r>
      </w:hyperlink>
      <w:r w:rsidR="00F45A73" w:rsidRPr="00C43DD4">
        <w:rPr>
          <w:rFonts w:ascii="Times New Roman" w:hAnsi="Times New Roman" w:cs="Times New Roman"/>
          <w:sz w:val="28"/>
          <w:szCs w:val="28"/>
          <w:lang w:val="en-US"/>
        </w:rPr>
        <w:t xml:space="preserve"> M. T.,</w:t>
      </w:r>
      <w:r w:rsidR="00F45A73" w:rsidRPr="00C43DD4">
        <w:rPr>
          <w:rFonts w:ascii="Times New Roman" w:hAnsi="Times New Roman" w:cs="Times New Roman"/>
          <w:sz w:val="28"/>
          <w:szCs w:val="28"/>
          <w:vertAlign w:val="superscript"/>
          <w:lang w:val="en-US"/>
        </w:rPr>
        <w:t xml:space="preserve"> </w:t>
      </w:r>
      <w:hyperlink r:id="rId354" w:history="1">
        <w:r w:rsidR="00F45A73" w:rsidRPr="00C43DD4">
          <w:rPr>
            <w:rStyle w:val="af1"/>
            <w:rFonts w:ascii="Times New Roman" w:hAnsi="Times New Roman" w:cs="Times New Roman"/>
            <w:color w:val="auto"/>
            <w:sz w:val="28"/>
            <w:szCs w:val="28"/>
            <w:u w:val="none"/>
            <w:lang w:val="en-US"/>
          </w:rPr>
          <w:t>Petru</w:t>
        </w:r>
      </w:hyperlink>
      <w:r w:rsidR="00F45A73" w:rsidRPr="00C43DD4">
        <w:rPr>
          <w:rFonts w:ascii="Times New Roman" w:hAnsi="Times New Roman" w:cs="Times New Roman"/>
          <w:sz w:val="28"/>
          <w:szCs w:val="28"/>
          <w:lang w:val="en-US"/>
        </w:rPr>
        <w:t xml:space="preserve"> M., </w:t>
      </w:r>
      <w:hyperlink r:id="rId355" w:history="1">
        <w:r w:rsidR="00F45A73" w:rsidRPr="00C43DD4">
          <w:rPr>
            <w:rStyle w:val="af1"/>
            <w:rFonts w:ascii="Times New Roman" w:hAnsi="Times New Roman" w:cs="Times New Roman"/>
            <w:color w:val="auto"/>
            <w:sz w:val="28"/>
            <w:szCs w:val="28"/>
            <w:u w:val="none"/>
            <w:lang w:val="en-US"/>
          </w:rPr>
          <w:t xml:space="preserve"> Militký</w:t>
        </w:r>
      </w:hyperlink>
      <w:r w:rsidR="00F45A73" w:rsidRPr="00C43DD4">
        <w:rPr>
          <w:rFonts w:ascii="Times New Roman" w:hAnsi="Times New Roman" w:cs="Times New Roman"/>
          <w:sz w:val="28"/>
          <w:szCs w:val="28"/>
          <w:lang w:val="en-US"/>
        </w:rPr>
        <w:t xml:space="preserve"> J., </w:t>
      </w:r>
      <w:hyperlink r:id="rId356" w:history="1">
        <w:r w:rsidR="00F45A73" w:rsidRPr="00C43DD4">
          <w:rPr>
            <w:rStyle w:val="af1"/>
            <w:rFonts w:ascii="Times New Roman" w:hAnsi="Times New Roman" w:cs="Times New Roman"/>
            <w:color w:val="auto"/>
            <w:sz w:val="28"/>
            <w:szCs w:val="28"/>
            <w:u w:val="none"/>
            <w:lang w:val="en-US"/>
          </w:rPr>
          <w:t>Azeem</w:t>
        </w:r>
      </w:hyperlink>
      <w:r w:rsidR="00F45A73" w:rsidRPr="00C43DD4">
        <w:rPr>
          <w:rFonts w:ascii="Times New Roman" w:hAnsi="Times New Roman" w:cs="Times New Roman"/>
          <w:sz w:val="28"/>
          <w:szCs w:val="28"/>
          <w:lang w:val="en-US"/>
        </w:rPr>
        <w:t xml:space="preserve"> M., </w:t>
      </w:r>
      <w:hyperlink r:id="rId357" w:history="1">
        <w:r w:rsidR="00F45A73" w:rsidRPr="00C43DD4">
          <w:rPr>
            <w:rStyle w:val="af1"/>
            <w:rFonts w:ascii="Times New Roman" w:hAnsi="Times New Roman" w:cs="Times New Roman"/>
            <w:color w:val="auto"/>
            <w:sz w:val="28"/>
            <w:szCs w:val="28"/>
            <w:u w:val="none"/>
            <w:lang w:val="en-US"/>
          </w:rPr>
          <w:t xml:space="preserve"> Ashraf</w:t>
        </w:r>
      </w:hyperlink>
      <w:r w:rsidR="00F45A73" w:rsidRPr="00C43DD4">
        <w:rPr>
          <w:rFonts w:ascii="Times New Roman" w:hAnsi="Times New Roman" w:cs="Times New Roman"/>
          <w:sz w:val="28"/>
          <w:szCs w:val="28"/>
          <w:lang w:val="en-US"/>
        </w:rPr>
        <w:t xml:space="preserve"> M. A.</w:t>
      </w:r>
      <w:r w:rsidR="00F45A73" w:rsidRPr="00C43DD4">
        <w:rPr>
          <w:rFonts w:ascii="Times New Roman" w:hAnsi="Times New Roman" w:cs="Times New Roman"/>
          <w:spacing w:val="-2"/>
          <w:sz w:val="28"/>
          <w:szCs w:val="28"/>
          <w:lang w:val="en-US"/>
        </w:rPr>
        <w:t xml:space="preserve"> One-Pot Sonochemical Synthesis of ZnO Nanoparticles for Photocatalytic Applications, Modelling and Optimization//</w:t>
      </w:r>
      <w:hyperlink r:id="rId358" w:history="1">
        <w:r w:rsidR="00F45A73" w:rsidRPr="00C43DD4">
          <w:rPr>
            <w:rStyle w:val="af1"/>
            <w:rFonts w:ascii="Times New Roman" w:hAnsi="Times New Roman" w:cs="Times New Roman"/>
            <w:color w:val="auto"/>
            <w:sz w:val="28"/>
            <w:szCs w:val="28"/>
            <w:u w:val="none"/>
            <w:lang w:val="en-US"/>
          </w:rPr>
          <w:t>Materials.</w:t>
        </w:r>
      </w:hyperlink>
      <w:r w:rsidR="00F45A73" w:rsidRPr="00C43DD4">
        <w:rPr>
          <w:rFonts w:ascii="Times New Roman" w:hAnsi="Times New Roman" w:cs="Times New Roman"/>
          <w:sz w:val="28"/>
          <w:szCs w:val="28"/>
          <w:lang w:val="en-US"/>
        </w:rPr>
        <w:t> – 2020.</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V. 13.</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 14.</w:t>
      </w:r>
    </w:p>
    <w:p w14:paraId="1721698B" w14:textId="5F559105"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 xml:space="preserve">146 </w:t>
      </w:r>
      <w:r w:rsidR="00F45A73" w:rsidRPr="00C43DD4">
        <w:rPr>
          <w:rStyle w:val="given-name"/>
          <w:rFonts w:ascii="Times New Roman" w:hAnsi="Times New Roman" w:cs="Times New Roman"/>
          <w:sz w:val="28"/>
          <w:szCs w:val="28"/>
          <w:lang w:val="en-US"/>
        </w:rPr>
        <w:t>Ahmed Z.M.,</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Al-Bassam</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Sahar S.M.,</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Alabdullah</w:t>
      </w:r>
      <w:r w:rsidR="00F45A73" w:rsidRPr="00C43DD4">
        <w:rPr>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Dhuha</w:t>
      </w:r>
      <w:r w:rsidR="00812B04" w:rsidRPr="00C43DD4">
        <w:rPr>
          <w:rStyle w:val="given-name"/>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H.</w:t>
      </w:r>
      <w:r w:rsidR="00F45A73" w:rsidRPr="00C43DD4">
        <w:rPr>
          <w:rStyle w:val="react-xocs-alternative-link"/>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F.</w:t>
      </w:r>
      <w:r w:rsidR="00F45A73" w:rsidRPr="00C43DD4">
        <w:rPr>
          <w:rStyle w:val="title-text"/>
          <w:rFonts w:ascii="Times New Roman" w:hAnsi="Times New Roman" w:cs="Times New Roman"/>
          <w:sz w:val="28"/>
          <w:szCs w:val="28"/>
          <w:lang w:val="en-US"/>
        </w:rPr>
        <w:t xml:space="preserve"> Electrochemical preparation of nanostructure zinc oxide in emulsion deep eutectic solvents mixtures//</w:t>
      </w:r>
      <w:hyperlink r:id="rId359" w:tooltip="Go to Results in Chemistry on ScienceDirect" w:history="1">
        <w:r w:rsidR="00F45A73" w:rsidRPr="00C43DD4">
          <w:rPr>
            <w:rStyle w:val="anchor-text"/>
            <w:rFonts w:ascii="Times New Roman" w:hAnsi="Times New Roman" w:cs="Times New Roman"/>
            <w:sz w:val="28"/>
            <w:szCs w:val="28"/>
            <w:lang w:val="en-US"/>
          </w:rPr>
          <w:t>Results in Chemistry</w:t>
        </w:r>
      </w:hyperlink>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2023.</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 </w:t>
      </w:r>
      <w:hyperlink r:id="rId360" w:tooltip="Go to table of contents for this volume/issue" w:history="1">
        <w:r w:rsidR="00F45A73" w:rsidRPr="00C43DD4">
          <w:rPr>
            <w:rStyle w:val="anchor-text"/>
            <w:rFonts w:ascii="Times New Roman" w:hAnsi="Times New Roman" w:cs="Times New Roman"/>
            <w:sz w:val="28"/>
            <w:szCs w:val="28"/>
            <w:lang w:val="en-US"/>
          </w:rPr>
          <w:t>V. 6</w:t>
        </w:r>
      </w:hyperlink>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 101047</w:t>
      </w:r>
    </w:p>
    <w:p w14:paraId="77DABFED" w14:textId="25AE593C"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147</w:t>
      </w:r>
      <w:r w:rsidR="00F45A73" w:rsidRPr="00C43DD4">
        <w:rPr>
          <w:rFonts w:ascii="Times New Roman" w:hAnsi="Times New Roman" w:cs="Times New Roman"/>
          <w:sz w:val="28"/>
          <w:szCs w:val="28"/>
          <w:lang w:val="en-US"/>
        </w:rPr>
        <w:t xml:space="preserve"> </w:t>
      </w:r>
      <w:hyperlink r:id="rId361" w:tgtFrame="_blank" w:history="1">
        <w:r w:rsidR="00F45A73" w:rsidRPr="00C43DD4">
          <w:rPr>
            <w:rStyle w:val="sciprofiles-linkname"/>
            <w:rFonts w:ascii="Times New Roman" w:hAnsi="Times New Roman" w:cs="Times New Roman"/>
            <w:sz w:val="28"/>
            <w:szCs w:val="28"/>
            <w:lang w:val="en-US"/>
          </w:rPr>
          <w:t>Hyk</w:t>
        </w:r>
      </w:hyperlink>
      <w:r w:rsidR="00F45A73" w:rsidRPr="00C43DD4">
        <w:rPr>
          <w:rFonts w:ascii="Times New Roman" w:hAnsi="Times New Roman" w:cs="Times New Roman"/>
          <w:sz w:val="28"/>
          <w:szCs w:val="28"/>
          <w:lang w:val="en-US"/>
        </w:rPr>
        <w:t xml:space="preserve"> W., </w:t>
      </w:r>
      <w:hyperlink r:id="rId362" w:tgtFrame="_blank" w:history="1">
        <w:r w:rsidR="00F45A73" w:rsidRPr="00C43DD4">
          <w:rPr>
            <w:rStyle w:val="sciprofiles-linkname"/>
            <w:rFonts w:ascii="Times New Roman" w:hAnsi="Times New Roman" w:cs="Times New Roman"/>
            <w:sz w:val="28"/>
            <w:szCs w:val="28"/>
            <w:lang w:val="en-US"/>
          </w:rPr>
          <w:t>Kitka</w:t>
        </w:r>
      </w:hyperlink>
      <w:r w:rsidR="00F45A73" w:rsidRPr="00C43DD4">
        <w:rPr>
          <w:rFonts w:ascii="Times New Roman" w:hAnsi="Times New Roman" w:cs="Times New Roman"/>
          <w:sz w:val="28"/>
          <w:szCs w:val="28"/>
          <w:lang w:val="en-US"/>
        </w:rPr>
        <w:t xml:space="preserve"> K., </w:t>
      </w:r>
      <w:hyperlink r:id="rId363" w:tgtFrame="_blank" w:history="1">
        <w:r w:rsidR="00F45A73" w:rsidRPr="00C43DD4">
          <w:rPr>
            <w:rStyle w:val="sciprofiles-linkname"/>
            <w:rFonts w:ascii="Times New Roman" w:hAnsi="Times New Roman" w:cs="Times New Roman"/>
            <w:sz w:val="28"/>
            <w:szCs w:val="28"/>
            <w:lang w:val="en-US"/>
          </w:rPr>
          <w:t>Rudnicki</w:t>
        </w:r>
      </w:hyperlink>
      <w:r w:rsidR="00F45A73" w:rsidRPr="00C43DD4">
        <w:rPr>
          <w:rFonts w:ascii="Times New Roman" w:hAnsi="Times New Roman" w:cs="Times New Roman"/>
          <w:sz w:val="28"/>
          <w:szCs w:val="28"/>
          <w:lang w:val="en-US"/>
        </w:rPr>
        <w:t xml:space="preserve"> D. Selective Recovery of Zinc from Metallurgical Waste Materials from Processing Zinc and Lead Ores//</w:t>
      </w:r>
      <w:r w:rsidR="00F45A73" w:rsidRPr="00C43DD4">
        <w:rPr>
          <w:rStyle w:val="10"/>
          <w:rFonts w:ascii="Times New Roman" w:hAnsi="Times New Roman" w:cs="Times New Roman"/>
          <w:color w:val="auto"/>
          <w:sz w:val="28"/>
          <w:szCs w:val="28"/>
          <w:shd w:val="clear" w:color="auto" w:fill="FFFFFF"/>
          <w:lang w:val="en-US"/>
        </w:rPr>
        <w:t xml:space="preserve"> </w:t>
      </w:r>
      <w:r w:rsidR="00F45A73" w:rsidRPr="00C43DD4">
        <w:rPr>
          <w:rStyle w:val="af2"/>
          <w:rFonts w:ascii="Times New Roman" w:hAnsi="Times New Roman" w:cs="Times New Roman"/>
          <w:i w:val="0"/>
          <w:iCs w:val="0"/>
          <w:sz w:val="28"/>
          <w:szCs w:val="28"/>
          <w:shd w:val="clear" w:color="auto" w:fill="FFFFFF"/>
          <w:lang w:val="en-US"/>
        </w:rPr>
        <w:t>Molecules.</w:t>
      </w:r>
      <w:r w:rsidR="00812B04" w:rsidRPr="00C43DD4">
        <w:rPr>
          <w:rStyle w:val="af2"/>
          <w:rFonts w:ascii="Times New Roman" w:hAnsi="Times New Roman" w:cs="Times New Roman"/>
          <w:i w:val="0"/>
          <w:iCs w:val="0"/>
          <w:sz w:val="28"/>
          <w:szCs w:val="28"/>
          <w:shd w:val="clear" w:color="auto" w:fill="FFFFFF"/>
          <w:lang w:val="en-US"/>
        </w:rPr>
        <w:t xml:space="preserve"> </w:t>
      </w:r>
      <w:r w:rsidR="00F45A73" w:rsidRPr="00C43DD4">
        <w:rPr>
          <w:rStyle w:val="af2"/>
          <w:rFonts w:ascii="Times New Roman" w:hAnsi="Times New Roman" w:cs="Times New Roman"/>
          <w:i w:val="0"/>
          <w:iCs w:val="0"/>
          <w:sz w:val="28"/>
          <w:szCs w:val="28"/>
          <w:shd w:val="clear" w:color="auto" w:fill="FFFFFF"/>
          <w:lang w:val="en-US"/>
        </w:rPr>
        <w:t>-</w:t>
      </w:r>
      <w:r w:rsidR="00F45A73" w:rsidRPr="00C43DD4">
        <w:rPr>
          <w:rFonts w:ascii="Times New Roman" w:hAnsi="Times New Roman" w:cs="Times New Roman"/>
          <w:sz w:val="28"/>
          <w:szCs w:val="28"/>
          <w:shd w:val="clear" w:color="auto" w:fill="FFFFFF"/>
          <w:lang w:val="en-US"/>
        </w:rPr>
        <w:t> 2019.</w:t>
      </w:r>
      <w:r w:rsidR="00812B04" w:rsidRPr="00C43DD4">
        <w:rPr>
          <w:rFonts w:ascii="Times New Roman" w:hAnsi="Times New Roman" w:cs="Times New Roman"/>
          <w:sz w:val="28"/>
          <w:szCs w:val="28"/>
          <w:shd w:val="clear" w:color="auto" w:fill="FFFFFF"/>
          <w:lang w:val="en-US"/>
        </w:rPr>
        <w:t xml:space="preserve"> </w:t>
      </w:r>
      <w:r w:rsidR="00F45A73" w:rsidRPr="00C43DD4">
        <w:rPr>
          <w:rFonts w:ascii="Times New Roman" w:hAnsi="Times New Roman" w:cs="Times New Roman"/>
          <w:sz w:val="28"/>
          <w:szCs w:val="28"/>
          <w:shd w:val="clear" w:color="auto" w:fill="FFFFFF"/>
          <w:lang w:val="en-US"/>
        </w:rPr>
        <w:t>- V.</w:t>
      </w:r>
      <w:r w:rsidR="00F45A73" w:rsidRPr="00C43DD4">
        <w:rPr>
          <w:rStyle w:val="af2"/>
          <w:rFonts w:ascii="Times New Roman" w:hAnsi="Times New Roman" w:cs="Times New Roman"/>
          <w:i w:val="0"/>
          <w:iCs w:val="0"/>
          <w:sz w:val="28"/>
          <w:szCs w:val="28"/>
          <w:shd w:val="clear" w:color="auto" w:fill="FFFFFF"/>
          <w:lang w:val="en-US"/>
        </w:rPr>
        <w:t>24</w:t>
      </w:r>
      <w:r w:rsidR="00F45A73" w:rsidRPr="00C43DD4">
        <w:rPr>
          <w:rFonts w:ascii="Times New Roman" w:hAnsi="Times New Roman" w:cs="Times New Roman"/>
          <w:sz w:val="28"/>
          <w:szCs w:val="28"/>
          <w:shd w:val="clear" w:color="auto" w:fill="FFFFFF"/>
          <w:lang w:val="en-US"/>
        </w:rPr>
        <w:t>.</w:t>
      </w:r>
      <w:r w:rsidR="00812B04" w:rsidRPr="00C43DD4">
        <w:rPr>
          <w:rFonts w:ascii="Times New Roman" w:hAnsi="Times New Roman" w:cs="Times New Roman"/>
          <w:sz w:val="28"/>
          <w:szCs w:val="28"/>
          <w:shd w:val="clear" w:color="auto" w:fill="FFFFFF"/>
          <w:lang w:val="en-US"/>
        </w:rPr>
        <w:t xml:space="preserve"> </w:t>
      </w:r>
      <w:r w:rsidR="00F45A73" w:rsidRPr="00C43DD4">
        <w:rPr>
          <w:rFonts w:ascii="Times New Roman" w:hAnsi="Times New Roman" w:cs="Times New Roman"/>
          <w:sz w:val="28"/>
          <w:szCs w:val="28"/>
          <w:shd w:val="clear" w:color="auto" w:fill="FFFFFF"/>
          <w:lang w:val="en-US"/>
        </w:rPr>
        <w:t>-</w:t>
      </w:r>
      <w:r w:rsidR="00812B04" w:rsidRPr="00C43DD4">
        <w:rPr>
          <w:rFonts w:ascii="Times New Roman" w:hAnsi="Times New Roman" w:cs="Times New Roman"/>
          <w:sz w:val="28"/>
          <w:szCs w:val="28"/>
          <w:shd w:val="clear" w:color="auto" w:fill="FFFFFF"/>
          <w:lang w:val="en-US"/>
        </w:rPr>
        <w:t xml:space="preserve"> </w:t>
      </w:r>
      <w:r w:rsidR="00F45A73" w:rsidRPr="00C43DD4">
        <w:rPr>
          <w:rFonts w:ascii="Times New Roman" w:hAnsi="Times New Roman" w:cs="Times New Roman"/>
          <w:sz w:val="28"/>
          <w:szCs w:val="28"/>
          <w:shd w:val="clear" w:color="auto" w:fill="FFFFFF"/>
          <w:lang w:val="en-US"/>
        </w:rPr>
        <w:t>P. 2275.</w:t>
      </w:r>
      <w:r w:rsidR="00F45A73" w:rsidRPr="00C43DD4">
        <w:rPr>
          <w:rFonts w:ascii="Times New Roman" w:hAnsi="Times New Roman" w:cs="Times New Roman"/>
          <w:sz w:val="28"/>
          <w:szCs w:val="28"/>
          <w:lang w:val="en-US"/>
        </w:rPr>
        <w:t xml:space="preserve"> </w:t>
      </w:r>
    </w:p>
    <w:p w14:paraId="1E01DD69" w14:textId="6025E184" w:rsidR="00F45A73" w:rsidRPr="00C43DD4" w:rsidRDefault="0095538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148</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Shamsuzzaman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Mashrai</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Khanam</w:t>
      </w:r>
      <w:r w:rsidR="00F45A73" w:rsidRPr="00C43DD4">
        <w:rPr>
          <w:rStyle w:val="given-name"/>
          <w:rFonts w:ascii="Times New Roman" w:hAnsi="Times New Roman" w:cs="Times New Roman"/>
          <w:sz w:val="28"/>
          <w:szCs w:val="28"/>
          <w:lang w:val="en-US"/>
        </w:rPr>
        <w:t xml:space="preserve"> H.</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Aljawfi</w:t>
      </w:r>
      <w:r w:rsidR="00F45A73" w:rsidRPr="00C43DD4">
        <w:rPr>
          <w:rStyle w:val="given-name"/>
          <w:rFonts w:ascii="Times New Roman" w:hAnsi="Times New Roman" w:cs="Times New Roman"/>
          <w:sz w:val="28"/>
          <w:szCs w:val="28"/>
          <w:lang w:val="en-US"/>
        </w:rPr>
        <w:t xml:space="preserve"> R. N.</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Biological synthesis of ZnO nanoparticles using </w:t>
      </w:r>
      <w:r w:rsidR="00F45A73" w:rsidRPr="00C43DD4">
        <w:rPr>
          <w:rStyle w:val="af2"/>
          <w:rFonts w:ascii="Times New Roman" w:hAnsi="Times New Roman" w:cs="Times New Roman"/>
          <w:i w:val="0"/>
          <w:iCs w:val="0"/>
          <w:sz w:val="28"/>
          <w:szCs w:val="28"/>
          <w:lang w:val="en-US"/>
        </w:rPr>
        <w:t>C. albicans</w:t>
      </w:r>
      <w:r w:rsidR="00F45A73" w:rsidRPr="00C43DD4">
        <w:rPr>
          <w:rStyle w:val="title-text"/>
          <w:rFonts w:ascii="Times New Roman" w:hAnsi="Times New Roman" w:cs="Times New Roman"/>
          <w:sz w:val="28"/>
          <w:szCs w:val="28"/>
          <w:lang w:val="en-US"/>
        </w:rPr>
        <w:t> and studying their catalytic performance in the synthesis of steroidal pyrazolines//</w:t>
      </w:r>
      <w:hyperlink r:id="rId364" w:tooltip="Go to Arabian Journal of Chemistry on ScienceDirect" w:history="1">
        <w:r w:rsidR="00F45A73" w:rsidRPr="00C43DD4">
          <w:rPr>
            <w:rStyle w:val="anchor-text"/>
            <w:rFonts w:ascii="Times New Roman" w:hAnsi="Times New Roman" w:cs="Times New Roman"/>
            <w:sz w:val="28"/>
            <w:szCs w:val="28"/>
            <w:lang w:val="en-US"/>
          </w:rPr>
          <w:t>Arabian Journal of Chemistry</w:t>
        </w:r>
      </w:hyperlink>
      <w:r w:rsidR="00F45A73" w:rsidRPr="00C43DD4">
        <w:rPr>
          <w:rFonts w:ascii="Times New Roman" w:hAnsi="Times New Roman" w:cs="Times New Roman"/>
          <w:sz w:val="28"/>
          <w:szCs w:val="28"/>
          <w:lang w:val="en-US"/>
        </w:rPr>
        <w:t xml:space="preserve">.- 2017.- </w:t>
      </w:r>
      <w:hyperlink r:id="rId365" w:tooltip="Go to table of contents for this volume/issue" w:history="1">
        <w:r w:rsidR="00F45A73" w:rsidRPr="00C43DD4">
          <w:rPr>
            <w:rStyle w:val="anchor-text"/>
            <w:rFonts w:ascii="Times New Roman" w:hAnsi="Times New Roman" w:cs="Times New Roman"/>
            <w:sz w:val="28"/>
            <w:szCs w:val="28"/>
            <w:lang w:val="en-US"/>
          </w:rPr>
          <w:t>V. 10.-</w:t>
        </w:r>
      </w:hyperlink>
      <w:r w:rsidR="00F45A73" w:rsidRPr="00C43DD4">
        <w:rPr>
          <w:rFonts w:ascii="Times New Roman" w:hAnsi="Times New Roman" w:cs="Times New Roman"/>
          <w:sz w:val="28"/>
          <w:szCs w:val="28"/>
          <w:lang w:val="en-US"/>
        </w:rPr>
        <w:t xml:space="preserve"> P. S1530-S1536.</w:t>
      </w:r>
    </w:p>
    <w:p w14:paraId="4897D7CA" w14:textId="631C90A4" w:rsidR="00F45A73" w:rsidRPr="00C43DD4" w:rsidRDefault="00955385" w:rsidP="002F46AE">
      <w:pPr>
        <w:pStyle w:val="ae"/>
        <w:tabs>
          <w:tab w:val="left" w:pos="567"/>
        </w:tabs>
        <w:ind w:firstLine="567"/>
        <w:jc w:val="both"/>
        <w:rPr>
          <w:rStyle w:val="nowrap"/>
          <w:rFonts w:ascii="Times New Roman" w:hAnsi="Times New Roman" w:cs="Times New Roman"/>
          <w:sz w:val="28"/>
          <w:szCs w:val="28"/>
          <w:lang w:val="en-US"/>
        </w:rPr>
      </w:pPr>
      <w:r w:rsidRPr="00C43DD4">
        <w:rPr>
          <w:rFonts w:ascii="Times New Roman" w:hAnsi="Times New Roman" w:cs="Times New Roman"/>
          <w:sz w:val="28"/>
          <w:szCs w:val="28"/>
          <w:lang w:val="en-US"/>
        </w:rPr>
        <w:t>149</w:t>
      </w:r>
      <w:hyperlink r:id="rId366" w:anchor="auth-Luzhao-Sun-Aff1-Aff2" w:history="1">
        <w:r w:rsidR="00F47348" w:rsidRPr="00C43DD4">
          <w:rPr>
            <w:rStyle w:val="af1"/>
            <w:rFonts w:ascii="Times New Roman" w:hAnsi="Times New Roman" w:cs="Times New Roman"/>
            <w:color w:val="auto"/>
            <w:sz w:val="28"/>
            <w:szCs w:val="28"/>
            <w:u w:val="none"/>
            <w:lang w:val="en-US"/>
          </w:rPr>
          <w:t xml:space="preserve"> </w:t>
        </w:r>
        <w:r w:rsidR="00F45A73" w:rsidRPr="00C43DD4">
          <w:rPr>
            <w:rStyle w:val="af1"/>
            <w:rFonts w:ascii="Times New Roman" w:hAnsi="Times New Roman" w:cs="Times New Roman"/>
            <w:color w:val="auto"/>
            <w:sz w:val="28"/>
            <w:szCs w:val="28"/>
            <w:u w:val="none"/>
            <w:lang w:val="en-US"/>
          </w:rPr>
          <w:t>Sun</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L.</w:t>
      </w:r>
      <w:r w:rsidR="00F45A73" w:rsidRPr="00C43DD4">
        <w:rPr>
          <w:rFonts w:ascii="Times New Roman" w:hAnsi="Times New Roman" w:cs="Times New Roman"/>
          <w:sz w:val="28"/>
          <w:szCs w:val="28"/>
          <w:lang w:val="en-US"/>
        </w:rPr>
        <w:t>,</w:t>
      </w:r>
      <w:hyperlink r:id="rId367" w:anchor="auth-Guowen-Yuan-Aff3" w:history="1">
        <w:r w:rsidR="00F45A73" w:rsidRPr="00C43DD4">
          <w:rPr>
            <w:rStyle w:val="af1"/>
            <w:rFonts w:ascii="Times New Roman" w:hAnsi="Times New Roman" w:cs="Times New Roman"/>
            <w:color w:val="auto"/>
            <w:sz w:val="28"/>
            <w:szCs w:val="28"/>
            <w:u w:val="none"/>
            <w:lang w:val="en-US"/>
          </w:rPr>
          <w:t xml:space="preserve"> Yuan</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G.</w:t>
      </w:r>
      <w:r w:rsidR="00F45A73" w:rsidRPr="00C43DD4">
        <w:rPr>
          <w:rFonts w:ascii="Times New Roman" w:hAnsi="Times New Roman" w:cs="Times New Roman"/>
          <w:sz w:val="28"/>
          <w:szCs w:val="28"/>
          <w:lang w:val="en-US"/>
        </w:rPr>
        <w:t>, </w:t>
      </w:r>
      <w:hyperlink r:id="rId368" w:anchor="auth-Libo-Gao-Aff3" w:history="1">
        <w:r w:rsidR="00F45A73" w:rsidRPr="00C43DD4">
          <w:rPr>
            <w:rStyle w:val="af1"/>
            <w:rFonts w:ascii="Times New Roman" w:hAnsi="Times New Roman" w:cs="Times New Roman"/>
            <w:color w:val="auto"/>
            <w:sz w:val="28"/>
            <w:szCs w:val="28"/>
            <w:u w:val="none"/>
            <w:lang w:val="en-US"/>
          </w:rPr>
          <w:t>Gao</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L.</w:t>
      </w:r>
      <w:r w:rsidR="00F45A73" w:rsidRPr="00C43DD4">
        <w:rPr>
          <w:rFonts w:ascii="Times New Roman" w:hAnsi="Times New Roman" w:cs="Times New Roman"/>
          <w:sz w:val="28"/>
          <w:szCs w:val="28"/>
          <w:lang w:val="en-US"/>
        </w:rPr>
        <w:t>, </w:t>
      </w:r>
      <w:hyperlink r:id="rId369" w:anchor="auth-Jieun-Yang-Aff4" w:history="1">
        <w:r w:rsidR="00F45A73" w:rsidRPr="00C43DD4">
          <w:rPr>
            <w:rStyle w:val="af1"/>
            <w:rFonts w:ascii="Times New Roman" w:hAnsi="Times New Roman" w:cs="Times New Roman"/>
            <w:color w:val="auto"/>
            <w:sz w:val="28"/>
            <w:szCs w:val="28"/>
            <w:u w:val="none"/>
            <w:lang w:val="en-US"/>
          </w:rPr>
          <w:t>Yang</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J.</w:t>
      </w:r>
      <w:r w:rsidR="00F45A73" w:rsidRPr="00C43DD4">
        <w:rPr>
          <w:rFonts w:ascii="Times New Roman" w:hAnsi="Times New Roman" w:cs="Times New Roman"/>
          <w:sz w:val="28"/>
          <w:szCs w:val="28"/>
          <w:lang w:val="en-US"/>
        </w:rPr>
        <w:t>, </w:t>
      </w:r>
      <w:hyperlink r:id="rId370" w:anchor="auth-Manish-Chhowalla-Aff4" w:history="1">
        <w:r w:rsidR="00F45A73" w:rsidRPr="00C43DD4">
          <w:rPr>
            <w:rStyle w:val="af1"/>
            <w:rFonts w:ascii="Times New Roman" w:hAnsi="Times New Roman" w:cs="Times New Roman"/>
            <w:color w:val="auto"/>
            <w:sz w:val="28"/>
            <w:szCs w:val="28"/>
            <w:u w:val="none"/>
            <w:lang w:val="en-US"/>
          </w:rPr>
          <w:t>Chhowalla</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M.</w:t>
      </w:r>
      <w:r w:rsidR="00F45A73" w:rsidRPr="00C43DD4">
        <w:rPr>
          <w:rFonts w:ascii="Times New Roman" w:hAnsi="Times New Roman" w:cs="Times New Roman"/>
          <w:sz w:val="28"/>
          <w:szCs w:val="28"/>
          <w:lang w:val="en-US"/>
        </w:rPr>
        <w:t>, </w:t>
      </w:r>
      <w:hyperlink r:id="rId371" w:anchor="auth-Meysam_Heydari-Gharahcheshmeh-Aff5" w:history="1">
        <w:r w:rsidR="00F45A73" w:rsidRPr="00C43DD4">
          <w:rPr>
            <w:rStyle w:val="af1"/>
            <w:rFonts w:ascii="Times New Roman" w:hAnsi="Times New Roman" w:cs="Times New Roman"/>
            <w:color w:val="auto"/>
            <w:sz w:val="28"/>
            <w:szCs w:val="28"/>
            <w:u w:val="none"/>
            <w:lang w:val="en-US"/>
          </w:rPr>
          <w:t>Gharahcheshmeh</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M. H.</w:t>
      </w:r>
      <w:r w:rsidR="00F45A73" w:rsidRPr="00C43DD4">
        <w:rPr>
          <w:rFonts w:ascii="Times New Roman" w:hAnsi="Times New Roman" w:cs="Times New Roman"/>
          <w:sz w:val="28"/>
          <w:szCs w:val="28"/>
          <w:lang w:val="en-US"/>
        </w:rPr>
        <w:t>, </w:t>
      </w:r>
      <w:hyperlink r:id="rId372" w:anchor="auth-Karen_K_-Gleason-Aff5" w:history="1">
        <w:r w:rsidR="00F45A73" w:rsidRPr="00C43DD4">
          <w:rPr>
            <w:rStyle w:val="af1"/>
            <w:rFonts w:ascii="Times New Roman" w:hAnsi="Times New Roman" w:cs="Times New Roman"/>
            <w:color w:val="auto"/>
            <w:sz w:val="28"/>
            <w:szCs w:val="28"/>
            <w:u w:val="none"/>
            <w:lang w:val="en-US"/>
          </w:rPr>
          <w:t>Gleason</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K. K.</w:t>
      </w:r>
      <w:r w:rsidR="00F45A73" w:rsidRPr="00C43DD4">
        <w:rPr>
          <w:rFonts w:ascii="Times New Roman" w:hAnsi="Times New Roman" w:cs="Times New Roman"/>
          <w:sz w:val="28"/>
          <w:szCs w:val="28"/>
          <w:lang w:val="en-US"/>
        </w:rPr>
        <w:t xml:space="preserve">,  </w:t>
      </w:r>
      <w:hyperlink r:id="rId373" w:anchor="auth-Yong_Seok-Choi-Aff6-Aff7-Aff8" w:history="1">
        <w:r w:rsidR="00F45A73" w:rsidRPr="00C43DD4">
          <w:rPr>
            <w:rStyle w:val="af1"/>
            <w:rFonts w:ascii="Times New Roman" w:hAnsi="Times New Roman" w:cs="Times New Roman"/>
            <w:color w:val="auto"/>
            <w:sz w:val="28"/>
            <w:szCs w:val="28"/>
            <w:u w:val="none"/>
            <w:lang w:val="en-US"/>
          </w:rPr>
          <w:t>Choi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Y. S.</w:t>
      </w:r>
      <w:r w:rsidR="00F45A73" w:rsidRPr="00C43DD4">
        <w:rPr>
          <w:rFonts w:ascii="Times New Roman" w:hAnsi="Times New Roman" w:cs="Times New Roman"/>
          <w:sz w:val="28"/>
          <w:szCs w:val="28"/>
          <w:lang w:val="en-US"/>
        </w:rPr>
        <w:t>, </w:t>
      </w:r>
      <w:hyperlink r:id="rId374" w:anchor="auth-Byung_Hee-Hong-Aff6-Aff7-Aff8" w:history="1">
        <w:r w:rsidR="00F45A73" w:rsidRPr="00C43DD4">
          <w:rPr>
            <w:rStyle w:val="af1"/>
            <w:rFonts w:ascii="Times New Roman" w:hAnsi="Times New Roman" w:cs="Times New Roman"/>
            <w:color w:val="auto"/>
            <w:sz w:val="28"/>
            <w:szCs w:val="28"/>
            <w:u w:val="none"/>
            <w:lang w:val="en-US"/>
          </w:rPr>
          <w:t>Hong</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B. H.</w:t>
      </w:r>
      <w:r w:rsidR="00F45A73" w:rsidRPr="00C43DD4">
        <w:rPr>
          <w:rFonts w:ascii="Times New Roman" w:hAnsi="Times New Roman" w:cs="Times New Roman"/>
          <w:sz w:val="28"/>
          <w:szCs w:val="28"/>
          <w:lang w:val="en-US"/>
        </w:rPr>
        <w:t>,</w:t>
      </w:r>
      <w:r w:rsidR="00F45A73" w:rsidRPr="00C43DD4">
        <w:rPr>
          <w:rFonts w:ascii="Times New Roman" w:eastAsiaTheme="majorEastAsia" w:hAnsi="Times New Roman" w:cs="Times New Roman"/>
          <w:sz w:val="28"/>
          <w:szCs w:val="28"/>
          <w:lang w:val="en-US"/>
        </w:rPr>
        <w:t xml:space="preserve"> </w:t>
      </w:r>
      <w:hyperlink r:id="rId375" w:anchor="auth-Zhongfan-Liu-Aff1-Aff2" w:history="1">
        <w:r w:rsidR="00F45A73" w:rsidRPr="00C43DD4">
          <w:rPr>
            <w:rStyle w:val="af1"/>
            <w:rFonts w:ascii="Times New Roman" w:hAnsi="Times New Roman" w:cs="Times New Roman"/>
            <w:color w:val="auto"/>
            <w:sz w:val="28"/>
            <w:szCs w:val="28"/>
            <w:u w:val="none"/>
            <w:lang w:val="en-US"/>
          </w:rPr>
          <w:t>Liu</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Zh.</w:t>
      </w:r>
      <w:r w:rsidR="00F45A73" w:rsidRPr="00C43DD4">
        <w:rPr>
          <w:rFonts w:ascii="Times New Roman" w:hAnsi="Times New Roman" w:cs="Times New Roman"/>
          <w:sz w:val="28"/>
          <w:szCs w:val="28"/>
          <w:lang w:val="en-US"/>
        </w:rPr>
        <w:t xml:space="preserve"> Chemical vapour deposition//</w:t>
      </w:r>
      <w:hyperlink r:id="rId376" w:history="1">
        <w:r w:rsidR="00F45A73" w:rsidRPr="00C43DD4">
          <w:rPr>
            <w:rStyle w:val="af1"/>
            <w:rFonts w:ascii="Times New Roman" w:eastAsiaTheme="majorEastAsia" w:hAnsi="Times New Roman" w:cs="Times New Roman"/>
            <w:color w:val="auto"/>
            <w:sz w:val="28"/>
            <w:szCs w:val="28"/>
            <w:u w:val="none"/>
            <w:lang w:val="en-US"/>
          </w:rPr>
          <w:t>Nature Reviews Methods Primers</w:t>
        </w:r>
      </w:hyperlink>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812B04"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2021.- </w:t>
      </w:r>
      <w:r w:rsidR="00F45A73" w:rsidRPr="00C43DD4">
        <w:rPr>
          <w:rStyle w:val="u-visually-hidden"/>
          <w:rFonts w:ascii="Times New Roman" w:hAnsi="Times New Roman" w:cs="Times New Roman"/>
          <w:sz w:val="28"/>
          <w:szCs w:val="28"/>
          <w:bdr w:val="none" w:sz="0" w:space="0" w:color="auto" w:frame="1"/>
          <w:lang w:val="en-US"/>
        </w:rPr>
        <w:t>V</w:t>
      </w:r>
      <w:r w:rsidR="00F45A73" w:rsidRPr="00C43DD4">
        <w:rPr>
          <w:rStyle w:val="u-visually-hidden"/>
          <w:rFonts w:ascii="Times New Roman" w:eastAsiaTheme="majorEastAsia" w:hAnsi="Times New Roman" w:cs="Times New Roman"/>
          <w:sz w:val="28"/>
          <w:szCs w:val="28"/>
          <w:bdr w:val="none" w:sz="0" w:space="0" w:color="auto" w:frame="1"/>
          <w:lang w:val="en-US"/>
        </w:rPr>
        <w:t>ol</w:t>
      </w:r>
      <w:r w:rsidR="00F45A73" w:rsidRPr="00C43DD4">
        <w:rPr>
          <w:rStyle w:val="u-visually-hidden"/>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1.- P.5.</w:t>
      </w:r>
    </w:p>
    <w:p w14:paraId="043E47A3" w14:textId="217E86A7"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50</w:t>
      </w:r>
      <w:r w:rsidRPr="00C43DD4">
        <w:rPr>
          <w:rFonts w:ascii="Times New Roman" w:hAnsi="Times New Roman" w:cs="Times New Roman"/>
          <w:sz w:val="28"/>
          <w:szCs w:val="28"/>
          <w:lang w:val="en-US"/>
        </w:rPr>
        <w:t xml:space="preserve"> </w:t>
      </w:r>
      <w:hyperlink r:id="rId377" w:history="1">
        <w:r w:rsidRPr="00C43DD4">
          <w:rPr>
            <w:rStyle w:val="af1"/>
            <w:rFonts w:ascii="Times New Roman" w:hAnsi="Times New Roman" w:cs="Times New Roman"/>
            <w:color w:val="auto"/>
            <w:sz w:val="28"/>
            <w:szCs w:val="28"/>
            <w:u w:val="none"/>
            <w:lang w:val="en-US"/>
          </w:rPr>
          <w:t>Bhowmik</w:t>
        </w:r>
      </w:hyperlink>
      <w:r w:rsidRPr="00C43DD4">
        <w:rPr>
          <w:rFonts w:ascii="Times New Roman" w:hAnsi="Times New Roman" w:cs="Times New Roman"/>
          <w:sz w:val="28"/>
          <w:szCs w:val="28"/>
          <w:lang w:val="en-US"/>
        </w:rPr>
        <w:t xml:space="preserve"> S., </w:t>
      </w:r>
      <w:hyperlink r:id="rId378" w:history="1">
        <w:r w:rsidRPr="00C43DD4">
          <w:rPr>
            <w:rStyle w:val="af1"/>
            <w:rFonts w:ascii="Times New Roman" w:hAnsi="Times New Roman" w:cs="Times New Roman"/>
            <w:color w:val="auto"/>
            <w:sz w:val="28"/>
            <w:szCs w:val="28"/>
            <w:u w:val="none"/>
            <w:lang w:val="en-US"/>
          </w:rPr>
          <w:t xml:space="preserve"> Rajan</w:t>
        </w:r>
      </w:hyperlink>
      <w:r w:rsidRPr="00C43DD4">
        <w:rPr>
          <w:rFonts w:ascii="Times New Roman" w:hAnsi="Times New Roman" w:cs="Times New Roman"/>
          <w:sz w:val="28"/>
          <w:szCs w:val="28"/>
          <w:lang w:val="en-US"/>
        </w:rPr>
        <w:t xml:space="preserve"> A. G.</w:t>
      </w:r>
      <w:r w:rsidRPr="00C43DD4">
        <w:rPr>
          <w:rFonts w:ascii="Times New Roman" w:hAnsi="Times New Roman" w:cs="Times New Roman"/>
          <w:spacing w:val="-2"/>
          <w:sz w:val="28"/>
          <w:szCs w:val="28"/>
          <w:lang w:val="en-US"/>
        </w:rPr>
        <w:t xml:space="preserve"> Chemical vapor deposition of 2D materials: A review of modeling, simulation, and machine learning studies//</w:t>
      </w:r>
      <w:hyperlink r:id="rId379" w:history="1">
        <w:r w:rsidRPr="00C43DD4">
          <w:rPr>
            <w:rStyle w:val="af1"/>
            <w:rFonts w:ascii="Times New Roman" w:hAnsi="Times New Roman" w:cs="Times New Roman"/>
            <w:color w:val="auto"/>
            <w:sz w:val="28"/>
            <w:szCs w:val="28"/>
            <w:u w:val="none"/>
            <w:lang w:val="en-US"/>
          </w:rPr>
          <w:t>iScience.</w:t>
        </w:r>
      </w:hyperlink>
      <w:r w:rsidRPr="00C43DD4">
        <w:rPr>
          <w:rFonts w:ascii="Times New Roman" w:hAnsi="Times New Roman" w:cs="Times New Roman"/>
          <w:sz w:val="28"/>
          <w:szCs w:val="28"/>
          <w:lang w:val="en-US"/>
        </w:rPr>
        <w:t> -2022.- Vol. 25.-P.103832.</w:t>
      </w:r>
    </w:p>
    <w:p w14:paraId="644EF73A" w14:textId="71E34246"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51</w:t>
      </w:r>
      <w:r w:rsidR="00F47348"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Navarrete</w:t>
      </w:r>
      <w:r w:rsidRPr="00C43DD4">
        <w:rPr>
          <w:rStyle w:val="given-name"/>
          <w:rFonts w:ascii="Times New Roman" w:hAnsi="Times New Roman" w:cs="Times New Roman"/>
          <w:sz w:val="28"/>
          <w:szCs w:val="28"/>
          <w:lang w:val="en-US"/>
        </w:rPr>
        <w:t xml:space="preserve"> E.</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Güell</w:t>
      </w:r>
      <w:r w:rsidRPr="00C43DD4">
        <w:rPr>
          <w:rStyle w:val="given-name"/>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Martínez-Alanis</w:t>
      </w:r>
      <w:r w:rsidRPr="00C43DD4">
        <w:rPr>
          <w:rStyle w:val="given-name"/>
          <w:rFonts w:ascii="Times New Roman" w:hAnsi="Times New Roman" w:cs="Times New Roman"/>
          <w:sz w:val="28"/>
          <w:szCs w:val="28"/>
          <w:lang w:val="en-US"/>
        </w:rPr>
        <w:t xml:space="preserve"> P. R.</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Llobet</w:t>
      </w:r>
      <w:r w:rsidRPr="00C43DD4">
        <w:rPr>
          <w:rStyle w:val="given-name"/>
          <w:rFonts w:ascii="Times New Roman" w:hAnsi="Times New Roman" w:cs="Times New Roman"/>
          <w:sz w:val="28"/>
          <w:szCs w:val="28"/>
          <w:lang w:val="en-US"/>
        </w:rPr>
        <w:t xml:space="preserve"> E.</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Chemical vapour deposited ZnO nanowires for detecting ethanol and NO</w:t>
      </w:r>
      <w:r w:rsidRPr="00C43DD4">
        <w:rPr>
          <w:rStyle w:val="title-text"/>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w:t>
      </w:r>
      <w:hyperlink r:id="rId380" w:tooltip="Go to Journal of Alloys and Compounds on ScienceDirect" w:history="1">
        <w:r w:rsidRPr="00C43DD4">
          <w:rPr>
            <w:rStyle w:val="anchor-text"/>
            <w:rFonts w:ascii="Times New Roman" w:hAnsi="Times New Roman" w:cs="Times New Roman"/>
            <w:sz w:val="28"/>
            <w:szCs w:val="28"/>
            <w:lang w:val="en-US"/>
          </w:rPr>
          <w:t>Journal of Alloys and Compounds</w:t>
        </w:r>
      </w:hyperlink>
      <w:r w:rsidRPr="00C43DD4">
        <w:rPr>
          <w:rFonts w:ascii="Times New Roman" w:hAnsi="Times New Roman" w:cs="Times New Roman"/>
          <w:sz w:val="28"/>
          <w:szCs w:val="28"/>
          <w:lang w:val="en-US"/>
        </w:rPr>
        <w:t xml:space="preserve">.- 2022.- </w:t>
      </w:r>
      <w:hyperlink r:id="rId381" w:tooltip="Go to table of contents for this volume/issue" w:history="1">
        <w:r w:rsidRPr="00C43DD4">
          <w:rPr>
            <w:rStyle w:val="anchor-text"/>
            <w:rFonts w:ascii="Times New Roman" w:hAnsi="Times New Roman" w:cs="Times New Roman"/>
            <w:sz w:val="28"/>
            <w:szCs w:val="28"/>
            <w:lang w:val="en-US"/>
          </w:rPr>
          <w:t>Vol. 890</w:t>
        </w:r>
      </w:hyperlink>
      <w:r w:rsidRPr="00C43DD4">
        <w:rPr>
          <w:rFonts w:ascii="Times New Roman" w:hAnsi="Times New Roman" w:cs="Times New Roman"/>
          <w:sz w:val="28"/>
          <w:szCs w:val="28"/>
          <w:lang w:val="en-US"/>
        </w:rPr>
        <w:t>.- P. 161923</w:t>
      </w:r>
    </w:p>
    <w:p w14:paraId="446F630E" w14:textId="47BC2DE9"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52</w:t>
      </w:r>
      <w:r w:rsidR="00F47348" w:rsidRPr="00C43DD4">
        <w:rPr>
          <w:rFonts w:ascii="Times New Roman" w:hAnsi="Times New Roman" w:cs="Times New Roman"/>
          <w:sz w:val="28"/>
          <w:szCs w:val="28"/>
          <w:lang w:val="en-US"/>
        </w:rPr>
        <w:t xml:space="preserve"> </w:t>
      </w:r>
      <w:hyperlink r:id="rId382" w:anchor="auth-FeiYan-Mao-Aff1" w:history="1">
        <w:r w:rsidRPr="00C43DD4">
          <w:rPr>
            <w:rStyle w:val="af1"/>
            <w:rFonts w:ascii="Times New Roman" w:hAnsi="Times New Roman" w:cs="Times New Roman"/>
            <w:color w:val="auto"/>
            <w:sz w:val="28"/>
            <w:szCs w:val="28"/>
            <w:u w:val="none"/>
            <w:lang w:val="en-US"/>
          </w:rPr>
          <w:t>Mao</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F.</w:t>
      </w:r>
      <w:r w:rsidRPr="00C43DD4">
        <w:rPr>
          <w:rFonts w:ascii="Times New Roman" w:hAnsi="Times New Roman" w:cs="Times New Roman"/>
          <w:sz w:val="28"/>
          <w:szCs w:val="28"/>
          <w:lang w:val="en-US"/>
        </w:rPr>
        <w:t>, </w:t>
      </w:r>
      <w:hyperlink r:id="rId383" w:anchor="auth-Hong-Deng-Aff1" w:history="1">
        <w:r w:rsidRPr="00C43DD4">
          <w:rPr>
            <w:rStyle w:val="af1"/>
            <w:rFonts w:ascii="Times New Roman" w:hAnsi="Times New Roman" w:cs="Times New Roman"/>
            <w:color w:val="auto"/>
            <w:sz w:val="28"/>
            <w:szCs w:val="28"/>
            <w:u w:val="none"/>
            <w:lang w:val="en-US"/>
          </w:rPr>
          <w:t xml:space="preserve"> Deng</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H.</w:t>
      </w:r>
      <w:r w:rsidRPr="00C43DD4">
        <w:rPr>
          <w:rFonts w:ascii="Times New Roman" w:hAnsi="Times New Roman" w:cs="Times New Roman"/>
          <w:sz w:val="28"/>
          <w:szCs w:val="28"/>
          <w:lang w:val="en-US"/>
        </w:rPr>
        <w:t>,</w:t>
      </w:r>
      <w:hyperlink r:id="rId384" w:anchor="auth-LiPing-Dai-Aff1" w:history="1">
        <w:r w:rsidRPr="00C43DD4">
          <w:rPr>
            <w:rStyle w:val="af1"/>
            <w:rFonts w:ascii="Times New Roman" w:eastAsiaTheme="majorEastAsia" w:hAnsi="Times New Roman" w:cs="Times New Roman"/>
            <w:color w:val="auto"/>
            <w:sz w:val="28"/>
            <w:szCs w:val="28"/>
            <w:u w:val="none"/>
            <w:lang w:val="en-US"/>
          </w:rPr>
          <w:t xml:space="preserve"> </w:t>
        </w:r>
        <w:r w:rsidRPr="00C43DD4">
          <w:rPr>
            <w:rStyle w:val="af1"/>
            <w:rFonts w:ascii="Times New Roman" w:hAnsi="Times New Roman" w:cs="Times New Roman"/>
            <w:color w:val="auto"/>
            <w:sz w:val="28"/>
            <w:szCs w:val="28"/>
            <w:u w:val="none"/>
            <w:lang w:val="en-US"/>
          </w:rPr>
          <w:t>Dai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L.</w:t>
      </w:r>
      <w:r w:rsidRPr="00C43DD4">
        <w:rPr>
          <w:rFonts w:ascii="Times New Roman" w:hAnsi="Times New Roman" w:cs="Times New Roman"/>
          <w:sz w:val="28"/>
          <w:szCs w:val="28"/>
          <w:lang w:val="en-US"/>
        </w:rPr>
        <w:t>,</w:t>
      </w:r>
      <w:hyperlink r:id="rId385" w:anchor="auth-JinJu-Chen-Aff1" w:history="1">
        <w:r w:rsidRPr="00C43DD4">
          <w:rPr>
            <w:rStyle w:val="af1"/>
            <w:rFonts w:ascii="Times New Roman" w:hAnsi="Times New Roman" w:cs="Times New Roman"/>
            <w:color w:val="auto"/>
            <w:sz w:val="28"/>
            <w:szCs w:val="28"/>
            <w:u w:val="none"/>
            <w:lang w:val="en-US"/>
          </w:rPr>
          <w:t xml:space="preserve"> Chen</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J.</w:t>
      </w:r>
      <w:r w:rsidRPr="00C43DD4">
        <w:rPr>
          <w:rFonts w:ascii="Times New Roman" w:hAnsi="Times New Roman" w:cs="Times New Roman"/>
          <w:sz w:val="28"/>
          <w:szCs w:val="28"/>
          <w:lang w:val="en-US"/>
        </w:rPr>
        <w:t>, </w:t>
      </w:r>
      <w:hyperlink r:id="rId386" w:anchor="auth-ZhaoLin-Yuan-Aff2" w:history="1">
        <w:r w:rsidRPr="00C43DD4">
          <w:rPr>
            <w:rStyle w:val="af1"/>
            <w:rFonts w:ascii="Times New Roman" w:hAnsi="Times New Roman" w:cs="Times New Roman"/>
            <w:color w:val="auto"/>
            <w:sz w:val="28"/>
            <w:szCs w:val="28"/>
            <w:u w:val="none"/>
            <w:lang w:val="en-US"/>
          </w:rPr>
          <w:t>Yuan</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Zh.</w:t>
      </w:r>
      <w:r w:rsidRPr="00C43DD4">
        <w:rPr>
          <w:rFonts w:ascii="Times New Roman" w:hAnsi="Times New Roman" w:cs="Times New Roman"/>
          <w:sz w:val="28"/>
          <w:szCs w:val="28"/>
          <w:lang w:val="en-US"/>
        </w:rPr>
        <w:t xml:space="preserve">, </w:t>
      </w:r>
      <w:hyperlink r:id="rId387" w:anchor="auth-Yan-Li-Aff1" w:history="1">
        <w:r w:rsidRPr="00C43DD4">
          <w:rPr>
            <w:rStyle w:val="af1"/>
            <w:rFonts w:ascii="Times New Roman" w:hAnsi="Times New Roman" w:cs="Times New Roman"/>
            <w:color w:val="auto"/>
            <w:sz w:val="28"/>
            <w:szCs w:val="28"/>
            <w:u w:val="none"/>
            <w:lang w:val="en-US"/>
          </w:rPr>
          <w:t>Li</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Y.</w:t>
      </w:r>
      <w:r w:rsidRPr="00C43DD4">
        <w:rPr>
          <w:rFonts w:ascii="Times New Roman" w:hAnsi="Times New Roman" w:cs="Times New Roman"/>
          <w:sz w:val="28"/>
          <w:szCs w:val="28"/>
          <w:lang w:val="en-US"/>
        </w:rPr>
        <w:t xml:space="preserve"> High quality p-type ZnO film growth by a simple method and its properties // </w:t>
      </w:r>
      <w:hyperlink r:id="rId388" w:history="1">
        <w:r w:rsidRPr="00C43DD4">
          <w:rPr>
            <w:rStyle w:val="af1"/>
            <w:rFonts w:ascii="Times New Roman" w:hAnsi="Times New Roman" w:cs="Times New Roman"/>
            <w:color w:val="auto"/>
            <w:sz w:val="28"/>
            <w:szCs w:val="28"/>
            <w:u w:val="none"/>
            <w:lang w:val="en-US"/>
          </w:rPr>
          <w:t>Chinese Science Bulletin</w:t>
        </w:r>
      </w:hyperlink>
      <w:r w:rsidRPr="00C43DD4">
        <w:rPr>
          <w:rFonts w:ascii="Times New Roman" w:hAnsi="Times New Roman" w:cs="Times New Roman"/>
          <w:sz w:val="28"/>
          <w:szCs w:val="28"/>
          <w:lang w:val="en-US"/>
        </w:rPr>
        <w:t> .- 2008.-V. 53.- P. 2582–2585.</w:t>
      </w:r>
    </w:p>
    <w:p w14:paraId="0037FB03" w14:textId="55152628" w:rsidR="00F45A73" w:rsidRPr="00C43DD4" w:rsidRDefault="00F45A73" w:rsidP="002F46AE">
      <w:pPr>
        <w:pStyle w:val="ae"/>
        <w:tabs>
          <w:tab w:val="left" w:pos="567"/>
        </w:tabs>
        <w:ind w:firstLine="567"/>
        <w:jc w:val="both"/>
        <w:rPr>
          <w:rFonts w:ascii="Times New Roman" w:hAnsi="Times New Roman" w:cs="Times New Roman"/>
          <w:caps/>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53</w:t>
      </w:r>
      <w:r w:rsidRPr="00C43DD4">
        <w:rPr>
          <w:rFonts w:ascii="Times New Roman" w:hAnsi="Times New Roman" w:cs="Times New Roman"/>
          <w:sz w:val="28"/>
          <w:szCs w:val="28"/>
          <w:lang w:val="en-US"/>
        </w:rPr>
        <w:t xml:space="preserve"> Müller</w:t>
      </w:r>
      <w:r w:rsidRPr="00C43DD4">
        <w:rPr>
          <w:rStyle w:val="hlfld-contribauthor"/>
          <w:rFonts w:ascii="Times New Roman" w:hAnsi="Times New Roman" w:cs="Times New Roman"/>
          <w:sz w:val="28"/>
          <w:szCs w:val="28"/>
          <w:lang w:val="en-US"/>
        </w:rPr>
        <w:t xml:space="preserve"> R.</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Huber F.</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Töws M.</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Mangold M.</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Madel M.</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Scholz J.-P.</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Minkow A.</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Herr U.</w:t>
      </w:r>
      <w:r w:rsidRPr="00C43DD4">
        <w:rPr>
          <w:rStyle w:val="comma-separator1"/>
          <w:rFonts w:ascii="Times New Roman" w:hAnsi="Times New Roman" w:cs="Times New Roman"/>
          <w:sz w:val="28"/>
          <w:szCs w:val="28"/>
          <w:lang w:val="en-US"/>
        </w:rPr>
        <w:t>, </w:t>
      </w:r>
      <w:r w:rsidRPr="00C43DD4">
        <w:rPr>
          <w:rStyle w:val="hlfld-contribauthor"/>
          <w:rFonts w:ascii="Times New Roman" w:hAnsi="Times New Roman" w:cs="Times New Roman"/>
          <w:sz w:val="28"/>
          <w:szCs w:val="28"/>
          <w:lang w:val="en-US"/>
        </w:rPr>
        <w:t>Thonke K.</w:t>
      </w:r>
      <w:r w:rsidRPr="00C43DD4">
        <w:rPr>
          <w:rStyle w:val="hlfld-title"/>
          <w:rFonts w:ascii="Times New Roman" w:hAnsi="Times New Roman" w:cs="Times New Roman"/>
          <w:sz w:val="28"/>
          <w:szCs w:val="28"/>
          <w:lang w:val="en-US"/>
        </w:rPr>
        <w:t xml:space="preserve"> High-Quality ZnO Layers Grown by CVD on Sapphire Substrates with an AlN Nucleation Layer//</w:t>
      </w:r>
      <w:r w:rsidRPr="00C43DD4">
        <w:rPr>
          <w:rStyle w:val="cit-title"/>
          <w:rFonts w:ascii="Times New Roman" w:hAnsi="Times New Roman" w:cs="Times New Roman"/>
          <w:sz w:val="28"/>
          <w:szCs w:val="28"/>
          <w:lang w:val="en-US"/>
        </w:rPr>
        <w:t>Cryst. Growth Des.</w:t>
      </w:r>
      <w:r w:rsidRPr="00C43DD4">
        <w:rPr>
          <w:rFonts w:ascii="Times New Roman" w:hAnsi="Times New Roman" w:cs="Times New Roman"/>
          <w:sz w:val="28"/>
          <w:szCs w:val="28"/>
          <w:lang w:val="en-US"/>
        </w:rPr>
        <w:t> -</w:t>
      </w:r>
      <w:r w:rsidRPr="00C43DD4">
        <w:rPr>
          <w:rStyle w:val="cit-year-info"/>
          <w:rFonts w:ascii="Times New Roman" w:hAnsi="Times New Roman" w:cs="Times New Roman"/>
          <w:sz w:val="28"/>
          <w:szCs w:val="28"/>
          <w:lang w:val="en-US"/>
        </w:rPr>
        <w:t>2020</w:t>
      </w:r>
      <w:r w:rsidRPr="00C43DD4">
        <w:rPr>
          <w:rStyle w:val="cit-volume"/>
          <w:rFonts w:ascii="Times New Roman" w:hAnsi="Times New Roman" w:cs="Times New Roman"/>
          <w:sz w:val="28"/>
          <w:szCs w:val="28"/>
          <w:lang w:val="en-US"/>
        </w:rPr>
        <w:t>.-V. 20</w:t>
      </w:r>
      <w:r w:rsidRPr="00C43DD4">
        <w:rPr>
          <w:rStyle w:val="cit-issue"/>
          <w:rFonts w:ascii="Times New Roman" w:hAnsi="Times New Roman" w:cs="Times New Roman"/>
          <w:sz w:val="28"/>
          <w:szCs w:val="28"/>
          <w:lang w:val="en-US"/>
        </w:rPr>
        <w:t xml:space="preserve">.-P. </w:t>
      </w:r>
      <w:r w:rsidRPr="00C43DD4">
        <w:rPr>
          <w:rStyle w:val="cit-pagerange"/>
          <w:rFonts w:ascii="Times New Roman" w:hAnsi="Times New Roman" w:cs="Times New Roman"/>
          <w:sz w:val="28"/>
          <w:szCs w:val="28"/>
          <w:lang w:val="en-US"/>
        </w:rPr>
        <w:t>3918–3926.</w:t>
      </w:r>
    </w:p>
    <w:p w14:paraId="7EA55D48" w14:textId="0B9F3ABE"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54</w:t>
      </w:r>
      <w:r w:rsidR="00F47348" w:rsidRPr="00C43DD4">
        <w:rPr>
          <w:rFonts w:ascii="Times New Roman" w:hAnsi="Times New Roman" w:cs="Times New Roman"/>
          <w:sz w:val="28"/>
          <w:szCs w:val="28"/>
          <w:lang w:val="en-US"/>
        </w:rPr>
        <w:t xml:space="preserve"> </w:t>
      </w:r>
      <w:hyperlink r:id="rId389" w:anchor="auth-Kasra-Momeni-Aff1" w:history="1">
        <w:r w:rsidRPr="00C43DD4">
          <w:rPr>
            <w:rStyle w:val="af1"/>
            <w:rFonts w:ascii="Times New Roman" w:hAnsi="Times New Roman" w:cs="Times New Roman"/>
            <w:color w:val="auto"/>
            <w:sz w:val="28"/>
            <w:szCs w:val="28"/>
            <w:u w:val="none"/>
            <w:lang w:val="en-US"/>
          </w:rPr>
          <w:t>Momeni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K.</w:t>
      </w:r>
      <w:r w:rsidRPr="00C43DD4">
        <w:rPr>
          <w:rFonts w:ascii="Times New Roman" w:hAnsi="Times New Roman" w:cs="Times New Roman"/>
          <w:sz w:val="28"/>
          <w:szCs w:val="28"/>
          <w:lang w:val="en-US"/>
        </w:rPr>
        <w:t>, </w:t>
      </w:r>
      <w:hyperlink r:id="rId390" w:anchor="auth-Yanzhou-Ji-Aff2" w:history="1">
        <w:r w:rsidRPr="00C43DD4">
          <w:rPr>
            <w:rStyle w:val="af1"/>
            <w:rFonts w:ascii="Times New Roman" w:eastAsiaTheme="majorEastAsia" w:hAnsi="Times New Roman" w:cs="Times New Roman"/>
            <w:color w:val="auto"/>
            <w:sz w:val="28"/>
            <w:szCs w:val="28"/>
            <w:u w:val="none"/>
            <w:lang w:val="en-US"/>
          </w:rPr>
          <w:t>Ji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Y.</w:t>
      </w:r>
      <w:r w:rsidRPr="00C43DD4">
        <w:rPr>
          <w:rFonts w:ascii="Times New Roman" w:hAnsi="Times New Roman" w:cs="Times New Roman"/>
          <w:sz w:val="28"/>
          <w:szCs w:val="28"/>
          <w:lang w:val="en-US"/>
        </w:rPr>
        <w:t>,</w:t>
      </w:r>
      <w:hyperlink r:id="rId391" w:anchor="auth-Nadire-Nayir-Aff3-Aff4-Aff5" w:history="1">
        <w:r w:rsidRPr="00C43DD4">
          <w:rPr>
            <w:rStyle w:val="af1"/>
            <w:rFonts w:ascii="Times New Roman" w:eastAsiaTheme="majorEastAsia" w:hAnsi="Times New Roman" w:cs="Times New Roman"/>
            <w:color w:val="auto"/>
            <w:sz w:val="28"/>
            <w:szCs w:val="28"/>
            <w:u w:val="none"/>
            <w:lang w:val="en-US"/>
          </w:rPr>
          <w:t xml:space="preserve"> Nayir</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N.</w:t>
      </w:r>
      <w:r w:rsidRPr="00C43DD4">
        <w:rPr>
          <w:rFonts w:ascii="Times New Roman" w:hAnsi="Times New Roman" w:cs="Times New Roman"/>
          <w:sz w:val="28"/>
          <w:szCs w:val="28"/>
          <w:lang w:val="en-US"/>
        </w:rPr>
        <w:t>,</w:t>
      </w:r>
      <w:hyperlink r:id="rId392" w:anchor="auth-Nuruzzaman-Sakib-Aff1" w:history="1">
        <w:r w:rsidRPr="00C43DD4">
          <w:rPr>
            <w:rStyle w:val="af1"/>
            <w:rFonts w:ascii="Times New Roman" w:eastAsiaTheme="majorEastAsia" w:hAnsi="Times New Roman" w:cs="Times New Roman"/>
            <w:color w:val="auto"/>
            <w:sz w:val="28"/>
            <w:szCs w:val="28"/>
            <w:u w:val="none"/>
            <w:lang w:val="en-US"/>
          </w:rPr>
          <w:t xml:space="preserve"> Sakib</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N.</w:t>
      </w:r>
      <w:r w:rsidRPr="00C43DD4">
        <w:rPr>
          <w:rFonts w:ascii="Times New Roman" w:hAnsi="Times New Roman" w:cs="Times New Roman"/>
          <w:sz w:val="28"/>
          <w:szCs w:val="28"/>
          <w:lang w:val="en-US"/>
        </w:rPr>
        <w:t>,</w:t>
      </w:r>
      <w:hyperlink r:id="rId393" w:anchor="auth-Haoyue-Zhu-Aff4" w:history="1">
        <w:r w:rsidRPr="00C43DD4">
          <w:rPr>
            <w:rStyle w:val="af1"/>
            <w:rFonts w:ascii="Times New Roman" w:eastAsiaTheme="majorEastAsia" w:hAnsi="Times New Roman" w:cs="Times New Roman"/>
            <w:color w:val="auto"/>
            <w:sz w:val="28"/>
            <w:szCs w:val="28"/>
            <w:u w:val="none"/>
            <w:lang w:val="en-US"/>
          </w:rPr>
          <w:t xml:space="preserve"> Zhu</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H.</w:t>
      </w:r>
      <w:r w:rsidRPr="00C43DD4">
        <w:rPr>
          <w:rFonts w:ascii="Times New Roman" w:hAnsi="Times New Roman" w:cs="Times New Roman"/>
          <w:sz w:val="28"/>
          <w:szCs w:val="28"/>
          <w:lang w:val="en-US"/>
        </w:rPr>
        <w:t>,</w:t>
      </w:r>
      <w:hyperlink r:id="rId394" w:anchor="auth-Shiddartha-Paul-Aff1" w:history="1">
        <w:r w:rsidRPr="00C43DD4">
          <w:rPr>
            <w:rStyle w:val="af1"/>
            <w:rFonts w:ascii="Times New Roman" w:eastAsiaTheme="majorEastAsia" w:hAnsi="Times New Roman" w:cs="Times New Roman"/>
            <w:color w:val="auto"/>
            <w:sz w:val="28"/>
            <w:szCs w:val="28"/>
            <w:u w:val="none"/>
            <w:lang w:val="en-US"/>
          </w:rPr>
          <w:t xml:space="preserve"> Paul</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Sh.</w:t>
      </w:r>
      <w:r w:rsidRPr="00C43DD4">
        <w:rPr>
          <w:rFonts w:ascii="Times New Roman" w:hAnsi="Times New Roman" w:cs="Times New Roman"/>
          <w:sz w:val="28"/>
          <w:szCs w:val="28"/>
          <w:lang w:val="en-US"/>
        </w:rPr>
        <w:t xml:space="preserve">, </w:t>
      </w:r>
      <w:hyperlink r:id="rId395" w:anchor="auth-Tanushree_H_-Choudhury-Aff4" w:history="1">
        <w:r w:rsidRPr="00C43DD4">
          <w:rPr>
            <w:rStyle w:val="af1"/>
            <w:rFonts w:ascii="Times New Roman" w:eastAsiaTheme="majorEastAsia" w:hAnsi="Times New Roman" w:cs="Times New Roman"/>
            <w:color w:val="auto"/>
            <w:sz w:val="28"/>
            <w:szCs w:val="28"/>
            <w:u w:val="none"/>
            <w:lang w:val="en-US"/>
          </w:rPr>
          <w:t>Choudhury</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T. H.</w:t>
      </w:r>
      <w:r w:rsidRPr="00C43DD4">
        <w:rPr>
          <w:rFonts w:ascii="Times New Roman" w:hAnsi="Times New Roman" w:cs="Times New Roman"/>
          <w:sz w:val="28"/>
          <w:szCs w:val="28"/>
          <w:lang w:val="en-US"/>
        </w:rPr>
        <w:t>, </w:t>
      </w:r>
      <w:hyperlink r:id="rId396" w:anchor="auth-Sara-Neshani-Aff6" w:history="1">
        <w:r w:rsidRPr="00C43DD4">
          <w:rPr>
            <w:rStyle w:val="af1"/>
            <w:rFonts w:ascii="Times New Roman" w:eastAsiaTheme="majorEastAsia" w:hAnsi="Times New Roman" w:cs="Times New Roman"/>
            <w:color w:val="auto"/>
            <w:sz w:val="28"/>
            <w:szCs w:val="28"/>
            <w:u w:val="none"/>
            <w:lang w:val="en-US"/>
          </w:rPr>
          <w:t>Neshani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S.</w:t>
      </w:r>
      <w:r w:rsidRPr="00C43DD4">
        <w:rPr>
          <w:rFonts w:ascii="Times New Roman" w:hAnsi="Times New Roman" w:cs="Times New Roman"/>
          <w:sz w:val="28"/>
          <w:szCs w:val="28"/>
          <w:lang w:val="en-US"/>
        </w:rPr>
        <w:t xml:space="preserve">,  </w:t>
      </w:r>
      <w:hyperlink r:id="rId397" w:anchor="auth-Adri_C__T_-Duin-Aff3-Aff4" w:history="1">
        <w:r w:rsidRPr="00C43DD4">
          <w:rPr>
            <w:rStyle w:val="af1"/>
            <w:rFonts w:ascii="Times New Roman" w:eastAsiaTheme="majorEastAsia" w:hAnsi="Times New Roman" w:cs="Times New Roman"/>
            <w:color w:val="auto"/>
            <w:sz w:val="28"/>
            <w:szCs w:val="28"/>
            <w:u w:val="none"/>
            <w:lang w:val="en-US"/>
          </w:rPr>
          <w:t>van Duin</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A. C. T.</w:t>
      </w:r>
      <w:r w:rsidRPr="00C43DD4">
        <w:rPr>
          <w:rFonts w:ascii="Times New Roman" w:hAnsi="Times New Roman" w:cs="Times New Roman"/>
          <w:sz w:val="28"/>
          <w:szCs w:val="28"/>
          <w:lang w:val="en-US"/>
        </w:rPr>
        <w:t>, </w:t>
      </w:r>
      <w:hyperlink r:id="rId398" w:anchor="auth-Joan_M_-Redwing-Aff2-Aff4" w:history="1">
        <w:r w:rsidRPr="00C43DD4">
          <w:rPr>
            <w:rStyle w:val="af1"/>
            <w:rFonts w:ascii="Times New Roman" w:eastAsiaTheme="majorEastAsia" w:hAnsi="Times New Roman" w:cs="Times New Roman"/>
            <w:color w:val="auto"/>
            <w:sz w:val="28"/>
            <w:szCs w:val="28"/>
            <w:u w:val="none"/>
            <w:lang w:val="en-US"/>
          </w:rPr>
          <w:t>Redwing</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J. M.</w:t>
      </w:r>
      <w:r w:rsidRPr="00C43DD4">
        <w:rPr>
          <w:rFonts w:ascii="Times New Roman" w:hAnsi="Times New Roman" w:cs="Times New Roman"/>
          <w:sz w:val="28"/>
          <w:szCs w:val="28"/>
          <w:lang w:val="en-US"/>
        </w:rPr>
        <w:t xml:space="preserve">, </w:t>
      </w:r>
      <w:hyperlink r:id="rId399" w:anchor="auth-Long_Qing-Chen-Aff2" w:history="1">
        <w:r w:rsidRPr="00C43DD4">
          <w:rPr>
            <w:rStyle w:val="af1"/>
            <w:rFonts w:ascii="Times New Roman" w:eastAsiaTheme="majorEastAsia" w:hAnsi="Times New Roman" w:cs="Times New Roman"/>
            <w:color w:val="auto"/>
            <w:sz w:val="28"/>
            <w:szCs w:val="28"/>
            <w:u w:val="none"/>
            <w:lang w:val="en-US"/>
          </w:rPr>
          <w:t>Chen</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L.-Q.</w:t>
      </w:r>
      <w:r w:rsidRPr="00C43DD4">
        <w:rPr>
          <w:rFonts w:ascii="Times New Roman" w:hAnsi="Times New Roman" w:cs="Times New Roman"/>
          <w:sz w:val="28"/>
          <w:szCs w:val="28"/>
          <w:lang w:val="en-US"/>
        </w:rPr>
        <w:t xml:space="preserve"> A computational framework for guiding the MOCVD-growth of wafer-scale 2D materials//</w:t>
      </w:r>
      <w:hyperlink r:id="rId400" w:history="1">
        <w:r w:rsidRPr="00C43DD4">
          <w:rPr>
            <w:rStyle w:val="af1"/>
            <w:rFonts w:ascii="Times New Roman" w:eastAsiaTheme="majorEastAsia" w:hAnsi="Times New Roman" w:cs="Times New Roman"/>
            <w:color w:val="auto"/>
            <w:sz w:val="28"/>
            <w:szCs w:val="28"/>
            <w:u w:val="none"/>
            <w:lang w:val="en-US"/>
          </w:rPr>
          <w:t>npj Computational Materials</w:t>
        </w:r>
      </w:hyperlink>
      <w:r w:rsidRPr="00C43DD4">
        <w:rPr>
          <w:rFonts w:ascii="Times New Roman" w:hAnsi="Times New Roman" w:cs="Times New Roman"/>
          <w:sz w:val="28"/>
          <w:szCs w:val="28"/>
          <w:lang w:val="en-US"/>
        </w:rPr>
        <w:t>.-2022.- </w:t>
      </w:r>
      <w:r w:rsidRPr="00C43DD4">
        <w:rPr>
          <w:rStyle w:val="u-visually-hidden"/>
          <w:rFonts w:ascii="Times New Roman" w:eastAsiaTheme="majorEastAsia" w:hAnsi="Times New Roman" w:cs="Times New Roman"/>
          <w:sz w:val="28"/>
          <w:szCs w:val="28"/>
          <w:bdr w:val="none" w:sz="0" w:space="0" w:color="auto" w:frame="1"/>
          <w:lang w:val="en-US"/>
        </w:rPr>
        <w:t>V.</w:t>
      </w:r>
      <w:r w:rsidRPr="00C43DD4">
        <w:rPr>
          <w:rFonts w:ascii="Times New Roman" w:hAnsi="Times New Roman" w:cs="Times New Roman"/>
          <w:sz w:val="28"/>
          <w:szCs w:val="28"/>
          <w:lang w:val="en-US"/>
        </w:rPr>
        <w:t> 8, №240.</w:t>
      </w:r>
    </w:p>
    <w:p w14:paraId="28F88008" w14:textId="3718078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55</w:t>
      </w:r>
      <w:r w:rsidRPr="00C43DD4">
        <w:rPr>
          <w:rFonts w:ascii="Times New Roman" w:hAnsi="Times New Roman" w:cs="Times New Roman"/>
          <w:sz w:val="28"/>
          <w:szCs w:val="28"/>
          <w:lang w:val="en-US"/>
        </w:rPr>
        <w:t xml:space="preserve"> Bui Q.C., Consonni V., Jiménez C., Roussel H., Mescot X., Salem B., Ardila G. Correlation between the Dimensions and Piezoelectric Properties of ZnO Nanowires Grown by PLI-MOCVD with Different Flow Rates// Nanoenergy Adv.- 2023.-V.3.-P. 220–235.</w:t>
      </w:r>
    </w:p>
    <w:p w14:paraId="605471EB" w14:textId="33EC8D1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56</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Li</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Wang</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hyperlink r:id="rId401" w:history="1">
        <w:r w:rsidRPr="00C43DD4">
          <w:rPr>
            <w:rStyle w:val="text"/>
            <w:rFonts w:ascii="Times New Roman" w:hAnsi="Times New Roman" w:cs="Times New Roman"/>
            <w:sz w:val="28"/>
            <w:szCs w:val="28"/>
            <w:lang w:val="en-US"/>
          </w:rPr>
          <w:t>Pei</w:t>
        </w:r>
      </w:hyperlink>
      <w:r w:rsidRPr="00C43DD4">
        <w:rPr>
          <w:rFonts w:ascii="Times New Roman" w:hAnsi="Times New Roman" w:cs="Times New Roman"/>
          <w:sz w:val="28"/>
          <w:szCs w:val="28"/>
          <w:lang w:val="en-US"/>
        </w:rPr>
        <w:t xml:space="preserve"> Y., </w:t>
      </w:r>
      <w:r w:rsidRPr="00C43DD4">
        <w:rPr>
          <w:rStyle w:val="text"/>
          <w:rFonts w:ascii="Times New Roman" w:hAnsi="Times New Roman" w:cs="Times New Roman"/>
          <w:sz w:val="28"/>
          <w:szCs w:val="28"/>
          <w:lang w:val="en-US"/>
        </w:rPr>
        <w:t>Wang</w:t>
      </w:r>
      <w:r w:rsidRPr="00C43DD4">
        <w:rPr>
          <w:rStyle w:val="given-name"/>
          <w:rFonts w:ascii="Times New Roman" w:hAnsi="Times New Roman" w:cs="Times New Roman"/>
          <w:sz w:val="28"/>
          <w:szCs w:val="28"/>
          <w:lang w:val="en-US"/>
        </w:rPr>
        <w:t xml:space="preserve"> G.</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Research and optimization of ZnO-MOCVD process parameters using CFD and genetic algorithm//</w:t>
      </w:r>
      <w:hyperlink r:id="rId402" w:tooltip="Go to Ceramics International on ScienceDirect" w:history="1">
        <w:r w:rsidRPr="00C43DD4">
          <w:rPr>
            <w:rStyle w:val="anchor-text"/>
            <w:rFonts w:ascii="Times New Roman" w:hAnsi="Times New Roman" w:cs="Times New Roman"/>
            <w:sz w:val="28"/>
            <w:szCs w:val="28"/>
            <w:lang w:val="en-US"/>
          </w:rPr>
          <w:t>Ceramics International</w:t>
        </w:r>
      </w:hyperlink>
      <w:r w:rsidRPr="00C43DD4">
        <w:rPr>
          <w:rFonts w:ascii="Times New Roman" w:hAnsi="Times New Roman" w:cs="Times New Roman"/>
          <w:sz w:val="28"/>
          <w:szCs w:val="28"/>
          <w:lang w:val="en-US"/>
        </w:rPr>
        <w:t>.-2020.-</w:t>
      </w:r>
      <w:hyperlink r:id="rId403" w:tooltip="Go to table of contents for this volume/issue" w:history="1">
        <w:r w:rsidRPr="00C43DD4">
          <w:rPr>
            <w:rStyle w:val="anchor-text"/>
            <w:rFonts w:ascii="Times New Roman" w:hAnsi="Times New Roman" w:cs="Times New Roman"/>
            <w:sz w:val="28"/>
            <w:szCs w:val="28"/>
            <w:lang w:val="en-US"/>
          </w:rPr>
          <w:t>V. 46.-</w:t>
        </w:r>
      </w:hyperlink>
      <w:r w:rsidRPr="00C43DD4">
        <w:rPr>
          <w:rFonts w:ascii="Times New Roman" w:hAnsi="Times New Roman" w:cs="Times New Roman"/>
          <w:sz w:val="28"/>
          <w:szCs w:val="28"/>
          <w:lang w:val="en-US"/>
        </w:rPr>
        <w:t xml:space="preserve"> P. 685-695.</w:t>
      </w:r>
    </w:p>
    <w:p w14:paraId="22A33B5C" w14:textId="09668408" w:rsidR="00F45A73" w:rsidRPr="00C43DD4" w:rsidRDefault="00F45A73"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57</w:t>
      </w:r>
      <w:r w:rsidRPr="00C43DD4">
        <w:rPr>
          <w:rFonts w:ascii="Times New Roman" w:hAnsi="Times New Roman" w:cs="Times New Roman"/>
          <w:sz w:val="28"/>
          <w:szCs w:val="28"/>
          <w:lang w:val="en-US"/>
        </w:rPr>
        <w:t xml:space="preserve"> </w:t>
      </w:r>
      <w:hyperlink r:id="rId404" w:history="1">
        <w:r w:rsidRPr="00C43DD4">
          <w:rPr>
            <w:rStyle w:val="af1"/>
            <w:rFonts w:ascii="Times New Roman" w:hAnsi="Times New Roman" w:cs="Times New Roman"/>
            <w:color w:val="auto"/>
            <w:sz w:val="28"/>
            <w:szCs w:val="28"/>
            <w:u w:val="none"/>
            <w:lang w:val="en-US"/>
          </w:rPr>
          <w:t>Lu</w:t>
        </w:r>
      </w:hyperlink>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J.</w:t>
      </w:r>
      <w:r w:rsidRPr="00C43DD4">
        <w:rPr>
          <w:rStyle w:val="comma-separator1"/>
          <w:rFonts w:ascii="Times New Roman" w:eastAsiaTheme="majorEastAsia" w:hAnsi="Times New Roman" w:cs="Times New Roman"/>
          <w:sz w:val="28"/>
          <w:szCs w:val="28"/>
          <w:lang w:val="en-US"/>
        </w:rPr>
        <w:t>, </w:t>
      </w:r>
      <w:hyperlink r:id="rId405" w:history="1">
        <w:r w:rsidRPr="00C43DD4">
          <w:rPr>
            <w:rStyle w:val="af1"/>
            <w:rFonts w:ascii="Times New Roman" w:hAnsi="Times New Roman" w:cs="Times New Roman"/>
            <w:color w:val="auto"/>
            <w:sz w:val="28"/>
            <w:szCs w:val="28"/>
            <w:u w:val="none"/>
            <w:lang w:val="en-US"/>
          </w:rPr>
          <w:t>Ng</w:t>
        </w:r>
      </w:hyperlink>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K. M.</w:t>
      </w:r>
      <w:r w:rsidRPr="00C43DD4">
        <w:rPr>
          <w:rFonts w:ascii="Times New Roman" w:hAnsi="Times New Roman" w:cs="Times New Roman"/>
          <w:sz w:val="28"/>
          <w:szCs w:val="28"/>
          <w:lang w:val="en-US"/>
        </w:rPr>
        <w:t xml:space="preserve">, </w:t>
      </w:r>
      <w:hyperlink r:id="rId406" w:history="1">
        <w:r w:rsidRPr="00C43DD4">
          <w:rPr>
            <w:rStyle w:val="af1"/>
            <w:rFonts w:ascii="Times New Roman" w:hAnsi="Times New Roman" w:cs="Times New Roman"/>
            <w:color w:val="auto"/>
            <w:sz w:val="28"/>
            <w:szCs w:val="28"/>
            <w:u w:val="none"/>
            <w:lang w:val="en-US"/>
          </w:rPr>
          <w:t>Yang</w:t>
        </w:r>
      </w:hyperlink>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S.</w:t>
      </w:r>
      <w:r w:rsidRPr="00C43DD4">
        <w:rPr>
          <w:rStyle w:val="hlfld-title"/>
          <w:rFonts w:ascii="Times New Roman" w:hAnsi="Times New Roman" w:cs="Times New Roman"/>
          <w:sz w:val="28"/>
          <w:szCs w:val="28"/>
          <w:lang w:val="en-US"/>
        </w:rPr>
        <w:t xml:space="preserve"> Efficient, One-Step Mechanochemical Process for the Synthesis of ZnO Nanoparticles//</w:t>
      </w:r>
      <w:r w:rsidRPr="00C43DD4">
        <w:rPr>
          <w:rStyle w:val="cit-title"/>
          <w:rFonts w:ascii="Times New Roman" w:hAnsi="Times New Roman" w:cs="Times New Roman"/>
          <w:sz w:val="28"/>
          <w:szCs w:val="28"/>
          <w:lang w:val="en-US"/>
        </w:rPr>
        <w:t>Ind. Eng. Chem. Res.-</w:t>
      </w:r>
      <w:r w:rsidRPr="00C43DD4">
        <w:rPr>
          <w:rFonts w:ascii="Times New Roman" w:hAnsi="Times New Roman" w:cs="Times New Roman"/>
          <w:sz w:val="28"/>
          <w:szCs w:val="28"/>
          <w:lang w:val="en-US"/>
        </w:rPr>
        <w:t> </w:t>
      </w:r>
      <w:r w:rsidRPr="00C43DD4">
        <w:rPr>
          <w:rStyle w:val="cit-year-info"/>
          <w:rFonts w:ascii="Times New Roman" w:hAnsi="Times New Roman" w:cs="Times New Roman"/>
          <w:sz w:val="28"/>
          <w:szCs w:val="28"/>
          <w:lang w:val="en-US"/>
        </w:rPr>
        <w:t>2008</w:t>
      </w:r>
      <w:r w:rsidRPr="00C43DD4">
        <w:rPr>
          <w:rStyle w:val="cit-volume"/>
          <w:rFonts w:ascii="Times New Roman" w:hAnsi="Times New Roman" w:cs="Times New Roman"/>
          <w:sz w:val="28"/>
          <w:szCs w:val="28"/>
          <w:lang w:val="en-US"/>
        </w:rPr>
        <w:t>.- V. 47</w:t>
      </w:r>
      <w:r w:rsidRPr="00C43DD4">
        <w:rPr>
          <w:rStyle w:val="cit-issue"/>
          <w:rFonts w:ascii="Times New Roman" w:hAnsi="Times New Roman" w:cs="Times New Roman"/>
          <w:sz w:val="28"/>
          <w:szCs w:val="28"/>
          <w:lang w:val="en-US"/>
        </w:rPr>
        <w:t>.-P.</w:t>
      </w:r>
      <w:r w:rsidRPr="00C43DD4">
        <w:rPr>
          <w:rStyle w:val="cit-pagerange"/>
          <w:rFonts w:ascii="Times New Roman" w:hAnsi="Times New Roman" w:cs="Times New Roman"/>
          <w:sz w:val="28"/>
          <w:szCs w:val="28"/>
          <w:lang w:val="en-US"/>
        </w:rPr>
        <w:t>1095–1101.</w:t>
      </w:r>
    </w:p>
    <w:p w14:paraId="6B28FCFB" w14:textId="4515F251" w:rsidR="00F45A73" w:rsidRPr="00C43DD4" w:rsidRDefault="00F45A73"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Style w:val="cit-pagerange"/>
          <w:rFonts w:ascii="Times New Roman" w:hAnsi="Times New Roman" w:cs="Times New Roman"/>
          <w:sz w:val="28"/>
          <w:szCs w:val="28"/>
          <w:lang w:val="en-US"/>
        </w:rPr>
        <w:t>1</w:t>
      </w:r>
      <w:r w:rsidR="00955385" w:rsidRPr="00C43DD4">
        <w:rPr>
          <w:rStyle w:val="cit-pagerange"/>
          <w:rFonts w:ascii="Times New Roman" w:hAnsi="Times New Roman" w:cs="Times New Roman"/>
          <w:sz w:val="28"/>
          <w:szCs w:val="28"/>
          <w:lang w:val="en-US"/>
        </w:rPr>
        <w:t>58</w:t>
      </w:r>
      <w:r w:rsidR="00F47348" w:rsidRPr="00C43DD4">
        <w:rPr>
          <w:rStyle w:val="cit-pagerange"/>
          <w:rFonts w:ascii="Times New Roman" w:hAnsi="Times New Roman" w:cs="Times New Roman"/>
          <w:sz w:val="28"/>
          <w:szCs w:val="28"/>
          <w:lang w:val="en-US"/>
        </w:rPr>
        <w:t xml:space="preserve"> </w:t>
      </w:r>
      <w:r w:rsidRPr="00C43DD4">
        <w:rPr>
          <w:rFonts w:ascii="Times New Roman" w:hAnsi="Times New Roman" w:cs="Times New Roman"/>
          <w:sz w:val="28"/>
          <w:szCs w:val="28"/>
          <w:shd w:val="clear" w:color="auto" w:fill="FFFFFF"/>
          <w:lang w:val="en-US"/>
        </w:rPr>
        <w:t>Tsuzuki T., McCormick P.G. ZnO nanoparticles synthesis by mechanochemical processing// </w:t>
      </w:r>
      <w:r w:rsidRPr="00C43DD4">
        <w:rPr>
          <w:rStyle w:val="ref-journal"/>
          <w:rFonts w:ascii="Times New Roman" w:hAnsi="Times New Roman" w:cs="Times New Roman"/>
          <w:sz w:val="28"/>
          <w:szCs w:val="28"/>
          <w:shd w:val="clear" w:color="auto" w:fill="FFFFFF"/>
          <w:lang w:val="en-US"/>
        </w:rPr>
        <w:t>Scr. Mater. - </w:t>
      </w:r>
      <w:r w:rsidRPr="00C43DD4">
        <w:rPr>
          <w:rFonts w:ascii="Times New Roman" w:hAnsi="Times New Roman" w:cs="Times New Roman"/>
          <w:sz w:val="28"/>
          <w:szCs w:val="28"/>
          <w:shd w:val="clear" w:color="auto" w:fill="FFFFFF"/>
          <w:lang w:val="en-US"/>
        </w:rPr>
        <w:t>2001.-V.</w:t>
      </w:r>
      <w:r w:rsidRPr="00C43DD4">
        <w:rPr>
          <w:rStyle w:val="ref-vol"/>
          <w:rFonts w:ascii="Times New Roman" w:hAnsi="Times New Roman" w:cs="Times New Roman"/>
          <w:sz w:val="28"/>
          <w:szCs w:val="28"/>
          <w:shd w:val="clear" w:color="auto" w:fill="FFFFFF"/>
          <w:lang w:val="en-US"/>
        </w:rPr>
        <w:t>44</w:t>
      </w:r>
      <w:r w:rsidRPr="00C43DD4">
        <w:rPr>
          <w:rFonts w:ascii="Times New Roman" w:hAnsi="Times New Roman" w:cs="Times New Roman"/>
          <w:sz w:val="28"/>
          <w:szCs w:val="28"/>
          <w:shd w:val="clear" w:color="auto" w:fill="FFFFFF"/>
          <w:lang w:val="en-US"/>
        </w:rPr>
        <w:t>.-P.1731–1734.</w:t>
      </w:r>
    </w:p>
    <w:p w14:paraId="1E7E0ABE" w14:textId="5339D042"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59</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Huo</w:t>
      </w:r>
      <w:r w:rsidRPr="00C43DD4">
        <w:rPr>
          <w:rStyle w:val="given-name"/>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Xiu</w:t>
      </w:r>
      <w:r w:rsidRPr="00C43DD4">
        <w:rPr>
          <w:rStyle w:val="given-name"/>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Meng</w:t>
      </w:r>
      <w:r w:rsidRPr="00C43DD4">
        <w:rPr>
          <w:rStyle w:val="given-name"/>
          <w:rFonts w:ascii="Times New Roman" w:hAnsi="Times New Roman" w:cs="Times New Roman"/>
          <w:sz w:val="28"/>
          <w:szCs w:val="28"/>
          <w:lang w:val="en-US"/>
        </w:rPr>
        <w:t xml:space="preserve"> L.-Y.</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Quan</w:t>
      </w:r>
      <w:r w:rsidRPr="00C43DD4">
        <w:rPr>
          <w:rStyle w:val="given-name"/>
          <w:rFonts w:ascii="Times New Roman" w:hAnsi="Times New Roman" w:cs="Times New Roman"/>
          <w:sz w:val="28"/>
          <w:szCs w:val="28"/>
          <w:lang w:val="en-US"/>
        </w:rPr>
        <w:t xml:space="preserve"> B.</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Solvothermal synthesis and applications of micro/nano carbons: A review//</w:t>
      </w:r>
      <w:hyperlink r:id="rId407" w:tooltip="Go to Chemical Engineering Journal on ScienceDirect" w:history="1">
        <w:r w:rsidRPr="00C43DD4">
          <w:rPr>
            <w:rStyle w:val="anchor-text"/>
            <w:rFonts w:ascii="Times New Roman" w:hAnsi="Times New Roman" w:cs="Times New Roman"/>
            <w:sz w:val="28"/>
            <w:szCs w:val="28"/>
            <w:lang w:val="en-US"/>
          </w:rPr>
          <w:t>Chemical Engineering Journal</w:t>
        </w:r>
      </w:hyperlink>
      <w:r w:rsidRPr="00C43DD4">
        <w:rPr>
          <w:rFonts w:ascii="Times New Roman" w:hAnsi="Times New Roman" w:cs="Times New Roman"/>
          <w:sz w:val="28"/>
          <w:szCs w:val="28"/>
          <w:lang w:val="en-US"/>
        </w:rPr>
        <w:t>.-2023.-</w:t>
      </w:r>
      <w:hyperlink r:id="rId408" w:tooltip="Go to table of contents for this volume/issue" w:history="1">
        <w:r w:rsidRPr="00C43DD4">
          <w:rPr>
            <w:rStyle w:val="anchor-text"/>
            <w:rFonts w:ascii="Times New Roman" w:hAnsi="Times New Roman" w:cs="Times New Roman"/>
            <w:sz w:val="28"/>
            <w:szCs w:val="28"/>
            <w:lang w:val="en-US"/>
          </w:rPr>
          <w:t>V. 451.-P.</w:t>
        </w:r>
      </w:hyperlink>
      <w:r w:rsidRPr="00C43DD4">
        <w:rPr>
          <w:rFonts w:ascii="Times New Roman" w:hAnsi="Times New Roman" w:cs="Times New Roman"/>
          <w:sz w:val="28"/>
          <w:szCs w:val="28"/>
          <w:lang w:val="en-US"/>
        </w:rPr>
        <w:t xml:space="preserve"> 138572.</w:t>
      </w:r>
    </w:p>
    <w:p w14:paraId="646EE1AE" w14:textId="304751A4" w:rsidR="00F45A73" w:rsidRPr="00C43DD4" w:rsidRDefault="00F45A73" w:rsidP="002F46AE">
      <w:pPr>
        <w:pStyle w:val="ae"/>
        <w:tabs>
          <w:tab w:val="left" w:pos="567"/>
        </w:tabs>
        <w:ind w:firstLine="567"/>
        <w:jc w:val="both"/>
        <w:rPr>
          <w:rStyle w:val="af1"/>
          <w:rFonts w:ascii="Times New Roman" w:hAnsi="Times New Roman" w:cs="Times New Roman"/>
          <w:color w:val="auto"/>
          <w:sz w:val="28"/>
          <w:szCs w:val="28"/>
          <w:u w:val="none"/>
          <w:lang w:val="en-US"/>
        </w:rPr>
      </w:pPr>
      <w:r w:rsidRPr="00C43DD4">
        <w:rPr>
          <w:rFonts w:ascii="Times New Roman" w:hAnsi="Times New Roman" w:cs="Times New Roman"/>
          <w:sz w:val="28"/>
          <w:szCs w:val="28"/>
          <w:lang w:val="en-US"/>
        </w:rPr>
        <w:lastRenderedPageBreak/>
        <w:t>1</w:t>
      </w:r>
      <w:r w:rsidR="00955385" w:rsidRPr="00C43DD4">
        <w:rPr>
          <w:rFonts w:ascii="Times New Roman" w:hAnsi="Times New Roman" w:cs="Times New Roman"/>
          <w:sz w:val="28"/>
          <w:szCs w:val="28"/>
          <w:lang w:val="en-US"/>
        </w:rPr>
        <w:t>60</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Kovács</w:t>
      </w:r>
      <w:r w:rsidRPr="00C43DD4">
        <w:rPr>
          <w:rStyle w:val="given-name"/>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Molnár</w:t>
      </w:r>
      <w:r w:rsidRPr="00C43DD4">
        <w:rPr>
          <w:rStyle w:val="given-name"/>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Gyulavári</w:t>
      </w:r>
      <w:r w:rsidRPr="00C43DD4">
        <w:rPr>
          <w:rStyle w:val="given-name"/>
          <w:rFonts w:ascii="Times New Roman" w:hAnsi="Times New Roman" w:cs="Times New Roman"/>
          <w:sz w:val="28"/>
          <w:szCs w:val="28"/>
          <w:lang w:val="en-US"/>
        </w:rPr>
        <w:t xml:space="preserve"> T.</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Magyari</w:t>
      </w:r>
      <w:r w:rsidRPr="00C43DD4">
        <w:rPr>
          <w:rStyle w:val="given-name"/>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Tóth</w:t>
      </w:r>
      <w:r w:rsidRPr="00C43DD4">
        <w:rPr>
          <w:rFonts w:ascii="Times New Roman" w:hAnsi="Times New Roman" w:cs="Times New Roman"/>
          <w:sz w:val="28"/>
          <w:szCs w:val="28"/>
          <w:lang w:val="en-US"/>
        </w:rPr>
        <w:t xml:space="preserve"> </w:t>
      </w:r>
      <w:r w:rsidRPr="00C43DD4">
        <w:rPr>
          <w:rStyle w:val="given-name"/>
          <w:rFonts w:ascii="Times New Roman" w:hAnsi="Times New Roman" w:cs="Times New Roman"/>
          <w:sz w:val="28"/>
          <w:szCs w:val="28"/>
          <w:lang w:val="en-US"/>
        </w:rPr>
        <w:t>Z.-R.</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Baia</w:t>
      </w:r>
      <w:r w:rsidRPr="00C43DD4">
        <w:rPr>
          <w:rStyle w:val="given-name"/>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Pap</w:t>
      </w:r>
      <w:r w:rsidRPr="00C43DD4">
        <w:rPr>
          <w:rStyle w:val="given-name"/>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Hernádi</w:t>
      </w:r>
      <w:r w:rsidRPr="00C43DD4">
        <w:rPr>
          <w:rStyle w:val="given-name"/>
          <w:rFonts w:ascii="Times New Roman" w:hAnsi="Times New Roman" w:cs="Times New Roman"/>
          <w:sz w:val="28"/>
          <w:szCs w:val="28"/>
          <w:lang w:val="en-US"/>
        </w:rPr>
        <w:t xml:space="preserve"> K.</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Solvothermal synthesis of ZnO spheres: Tuning the structure and morphology from nano- to micro-meter range and its impact on their photocatalytic activity//</w:t>
      </w:r>
      <w:hyperlink r:id="rId409" w:tooltip="Go to Catalysis Today on ScienceDirect" w:history="1">
        <w:r w:rsidRPr="00C43DD4">
          <w:rPr>
            <w:rStyle w:val="anchor-text"/>
            <w:rFonts w:ascii="Times New Roman" w:hAnsi="Times New Roman" w:cs="Times New Roman"/>
            <w:sz w:val="28"/>
            <w:szCs w:val="28"/>
            <w:lang w:val="en-US"/>
          </w:rPr>
          <w:t>Catalysis Today</w:t>
        </w:r>
      </w:hyperlink>
      <w:r w:rsidRPr="00C43DD4">
        <w:rPr>
          <w:rFonts w:ascii="Times New Roman" w:hAnsi="Times New Roman" w:cs="Times New Roman"/>
          <w:sz w:val="28"/>
          <w:szCs w:val="28"/>
          <w:lang w:val="en-US"/>
        </w:rPr>
        <w:t>.-2022.-</w:t>
      </w:r>
      <w:hyperlink r:id="rId410" w:tooltip="Go to table of contents for this volume/issue" w:history="1">
        <w:r w:rsidRPr="00C43DD4">
          <w:rPr>
            <w:rStyle w:val="anchor-text"/>
            <w:rFonts w:ascii="Times New Roman" w:hAnsi="Times New Roman" w:cs="Times New Roman"/>
            <w:sz w:val="28"/>
            <w:szCs w:val="28"/>
            <w:lang w:val="en-US"/>
          </w:rPr>
          <w:t>V. 397–399</w:t>
        </w:r>
      </w:hyperlink>
      <w:r w:rsidRPr="00C43DD4">
        <w:rPr>
          <w:rFonts w:ascii="Times New Roman" w:hAnsi="Times New Roman" w:cs="Times New Roman"/>
          <w:sz w:val="28"/>
          <w:szCs w:val="28"/>
          <w:lang w:val="en-US"/>
        </w:rPr>
        <w:t>.- P. 16-27.</w:t>
      </w:r>
    </w:p>
    <w:p w14:paraId="0CD4B511" w14:textId="221B8105"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61</w:t>
      </w:r>
      <w:r w:rsidRPr="00C43DD4">
        <w:rPr>
          <w:rFonts w:ascii="Times New Roman" w:hAnsi="Times New Roman" w:cs="Times New Roman"/>
          <w:sz w:val="28"/>
          <w:szCs w:val="28"/>
          <w:lang w:val="en-US"/>
        </w:rPr>
        <w:t xml:space="preserve"> Wang Y., Yang C., Liu Y., Fan Y., Dang F., Qiu Y., Zhou H., Wang W., Liu Y. Solvothermal Synthesis of ZnO Nanoparticles for Photocatalytic Degradation of Methyl Orange and p-Nitrophenol// Water. – 2021.-V. 13.- P.3224. </w:t>
      </w:r>
    </w:p>
    <w:p w14:paraId="57331362" w14:textId="28492FA6"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62</w:t>
      </w:r>
      <w:r w:rsidRPr="00C43DD4">
        <w:rPr>
          <w:rFonts w:ascii="Times New Roman" w:hAnsi="Times New Roman" w:cs="Times New Roman"/>
          <w:sz w:val="28"/>
          <w:szCs w:val="28"/>
          <w:lang w:val="en-US"/>
        </w:rPr>
        <w:t xml:space="preserve"> Rabeel M., Javed S., Khan R., Akram M.A., Rehman S., Kim D.-k., Khan, M.F. Controlling the Wettability of ZnO Thin Films by Spray Pyrolysis for Photocatalytic Applications //Materials. – 2022.- V.15.-P. 3364. </w:t>
      </w:r>
    </w:p>
    <w:p w14:paraId="5D7B7802" w14:textId="7BB762D0"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63</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Özgür</w:t>
      </w:r>
      <w:r w:rsidRPr="00C43DD4">
        <w:rPr>
          <w:rStyle w:val="given-name"/>
          <w:rFonts w:ascii="Times New Roman" w:hAnsi="Times New Roman" w:cs="Times New Roman"/>
          <w:sz w:val="28"/>
          <w:szCs w:val="28"/>
          <w:lang w:val="en-US"/>
        </w:rPr>
        <w:t xml:space="preserve"> Ü.</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Avrutin</w:t>
      </w:r>
      <w:r w:rsidRPr="00C43DD4">
        <w:rPr>
          <w:rStyle w:val="given-name"/>
          <w:rFonts w:ascii="Times New Roman" w:hAnsi="Times New Roman" w:cs="Times New Roman"/>
          <w:sz w:val="28"/>
          <w:szCs w:val="28"/>
          <w:lang w:val="en-US"/>
        </w:rPr>
        <w:t xml:space="preserve"> V.</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Morkoç</w:t>
      </w:r>
      <w:r w:rsidRPr="00C43DD4">
        <w:rPr>
          <w:rStyle w:val="given-name"/>
          <w:rFonts w:ascii="Times New Roman" w:hAnsi="Times New Roman" w:cs="Times New Roman"/>
          <w:sz w:val="28"/>
          <w:szCs w:val="28"/>
          <w:lang w:val="en-US"/>
        </w:rPr>
        <w:t xml:space="preserve"> H.</w:t>
      </w:r>
      <w:r w:rsidRPr="00C43DD4">
        <w:rPr>
          <w:rStyle w:val="react-xocs-alternative-link"/>
          <w:rFonts w:ascii="Times New Roman" w:hAnsi="Times New Roman" w:cs="Times New Roman"/>
          <w:sz w:val="28"/>
          <w:szCs w:val="28"/>
          <w:lang w:val="en-US"/>
        </w:rPr>
        <w:t> </w:t>
      </w:r>
      <w:hyperlink r:id="rId411" w:tooltip="Go to Molecular Beam Epitaxy on ScienceDirect" w:history="1">
        <w:r w:rsidRPr="00C43DD4">
          <w:rPr>
            <w:rStyle w:val="anchor-text"/>
            <w:rFonts w:ascii="Times New Roman" w:hAnsi="Times New Roman" w:cs="Times New Roman"/>
            <w:sz w:val="28"/>
            <w:szCs w:val="28"/>
            <w:lang w:val="en-US"/>
          </w:rPr>
          <w:t>Molecular Beam Epitaxy. Chapter:</w:t>
        </w:r>
      </w:hyperlink>
      <w:r w:rsidRPr="00C43DD4">
        <w:rPr>
          <w:rFonts w:ascii="Times New Roman" w:hAnsi="Times New Roman" w:cs="Times New Roman"/>
          <w:sz w:val="28"/>
          <w:szCs w:val="28"/>
          <w:lang w:val="en-US"/>
        </w:rPr>
        <w:t xml:space="preserve"> </w:t>
      </w:r>
      <w:r w:rsidRPr="00C43DD4">
        <w:rPr>
          <w:rStyle w:val="title-text"/>
          <w:rFonts w:ascii="Times New Roman" w:hAnsi="Times New Roman" w:cs="Times New Roman"/>
          <w:sz w:val="28"/>
          <w:szCs w:val="28"/>
          <w:lang w:val="en-US"/>
        </w:rPr>
        <w:t>Zinc Oxide Materials and Devices Grown by Molecular Beam Epitaxy//</w:t>
      </w:r>
      <w:r w:rsidRPr="00C43DD4">
        <w:rPr>
          <w:rFonts w:ascii="Times New Roman" w:hAnsi="Times New Roman" w:cs="Times New Roman"/>
          <w:sz w:val="28"/>
          <w:szCs w:val="28"/>
          <w:lang w:val="en-US"/>
        </w:rPr>
        <w:t xml:space="preserve"> From Research to Mass Production. -2018.- P. 343-375.</w:t>
      </w:r>
    </w:p>
    <w:p w14:paraId="64B7C3A9" w14:textId="66D9478D"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64</w:t>
      </w:r>
      <w:r w:rsidR="00F4734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Ciolan M.A., Motrescu, I. Pulsed Laser Ablation: A Facile and Low-Temperature Fabrication of Highly Oriented n-Type Zinc Oxide Thin Films// Appl. Sci.- 2022.-V. 12.-P. 917.</w:t>
      </w:r>
    </w:p>
    <w:p w14:paraId="78DA098D" w14:textId="5E1578CA" w:rsidR="00F45A73" w:rsidRPr="00C43DD4" w:rsidRDefault="00F45A73"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65</w:t>
      </w:r>
      <w:r w:rsidR="00F47348" w:rsidRPr="00C43DD4">
        <w:rPr>
          <w:rFonts w:ascii="Times New Roman" w:hAnsi="Times New Roman" w:cs="Times New Roman"/>
          <w:sz w:val="28"/>
          <w:szCs w:val="28"/>
          <w:lang w:val="en-US"/>
        </w:rPr>
        <w:t xml:space="preserve"> </w:t>
      </w:r>
      <w:r w:rsidRPr="00C43DD4">
        <w:rPr>
          <w:rStyle w:val="articleheaderauthorsauthor"/>
          <w:rFonts w:ascii="Times New Roman" w:hAnsi="Times New Roman" w:cs="Times New Roman"/>
          <w:sz w:val="28"/>
          <w:szCs w:val="28"/>
          <w:lang w:val="en-US"/>
        </w:rPr>
        <w:t>Kołodziejczak-Radzimska A.,</w:t>
      </w:r>
      <w:r w:rsidRPr="00C43DD4">
        <w:rPr>
          <w:rStyle w:val="articleheaderauthorsauthor"/>
          <w:rFonts w:ascii="Times New Roman" w:hAnsi="Times New Roman" w:cs="Times New Roman"/>
          <w:sz w:val="28"/>
          <w:szCs w:val="28"/>
          <w:vertAlign w:val="superscript"/>
          <w:lang w:val="en-US"/>
        </w:rPr>
        <w:t xml:space="preserve"> </w:t>
      </w:r>
      <w:r w:rsidRPr="00C43DD4">
        <w:rPr>
          <w:rStyle w:val="articleheaderauthorsauthor"/>
          <w:rFonts w:ascii="Times New Roman" w:hAnsi="Times New Roman" w:cs="Times New Roman"/>
          <w:sz w:val="28"/>
          <w:szCs w:val="28"/>
          <w:lang w:val="en-US"/>
        </w:rPr>
        <w:t>Markiewicz E., </w:t>
      </w:r>
      <w:r w:rsidRPr="00C43DD4">
        <w:rPr>
          <w:rStyle w:val="ad"/>
          <w:rFonts w:ascii="Times New Roman" w:hAnsi="Times New Roman" w:cs="Times New Roman"/>
          <w:b w:val="0"/>
          <w:bCs w:val="0"/>
          <w:sz w:val="28"/>
          <w:szCs w:val="28"/>
          <w:lang w:val="en-US"/>
        </w:rPr>
        <w:t>Jesionowski T.</w:t>
      </w:r>
      <w:r w:rsidRPr="00C43DD4">
        <w:rPr>
          <w:rFonts w:ascii="Times New Roman" w:hAnsi="Times New Roman" w:cs="Times New Roman"/>
          <w:sz w:val="28"/>
          <w:szCs w:val="28"/>
          <w:lang w:val="en-US"/>
        </w:rPr>
        <w:t xml:space="preserve"> Structural Characterisation of ZnO Particles Obtained by the Emulsion Precipitation Method// Synthesis, Characterization, Properties, and Applications of Nanosized Photocatalytic Materials. -2012.-V. 2012.- P. 656353.</w:t>
      </w:r>
    </w:p>
    <w:p w14:paraId="5FAD5A49" w14:textId="6895FFAD"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66</w:t>
      </w:r>
      <w:r w:rsidRPr="00C43DD4">
        <w:rPr>
          <w:rFonts w:ascii="Times New Roman" w:hAnsi="Times New Roman" w:cs="Times New Roman"/>
          <w:sz w:val="28"/>
          <w:szCs w:val="28"/>
          <w:lang w:val="en-US"/>
        </w:rPr>
        <w:t xml:space="preserve"> ISO 9298:2017 Rubber compounding ingredients-</w:t>
      </w:r>
      <w:r w:rsidRPr="00C43DD4">
        <w:rPr>
          <w:rStyle w:val="volumeinfo"/>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xml:space="preserve">Zinc oxide- Test methods. – </w:t>
      </w:r>
      <w:hyperlink r:id="rId412" w:history="1">
        <w:r w:rsidRPr="00C43DD4">
          <w:rPr>
            <w:rStyle w:val="af1"/>
            <w:rFonts w:ascii="Times New Roman" w:hAnsi="Times New Roman" w:cs="Times New Roman"/>
            <w:color w:val="auto"/>
            <w:sz w:val="28"/>
            <w:szCs w:val="28"/>
            <w:u w:val="none"/>
            <w:lang w:val="en-US"/>
          </w:rPr>
          <w:t>https://www.iso.org/standard/70403.html</w:t>
        </w:r>
      </w:hyperlink>
      <w:r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rPr>
        <w:t>дата</w:t>
      </w:r>
      <w:r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rPr>
        <w:t>обращения</w:t>
      </w:r>
      <w:r w:rsidRPr="00C43DD4">
        <w:rPr>
          <w:rFonts w:ascii="Times New Roman" w:hAnsi="Times New Roman" w:cs="Times New Roman"/>
          <w:sz w:val="28"/>
          <w:szCs w:val="28"/>
          <w:lang w:val="en-US"/>
        </w:rPr>
        <w:t>: 18.01.2024)</w:t>
      </w:r>
    </w:p>
    <w:p w14:paraId="186D8A4C" w14:textId="7A5FB6F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67</w:t>
      </w:r>
      <w:r w:rsidRPr="00C43DD4">
        <w:rPr>
          <w:rFonts w:ascii="Times New Roman" w:hAnsi="Times New Roman" w:cs="Times New Roman"/>
          <w:sz w:val="28"/>
          <w:szCs w:val="28"/>
          <w:lang w:val="en-US"/>
        </w:rPr>
        <w:t xml:space="preserve"> </w:t>
      </w:r>
      <w:hyperlink r:id="rId413" w:history="1">
        <w:r w:rsidRPr="00C43DD4">
          <w:rPr>
            <w:rStyle w:val="af1"/>
            <w:rFonts w:ascii="Times New Roman" w:hAnsi="Times New Roman" w:cs="Times New Roman"/>
            <w:color w:val="auto"/>
            <w:sz w:val="28"/>
            <w:szCs w:val="28"/>
            <w:u w:val="none"/>
            <w:lang w:val="en-US"/>
          </w:rPr>
          <w:t>Kołodziejczak-Radzimska</w:t>
        </w:r>
      </w:hyperlink>
      <w:r w:rsidRPr="00C43DD4">
        <w:rPr>
          <w:rFonts w:ascii="Times New Roman" w:hAnsi="Times New Roman" w:cs="Times New Roman"/>
          <w:sz w:val="28"/>
          <w:szCs w:val="28"/>
          <w:lang w:val="en-US"/>
        </w:rPr>
        <w:t xml:space="preserve"> A., </w:t>
      </w:r>
      <w:hyperlink r:id="rId414" w:history="1">
        <w:r w:rsidRPr="00C43DD4">
          <w:rPr>
            <w:rStyle w:val="af1"/>
            <w:rFonts w:ascii="Times New Roman" w:hAnsi="Times New Roman" w:cs="Times New Roman"/>
            <w:color w:val="auto"/>
            <w:sz w:val="28"/>
            <w:szCs w:val="28"/>
            <w:u w:val="none"/>
            <w:lang w:val="en-US"/>
          </w:rPr>
          <w:t xml:space="preserve"> Jesionowski</w:t>
        </w:r>
      </w:hyperlink>
      <w:r w:rsidRPr="00C43DD4">
        <w:rPr>
          <w:rFonts w:ascii="Times New Roman" w:hAnsi="Times New Roman" w:cs="Times New Roman"/>
          <w:sz w:val="28"/>
          <w:szCs w:val="28"/>
          <w:lang w:val="en-US"/>
        </w:rPr>
        <w:t xml:space="preserve"> T.</w:t>
      </w:r>
      <w:r w:rsidRPr="00C43DD4">
        <w:rPr>
          <w:rFonts w:ascii="Times New Roman" w:hAnsi="Times New Roman" w:cs="Times New Roman"/>
          <w:spacing w:val="-2"/>
          <w:sz w:val="28"/>
          <w:szCs w:val="28"/>
          <w:lang w:val="en-US"/>
        </w:rPr>
        <w:t xml:space="preserve"> Zinc Oxide</w:t>
      </w:r>
      <w:r w:rsidR="004C6604" w:rsidRPr="00C43DD4">
        <w:rPr>
          <w:rFonts w:ascii="Times New Roman" w:hAnsi="Times New Roman" w:cs="Times New Roman"/>
          <w:spacing w:val="-2"/>
          <w:sz w:val="28"/>
          <w:szCs w:val="28"/>
          <w:lang w:val="en-US"/>
        </w:rPr>
        <w:t>‒</w:t>
      </w:r>
      <w:r w:rsidRPr="00C43DD4">
        <w:rPr>
          <w:rFonts w:ascii="Times New Roman" w:hAnsi="Times New Roman" w:cs="Times New Roman"/>
          <w:spacing w:val="-2"/>
          <w:sz w:val="28"/>
          <w:szCs w:val="28"/>
          <w:lang w:val="en-US"/>
        </w:rPr>
        <w:t>From Synthesis to Application: A Review//</w:t>
      </w:r>
      <w:hyperlink r:id="rId415" w:history="1">
        <w:r w:rsidRPr="00C43DD4">
          <w:rPr>
            <w:rStyle w:val="af1"/>
            <w:rFonts w:ascii="Times New Roman" w:hAnsi="Times New Roman" w:cs="Times New Roman"/>
            <w:color w:val="auto"/>
            <w:sz w:val="28"/>
            <w:szCs w:val="28"/>
            <w:u w:val="none"/>
            <w:lang w:val="en-US"/>
          </w:rPr>
          <w:t>Materials (Basel).</w:t>
        </w:r>
      </w:hyperlink>
      <w:r w:rsidRPr="00C43DD4">
        <w:rPr>
          <w:rFonts w:ascii="Times New Roman" w:hAnsi="Times New Roman" w:cs="Times New Roman"/>
          <w:sz w:val="28"/>
          <w:szCs w:val="28"/>
          <w:lang w:val="en-US"/>
        </w:rPr>
        <w:t> 2014.- V.-P.72833–2881.</w:t>
      </w:r>
    </w:p>
    <w:p w14:paraId="3D5F4F0A" w14:textId="53810C95"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68</w:t>
      </w:r>
      <w:r w:rsidR="00F47348" w:rsidRPr="00C43DD4">
        <w:rPr>
          <w:rFonts w:ascii="Times New Roman" w:hAnsi="Times New Roman" w:cs="Times New Roman"/>
          <w:sz w:val="28"/>
          <w:szCs w:val="28"/>
          <w:lang w:val="en-US"/>
        </w:rPr>
        <w:t xml:space="preserve"> </w:t>
      </w:r>
      <w:r w:rsidRPr="00C43DD4">
        <w:rPr>
          <w:rStyle w:val="displayname"/>
          <w:rFonts w:ascii="Times New Roman" w:hAnsi="Times New Roman" w:cs="Times New Roman"/>
          <w:sz w:val="28"/>
          <w:szCs w:val="28"/>
          <w:lang w:val="en-US"/>
        </w:rPr>
        <w:t>Karimzadeh</w:t>
      </w:r>
      <w:r w:rsidRPr="00C43DD4">
        <w:rPr>
          <w:rStyle w:val="contributor"/>
          <w:rFonts w:ascii="Times New Roman" w:hAnsi="Times New Roman" w:cs="Times New Roman"/>
          <w:sz w:val="28"/>
          <w:szCs w:val="28"/>
          <w:lang w:val="en-US"/>
        </w:rPr>
        <w:t> </w:t>
      </w:r>
      <w:r w:rsidRPr="00C43DD4">
        <w:rPr>
          <w:rStyle w:val="displayname"/>
          <w:rFonts w:ascii="Times New Roman" w:hAnsi="Times New Roman" w:cs="Times New Roman"/>
          <w:sz w:val="28"/>
          <w:szCs w:val="28"/>
          <w:lang w:val="en-US"/>
        </w:rPr>
        <w:t>M</w:t>
      </w:r>
      <w:r w:rsidRPr="00C43DD4">
        <w:rPr>
          <w:rStyle w:val="displayname"/>
          <w:rFonts w:ascii="Times New Roman" w:eastAsiaTheme="majorEastAsia" w:hAnsi="Times New Roman" w:cs="Times New Roman"/>
          <w:sz w:val="28"/>
          <w:szCs w:val="28"/>
          <w:lang w:val="en-US"/>
        </w:rPr>
        <w:t>.</w:t>
      </w:r>
      <w:r w:rsidRPr="00C43DD4">
        <w:rPr>
          <w:rStyle w:val="displayname"/>
          <w:rFonts w:ascii="Times New Roman" w:hAnsi="Times New Roman" w:cs="Times New Roman"/>
          <w:sz w:val="28"/>
          <w:szCs w:val="28"/>
          <w:lang w:val="en-US"/>
        </w:rPr>
        <w:t xml:space="preserve"> R</w:t>
      </w:r>
      <w:r w:rsidRPr="00C43DD4">
        <w:rPr>
          <w:rStyle w:val="displayname"/>
          <w:rFonts w:ascii="Times New Roman" w:eastAsiaTheme="majorEastAsia" w:hAnsi="Times New Roman" w:cs="Times New Roman"/>
          <w:sz w:val="28"/>
          <w:szCs w:val="28"/>
          <w:lang w:val="en-US"/>
        </w:rPr>
        <w:t>.</w:t>
      </w:r>
      <w:r w:rsidRPr="00C43DD4">
        <w:rPr>
          <w:rStyle w:val="comma"/>
          <w:rFonts w:ascii="Times New Roman" w:hAnsi="Times New Roman" w:cs="Times New Roman"/>
          <w:sz w:val="28"/>
          <w:szCs w:val="28"/>
          <w:lang w:val="en-US"/>
        </w:rPr>
        <w:t>, </w:t>
      </w:r>
      <w:r w:rsidRPr="00C43DD4">
        <w:rPr>
          <w:rStyle w:val="displayname"/>
          <w:rFonts w:ascii="Times New Roman" w:hAnsi="Times New Roman" w:cs="Times New Roman"/>
          <w:sz w:val="28"/>
          <w:szCs w:val="28"/>
          <w:lang w:val="en-US"/>
        </w:rPr>
        <w:t>Soltanian</w:t>
      </w:r>
      <w:r w:rsidRPr="00C43DD4">
        <w:rPr>
          <w:rStyle w:val="displayname"/>
          <w:rFonts w:ascii="Times New Roman" w:eastAsiaTheme="majorEastAsia" w:hAnsi="Times New Roman" w:cs="Times New Roman"/>
          <w:sz w:val="28"/>
          <w:szCs w:val="28"/>
          <w:lang w:val="en-US"/>
        </w:rPr>
        <w:t xml:space="preserve"> </w:t>
      </w:r>
      <w:r w:rsidRPr="00C43DD4">
        <w:rPr>
          <w:rStyle w:val="displayname"/>
          <w:rFonts w:ascii="Times New Roman" w:hAnsi="Times New Roman" w:cs="Times New Roman"/>
          <w:sz w:val="28"/>
          <w:szCs w:val="28"/>
          <w:lang w:val="en-US"/>
        </w:rPr>
        <w:t>S</w:t>
      </w:r>
      <w:r w:rsidRPr="00C43DD4">
        <w:rPr>
          <w:rStyle w:val="displayname"/>
          <w:rFonts w:ascii="Times New Roman" w:eastAsiaTheme="majorEastAsia" w:hAnsi="Times New Roman" w:cs="Times New Roman"/>
          <w:sz w:val="28"/>
          <w:szCs w:val="28"/>
          <w:lang w:val="en-US"/>
        </w:rPr>
        <w:t>.</w:t>
      </w:r>
      <w:r w:rsidRPr="00C43DD4">
        <w:rPr>
          <w:rStyle w:val="comma"/>
          <w:rFonts w:ascii="Times New Roman" w:hAnsi="Times New Roman" w:cs="Times New Roman"/>
          <w:sz w:val="28"/>
          <w:szCs w:val="28"/>
          <w:lang w:val="en-US"/>
        </w:rPr>
        <w:t>, </w:t>
      </w:r>
      <w:r w:rsidRPr="00C43DD4">
        <w:rPr>
          <w:rStyle w:val="displayname"/>
          <w:rFonts w:ascii="Times New Roman" w:hAnsi="Times New Roman" w:cs="Times New Roman"/>
          <w:sz w:val="28"/>
          <w:szCs w:val="28"/>
          <w:lang w:val="en-US"/>
        </w:rPr>
        <w:t>Sheikhbahaei</w:t>
      </w:r>
      <w:r w:rsidRPr="00C43DD4">
        <w:rPr>
          <w:rStyle w:val="displayname"/>
          <w:rFonts w:ascii="Times New Roman" w:eastAsiaTheme="majorEastAsia" w:hAnsi="Times New Roman" w:cs="Times New Roman"/>
          <w:sz w:val="28"/>
          <w:szCs w:val="28"/>
          <w:lang w:val="en-US"/>
        </w:rPr>
        <w:t xml:space="preserve"> </w:t>
      </w:r>
      <w:r w:rsidRPr="00C43DD4">
        <w:rPr>
          <w:rStyle w:val="displayname"/>
          <w:rFonts w:ascii="Times New Roman" w:hAnsi="Times New Roman" w:cs="Times New Roman"/>
          <w:sz w:val="28"/>
          <w:szCs w:val="28"/>
          <w:lang w:val="en-US"/>
        </w:rPr>
        <w:t>M</w:t>
      </w:r>
      <w:r w:rsidRPr="00C43DD4">
        <w:rPr>
          <w:rStyle w:val="displayname"/>
          <w:rFonts w:ascii="Times New Roman" w:eastAsiaTheme="majorEastAsia" w:hAnsi="Times New Roman" w:cs="Times New Roman"/>
          <w:sz w:val="28"/>
          <w:szCs w:val="28"/>
          <w:lang w:val="en-US"/>
        </w:rPr>
        <w:t>.</w:t>
      </w:r>
      <w:r w:rsidRPr="00C43DD4">
        <w:rPr>
          <w:rStyle w:val="contributor"/>
          <w:rFonts w:ascii="Times New Roman" w:eastAsiaTheme="majorEastAsia" w:hAnsi="Times New Roman" w:cs="Times New Roman"/>
          <w:sz w:val="28"/>
          <w:szCs w:val="28"/>
          <w:lang w:val="en-US"/>
        </w:rPr>
        <w:t xml:space="preserve">, </w:t>
      </w:r>
      <w:r w:rsidRPr="00C43DD4">
        <w:rPr>
          <w:rStyle w:val="displayname"/>
          <w:rFonts w:ascii="Times New Roman" w:hAnsi="Times New Roman" w:cs="Times New Roman"/>
          <w:sz w:val="28"/>
          <w:szCs w:val="28"/>
          <w:lang w:val="en-US"/>
        </w:rPr>
        <w:t>Mohamadi</w:t>
      </w:r>
      <w:r w:rsidRPr="00C43DD4">
        <w:rPr>
          <w:rStyle w:val="displayname"/>
          <w:rFonts w:ascii="Times New Roman" w:eastAsiaTheme="majorEastAsia" w:hAnsi="Times New Roman" w:cs="Times New Roman"/>
          <w:sz w:val="28"/>
          <w:szCs w:val="28"/>
          <w:lang w:val="en-US"/>
        </w:rPr>
        <w:t xml:space="preserve"> </w:t>
      </w:r>
      <w:r w:rsidRPr="00C43DD4">
        <w:rPr>
          <w:rStyle w:val="displayname"/>
          <w:rFonts w:ascii="Times New Roman" w:hAnsi="Times New Roman" w:cs="Times New Roman"/>
          <w:sz w:val="28"/>
          <w:szCs w:val="28"/>
          <w:lang w:val="en-US"/>
        </w:rPr>
        <w:t>N</w:t>
      </w:r>
      <w:r w:rsidRPr="00C43DD4">
        <w:rPr>
          <w:rStyle w:val="displayname"/>
          <w:rFonts w:ascii="Times New Roman" w:eastAsiaTheme="majorEastAsia" w:hAnsi="Times New Roman" w:cs="Times New Roman"/>
          <w:sz w:val="28"/>
          <w:szCs w:val="28"/>
          <w:lang w:val="en-US"/>
        </w:rPr>
        <w:t>.</w:t>
      </w:r>
      <w:r w:rsidRPr="00C43DD4">
        <w:rPr>
          <w:rFonts w:ascii="Times New Roman" w:hAnsi="Times New Roman" w:cs="Times New Roman"/>
          <w:sz w:val="28"/>
          <w:szCs w:val="28"/>
          <w:lang w:val="en-US"/>
        </w:rPr>
        <w:t xml:space="preserve"> Characterization and biological activities of synthesized zinc oxide nanoparticles using the extract of </w:t>
      </w:r>
      <w:r w:rsidRPr="00C43DD4">
        <w:rPr>
          <w:rStyle w:val="af2"/>
          <w:rFonts w:ascii="Times New Roman" w:hAnsi="Times New Roman" w:cs="Times New Roman"/>
          <w:i w:val="0"/>
          <w:iCs w:val="0"/>
          <w:sz w:val="28"/>
          <w:szCs w:val="28"/>
          <w:lang w:val="en-US"/>
        </w:rPr>
        <w:t>Acantholimon serotinum</w:t>
      </w:r>
      <w:r w:rsidRPr="00C43DD4">
        <w:rPr>
          <w:rStyle w:val="af2"/>
          <w:rFonts w:ascii="Times New Roman" w:eastAsiaTheme="majorEastAsia" w:hAnsi="Times New Roman" w:cs="Times New Roman"/>
          <w:i w:val="0"/>
          <w:iCs w:val="0"/>
          <w:sz w:val="28"/>
          <w:szCs w:val="28"/>
          <w:lang w:val="en-US"/>
        </w:rPr>
        <w:t>//</w:t>
      </w:r>
      <w:hyperlink r:id="rId416" w:history="1">
        <w:r w:rsidRPr="00C43DD4">
          <w:rPr>
            <w:rStyle w:val="af1"/>
            <w:rFonts w:ascii="Times New Roman" w:hAnsi="Times New Roman" w:cs="Times New Roman"/>
            <w:color w:val="auto"/>
            <w:sz w:val="28"/>
            <w:szCs w:val="28"/>
            <w:u w:val="none"/>
            <w:lang w:val="en-US"/>
          </w:rPr>
          <w:t>Green Processing and Synthesis</w:t>
        </w:r>
      </w:hyperlink>
      <w:r w:rsidRPr="00C43DD4">
        <w:rPr>
          <w:rFonts w:ascii="Times New Roman" w:hAnsi="Times New Roman" w:cs="Times New Roman"/>
          <w:sz w:val="28"/>
          <w:szCs w:val="28"/>
          <w:lang w:val="en-US"/>
        </w:rPr>
        <w:t xml:space="preserve">.-2020.-V.9.- </w:t>
      </w:r>
      <w:hyperlink r:id="rId417" w:history="1">
        <w:r w:rsidRPr="00C43DD4">
          <w:rPr>
            <w:rFonts w:ascii="Times New Roman" w:hAnsi="Times New Roman" w:cs="Times New Roman"/>
            <w:sz w:val="28"/>
            <w:szCs w:val="28"/>
            <w:lang w:val="en-US"/>
          </w:rPr>
          <w:t>Issue 1</w:t>
        </w:r>
      </w:hyperlink>
      <w:r w:rsidRPr="00C43DD4">
        <w:rPr>
          <w:rFonts w:ascii="Times New Roman" w:hAnsi="Times New Roman" w:cs="Times New Roman"/>
          <w:sz w:val="28"/>
          <w:szCs w:val="28"/>
          <w:lang w:val="en-US"/>
        </w:rPr>
        <w:t>.</w:t>
      </w:r>
    </w:p>
    <w:p w14:paraId="0C680CC6" w14:textId="2C2E911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69</w:t>
      </w:r>
      <w:r w:rsidRPr="00C43DD4">
        <w:rPr>
          <w:rFonts w:ascii="Times New Roman" w:hAnsi="Times New Roman" w:cs="Times New Roman"/>
          <w:sz w:val="28"/>
          <w:szCs w:val="28"/>
          <w:lang w:val="en-US"/>
        </w:rPr>
        <w:t xml:space="preserve"> </w:t>
      </w:r>
      <w:hyperlink r:id="rId418" w:anchor="auth-Hidayat-Mohd_Yusof-Aff1" w:history="1">
        <w:r w:rsidRPr="00C43DD4">
          <w:rPr>
            <w:rStyle w:val="af1"/>
            <w:rFonts w:ascii="Times New Roman" w:hAnsi="Times New Roman" w:cs="Times New Roman"/>
            <w:color w:val="auto"/>
            <w:sz w:val="28"/>
            <w:szCs w:val="28"/>
            <w:u w:val="none"/>
            <w:lang w:val="en-US"/>
          </w:rPr>
          <w:t>Yusof</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H. M.</w:t>
      </w:r>
      <w:r w:rsidRPr="00C43DD4">
        <w:rPr>
          <w:rFonts w:ascii="Times New Roman" w:hAnsi="Times New Roman" w:cs="Times New Roman"/>
          <w:sz w:val="28"/>
          <w:szCs w:val="28"/>
          <w:lang w:val="en-US"/>
        </w:rPr>
        <w:t>, </w:t>
      </w:r>
      <w:hyperlink r:id="rId419" w:anchor="auth-Rosfarizan-Mohamad-Aff1-Aff2" w:history="1">
        <w:r w:rsidRPr="00C43DD4">
          <w:rPr>
            <w:rStyle w:val="af1"/>
            <w:rFonts w:ascii="Times New Roman" w:eastAsiaTheme="majorEastAsia" w:hAnsi="Times New Roman" w:cs="Times New Roman"/>
            <w:color w:val="auto"/>
            <w:sz w:val="28"/>
            <w:szCs w:val="28"/>
            <w:u w:val="none"/>
            <w:lang w:val="en-US"/>
          </w:rPr>
          <w:t>Mohamad</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R.</w:t>
      </w:r>
      <w:r w:rsidRPr="00C43DD4">
        <w:rPr>
          <w:rFonts w:ascii="Times New Roman" w:hAnsi="Times New Roman" w:cs="Times New Roman"/>
          <w:sz w:val="28"/>
          <w:szCs w:val="28"/>
          <w:lang w:val="en-US"/>
        </w:rPr>
        <w:t>, </w:t>
      </w:r>
      <w:hyperlink r:id="rId420" w:anchor="auth-Uswatun_Hasanah-Zaidan-Aff3" w:history="1">
        <w:r w:rsidRPr="00C43DD4">
          <w:rPr>
            <w:rStyle w:val="af1"/>
            <w:rFonts w:ascii="Times New Roman" w:eastAsiaTheme="majorEastAsia" w:hAnsi="Times New Roman" w:cs="Times New Roman"/>
            <w:color w:val="auto"/>
            <w:sz w:val="28"/>
            <w:szCs w:val="28"/>
            <w:u w:val="none"/>
            <w:lang w:val="en-US"/>
          </w:rPr>
          <w:t xml:space="preserve"> Zaidan</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U. H.</w:t>
      </w:r>
      <w:r w:rsidRPr="00C43DD4">
        <w:rPr>
          <w:rFonts w:ascii="Times New Roman" w:hAnsi="Times New Roman" w:cs="Times New Roman"/>
          <w:sz w:val="28"/>
          <w:szCs w:val="28"/>
          <w:lang w:val="en-US"/>
        </w:rPr>
        <w:t xml:space="preserve">, </w:t>
      </w:r>
      <w:hyperlink r:id="rId421" w:anchor="auth-Nor__Aini-Abdul_Rahman-Aff1-Aff2" w:history="1">
        <w:r w:rsidRPr="00C43DD4">
          <w:rPr>
            <w:rStyle w:val="af1"/>
            <w:rFonts w:ascii="Times New Roman" w:eastAsiaTheme="majorEastAsia" w:hAnsi="Times New Roman" w:cs="Times New Roman"/>
            <w:color w:val="auto"/>
            <w:sz w:val="28"/>
            <w:szCs w:val="28"/>
            <w:u w:val="none"/>
            <w:lang w:val="en-US"/>
          </w:rPr>
          <w:t>Rahman</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N. A. A.</w:t>
      </w:r>
      <w:r w:rsidRPr="00C43DD4">
        <w:rPr>
          <w:rFonts w:ascii="Times New Roman" w:hAnsi="Times New Roman" w:cs="Times New Roman"/>
          <w:sz w:val="28"/>
          <w:szCs w:val="28"/>
          <w:lang w:val="en-US"/>
        </w:rPr>
        <w:t xml:space="preserve"> Microbial synthesis of zinc oxide nanoparticles and their potential application as an antimicrobial agent and a feed supplement in animal industry: a review// </w:t>
      </w:r>
      <w:hyperlink r:id="rId422" w:history="1">
        <w:r w:rsidRPr="00C43DD4">
          <w:rPr>
            <w:rStyle w:val="af1"/>
            <w:rFonts w:ascii="Times New Roman" w:hAnsi="Times New Roman" w:cs="Times New Roman"/>
            <w:color w:val="auto"/>
            <w:sz w:val="28"/>
            <w:szCs w:val="28"/>
            <w:u w:val="none"/>
            <w:lang w:val="en-US"/>
          </w:rPr>
          <w:t>Journal of Animal Science and Biotechnology</w:t>
        </w:r>
      </w:hyperlink>
      <w:r w:rsidRPr="00C43DD4">
        <w:rPr>
          <w:rFonts w:ascii="Times New Roman" w:hAnsi="Times New Roman" w:cs="Times New Roman"/>
          <w:sz w:val="28"/>
          <w:szCs w:val="28"/>
          <w:lang w:val="en-US"/>
        </w:rPr>
        <w:t>.-2019.- </w:t>
      </w:r>
      <w:r w:rsidRPr="00C43DD4">
        <w:rPr>
          <w:rStyle w:val="u-visually-hidden"/>
          <w:rFonts w:ascii="Times New Roman" w:eastAsiaTheme="majorEastAsia" w:hAnsi="Times New Roman" w:cs="Times New Roman"/>
          <w:sz w:val="28"/>
          <w:szCs w:val="28"/>
          <w:bdr w:val="none" w:sz="0" w:space="0" w:color="auto" w:frame="1"/>
          <w:lang w:val="en-US"/>
        </w:rPr>
        <w:t>V.</w:t>
      </w:r>
      <w:r w:rsidRPr="00C43DD4">
        <w:rPr>
          <w:rFonts w:ascii="Times New Roman" w:hAnsi="Times New Roman" w:cs="Times New Roman"/>
          <w:sz w:val="28"/>
          <w:szCs w:val="28"/>
          <w:lang w:val="en-US"/>
        </w:rPr>
        <w:t>10, №57.</w:t>
      </w:r>
    </w:p>
    <w:p w14:paraId="0EBECF1D" w14:textId="528ED271"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70</w:t>
      </w:r>
      <w:r w:rsidRPr="00C43DD4">
        <w:rPr>
          <w:rFonts w:ascii="Times New Roman" w:hAnsi="Times New Roman" w:cs="Times New Roman"/>
          <w:sz w:val="28"/>
          <w:szCs w:val="28"/>
          <w:lang w:val="en-US"/>
        </w:rPr>
        <w:t xml:space="preserve"> Magne T. M., Vieira T.  O., Alencar L.M. R., Maia Junior F. F., Gemini</w:t>
      </w:r>
      <w:r w:rsidRPr="00C43DD4">
        <w:rPr>
          <w:rFonts w:ascii="Times New Roman" w:hAnsi="Times New Roman" w:cs="Times New Roman"/>
          <w:sz w:val="28"/>
          <w:szCs w:val="28"/>
          <w:lang w:val="en-US"/>
        </w:rPr>
        <w:noBreakHyphen/>
        <w:t>Piperni S., Carneiro S. V., Fechine L. M. U. D., Freire R. M., Golokhvast K., Metrangolo P., Fechine P. B. A., Santos</w:t>
      </w:r>
      <w:r w:rsidRPr="00C43DD4">
        <w:rPr>
          <w:rFonts w:ascii="Times New Roman" w:hAnsi="Times New Roman" w:cs="Times New Roman"/>
          <w:sz w:val="28"/>
          <w:szCs w:val="28"/>
          <w:lang w:val="en-US"/>
        </w:rPr>
        <w:noBreakHyphen/>
        <w:t>Oliveira R. Graphene and its derivatives: understanding the main chemical and medicinal chemistry roles for biomedical applications//  </w:t>
      </w:r>
      <w:hyperlink r:id="rId423" w:history="1">
        <w:r w:rsidRPr="00C43DD4">
          <w:rPr>
            <w:rStyle w:val="af1"/>
            <w:rFonts w:ascii="Times New Roman" w:eastAsiaTheme="majorEastAsia" w:hAnsi="Times New Roman" w:cs="Times New Roman"/>
            <w:color w:val="auto"/>
            <w:sz w:val="28"/>
            <w:szCs w:val="28"/>
            <w:u w:val="none"/>
            <w:lang w:val="en-US"/>
          </w:rPr>
          <w:t>Journal of Nanostructure in Chemistry</w:t>
        </w:r>
      </w:hyperlink>
      <w:r w:rsidRPr="00C43DD4">
        <w:rPr>
          <w:rFonts w:ascii="Times New Roman" w:hAnsi="Times New Roman" w:cs="Times New Roman"/>
          <w:sz w:val="28"/>
          <w:szCs w:val="28"/>
          <w:lang w:val="en-US"/>
        </w:rPr>
        <w:t> .- 2021.-V. 12.-P.693–727.</w:t>
      </w:r>
      <w:r w:rsidRPr="00C43DD4">
        <w:rPr>
          <w:rFonts w:ascii="Times New Roman" w:hAnsi="Times New Roman" w:cs="Times New Roman"/>
          <w:sz w:val="28"/>
          <w:szCs w:val="28"/>
          <w:lang w:val="en-US"/>
        </w:rPr>
        <w:tab/>
      </w:r>
    </w:p>
    <w:p w14:paraId="491C5471" w14:textId="184D0BD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71</w:t>
      </w:r>
      <w:r w:rsidRPr="00C43DD4">
        <w:rPr>
          <w:rFonts w:ascii="Times New Roman" w:hAnsi="Times New Roman" w:cs="Times New Roman"/>
          <w:sz w:val="28"/>
          <w:szCs w:val="28"/>
          <w:lang w:val="en-US"/>
        </w:rPr>
        <w:t xml:space="preserve"> Brodie</w:t>
      </w:r>
      <w:r w:rsidRPr="00C43DD4">
        <w:rPr>
          <w:rStyle w:val="element-citation"/>
          <w:rFonts w:ascii="Times New Roman" w:hAnsi="Times New Roman" w:cs="Times New Roman"/>
          <w:sz w:val="28"/>
          <w:szCs w:val="28"/>
          <w:lang w:val="en-US"/>
        </w:rPr>
        <w:t xml:space="preserve"> B. Note sur un nouveau </w:t>
      </w:r>
      <w:r w:rsidRPr="00C43DD4">
        <w:rPr>
          <w:rStyle w:val="element-citation"/>
          <w:rFonts w:ascii="Times New Roman" w:hAnsi="Times New Roman" w:cs="Times New Roman"/>
          <w:sz w:val="28"/>
          <w:szCs w:val="28"/>
          <w:lang w:val="en-US"/>
        </w:rPr>
        <w:pgNum/>
      </w:r>
      <w:r w:rsidRPr="00C43DD4">
        <w:rPr>
          <w:rStyle w:val="element-citation"/>
          <w:rFonts w:ascii="Times New Roman" w:hAnsi="Times New Roman" w:cs="Times New Roman"/>
          <w:sz w:val="28"/>
          <w:szCs w:val="28"/>
          <w:lang w:val="en-US"/>
        </w:rPr>
        <w:t>aragan pour la purification et la désagrégation du graphite// </w:t>
      </w:r>
      <w:r w:rsidRPr="00C43DD4">
        <w:rPr>
          <w:rStyle w:val="ref-journal"/>
          <w:rFonts w:ascii="Times New Roman" w:hAnsi="Times New Roman" w:cs="Times New Roman"/>
          <w:sz w:val="28"/>
          <w:szCs w:val="28"/>
          <w:lang w:val="en-US"/>
        </w:rPr>
        <w:t>Ann. Chim. Phys.- </w:t>
      </w:r>
      <w:r w:rsidRPr="00C43DD4">
        <w:rPr>
          <w:rStyle w:val="element-citation"/>
          <w:rFonts w:ascii="Times New Roman" w:hAnsi="Times New Roman" w:cs="Times New Roman"/>
          <w:sz w:val="28"/>
          <w:szCs w:val="28"/>
          <w:lang w:val="en-US"/>
        </w:rPr>
        <w:t xml:space="preserve">1855.- V. </w:t>
      </w:r>
      <w:r w:rsidRPr="00C43DD4">
        <w:rPr>
          <w:rStyle w:val="ref-vol"/>
          <w:rFonts w:ascii="Times New Roman" w:hAnsi="Times New Roman" w:cs="Times New Roman"/>
          <w:sz w:val="28"/>
          <w:szCs w:val="28"/>
          <w:lang w:val="en-US"/>
        </w:rPr>
        <w:t>45</w:t>
      </w:r>
      <w:r w:rsidRPr="00C43DD4">
        <w:rPr>
          <w:rStyle w:val="element-citation"/>
          <w:rFonts w:ascii="Times New Roman" w:hAnsi="Times New Roman" w:cs="Times New Roman"/>
          <w:sz w:val="28"/>
          <w:szCs w:val="28"/>
          <w:lang w:val="en-US"/>
        </w:rPr>
        <w:t>.-P. 351–353.</w:t>
      </w:r>
    </w:p>
    <w:p w14:paraId="5EE042C6" w14:textId="79427090"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72</w:t>
      </w:r>
      <w:r w:rsidRPr="00C43DD4">
        <w:rPr>
          <w:rStyle w:val="element-citation"/>
          <w:rFonts w:ascii="Times New Roman" w:hAnsi="Times New Roman" w:cs="Times New Roman"/>
          <w:sz w:val="28"/>
          <w:szCs w:val="28"/>
          <w:lang w:val="en-US"/>
        </w:rPr>
        <w:t xml:space="preserve"> Jankovský O., Nováček M., Luxa J., Sedmidubský D., Boháčová M., Pumera M., Sofer Z. Concentration of nitric acid strongly influences chemical composition of graphite oxide//</w:t>
      </w:r>
      <w:r w:rsidRPr="00C43DD4">
        <w:rPr>
          <w:rStyle w:val="ref-journal"/>
          <w:rFonts w:ascii="Times New Roman" w:hAnsi="Times New Roman" w:cs="Times New Roman"/>
          <w:sz w:val="28"/>
          <w:szCs w:val="28"/>
          <w:lang w:val="en-US"/>
        </w:rPr>
        <w:t>Chem. Eur. J.- </w:t>
      </w:r>
      <w:r w:rsidRPr="00C43DD4">
        <w:rPr>
          <w:rStyle w:val="element-citation"/>
          <w:rFonts w:ascii="Times New Roman" w:hAnsi="Times New Roman" w:cs="Times New Roman"/>
          <w:sz w:val="28"/>
          <w:szCs w:val="28"/>
          <w:lang w:val="en-US"/>
        </w:rPr>
        <w:t xml:space="preserve">2017.-V. </w:t>
      </w:r>
      <w:r w:rsidRPr="00C43DD4">
        <w:rPr>
          <w:rStyle w:val="ref-vol"/>
          <w:rFonts w:ascii="Times New Roman" w:hAnsi="Times New Roman" w:cs="Times New Roman"/>
          <w:sz w:val="28"/>
          <w:szCs w:val="28"/>
          <w:lang w:val="en-US"/>
        </w:rPr>
        <w:t>23</w:t>
      </w:r>
      <w:r w:rsidRPr="00C43DD4">
        <w:rPr>
          <w:rStyle w:val="element-citation"/>
          <w:rFonts w:ascii="Times New Roman" w:hAnsi="Times New Roman" w:cs="Times New Roman"/>
          <w:sz w:val="28"/>
          <w:szCs w:val="28"/>
          <w:lang w:val="en-US"/>
        </w:rPr>
        <w:t>.-P.6432–6440.</w:t>
      </w:r>
    </w:p>
    <w:p w14:paraId="5C6E89F5" w14:textId="503179D0"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73</w:t>
      </w:r>
      <w:r w:rsidRPr="00C43DD4">
        <w:rPr>
          <w:rFonts w:ascii="Times New Roman" w:hAnsi="Times New Roman" w:cs="Times New Roman"/>
          <w:sz w:val="28"/>
          <w:szCs w:val="28"/>
          <w:lang w:val="en-US"/>
        </w:rPr>
        <w:t xml:space="preserve"> </w:t>
      </w:r>
      <w:r w:rsidRPr="00C43DD4">
        <w:rPr>
          <w:rStyle w:val="element-citation"/>
          <w:rFonts w:ascii="Times New Roman" w:hAnsi="Times New Roman" w:cs="Times New Roman"/>
          <w:sz w:val="28"/>
          <w:szCs w:val="28"/>
          <w:lang w:val="en-US"/>
        </w:rPr>
        <w:t>Hummers W.S., Jr., Offeman R.E. Preparation of graphitic oxide// </w:t>
      </w:r>
      <w:r w:rsidRPr="00C43DD4">
        <w:rPr>
          <w:rStyle w:val="ref-journal"/>
          <w:rFonts w:ascii="Times New Roman" w:hAnsi="Times New Roman" w:cs="Times New Roman"/>
          <w:sz w:val="28"/>
          <w:szCs w:val="28"/>
          <w:lang w:val="en-US"/>
        </w:rPr>
        <w:t xml:space="preserve">J. Am. Chem. Soc. – </w:t>
      </w:r>
      <w:r w:rsidRPr="00C43DD4">
        <w:rPr>
          <w:rStyle w:val="element-citation"/>
          <w:rFonts w:ascii="Times New Roman" w:hAnsi="Times New Roman" w:cs="Times New Roman"/>
          <w:sz w:val="28"/>
          <w:szCs w:val="28"/>
          <w:lang w:val="en-US"/>
        </w:rPr>
        <w:t xml:space="preserve">1958.-V. </w:t>
      </w:r>
      <w:r w:rsidRPr="00C43DD4">
        <w:rPr>
          <w:rStyle w:val="ref-vol"/>
          <w:rFonts w:ascii="Times New Roman" w:hAnsi="Times New Roman" w:cs="Times New Roman"/>
          <w:sz w:val="28"/>
          <w:szCs w:val="28"/>
          <w:lang w:val="en-US"/>
        </w:rPr>
        <w:t>80</w:t>
      </w:r>
      <w:r w:rsidRPr="00C43DD4">
        <w:rPr>
          <w:rStyle w:val="element-citation"/>
          <w:rFonts w:ascii="Times New Roman" w:hAnsi="Times New Roman" w:cs="Times New Roman"/>
          <w:sz w:val="28"/>
          <w:szCs w:val="28"/>
          <w:lang w:val="en-US"/>
        </w:rPr>
        <w:t>.-P. 1339.</w:t>
      </w:r>
    </w:p>
    <w:p w14:paraId="17AF68A7" w14:textId="6F36DE1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1</w:t>
      </w:r>
      <w:r w:rsidR="00955385" w:rsidRPr="00C43DD4">
        <w:rPr>
          <w:rFonts w:ascii="Times New Roman" w:hAnsi="Times New Roman" w:cs="Times New Roman"/>
          <w:sz w:val="28"/>
          <w:szCs w:val="28"/>
          <w:lang w:val="en-US"/>
        </w:rPr>
        <w:t>74</w:t>
      </w:r>
      <w:r w:rsidRPr="00C43DD4">
        <w:rPr>
          <w:rFonts w:ascii="Times New Roman" w:hAnsi="Times New Roman" w:cs="Times New Roman"/>
          <w:sz w:val="28"/>
          <w:szCs w:val="28"/>
          <w:lang w:val="en-US"/>
        </w:rPr>
        <w:t xml:space="preserve"> Chen</w:t>
      </w:r>
      <w:r w:rsidRPr="00C43DD4">
        <w:rPr>
          <w:rFonts w:ascii="Times New Roman" w:hAnsi="Times New Roman" w:cs="Times New Roman"/>
          <w:sz w:val="28"/>
          <w:szCs w:val="28"/>
          <w:shd w:val="clear" w:color="auto" w:fill="FFFFFF"/>
          <w:lang w:val="en-US"/>
        </w:rPr>
        <w:t xml:space="preserve"> H., Du W., Liu J., Qu L., Li C. Efficient room-temperature production of high-quality graphene by introducing removable oxygen functional groups to the precursor// </w:t>
      </w:r>
      <w:r w:rsidRPr="00C43DD4">
        <w:rPr>
          <w:rStyle w:val="ref-journal"/>
          <w:rFonts w:ascii="Times New Roman" w:hAnsi="Times New Roman" w:cs="Times New Roman"/>
          <w:sz w:val="28"/>
          <w:szCs w:val="28"/>
          <w:shd w:val="clear" w:color="auto" w:fill="FFFFFF"/>
          <w:lang w:val="en-US"/>
        </w:rPr>
        <w:t xml:space="preserve">Chem. Sci. – </w:t>
      </w:r>
      <w:r w:rsidRPr="00C43DD4">
        <w:rPr>
          <w:rFonts w:ascii="Times New Roman" w:hAnsi="Times New Roman" w:cs="Times New Roman"/>
          <w:sz w:val="28"/>
          <w:szCs w:val="28"/>
          <w:shd w:val="clear" w:color="auto" w:fill="FFFFFF"/>
          <w:lang w:val="en-US"/>
        </w:rPr>
        <w:t xml:space="preserve">2019.- V. </w:t>
      </w:r>
      <w:r w:rsidRPr="00C43DD4">
        <w:rPr>
          <w:rStyle w:val="ref-vol"/>
          <w:rFonts w:ascii="Times New Roman" w:hAnsi="Times New Roman" w:cs="Times New Roman"/>
          <w:sz w:val="28"/>
          <w:szCs w:val="28"/>
          <w:shd w:val="clear" w:color="auto" w:fill="FFFFFF"/>
          <w:lang w:val="en-US"/>
        </w:rPr>
        <w:t>10</w:t>
      </w:r>
      <w:r w:rsidRPr="00C43DD4">
        <w:rPr>
          <w:rFonts w:ascii="Times New Roman" w:hAnsi="Times New Roman" w:cs="Times New Roman"/>
          <w:sz w:val="28"/>
          <w:szCs w:val="28"/>
          <w:shd w:val="clear" w:color="auto" w:fill="FFFFFF"/>
          <w:lang w:val="en-US"/>
        </w:rPr>
        <w:t>.-P. 1244–1253.</w:t>
      </w:r>
    </w:p>
    <w:p w14:paraId="3F4E90AE" w14:textId="530BC17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75</w:t>
      </w:r>
      <w:r w:rsidRPr="00C43DD4">
        <w:rPr>
          <w:rFonts w:ascii="Times New Roman" w:hAnsi="Times New Roman" w:cs="Times New Roman"/>
          <w:sz w:val="28"/>
          <w:szCs w:val="28"/>
          <w:lang w:val="en-US"/>
        </w:rPr>
        <w:t xml:space="preserve"> Méndez-Lozano N., Pérez-Reynoso F., González-Gutiérrez C. Eco-Friendly Approach for Graphene Oxide Synthesis by Modified Hummers Method// Materials. – 2022.-V. 15.-P. 7228.</w:t>
      </w:r>
    </w:p>
    <w:p w14:paraId="44113E06" w14:textId="76408B5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76</w:t>
      </w:r>
      <w:r w:rsidRPr="00C43DD4">
        <w:rPr>
          <w:rFonts w:ascii="Times New Roman" w:hAnsi="Times New Roman" w:cs="Times New Roman"/>
          <w:sz w:val="28"/>
          <w:szCs w:val="28"/>
          <w:lang w:val="en-US"/>
        </w:rPr>
        <w:t xml:space="preserve"> Costa M.C.F., Marangoni V.S., Ng P.R., Nguyen H.T.L., Carvalho A., Castro Neto A.H. Accelerated Synthesis of Graphene Oxide from Graphene// Nanomaterials. – 2021.-V.11.-P. 551.</w:t>
      </w:r>
    </w:p>
    <w:p w14:paraId="64854BB6" w14:textId="0A8ED24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77</w:t>
      </w:r>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Chen X.</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Qu Z.</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Liu Z.</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Ren G.</w:t>
      </w:r>
      <w:r w:rsidRPr="00C43DD4">
        <w:rPr>
          <w:rStyle w:val="hlfld-title"/>
          <w:rFonts w:ascii="Times New Roman" w:hAnsi="Times New Roman" w:cs="Times New Roman"/>
          <w:sz w:val="28"/>
          <w:szCs w:val="28"/>
          <w:lang w:val="en-US"/>
        </w:rPr>
        <w:t xml:space="preserve"> Mechanism of Oxidization of Graphite to Graphene Oxide by the Hummers Method//</w:t>
      </w:r>
      <w:r w:rsidRPr="00C43DD4">
        <w:rPr>
          <w:rFonts w:ascii="Times New Roman" w:hAnsi="Times New Roman" w:cs="Times New Roman"/>
          <w:sz w:val="28"/>
          <w:szCs w:val="28"/>
          <w:lang w:val="en-US"/>
        </w:rPr>
        <w:t xml:space="preserve"> </w:t>
      </w:r>
      <w:r w:rsidRPr="00C43DD4">
        <w:rPr>
          <w:rStyle w:val="cit-title"/>
          <w:rFonts w:ascii="Times New Roman" w:hAnsi="Times New Roman" w:cs="Times New Roman"/>
          <w:sz w:val="28"/>
          <w:szCs w:val="28"/>
          <w:lang w:val="en-US"/>
        </w:rPr>
        <w:t>ACS Omega. –</w:t>
      </w:r>
      <w:r w:rsidRPr="00C43DD4">
        <w:rPr>
          <w:rFonts w:ascii="Times New Roman" w:hAnsi="Times New Roman" w:cs="Times New Roman"/>
          <w:sz w:val="28"/>
          <w:szCs w:val="28"/>
          <w:lang w:val="en-US"/>
        </w:rPr>
        <w:t> </w:t>
      </w:r>
      <w:r w:rsidRPr="00C43DD4">
        <w:rPr>
          <w:rStyle w:val="cit-year-info"/>
          <w:rFonts w:ascii="Times New Roman" w:hAnsi="Times New Roman" w:cs="Times New Roman"/>
          <w:sz w:val="28"/>
          <w:szCs w:val="28"/>
          <w:lang w:val="en-US"/>
        </w:rPr>
        <w:t>2022</w:t>
      </w:r>
      <w:r w:rsidRPr="00C43DD4">
        <w:rPr>
          <w:rStyle w:val="cit-volume"/>
          <w:rFonts w:ascii="Times New Roman" w:hAnsi="Times New Roman" w:cs="Times New Roman"/>
          <w:sz w:val="28"/>
          <w:szCs w:val="28"/>
          <w:lang w:val="en-US"/>
        </w:rPr>
        <w:t>.-V. 7</w:t>
      </w:r>
      <w:r w:rsidRPr="00C43DD4">
        <w:rPr>
          <w:rStyle w:val="cit-issue"/>
          <w:rFonts w:ascii="Times New Roman" w:hAnsi="Times New Roman" w:cs="Times New Roman"/>
          <w:sz w:val="28"/>
          <w:szCs w:val="28"/>
          <w:lang w:val="en-US"/>
        </w:rPr>
        <w:t>.-P.</w:t>
      </w:r>
      <w:r w:rsidRPr="00C43DD4">
        <w:rPr>
          <w:rStyle w:val="cit-pagerange"/>
          <w:rFonts w:ascii="Times New Roman" w:hAnsi="Times New Roman" w:cs="Times New Roman"/>
          <w:sz w:val="28"/>
          <w:szCs w:val="28"/>
          <w:lang w:val="en-US"/>
        </w:rPr>
        <w:t xml:space="preserve"> 23503–23510.</w:t>
      </w:r>
    </w:p>
    <w:p w14:paraId="68B675A8" w14:textId="5D873437" w:rsidR="00F45A73" w:rsidRPr="00C43DD4" w:rsidRDefault="00F45A73"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78</w:t>
      </w:r>
      <w:r w:rsidRPr="00C43DD4">
        <w:rPr>
          <w:rFonts w:ascii="Times New Roman" w:hAnsi="Times New Roman" w:cs="Times New Roman"/>
          <w:sz w:val="28"/>
          <w:szCs w:val="28"/>
          <w:lang w:val="en-US"/>
        </w:rPr>
        <w:t xml:space="preserve"> </w:t>
      </w:r>
      <w:r w:rsidRPr="00C43DD4">
        <w:rPr>
          <w:rStyle w:val="af2"/>
          <w:rFonts w:ascii="Times New Roman" w:hAnsi="Times New Roman" w:cs="Times New Roman"/>
          <w:i w:val="0"/>
          <w:iCs w:val="0"/>
          <w:sz w:val="28"/>
          <w:szCs w:val="28"/>
          <w:shd w:val="clear" w:color="auto" w:fill="FFFFFF"/>
          <w:lang w:val="en-US"/>
        </w:rPr>
        <w:t xml:space="preserve">IUPAC </w:t>
      </w:r>
      <w:r w:rsidRPr="00C43DD4">
        <w:rPr>
          <w:rFonts w:ascii="Times New Roman" w:hAnsi="Times New Roman" w:cs="Times New Roman"/>
          <w:sz w:val="28"/>
          <w:szCs w:val="28"/>
          <w:shd w:val="clear" w:color="auto" w:fill="FFFFFF"/>
          <w:lang w:val="en-US"/>
        </w:rPr>
        <w:t>1992. </w:t>
      </w:r>
      <w:r w:rsidRPr="00C43DD4">
        <w:rPr>
          <w:rStyle w:val="af2"/>
          <w:rFonts w:ascii="Times New Roman" w:hAnsi="Times New Roman" w:cs="Times New Roman"/>
          <w:i w:val="0"/>
          <w:iCs w:val="0"/>
          <w:sz w:val="28"/>
          <w:szCs w:val="28"/>
          <w:shd w:val="clear" w:color="auto" w:fill="FFFFFF"/>
          <w:lang w:val="en-US"/>
        </w:rPr>
        <w:t>64</w:t>
      </w:r>
      <w:r w:rsidRPr="00C43DD4">
        <w:rPr>
          <w:rFonts w:ascii="Times New Roman" w:hAnsi="Times New Roman" w:cs="Times New Roman"/>
          <w:sz w:val="28"/>
          <w:szCs w:val="28"/>
          <w:shd w:val="clear" w:color="auto" w:fill="FFFFFF"/>
          <w:lang w:val="en-US"/>
        </w:rPr>
        <w:t xml:space="preserve">.143. </w:t>
      </w:r>
      <w:r w:rsidRPr="00C43DD4">
        <w:rPr>
          <w:rStyle w:val="af2"/>
          <w:rFonts w:ascii="Times New Roman" w:hAnsi="Times New Roman" w:cs="Times New Roman"/>
          <w:i w:val="0"/>
          <w:iCs w:val="0"/>
          <w:sz w:val="28"/>
          <w:szCs w:val="28"/>
          <w:shd w:val="clear" w:color="auto" w:fill="FFFFFF"/>
          <w:lang w:val="en-US"/>
        </w:rPr>
        <w:t xml:space="preserve">Glossary for chemists of terms used in biotechnology. – </w:t>
      </w:r>
      <w:r w:rsidRPr="00C43DD4">
        <w:rPr>
          <w:rFonts w:ascii="Times New Roman" w:hAnsi="Times New Roman" w:cs="Times New Roman"/>
          <w:sz w:val="28"/>
          <w:szCs w:val="28"/>
          <w:shd w:val="clear" w:color="auto" w:fill="FFFFFF"/>
          <w:lang w:val="en-US"/>
        </w:rPr>
        <w:t xml:space="preserve">p. 148 </w:t>
      </w:r>
      <w:r w:rsidR="004C6604" w:rsidRPr="00C43DD4">
        <w:rPr>
          <w:rFonts w:ascii="Times New Roman" w:hAnsi="Times New Roman" w:cs="Times New Roman"/>
          <w:sz w:val="28"/>
          <w:szCs w:val="28"/>
          <w:lang w:val="en-US"/>
        </w:rPr>
        <w:t>‒</w:t>
      </w:r>
      <w:r w:rsidRPr="00C43DD4">
        <w:rPr>
          <w:rFonts w:ascii="Times New Roman" w:hAnsi="Times New Roman" w:cs="Times New Roman"/>
          <w:sz w:val="28"/>
          <w:szCs w:val="28"/>
          <w:lang w:val="en-US"/>
        </w:rPr>
        <w:t xml:space="preserve"> URL: </w:t>
      </w:r>
      <w:r w:rsidRPr="00C43DD4">
        <w:rPr>
          <w:rFonts w:ascii="Times New Roman" w:hAnsi="Times New Roman" w:cs="Times New Roman"/>
          <w:sz w:val="28"/>
          <w:szCs w:val="28"/>
          <w:shd w:val="clear" w:color="auto" w:fill="F5F5F5"/>
          <w:lang w:val="en-US"/>
        </w:rPr>
        <w:t> </w:t>
      </w:r>
      <w:r w:rsidRPr="00C43DD4">
        <w:rPr>
          <w:rFonts w:ascii="Times New Roman" w:hAnsi="Times New Roman" w:cs="Times New Roman"/>
          <w:sz w:val="28"/>
          <w:szCs w:val="28"/>
          <w:lang w:val="en-US"/>
        </w:rPr>
        <w:t>https://doi.org/10.1351/goldbook.B00663 (</w:t>
      </w:r>
      <w:r w:rsidRPr="00C43DD4">
        <w:rPr>
          <w:rFonts w:ascii="Times New Roman" w:hAnsi="Times New Roman" w:cs="Times New Roman"/>
          <w:sz w:val="28"/>
          <w:szCs w:val="28"/>
        </w:rPr>
        <w:t>дата</w:t>
      </w:r>
      <w:r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rPr>
        <w:t>обращения</w:t>
      </w:r>
      <w:r w:rsidRPr="00C43DD4">
        <w:rPr>
          <w:rFonts w:ascii="Times New Roman" w:hAnsi="Times New Roman" w:cs="Times New Roman"/>
          <w:sz w:val="28"/>
          <w:szCs w:val="28"/>
          <w:lang w:val="en-US"/>
        </w:rPr>
        <w:t>: 22.01.2024).</w:t>
      </w:r>
    </w:p>
    <w:p w14:paraId="3ACCA77E" w14:textId="6E8353E6"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79</w:t>
      </w:r>
      <w:r w:rsidRPr="00C43DD4">
        <w:rPr>
          <w:rFonts w:ascii="Times New Roman" w:hAnsi="Times New Roman" w:cs="Times New Roman"/>
          <w:sz w:val="28"/>
          <w:szCs w:val="28"/>
          <w:lang w:val="en-US"/>
        </w:rPr>
        <w:t xml:space="preserve"> Naresh V., Lee N. A Review on Biosensors and Recent Development of Nanostructured Materials-Enabled Biosensors //Sensors. – 2021.-V. 21.-P. 1109.</w:t>
      </w:r>
    </w:p>
    <w:p w14:paraId="5842511B" w14:textId="4104527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80</w:t>
      </w:r>
      <w:r w:rsidRPr="00C43DD4">
        <w:rPr>
          <w:rFonts w:ascii="Times New Roman" w:hAnsi="Times New Roman" w:cs="Times New Roman"/>
          <w:sz w:val="28"/>
          <w:szCs w:val="28"/>
          <w:lang w:val="en-US"/>
        </w:rPr>
        <w:t xml:space="preserve"> Updike S.J., Hicks G.P. The enzyme electrode</w:t>
      </w:r>
      <w:r w:rsidR="00BD5FF1"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w:t>
      </w:r>
      <w:r w:rsidRPr="00C43DD4">
        <w:rPr>
          <w:rStyle w:val="html-italic"/>
          <w:rFonts w:ascii="Times New Roman" w:hAnsi="Times New Roman" w:cs="Times New Roman"/>
          <w:sz w:val="28"/>
          <w:szCs w:val="28"/>
          <w:lang w:val="en-US"/>
        </w:rPr>
        <w:t>Nature. –</w:t>
      </w:r>
      <w:r w:rsidRPr="00C43DD4">
        <w:rPr>
          <w:rFonts w:ascii="Times New Roman" w:hAnsi="Times New Roman" w:cs="Times New Roman"/>
          <w:sz w:val="28"/>
          <w:szCs w:val="28"/>
          <w:lang w:val="en-US"/>
        </w:rPr>
        <w:t> 1967.-V.</w:t>
      </w:r>
      <w:r w:rsidRPr="00C43DD4">
        <w:rPr>
          <w:rStyle w:val="html-italic"/>
          <w:rFonts w:ascii="Times New Roman" w:hAnsi="Times New Roman" w:cs="Times New Roman"/>
          <w:sz w:val="28"/>
          <w:szCs w:val="28"/>
          <w:lang w:val="en-US"/>
        </w:rPr>
        <w:t>214</w:t>
      </w:r>
      <w:r w:rsidRPr="00C43DD4">
        <w:rPr>
          <w:rFonts w:ascii="Times New Roman" w:hAnsi="Times New Roman" w:cs="Times New Roman"/>
          <w:sz w:val="28"/>
          <w:szCs w:val="28"/>
          <w:lang w:val="en-US"/>
        </w:rPr>
        <w:t>.-P. 986–988.</w:t>
      </w:r>
    </w:p>
    <w:p w14:paraId="032E6BD4" w14:textId="5C1F2C8B"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81</w:t>
      </w:r>
      <w:r w:rsidRPr="00C43DD4">
        <w:rPr>
          <w:rFonts w:ascii="Times New Roman" w:hAnsi="Times New Roman" w:cs="Times New Roman"/>
          <w:sz w:val="28"/>
          <w:szCs w:val="28"/>
          <w:lang w:val="en-US"/>
        </w:rPr>
        <w:t xml:space="preserve"> Guilbault G.G., Montalvo J.G., Jr. Urea-specific enzyme electrode// </w:t>
      </w:r>
      <w:r w:rsidRPr="00C43DD4">
        <w:rPr>
          <w:rStyle w:val="html-italic"/>
          <w:rFonts w:ascii="Times New Roman" w:hAnsi="Times New Roman" w:cs="Times New Roman"/>
          <w:sz w:val="28"/>
          <w:szCs w:val="28"/>
          <w:lang w:val="en-US"/>
        </w:rPr>
        <w:t>J. Am. Chem. Soc.-</w:t>
      </w:r>
      <w:r w:rsidRPr="00C43DD4">
        <w:rPr>
          <w:rFonts w:ascii="Times New Roman" w:hAnsi="Times New Roman" w:cs="Times New Roman"/>
          <w:sz w:val="28"/>
          <w:szCs w:val="28"/>
          <w:lang w:val="en-US"/>
        </w:rPr>
        <w:t> 1969.-V.</w:t>
      </w:r>
      <w:r w:rsidRPr="00C43DD4">
        <w:rPr>
          <w:rStyle w:val="html-italic"/>
          <w:rFonts w:ascii="Times New Roman" w:hAnsi="Times New Roman" w:cs="Times New Roman"/>
          <w:sz w:val="28"/>
          <w:szCs w:val="28"/>
          <w:lang w:val="en-US"/>
        </w:rPr>
        <w:t>91</w:t>
      </w:r>
      <w:r w:rsidRPr="00C43DD4">
        <w:rPr>
          <w:rFonts w:ascii="Times New Roman" w:hAnsi="Times New Roman" w:cs="Times New Roman"/>
          <w:sz w:val="28"/>
          <w:szCs w:val="28"/>
          <w:lang w:val="en-US"/>
        </w:rPr>
        <w:t xml:space="preserve">.-P.2164–2165. </w:t>
      </w:r>
    </w:p>
    <w:p w14:paraId="26EB5086" w14:textId="48AD1937"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82</w:t>
      </w:r>
      <w:r w:rsidR="00F47348"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Guilbault G.G., Lubrano G.J. An enzyme electrode for the amperometric determination of glucose// </w:t>
      </w:r>
      <w:r w:rsidRPr="00C43DD4">
        <w:rPr>
          <w:rStyle w:val="html-italic"/>
          <w:rFonts w:ascii="Times New Roman" w:hAnsi="Times New Roman" w:cs="Times New Roman"/>
          <w:sz w:val="28"/>
          <w:szCs w:val="28"/>
          <w:lang w:val="en-US"/>
        </w:rPr>
        <w:t>Anal. Chim. Acta</w:t>
      </w:r>
      <w:r w:rsidRPr="00C43DD4">
        <w:rPr>
          <w:rFonts w:ascii="Times New Roman" w:hAnsi="Times New Roman" w:cs="Times New Roman"/>
          <w:sz w:val="28"/>
          <w:szCs w:val="28"/>
          <w:lang w:val="en-US"/>
        </w:rPr>
        <w:t>. -1973.-V. </w:t>
      </w:r>
      <w:r w:rsidRPr="00C43DD4">
        <w:rPr>
          <w:rStyle w:val="html-italic"/>
          <w:rFonts w:ascii="Times New Roman" w:hAnsi="Times New Roman" w:cs="Times New Roman"/>
          <w:sz w:val="28"/>
          <w:szCs w:val="28"/>
          <w:lang w:val="en-US"/>
        </w:rPr>
        <w:t>64</w:t>
      </w:r>
      <w:r w:rsidRPr="00C43DD4">
        <w:rPr>
          <w:rFonts w:ascii="Times New Roman" w:hAnsi="Times New Roman" w:cs="Times New Roman"/>
          <w:sz w:val="28"/>
          <w:szCs w:val="28"/>
          <w:lang w:val="en-US"/>
        </w:rPr>
        <w:t xml:space="preserve">.-P.439–455. </w:t>
      </w:r>
    </w:p>
    <w:p w14:paraId="2C7CFA7A" w14:textId="503AC9B1"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83</w:t>
      </w:r>
      <w:r w:rsidRPr="00C43DD4">
        <w:rPr>
          <w:rFonts w:ascii="Times New Roman" w:hAnsi="Times New Roman" w:cs="Times New Roman"/>
          <w:sz w:val="28"/>
          <w:szCs w:val="28"/>
          <w:lang w:val="en-US"/>
        </w:rPr>
        <w:t xml:space="preserve"> Lübbers D.W., Opitz N. The pCO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-/pO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-optode: A new probe for measurement of pCO</w:t>
      </w:r>
      <w:r w:rsidRPr="00C43DD4">
        <w:rPr>
          <w:rFonts w:ascii="Times New Roman" w:hAnsi="Times New Roman" w:cs="Times New Roman"/>
          <w:sz w:val="28"/>
          <w:szCs w:val="28"/>
          <w:vertAlign w:val="subscript"/>
          <w:lang w:val="en-US"/>
        </w:rPr>
        <w:t>2</w:t>
      </w:r>
      <w:r w:rsidRPr="00C43DD4">
        <w:rPr>
          <w:rFonts w:ascii="Times New Roman" w:hAnsi="Times New Roman" w:cs="Times New Roman"/>
          <w:sz w:val="28"/>
          <w:szCs w:val="28"/>
          <w:lang w:val="en-US"/>
        </w:rPr>
        <w:t> or pO in fluids and gases</w:t>
      </w:r>
      <w:r w:rsidRPr="00C43DD4">
        <w:rPr>
          <w:rStyle w:val="html-italic"/>
          <w:rFonts w:ascii="Times New Roman" w:hAnsi="Times New Roman" w:cs="Times New Roman"/>
          <w:sz w:val="28"/>
          <w:szCs w:val="28"/>
          <w:lang w:val="en-US"/>
        </w:rPr>
        <w:t>// Naturforsch C Biosci. –</w:t>
      </w:r>
      <w:r w:rsidRPr="00C43DD4">
        <w:rPr>
          <w:rFonts w:ascii="Times New Roman" w:hAnsi="Times New Roman" w:cs="Times New Roman"/>
          <w:sz w:val="28"/>
          <w:szCs w:val="28"/>
          <w:lang w:val="en-US"/>
        </w:rPr>
        <w:t> 1975.-V. </w:t>
      </w:r>
      <w:r w:rsidRPr="00C43DD4">
        <w:rPr>
          <w:rStyle w:val="html-italic"/>
          <w:rFonts w:ascii="Times New Roman" w:hAnsi="Times New Roman" w:cs="Times New Roman"/>
          <w:sz w:val="28"/>
          <w:szCs w:val="28"/>
          <w:lang w:val="en-US"/>
        </w:rPr>
        <w:t>30</w:t>
      </w:r>
      <w:r w:rsidRPr="00C43DD4">
        <w:rPr>
          <w:rFonts w:ascii="Times New Roman" w:hAnsi="Times New Roman" w:cs="Times New Roman"/>
          <w:sz w:val="28"/>
          <w:szCs w:val="28"/>
          <w:lang w:val="en-US"/>
        </w:rPr>
        <w:t>.-P. 532–533.</w:t>
      </w:r>
    </w:p>
    <w:p w14:paraId="51A1E3F9" w14:textId="4E362432"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84</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Walker</w:t>
      </w:r>
      <w:r w:rsidRPr="00C43DD4">
        <w:rPr>
          <w:rStyle w:val="given-name"/>
          <w:rFonts w:ascii="Times New Roman" w:hAnsi="Times New Roman" w:cs="Times New Roman"/>
          <w:sz w:val="28"/>
          <w:szCs w:val="28"/>
          <w:lang w:val="en-US"/>
        </w:rPr>
        <w:t xml:space="preserve"> N. L.</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Dick</w:t>
      </w:r>
      <w:r w:rsidRPr="00C43DD4">
        <w:rPr>
          <w:rStyle w:val="given-name"/>
          <w:rFonts w:ascii="Times New Roman" w:hAnsi="Times New Roman" w:cs="Times New Roman"/>
          <w:sz w:val="28"/>
          <w:szCs w:val="28"/>
          <w:lang w:val="en-US"/>
        </w:rPr>
        <w:t xml:space="preserve"> J. E.</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Versatile potentiometric metabolite sensing without dioxygen interference//</w:t>
      </w:r>
      <w:hyperlink r:id="rId424" w:tooltip="Go to Biosensors and Bioelectronics on ScienceDirect" w:history="1">
        <w:r w:rsidRPr="00C43DD4">
          <w:rPr>
            <w:rStyle w:val="anchor-text"/>
            <w:rFonts w:ascii="Times New Roman" w:hAnsi="Times New Roman" w:cs="Times New Roman"/>
            <w:sz w:val="28"/>
            <w:szCs w:val="28"/>
            <w:lang w:val="en-US"/>
          </w:rPr>
          <w:t>Biosensors and Bioelectronics</w:t>
        </w:r>
      </w:hyperlink>
      <w:r w:rsidRPr="00C43DD4">
        <w:rPr>
          <w:rFonts w:ascii="Times New Roman" w:hAnsi="Times New Roman" w:cs="Times New Roman"/>
          <w:sz w:val="28"/>
          <w:szCs w:val="28"/>
          <w:lang w:val="en-US"/>
        </w:rPr>
        <w:t>.-2022.-</w:t>
      </w:r>
      <w:hyperlink r:id="rId425" w:tooltip="Go to table of contents for this volume/issue" w:history="1">
        <w:r w:rsidRPr="00C43DD4">
          <w:rPr>
            <w:rStyle w:val="anchor-text"/>
            <w:rFonts w:ascii="Times New Roman" w:hAnsi="Times New Roman" w:cs="Times New Roman"/>
            <w:sz w:val="28"/>
            <w:szCs w:val="28"/>
            <w:lang w:val="en-US"/>
          </w:rPr>
          <w:t>V. 201</w:t>
        </w:r>
      </w:hyperlink>
      <w:r w:rsidRPr="00C43DD4">
        <w:rPr>
          <w:rFonts w:ascii="Times New Roman" w:hAnsi="Times New Roman" w:cs="Times New Roman"/>
          <w:sz w:val="28"/>
          <w:szCs w:val="28"/>
          <w:lang w:val="en-US"/>
        </w:rPr>
        <w:t>.-P.113888</w:t>
      </w:r>
    </w:p>
    <w:p w14:paraId="32C9194C" w14:textId="584DF8EA" w:rsidR="00843453" w:rsidRPr="00C43DD4" w:rsidRDefault="0084345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85</w:t>
      </w:r>
      <w:r w:rsidRPr="00C43DD4">
        <w:rPr>
          <w:rFonts w:ascii="Times New Roman" w:hAnsi="Times New Roman" w:cs="Times New Roman"/>
          <w:sz w:val="28"/>
          <w:szCs w:val="28"/>
          <w:lang w:val="en-US"/>
        </w:rPr>
        <w:t xml:space="preserve"> </w:t>
      </w:r>
      <w:r w:rsidR="00CD6075" w:rsidRPr="00C43DD4">
        <w:rPr>
          <w:rFonts w:ascii="Times New Roman" w:hAnsi="Times New Roman" w:cs="Times New Roman"/>
          <w:sz w:val="28"/>
          <w:szCs w:val="28"/>
          <w:lang w:val="en-US"/>
        </w:rPr>
        <w:t>Neethirajan S., Ragavan V., Weng X., Chand R. Biosensors for Sustainable Food Engineering: Challenges and Perspectives// Biosensors. - 2018.-P. 2.</w:t>
      </w:r>
    </w:p>
    <w:p w14:paraId="4AB3B680" w14:textId="4AB0261D"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86</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Chinchulkar</w:t>
      </w:r>
      <w:r w:rsidRPr="00C43DD4">
        <w:rPr>
          <w:rStyle w:val="given-name"/>
          <w:rFonts w:ascii="Times New Roman" w:hAnsi="Times New Roman" w:cs="Times New Roman"/>
          <w:sz w:val="28"/>
          <w:szCs w:val="28"/>
          <w:lang w:val="en-US"/>
        </w:rPr>
        <w:t xml:space="preserve"> S.A.</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Patra</w:t>
      </w:r>
      <w:r w:rsidRPr="00C43DD4">
        <w:rPr>
          <w:rStyle w:val="given-name"/>
          <w:rFonts w:ascii="Times New Roman" w:hAnsi="Times New Roman" w:cs="Times New Roman"/>
          <w:sz w:val="28"/>
          <w:szCs w:val="28"/>
          <w:lang w:val="en-US"/>
        </w:rPr>
        <w:t xml:space="preserve"> P.</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Dehariya</w:t>
      </w:r>
      <w:r w:rsidRPr="00C43DD4">
        <w:rPr>
          <w:rStyle w:val="given-name"/>
          <w:rFonts w:ascii="Times New Roman" w:hAnsi="Times New Roman" w:cs="Times New Roman"/>
          <w:sz w:val="28"/>
          <w:szCs w:val="28"/>
          <w:lang w:val="en-US"/>
        </w:rPr>
        <w:t xml:space="preserve"> D.</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Appidi</w:t>
      </w:r>
      <w:r w:rsidRPr="00C43DD4">
        <w:rPr>
          <w:rStyle w:val="given-name"/>
          <w:rFonts w:ascii="Times New Roman" w:hAnsi="Times New Roman" w:cs="Times New Roman"/>
          <w:sz w:val="28"/>
          <w:szCs w:val="28"/>
          <w:lang w:val="en-US"/>
        </w:rPr>
        <w:t xml:space="preserve"> T.</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Rengan</w:t>
      </w:r>
      <w:r w:rsidRPr="00C43DD4">
        <w:rPr>
          <w:rStyle w:val="given-name"/>
          <w:rFonts w:ascii="Times New Roman" w:hAnsi="Times New Roman" w:cs="Times New Roman"/>
          <w:sz w:val="28"/>
          <w:szCs w:val="28"/>
          <w:lang w:val="en-US"/>
        </w:rPr>
        <w:t xml:space="preserve"> A.K.</w:t>
      </w:r>
      <w:r w:rsidRPr="00C43DD4">
        <w:rPr>
          <w:rStyle w:val="react-xocs-alternative-link"/>
          <w:rFonts w:ascii="Times New Roman" w:hAnsi="Times New Roman" w:cs="Times New Roman"/>
          <w:sz w:val="28"/>
          <w:szCs w:val="28"/>
          <w:lang w:val="en-US"/>
        </w:rPr>
        <w:t> </w:t>
      </w:r>
      <w:hyperlink r:id="rId426" w:tooltip="Go to Fundamentals of Sensor Technology on ScienceDirect" w:history="1">
        <w:r w:rsidRPr="00C43DD4">
          <w:rPr>
            <w:rStyle w:val="anchor-text"/>
            <w:rFonts w:ascii="Times New Roman" w:hAnsi="Times New Roman" w:cs="Times New Roman"/>
            <w:sz w:val="28"/>
            <w:szCs w:val="28"/>
            <w:lang w:val="en-US"/>
          </w:rPr>
          <w:t>Fundamentals of Sensor Technology</w:t>
        </w:r>
      </w:hyperlink>
      <w:r w:rsidRPr="00C43DD4">
        <w:rPr>
          <w:rFonts w:ascii="Times New Roman" w:hAnsi="Times New Roman" w:cs="Times New Roman"/>
          <w:sz w:val="28"/>
          <w:szCs w:val="28"/>
          <w:lang w:val="en-US"/>
        </w:rPr>
        <w:t xml:space="preserve"> Principles and Novel Designs. Chapter: </w:t>
      </w:r>
      <w:r w:rsidRPr="00C43DD4">
        <w:rPr>
          <w:rStyle w:val="title-text"/>
          <w:rFonts w:ascii="Times New Roman" w:hAnsi="Times New Roman" w:cs="Times New Roman"/>
          <w:sz w:val="28"/>
          <w:szCs w:val="28"/>
          <w:lang w:val="en-US"/>
        </w:rPr>
        <w:t>Gold nanoparticle–based biosensing applications and fundamentals of sensor technology: principles and novel designs. -</w:t>
      </w:r>
      <w:r w:rsidRPr="00C43DD4">
        <w:rPr>
          <w:rFonts w:ascii="Times New Roman" w:hAnsi="Times New Roman" w:cs="Times New Roman"/>
          <w:sz w:val="28"/>
          <w:szCs w:val="28"/>
          <w:lang w:val="en-US"/>
        </w:rPr>
        <w:t>Woodhead Publishing Series in Electronic and Optical Materials. -2023.-P. 669-723</w:t>
      </w:r>
      <w:r w:rsidR="00CD6075" w:rsidRPr="00C43DD4">
        <w:rPr>
          <w:rFonts w:ascii="Times New Roman" w:hAnsi="Times New Roman" w:cs="Times New Roman"/>
          <w:sz w:val="28"/>
          <w:szCs w:val="28"/>
          <w:lang w:val="en-US"/>
        </w:rPr>
        <w:t>.</w:t>
      </w:r>
    </w:p>
    <w:p w14:paraId="6B6D2DAE" w14:textId="683FEC84" w:rsidR="00F45A73" w:rsidRPr="00C43DD4" w:rsidRDefault="00F45A73" w:rsidP="002F46AE">
      <w:pPr>
        <w:pStyle w:val="ae"/>
        <w:tabs>
          <w:tab w:val="left" w:pos="567"/>
        </w:tabs>
        <w:ind w:firstLine="567"/>
        <w:jc w:val="both"/>
        <w:rPr>
          <w:rFonts w:ascii="Times New Roman" w:eastAsia="Times New Roman" w:hAnsi="Times New Roman" w:cs="Times New Roman"/>
          <w:sz w:val="28"/>
          <w:szCs w:val="28"/>
          <w:lang w:val="en-US" w:eastAsia="ru-RU"/>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87</w:t>
      </w:r>
      <w:r w:rsidRPr="00C43DD4">
        <w:rPr>
          <w:rFonts w:ascii="Times New Roman" w:eastAsia="Times New Roman" w:hAnsi="Times New Roman" w:cs="Times New Roman"/>
          <w:sz w:val="28"/>
          <w:szCs w:val="28"/>
          <w:lang w:val="en-US" w:eastAsia="ru-RU"/>
        </w:rPr>
        <w:t xml:space="preserve"> </w:t>
      </w:r>
      <w:r w:rsidRPr="00C43DD4">
        <w:rPr>
          <w:rFonts w:ascii="Times New Roman" w:hAnsi="Times New Roman" w:cs="Times New Roman"/>
          <w:sz w:val="28"/>
          <w:szCs w:val="28"/>
          <w:lang w:val="en-US"/>
        </w:rPr>
        <w:t>Que M., Lin, C., Sun J., Chen L., Sun X., Sun Y. Progress in ZnO Nanosensors //Sensors. – 2021.-V. 21.-P. 5502.</w:t>
      </w:r>
    </w:p>
    <w:p w14:paraId="48B36B78" w14:textId="45F74B42"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88</w:t>
      </w:r>
      <w:r w:rsidRPr="00C43DD4">
        <w:rPr>
          <w:rFonts w:ascii="Times New Roman" w:hAnsi="Times New Roman" w:cs="Times New Roman"/>
          <w:sz w:val="28"/>
          <w:szCs w:val="28"/>
          <w:lang w:val="en-US"/>
        </w:rPr>
        <w:t xml:space="preserve"> </w:t>
      </w:r>
      <w:hyperlink r:id="rId427" w:anchor="auth-Seyyed_Mostafa-Monavari-Aff1" w:history="1">
        <w:r w:rsidRPr="00C43DD4">
          <w:rPr>
            <w:rStyle w:val="af1"/>
            <w:rFonts w:ascii="Times New Roman" w:hAnsi="Times New Roman" w:cs="Times New Roman"/>
            <w:color w:val="auto"/>
            <w:sz w:val="28"/>
            <w:szCs w:val="28"/>
            <w:u w:val="none"/>
            <w:lang w:val="en-US"/>
          </w:rPr>
          <w:t>Monavari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S. M.</w:t>
      </w:r>
      <w:r w:rsidRPr="00C43DD4">
        <w:rPr>
          <w:rFonts w:ascii="Times New Roman" w:hAnsi="Times New Roman" w:cs="Times New Roman"/>
          <w:sz w:val="28"/>
          <w:szCs w:val="28"/>
          <w:lang w:val="en-US"/>
        </w:rPr>
        <w:t>, </w:t>
      </w:r>
      <w:hyperlink r:id="rId428" w:anchor="auth-Farah-Marsusi-Aff2" w:history="1">
        <w:r w:rsidRPr="00C43DD4">
          <w:rPr>
            <w:rStyle w:val="af1"/>
            <w:rFonts w:ascii="Times New Roman" w:eastAsiaTheme="majorEastAsia" w:hAnsi="Times New Roman" w:cs="Times New Roman"/>
            <w:color w:val="auto"/>
            <w:sz w:val="28"/>
            <w:szCs w:val="28"/>
            <w:u w:val="none"/>
            <w:lang w:val="en-US"/>
          </w:rPr>
          <w:t>Marsusi</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F.</w:t>
      </w:r>
      <w:r w:rsidRPr="00C43DD4">
        <w:rPr>
          <w:rFonts w:ascii="Times New Roman" w:hAnsi="Times New Roman" w:cs="Times New Roman"/>
          <w:sz w:val="28"/>
          <w:szCs w:val="28"/>
          <w:lang w:val="en-US"/>
        </w:rPr>
        <w:t>, </w:t>
      </w:r>
      <w:hyperlink r:id="rId429" w:anchor="auth-Nafiseh-Memarian-Aff1" w:history="1">
        <w:r w:rsidRPr="00C43DD4">
          <w:rPr>
            <w:rStyle w:val="af1"/>
            <w:rFonts w:ascii="Times New Roman" w:eastAsiaTheme="majorEastAsia" w:hAnsi="Times New Roman" w:cs="Times New Roman"/>
            <w:color w:val="auto"/>
            <w:sz w:val="28"/>
            <w:szCs w:val="28"/>
            <w:u w:val="none"/>
            <w:lang w:val="en-US"/>
          </w:rPr>
          <w:t>Memarian</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N.</w:t>
      </w:r>
      <w:r w:rsidRPr="00C43DD4">
        <w:rPr>
          <w:rFonts w:ascii="Times New Roman" w:hAnsi="Times New Roman" w:cs="Times New Roman"/>
          <w:sz w:val="28"/>
          <w:szCs w:val="28"/>
          <w:lang w:val="en-US"/>
        </w:rPr>
        <w:t xml:space="preserve">, </w:t>
      </w:r>
      <w:hyperlink r:id="rId430" w:anchor="auth-Mohammad-Qasemnazhand-Aff2" w:history="1">
        <w:r w:rsidRPr="00C43DD4">
          <w:rPr>
            <w:rStyle w:val="af1"/>
            <w:rFonts w:ascii="Times New Roman" w:eastAsiaTheme="majorEastAsia" w:hAnsi="Times New Roman" w:cs="Times New Roman"/>
            <w:color w:val="auto"/>
            <w:sz w:val="28"/>
            <w:szCs w:val="28"/>
            <w:u w:val="none"/>
            <w:lang w:val="en-US"/>
          </w:rPr>
          <w:t>Qasemnazhand</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M.</w:t>
      </w:r>
      <w:r w:rsidRPr="00C43DD4">
        <w:rPr>
          <w:rFonts w:ascii="Times New Roman" w:hAnsi="Times New Roman" w:cs="Times New Roman"/>
          <w:sz w:val="28"/>
          <w:szCs w:val="28"/>
          <w:lang w:val="en-US"/>
        </w:rPr>
        <w:t xml:space="preserve"> Carbon nanotubes and nanobelts as potential materials for biosensor//</w:t>
      </w:r>
      <w:hyperlink r:id="rId431" w:history="1">
        <w:r w:rsidRPr="00C43DD4">
          <w:rPr>
            <w:rStyle w:val="af1"/>
            <w:rFonts w:ascii="Times New Roman" w:hAnsi="Times New Roman" w:cs="Times New Roman"/>
            <w:color w:val="auto"/>
            <w:sz w:val="28"/>
            <w:szCs w:val="28"/>
            <w:u w:val="none"/>
            <w:lang w:val="en-US"/>
          </w:rPr>
          <w:t>Scientific Reports</w:t>
        </w:r>
      </w:hyperlink>
      <w:r w:rsidRPr="00C43DD4">
        <w:rPr>
          <w:rFonts w:ascii="Times New Roman" w:hAnsi="Times New Roman" w:cs="Times New Roman"/>
          <w:sz w:val="28"/>
          <w:szCs w:val="28"/>
          <w:lang w:val="en-US"/>
        </w:rPr>
        <w:t>.-2023.- </w:t>
      </w:r>
      <w:r w:rsidRPr="00C43DD4">
        <w:rPr>
          <w:rStyle w:val="u-visually-hidden"/>
          <w:rFonts w:ascii="Times New Roman" w:eastAsiaTheme="majorEastAsia" w:hAnsi="Times New Roman" w:cs="Times New Roman"/>
          <w:sz w:val="28"/>
          <w:szCs w:val="28"/>
          <w:bdr w:val="none" w:sz="0" w:space="0" w:color="auto" w:frame="1"/>
          <w:lang w:val="en-US"/>
        </w:rPr>
        <w:t>V.</w:t>
      </w:r>
      <w:r w:rsidRPr="00C43DD4">
        <w:rPr>
          <w:rFonts w:ascii="Times New Roman" w:hAnsi="Times New Roman" w:cs="Times New Roman"/>
          <w:sz w:val="28"/>
          <w:szCs w:val="28"/>
          <w:lang w:val="en-US"/>
        </w:rPr>
        <w:t>13, №3118.</w:t>
      </w:r>
    </w:p>
    <w:p w14:paraId="262EA72C" w14:textId="22A0603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89</w:t>
      </w:r>
      <w:r w:rsidRPr="00C43DD4">
        <w:rPr>
          <w:rFonts w:ascii="Times New Roman" w:hAnsi="Times New Roman" w:cs="Times New Roman"/>
          <w:sz w:val="28"/>
          <w:szCs w:val="28"/>
          <w:lang w:val="en-US"/>
        </w:rPr>
        <w:t xml:space="preserve"> Safari M. </w:t>
      </w:r>
      <w:hyperlink r:id="rId432" w:history="1">
        <w:r w:rsidRPr="00C43DD4">
          <w:rPr>
            <w:rStyle w:val="af1"/>
            <w:rFonts w:ascii="Times New Roman" w:hAnsi="Times New Roman" w:cs="Times New Roman"/>
            <w:color w:val="auto"/>
            <w:sz w:val="28"/>
            <w:szCs w:val="28"/>
            <w:u w:val="none"/>
            <w:bdr w:val="none" w:sz="0" w:space="0" w:color="auto" w:frame="1"/>
            <w:lang w:val="en-US"/>
          </w:rPr>
          <w:t>Quantum Dots – Recent Advances, New Perspectives and Contemporary Applications</w:t>
        </w:r>
      </w:hyperlink>
      <w:r w:rsidRPr="00C43DD4">
        <w:rPr>
          <w:rFonts w:ascii="Times New Roman" w:hAnsi="Times New Roman" w:cs="Times New Roman"/>
          <w:sz w:val="28"/>
          <w:szCs w:val="28"/>
          <w:lang w:val="en-US"/>
        </w:rPr>
        <w:t>. Chapter: Recent Advances in Quantum Dots-Based Biosensors. -IntechOpen. -2022.-P. 205</w:t>
      </w:r>
      <w:r w:rsidRPr="00C43DD4">
        <w:rPr>
          <w:rFonts w:ascii="Times New Roman" w:hAnsi="Times New Roman" w:cs="Times New Roman"/>
          <w:sz w:val="28"/>
          <w:szCs w:val="28"/>
          <w:shd w:val="clear" w:color="auto" w:fill="FFFDEA"/>
          <w:lang w:val="en-US"/>
        </w:rPr>
        <w:t>.</w:t>
      </w:r>
    </w:p>
    <w:p w14:paraId="66D00EE2" w14:textId="0DD450AD"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1</w:t>
      </w:r>
      <w:r w:rsidR="00955385" w:rsidRPr="00C43DD4">
        <w:rPr>
          <w:rFonts w:ascii="Times New Roman" w:hAnsi="Times New Roman" w:cs="Times New Roman"/>
          <w:sz w:val="28"/>
          <w:szCs w:val="28"/>
          <w:lang w:val="en-US"/>
        </w:rPr>
        <w:t>90</w:t>
      </w:r>
      <w:r w:rsidRPr="00C43DD4">
        <w:rPr>
          <w:rFonts w:ascii="Times New Roman" w:hAnsi="Times New Roman" w:cs="Times New Roman"/>
          <w:sz w:val="28"/>
          <w:szCs w:val="28"/>
          <w:lang w:val="en-US"/>
        </w:rPr>
        <w:t xml:space="preserve"> </w:t>
      </w:r>
      <w:hyperlink r:id="rId433" w:history="1">
        <w:r w:rsidRPr="00C43DD4">
          <w:rPr>
            <w:rStyle w:val="af1"/>
            <w:rFonts w:ascii="Times New Roman" w:eastAsiaTheme="majorEastAsia" w:hAnsi="Times New Roman" w:cs="Times New Roman"/>
            <w:color w:val="auto"/>
            <w:sz w:val="28"/>
            <w:szCs w:val="28"/>
            <w:u w:val="none"/>
            <w:bdr w:val="none" w:sz="0" w:space="0" w:color="auto" w:frame="1"/>
            <w:lang w:val="en-US"/>
          </w:rPr>
          <w:t>Sawant</w:t>
        </w:r>
      </w:hyperlink>
      <w:r w:rsidRPr="00C43DD4">
        <w:rPr>
          <w:rFonts w:ascii="Times New Roman" w:hAnsi="Times New Roman" w:cs="Times New Roman"/>
          <w:sz w:val="28"/>
          <w:szCs w:val="28"/>
          <w:lang w:val="en-US"/>
        </w:rPr>
        <w:t xml:space="preserve"> </w:t>
      </w:r>
      <w:r w:rsidRPr="00C43DD4">
        <w:rPr>
          <w:rFonts w:ascii="Times New Roman" w:eastAsiaTheme="majorEastAsia" w:hAnsi="Times New Roman" w:cs="Times New Roman"/>
          <w:sz w:val="28"/>
          <w:szCs w:val="28"/>
          <w:lang w:val="en-US"/>
        </w:rPr>
        <w:t>S</w:t>
      </w:r>
      <w:r w:rsidRPr="00C43DD4">
        <w:rPr>
          <w:rFonts w:ascii="Times New Roman" w:hAnsi="Times New Roman" w:cs="Times New Roman"/>
          <w:sz w:val="28"/>
          <w:szCs w:val="28"/>
          <w:lang w:val="en-US"/>
        </w:rPr>
        <w:t xml:space="preserve">., </w:t>
      </w:r>
      <w:hyperlink r:id="rId434" w:history="1">
        <w:r w:rsidRPr="00C43DD4">
          <w:rPr>
            <w:rStyle w:val="af1"/>
            <w:rFonts w:ascii="Times New Roman" w:eastAsiaTheme="majorEastAsia" w:hAnsi="Times New Roman" w:cs="Times New Roman"/>
            <w:color w:val="auto"/>
            <w:sz w:val="28"/>
            <w:szCs w:val="28"/>
            <w:u w:val="none"/>
            <w:bdr w:val="none" w:sz="0" w:space="0" w:color="auto" w:frame="1"/>
            <w:lang w:val="en-US"/>
          </w:rPr>
          <w:t xml:space="preserve"> Shiralkar</w:t>
        </w:r>
      </w:hyperlink>
      <w:r w:rsidRPr="00C43DD4">
        <w:rPr>
          <w:rFonts w:ascii="Times New Roman" w:hAnsi="Times New Roman" w:cs="Times New Roman"/>
          <w:sz w:val="28"/>
          <w:szCs w:val="28"/>
          <w:lang w:val="en-US"/>
        </w:rPr>
        <w:t xml:space="preserve"> </w:t>
      </w:r>
      <w:r w:rsidRPr="00C43DD4">
        <w:rPr>
          <w:rFonts w:ascii="Times New Roman" w:eastAsiaTheme="majorEastAsia" w:hAnsi="Times New Roman" w:cs="Times New Roman"/>
          <w:sz w:val="28"/>
          <w:szCs w:val="28"/>
          <w:lang w:val="en-US"/>
        </w:rPr>
        <w:t>S</w:t>
      </w:r>
      <w:r w:rsidRPr="00C43DD4">
        <w:rPr>
          <w:rFonts w:ascii="Times New Roman" w:hAnsi="Times New Roman" w:cs="Times New Roman"/>
          <w:sz w:val="28"/>
          <w:szCs w:val="28"/>
          <w:lang w:val="en-US"/>
        </w:rPr>
        <w:t>. All about Biosensors-A Review// Journal of Engineering and Technology Management. -2022.- V.9.-P.2480-2484</w:t>
      </w:r>
    </w:p>
    <w:p w14:paraId="56D7F461" w14:textId="704D01A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955385" w:rsidRPr="00C43DD4">
        <w:rPr>
          <w:rFonts w:ascii="Times New Roman" w:hAnsi="Times New Roman" w:cs="Times New Roman"/>
          <w:sz w:val="28"/>
          <w:szCs w:val="28"/>
          <w:lang w:val="en-US"/>
        </w:rPr>
        <w:t>9</w:t>
      </w:r>
      <w:r w:rsidR="00FF5C41" w:rsidRPr="00C43DD4">
        <w:rPr>
          <w:rFonts w:ascii="Times New Roman" w:hAnsi="Times New Roman" w:cs="Times New Roman"/>
          <w:sz w:val="28"/>
          <w:szCs w:val="28"/>
          <w:lang w:val="en-US"/>
        </w:rPr>
        <w:t>1</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Sumitha</w:t>
      </w:r>
      <w:r w:rsidRPr="00C43DD4">
        <w:rPr>
          <w:rStyle w:val="given-name"/>
          <w:rFonts w:ascii="Times New Roman" w:hAnsi="Times New Roman" w:cs="Times New Roman"/>
          <w:sz w:val="28"/>
          <w:szCs w:val="28"/>
          <w:lang w:val="en-US"/>
        </w:rPr>
        <w:t xml:space="preserve"> M.S.</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Xavier</w:t>
      </w:r>
      <w:r w:rsidRPr="00C43DD4">
        <w:rPr>
          <w:rStyle w:val="given-name"/>
          <w:rFonts w:ascii="Times New Roman" w:hAnsi="Times New Roman" w:cs="Times New Roman"/>
          <w:sz w:val="28"/>
          <w:szCs w:val="28"/>
          <w:lang w:val="en-US"/>
        </w:rPr>
        <w:t xml:space="preserve"> T.S.</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Recent advances in electrochemical biosensors – A brief review//</w:t>
      </w:r>
      <w:hyperlink r:id="rId435" w:tooltip="Go to Hybrid Advances on ScienceDirect" w:history="1">
        <w:r w:rsidRPr="00C43DD4">
          <w:rPr>
            <w:rStyle w:val="anchor-text"/>
            <w:rFonts w:ascii="Times New Roman" w:hAnsi="Times New Roman" w:cs="Times New Roman"/>
            <w:sz w:val="28"/>
            <w:szCs w:val="28"/>
            <w:lang w:val="en-US"/>
          </w:rPr>
          <w:t>Hybrid Advances</w:t>
        </w:r>
      </w:hyperlink>
      <w:r w:rsidRPr="00C43DD4">
        <w:rPr>
          <w:rFonts w:ascii="Times New Roman" w:hAnsi="Times New Roman" w:cs="Times New Roman"/>
          <w:sz w:val="28"/>
          <w:szCs w:val="28"/>
          <w:lang w:val="en-US"/>
        </w:rPr>
        <w:t>.-2023.-</w:t>
      </w:r>
      <w:hyperlink r:id="rId436" w:tooltip="Go to table of contents for this volume/issue" w:history="1">
        <w:r w:rsidRPr="00C43DD4">
          <w:rPr>
            <w:rStyle w:val="anchor-text"/>
            <w:rFonts w:ascii="Times New Roman" w:hAnsi="Times New Roman" w:cs="Times New Roman"/>
            <w:sz w:val="28"/>
            <w:szCs w:val="28"/>
            <w:lang w:val="en-US"/>
          </w:rPr>
          <w:t>V. 2</w:t>
        </w:r>
      </w:hyperlink>
      <w:r w:rsidRPr="00C43DD4">
        <w:rPr>
          <w:rFonts w:ascii="Times New Roman" w:hAnsi="Times New Roman" w:cs="Times New Roman"/>
          <w:sz w:val="28"/>
          <w:szCs w:val="28"/>
          <w:lang w:val="en-US"/>
        </w:rPr>
        <w:t>.-P. 100023</w:t>
      </w:r>
    </w:p>
    <w:p w14:paraId="35C705E1" w14:textId="2D1135F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92</w:t>
      </w:r>
      <w:r w:rsidRPr="00C43DD4">
        <w:rPr>
          <w:rFonts w:ascii="Times New Roman" w:hAnsi="Times New Roman" w:cs="Times New Roman"/>
          <w:sz w:val="28"/>
          <w:szCs w:val="28"/>
          <w:lang w:val="en-US"/>
        </w:rPr>
        <w:t xml:space="preserve"> Pedersen T., Fojan P., Pedersen A.K.N., Magnusson N.E., Gurevich L. Amperometric Biosensor for Quantitative Measurement Using Sandwich Immunoassays</w:t>
      </w:r>
      <w:r w:rsidR="00BD5FF1"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//Biosensors. – 2023.-V. 13.-P.519.</w:t>
      </w:r>
    </w:p>
    <w:p w14:paraId="2F395E02" w14:textId="062CF2C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93</w:t>
      </w:r>
      <w:r w:rsidRPr="00C43DD4">
        <w:rPr>
          <w:rFonts w:ascii="Times New Roman" w:hAnsi="Times New Roman" w:cs="Times New Roman"/>
          <w:sz w:val="28"/>
          <w:szCs w:val="28"/>
          <w:lang w:val="en-US"/>
        </w:rPr>
        <w:t xml:space="preserve"> </w:t>
      </w:r>
      <w:hyperlink r:id="rId437" w:tgtFrame="_blank" w:history="1">
        <w:r w:rsidRPr="00C43DD4">
          <w:rPr>
            <w:rStyle w:val="sciprofiles-linkname"/>
            <w:rFonts w:ascii="Times New Roman" w:hAnsi="Times New Roman" w:cs="Times New Roman"/>
            <w:sz w:val="28"/>
            <w:szCs w:val="28"/>
            <w:lang w:val="en-US"/>
          </w:rPr>
          <w:t>Al-Hardan</w:t>
        </w:r>
      </w:hyperlink>
      <w:r w:rsidRPr="00C43DD4">
        <w:rPr>
          <w:rFonts w:ascii="Times New Roman" w:hAnsi="Times New Roman" w:cs="Times New Roman"/>
          <w:sz w:val="28"/>
          <w:szCs w:val="28"/>
          <w:lang w:val="en-US"/>
        </w:rPr>
        <w:t xml:space="preserve"> N. H.</w:t>
      </w:r>
      <w:r w:rsidRPr="00C43DD4">
        <w:rPr>
          <w:rStyle w:val="inlineblock"/>
          <w:rFonts w:ascii="Times New Roman" w:hAnsi="Times New Roman" w:cs="Times New Roman"/>
          <w:sz w:val="28"/>
          <w:szCs w:val="28"/>
          <w:lang w:val="en-US"/>
        </w:rPr>
        <w:t>,</w:t>
      </w:r>
      <w:hyperlink r:id="rId438" w:tgtFrame="_blank" w:history="1">
        <w:r w:rsidRPr="00C43DD4">
          <w:rPr>
            <w:rStyle w:val="sciprofiles-linkname"/>
            <w:rFonts w:ascii="Times New Roman" w:hAnsi="Times New Roman" w:cs="Times New Roman"/>
            <w:sz w:val="28"/>
            <w:szCs w:val="28"/>
            <w:lang w:val="en-US"/>
          </w:rPr>
          <w:t xml:space="preserve"> A.Hamid</w:t>
        </w:r>
      </w:hyperlink>
      <w:r w:rsidRPr="00C43DD4">
        <w:rPr>
          <w:rFonts w:ascii="Times New Roman" w:hAnsi="Times New Roman" w:cs="Times New Roman"/>
          <w:sz w:val="28"/>
          <w:szCs w:val="28"/>
          <w:lang w:val="en-US"/>
        </w:rPr>
        <w:t xml:space="preserve"> M. A.</w:t>
      </w:r>
      <w:r w:rsidRPr="00C43DD4">
        <w:rPr>
          <w:rStyle w:val="inlineblock"/>
          <w:rFonts w:ascii="Times New Roman" w:hAnsi="Times New Roman" w:cs="Times New Roman"/>
          <w:sz w:val="28"/>
          <w:szCs w:val="28"/>
          <w:lang w:val="en-US"/>
        </w:rPr>
        <w:t>,</w:t>
      </w:r>
      <w:hyperlink r:id="rId439" w:tgtFrame="_blank" w:history="1">
        <w:r w:rsidRPr="00C43DD4">
          <w:rPr>
            <w:rStyle w:val="sciprofiles-linkname"/>
            <w:rFonts w:ascii="Times New Roman" w:hAnsi="Times New Roman" w:cs="Times New Roman"/>
            <w:sz w:val="28"/>
            <w:szCs w:val="28"/>
            <w:lang w:val="en-US"/>
          </w:rPr>
          <w:t>Shamsudin</w:t>
        </w:r>
      </w:hyperlink>
      <w:r w:rsidRPr="00C43DD4">
        <w:rPr>
          <w:rFonts w:ascii="Times New Roman" w:hAnsi="Times New Roman" w:cs="Times New Roman"/>
          <w:sz w:val="28"/>
          <w:szCs w:val="28"/>
          <w:lang w:val="en-US"/>
        </w:rPr>
        <w:t xml:space="preserve"> R.</w:t>
      </w:r>
      <w:r w:rsidRPr="00C43DD4">
        <w:rPr>
          <w:rStyle w:val="inlineblock"/>
          <w:rFonts w:ascii="Times New Roman" w:hAnsi="Times New Roman" w:cs="Times New Roman"/>
          <w:sz w:val="28"/>
          <w:szCs w:val="28"/>
          <w:lang w:val="en-US"/>
        </w:rPr>
        <w:t>,</w:t>
      </w:r>
      <w:hyperlink r:id="rId440" w:tgtFrame="_blank" w:history="1">
        <w:r w:rsidRPr="00C43DD4">
          <w:rPr>
            <w:rStyle w:val="sciprofiles-linkname"/>
            <w:rFonts w:ascii="Times New Roman" w:hAnsi="Times New Roman" w:cs="Times New Roman"/>
            <w:sz w:val="28"/>
            <w:szCs w:val="28"/>
            <w:lang w:val="en-US"/>
          </w:rPr>
          <w:t xml:space="preserve"> Othman</w:t>
        </w:r>
      </w:hyperlink>
      <w:r w:rsidRPr="00C43DD4">
        <w:rPr>
          <w:rFonts w:ascii="Times New Roman" w:hAnsi="Times New Roman" w:cs="Times New Roman"/>
          <w:sz w:val="28"/>
          <w:szCs w:val="28"/>
          <w:lang w:val="en-US"/>
        </w:rPr>
        <w:t xml:space="preserve"> N. K., </w:t>
      </w:r>
      <w:hyperlink r:id="rId441" w:tgtFrame="_blank" w:history="1">
        <w:r w:rsidRPr="00C43DD4">
          <w:rPr>
            <w:rStyle w:val="sciprofiles-linkname"/>
            <w:rFonts w:ascii="Times New Roman" w:hAnsi="Times New Roman" w:cs="Times New Roman"/>
            <w:sz w:val="28"/>
            <w:szCs w:val="28"/>
            <w:lang w:val="en-US"/>
          </w:rPr>
          <w:t>Keng</w:t>
        </w:r>
      </w:hyperlink>
      <w:r w:rsidRPr="00C43DD4">
        <w:rPr>
          <w:rFonts w:ascii="Times New Roman" w:hAnsi="Times New Roman" w:cs="Times New Roman"/>
          <w:sz w:val="28"/>
          <w:szCs w:val="28"/>
          <w:lang w:val="en-US"/>
        </w:rPr>
        <w:t xml:space="preserve"> L. K. Amperometric Non-Enzymatic Hydrogen Peroxide Sensor Based on Aligned Zinc Oxide Nanorods//</w:t>
      </w:r>
      <w:r w:rsidRPr="00C43DD4">
        <w:rPr>
          <w:rStyle w:val="af2"/>
          <w:rFonts w:ascii="Times New Roman" w:hAnsi="Times New Roman" w:cs="Times New Roman"/>
          <w:i w:val="0"/>
          <w:iCs w:val="0"/>
          <w:sz w:val="28"/>
          <w:szCs w:val="28"/>
          <w:lang w:val="en-US"/>
        </w:rPr>
        <w:t>Sensors.-</w:t>
      </w:r>
      <w:r w:rsidRPr="00C43DD4">
        <w:rPr>
          <w:rFonts w:ascii="Times New Roman" w:hAnsi="Times New Roman" w:cs="Times New Roman"/>
          <w:sz w:val="28"/>
          <w:szCs w:val="28"/>
          <w:lang w:val="en-US"/>
        </w:rPr>
        <w:t> 2016.-V.</w:t>
      </w:r>
      <w:r w:rsidRPr="00C43DD4">
        <w:rPr>
          <w:rStyle w:val="af2"/>
          <w:rFonts w:ascii="Times New Roman" w:hAnsi="Times New Roman" w:cs="Times New Roman"/>
          <w:i w:val="0"/>
          <w:iCs w:val="0"/>
          <w:sz w:val="28"/>
          <w:szCs w:val="28"/>
          <w:lang w:val="en-US"/>
        </w:rPr>
        <w:t>16</w:t>
      </w:r>
      <w:r w:rsidRPr="00C43DD4">
        <w:rPr>
          <w:rFonts w:ascii="Times New Roman" w:hAnsi="Times New Roman" w:cs="Times New Roman"/>
          <w:sz w:val="28"/>
          <w:szCs w:val="28"/>
          <w:lang w:val="en-US"/>
        </w:rPr>
        <w:t xml:space="preserve">.-P. 1004. </w:t>
      </w:r>
    </w:p>
    <w:p w14:paraId="46D84154" w14:textId="1A6432F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94</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Shanthi</w:t>
      </w:r>
      <w:r w:rsidRPr="00C43DD4">
        <w:rPr>
          <w:rStyle w:val="given-name"/>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Devi</w:t>
      </w:r>
      <w:r w:rsidRPr="00C43DD4">
        <w:rPr>
          <w:rStyle w:val="given-name"/>
          <w:rFonts w:ascii="Times New Roman" w:hAnsi="Times New Roman" w:cs="Times New Roman"/>
          <w:sz w:val="28"/>
          <w:szCs w:val="28"/>
          <w:lang w:val="en-US"/>
        </w:rPr>
        <w:t xml:space="preserve"> M.</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C.</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Abukhaled</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Lyons</w:t>
      </w:r>
      <w:r w:rsidRPr="00C43DD4">
        <w:rPr>
          <w:rStyle w:val="given-name"/>
          <w:rFonts w:ascii="Times New Roman" w:hAnsi="Times New Roman" w:cs="Times New Roman"/>
          <w:sz w:val="28"/>
          <w:szCs w:val="28"/>
          <w:lang w:val="en-US"/>
        </w:rPr>
        <w:t xml:space="preserve"> M. E.G.</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Rajendran L.</w:t>
      </w:r>
      <w:r w:rsidRPr="00C43DD4">
        <w:rPr>
          <w:rStyle w:val="title-text"/>
          <w:rFonts w:ascii="Times New Roman" w:hAnsi="Times New Roman" w:cs="Times New Roman"/>
          <w:sz w:val="28"/>
          <w:szCs w:val="28"/>
          <w:lang w:val="en-US"/>
        </w:rPr>
        <w:t xml:space="preserve"> Mathematical Modeling of pH-Based Potentiometric Biosensor Using Akbari-Ganji Method//</w:t>
      </w:r>
      <w:r w:rsidRPr="00C43DD4">
        <w:rPr>
          <w:rFonts w:ascii="Times New Roman" w:hAnsi="Times New Roman" w:cs="Times New Roman"/>
          <w:sz w:val="28"/>
          <w:szCs w:val="28"/>
          <w:lang w:val="en-US"/>
        </w:rPr>
        <w:t xml:space="preserve"> I</w:t>
      </w:r>
      <w:hyperlink r:id="rId442" w:tooltip="Go to International Journal of Electrochemical Science on ScienceDirect" w:history="1">
        <w:r w:rsidRPr="00C43DD4">
          <w:rPr>
            <w:rStyle w:val="anchor-text"/>
            <w:rFonts w:ascii="Times New Roman" w:hAnsi="Times New Roman" w:cs="Times New Roman"/>
            <w:sz w:val="28"/>
            <w:szCs w:val="28"/>
            <w:lang w:val="en-US"/>
          </w:rPr>
          <w:t>nternational Journal of Electrochemical Science</w:t>
        </w:r>
      </w:hyperlink>
      <w:r w:rsidRPr="00C43DD4">
        <w:rPr>
          <w:rFonts w:ascii="Times New Roman" w:hAnsi="Times New Roman" w:cs="Times New Roman"/>
          <w:sz w:val="28"/>
          <w:szCs w:val="28"/>
          <w:lang w:val="en-US"/>
        </w:rPr>
        <w:t>.-2022.- V. 17.-P.220349.</w:t>
      </w:r>
    </w:p>
    <w:p w14:paraId="714EFBBE" w14:textId="51F1582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95</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Cao</w:t>
      </w:r>
      <w:r w:rsidRPr="00C43DD4">
        <w:rPr>
          <w:rStyle w:val="given-name"/>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Chang</w:t>
      </w:r>
      <w:r w:rsidRPr="00C43DD4">
        <w:rPr>
          <w:rStyle w:val="given-name"/>
          <w:rFonts w:ascii="Times New Roman" w:hAnsi="Times New Roman" w:cs="Times New Roman"/>
          <w:sz w:val="28"/>
          <w:szCs w:val="28"/>
          <w:lang w:val="en-US"/>
        </w:rPr>
        <w:t xml:space="preserve"> Q.</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Qiao</w:t>
      </w:r>
      <w:r w:rsidRPr="00C43DD4">
        <w:rPr>
          <w:rStyle w:val="given-name"/>
          <w:rFonts w:ascii="Times New Roman" w:hAnsi="Times New Roman" w:cs="Times New Roman"/>
          <w:sz w:val="28"/>
          <w:szCs w:val="28"/>
          <w:lang w:val="en-US"/>
        </w:rPr>
        <w:t xml:space="preserve"> H.</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Shao</w:t>
      </w:r>
      <w:r w:rsidRPr="00C43DD4">
        <w:rPr>
          <w:rStyle w:val="given-name"/>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Guo</w:t>
      </w:r>
      <w:r w:rsidRPr="00C43DD4">
        <w:rPr>
          <w:rStyle w:val="given-name"/>
          <w:rFonts w:ascii="Times New Roman" w:hAnsi="Times New Roman" w:cs="Times New Roman"/>
          <w:sz w:val="28"/>
          <w:szCs w:val="28"/>
          <w:lang w:val="en-US"/>
        </w:rPr>
        <w:t xml:space="preserve"> X.</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Xiao</w:t>
      </w:r>
      <w:r w:rsidRPr="00C43DD4">
        <w:rPr>
          <w:rStyle w:val="given-name"/>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Shi</w:t>
      </w:r>
      <w:r w:rsidRPr="00C43DD4">
        <w:rPr>
          <w:rStyle w:val="given-name"/>
          <w:rFonts w:ascii="Times New Roman" w:hAnsi="Times New Roman" w:cs="Times New Roman"/>
          <w:sz w:val="28"/>
          <w:szCs w:val="28"/>
          <w:lang w:val="en-US"/>
        </w:rPr>
        <w:t xml:space="preserve"> W.</w:t>
      </w:r>
      <w:r w:rsidRPr="00C43DD4">
        <w:rPr>
          <w:rStyle w:val="react-xocs-alternative-link"/>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Huang</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L.</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Determination of H</w:t>
      </w:r>
      <w:r w:rsidRPr="00C43DD4">
        <w:rPr>
          <w:rStyle w:val="title-text"/>
          <w:rFonts w:ascii="Times New Roman" w:hAnsi="Times New Roman" w:cs="Times New Roman"/>
          <w:sz w:val="28"/>
          <w:szCs w:val="28"/>
          <w:vertAlign w:val="superscript"/>
          <w:lang w:val="en-US"/>
        </w:rPr>
        <w:t>+</w:t>
      </w:r>
      <w:r w:rsidRPr="00C43DD4">
        <w:rPr>
          <w:rStyle w:val="title-text"/>
          <w:rFonts w:ascii="Times New Roman" w:hAnsi="Times New Roman" w:cs="Times New Roman"/>
          <w:sz w:val="28"/>
          <w:szCs w:val="28"/>
          <w:lang w:val="en-US"/>
        </w:rPr>
        <w:t> ion diffusion in Ti</w:t>
      </w:r>
      <w:r w:rsidRPr="00C43DD4">
        <w:rPr>
          <w:rStyle w:val="title-text"/>
          <w:rFonts w:ascii="Times New Roman" w:hAnsi="Times New Roman" w:cs="Times New Roman"/>
          <w:sz w:val="28"/>
          <w:szCs w:val="28"/>
          <w:vertAlign w:val="subscript"/>
          <w:lang w:val="en-US"/>
        </w:rPr>
        <w:t>3</w:t>
      </w:r>
      <w:r w:rsidRPr="00C43DD4">
        <w:rPr>
          <w:rStyle w:val="title-text"/>
          <w:rFonts w:ascii="Times New Roman" w:hAnsi="Times New Roman" w:cs="Times New Roman"/>
          <w:sz w:val="28"/>
          <w:szCs w:val="28"/>
          <w:lang w:val="en-US"/>
        </w:rPr>
        <w:t>C</w:t>
      </w:r>
      <w:r w:rsidRPr="00C43DD4">
        <w:rPr>
          <w:rStyle w:val="title-text"/>
          <w:rFonts w:ascii="Times New Roman" w:hAnsi="Times New Roman" w:cs="Times New Roman"/>
          <w:sz w:val="28"/>
          <w:szCs w:val="28"/>
          <w:vertAlign w:val="subscript"/>
          <w:lang w:val="en-US"/>
        </w:rPr>
        <w:t>2</w:t>
      </w:r>
      <w:r w:rsidRPr="00C43DD4">
        <w:rPr>
          <w:rStyle w:val="title-text"/>
          <w:rFonts w:ascii="Times New Roman" w:hAnsi="Times New Roman" w:cs="Times New Roman"/>
          <w:sz w:val="28"/>
          <w:szCs w:val="28"/>
          <w:lang w:val="en-US"/>
        </w:rPr>
        <w:t>-rGO glucose sensor//</w:t>
      </w:r>
      <w:hyperlink r:id="rId443" w:tooltip="Go to Sensors and Actuators B: Chemical on ScienceDirect" w:history="1">
        <w:r w:rsidRPr="00C43DD4">
          <w:rPr>
            <w:rStyle w:val="anchor-text"/>
            <w:rFonts w:ascii="Times New Roman" w:hAnsi="Times New Roman" w:cs="Times New Roman"/>
            <w:sz w:val="28"/>
            <w:szCs w:val="28"/>
            <w:lang w:val="en-US"/>
          </w:rPr>
          <w:t>Sensors and Actuators B: Chemical</w:t>
        </w:r>
      </w:hyperlink>
      <w:r w:rsidRPr="00C43DD4">
        <w:rPr>
          <w:rFonts w:ascii="Times New Roman" w:hAnsi="Times New Roman" w:cs="Times New Roman"/>
          <w:sz w:val="28"/>
          <w:szCs w:val="28"/>
          <w:lang w:val="en-US"/>
        </w:rPr>
        <w:t xml:space="preserve">.-2021.- </w:t>
      </w:r>
      <w:hyperlink r:id="rId444" w:tooltip="Go to table of contents for this volume/issue" w:history="1">
        <w:r w:rsidRPr="00C43DD4">
          <w:rPr>
            <w:rStyle w:val="anchor-text"/>
            <w:rFonts w:ascii="Times New Roman" w:hAnsi="Times New Roman" w:cs="Times New Roman"/>
            <w:sz w:val="28"/>
            <w:szCs w:val="28"/>
            <w:lang w:val="en-US"/>
          </w:rPr>
          <w:t>V. 340</w:t>
        </w:r>
      </w:hyperlink>
      <w:r w:rsidRPr="00C43DD4">
        <w:rPr>
          <w:rFonts w:ascii="Times New Roman" w:hAnsi="Times New Roman" w:cs="Times New Roman"/>
          <w:sz w:val="28"/>
          <w:szCs w:val="28"/>
          <w:lang w:val="en-US"/>
        </w:rPr>
        <w:t>.-P. 129943.</w:t>
      </w:r>
    </w:p>
    <w:p w14:paraId="7E1CAC1E" w14:textId="657D297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96</w:t>
      </w:r>
      <w:r w:rsidRPr="00C43DD4">
        <w:rPr>
          <w:rFonts w:ascii="Times New Roman" w:hAnsi="Times New Roman" w:cs="Times New Roman"/>
          <w:sz w:val="28"/>
          <w:szCs w:val="28"/>
          <w:lang w:val="en-US"/>
        </w:rPr>
        <w:t xml:space="preserve"> Urbanowicz M., Sadowska K., Paziewska-Nowak A., Sołdatowska A., Pijanowska D.G. Highly Stable Potentiometric (Bio)Sensor for Urea and Urease Activity Determination// Membranes. – 2021.-V. 11.-P.898.</w:t>
      </w:r>
    </w:p>
    <w:p w14:paraId="2D040418" w14:textId="77EA64F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97</w:t>
      </w:r>
      <w:r w:rsidRPr="00C43DD4">
        <w:rPr>
          <w:rFonts w:ascii="Times New Roman" w:hAnsi="Times New Roman" w:cs="Times New Roman"/>
          <w:sz w:val="28"/>
          <w:szCs w:val="28"/>
          <w:lang w:val="en-US"/>
        </w:rPr>
        <w:t xml:space="preserve"> </w:t>
      </w:r>
      <w:hyperlink r:id="rId445" w:tgtFrame="_blank" w:history="1">
        <w:r w:rsidRPr="00C43DD4">
          <w:rPr>
            <w:rStyle w:val="sciprofiles-linkname"/>
            <w:rFonts w:ascii="Times New Roman" w:hAnsi="Times New Roman" w:cs="Times New Roman"/>
            <w:sz w:val="28"/>
            <w:szCs w:val="28"/>
            <w:lang w:val="en-US"/>
          </w:rPr>
          <w:t>Chou</w:t>
        </w:r>
      </w:hyperlink>
      <w:r w:rsidRPr="00C43DD4">
        <w:rPr>
          <w:rFonts w:ascii="Times New Roman" w:hAnsi="Times New Roman" w:cs="Times New Roman"/>
          <w:sz w:val="28"/>
          <w:szCs w:val="28"/>
          <w:lang w:val="en-US"/>
        </w:rPr>
        <w:t xml:space="preserve"> J.-C.</w:t>
      </w:r>
      <w:r w:rsidRPr="00C43DD4">
        <w:rPr>
          <w:rStyle w:val="inlineblock"/>
          <w:rFonts w:ascii="Times New Roman" w:hAnsi="Times New Roman" w:cs="Times New Roman"/>
          <w:sz w:val="28"/>
          <w:szCs w:val="28"/>
          <w:lang w:val="en-US"/>
        </w:rPr>
        <w:t xml:space="preserve">, </w:t>
      </w:r>
      <w:hyperlink r:id="rId446" w:tgtFrame="_blank" w:history="1">
        <w:r w:rsidRPr="00C43DD4">
          <w:rPr>
            <w:rStyle w:val="sciprofiles-linkname"/>
            <w:rFonts w:ascii="Times New Roman" w:hAnsi="Times New Roman" w:cs="Times New Roman"/>
            <w:sz w:val="28"/>
            <w:szCs w:val="28"/>
            <w:lang w:val="en-US"/>
          </w:rPr>
          <w:t>Lin</w:t>
        </w:r>
      </w:hyperlink>
      <w:r w:rsidRPr="00C43DD4">
        <w:rPr>
          <w:rFonts w:ascii="Times New Roman" w:hAnsi="Times New Roman" w:cs="Times New Roman"/>
          <w:sz w:val="28"/>
          <w:szCs w:val="28"/>
          <w:lang w:val="en-US"/>
        </w:rPr>
        <w:t xml:space="preserve"> S.-H.</w:t>
      </w:r>
      <w:r w:rsidRPr="00C43DD4">
        <w:rPr>
          <w:rStyle w:val="inlineblock"/>
          <w:rFonts w:ascii="Times New Roman" w:hAnsi="Times New Roman" w:cs="Times New Roman"/>
          <w:sz w:val="28"/>
          <w:szCs w:val="28"/>
          <w:lang w:val="en-US"/>
        </w:rPr>
        <w:t xml:space="preserve">, </w:t>
      </w:r>
      <w:hyperlink r:id="rId447" w:tgtFrame="_blank" w:history="1">
        <w:r w:rsidRPr="00C43DD4">
          <w:rPr>
            <w:rStyle w:val="sciprofiles-linkname"/>
            <w:rFonts w:ascii="Times New Roman" w:hAnsi="Times New Roman" w:cs="Times New Roman"/>
            <w:sz w:val="28"/>
            <w:szCs w:val="28"/>
            <w:lang w:val="en-US"/>
          </w:rPr>
          <w:t>Lai</w:t>
        </w:r>
      </w:hyperlink>
      <w:r w:rsidRPr="00C43DD4">
        <w:rPr>
          <w:rFonts w:ascii="Times New Roman" w:hAnsi="Times New Roman" w:cs="Times New Roman"/>
          <w:sz w:val="28"/>
          <w:szCs w:val="28"/>
          <w:lang w:val="en-US"/>
        </w:rPr>
        <w:t xml:space="preserve"> T.-Y.</w:t>
      </w:r>
      <w:r w:rsidRPr="00C43DD4">
        <w:rPr>
          <w:rStyle w:val="inlineblock"/>
          <w:rFonts w:ascii="Times New Roman" w:hAnsi="Times New Roman" w:cs="Times New Roman"/>
          <w:sz w:val="28"/>
          <w:szCs w:val="28"/>
          <w:lang w:val="en-US"/>
        </w:rPr>
        <w:t xml:space="preserve">, </w:t>
      </w:r>
      <w:hyperlink r:id="rId448" w:tgtFrame="_blank" w:history="1">
        <w:r w:rsidRPr="00C43DD4">
          <w:rPr>
            <w:rStyle w:val="sciprofiles-linkname"/>
            <w:rFonts w:ascii="Times New Roman" w:hAnsi="Times New Roman" w:cs="Times New Roman"/>
            <w:sz w:val="28"/>
            <w:szCs w:val="28"/>
            <w:lang w:val="en-US"/>
          </w:rPr>
          <w:t>Kuo</w:t>
        </w:r>
      </w:hyperlink>
      <w:r w:rsidRPr="00C43DD4">
        <w:rPr>
          <w:rFonts w:ascii="Times New Roman" w:hAnsi="Times New Roman" w:cs="Times New Roman"/>
          <w:sz w:val="28"/>
          <w:szCs w:val="28"/>
          <w:lang w:val="en-US"/>
        </w:rPr>
        <w:t xml:space="preserve"> P.-Y., </w:t>
      </w:r>
      <w:hyperlink r:id="rId449" w:tgtFrame="_blank" w:history="1">
        <w:r w:rsidRPr="00C43DD4">
          <w:rPr>
            <w:rStyle w:val="sciprofiles-linkname"/>
            <w:rFonts w:ascii="Times New Roman" w:hAnsi="Times New Roman" w:cs="Times New Roman"/>
            <w:sz w:val="28"/>
            <w:szCs w:val="28"/>
            <w:lang w:val="en-US"/>
          </w:rPr>
          <w:t>Lai</w:t>
        </w:r>
      </w:hyperlink>
      <w:r w:rsidRPr="00C43DD4">
        <w:rPr>
          <w:rFonts w:ascii="Times New Roman" w:hAnsi="Times New Roman" w:cs="Times New Roman"/>
          <w:sz w:val="28"/>
          <w:szCs w:val="28"/>
          <w:lang w:val="en-US"/>
        </w:rPr>
        <w:t xml:space="preserve"> C.-H., </w:t>
      </w:r>
      <w:hyperlink r:id="rId450" w:tgtFrame="_blank" w:history="1">
        <w:r w:rsidRPr="00C43DD4">
          <w:rPr>
            <w:rStyle w:val="sciprofiles-linkname"/>
            <w:rFonts w:ascii="Times New Roman" w:hAnsi="Times New Roman" w:cs="Times New Roman"/>
            <w:sz w:val="28"/>
            <w:szCs w:val="28"/>
            <w:lang w:val="en-US"/>
          </w:rPr>
          <w:t>Nien</w:t>
        </w:r>
      </w:hyperlink>
      <w:r w:rsidRPr="00C43DD4">
        <w:rPr>
          <w:rFonts w:ascii="Times New Roman" w:hAnsi="Times New Roman" w:cs="Times New Roman"/>
          <w:sz w:val="28"/>
          <w:szCs w:val="28"/>
          <w:lang w:val="en-US"/>
        </w:rPr>
        <w:t xml:space="preserve"> Y.-H., </w:t>
      </w:r>
      <w:hyperlink r:id="rId451" w:tgtFrame="_blank" w:history="1">
        <w:r w:rsidRPr="00C43DD4">
          <w:rPr>
            <w:rStyle w:val="sciprofiles-linkname"/>
            <w:rFonts w:ascii="Times New Roman" w:hAnsi="Times New Roman" w:cs="Times New Roman"/>
            <w:sz w:val="28"/>
            <w:szCs w:val="28"/>
            <w:lang w:val="en-US"/>
          </w:rPr>
          <w:t>Su</w:t>
        </w:r>
      </w:hyperlink>
      <w:r w:rsidRPr="00C43DD4">
        <w:rPr>
          <w:rFonts w:ascii="Times New Roman" w:hAnsi="Times New Roman" w:cs="Times New Roman"/>
          <w:sz w:val="28"/>
          <w:szCs w:val="28"/>
          <w:lang w:val="en-US"/>
        </w:rPr>
        <w:t xml:space="preserve"> T.-Y. A Facile Fabrication of a Potentiometric Arrayed Glucose Biosensor Based on Nafion-Gox/GO/AZO// Sensors</w:t>
      </w:r>
      <w:r w:rsidRPr="00C43DD4">
        <w:rPr>
          <w:rStyle w:val="af2"/>
          <w:rFonts w:ascii="Times New Roman" w:hAnsi="Times New Roman" w:cs="Times New Roman"/>
          <w:i w:val="0"/>
          <w:iCs w:val="0"/>
          <w:sz w:val="28"/>
          <w:szCs w:val="28"/>
          <w:lang w:val="en-US"/>
        </w:rPr>
        <w:t>. –</w:t>
      </w:r>
      <w:r w:rsidRPr="00C43DD4">
        <w:rPr>
          <w:rFonts w:ascii="Times New Roman" w:hAnsi="Times New Roman" w:cs="Times New Roman"/>
          <w:sz w:val="28"/>
          <w:szCs w:val="28"/>
          <w:lang w:val="en-US"/>
        </w:rPr>
        <w:t xml:space="preserve"> 2020.-V. </w:t>
      </w:r>
      <w:r w:rsidRPr="00C43DD4">
        <w:rPr>
          <w:rStyle w:val="af2"/>
          <w:rFonts w:ascii="Times New Roman" w:hAnsi="Times New Roman" w:cs="Times New Roman"/>
          <w:i w:val="0"/>
          <w:iCs w:val="0"/>
          <w:sz w:val="28"/>
          <w:szCs w:val="28"/>
          <w:lang w:val="en-US"/>
        </w:rPr>
        <w:t>20</w:t>
      </w:r>
      <w:r w:rsidRPr="00C43DD4">
        <w:rPr>
          <w:rFonts w:ascii="Times New Roman" w:hAnsi="Times New Roman" w:cs="Times New Roman"/>
          <w:sz w:val="28"/>
          <w:szCs w:val="28"/>
          <w:lang w:val="en-US"/>
        </w:rPr>
        <w:t>.-P. 964.</w:t>
      </w:r>
    </w:p>
    <w:p w14:paraId="0E1DD6AD" w14:textId="05816046"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98</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Özbek</w:t>
      </w:r>
      <w:r w:rsidRPr="00C43DD4">
        <w:rPr>
          <w:rStyle w:val="given-name"/>
          <w:rFonts w:ascii="Times New Roman" w:hAnsi="Times New Roman" w:cs="Times New Roman"/>
          <w:sz w:val="28"/>
          <w:szCs w:val="28"/>
          <w:lang w:val="en-US"/>
        </w:rPr>
        <w:t xml:space="preserve"> O.</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Berkel</w:t>
      </w:r>
      <w:r w:rsidRPr="00C43DD4">
        <w:rPr>
          <w:rStyle w:val="given-name"/>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Isildak</w:t>
      </w:r>
      <w:r w:rsidRPr="00C43DD4">
        <w:rPr>
          <w:rStyle w:val="given-name"/>
          <w:rFonts w:ascii="Times New Roman" w:hAnsi="Times New Roman" w:cs="Times New Roman"/>
          <w:sz w:val="28"/>
          <w:szCs w:val="28"/>
          <w:lang w:val="en-US"/>
        </w:rPr>
        <w:t xml:space="preserve"> Ö.</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Isildak</w:t>
      </w:r>
      <w:r w:rsidRPr="00C43DD4">
        <w:rPr>
          <w:rStyle w:val="given-name"/>
          <w:rFonts w:ascii="Times New Roman" w:hAnsi="Times New Roman" w:cs="Times New Roman"/>
          <w:sz w:val="28"/>
          <w:szCs w:val="28"/>
          <w:lang w:val="en-US"/>
        </w:rPr>
        <w:t xml:space="preserve"> I.</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Potentiometric urea biosensors//</w:t>
      </w:r>
      <w:hyperlink r:id="rId452" w:tooltip="Go to Clinica Chimica Acta on ScienceDirect" w:history="1">
        <w:r w:rsidRPr="00C43DD4">
          <w:rPr>
            <w:rStyle w:val="anchor-text"/>
            <w:rFonts w:ascii="Times New Roman" w:hAnsi="Times New Roman" w:cs="Times New Roman"/>
            <w:sz w:val="28"/>
            <w:szCs w:val="28"/>
            <w:lang w:val="en-US"/>
          </w:rPr>
          <w:t>Clinica Chimica Acta</w:t>
        </w:r>
      </w:hyperlink>
      <w:r w:rsidRPr="00C43DD4">
        <w:rPr>
          <w:rFonts w:ascii="Times New Roman" w:hAnsi="Times New Roman" w:cs="Times New Roman"/>
          <w:sz w:val="28"/>
          <w:szCs w:val="28"/>
          <w:lang w:val="en-US"/>
        </w:rPr>
        <w:t>.-2022.-</w:t>
      </w:r>
      <w:hyperlink r:id="rId453" w:tooltip="Go to table of contents for this volume/issue" w:history="1">
        <w:r w:rsidRPr="00C43DD4">
          <w:rPr>
            <w:rStyle w:val="anchor-text"/>
            <w:rFonts w:ascii="Times New Roman" w:hAnsi="Times New Roman" w:cs="Times New Roman"/>
            <w:sz w:val="28"/>
            <w:szCs w:val="28"/>
            <w:lang w:val="en-US"/>
          </w:rPr>
          <w:t>V. 524</w:t>
        </w:r>
      </w:hyperlink>
      <w:r w:rsidRPr="00C43DD4">
        <w:rPr>
          <w:rFonts w:ascii="Times New Roman" w:hAnsi="Times New Roman" w:cs="Times New Roman"/>
          <w:sz w:val="28"/>
          <w:szCs w:val="28"/>
          <w:lang w:val="en-US"/>
        </w:rPr>
        <w:t>.- P. 154-163</w:t>
      </w:r>
    </w:p>
    <w:p w14:paraId="29C1690A" w14:textId="5DA122BF" w:rsidR="00F45A73" w:rsidRPr="00C43DD4" w:rsidRDefault="00F45A73" w:rsidP="002F46AE">
      <w:pPr>
        <w:pStyle w:val="ae"/>
        <w:tabs>
          <w:tab w:val="left" w:pos="567"/>
        </w:tabs>
        <w:ind w:firstLine="567"/>
        <w:jc w:val="both"/>
        <w:rPr>
          <w:rStyle w:val="cit"/>
          <w:rFonts w:ascii="Times New Roman" w:hAnsi="Times New Roman" w:cs="Times New Roman"/>
          <w:sz w:val="28"/>
          <w:szCs w:val="28"/>
          <w:lang w:val="en-US"/>
        </w:rPr>
      </w:pPr>
      <w:r w:rsidRPr="00C43DD4">
        <w:rPr>
          <w:rFonts w:ascii="Times New Roman" w:hAnsi="Times New Roman" w:cs="Times New Roman"/>
          <w:sz w:val="28"/>
          <w:szCs w:val="28"/>
          <w:lang w:val="en-US"/>
        </w:rPr>
        <w:t>1</w:t>
      </w:r>
      <w:r w:rsidR="00FF5C41" w:rsidRPr="00C43DD4">
        <w:rPr>
          <w:rFonts w:ascii="Times New Roman" w:hAnsi="Times New Roman" w:cs="Times New Roman"/>
          <w:sz w:val="28"/>
          <w:szCs w:val="28"/>
          <w:lang w:val="en-US"/>
        </w:rPr>
        <w:t>99</w:t>
      </w:r>
      <w:r w:rsidRPr="00C43DD4">
        <w:rPr>
          <w:rFonts w:ascii="Times New Roman" w:hAnsi="Times New Roman" w:cs="Times New Roman"/>
          <w:sz w:val="28"/>
          <w:szCs w:val="28"/>
          <w:lang w:val="en-US"/>
        </w:rPr>
        <w:t xml:space="preserve"> </w:t>
      </w:r>
      <w:hyperlink r:id="rId454" w:history="1">
        <w:r w:rsidRPr="00C43DD4">
          <w:rPr>
            <w:rStyle w:val="af1"/>
            <w:rFonts w:ascii="Times New Roman" w:hAnsi="Times New Roman" w:cs="Times New Roman"/>
            <w:color w:val="auto"/>
            <w:sz w:val="28"/>
            <w:szCs w:val="28"/>
            <w:u w:val="none"/>
            <w:lang w:val="en-US"/>
          </w:rPr>
          <w:t>Ismail</w:t>
        </w:r>
      </w:hyperlink>
      <w:r w:rsidRPr="00C43DD4">
        <w:rPr>
          <w:rFonts w:ascii="Times New Roman" w:hAnsi="Times New Roman" w:cs="Times New Roman"/>
          <w:sz w:val="28"/>
          <w:szCs w:val="28"/>
          <w:lang w:val="en-US"/>
        </w:rPr>
        <w:t xml:space="preserve"> </w:t>
      </w:r>
      <w:r w:rsidRPr="00C43DD4">
        <w:rPr>
          <w:rStyle w:val="authors-list-item"/>
          <w:rFonts w:ascii="Times New Roman" w:hAnsi="Times New Roman" w:cs="Times New Roman"/>
          <w:sz w:val="28"/>
          <w:szCs w:val="28"/>
          <w:lang w:val="en-US"/>
        </w:rPr>
        <w:t>F.</w:t>
      </w:r>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455" w:history="1">
        <w:r w:rsidRPr="00C43DD4">
          <w:rPr>
            <w:rStyle w:val="af1"/>
            <w:rFonts w:ascii="Times New Roman" w:hAnsi="Times New Roman" w:cs="Times New Roman"/>
            <w:color w:val="auto"/>
            <w:sz w:val="28"/>
            <w:szCs w:val="28"/>
            <w:u w:val="none"/>
            <w:lang w:val="en-US"/>
          </w:rPr>
          <w:t xml:space="preserve"> Adeloju</w:t>
        </w:r>
      </w:hyperlink>
      <w:r w:rsidRPr="00C43DD4">
        <w:rPr>
          <w:rFonts w:ascii="Times New Roman" w:hAnsi="Times New Roman" w:cs="Times New Roman"/>
          <w:sz w:val="28"/>
          <w:szCs w:val="28"/>
          <w:lang w:val="en-US"/>
        </w:rPr>
        <w:t xml:space="preserve"> </w:t>
      </w:r>
      <w:r w:rsidRPr="00C43DD4">
        <w:rPr>
          <w:rStyle w:val="authors-list-item"/>
          <w:rFonts w:ascii="Times New Roman" w:hAnsi="Times New Roman" w:cs="Times New Roman"/>
          <w:sz w:val="28"/>
          <w:szCs w:val="28"/>
          <w:lang w:val="en-US"/>
        </w:rPr>
        <w:t>S. B.</w:t>
      </w:r>
      <w:r w:rsidRPr="00C43DD4">
        <w:rPr>
          <w:rFonts w:ascii="Times New Roman" w:hAnsi="Times New Roman" w:cs="Times New Roman"/>
          <w:sz w:val="28"/>
          <w:szCs w:val="28"/>
          <w:lang w:val="en-US"/>
        </w:rPr>
        <w:t xml:space="preserve"> Galvanostatic entrapment of penicillinase into polytyramine films and its utilization for the potentiometric determination of penicillin// Sensors.-</w:t>
      </w:r>
      <w:r w:rsidRPr="00C43DD4">
        <w:rPr>
          <w:rStyle w:val="period"/>
          <w:rFonts w:ascii="Times New Roman" w:hAnsi="Times New Roman" w:cs="Times New Roman"/>
          <w:sz w:val="28"/>
          <w:szCs w:val="28"/>
          <w:lang w:val="en-US"/>
        </w:rPr>
        <w:t xml:space="preserve"> </w:t>
      </w:r>
      <w:r w:rsidRPr="00C43DD4">
        <w:rPr>
          <w:rStyle w:val="cit"/>
          <w:rFonts w:ascii="Times New Roman" w:hAnsi="Times New Roman" w:cs="Times New Roman"/>
          <w:sz w:val="28"/>
          <w:szCs w:val="28"/>
          <w:lang w:val="en-US"/>
        </w:rPr>
        <w:t>2010.-10.-P.2851-68.</w:t>
      </w:r>
    </w:p>
    <w:p w14:paraId="7BE77554" w14:textId="5D3F089E"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200</w:t>
      </w:r>
      <w:r w:rsidR="00F45A73" w:rsidRPr="00C43DD4">
        <w:rPr>
          <w:rFonts w:ascii="Times New Roman" w:hAnsi="Times New Roman" w:cs="Times New Roman"/>
          <w:sz w:val="28"/>
          <w:szCs w:val="28"/>
          <w:lang w:val="en-US"/>
        </w:rPr>
        <w:t xml:space="preserve"> </w:t>
      </w:r>
      <w:hyperlink r:id="rId456" w:history="1">
        <w:r w:rsidR="00F45A73" w:rsidRPr="00C43DD4">
          <w:rPr>
            <w:rStyle w:val="af1"/>
            <w:rFonts w:ascii="Times New Roman" w:hAnsi="Times New Roman" w:cs="Times New Roman"/>
            <w:color w:val="auto"/>
            <w:sz w:val="28"/>
            <w:szCs w:val="28"/>
            <w:u w:val="none"/>
            <w:bdr w:val="none" w:sz="0" w:space="0" w:color="auto" w:frame="1"/>
            <w:lang w:val="en-US"/>
          </w:rPr>
          <w:t>Cao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S.</w:t>
      </w:r>
      <w:r w:rsidR="00F45A73" w:rsidRPr="00C43DD4">
        <w:rPr>
          <w:rFonts w:ascii="Times New Roman" w:hAnsi="Times New Roman" w:cs="Times New Roman"/>
          <w:sz w:val="28"/>
          <w:szCs w:val="28"/>
          <w:bdr w:val="none" w:sz="0" w:space="0" w:color="auto" w:frame="1"/>
          <w:lang w:val="en-US"/>
        </w:rPr>
        <w:t>, </w:t>
      </w:r>
      <w:hyperlink r:id="rId457" w:history="1">
        <w:r w:rsidR="00F45A73" w:rsidRPr="00C43DD4">
          <w:rPr>
            <w:rStyle w:val="af1"/>
            <w:rFonts w:ascii="Times New Roman" w:hAnsi="Times New Roman" w:cs="Times New Roman"/>
            <w:color w:val="auto"/>
            <w:sz w:val="28"/>
            <w:szCs w:val="28"/>
            <w:u w:val="none"/>
            <w:bdr w:val="none" w:sz="0" w:space="0" w:color="auto" w:frame="1"/>
            <w:lang w:val="en-US"/>
          </w:rPr>
          <w:t>Sun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P.</w:t>
      </w:r>
      <w:r w:rsidR="00F45A73" w:rsidRPr="00C43DD4">
        <w:rPr>
          <w:rFonts w:ascii="Times New Roman" w:hAnsi="Times New Roman" w:cs="Times New Roman"/>
          <w:sz w:val="28"/>
          <w:szCs w:val="28"/>
          <w:bdr w:val="none" w:sz="0" w:space="0" w:color="auto" w:frame="1"/>
          <w:lang w:val="en-US"/>
        </w:rPr>
        <w:t>, </w:t>
      </w:r>
      <w:hyperlink r:id="rId458" w:history="1">
        <w:r w:rsidR="00F45A73" w:rsidRPr="00C43DD4">
          <w:rPr>
            <w:rStyle w:val="af1"/>
            <w:rFonts w:ascii="Times New Roman" w:hAnsi="Times New Roman" w:cs="Times New Roman"/>
            <w:color w:val="auto"/>
            <w:sz w:val="28"/>
            <w:szCs w:val="28"/>
            <w:u w:val="none"/>
            <w:bdr w:val="none" w:sz="0" w:space="0" w:color="auto" w:frame="1"/>
            <w:lang w:val="en-US"/>
          </w:rPr>
          <w:t xml:space="preserve"> Xiao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G.</w:t>
      </w:r>
      <w:r w:rsidR="00F45A73" w:rsidRPr="00C43DD4">
        <w:rPr>
          <w:rFonts w:ascii="Times New Roman" w:hAnsi="Times New Roman" w:cs="Times New Roman"/>
          <w:sz w:val="28"/>
          <w:szCs w:val="28"/>
          <w:bdr w:val="none" w:sz="0" w:space="0" w:color="auto" w:frame="1"/>
          <w:lang w:val="en-US"/>
        </w:rPr>
        <w:t>, </w:t>
      </w:r>
      <w:hyperlink r:id="rId459" w:history="1">
        <w:r w:rsidR="00F45A73" w:rsidRPr="00C43DD4">
          <w:rPr>
            <w:rStyle w:val="af1"/>
            <w:rFonts w:ascii="Times New Roman" w:hAnsi="Times New Roman" w:cs="Times New Roman"/>
            <w:color w:val="auto"/>
            <w:sz w:val="28"/>
            <w:szCs w:val="28"/>
            <w:u w:val="none"/>
            <w:bdr w:val="none" w:sz="0" w:space="0" w:color="auto" w:frame="1"/>
            <w:lang w:val="en-US"/>
          </w:rPr>
          <w:t>Tang</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Q.</w:t>
      </w:r>
      <w:r w:rsidR="00F45A73" w:rsidRPr="00C43DD4">
        <w:rPr>
          <w:rFonts w:ascii="Times New Roman" w:hAnsi="Times New Roman" w:cs="Times New Roman"/>
          <w:sz w:val="28"/>
          <w:szCs w:val="28"/>
          <w:bdr w:val="none" w:sz="0" w:space="0" w:color="auto" w:frame="1"/>
          <w:lang w:val="en-US"/>
        </w:rPr>
        <w:t>, </w:t>
      </w:r>
      <w:hyperlink r:id="rId460" w:history="1">
        <w:r w:rsidR="00F45A73" w:rsidRPr="00C43DD4">
          <w:rPr>
            <w:rStyle w:val="af1"/>
            <w:rFonts w:ascii="Times New Roman" w:hAnsi="Times New Roman" w:cs="Times New Roman"/>
            <w:color w:val="auto"/>
            <w:sz w:val="28"/>
            <w:szCs w:val="28"/>
            <w:u w:val="none"/>
            <w:bdr w:val="none" w:sz="0" w:space="0" w:color="auto" w:frame="1"/>
            <w:lang w:val="en-US"/>
          </w:rPr>
          <w:t>Sun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X.</w:t>
      </w:r>
      <w:r w:rsidR="00F45A73" w:rsidRPr="00C43DD4">
        <w:rPr>
          <w:rFonts w:ascii="Times New Roman" w:hAnsi="Times New Roman" w:cs="Times New Roman"/>
          <w:sz w:val="28"/>
          <w:szCs w:val="28"/>
          <w:bdr w:val="none" w:sz="0" w:space="0" w:color="auto" w:frame="1"/>
          <w:lang w:val="en-US"/>
        </w:rPr>
        <w:t>, </w:t>
      </w:r>
      <w:hyperlink r:id="rId461" w:history="1">
        <w:r w:rsidR="00F45A73" w:rsidRPr="00C43DD4">
          <w:rPr>
            <w:rStyle w:val="af1"/>
            <w:rFonts w:ascii="Times New Roman" w:hAnsi="Times New Roman" w:cs="Times New Roman"/>
            <w:color w:val="auto"/>
            <w:sz w:val="28"/>
            <w:szCs w:val="28"/>
            <w:u w:val="none"/>
            <w:bdr w:val="none" w:sz="0" w:space="0" w:color="auto" w:frame="1"/>
            <w:lang w:val="en-US"/>
          </w:rPr>
          <w:t>Zhao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H.</w:t>
      </w:r>
      <w:r w:rsidR="00F45A73" w:rsidRPr="00C43DD4">
        <w:rPr>
          <w:rFonts w:ascii="Times New Roman" w:hAnsi="Times New Roman" w:cs="Times New Roman"/>
          <w:sz w:val="28"/>
          <w:szCs w:val="28"/>
          <w:bdr w:val="none" w:sz="0" w:space="0" w:color="auto" w:frame="1"/>
          <w:lang w:val="en-US"/>
        </w:rPr>
        <w:t>, </w:t>
      </w:r>
      <w:hyperlink r:id="rId462" w:history="1">
        <w:r w:rsidR="00F45A73" w:rsidRPr="00C43DD4">
          <w:rPr>
            <w:rStyle w:val="af1"/>
            <w:rFonts w:ascii="Times New Roman" w:hAnsi="Times New Roman" w:cs="Times New Roman"/>
            <w:color w:val="auto"/>
            <w:sz w:val="28"/>
            <w:szCs w:val="28"/>
            <w:u w:val="none"/>
            <w:bdr w:val="none" w:sz="0" w:space="0" w:color="auto" w:frame="1"/>
            <w:lang w:val="en-US"/>
          </w:rPr>
          <w:t>Zhao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S.</w:t>
      </w:r>
      <w:r w:rsidR="00F45A73" w:rsidRPr="00C43DD4">
        <w:rPr>
          <w:rFonts w:ascii="Times New Roman" w:hAnsi="Times New Roman" w:cs="Times New Roman"/>
          <w:sz w:val="28"/>
          <w:szCs w:val="28"/>
          <w:bdr w:val="none" w:sz="0" w:space="0" w:color="auto" w:frame="1"/>
          <w:lang w:val="en-US"/>
        </w:rPr>
        <w:t>, </w:t>
      </w:r>
      <w:hyperlink r:id="rId463" w:history="1">
        <w:r w:rsidR="00F45A73" w:rsidRPr="00C43DD4">
          <w:rPr>
            <w:rStyle w:val="af1"/>
            <w:rFonts w:ascii="Times New Roman" w:hAnsi="Times New Roman" w:cs="Times New Roman"/>
            <w:color w:val="auto"/>
            <w:sz w:val="28"/>
            <w:szCs w:val="28"/>
            <w:u w:val="none"/>
            <w:bdr w:val="none" w:sz="0" w:space="0" w:color="auto" w:frame="1"/>
            <w:lang w:val="en-US"/>
          </w:rPr>
          <w:t xml:space="preserve"> Lu</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H.</w:t>
      </w:r>
      <w:r w:rsidR="00F45A73" w:rsidRPr="00C43DD4">
        <w:rPr>
          <w:rFonts w:ascii="Times New Roman" w:hAnsi="Times New Roman" w:cs="Times New Roman"/>
          <w:sz w:val="28"/>
          <w:szCs w:val="28"/>
          <w:bdr w:val="none" w:sz="0" w:space="0" w:color="auto" w:frame="1"/>
          <w:lang w:val="en-US"/>
        </w:rPr>
        <w:t>, </w:t>
      </w:r>
      <w:hyperlink r:id="rId464" w:history="1">
        <w:r w:rsidR="00F45A73" w:rsidRPr="00C43DD4">
          <w:rPr>
            <w:rStyle w:val="af1"/>
            <w:rFonts w:ascii="Times New Roman" w:hAnsi="Times New Roman" w:cs="Times New Roman"/>
            <w:color w:val="auto"/>
            <w:sz w:val="28"/>
            <w:szCs w:val="28"/>
            <w:u w:val="none"/>
            <w:bdr w:val="none" w:sz="0" w:space="0" w:color="auto" w:frame="1"/>
            <w:lang w:val="en-US"/>
          </w:rPr>
          <w:t xml:space="preserve"> Yue</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Z.</w:t>
      </w:r>
      <w:r w:rsidR="00F45A73" w:rsidRPr="00C43DD4">
        <w:rPr>
          <w:rFonts w:ascii="Times New Roman" w:hAnsi="Times New Roman" w:cs="Times New Roman"/>
          <w:sz w:val="28"/>
          <w:szCs w:val="28"/>
          <w:lang w:val="en-US"/>
        </w:rPr>
        <w:t xml:space="preserve"> ISFET-based sensors for (bio)chemical applications: A review// Electrochemical Science Advances.-2023.- V. 3, Issue 4.</w:t>
      </w:r>
    </w:p>
    <w:p w14:paraId="798D0967" w14:textId="602CA40F"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201</w:t>
      </w:r>
      <w:r w:rsidR="00F45A73" w:rsidRPr="00C43DD4">
        <w:rPr>
          <w:rFonts w:ascii="Times New Roman" w:hAnsi="Times New Roman" w:cs="Times New Roman"/>
          <w:sz w:val="28"/>
          <w:szCs w:val="28"/>
          <w:lang w:val="en-US"/>
        </w:rPr>
        <w:t xml:space="preserve"> </w:t>
      </w:r>
      <w:hyperlink r:id="rId465" w:anchor="auth-Sabine-Szunerits-Aff1-Aff2" w:history="1">
        <w:r w:rsidR="00F45A73" w:rsidRPr="00C43DD4">
          <w:rPr>
            <w:rStyle w:val="af1"/>
            <w:rFonts w:ascii="Times New Roman" w:hAnsi="Times New Roman" w:cs="Times New Roman"/>
            <w:color w:val="auto"/>
            <w:sz w:val="28"/>
            <w:szCs w:val="28"/>
            <w:u w:val="none"/>
            <w:lang w:val="en-US"/>
          </w:rPr>
          <w:t>Szunerits</w:t>
        </w:r>
      </w:hyperlink>
      <w:r w:rsidR="00F45A73" w:rsidRPr="00C43DD4">
        <w:rPr>
          <w:rFonts w:ascii="Times New Roman" w:hAnsi="Times New Roman" w:cs="Times New Roman"/>
          <w:sz w:val="28"/>
          <w:szCs w:val="28"/>
          <w:lang w:val="en-US"/>
        </w:rPr>
        <w:t xml:space="preserve"> S.,  </w:t>
      </w:r>
      <w:hyperlink r:id="rId466" w:anchor="auth-Teresa-Rodrigues-Aff1-Aff2" w:history="1">
        <w:r w:rsidR="00F45A73" w:rsidRPr="00C43DD4">
          <w:rPr>
            <w:rStyle w:val="af1"/>
            <w:rFonts w:ascii="Times New Roman" w:hAnsi="Times New Roman" w:cs="Times New Roman"/>
            <w:color w:val="auto"/>
            <w:sz w:val="28"/>
            <w:szCs w:val="28"/>
            <w:u w:val="none"/>
            <w:lang w:val="en-US"/>
          </w:rPr>
          <w:t>Rodrigues</w:t>
        </w:r>
      </w:hyperlink>
      <w:r w:rsidR="00F45A73" w:rsidRPr="00C43DD4">
        <w:rPr>
          <w:rFonts w:ascii="Times New Roman" w:hAnsi="Times New Roman" w:cs="Times New Roman"/>
          <w:sz w:val="28"/>
          <w:szCs w:val="28"/>
          <w:lang w:val="en-US"/>
        </w:rPr>
        <w:t xml:space="preserve"> T.,  </w:t>
      </w:r>
      <w:hyperlink r:id="rId467" w:anchor="auth-Rupali-Bagale-Aff1" w:history="1">
        <w:r w:rsidR="00F45A73" w:rsidRPr="00C43DD4">
          <w:rPr>
            <w:rStyle w:val="af1"/>
            <w:rFonts w:ascii="Times New Roman" w:hAnsi="Times New Roman" w:cs="Times New Roman"/>
            <w:color w:val="auto"/>
            <w:sz w:val="28"/>
            <w:szCs w:val="28"/>
            <w:u w:val="none"/>
            <w:lang w:val="en-US"/>
          </w:rPr>
          <w:t xml:space="preserve"> Bagale</w:t>
        </w:r>
      </w:hyperlink>
      <w:r w:rsidR="00F45A73" w:rsidRPr="00C43DD4">
        <w:rPr>
          <w:rFonts w:ascii="Times New Roman" w:hAnsi="Times New Roman" w:cs="Times New Roman"/>
          <w:sz w:val="28"/>
          <w:szCs w:val="28"/>
          <w:lang w:val="en-US"/>
        </w:rPr>
        <w:t xml:space="preserve"> R.,  </w:t>
      </w:r>
      <w:hyperlink r:id="rId468" w:anchor="auth-Henri-Happy-Aff1" w:history="1">
        <w:r w:rsidR="00F45A73" w:rsidRPr="00C43DD4">
          <w:rPr>
            <w:rStyle w:val="af1"/>
            <w:rFonts w:ascii="Times New Roman" w:hAnsi="Times New Roman" w:cs="Times New Roman"/>
            <w:color w:val="auto"/>
            <w:sz w:val="28"/>
            <w:szCs w:val="28"/>
            <w:u w:val="none"/>
            <w:lang w:val="en-US"/>
          </w:rPr>
          <w:t>Happy</w:t>
        </w:r>
      </w:hyperlink>
      <w:r w:rsidR="00F45A73" w:rsidRPr="00C43DD4">
        <w:rPr>
          <w:rFonts w:ascii="Times New Roman" w:hAnsi="Times New Roman" w:cs="Times New Roman"/>
          <w:sz w:val="28"/>
          <w:szCs w:val="28"/>
          <w:lang w:val="en-US"/>
        </w:rPr>
        <w:t xml:space="preserve"> H.,   </w:t>
      </w:r>
      <w:hyperlink r:id="rId469" w:anchor="auth-Rabah-Boukherroub-Aff1" w:history="1">
        <w:r w:rsidR="00F45A73" w:rsidRPr="00C43DD4">
          <w:rPr>
            <w:rStyle w:val="af1"/>
            <w:rFonts w:ascii="Times New Roman" w:hAnsi="Times New Roman" w:cs="Times New Roman"/>
            <w:color w:val="auto"/>
            <w:sz w:val="28"/>
            <w:szCs w:val="28"/>
            <w:u w:val="none"/>
            <w:lang w:val="en-US"/>
          </w:rPr>
          <w:t>Boukherroub</w:t>
        </w:r>
      </w:hyperlink>
      <w:r w:rsidR="00F45A73" w:rsidRPr="00C43DD4">
        <w:rPr>
          <w:rFonts w:ascii="Times New Roman" w:hAnsi="Times New Roman" w:cs="Times New Roman"/>
          <w:sz w:val="28"/>
          <w:szCs w:val="28"/>
          <w:lang w:val="en-US"/>
        </w:rPr>
        <w:t xml:space="preserve"> R., </w:t>
      </w:r>
      <w:hyperlink r:id="rId470" w:anchor="auth-Wolfgang-Knoll-Aff2" w:history="1">
        <w:r w:rsidR="00F45A73" w:rsidRPr="00C43DD4">
          <w:rPr>
            <w:rStyle w:val="af1"/>
            <w:rFonts w:ascii="Times New Roman" w:hAnsi="Times New Roman" w:cs="Times New Roman"/>
            <w:color w:val="auto"/>
            <w:sz w:val="28"/>
            <w:szCs w:val="28"/>
            <w:u w:val="none"/>
            <w:lang w:val="en-US"/>
          </w:rPr>
          <w:t xml:space="preserve"> Knoll</w:t>
        </w:r>
      </w:hyperlink>
      <w:r w:rsidR="00F45A73" w:rsidRPr="00C43DD4">
        <w:rPr>
          <w:rFonts w:ascii="Times New Roman" w:hAnsi="Times New Roman" w:cs="Times New Roman"/>
          <w:sz w:val="28"/>
          <w:szCs w:val="28"/>
          <w:lang w:val="en-US"/>
        </w:rPr>
        <w:t> W. Graphene-based field-effect transistors for biosensing: where is the field heading to?//</w:t>
      </w:r>
      <w:hyperlink r:id="rId471" w:history="1">
        <w:r w:rsidR="00F45A73" w:rsidRPr="00C43DD4">
          <w:rPr>
            <w:rStyle w:val="af1"/>
            <w:rFonts w:ascii="Times New Roman" w:eastAsiaTheme="majorEastAsia" w:hAnsi="Times New Roman" w:cs="Times New Roman"/>
            <w:color w:val="auto"/>
            <w:sz w:val="28"/>
            <w:szCs w:val="28"/>
            <w:u w:val="none"/>
            <w:lang w:val="en-US"/>
          </w:rPr>
          <w:t>Analytical and Bioanalytical Chemistry</w:t>
        </w:r>
      </w:hyperlink>
      <w:r w:rsidR="00F45A73" w:rsidRPr="00C43DD4">
        <w:rPr>
          <w:rFonts w:ascii="Times New Roman" w:hAnsi="Times New Roman" w:cs="Times New Roman"/>
          <w:sz w:val="28"/>
          <w:szCs w:val="28"/>
          <w:lang w:val="en-US"/>
        </w:rPr>
        <w:t>.-2023.- P. 4760.</w:t>
      </w:r>
    </w:p>
    <w:p w14:paraId="32AEB838" w14:textId="15CBB536"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202</w:t>
      </w:r>
      <w:r w:rsidR="00F45A73" w:rsidRPr="00C43DD4">
        <w:rPr>
          <w:rFonts w:ascii="Times New Roman" w:hAnsi="Times New Roman" w:cs="Times New Roman"/>
          <w:sz w:val="28"/>
          <w:szCs w:val="28"/>
          <w:lang w:val="en-US"/>
        </w:rPr>
        <w:t xml:space="preserve"> Sakata T. Technical Perspectives on Applications of Biologically Coupled Gate Field-Effect Transistors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Sensors. – 2022.-V.22.- P.4991.</w:t>
      </w:r>
    </w:p>
    <w:p w14:paraId="73DE034C" w14:textId="2E63870D"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203</w:t>
      </w:r>
      <w:r w:rsidR="00F45A73" w:rsidRPr="00C43DD4">
        <w:rPr>
          <w:rFonts w:ascii="Times New Roman" w:hAnsi="Times New Roman" w:cs="Times New Roman"/>
          <w:sz w:val="28"/>
          <w:szCs w:val="28"/>
          <w:lang w:val="en-US"/>
        </w:rPr>
        <w:t xml:space="preserve"> Wijayanti S.D., Tsvik L., Haltrich D. Recent Advances in Electrochemical Enzyme-Based Biosensors for Food and Beverage Analysis</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Foods. – 2023.-V.12.-P.3355.</w:t>
      </w:r>
    </w:p>
    <w:p w14:paraId="27317B57" w14:textId="7121D1C2"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204</w:t>
      </w:r>
      <w:r w:rsidR="00F45A73" w:rsidRPr="00C43DD4">
        <w:rPr>
          <w:rFonts w:ascii="Times New Roman" w:hAnsi="Times New Roman" w:cs="Times New Roman"/>
          <w:sz w:val="28"/>
          <w:szCs w:val="28"/>
          <w:lang w:val="en-US"/>
        </w:rPr>
        <w:t xml:space="preserve"> </w:t>
      </w:r>
      <w:hyperlink r:id="rId472" w:tgtFrame="_blank" w:history="1">
        <w:r w:rsidR="00F45A73" w:rsidRPr="00C43DD4">
          <w:rPr>
            <w:rStyle w:val="sciprofiles-linkname"/>
            <w:rFonts w:ascii="Times New Roman" w:hAnsi="Times New Roman" w:cs="Times New Roman"/>
            <w:sz w:val="28"/>
            <w:szCs w:val="28"/>
            <w:lang w:val="en-US"/>
          </w:rPr>
          <w:t>Ariffin</w:t>
        </w:r>
      </w:hyperlink>
      <w:r w:rsidR="00F45A73" w:rsidRPr="00C43DD4">
        <w:rPr>
          <w:rFonts w:ascii="Times New Roman" w:hAnsi="Times New Roman" w:cs="Times New Roman"/>
          <w:sz w:val="28"/>
          <w:szCs w:val="28"/>
          <w:lang w:val="en-US"/>
        </w:rPr>
        <w:t xml:space="preserve"> E. Y.</w:t>
      </w:r>
      <w:r w:rsidR="00F45A73" w:rsidRPr="00C43DD4">
        <w:rPr>
          <w:rStyle w:val="inlineblock"/>
          <w:rFonts w:ascii="Times New Roman" w:hAnsi="Times New Roman" w:cs="Times New Roman"/>
          <w:sz w:val="28"/>
          <w:szCs w:val="28"/>
          <w:lang w:val="en-US"/>
        </w:rPr>
        <w:t xml:space="preserve">, </w:t>
      </w:r>
      <w:hyperlink r:id="rId473" w:tgtFrame="_blank" w:history="1">
        <w:r w:rsidR="00F45A73" w:rsidRPr="00C43DD4">
          <w:rPr>
            <w:rStyle w:val="sciprofiles-linkname"/>
            <w:rFonts w:ascii="Times New Roman" w:hAnsi="Times New Roman" w:cs="Times New Roman"/>
            <w:sz w:val="28"/>
            <w:szCs w:val="28"/>
            <w:lang w:val="en-US"/>
          </w:rPr>
          <w:t>Heng</w:t>
        </w:r>
      </w:hyperlink>
      <w:r w:rsidR="00F45A73" w:rsidRPr="00C43DD4">
        <w:rPr>
          <w:rFonts w:ascii="Times New Roman" w:hAnsi="Times New Roman" w:cs="Times New Roman"/>
          <w:sz w:val="28"/>
          <w:szCs w:val="28"/>
          <w:lang w:val="en-US"/>
        </w:rPr>
        <w:t xml:space="preserve"> L. Y.</w:t>
      </w:r>
      <w:r w:rsidR="00F45A73" w:rsidRPr="00C43DD4">
        <w:rPr>
          <w:rStyle w:val="inlineblock"/>
          <w:rFonts w:ascii="Times New Roman" w:hAnsi="Times New Roman" w:cs="Times New Roman"/>
          <w:sz w:val="28"/>
          <w:szCs w:val="28"/>
          <w:lang w:val="en-US"/>
        </w:rPr>
        <w:t xml:space="preserve">, </w:t>
      </w:r>
      <w:hyperlink r:id="rId474" w:tgtFrame="_blank" w:history="1">
        <w:r w:rsidR="00F45A73" w:rsidRPr="00C43DD4">
          <w:rPr>
            <w:rStyle w:val="sciprofiles-linkname"/>
            <w:rFonts w:ascii="Times New Roman" w:hAnsi="Times New Roman" w:cs="Times New Roman"/>
            <w:sz w:val="28"/>
            <w:szCs w:val="28"/>
            <w:lang w:val="en-US"/>
          </w:rPr>
          <w:t>Tan</w:t>
        </w:r>
      </w:hyperlink>
      <w:r w:rsidR="00F45A73" w:rsidRPr="00C43DD4">
        <w:rPr>
          <w:rFonts w:ascii="Times New Roman" w:hAnsi="Times New Roman" w:cs="Times New Roman"/>
          <w:sz w:val="28"/>
          <w:szCs w:val="28"/>
          <w:lang w:val="en-US"/>
        </w:rPr>
        <w:t xml:space="preserve"> L. L.</w:t>
      </w:r>
      <w:r w:rsidR="00F45A73" w:rsidRPr="00C43DD4">
        <w:rPr>
          <w:rStyle w:val="inlineblock"/>
          <w:rFonts w:ascii="Times New Roman" w:hAnsi="Times New Roman" w:cs="Times New Roman"/>
          <w:sz w:val="28"/>
          <w:szCs w:val="28"/>
          <w:lang w:val="en-US"/>
        </w:rPr>
        <w:t xml:space="preserve">, </w:t>
      </w:r>
      <w:hyperlink r:id="rId475" w:tgtFrame="_blank" w:history="1">
        <w:r w:rsidR="00F45A73" w:rsidRPr="00C43DD4">
          <w:rPr>
            <w:rStyle w:val="sciprofiles-linkname"/>
            <w:rFonts w:ascii="Times New Roman" w:hAnsi="Times New Roman" w:cs="Times New Roman"/>
            <w:sz w:val="28"/>
            <w:szCs w:val="28"/>
            <w:lang w:val="en-US"/>
          </w:rPr>
          <w:t>Abd Karim</w:t>
        </w:r>
      </w:hyperlink>
      <w:r w:rsidR="00F45A73" w:rsidRPr="00C43DD4">
        <w:rPr>
          <w:rFonts w:ascii="Times New Roman" w:hAnsi="Times New Roman" w:cs="Times New Roman"/>
          <w:sz w:val="28"/>
          <w:szCs w:val="28"/>
          <w:lang w:val="en-US"/>
        </w:rPr>
        <w:t xml:space="preserve"> N. H., </w:t>
      </w:r>
      <w:hyperlink r:id="rId476" w:tgtFrame="_blank" w:history="1">
        <w:r w:rsidR="00F45A73" w:rsidRPr="00C43DD4">
          <w:rPr>
            <w:rStyle w:val="sciprofiles-linkname"/>
            <w:rFonts w:ascii="Times New Roman" w:hAnsi="Times New Roman" w:cs="Times New Roman"/>
            <w:sz w:val="28"/>
            <w:szCs w:val="28"/>
            <w:lang w:val="en-US"/>
          </w:rPr>
          <w:t>Hasbullah</w:t>
        </w:r>
      </w:hyperlink>
      <w:r w:rsidR="00F45A73" w:rsidRPr="00C43DD4">
        <w:rPr>
          <w:rFonts w:ascii="Times New Roman" w:hAnsi="Times New Roman" w:cs="Times New Roman"/>
          <w:sz w:val="28"/>
          <w:szCs w:val="28"/>
          <w:lang w:val="en-US"/>
        </w:rPr>
        <w:t xml:space="preserve"> S. A. A Highly Sensitive Impedimetric DNA Biosensor Based on Hollow Silica Microspheres for Label-Free Determination of </w:t>
      </w:r>
      <w:r w:rsidR="00F45A73" w:rsidRPr="00C43DD4">
        <w:rPr>
          <w:rStyle w:val="html-italic"/>
          <w:rFonts w:ascii="Times New Roman" w:hAnsi="Times New Roman" w:cs="Times New Roman"/>
          <w:sz w:val="28"/>
          <w:szCs w:val="28"/>
          <w:lang w:val="en-US"/>
        </w:rPr>
        <w:t xml:space="preserve">E. coli// </w:t>
      </w:r>
      <w:r w:rsidR="00F45A73" w:rsidRPr="00C43DD4">
        <w:rPr>
          <w:rStyle w:val="af2"/>
          <w:rFonts w:ascii="Times New Roman" w:hAnsi="Times New Roman" w:cs="Times New Roman"/>
          <w:i w:val="0"/>
          <w:iCs w:val="0"/>
          <w:sz w:val="28"/>
          <w:szCs w:val="28"/>
          <w:shd w:val="clear" w:color="auto" w:fill="FFFFFF"/>
          <w:lang w:val="en-US"/>
        </w:rPr>
        <w:t xml:space="preserve">Sensors. - </w:t>
      </w:r>
      <w:r w:rsidR="00F45A73" w:rsidRPr="00C43DD4">
        <w:rPr>
          <w:rFonts w:ascii="Times New Roman" w:hAnsi="Times New Roman" w:cs="Times New Roman"/>
          <w:sz w:val="28"/>
          <w:szCs w:val="28"/>
          <w:shd w:val="clear" w:color="auto" w:fill="FFFFFF"/>
          <w:lang w:val="en-US"/>
        </w:rPr>
        <w:t xml:space="preserve"> 2020.-V. </w:t>
      </w:r>
      <w:r w:rsidR="00F45A73" w:rsidRPr="00C43DD4">
        <w:rPr>
          <w:rStyle w:val="af2"/>
          <w:rFonts w:ascii="Times New Roman" w:hAnsi="Times New Roman" w:cs="Times New Roman"/>
          <w:i w:val="0"/>
          <w:iCs w:val="0"/>
          <w:sz w:val="28"/>
          <w:szCs w:val="28"/>
          <w:shd w:val="clear" w:color="auto" w:fill="FFFFFF"/>
          <w:lang w:val="en-US"/>
        </w:rPr>
        <w:t>20</w:t>
      </w:r>
      <w:r w:rsidR="00F45A73" w:rsidRPr="00C43DD4">
        <w:rPr>
          <w:rFonts w:ascii="Times New Roman" w:hAnsi="Times New Roman" w:cs="Times New Roman"/>
          <w:sz w:val="28"/>
          <w:szCs w:val="28"/>
          <w:shd w:val="clear" w:color="auto" w:fill="FFFFFF"/>
          <w:lang w:val="en-US"/>
        </w:rPr>
        <w:t>, № 5.</w:t>
      </w:r>
    </w:p>
    <w:p w14:paraId="30556E7B" w14:textId="415E4BD4"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205</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Zeng</w:t>
      </w:r>
      <w:r w:rsidR="00F45A73" w:rsidRPr="00C43DD4">
        <w:rPr>
          <w:rStyle w:val="given-name"/>
          <w:rFonts w:ascii="Times New Roman" w:hAnsi="Times New Roman" w:cs="Times New Roman"/>
          <w:sz w:val="28"/>
          <w:szCs w:val="28"/>
          <w:lang w:val="en-US"/>
        </w:rPr>
        <w:t xml:space="preserve"> J.</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Duarte</w:t>
      </w:r>
      <w:r w:rsidR="00F45A73" w:rsidRPr="00C43DD4">
        <w:rPr>
          <w:rStyle w:val="react-xocs-alternative-link"/>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P.A.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w:t>
      </w:r>
      <w:r w:rsidR="00F45A73" w:rsidRPr="00C43DD4">
        <w:rPr>
          <w:rStyle w:val="react-xocs-alternative-link"/>
          <w:rFonts w:ascii="Times New Roman" w:hAnsi="Times New Roman" w:cs="Times New Roman"/>
          <w:sz w:val="28"/>
          <w:szCs w:val="28"/>
          <w:lang w:val="en-US"/>
        </w:rPr>
        <w:t> </w:t>
      </w:r>
      <w:r w:rsidR="00F45A73" w:rsidRPr="00C43DD4">
        <w:rPr>
          <w:rStyle w:val="given-name"/>
          <w:rFonts w:ascii="Times New Roman" w:hAnsi="Times New Roman" w:cs="Times New Roman"/>
          <w:sz w:val="28"/>
          <w:szCs w:val="28"/>
          <w:lang w:val="en-US"/>
        </w:rPr>
        <w:t>Y</w:t>
      </w:r>
      <w:r w:rsidR="00F45A73" w:rsidRPr="00C43DD4">
        <w:rPr>
          <w:rStyle w:val="react-xocs-alternative-link"/>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Savchenko</w:t>
      </w:r>
      <w:r w:rsidR="00F45A73" w:rsidRPr="00C43DD4">
        <w:rPr>
          <w:rStyle w:val="given-name"/>
          <w:rFonts w:ascii="Times New Roman" w:hAnsi="Times New Roman" w:cs="Times New Roman"/>
          <w:sz w:val="28"/>
          <w:szCs w:val="28"/>
          <w:lang w:val="en-US"/>
        </w:rPr>
        <w:t xml:space="preserve"> O.</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Shoute</w:t>
      </w:r>
      <w:r w:rsidR="00F45A73"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L.</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Khaniani</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Babiuk</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Zhuo</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Abdelrasoul</w:t>
      </w:r>
      <w:r w:rsidR="00F45A73" w:rsidRPr="00C43DD4">
        <w:rPr>
          <w:rStyle w:val="given-name"/>
          <w:rFonts w:ascii="Times New Roman" w:hAnsi="Times New Roman" w:cs="Times New Roman"/>
          <w:sz w:val="28"/>
          <w:szCs w:val="28"/>
          <w:lang w:val="en-US"/>
        </w:rPr>
        <w:t xml:space="preserve"> G.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Charlton</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Kanji</w:t>
      </w:r>
      <w:r w:rsidR="00F45A73" w:rsidRPr="00C43DD4">
        <w:rPr>
          <w:rStyle w:val="given-name"/>
          <w:rFonts w:ascii="Times New Roman" w:hAnsi="Times New Roman" w:cs="Times New Roman"/>
          <w:sz w:val="28"/>
          <w:szCs w:val="28"/>
          <w:lang w:val="en-US"/>
        </w:rPr>
        <w:t xml:space="preserve"> J.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Babiuk</w:t>
      </w:r>
      <w:r w:rsidR="00F45A73" w:rsidRPr="00C43DD4">
        <w:rPr>
          <w:rStyle w:val="given-name"/>
          <w:rFonts w:ascii="Times New Roman" w:hAnsi="Times New Roman" w:cs="Times New Roman"/>
          <w:sz w:val="28"/>
          <w:szCs w:val="28"/>
          <w:lang w:val="en-US"/>
        </w:rPr>
        <w:t xml:space="preserve"> L.</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Edward</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Chen</w:t>
      </w:r>
      <w:r w:rsidR="00F45A73" w:rsidRPr="00C43DD4">
        <w:rPr>
          <w:rStyle w:val="given-name"/>
          <w:rFonts w:ascii="Times New Roman" w:hAnsi="Times New Roman" w:cs="Times New Roman"/>
          <w:sz w:val="28"/>
          <w:szCs w:val="28"/>
          <w:lang w:val="en-US"/>
        </w:rPr>
        <w:t xml:space="preserve"> J.</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 xml:space="preserve">An impedimetric biosensor for COVID-19 serology test and modification of sensor </w:t>
      </w:r>
      <w:r w:rsidR="00F45A73" w:rsidRPr="00C43DD4">
        <w:rPr>
          <w:rStyle w:val="title-text"/>
          <w:rFonts w:ascii="Times New Roman" w:hAnsi="Times New Roman" w:cs="Times New Roman"/>
          <w:sz w:val="28"/>
          <w:szCs w:val="28"/>
          <w:lang w:val="en-US"/>
        </w:rPr>
        <w:lastRenderedPageBreak/>
        <w:t xml:space="preserve">performance via dielectrophoresis force// </w:t>
      </w:r>
      <w:hyperlink r:id="rId477" w:tooltip="Go to Biosensors and Bioelectronics on ScienceDirect" w:history="1">
        <w:r w:rsidR="00F45A73" w:rsidRPr="00C43DD4">
          <w:rPr>
            <w:rStyle w:val="anchor-text"/>
            <w:rFonts w:ascii="Times New Roman" w:hAnsi="Times New Roman" w:cs="Times New Roman"/>
            <w:sz w:val="28"/>
            <w:szCs w:val="28"/>
            <w:lang w:val="en-US"/>
          </w:rPr>
          <w:t>Biosensors and Bioelectronics</w:t>
        </w:r>
      </w:hyperlink>
      <w:r w:rsidR="00F45A73" w:rsidRPr="00C43DD4">
        <w:rPr>
          <w:rFonts w:ascii="Times New Roman" w:hAnsi="Times New Roman" w:cs="Times New Roman"/>
          <w:sz w:val="28"/>
          <w:szCs w:val="28"/>
          <w:lang w:val="en-US"/>
        </w:rPr>
        <w:t xml:space="preserve">.-2022.- </w:t>
      </w:r>
      <w:hyperlink r:id="rId478" w:tooltip="Go to table of contents for this volume/issue" w:history="1">
        <w:r w:rsidR="00F45A73" w:rsidRPr="00C43DD4">
          <w:rPr>
            <w:rStyle w:val="anchor-text"/>
            <w:rFonts w:ascii="Times New Roman" w:hAnsi="Times New Roman" w:cs="Times New Roman"/>
            <w:sz w:val="28"/>
            <w:szCs w:val="28"/>
            <w:lang w:val="en-US"/>
          </w:rPr>
          <w:t>V. 213</w:t>
        </w:r>
      </w:hyperlink>
      <w:r w:rsidR="00F45A73" w:rsidRPr="00C43DD4">
        <w:rPr>
          <w:rFonts w:ascii="Times New Roman" w:hAnsi="Times New Roman" w:cs="Times New Roman"/>
          <w:sz w:val="28"/>
          <w:szCs w:val="28"/>
          <w:lang w:val="en-US"/>
        </w:rPr>
        <w:t>.-P.114476.</w:t>
      </w:r>
    </w:p>
    <w:p w14:paraId="37F86A61" w14:textId="3F3ABBCF"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206</w:t>
      </w:r>
      <w:r w:rsidR="00F45A73" w:rsidRPr="00C43DD4">
        <w:rPr>
          <w:rFonts w:ascii="Times New Roman" w:hAnsi="Times New Roman" w:cs="Times New Roman"/>
          <w:sz w:val="28"/>
          <w:szCs w:val="28"/>
          <w:lang w:val="en-US"/>
        </w:rPr>
        <w:t xml:space="preserve"> </w:t>
      </w:r>
      <w:hyperlink r:id="rId479" w:history="1">
        <w:r w:rsidR="00F45A73" w:rsidRPr="00C43DD4">
          <w:rPr>
            <w:rStyle w:val="af1"/>
            <w:rFonts w:ascii="Times New Roman" w:hAnsi="Times New Roman" w:cs="Times New Roman"/>
            <w:color w:val="auto"/>
            <w:sz w:val="28"/>
            <w:szCs w:val="28"/>
            <w:u w:val="none"/>
            <w:lang w:val="en-US"/>
          </w:rPr>
          <w:t>Leva-Bueno</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J.,  </w:t>
      </w:r>
      <w:hyperlink r:id="rId480" w:history="1">
        <w:r w:rsidR="00F45A73" w:rsidRPr="00C43DD4">
          <w:rPr>
            <w:rStyle w:val="af1"/>
            <w:rFonts w:ascii="Times New Roman" w:hAnsi="Times New Roman" w:cs="Times New Roman"/>
            <w:color w:val="auto"/>
            <w:sz w:val="28"/>
            <w:szCs w:val="28"/>
            <w:u w:val="none"/>
            <w:lang w:val="en-US"/>
          </w:rPr>
          <w:t>Meuskens</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I.,  </w:t>
      </w:r>
      <w:hyperlink r:id="rId481" w:history="1">
        <w:r w:rsidR="00F45A73" w:rsidRPr="00C43DD4">
          <w:rPr>
            <w:rStyle w:val="af1"/>
            <w:rFonts w:ascii="Times New Roman" w:hAnsi="Times New Roman" w:cs="Times New Roman"/>
            <w:color w:val="auto"/>
            <w:sz w:val="28"/>
            <w:szCs w:val="28"/>
            <w:u w:val="none"/>
            <w:lang w:val="en-US"/>
          </w:rPr>
          <w:t xml:space="preserve"> Linke</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D.,  </w:t>
      </w:r>
      <w:hyperlink r:id="rId482" w:history="1">
        <w:r w:rsidR="00F45A73" w:rsidRPr="00C43DD4">
          <w:rPr>
            <w:rStyle w:val="af1"/>
            <w:rFonts w:ascii="Times New Roman" w:hAnsi="Times New Roman" w:cs="Times New Roman"/>
            <w:color w:val="auto"/>
            <w:sz w:val="28"/>
            <w:szCs w:val="28"/>
            <w:u w:val="none"/>
            <w:lang w:val="en-US"/>
          </w:rPr>
          <w:t xml:space="preserve"> Millner</w:t>
        </w:r>
      </w:hyperlink>
      <w:r w:rsidR="00F45A73" w:rsidRPr="00C43DD4">
        <w:rPr>
          <w:rFonts w:ascii="Times New Roman" w:hAnsi="Times New Roman" w:cs="Times New Roman"/>
          <w:sz w:val="28"/>
          <w:szCs w:val="28"/>
          <w:lang w:val="en-US"/>
        </w:rPr>
        <w:t xml:space="preserve"> </w:t>
      </w:r>
      <w:r w:rsidR="00F45A73" w:rsidRPr="00C43DD4">
        <w:rPr>
          <w:rStyle w:val="articleauthor-link"/>
          <w:rFonts w:ascii="Times New Roman" w:hAnsi="Times New Roman" w:cs="Times New Roman"/>
          <w:sz w:val="28"/>
          <w:szCs w:val="28"/>
          <w:lang w:val="en-US"/>
        </w:rPr>
        <w:t xml:space="preserve">P. A., </w:t>
      </w:r>
      <w:hyperlink r:id="rId483" w:history="1">
        <w:r w:rsidR="00F45A73" w:rsidRPr="00C43DD4">
          <w:rPr>
            <w:rStyle w:val="af1"/>
            <w:rFonts w:ascii="Times New Roman" w:hAnsi="Times New Roman" w:cs="Times New Roman"/>
            <w:color w:val="auto"/>
            <w:sz w:val="28"/>
            <w:szCs w:val="28"/>
            <w:u w:val="none"/>
            <w:lang w:val="en-US"/>
          </w:rPr>
          <w:t xml:space="preserve"> Peyman</w:t>
        </w:r>
      </w:hyperlink>
      <w:r w:rsidR="00F45A73" w:rsidRPr="00C43DD4">
        <w:rPr>
          <w:rStyle w:val="articleauthor-link"/>
          <w:rFonts w:ascii="Times New Roman" w:hAnsi="Times New Roman" w:cs="Times New Roman"/>
          <w:sz w:val="28"/>
          <w:szCs w:val="28"/>
          <w:lang w:val="en-US"/>
        </w:rPr>
        <w:t> S. A.</w:t>
      </w:r>
      <w:r w:rsidR="00F45A73" w:rsidRPr="00C43DD4">
        <w:rPr>
          <w:rFonts w:ascii="Times New Roman" w:hAnsi="Times New Roman" w:cs="Times New Roman"/>
          <w:spacing w:val="-7"/>
          <w:sz w:val="28"/>
          <w:szCs w:val="28"/>
          <w:lang w:val="en-US"/>
        </w:rPr>
        <w:t xml:space="preserve"> A novel, proof-of-concept electrochemical impedimetric biosensor based on extracellular matrix protein–adhesin interaction//</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pacing w:val="-7"/>
          <w:sz w:val="28"/>
          <w:szCs w:val="28"/>
          <w:lang w:val="en-US"/>
        </w:rPr>
        <w:t xml:space="preserve">Sensors &amp; Diagnostics. -2022.- </w:t>
      </w:r>
      <w:r w:rsidR="00F45A73" w:rsidRPr="00C43DD4">
        <w:rPr>
          <w:rFonts w:ascii="Times New Roman" w:hAnsi="Times New Roman" w:cs="Times New Roman"/>
          <w:sz w:val="28"/>
          <w:szCs w:val="28"/>
          <w:lang w:val="en-US"/>
        </w:rPr>
        <w:t>V.1</w:t>
      </w:r>
    </w:p>
    <w:p w14:paraId="5015EE38" w14:textId="258D5F25"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207</w:t>
      </w:r>
      <w:r w:rsidR="00F45A73" w:rsidRPr="00C43DD4">
        <w:rPr>
          <w:rFonts w:ascii="Times New Roman" w:hAnsi="Times New Roman" w:cs="Times New Roman"/>
          <w:sz w:val="28"/>
          <w:szCs w:val="28"/>
          <w:lang w:val="en-US"/>
        </w:rPr>
        <w:t xml:space="preserve"> Zhang Z., Huang X., Liu K., Lan T., Wang Z., Zhu Z. Recent Advances in Electrical Impedance Sensing Technology for Single-Cell Analysis// Biosensors. – 2021.-V. 11.-P. 470.</w:t>
      </w:r>
    </w:p>
    <w:p w14:paraId="7460B228" w14:textId="4B120678"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208</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Shah</w:t>
      </w:r>
      <w:r w:rsidR="00F45A73" w:rsidRPr="00C43DD4">
        <w:rPr>
          <w:rStyle w:val="given-name"/>
          <w:rFonts w:ascii="Times New Roman" w:hAnsi="Times New Roman" w:cs="Times New Roman"/>
          <w:sz w:val="28"/>
          <w:szCs w:val="28"/>
          <w:lang w:val="en-US"/>
        </w:rPr>
        <w:t xml:space="preserve"> Z. M.</w:t>
      </w:r>
      <w:r w:rsidR="00F45A73" w:rsidRPr="00C43DD4">
        <w:rPr>
          <w:rStyle w:val="react-xocs-alternative-link"/>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Khanday</w:t>
      </w:r>
      <w:r w:rsidR="00F45A73" w:rsidRPr="00C43DD4">
        <w:rPr>
          <w:rStyle w:val="given-name"/>
          <w:rFonts w:ascii="Times New Roman" w:hAnsi="Times New Roman" w:cs="Times New Roman"/>
          <w:sz w:val="28"/>
          <w:szCs w:val="28"/>
          <w:lang w:val="en-US"/>
        </w:rPr>
        <w:t xml:space="preserve"> F.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Malik</w:t>
      </w:r>
      <w:r w:rsidR="00F45A73" w:rsidRPr="00C43DD4">
        <w:rPr>
          <w:rStyle w:val="given-name"/>
          <w:rFonts w:ascii="Times New Roman" w:hAnsi="Times New Roman" w:cs="Times New Roman"/>
          <w:sz w:val="28"/>
          <w:szCs w:val="28"/>
          <w:lang w:val="en-US"/>
        </w:rPr>
        <w:t xml:space="preserve"> G. F. A.</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Jhat</w:t>
      </w:r>
      <w:r w:rsidR="00F45A73" w:rsidRPr="00C43DD4">
        <w:rPr>
          <w:rStyle w:val="given-name"/>
          <w:rFonts w:ascii="Times New Roman" w:hAnsi="Times New Roman" w:cs="Times New Roman"/>
          <w:sz w:val="28"/>
          <w:szCs w:val="28"/>
          <w:lang w:val="en-US"/>
        </w:rPr>
        <w:t xml:space="preserve"> Z. A.</w:t>
      </w:r>
      <w:r w:rsidR="00F45A73" w:rsidRPr="00C43DD4">
        <w:rPr>
          <w:rStyle w:val="react-xocs-alternative-link"/>
          <w:rFonts w:ascii="Times New Roman" w:hAnsi="Times New Roman" w:cs="Times New Roman"/>
          <w:sz w:val="28"/>
          <w:szCs w:val="28"/>
          <w:lang w:val="en-US"/>
        </w:rPr>
        <w:t> </w:t>
      </w:r>
      <w:r w:rsidR="00F45A73" w:rsidRPr="00C43DD4">
        <w:rPr>
          <w:rFonts w:ascii="Times New Roman" w:hAnsi="Times New Roman" w:cs="Times New Roman"/>
          <w:sz w:val="28"/>
          <w:szCs w:val="28"/>
          <w:lang w:val="en-US"/>
        </w:rPr>
        <w:t>Chapter Fifteen – </w:t>
      </w:r>
      <w:r w:rsidR="00F45A73" w:rsidRPr="00C43DD4">
        <w:rPr>
          <w:rStyle w:val="title-text"/>
          <w:rFonts w:ascii="Times New Roman" w:hAnsi="Times New Roman" w:cs="Times New Roman"/>
          <w:sz w:val="28"/>
          <w:szCs w:val="28"/>
          <w:lang w:val="en-US"/>
        </w:rPr>
        <w:t>Fabrication of polymer nanocomposite-based fractional-order capacitor: a guide//</w:t>
      </w:r>
      <w:hyperlink r:id="rId484" w:tooltip="Go to Fractional-Order Design on ScienceDirect" w:history="1">
        <w:r w:rsidR="00F45A73" w:rsidRPr="00C43DD4">
          <w:rPr>
            <w:rStyle w:val="anchor-text"/>
            <w:rFonts w:ascii="Times New Roman" w:hAnsi="Times New Roman" w:cs="Times New Roman"/>
            <w:sz w:val="28"/>
            <w:szCs w:val="28"/>
            <w:lang w:val="en-US"/>
          </w:rPr>
          <w:t>Fractional-Order Design</w:t>
        </w:r>
      </w:hyperlink>
      <w:r w:rsidR="00F45A73" w:rsidRPr="00C43DD4">
        <w:rPr>
          <w:rFonts w:ascii="Times New Roman" w:hAnsi="Times New Roman" w:cs="Times New Roman"/>
          <w:sz w:val="28"/>
          <w:szCs w:val="28"/>
          <w:lang w:val="en-US"/>
        </w:rPr>
        <w:t>.- 2022.- V. 3.-P. 437-483.</w:t>
      </w:r>
    </w:p>
    <w:p w14:paraId="3C9FA43D" w14:textId="5BB4CC7E"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209</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Lee</w:t>
      </w:r>
      <w:r w:rsidR="00F45A73" w:rsidRPr="00C43DD4">
        <w:rPr>
          <w:rStyle w:val="given-name"/>
          <w:rFonts w:ascii="Times New Roman" w:hAnsi="Times New Roman" w:cs="Times New Roman"/>
          <w:sz w:val="28"/>
          <w:szCs w:val="28"/>
          <w:lang w:val="en-US"/>
        </w:rPr>
        <w:t xml:space="preserve"> J.</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Kane</w:t>
      </w:r>
      <w:r w:rsidR="00F45A73" w:rsidRPr="00C43DD4">
        <w:rPr>
          <w:rStyle w:val="given-name"/>
          <w:rFonts w:ascii="Times New Roman" w:hAnsi="Times New Roman" w:cs="Times New Roman"/>
          <w:sz w:val="28"/>
          <w:szCs w:val="28"/>
          <w:lang w:val="en-US"/>
        </w:rPr>
        <w:t xml:space="preserve"> B. J.</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Khanwalker</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Sode</w:t>
      </w:r>
      <w:r w:rsidR="00F45A73" w:rsidRPr="00C43DD4">
        <w:rPr>
          <w:rStyle w:val="given-name"/>
          <w:rFonts w:ascii="Times New Roman" w:hAnsi="Times New Roman" w:cs="Times New Roman"/>
          <w:sz w:val="28"/>
          <w:szCs w:val="28"/>
          <w:lang w:val="en-US"/>
        </w:rPr>
        <w:t xml:space="preserve"> K.</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Development of an electrochemical impedance spectroscopy based biosensor for detection of ubiquitin C-Terminal hydrolase L1//</w:t>
      </w:r>
      <w:hyperlink r:id="rId485" w:tooltip="Go to Biosensors and Bioelectronics on ScienceDirect" w:history="1">
        <w:r w:rsidR="00F45A73" w:rsidRPr="00C43DD4">
          <w:rPr>
            <w:rStyle w:val="anchor-text"/>
            <w:rFonts w:ascii="Times New Roman" w:hAnsi="Times New Roman" w:cs="Times New Roman"/>
            <w:sz w:val="28"/>
            <w:szCs w:val="28"/>
            <w:lang w:val="en-US"/>
          </w:rPr>
          <w:t>Biosensors and Bioelectronics</w:t>
        </w:r>
      </w:hyperlink>
      <w:r w:rsidR="00F45A73" w:rsidRPr="00C43DD4">
        <w:rPr>
          <w:rFonts w:ascii="Times New Roman" w:hAnsi="Times New Roman" w:cs="Times New Roman"/>
          <w:sz w:val="28"/>
          <w:szCs w:val="28"/>
          <w:lang w:val="en-US"/>
        </w:rPr>
        <w:t>.-2022.-</w:t>
      </w:r>
      <w:hyperlink r:id="rId486" w:tooltip="Go to table of contents for this volume/issue" w:history="1">
        <w:r w:rsidR="00F45A73" w:rsidRPr="00C43DD4">
          <w:rPr>
            <w:rStyle w:val="anchor-text"/>
            <w:rFonts w:ascii="Times New Roman" w:hAnsi="Times New Roman" w:cs="Times New Roman"/>
            <w:sz w:val="28"/>
            <w:szCs w:val="28"/>
            <w:lang w:val="en-US"/>
          </w:rPr>
          <w:t>V. 208</w:t>
        </w:r>
      </w:hyperlink>
      <w:r w:rsidR="00F45A73" w:rsidRPr="00C43DD4">
        <w:rPr>
          <w:rFonts w:ascii="Times New Roman" w:hAnsi="Times New Roman" w:cs="Times New Roman"/>
          <w:sz w:val="28"/>
          <w:szCs w:val="28"/>
          <w:lang w:val="en-US"/>
        </w:rPr>
        <w:t>.-P. 114232.</w:t>
      </w:r>
    </w:p>
    <w:p w14:paraId="536C8DCD" w14:textId="71A97D7F"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210</w:t>
      </w:r>
      <w:r w:rsidR="00F45A73" w:rsidRPr="00C43DD4">
        <w:rPr>
          <w:rFonts w:ascii="Times New Roman" w:hAnsi="Times New Roman" w:cs="Times New Roman"/>
          <w:sz w:val="28"/>
          <w:szCs w:val="28"/>
          <w:lang w:val="en-US"/>
        </w:rPr>
        <w:t xml:space="preserve"> Claisse P. A.</w:t>
      </w:r>
      <w:r w:rsidR="00F45A73" w:rsidRPr="00C43DD4">
        <w:rPr>
          <w:rFonts w:ascii="Arial" w:eastAsia="Times New Roman" w:hAnsi="Arial" w:cs="Arial"/>
          <w:color w:val="FFFFFF"/>
          <w:kern w:val="36"/>
          <w:sz w:val="48"/>
          <w:szCs w:val="48"/>
          <w:lang w:val="en" w:eastAsia="ru-RU"/>
          <w14:ligatures w14:val="none"/>
        </w:rPr>
        <w:t xml:space="preserve"> </w:t>
      </w:r>
      <w:r w:rsidR="00F45A73" w:rsidRPr="00C43DD4">
        <w:rPr>
          <w:rFonts w:ascii="Times New Roman" w:hAnsi="Times New Roman" w:cs="Times New Roman"/>
          <w:sz w:val="28"/>
          <w:szCs w:val="28"/>
          <w:lang w:val="en"/>
        </w:rPr>
        <w:t>Civil Engineering Materials. -England:</w:t>
      </w:r>
      <w:r w:rsidR="00F45A73" w:rsidRPr="00C43DD4">
        <w:rPr>
          <w:rFonts w:ascii="Times New Roman" w:hAnsi="Times New Roman" w:cs="Times New Roman"/>
          <w:sz w:val="28"/>
          <w:szCs w:val="28"/>
          <w:lang w:val="en-US"/>
        </w:rPr>
        <w:t xml:space="preserve"> Butterworth-Heinemann,2016.-P.</w:t>
      </w:r>
      <w:r w:rsidR="00F45A73" w:rsidRPr="00C43DD4">
        <w:rPr>
          <w:rFonts w:ascii="Arial" w:hAnsi="Arial" w:cs="Arial"/>
          <w:color w:val="1F1F1F"/>
          <w:kern w:val="0"/>
          <w:sz w:val="21"/>
          <w:szCs w:val="21"/>
          <w:lang w:val="en-US"/>
          <w14:ligatures w14:val="none"/>
        </w:rPr>
        <w:t xml:space="preserve"> </w:t>
      </w:r>
      <w:r w:rsidR="00F45A73" w:rsidRPr="00C43DD4">
        <w:rPr>
          <w:rFonts w:ascii="Times New Roman" w:hAnsi="Times New Roman" w:cs="Times New Roman"/>
          <w:sz w:val="28"/>
          <w:szCs w:val="28"/>
          <w:lang w:val="en-US"/>
        </w:rPr>
        <w:t>5-64</w:t>
      </w:r>
    </w:p>
    <w:p w14:paraId="0688E2EB" w14:textId="22C0B5DF"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211</w:t>
      </w:r>
      <w:r w:rsidR="00F45A73" w:rsidRPr="00C43DD4">
        <w:rPr>
          <w:rFonts w:ascii="Times New Roman" w:hAnsi="Times New Roman" w:cs="Times New Roman"/>
          <w:sz w:val="28"/>
          <w:szCs w:val="28"/>
          <w:lang w:val="en-US"/>
        </w:rPr>
        <w:t xml:space="preserve"> Baranwal J., Barse B., Gatto G., Broncova G., Kumar A. Electrochemical Sensors and Their Applications: A Review// Chemosensors. – 2022.-V. 10.-P. 363.</w:t>
      </w:r>
    </w:p>
    <w:p w14:paraId="4C7604FF" w14:textId="123F41B7"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212</w:t>
      </w:r>
      <w:r w:rsidR="00F45A73" w:rsidRPr="00C43DD4">
        <w:rPr>
          <w:rFonts w:ascii="Times New Roman" w:hAnsi="Times New Roman" w:cs="Times New Roman"/>
          <w:sz w:val="28"/>
          <w:szCs w:val="28"/>
          <w:lang w:val="en-US"/>
        </w:rPr>
        <w:t xml:space="preserve"> Munteanu I.G., Apetrei C. A Review </w:t>
      </w:r>
      <w:r w:rsidR="00BD5FF1" w:rsidRPr="00C43DD4">
        <w:rPr>
          <w:rFonts w:ascii="Times New Roman" w:hAnsi="Times New Roman" w:cs="Times New Roman"/>
          <w:sz w:val="28"/>
          <w:szCs w:val="28"/>
          <w:lang w:val="en-US"/>
        </w:rPr>
        <w:t>of</w:t>
      </w:r>
      <w:r w:rsidR="00F45A73" w:rsidRPr="00C43DD4">
        <w:rPr>
          <w:rFonts w:ascii="Times New Roman" w:hAnsi="Times New Roman" w:cs="Times New Roman"/>
          <w:sz w:val="28"/>
          <w:szCs w:val="28"/>
          <w:lang w:val="en-US"/>
        </w:rPr>
        <w:t xml:space="preserve"> Electrochemical Sensors and Biosensors Used in Assessing Antioxidant Activity</w:t>
      </w:r>
      <w:r w:rsidR="00BD5FF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//Antioxidants. – 2022.-V. 11.-P. 584.</w:t>
      </w:r>
    </w:p>
    <w:p w14:paraId="66AA8A3E" w14:textId="5D7AFE24"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213</w:t>
      </w:r>
      <w:r w:rsidR="00F45A73" w:rsidRPr="00C43DD4">
        <w:rPr>
          <w:rFonts w:ascii="Times New Roman" w:hAnsi="Times New Roman" w:cs="Times New Roman"/>
          <w:sz w:val="28"/>
          <w:szCs w:val="28"/>
          <w:lang w:val="en-US"/>
        </w:rPr>
        <w:t xml:space="preserve"> </w:t>
      </w:r>
      <w:hyperlink r:id="rId487" w:history="1">
        <w:r w:rsidR="00F45A73" w:rsidRPr="00C43DD4">
          <w:rPr>
            <w:rStyle w:val="af1"/>
            <w:rFonts w:ascii="Times New Roman" w:hAnsi="Times New Roman" w:cs="Times New Roman"/>
            <w:color w:val="auto"/>
            <w:sz w:val="28"/>
            <w:szCs w:val="28"/>
            <w:u w:val="none"/>
            <w:lang w:val="en-US"/>
          </w:rPr>
          <w:t>Goud</w:t>
        </w:r>
      </w:hyperlink>
      <w:r w:rsidR="00F45A73" w:rsidRPr="00C43DD4">
        <w:rPr>
          <w:rFonts w:ascii="Times New Roman" w:hAnsi="Times New Roman" w:cs="Times New Roman"/>
          <w:sz w:val="28"/>
          <w:szCs w:val="28"/>
          <w:lang w:val="en-US"/>
        </w:rPr>
        <w:t xml:space="preserve"> K. Y.,</w:t>
      </w:r>
      <w:hyperlink r:id="rId488" w:history="1">
        <w:r w:rsidR="00F45A73" w:rsidRPr="00C43DD4">
          <w:rPr>
            <w:rStyle w:val="af1"/>
            <w:rFonts w:ascii="Times New Roman" w:hAnsi="Times New Roman" w:cs="Times New Roman"/>
            <w:color w:val="auto"/>
            <w:sz w:val="28"/>
            <w:szCs w:val="28"/>
            <w:u w:val="none"/>
            <w:lang w:val="en-US"/>
          </w:rPr>
          <w:t xml:space="preserve"> Reddy</w:t>
        </w:r>
      </w:hyperlink>
      <w:r w:rsidR="00F45A73" w:rsidRPr="00C43DD4">
        <w:rPr>
          <w:rFonts w:ascii="Times New Roman" w:hAnsi="Times New Roman" w:cs="Times New Roman"/>
          <w:sz w:val="28"/>
          <w:szCs w:val="28"/>
          <w:lang w:val="en-US"/>
        </w:rPr>
        <w:t xml:space="preserve"> K. K., </w:t>
      </w:r>
      <w:hyperlink r:id="rId489" w:history="1">
        <w:r w:rsidR="00F45A73" w:rsidRPr="00C43DD4">
          <w:rPr>
            <w:rStyle w:val="af1"/>
            <w:rFonts w:ascii="Times New Roman" w:hAnsi="Times New Roman" w:cs="Times New Roman"/>
            <w:color w:val="auto"/>
            <w:sz w:val="28"/>
            <w:szCs w:val="28"/>
            <w:u w:val="none"/>
            <w:lang w:val="en-US"/>
          </w:rPr>
          <w:t>Khorshed</w:t>
        </w:r>
      </w:hyperlink>
      <w:r w:rsidR="00F45A73"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vertAlign w:val="superscript"/>
          <w:lang w:val="en-US"/>
        </w:rPr>
        <w:t xml:space="preserve"> </w:t>
      </w:r>
      <w:hyperlink r:id="rId490" w:history="1">
        <w:r w:rsidR="00F45A73" w:rsidRPr="00C43DD4">
          <w:rPr>
            <w:rStyle w:val="af1"/>
            <w:rFonts w:ascii="Times New Roman" w:hAnsi="Times New Roman" w:cs="Times New Roman"/>
            <w:color w:val="auto"/>
            <w:sz w:val="28"/>
            <w:szCs w:val="28"/>
            <w:u w:val="none"/>
            <w:lang w:val="en-US"/>
          </w:rPr>
          <w:t xml:space="preserve"> Kumar</w:t>
        </w:r>
      </w:hyperlink>
      <w:r w:rsidR="00F45A73" w:rsidRPr="00C43DD4">
        <w:rPr>
          <w:rFonts w:ascii="Times New Roman" w:hAnsi="Times New Roman" w:cs="Times New Roman"/>
          <w:sz w:val="28"/>
          <w:szCs w:val="28"/>
          <w:lang w:val="en-US"/>
        </w:rPr>
        <w:t xml:space="preserve"> V. S., </w:t>
      </w:r>
      <w:hyperlink r:id="rId491" w:history="1">
        <w:r w:rsidR="00F45A73" w:rsidRPr="00C43DD4">
          <w:rPr>
            <w:rStyle w:val="af1"/>
            <w:rFonts w:ascii="Times New Roman" w:hAnsi="Times New Roman" w:cs="Times New Roman"/>
            <w:color w:val="auto"/>
            <w:sz w:val="28"/>
            <w:szCs w:val="28"/>
            <w:u w:val="none"/>
            <w:lang w:val="en-US"/>
          </w:rPr>
          <w:t xml:space="preserve"> Mishra</w:t>
        </w:r>
      </w:hyperlink>
      <w:r w:rsidR="00F45A73" w:rsidRPr="00C43DD4">
        <w:rPr>
          <w:rFonts w:ascii="Times New Roman" w:hAnsi="Times New Roman" w:cs="Times New Roman"/>
          <w:sz w:val="28"/>
          <w:szCs w:val="28"/>
          <w:lang w:val="en-US"/>
        </w:rPr>
        <w:t xml:space="preserve"> R. K.,</w:t>
      </w:r>
      <w:r w:rsidR="00F45A73" w:rsidRPr="00C43DD4">
        <w:rPr>
          <w:rFonts w:ascii="Times New Roman" w:hAnsi="Times New Roman" w:cs="Times New Roman"/>
          <w:sz w:val="28"/>
          <w:szCs w:val="28"/>
          <w:vertAlign w:val="superscript"/>
          <w:lang w:val="en-US"/>
        </w:rPr>
        <w:t xml:space="preserve"> </w:t>
      </w:r>
      <w:hyperlink r:id="rId492" w:history="1">
        <w:r w:rsidR="00F45A73" w:rsidRPr="00C43DD4">
          <w:rPr>
            <w:rStyle w:val="af1"/>
            <w:rFonts w:ascii="Times New Roman" w:hAnsi="Times New Roman" w:cs="Times New Roman"/>
            <w:color w:val="auto"/>
            <w:sz w:val="28"/>
            <w:szCs w:val="28"/>
            <w:u w:val="none"/>
            <w:lang w:val="en-US"/>
          </w:rPr>
          <w:t xml:space="preserve"> Oraby</w:t>
        </w:r>
      </w:hyperlink>
      <w:r w:rsidR="00F45A73" w:rsidRPr="00C43DD4">
        <w:rPr>
          <w:rFonts w:ascii="Times New Roman" w:hAnsi="Times New Roman" w:cs="Times New Roman"/>
          <w:sz w:val="28"/>
          <w:szCs w:val="28"/>
          <w:lang w:val="en-US"/>
        </w:rPr>
        <w:t xml:space="preserve"> M.,</w:t>
      </w:r>
      <w:r w:rsidR="00F45A73" w:rsidRPr="00C43DD4">
        <w:rPr>
          <w:rFonts w:ascii="Times New Roman" w:hAnsi="Times New Roman" w:cs="Times New Roman"/>
          <w:sz w:val="28"/>
          <w:szCs w:val="28"/>
          <w:vertAlign w:val="superscript"/>
          <w:lang w:val="en-US"/>
        </w:rPr>
        <w:t xml:space="preserve"> </w:t>
      </w:r>
      <w:hyperlink r:id="rId493" w:history="1">
        <w:r w:rsidR="00F45A73" w:rsidRPr="00C43DD4">
          <w:rPr>
            <w:rStyle w:val="af1"/>
            <w:rFonts w:ascii="Times New Roman" w:hAnsi="Times New Roman" w:cs="Times New Roman"/>
            <w:color w:val="auto"/>
            <w:sz w:val="28"/>
            <w:szCs w:val="28"/>
            <w:u w:val="none"/>
            <w:lang w:val="en-US"/>
          </w:rPr>
          <w:t xml:space="preserve"> Ibrahim</w:t>
        </w:r>
      </w:hyperlink>
      <w:r w:rsidR="00F45A73" w:rsidRPr="00C43DD4">
        <w:rPr>
          <w:rFonts w:ascii="Times New Roman" w:hAnsi="Times New Roman" w:cs="Times New Roman"/>
          <w:sz w:val="28"/>
          <w:szCs w:val="28"/>
          <w:lang w:val="en-US"/>
        </w:rPr>
        <w:t xml:space="preserve"> A. H., </w:t>
      </w:r>
      <w:hyperlink r:id="rId494" w:history="1">
        <w:r w:rsidR="00F45A73" w:rsidRPr="00C43DD4">
          <w:rPr>
            <w:rStyle w:val="af1"/>
            <w:rFonts w:ascii="Times New Roman" w:hAnsi="Times New Roman" w:cs="Times New Roman"/>
            <w:color w:val="auto"/>
            <w:sz w:val="28"/>
            <w:szCs w:val="28"/>
            <w:u w:val="none"/>
            <w:lang w:val="en-US"/>
          </w:rPr>
          <w:t>Kim</w:t>
        </w:r>
      </w:hyperlink>
      <w:r w:rsidR="00F45A73" w:rsidRPr="00C43DD4">
        <w:rPr>
          <w:rFonts w:ascii="Times New Roman" w:hAnsi="Times New Roman" w:cs="Times New Roman"/>
          <w:sz w:val="28"/>
          <w:szCs w:val="28"/>
          <w:lang w:val="en-US"/>
        </w:rPr>
        <w:t xml:space="preserve"> H., </w:t>
      </w:r>
      <w:hyperlink r:id="rId495" w:history="1">
        <w:r w:rsidR="00F45A73" w:rsidRPr="00C43DD4">
          <w:rPr>
            <w:rStyle w:val="af1"/>
            <w:rFonts w:ascii="Times New Roman" w:hAnsi="Times New Roman" w:cs="Times New Roman"/>
            <w:color w:val="auto"/>
            <w:sz w:val="28"/>
            <w:szCs w:val="28"/>
            <w:u w:val="none"/>
            <w:lang w:val="en-US"/>
          </w:rPr>
          <w:t>Gobi</w:t>
        </w:r>
      </w:hyperlink>
      <w:r w:rsidR="00F45A73" w:rsidRPr="00C43DD4">
        <w:rPr>
          <w:rFonts w:ascii="Times New Roman" w:hAnsi="Times New Roman" w:cs="Times New Roman"/>
          <w:sz w:val="28"/>
          <w:szCs w:val="28"/>
          <w:lang w:val="en-US"/>
        </w:rPr>
        <w:t xml:space="preserve"> K. V.</w:t>
      </w:r>
      <w:r w:rsidR="00F45A73" w:rsidRPr="00C43DD4">
        <w:rPr>
          <w:rFonts w:ascii="Times New Roman" w:hAnsi="Times New Roman" w:cs="Times New Roman"/>
          <w:spacing w:val="-2"/>
          <w:sz w:val="28"/>
          <w:szCs w:val="28"/>
          <w:lang w:val="en-US"/>
        </w:rPr>
        <w:t xml:space="preserve"> Electrochemical diagnostics of infectious viral diseases: Trends and challenges//</w:t>
      </w:r>
      <w:hyperlink r:id="rId496" w:history="1">
        <w:r w:rsidR="00F45A73" w:rsidRPr="00C43DD4">
          <w:rPr>
            <w:rStyle w:val="af1"/>
            <w:rFonts w:ascii="Times New Roman" w:hAnsi="Times New Roman" w:cs="Times New Roman"/>
            <w:color w:val="auto"/>
            <w:sz w:val="28"/>
            <w:szCs w:val="28"/>
            <w:u w:val="none"/>
            <w:lang w:val="en-US"/>
          </w:rPr>
          <w:t>Biosens Bioelectron.</w:t>
        </w:r>
      </w:hyperlink>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2021.-V. 180.-P. 113112.</w:t>
      </w:r>
    </w:p>
    <w:p w14:paraId="37866409" w14:textId="70927599"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214</w:t>
      </w:r>
      <w:r w:rsidR="00F45A73" w:rsidRPr="00C43DD4">
        <w:rPr>
          <w:rFonts w:ascii="Times New Roman" w:hAnsi="Times New Roman" w:cs="Times New Roman"/>
          <w:sz w:val="28"/>
          <w:szCs w:val="28"/>
          <w:lang w:val="en-US"/>
        </w:rPr>
        <w:t xml:space="preserve"> Chiorcea-Paquim A.-M. Advances in Electrochemical Biosensor Technologies for the Detection of Nucleic Acid Breast Cancer Biomarkers //Sensors. – 2023.-V. 23.-P.4128.</w:t>
      </w:r>
    </w:p>
    <w:p w14:paraId="39B87C3F" w14:textId="0373D87D"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215</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Singh</w:t>
      </w:r>
      <w:r w:rsidR="00F45A73" w:rsidRPr="00C43DD4">
        <w:rPr>
          <w:rStyle w:val="given-name"/>
          <w:rFonts w:ascii="Times New Roman" w:hAnsi="Times New Roman" w:cs="Times New Roman"/>
          <w:sz w:val="28"/>
          <w:szCs w:val="28"/>
          <w:lang w:val="en-US"/>
        </w:rPr>
        <w:t xml:space="preserve"> K.</w:t>
      </w:r>
      <w:r w:rsidR="00F45A73" w:rsidRPr="00C43DD4">
        <w:rPr>
          <w:rStyle w:val="react-xocs-alternative-link"/>
          <w:rFonts w:ascii="Times New Roman" w:hAnsi="Times New Roman" w:cs="Times New Roman"/>
          <w:sz w:val="28"/>
          <w:szCs w:val="28"/>
          <w:lang w:val="en-US"/>
        </w:rPr>
        <w:t>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Mittal</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Das</w:t>
      </w:r>
      <w:r w:rsidR="00F45A73" w:rsidRPr="00C43DD4">
        <w:rPr>
          <w:rStyle w:val="given-name"/>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Saharia</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Tiwari</w:t>
      </w:r>
      <w:r w:rsidR="00F47348" w:rsidRPr="00C43DD4">
        <w:rPr>
          <w:rStyle w:val="react-xocs-alternative-link"/>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M.</w:t>
      </w:r>
      <w:r w:rsidR="00F47348" w:rsidRPr="00C43DD4">
        <w:rPr>
          <w:rStyle w:val="react-xocs-alternative-link"/>
          <w:rFonts w:ascii="Times New Roman" w:hAnsi="Times New Roman" w:cs="Times New Roman"/>
          <w:sz w:val="28"/>
          <w:szCs w:val="28"/>
          <w:lang w:val="en-US"/>
        </w:rPr>
        <w:t xml:space="preserve"> </w:t>
      </w:r>
      <w:r w:rsidR="00F45A73" w:rsidRPr="00C43DD4">
        <w:rPr>
          <w:rStyle w:val="title-text"/>
          <w:rFonts w:ascii="Times New Roman" w:hAnsi="Times New Roman" w:cs="Times New Roman"/>
          <w:sz w:val="28"/>
          <w:szCs w:val="28"/>
          <w:lang w:val="en-US"/>
        </w:rPr>
        <w:t>Optical biosensors: a decade in review//</w:t>
      </w:r>
      <w:hyperlink r:id="rId497" w:tooltip="Go to Alexandria Engineering Journal on ScienceDirect" w:history="1">
        <w:r w:rsidR="00F45A73" w:rsidRPr="00C43DD4">
          <w:rPr>
            <w:rStyle w:val="anchor-text"/>
            <w:rFonts w:ascii="Times New Roman" w:hAnsi="Times New Roman" w:cs="Times New Roman"/>
            <w:sz w:val="28"/>
            <w:szCs w:val="28"/>
            <w:lang w:val="en-US"/>
          </w:rPr>
          <w:t>Alexandria Engineering Journal</w:t>
        </w:r>
      </w:hyperlink>
      <w:r w:rsidR="00F45A73" w:rsidRPr="00C43DD4">
        <w:rPr>
          <w:rFonts w:ascii="Times New Roman" w:hAnsi="Times New Roman" w:cs="Times New Roman"/>
          <w:sz w:val="28"/>
          <w:szCs w:val="28"/>
          <w:lang w:val="en-US"/>
        </w:rPr>
        <w:t>.-2023.-</w:t>
      </w:r>
      <w:hyperlink r:id="rId498" w:tooltip="Go to table of contents for this volume/issue" w:history="1">
        <w:r w:rsidR="00F45A73" w:rsidRPr="00C43DD4">
          <w:rPr>
            <w:rStyle w:val="anchor-text"/>
            <w:rFonts w:ascii="Times New Roman" w:hAnsi="Times New Roman" w:cs="Times New Roman"/>
            <w:sz w:val="28"/>
            <w:szCs w:val="28"/>
            <w:lang w:val="en-US"/>
          </w:rPr>
          <w:t>V. 67</w:t>
        </w:r>
      </w:hyperlink>
      <w:r w:rsidR="00F45A73" w:rsidRPr="00C43DD4">
        <w:rPr>
          <w:rFonts w:ascii="Times New Roman" w:hAnsi="Times New Roman" w:cs="Times New Roman"/>
          <w:sz w:val="28"/>
          <w:szCs w:val="28"/>
          <w:lang w:val="en-US"/>
        </w:rPr>
        <w:t>.- P. 673-691.</w:t>
      </w:r>
    </w:p>
    <w:p w14:paraId="75834198" w14:textId="1F39837E"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216</w:t>
      </w:r>
      <w:r w:rsidR="00F45A73" w:rsidRPr="00C43DD4">
        <w:rPr>
          <w:rFonts w:ascii="Times New Roman" w:hAnsi="Times New Roman" w:cs="Times New Roman"/>
          <w:sz w:val="28"/>
          <w:szCs w:val="28"/>
          <w:lang w:val="en-US"/>
        </w:rPr>
        <w:t xml:space="preserve"> Herrera-Domínguez M., Morales-Luna G., Mahlknecht J., Cheng Q., Aguilar-Hernández I., Ornelas-Soto N. Optical Biosensors and Their Applications for the Detection of Water Pollutants// Biosensors. -2023.-V. 13.-P. 370.</w:t>
      </w:r>
    </w:p>
    <w:p w14:paraId="477853B6" w14:textId="2FF1D047"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217</w:t>
      </w:r>
      <w:r w:rsidR="00F45A73" w:rsidRPr="00C43DD4">
        <w:rPr>
          <w:rFonts w:ascii="Times New Roman" w:hAnsi="Times New Roman" w:cs="Times New Roman"/>
          <w:sz w:val="28"/>
          <w:szCs w:val="28"/>
          <w:lang w:val="en-US"/>
        </w:rPr>
        <w:t xml:space="preserve"> </w:t>
      </w:r>
      <w:hyperlink r:id="rId499" w:anchor="auth-Kada_A_-Meradi-Aff1" w:history="1">
        <w:r w:rsidR="00F45A73" w:rsidRPr="00C43DD4">
          <w:rPr>
            <w:rStyle w:val="af1"/>
            <w:rFonts w:ascii="Times New Roman" w:hAnsi="Times New Roman" w:cs="Times New Roman"/>
            <w:color w:val="auto"/>
            <w:sz w:val="28"/>
            <w:szCs w:val="28"/>
            <w:u w:val="none"/>
            <w:lang w:val="en-US"/>
          </w:rPr>
          <w:t>Meradi</w:t>
        </w:r>
      </w:hyperlink>
      <w:r w:rsidR="00F45A73" w:rsidRPr="00C43DD4">
        <w:rPr>
          <w:rFonts w:ascii="Times New Roman" w:hAnsi="Times New Roman" w:cs="Times New Roman"/>
          <w:sz w:val="28"/>
          <w:szCs w:val="28"/>
          <w:lang w:val="en-US"/>
        </w:rPr>
        <w:t xml:space="preserve"> K. A., </w:t>
      </w:r>
      <w:hyperlink r:id="rId500" w:anchor="auth-Fatima-Tayeboun-Aff2" w:history="1">
        <w:r w:rsidR="00F45A73" w:rsidRPr="00C43DD4">
          <w:rPr>
            <w:rStyle w:val="af1"/>
            <w:rFonts w:ascii="Times New Roman" w:hAnsi="Times New Roman" w:cs="Times New Roman"/>
            <w:color w:val="auto"/>
            <w:sz w:val="28"/>
            <w:szCs w:val="28"/>
            <w:u w:val="none"/>
            <w:lang w:val="en-US"/>
          </w:rPr>
          <w:t>Tayeboun</w:t>
        </w:r>
      </w:hyperlink>
      <w:r w:rsidR="00F45A73" w:rsidRPr="00C43DD4">
        <w:rPr>
          <w:rFonts w:ascii="Times New Roman" w:hAnsi="Times New Roman" w:cs="Times New Roman"/>
          <w:sz w:val="28"/>
          <w:szCs w:val="28"/>
          <w:lang w:val="en-US"/>
        </w:rPr>
        <w:t xml:space="preserve"> F., </w:t>
      </w:r>
      <w:hyperlink r:id="rId501" w:anchor="auth-Amine-Guerinik-Aff3" w:history="1">
        <w:r w:rsidR="00F45A73" w:rsidRPr="00C43DD4">
          <w:rPr>
            <w:rStyle w:val="af1"/>
            <w:rFonts w:ascii="Times New Roman" w:hAnsi="Times New Roman" w:cs="Times New Roman"/>
            <w:color w:val="auto"/>
            <w:sz w:val="28"/>
            <w:szCs w:val="28"/>
            <w:u w:val="none"/>
            <w:lang w:val="en-US"/>
          </w:rPr>
          <w:t>Guerinik</w:t>
        </w:r>
      </w:hyperlink>
      <w:r w:rsidR="00F45A73" w:rsidRPr="00C43DD4">
        <w:rPr>
          <w:rFonts w:ascii="Times New Roman" w:hAnsi="Times New Roman" w:cs="Times New Roman"/>
          <w:sz w:val="28"/>
          <w:szCs w:val="28"/>
          <w:lang w:val="en-US"/>
        </w:rPr>
        <w:t xml:space="preserve"> A., </w:t>
      </w:r>
      <w:hyperlink r:id="rId502" w:anchor="auth-Zaky_A_-Zaky-Aff4" w:history="1">
        <w:r w:rsidR="00F45A73" w:rsidRPr="00C43DD4">
          <w:rPr>
            <w:rStyle w:val="af1"/>
            <w:rFonts w:ascii="Times New Roman" w:hAnsi="Times New Roman" w:cs="Times New Roman"/>
            <w:color w:val="auto"/>
            <w:sz w:val="28"/>
            <w:szCs w:val="28"/>
            <w:u w:val="none"/>
            <w:lang w:val="en-US"/>
          </w:rPr>
          <w:t>Zaky</w:t>
        </w:r>
      </w:hyperlink>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Z. A., </w:t>
      </w:r>
      <w:hyperlink r:id="rId503" w:anchor="auth-Arafa_H_-Aly-Aff4" w:history="1">
        <w:r w:rsidR="00F45A73" w:rsidRPr="00C43DD4">
          <w:rPr>
            <w:rStyle w:val="af1"/>
            <w:rFonts w:ascii="Times New Roman" w:hAnsi="Times New Roman" w:cs="Times New Roman"/>
            <w:color w:val="auto"/>
            <w:sz w:val="28"/>
            <w:szCs w:val="28"/>
            <w:u w:val="none"/>
            <w:lang w:val="en-US"/>
          </w:rPr>
          <w:t>Aly</w:t>
        </w:r>
      </w:hyperlink>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 xml:space="preserve">A. H. Optical biosensor based on enhanced surface plasmon resonance: theoretical optimization// </w:t>
      </w:r>
      <w:hyperlink r:id="rId504" w:history="1">
        <w:r w:rsidR="00F45A73" w:rsidRPr="00C43DD4">
          <w:rPr>
            <w:rStyle w:val="af1"/>
            <w:rFonts w:ascii="Times New Roman" w:eastAsiaTheme="majorEastAsia" w:hAnsi="Times New Roman" w:cs="Times New Roman"/>
            <w:color w:val="auto"/>
            <w:sz w:val="28"/>
            <w:szCs w:val="28"/>
            <w:u w:val="none"/>
            <w:lang w:val="en-US"/>
          </w:rPr>
          <w:t>Optical and Quantum Electronics</w:t>
        </w:r>
      </w:hyperlink>
      <w:r w:rsidR="00F45A73" w:rsidRPr="00C43DD4">
        <w:rPr>
          <w:rFonts w:ascii="Times New Roman" w:hAnsi="Times New Roman" w:cs="Times New Roman"/>
          <w:sz w:val="28"/>
          <w:szCs w:val="28"/>
          <w:lang w:val="en-US"/>
        </w:rPr>
        <w:t>.-2022.- V. 54, № 124.</w:t>
      </w:r>
    </w:p>
    <w:p w14:paraId="6E3051BE" w14:textId="2B75C399"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218</w:t>
      </w:r>
      <w:r w:rsidR="00F45A73" w:rsidRPr="00C43DD4">
        <w:rPr>
          <w:rFonts w:ascii="Times New Roman" w:hAnsi="Times New Roman" w:cs="Times New Roman"/>
          <w:sz w:val="28"/>
          <w:szCs w:val="28"/>
          <w:lang w:val="en-US"/>
        </w:rPr>
        <w:t xml:space="preserve"> Camarca A., Varriale A., Capo A., Pennacchio A., Calabrese A., Giannattasio C., Murillo Almuzara C., D’Auria S., Staiano M. Emergent Biosensing Technologies Based on Fluorescence Spectroscopy and Surface Plasmon Resonance// Sensors. -2021.</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V.21.</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P.906.</w:t>
      </w:r>
    </w:p>
    <w:p w14:paraId="4EBCE40D" w14:textId="4E8DD246" w:rsidR="00F45A73" w:rsidRPr="00C43DD4" w:rsidRDefault="00FF5C4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219</w:t>
      </w:r>
      <w:r w:rsidR="00F45A73" w:rsidRPr="00C43DD4">
        <w:rPr>
          <w:rFonts w:ascii="Times New Roman" w:hAnsi="Times New Roman" w:cs="Times New Roman"/>
          <w:sz w:val="28"/>
          <w:szCs w:val="28"/>
          <w:lang w:val="en-US"/>
        </w:rPr>
        <w:t xml:space="preserve"> </w:t>
      </w:r>
      <w:hyperlink r:id="rId505" w:history="1">
        <w:r w:rsidR="00F45A73" w:rsidRPr="00C43DD4">
          <w:rPr>
            <w:rStyle w:val="af1"/>
            <w:rFonts w:ascii="Times New Roman" w:hAnsi="Times New Roman" w:cs="Times New Roman"/>
            <w:color w:val="auto"/>
            <w:sz w:val="28"/>
            <w:szCs w:val="28"/>
            <w:u w:val="none"/>
            <w:lang w:val="en-US"/>
          </w:rPr>
          <w:t>Anand</w:t>
        </w:r>
      </w:hyperlink>
      <w:r w:rsidR="00F45A73" w:rsidRPr="00C43DD4">
        <w:rPr>
          <w:rFonts w:ascii="Times New Roman" w:hAnsi="Times New Roman" w:cs="Times New Roman"/>
          <w:sz w:val="28"/>
          <w:szCs w:val="28"/>
          <w:lang w:val="en-US"/>
        </w:rPr>
        <w:t xml:space="preserve"> U.,</w:t>
      </w:r>
      <w:r w:rsidR="00F45A73" w:rsidRPr="00C43DD4">
        <w:rPr>
          <w:rFonts w:ascii="Times New Roman" w:hAnsi="Times New Roman" w:cs="Times New Roman"/>
          <w:sz w:val="28"/>
          <w:szCs w:val="28"/>
          <w:vertAlign w:val="superscript"/>
          <w:lang w:val="en-US"/>
        </w:rPr>
        <w:t xml:space="preserve"> </w:t>
      </w:r>
      <w:hyperlink r:id="rId506" w:history="1">
        <w:r w:rsidR="00F45A73" w:rsidRPr="00C43DD4">
          <w:rPr>
            <w:rStyle w:val="af1"/>
            <w:rFonts w:ascii="Times New Roman" w:hAnsi="Times New Roman" w:cs="Times New Roman"/>
            <w:color w:val="auto"/>
            <w:sz w:val="28"/>
            <w:szCs w:val="28"/>
            <w:u w:val="none"/>
            <w:lang w:val="en-US"/>
          </w:rPr>
          <w:t xml:space="preserve"> Chandel</w:t>
        </w:r>
      </w:hyperlink>
      <w:r w:rsidR="00F45A73" w:rsidRPr="00C43DD4">
        <w:rPr>
          <w:rFonts w:ascii="Times New Roman" w:hAnsi="Times New Roman" w:cs="Times New Roman"/>
          <w:sz w:val="28"/>
          <w:szCs w:val="28"/>
          <w:lang w:val="en-US"/>
        </w:rPr>
        <w:t xml:space="preserve"> A. K. S.,</w:t>
      </w:r>
      <w:r w:rsidR="00F47348" w:rsidRPr="00C43DD4">
        <w:rPr>
          <w:rFonts w:ascii="Times New Roman" w:hAnsi="Times New Roman" w:cs="Times New Roman"/>
          <w:sz w:val="28"/>
          <w:szCs w:val="28"/>
          <w:lang w:val="en-US"/>
        </w:rPr>
        <w:t xml:space="preserve"> </w:t>
      </w:r>
      <w:hyperlink r:id="rId507" w:history="1">
        <w:r w:rsidR="00F45A73" w:rsidRPr="00C43DD4">
          <w:rPr>
            <w:rStyle w:val="af1"/>
            <w:rFonts w:ascii="Times New Roman" w:hAnsi="Times New Roman" w:cs="Times New Roman"/>
            <w:color w:val="auto"/>
            <w:sz w:val="28"/>
            <w:szCs w:val="28"/>
            <w:u w:val="none"/>
            <w:lang w:val="en-US"/>
          </w:rPr>
          <w:t>Oleksak</w:t>
        </w:r>
      </w:hyperlink>
      <w:r w:rsidR="00F45A73" w:rsidRPr="00C43DD4">
        <w:rPr>
          <w:rFonts w:ascii="Times New Roman" w:hAnsi="Times New Roman" w:cs="Times New Roman"/>
          <w:sz w:val="28"/>
          <w:szCs w:val="28"/>
          <w:lang w:val="en-US"/>
        </w:rPr>
        <w:t xml:space="preserve"> P., </w:t>
      </w:r>
      <w:hyperlink r:id="rId508" w:history="1">
        <w:r w:rsidR="00F45A73" w:rsidRPr="00C43DD4">
          <w:rPr>
            <w:rStyle w:val="af1"/>
            <w:rFonts w:ascii="Times New Roman" w:hAnsi="Times New Roman" w:cs="Times New Roman"/>
            <w:color w:val="auto"/>
            <w:sz w:val="28"/>
            <w:szCs w:val="28"/>
            <w:u w:val="none"/>
            <w:lang w:val="en-US"/>
          </w:rPr>
          <w:t>Mishra</w:t>
        </w:r>
      </w:hyperlink>
      <w:r w:rsidR="00F45A73" w:rsidRPr="00C43DD4">
        <w:rPr>
          <w:rFonts w:ascii="Times New Roman" w:hAnsi="Times New Roman" w:cs="Times New Roman"/>
          <w:sz w:val="28"/>
          <w:szCs w:val="28"/>
          <w:lang w:val="en-US"/>
        </w:rPr>
        <w:t xml:space="preserve"> A., </w:t>
      </w:r>
      <w:hyperlink r:id="rId509" w:history="1">
        <w:r w:rsidR="00F45A73" w:rsidRPr="00C43DD4">
          <w:rPr>
            <w:rStyle w:val="af1"/>
            <w:rFonts w:ascii="Times New Roman" w:hAnsi="Times New Roman" w:cs="Times New Roman"/>
            <w:color w:val="auto"/>
            <w:sz w:val="28"/>
            <w:szCs w:val="28"/>
            <w:u w:val="none"/>
            <w:lang w:val="en-US"/>
          </w:rPr>
          <w:t>Krejcar</w:t>
        </w:r>
      </w:hyperlink>
      <w:r w:rsidR="00F45A73" w:rsidRPr="00C43DD4">
        <w:rPr>
          <w:rFonts w:ascii="Times New Roman" w:hAnsi="Times New Roman" w:cs="Times New Roman"/>
          <w:sz w:val="28"/>
          <w:szCs w:val="28"/>
          <w:lang w:val="en-US"/>
        </w:rPr>
        <w:t xml:space="preserve"> O., </w:t>
      </w:r>
      <w:hyperlink r:id="rId510" w:history="1">
        <w:r w:rsidR="00F45A73" w:rsidRPr="00C43DD4">
          <w:rPr>
            <w:rStyle w:val="af1"/>
            <w:rFonts w:ascii="Times New Roman" w:hAnsi="Times New Roman" w:cs="Times New Roman"/>
            <w:color w:val="auto"/>
            <w:sz w:val="28"/>
            <w:szCs w:val="28"/>
            <w:u w:val="none"/>
            <w:lang w:val="en-US"/>
          </w:rPr>
          <w:t>Raval</w:t>
        </w:r>
      </w:hyperlink>
      <w:r w:rsidR="00F45A73" w:rsidRPr="00C43DD4">
        <w:rPr>
          <w:rFonts w:ascii="Times New Roman" w:hAnsi="Times New Roman" w:cs="Times New Roman"/>
          <w:sz w:val="28"/>
          <w:szCs w:val="28"/>
          <w:lang w:val="en-US"/>
        </w:rPr>
        <w:t xml:space="preserve"> I. H., </w:t>
      </w:r>
      <w:hyperlink r:id="rId511" w:history="1">
        <w:r w:rsidR="00F45A73" w:rsidRPr="00C43DD4">
          <w:rPr>
            <w:rStyle w:val="af1"/>
            <w:rFonts w:ascii="Times New Roman" w:hAnsi="Times New Roman" w:cs="Times New Roman"/>
            <w:color w:val="auto"/>
            <w:sz w:val="28"/>
            <w:szCs w:val="28"/>
            <w:u w:val="none"/>
            <w:lang w:val="en-US"/>
          </w:rPr>
          <w:t>Dey</w:t>
        </w:r>
      </w:hyperlink>
      <w:r w:rsidR="00F45A73" w:rsidRPr="00C43DD4">
        <w:rPr>
          <w:rFonts w:ascii="Times New Roman" w:hAnsi="Times New Roman" w:cs="Times New Roman"/>
          <w:sz w:val="28"/>
          <w:szCs w:val="28"/>
          <w:lang w:val="en-US"/>
        </w:rPr>
        <w:t xml:space="preserve"> A., </w:t>
      </w:r>
      <w:hyperlink r:id="rId512" w:history="1">
        <w:r w:rsidR="00F45A73" w:rsidRPr="00C43DD4">
          <w:rPr>
            <w:rStyle w:val="af1"/>
            <w:rFonts w:ascii="Times New Roman" w:hAnsi="Times New Roman" w:cs="Times New Roman"/>
            <w:color w:val="auto"/>
            <w:sz w:val="28"/>
            <w:szCs w:val="28"/>
            <w:u w:val="none"/>
            <w:lang w:val="en-US"/>
          </w:rPr>
          <w:t>Kuca</w:t>
        </w:r>
      </w:hyperlink>
      <w:r w:rsidR="00F45A73" w:rsidRPr="00C43DD4">
        <w:rPr>
          <w:rFonts w:ascii="Times New Roman" w:hAnsi="Times New Roman" w:cs="Times New Roman"/>
          <w:sz w:val="28"/>
          <w:szCs w:val="28"/>
          <w:lang w:val="en-US"/>
        </w:rPr>
        <w:t xml:space="preserve"> K.</w:t>
      </w:r>
      <w:r w:rsidR="00F45A73" w:rsidRPr="00C43DD4">
        <w:rPr>
          <w:rFonts w:ascii="Times New Roman" w:hAnsi="Times New Roman" w:cs="Times New Roman"/>
          <w:spacing w:val="-2"/>
          <w:sz w:val="28"/>
          <w:szCs w:val="28"/>
          <w:lang w:val="en-US"/>
        </w:rPr>
        <w:t xml:space="preserve"> Recent advances in the potential applications of luminescence-based, SPR-based, and carbon-based biosensors//</w:t>
      </w:r>
      <w:hyperlink r:id="rId513" w:history="1">
        <w:r w:rsidR="00F45A73" w:rsidRPr="00C43DD4">
          <w:rPr>
            <w:rStyle w:val="af1"/>
            <w:rFonts w:ascii="Times New Roman" w:hAnsi="Times New Roman" w:cs="Times New Roman"/>
            <w:color w:val="auto"/>
            <w:sz w:val="28"/>
            <w:szCs w:val="28"/>
            <w:u w:val="none"/>
            <w:lang w:val="en-US"/>
          </w:rPr>
          <w:t>Appl Microbiol Biotechnol.</w:t>
        </w:r>
      </w:hyperlink>
      <w:r w:rsidR="00F45A73" w:rsidRPr="00C43DD4">
        <w:rPr>
          <w:rFonts w:ascii="Times New Roman" w:hAnsi="Times New Roman" w:cs="Times New Roman"/>
          <w:sz w:val="28"/>
          <w:szCs w:val="28"/>
          <w:lang w:val="en-US"/>
        </w:rPr>
        <w:t> -2022.-V. 106.-P. 2827–2853.</w:t>
      </w:r>
    </w:p>
    <w:p w14:paraId="3F85B4A5" w14:textId="1D10F725" w:rsidR="00F45A73" w:rsidRPr="00C43DD4" w:rsidRDefault="00F2613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220</w:t>
      </w:r>
      <w:r w:rsidR="00F45A73" w:rsidRPr="00C43DD4">
        <w:rPr>
          <w:rFonts w:ascii="Times New Roman" w:hAnsi="Times New Roman" w:cs="Times New Roman"/>
          <w:sz w:val="28"/>
          <w:szCs w:val="28"/>
          <w:lang w:val="en-US"/>
        </w:rPr>
        <w:t xml:space="preserve"> Serebrennikova K.V., Berlina A.N., Sotnikov D.V., Zherdev A.V., Dzantiev B.B. Raman Scattering-Based Biosensing: New Prospects and Opportunities// Biosensors. – 2021.-V. 11.-P. 512.</w:t>
      </w:r>
    </w:p>
    <w:p w14:paraId="076FE354" w14:textId="2B5172F9" w:rsidR="00F45A73" w:rsidRPr="00C43DD4" w:rsidRDefault="00F2613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221</w:t>
      </w:r>
      <w:r w:rsidR="00F45A73" w:rsidRPr="00C43DD4">
        <w:rPr>
          <w:rFonts w:ascii="Times New Roman" w:hAnsi="Times New Roman" w:cs="Times New Roman"/>
          <w:sz w:val="28"/>
          <w:szCs w:val="28"/>
          <w:lang w:val="en-US"/>
        </w:rPr>
        <w:t xml:space="preserve"> </w:t>
      </w:r>
      <w:r w:rsidR="00F45A73" w:rsidRPr="00C43DD4">
        <w:rPr>
          <w:rStyle w:val="given-name"/>
          <w:rFonts w:ascii="Times New Roman" w:hAnsi="Times New Roman" w:cs="Times New Roman"/>
          <w:sz w:val="28"/>
          <w:szCs w:val="28"/>
          <w:lang w:val="en-US"/>
        </w:rPr>
        <w:t>Al</w:t>
      </w:r>
      <w:r w:rsidR="00F47348" w:rsidRPr="00C43DD4">
        <w:rPr>
          <w:rStyle w:val="react-xocs-alternative-link"/>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Mahmud</w:t>
      </w:r>
      <w:r w:rsidR="00F45A73" w:rsidRPr="00C43DD4">
        <w:rPr>
          <w:rStyle w:val="given-name"/>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Sagor</w:t>
      </w:r>
      <w:r w:rsidR="00F45A73" w:rsidRPr="00C43DD4">
        <w:rPr>
          <w:rStyle w:val="given-name"/>
          <w:rFonts w:ascii="Times New Roman" w:hAnsi="Times New Roman" w:cs="Times New Roman"/>
          <w:sz w:val="28"/>
          <w:szCs w:val="28"/>
          <w:lang w:val="en-US"/>
        </w:rPr>
        <w:t xml:space="preserve"> R.H.</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Khan</w:t>
      </w:r>
      <w:r w:rsidR="00F45A73" w:rsidRPr="00C43DD4">
        <w:rPr>
          <w:rStyle w:val="given-name"/>
          <w:rFonts w:ascii="Times New Roman" w:hAnsi="Times New Roman" w:cs="Times New Roman"/>
          <w:sz w:val="28"/>
          <w:szCs w:val="28"/>
          <w:lang w:val="en-US"/>
        </w:rPr>
        <w:t xml:space="preserve"> M.Z.M.</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Surface plasmon refractive index biosensors: A review of optical fiber, multilayer 2D material and gratings, and MIM configurations//</w:t>
      </w:r>
      <w:hyperlink r:id="rId514" w:tooltip="Go to Optics &amp; Laser Technology on ScienceDirect" w:history="1">
        <w:r w:rsidR="00F45A73" w:rsidRPr="00C43DD4">
          <w:rPr>
            <w:rStyle w:val="anchor-text"/>
            <w:rFonts w:ascii="Times New Roman" w:hAnsi="Times New Roman" w:cs="Times New Roman"/>
            <w:sz w:val="28"/>
            <w:szCs w:val="28"/>
            <w:lang w:val="en-US"/>
          </w:rPr>
          <w:t>Optics &amp; Laser Technology</w:t>
        </w:r>
      </w:hyperlink>
      <w:r w:rsidR="00F45A73" w:rsidRPr="00C43DD4">
        <w:rPr>
          <w:rFonts w:ascii="Times New Roman" w:hAnsi="Times New Roman" w:cs="Times New Roman"/>
          <w:sz w:val="28"/>
          <w:szCs w:val="28"/>
          <w:lang w:val="en-US"/>
        </w:rPr>
        <w:t>.-2023.-</w:t>
      </w:r>
      <w:hyperlink r:id="rId515" w:tooltip="Go to table of contents for this volume/issue" w:history="1">
        <w:r w:rsidR="00F45A73" w:rsidRPr="00C43DD4">
          <w:rPr>
            <w:rStyle w:val="anchor-text"/>
            <w:rFonts w:ascii="Times New Roman" w:hAnsi="Times New Roman" w:cs="Times New Roman"/>
            <w:sz w:val="28"/>
            <w:szCs w:val="28"/>
            <w:lang w:val="en-US"/>
          </w:rPr>
          <w:t>V. 159</w:t>
        </w:r>
      </w:hyperlink>
      <w:r w:rsidR="00F45A73" w:rsidRPr="00C43DD4">
        <w:rPr>
          <w:rFonts w:ascii="Times New Roman" w:hAnsi="Times New Roman" w:cs="Times New Roman"/>
          <w:sz w:val="28"/>
          <w:szCs w:val="28"/>
          <w:lang w:val="en-US"/>
        </w:rPr>
        <w:t>.-P.108939.</w:t>
      </w:r>
    </w:p>
    <w:p w14:paraId="6A70C8A2" w14:textId="2921545C" w:rsidR="00F45A73" w:rsidRPr="00C43DD4" w:rsidRDefault="00F2613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222</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Sharma</w:t>
      </w:r>
      <w:r w:rsidR="00F45A73" w:rsidRPr="00C43DD4">
        <w:rPr>
          <w:rStyle w:val="sr-only"/>
          <w:rFonts w:ascii="Times New Roman" w:hAnsi="Times New Roman" w:cs="Times New Roman"/>
          <w:sz w:val="28"/>
          <w:szCs w:val="28"/>
          <w:bdr w:val="none" w:sz="0" w:space="0" w:color="auto" w:frame="1"/>
          <w:lang w:val="en-US"/>
        </w:rPr>
        <w:t xml:space="preserve"> K.</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Sharma</w:t>
      </w:r>
      <w:r w:rsidR="00F45A73" w:rsidRPr="00C43DD4">
        <w:rPr>
          <w:rStyle w:val="given-name"/>
          <w:rFonts w:ascii="Times New Roman" w:hAnsi="Times New Roman" w:cs="Times New Roman"/>
          <w:sz w:val="28"/>
          <w:szCs w:val="28"/>
          <w:lang w:val="en-US"/>
        </w:rPr>
        <w:t xml:space="preserve"> M.</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Optical biosensors for environmental monitoring: Recent advances and future perspectives in bacterial detection//</w:t>
      </w:r>
      <w:hyperlink r:id="rId516" w:tooltip="Go to Environmental Research on ScienceDirect" w:history="1">
        <w:r w:rsidR="00F45A73" w:rsidRPr="00C43DD4">
          <w:rPr>
            <w:rStyle w:val="anchor-text"/>
            <w:rFonts w:ascii="Times New Roman" w:hAnsi="Times New Roman" w:cs="Times New Roman"/>
            <w:sz w:val="28"/>
            <w:szCs w:val="28"/>
            <w:lang w:val="en-US"/>
          </w:rPr>
          <w:t>Environmental Research</w:t>
        </w:r>
      </w:hyperlink>
      <w:r w:rsidR="00F45A73" w:rsidRPr="00C43DD4">
        <w:rPr>
          <w:rFonts w:ascii="Times New Roman" w:hAnsi="Times New Roman" w:cs="Times New Roman"/>
          <w:sz w:val="28"/>
          <w:szCs w:val="28"/>
          <w:lang w:val="en-US"/>
        </w:rPr>
        <w:t>.-2023.-</w:t>
      </w:r>
      <w:hyperlink r:id="rId517" w:tooltip="Go to table of contents for this volume/issue" w:history="1">
        <w:r w:rsidR="00F45A73" w:rsidRPr="00C43DD4">
          <w:rPr>
            <w:rStyle w:val="anchor-text"/>
            <w:rFonts w:ascii="Times New Roman" w:hAnsi="Times New Roman" w:cs="Times New Roman"/>
            <w:sz w:val="28"/>
            <w:szCs w:val="28"/>
            <w:lang w:val="en-US"/>
          </w:rPr>
          <w:t>V. 236.-P.</w:t>
        </w:r>
      </w:hyperlink>
      <w:r w:rsidR="00F45A73" w:rsidRPr="00C43DD4">
        <w:rPr>
          <w:rFonts w:ascii="Times New Roman" w:hAnsi="Times New Roman" w:cs="Times New Roman"/>
          <w:sz w:val="28"/>
          <w:szCs w:val="28"/>
          <w:lang w:val="en-US"/>
        </w:rPr>
        <w:t xml:space="preserve"> 116826.</w:t>
      </w:r>
    </w:p>
    <w:p w14:paraId="0A67CB28" w14:textId="4A639777" w:rsidR="00F45A73" w:rsidRPr="00C43DD4" w:rsidRDefault="00F26134" w:rsidP="00F26134">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223</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Khansili</w:t>
      </w:r>
      <w:r w:rsidR="00F45A73" w:rsidRPr="00C43DD4">
        <w:rPr>
          <w:rStyle w:val="given-name"/>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Rattu</w:t>
      </w:r>
      <w:r w:rsidR="00F45A73" w:rsidRPr="00C43DD4">
        <w:rPr>
          <w:rStyle w:val="given-name"/>
          <w:rFonts w:ascii="Times New Roman" w:hAnsi="Times New Roman" w:cs="Times New Roman"/>
          <w:sz w:val="28"/>
          <w:szCs w:val="28"/>
          <w:lang w:val="en-US"/>
        </w:rPr>
        <w:t xml:space="preserve"> G.</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Krishna</w:t>
      </w:r>
      <w:r w:rsidR="00F45A73" w:rsidRPr="00C43DD4">
        <w:rPr>
          <w:rStyle w:val="given-name"/>
          <w:rFonts w:ascii="Times New Roman" w:hAnsi="Times New Roman" w:cs="Times New Roman"/>
          <w:sz w:val="28"/>
          <w:szCs w:val="28"/>
          <w:lang w:val="en-US"/>
        </w:rPr>
        <w:t xml:space="preserve"> P. M.</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Label-free optical biosensors for food and biological sensor applications//</w:t>
      </w:r>
      <w:hyperlink r:id="rId518" w:tooltip="Go to Sensors and Actuators B: Chemical on ScienceDirect" w:history="1">
        <w:r w:rsidR="00F45A73" w:rsidRPr="00C43DD4">
          <w:rPr>
            <w:rStyle w:val="anchor-text"/>
            <w:rFonts w:ascii="Times New Roman" w:hAnsi="Times New Roman" w:cs="Times New Roman"/>
            <w:sz w:val="28"/>
            <w:szCs w:val="28"/>
            <w:lang w:val="en-US"/>
          </w:rPr>
          <w:t>Sensors and Actuators B: Chemical</w:t>
        </w:r>
      </w:hyperlink>
      <w:r w:rsidR="00F45A73" w:rsidRPr="00C43DD4">
        <w:rPr>
          <w:rFonts w:ascii="Times New Roman" w:hAnsi="Times New Roman" w:cs="Times New Roman"/>
          <w:sz w:val="28"/>
          <w:szCs w:val="28"/>
          <w:lang w:val="en-US"/>
        </w:rPr>
        <w:t>.-2018.-</w:t>
      </w:r>
      <w:hyperlink r:id="rId519" w:tooltip="Go to table of contents for this volume/issue" w:history="1">
        <w:r w:rsidR="00F45A73" w:rsidRPr="00C43DD4">
          <w:rPr>
            <w:rStyle w:val="anchor-text"/>
            <w:rFonts w:ascii="Times New Roman" w:hAnsi="Times New Roman" w:cs="Times New Roman"/>
            <w:sz w:val="28"/>
            <w:szCs w:val="28"/>
            <w:lang w:val="en-US"/>
          </w:rPr>
          <w:t>V. 265</w:t>
        </w:r>
      </w:hyperlink>
      <w:r w:rsidR="00F45A73" w:rsidRPr="00C43DD4">
        <w:rPr>
          <w:rFonts w:ascii="Times New Roman" w:hAnsi="Times New Roman" w:cs="Times New Roman"/>
          <w:sz w:val="28"/>
          <w:szCs w:val="28"/>
          <w:lang w:val="en-US"/>
        </w:rPr>
        <w:t>.-P. 35-49.</w:t>
      </w:r>
    </w:p>
    <w:p w14:paraId="4AE9653E" w14:textId="506D41A0" w:rsidR="00F45A73" w:rsidRPr="00C43DD4" w:rsidRDefault="00F26134"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224</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Wu</w:t>
      </w:r>
      <w:r w:rsidR="00F45A73" w:rsidRPr="00C43DD4">
        <w:rPr>
          <w:rStyle w:val="given-name"/>
          <w:rFonts w:ascii="Times New Roman" w:hAnsi="Times New Roman" w:cs="Times New Roman"/>
          <w:sz w:val="28"/>
          <w:szCs w:val="28"/>
          <w:lang w:val="en-US"/>
        </w:rPr>
        <w:t xml:space="preserve"> W.</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Wang</w:t>
      </w:r>
      <w:r w:rsidR="00F45A73" w:rsidRPr="00C43DD4">
        <w:rPr>
          <w:rStyle w:val="given-name"/>
          <w:rFonts w:ascii="Times New Roman" w:hAnsi="Times New Roman" w:cs="Times New Roman"/>
          <w:sz w:val="28"/>
          <w:szCs w:val="28"/>
          <w:lang w:val="en-US"/>
        </w:rPr>
        <w:t xml:space="preserve"> L.</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Yang</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Du</w:t>
      </w:r>
      <w:r w:rsidR="00F45A73" w:rsidRPr="00C43DD4">
        <w:rPr>
          <w:rStyle w:val="given-name"/>
          <w:rFonts w:ascii="Times New Roman" w:hAnsi="Times New Roman" w:cs="Times New Roman"/>
          <w:sz w:val="28"/>
          <w:szCs w:val="28"/>
          <w:lang w:val="en-US"/>
        </w:rPr>
        <w:t xml:space="preserve"> W.</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Ji</w:t>
      </w:r>
      <w:r w:rsidR="00F45A73" w:rsidRPr="00C43DD4">
        <w:rPr>
          <w:rStyle w:val="given-name"/>
          <w:rFonts w:ascii="Times New Roman" w:hAnsi="Times New Roman" w:cs="Times New Roman"/>
          <w:sz w:val="28"/>
          <w:szCs w:val="28"/>
          <w:lang w:val="en-US"/>
        </w:rPr>
        <w:t xml:space="preserve"> W.</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Fang</w:t>
      </w:r>
      <w:r w:rsidR="00F45A73" w:rsidRPr="00C43DD4">
        <w:rPr>
          <w:rStyle w:val="given-name"/>
          <w:rFonts w:ascii="Times New Roman" w:hAnsi="Times New Roman" w:cs="Times New Roman"/>
          <w:sz w:val="28"/>
          <w:szCs w:val="28"/>
          <w:lang w:val="en-US"/>
        </w:rPr>
        <w:t xml:space="preserve"> Z.</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Hou</w:t>
      </w:r>
      <w:r w:rsidR="00F45A73" w:rsidRPr="00C43DD4">
        <w:rPr>
          <w:rStyle w:val="given-name"/>
          <w:rFonts w:ascii="Times New Roman" w:hAnsi="Times New Roman" w:cs="Times New Roman"/>
          <w:sz w:val="28"/>
          <w:szCs w:val="28"/>
          <w:lang w:val="en-US"/>
        </w:rPr>
        <w:t xml:space="preserve"> X.</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Wu</w:t>
      </w:r>
      <w:r w:rsidR="00F45A73" w:rsidRPr="00C43DD4">
        <w:rPr>
          <w:rStyle w:val="given-name"/>
          <w:rFonts w:ascii="Times New Roman" w:hAnsi="Times New Roman" w:cs="Times New Roman"/>
          <w:sz w:val="28"/>
          <w:szCs w:val="28"/>
          <w:lang w:val="en-US"/>
        </w:rPr>
        <w:t xml:space="preserve"> Q.</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Zhang</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Li</w:t>
      </w:r>
      <w:r w:rsidR="00F45A73" w:rsidRPr="00C43DD4">
        <w:rPr>
          <w:rStyle w:val="given-name"/>
          <w:rFonts w:ascii="Times New Roman" w:hAnsi="Times New Roman" w:cs="Times New Roman"/>
          <w:sz w:val="28"/>
          <w:szCs w:val="28"/>
          <w:lang w:val="en-US"/>
        </w:rPr>
        <w:t xml:space="preserve"> L.</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Optical flexible biosensors: From detection principles to biomedical applications</w:t>
      </w:r>
      <w:r w:rsidR="00F45A73" w:rsidRPr="00C43DD4">
        <w:rPr>
          <w:rFonts w:ascii="Times New Roman" w:hAnsi="Times New Roman" w:cs="Times New Roman"/>
          <w:sz w:val="28"/>
          <w:szCs w:val="28"/>
          <w:lang w:val="en-US"/>
        </w:rPr>
        <w:t>//</w:t>
      </w:r>
      <w:hyperlink r:id="rId520" w:tooltip="Go to Biosensors and Bioelectronics on ScienceDirect" w:history="1">
        <w:r w:rsidR="00F45A73" w:rsidRPr="00C43DD4">
          <w:rPr>
            <w:rStyle w:val="anchor-text"/>
            <w:rFonts w:ascii="Times New Roman" w:hAnsi="Times New Roman" w:cs="Times New Roman"/>
            <w:sz w:val="28"/>
            <w:szCs w:val="28"/>
            <w:lang w:val="en-US"/>
          </w:rPr>
          <w:t>Biosensors and Bioelectronics</w:t>
        </w:r>
      </w:hyperlink>
      <w:r w:rsidR="00F45A73" w:rsidRPr="00C43DD4">
        <w:rPr>
          <w:rFonts w:ascii="Times New Roman" w:hAnsi="Times New Roman" w:cs="Times New Roman"/>
          <w:sz w:val="28"/>
          <w:szCs w:val="28"/>
          <w:lang w:val="en-US"/>
        </w:rPr>
        <w:t>.-2022.-</w:t>
      </w:r>
      <w:hyperlink r:id="rId521" w:tooltip="Go to table of contents for this volume/issue" w:history="1">
        <w:r w:rsidR="00F45A73" w:rsidRPr="00C43DD4">
          <w:rPr>
            <w:rStyle w:val="anchor-text"/>
            <w:rFonts w:ascii="Times New Roman" w:hAnsi="Times New Roman" w:cs="Times New Roman"/>
            <w:sz w:val="28"/>
            <w:szCs w:val="28"/>
            <w:lang w:val="en-US"/>
          </w:rPr>
          <w:t>V.210</w:t>
        </w:r>
      </w:hyperlink>
      <w:r w:rsidR="00F45A73" w:rsidRPr="00C43DD4">
        <w:rPr>
          <w:rFonts w:ascii="Times New Roman" w:hAnsi="Times New Roman" w:cs="Times New Roman"/>
          <w:sz w:val="28"/>
          <w:szCs w:val="28"/>
          <w:lang w:val="en-US"/>
        </w:rPr>
        <w:t>.-P.114328.</w:t>
      </w:r>
    </w:p>
    <w:p w14:paraId="76DDDFB3" w14:textId="5087E0DD"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225</w:t>
      </w:r>
      <w:r w:rsidR="00F45A73" w:rsidRPr="00C43DD4">
        <w:rPr>
          <w:rFonts w:ascii="Times New Roman" w:hAnsi="Times New Roman" w:cs="Times New Roman"/>
          <w:sz w:val="28"/>
          <w:szCs w:val="28"/>
          <w:lang w:val="en-US"/>
        </w:rPr>
        <w:t xml:space="preserve"> John P., Vasa N.J., Zam A. Optical Biosensors for the Diagnosis of COVID-19 and Other Viruses</w:t>
      </w:r>
      <w:r w:rsidR="004C6604" w:rsidRPr="00C43DD4">
        <w:rPr>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 xml:space="preserve"> A Review//Diagnostics. – 2023.-V.13.-P.2418.</w:t>
      </w:r>
    </w:p>
    <w:p w14:paraId="38DBD09C" w14:textId="414A9D8F"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226</w:t>
      </w:r>
      <w:r w:rsidR="00F45A73" w:rsidRPr="00C43DD4">
        <w:rPr>
          <w:rFonts w:ascii="Times New Roman" w:hAnsi="Times New Roman" w:cs="Times New Roman"/>
          <w:sz w:val="28"/>
          <w:szCs w:val="28"/>
          <w:lang w:val="en-US"/>
        </w:rPr>
        <w:t xml:space="preserve"> Eksin E., Erdem A. Recent Progress on Optical Biosensors Developed for Nucleic Acid Detection Related to Infectious Viral Diseases// Micromachines. – 2023.-V.14.-P. 295.</w:t>
      </w:r>
    </w:p>
    <w:p w14:paraId="63DED0CE" w14:textId="17A41D3F"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227</w:t>
      </w:r>
      <w:r w:rsidR="00F45A73" w:rsidRPr="00C43DD4">
        <w:rPr>
          <w:rFonts w:ascii="Times New Roman" w:hAnsi="Times New Roman" w:cs="Times New Roman"/>
          <w:sz w:val="28"/>
          <w:szCs w:val="28"/>
          <w:lang w:val="en-US"/>
        </w:rPr>
        <w:t xml:space="preserve"> Lyu S., Wu Z., Shi X., Wu Q. Optical Fiber Biosensors for Protein Detection: A Review//Photonics. – 2022.-V. 9.-P. 987</w:t>
      </w:r>
    </w:p>
    <w:p w14:paraId="75FD4A65" w14:textId="2427E2FB"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228</w:t>
      </w:r>
      <w:r w:rsidR="00F45A73" w:rsidRPr="00C43DD4">
        <w:rPr>
          <w:rFonts w:ascii="Times New Roman" w:hAnsi="Times New Roman" w:cs="Times New Roman"/>
          <w:sz w:val="28"/>
          <w:szCs w:val="28"/>
          <w:lang w:val="en-US"/>
        </w:rPr>
        <w:t xml:space="preserve"> Tai J., Fan S., Ding S., </w:t>
      </w:r>
      <w:hyperlink r:id="rId522" w:history="1">
        <w:r w:rsidR="00F45A73" w:rsidRPr="00C43DD4">
          <w:rPr>
            <w:rStyle w:val="af1"/>
            <w:rFonts w:ascii="Times New Roman" w:hAnsi="Times New Roman" w:cs="Times New Roman"/>
            <w:color w:val="auto"/>
            <w:sz w:val="28"/>
            <w:szCs w:val="28"/>
            <w:u w:val="none"/>
            <w:lang w:val="en-US"/>
          </w:rPr>
          <w:t>Ren</w:t>
        </w:r>
      </w:hyperlink>
      <w:r w:rsidR="00F45A73" w:rsidRPr="00C43DD4">
        <w:rPr>
          <w:rFonts w:ascii="Times New Roman" w:hAnsi="Times New Roman" w:cs="Times New Roman"/>
          <w:sz w:val="28"/>
          <w:szCs w:val="28"/>
          <w:lang w:val="en-US"/>
        </w:rPr>
        <w:t xml:space="preserve"> L. Gold Nanoparticles Based Optical Biosensors for Cancer Biomarker Proteins: A Review of the Current Practices// Front. Bioeng. Biotechnol. -2022.-</w:t>
      </w:r>
      <w:r w:rsidR="00F45A73" w:rsidRPr="00C43DD4">
        <w:rPr>
          <w:rStyle w:val="volumeinfo"/>
          <w:rFonts w:ascii="Times New Roman" w:hAnsi="Times New Roman" w:cs="Times New Roman"/>
          <w:sz w:val="28"/>
          <w:szCs w:val="28"/>
          <w:lang w:val="en-US"/>
        </w:rPr>
        <w:t>V. 10.-P.</w:t>
      </w:r>
      <w:hyperlink r:id="rId523" w:history="1">
        <w:r w:rsidR="00F45A73" w:rsidRPr="00C43DD4">
          <w:rPr>
            <w:rStyle w:val="af1"/>
            <w:rFonts w:ascii="Times New Roman" w:hAnsi="Times New Roman" w:cs="Times New Roman"/>
            <w:color w:val="auto"/>
            <w:sz w:val="28"/>
            <w:szCs w:val="28"/>
            <w:u w:val="none"/>
            <w:lang w:val="en-US"/>
          </w:rPr>
          <w:t>77193</w:t>
        </w:r>
      </w:hyperlink>
      <w:r w:rsidR="00F45A73" w:rsidRPr="00C43DD4">
        <w:rPr>
          <w:rFonts w:ascii="Times New Roman" w:hAnsi="Times New Roman" w:cs="Times New Roman"/>
          <w:sz w:val="28"/>
          <w:szCs w:val="28"/>
          <w:lang w:val="en-US"/>
        </w:rPr>
        <w:t xml:space="preserve">. </w:t>
      </w:r>
    </w:p>
    <w:p w14:paraId="111C038C" w14:textId="6F3932A3"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229</w:t>
      </w:r>
      <w:r w:rsidR="00F45A73" w:rsidRPr="00C43DD4">
        <w:rPr>
          <w:rFonts w:ascii="Times New Roman" w:hAnsi="Times New Roman" w:cs="Times New Roman"/>
          <w:sz w:val="28"/>
          <w:szCs w:val="28"/>
          <w:lang w:val="en-US"/>
        </w:rPr>
        <w:t xml:space="preserve"> </w:t>
      </w:r>
      <w:hyperlink r:id="rId524" w:history="1">
        <w:r w:rsidR="00F45A73" w:rsidRPr="00C43DD4">
          <w:rPr>
            <w:rStyle w:val="af1"/>
            <w:rFonts w:ascii="Times New Roman" w:hAnsi="Times New Roman" w:cs="Times New Roman"/>
            <w:color w:val="auto"/>
            <w:sz w:val="28"/>
            <w:szCs w:val="28"/>
            <w:u w:val="none"/>
            <w:lang w:val="en-US"/>
          </w:rPr>
          <w:t>Malhotra</w:t>
        </w:r>
      </w:hyperlink>
      <w:r w:rsidR="00F45A73" w:rsidRPr="00C43DD4">
        <w:rPr>
          <w:rFonts w:ascii="Times New Roman" w:hAnsi="Times New Roman" w:cs="Times New Roman"/>
          <w:sz w:val="28"/>
          <w:szCs w:val="28"/>
          <w:lang w:val="en-US"/>
        </w:rPr>
        <w:t xml:space="preserve"> B. D., </w:t>
      </w:r>
      <w:hyperlink r:id="rId525" w:history="1">
        <w:r w:rsidR="00F45A73" w:rsidRPr="00C43DD4">
          <w:rPr>
            <w:rStyle w:val="af1"/>
            <w:rFonts w:ascii="Times New Roman" w:hAnsi="Times New Roman" w:cs="Times New Roman"/>
            <w:color w:val="auto"/>
            <w:sz w:val="28"/>
            <w:szCs w:val="28"/>
            <w:u w:val="none"/>
            <w:lang w:val="en-US"/>
          </w:rPr>
          <w:t>Ali</w:t>
        </w:r>
      </w:hyperlink>
      <w:r w:rsidR="00F45A73" w:rsidRPr="00C43DD4">
        <w:rPr>
          <w:rFonts w:ascii="Times New Roman" w:hAnsi="Times New Roman" w:cs="Times New Roman"/>
          <w:sz w:val="28"/>
          <w:szCs w:val="28"/>
          <w:lang w:val="en-US"/>
        </w:rPr>
        <w:t xml:space="preserve"> Md. A.</w:t>
      </w:r>
      <w:r w:rsidR="00F45A73" w:rsidRPr="00C43DD4">
        <w:rPr>
          <w:rFonts w:ascii="Times New Roman" w:hAnsi="Times New Roman" w:cs="Times New Roman"/>
          <w:spacing w:val="-2"/>
          <w:sz w:val="28"/>
          <w:szCs w:val="28"/>
          <w:lang w:val="en-US"/>
        </w:rPr>
        <w:t xml:space="preserve"> Nanomaterials in Biosensors.</w:t>
      </w:r>
      <w:r w:rsidR="00F45A73" w:rsidRPr="00C43DD4">
        <w:rPr>
          <w:rFonts w:ascii="Times New Roman" w:hAnsi="Times New Roman" w:cs="Times New Roman"/>
          <w:sz w:val="28"/>
          <w:szCs w:val="28"/>
          <w:lang w:val="en-US"/>
        </w:rPr>
        <w:t xml:space="preserve"> Fundamentals and Applications//</w:t>
      </w:r>
      <w:hyperlink r:id="rId526" w:history="1">
        <w:r w:rsidR="00F45A73" w:rsidRPr="00C43DD4">
          <w:rPr>
            <w:rStyle w:val="af1"/>
            <w:rFonts w:ascii="Times New Roman" w:hAnsi="Times New Roman" w:cs="Times New Roman"/>
            <w:color w:val="auto"/>
            <w:sz w:val="28"/>
            <w:szCs w:val="28"/>
            <w:u w:val="none"/>
            <w:lang w:val="en-US"/>
          </w:rPr>
          <w:t>Nanomaterials for Biosensors.</w:t>
        </w:r>
      </w:hyperlink>
      <w:r w:rsidR="00F45A73" w:rsidRPr="00C43DD4">
        <w:rPr>
          <w:rFonts w:ascii="Times New Roman" w:hAnsi="Times New Roman" w:cs="Times New Roman"/>
          <w:sz w:val="28"/>
          <w:szCs w:val="28"/>
          <w:lang w:val="en-US"/>
        </w:rPr>
        <w:t>- 2018.-P.1–74.</w:t>
      </w:r>
    </w:p>
    <w:p w14:paraId="7AC0D943" w14:textId="646C5FA1"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230</w:t>
      </w:r>
      <w:r w:rsidR="00F45A73" w:rsidRPr="00C43DD4">
        <w:rPr>
          <w:rFonts w:ascii="Times New Roman" w:hAnsi="Times New Roman" w:cs="Times New Roman"/>
          <w:sz w:val="28"/>
          <w:szCs w:val="28"/>
          <w:lang w:val="en-US"/>
        </w:rPr>
        <w:t xml:space="preserve"> </w:t>
      </w:r>
      <w:hyperlink r:id="rId527" w:history="1">
        <w:r w:rsidR="00F45A73" w:rsidRPr="00C43DD4">
          <w:rPr>
            <w:rStyle w:val="af1"/>
            <w:rFonts w:ascii="Times New Roman" w:hAnsi="Times New Roman" w:cs="Times New Roman"/>
            <w:color w:val="auto"/>
            <w:sz w:val="28"/>
            <w:szCs w:val="28"/>
            <w:u w:val="none"/>
            <w:lang w:val="en-US"/>
          </w:rPr>
          <w:t>Ravindran</w:t>
        </w:r>
      </w:hyperlink>
      <w:r w:rsidR="00F45A73" w:rsidRPr="00C43DD4">
        <w:rPr>
          <w:rFonts w:ascii="Times New Roman" w:hAnsi="Times New Roman" w:cs="Times New Roman"/>
          <w:sz w:val="28"/>
          <w:szCs w:val="28"/>
          <w:lang w:val="en-US"/>
        </w:rPr>
        <w:t xml:space="preserve"> N.</w:t>
      </w:r>
      <w:r w:rsidR="00F45A73" w:rsidRPr="00C43DD4">
        <w:rPr>
          <w:rStyle w:val="contribdegrees"/>
          <w:rFonts w:ascii="Times New Roman" w:hAnsi="Times New Roman" w:cs="Times New Roman"/>
          <w:sz w:val="28"/>
          <w:szCs w:val="28"/>
          <w:lang w:val="en-US"/>
        </w:rPr>
        <w:t xml:space="preserve">, </w:t>
      </w:r>
      <w:hyperlink r:id="rId528" w:history="1">
        <w:r w:rsidR="00F45A73" w:rsidRPr="00C43DD4">
          <w:rPr>
            <w:rStyle w:val="af1"/>
            <w:rFonts w:ascii="Times New Roman" w:hAnsi="Times New Roman" w:cs="Times New Roman"/>
            <w:color w:val="auto"/>
            <w:sz w:val="28"/>
            <w:szCs w:val="28"/>
            <w:u w:val="none"/>
            <w:lang w:val="en-US"/>
          </w:rPr>
          <w:t>Kumar</w:t>
        </w:r>
      </w:hyperlink>
      <w:r w:rsidR="00F45A73" w:rsidRPr="00C43DD4">
        <w:rPr>
          <w:rFonts w:ascii="Times New Roman" w:hAnsi="Times New Roman" w:cs="Times New Roman"/>
          <w:sz w:val="28"/>
          <w:szCs w:val="28"/>
          <w:lang w:val="en-US"/>
        </w:rPr>
        <w:t xml:space="preserve"> S.</w:t>
      </w:r>
      <w:r w:rsidR="00F45A73" w:rsidRPr="00C43DD4">
        <w:rPr>
          <w:rStyle w:val="contribdegrees"/>
          <w:rFonts w:ascii="Times New Roman" w:hAnsi="Times New Roman" w:cs="Times New Roman"/>
          <w:sz w:val="28"/>
          <w:szCs w:val="28"/>
          <w:lang w:val="en-US"/>
        </w:rPr>
        <w:t xml:space="preserve">, </w:t>
      </w:r>
      <w:hyperlink r:id="rId529" w:history="1">
        <w:r w:rsidR="00F45A73" w:rsidRPr="00C43DD4">
          <w:rPr>
            <w:rStyle w:val="af1"/>
            <w:rFonts w:ascii="Times New Roman" w:hAnsi="Times New Roman" w:cs="Times New Roman"/>
            <w:color w:val="auto"/>
            <w:sz w:val="28"/>
            <w:szCs w:val="28"/>
            <w:u w:val="none"/>
            <w:lang w:val="en-US"/>
          </w:rPr>
          <w:t>Yashini M</w:t>
        </w:r>
      </w:hyperlink>
      <w:r w:rsidR="00F45A73" w:rsidRPr="00C43DD4">
        <w:rPr>
          <w:rFonts w:ascii="Times New Roman" w:hAnsi="Times New Roman" w:cs="Times New Roman"/>
          <w:sz w:val="28"/>
          <w:szCs w:val="28"/>
          <w:lang w:val="en-US"/>
        </w:rPr>
        <w:t>.</w:t>
      </w:r>
      <w:r w:rsidR="00F45A73" w:rsidRPr="00C43DD4">
        <w:rPr>
          <w:rStyle w:val="contribdegrees"/>
          <w:rFonts w:ascii="Times New Roman" w:hAnsi="Times New Roman" w:cs="Times New Roman"/>
          <w:sz w:val="28"/>
          <w:szCs w:val="28"/>
          <w:lang w:val="en-US"/>
        </w:rPr>
        <w:t xml:space="preserve">, </w:t>
      </w:r>
      <w:hyperlink r:id="rId530" w:history="1">
        <w:r w:rsidR="00F45A73" w:rsidRPr="00C43DD4">
          <w:rPr>
            <w:rStyle w:val="af1"/>
            <w:rFonts w:ascii="Times New Roman" w:hAnsi="Times New Roman" w:cs="Times New Roman"/>
            <w:color w:val="auto"/>
            <w:sz w:val="28"/>
            <w:szCs w:val="28"/>
            <w:u w:val="none"/>
            <w:lang w:val="en-US"/>
          </w:rPr>
          <w:t>Rajeshwari S</w:t>
        </w:r>
      </w:hyperlink>
      <w:r w:rsidR="00F45A73" w:rsidRPr="00C43DD4">
        <w:rPr>
          <w:rFonts w:ascii="Times New Roman" w:hAnsi="Times New Roman" w:cs="Times New Roman"/>
          <w:sz w:val="28"/>
          <w:szCs w:val="28"/>
          <w:lang w:val="en-US"/>
        </w:rPr>
        <w:t>.</w:t>
      </w:r>
      <w:r w:rsidR="00F45A73" w:rsidRPr="00C43DD4">
        <w:rPr>
          <w:rStyle w:val="contribdegrees"/>
          <w:rFonts w:ascii="Times New Roman" w:hAnsi="Times New Roman" w:cs="Times New Roman"/>
          <w:sz w:val="28"/>
          <w:szCs w:val="28"/>
          <w:lang w:val="en-US"/>
        </w:rPr>
        <w:t xml:space="preserve">, </w:t>
      </w:r>
      <w:hyperlink r:id="rId531" w:history="1">
        <w:r w:rsidR="00F45A73" w:rsidRPr="00C43DD4">
          <w:rPr>
            <w:rStyle w:val="af1"/>
            <w:rFonts w:ascii="Times New Roman" w:hAnsi="Times New Roman" w:cs="Times New Roman"/>
            <w:color w:val="auto"/>
            <w:sz w:val="28"/>
            <w:szCs w:val="28"/>
            <w:u w:val="none"/>
            <w:lang w:val="en-US"/>
          </w:rPr>
          <w:t>Mamathi C. A</w:t>
        </w:r>
      </w:hyperlink>
      <w:r w:rsidR="00F45A73" w:rsidRPr="00C43DD4">
        <w:rPr>
          <w:rFonts w:ascii="Times New Roman" w:hAnsi="Times New Roman" w:cs="Times New Roman"/>
          <w:sz w:val="28"/>
          <w:szCs w:val="28"/>
          <w:lang w:val="en-US"/>
        </w:rPr>
        <w:t>.</w:t>
      </w:r>
      <w:r w:rsidR="00F45A73" w:rsidRPr="00C43DD4">
        <w:rPr>
          <w:rStyle w:val="contribdegrees"/>
          <w:rFonts w:ascii="Times New Roman" w:hAnsi="Times New Roman" w:cs="Times New Roman"/>
          <w:sz w:val="28"/>
          <w:szCs w:val="28"/>
          <w:lang w:val="en-US"/>
        </w:rPr>
        <w:t xml:space="preserve">, </w:t>
      </w:r>
      <w:hyperlink r:id="rId532" w:history="1">
        <w:r w:rsidR="00F45A73" w:rsidRPr="00C43DD4">
          <w:rPr>
            <w:rStyle w:val="af1"/>
            <w:rFonts w:ascii="Times New Roman" w:hAnsi="Times New Roman" w:cs="Times New Roman"/>
            <w:color w:val="auto"/>
            <w:sz w:val="28"/>
            <w:szCs w:val="28"/>
            <w:u w:val="none"/>
            <w:lang w:val="en-US"/>
          </w:rPr>
          <w:t>Thirunavookarasu S</w:t>
        </w:r>
      </w:hyperlink>
      <w:r w:rsidR="00F45A73" w:rsidRPr="00C43DD4">
        <w:rPr>
          <w:rFonts w:ascii="Times New Roman" w:hAnsi="Times New Roman" w:cs="Times New Roman"/>
          <w:sz w:val="28"/>
          <w:szCs w:val="28"/>
          <w:lang w:val="en-US"/>
        </w:rPr>
        <w:t xml:space="preserve">. N., </w:t>
      </w:r>
      <w:hyperlink r:id="rId533" w:history="1">
        <w:r w:rsidR="00F45A73" w:rsidRPr="00C43DD4">
          <w:rPr>
            <w:rStyle w:val="af1"/>
            <w:rFonts w:ascii="Times New Roman" w:hAnsi="Times New Roman" w:cs="Times New Roman"/>
            <w:color w:val="auto"/>
            <w:sz w:val="28"/>
            <w:szCs w:val="28"/>
            <w:u w:val="none"/>
            <w:lang w:val="en-US"/>
          </w:rPr>
          <w:t>Sunil C. K</w:t>
        </w:r>
      </w:hyperlink>
      <w:r w:rsidR="00F45A73" w:rsidRPr="00C43DD4">
        <w:rPr>
          <w:rFonts w:ascii="Times New Roman" w:hAnsi="Times New Roman" w:cs="Times New Roman"/>
          <w:sz w:val="28"/>
          <w:szCs w:val="28"/>
          <w:lang w:val="en-US"/>
        </w:rPr>
        <w:t>.</w:t>
      </w:r>
      <w:r w:rsidR="00F45A73" w:rsidRPr="00C43DD4">
        <w:rPr>
          <w:rStyle w:val="nlmarticle-title"/>
          <w:rFonts w:ascii="Times New Roman" w:hAnsi="Times New Roman" w:cs="Times New Roman"/>
          <w:sz w:val="28"/>
          <w:szCs w:val="28"/>
          <w:lang w:val="en-US"/>
        </w:rPr>
        <w:t xml:space="preserve"> Recent advances in Surface Plasmon Resonance (SPR) biosensors for food analysis: a review</w:t>
      </w:r>
      <w:r w:rsidR="00F45A73" w:rsidRPr="00C43DD4">
        <w:rPr>
          <w:rFonts w:ascii="Times New Roman" w:hAnsi="Times New Roman" w:cs="Times New Roman"/>
          <w:sz w:val="28"/>
          <w:szCs w:val="28"/>
          <w:lang w:val="en-US"/>
        </w:rPr>
        <w:t>//</w:t>
      </w:r>
      <w:hyperlink r:id="rId534" w:history="1">
        <w:r w:rsidR="00F45A73" w:rsidRPr="00C43DD4">
          <w:rPr>
            <w:rFonts w:ascii="Times New Roman" w:hAnsi="Times New Roman" w:cs="Times New Roman"/>
            <w:sz w:val="28"/>
            <w:szCs w:val="28"/>
            <w:lang w:val="en-US"/>
          </w:rPr>
          <w:t>Critical Reviews in Food Science and Nutrition.-2023.- </w:t>
        </w:r>
      </w:hyperlink>
      <w:r w:rsidR="00F45A73" w:rsidRPr="00C43DD4">
        <w:rPr>
          <w:rFonts w:ascii="Times New Roman" w:hAnsi="Times New Roman" w:cs="Times New Roman"/>
          <w:sz w:val="28"/>
          <w:szCs w:val="28"/>
          <w:lang w:val="en-US"/>
        </w:rPr>
        <w:t xml:space="preserve">V. 63, </w:t>
      </w:r>
      <w:hyperlink r:id="rId535" w:history="1">
        <w:r w:rsidR="00F45A73" w:rsidRPr="00C43DD4">
          <w:rPr>
            <w:rFonts w:ascii="Times New Roman" w:hAnsi="Times New Roman" w:cs="Times New Roman"/>
            <w:sz w:val="28"/>
            <w:szCs w:val="28"/>
            <w:lang w:val="en-US"/>
          </w:rPr>
          <w:t>Issue 8</w:t>
        </w:r>
      </w:hyperlink>
      <w:r w:rsidR="00F45A73" w:rsidRPr="00C43DD4">
        <w:rPr>
          <w:rFonts w:ascii="Times New Roman" w:hAnsi="Times New Roman" w:cs="Times New Roman"/>
          <w:sz w:val="28"/>
          <w:szCs w:val="28"/>
          <w:lang w:val="en-US"/>
        </w:rPr>
        <w:t>.</w:t>
      </w:r>
    </w:p>
    <w:p w14:paraId="535BE383" w14:textId="33EBBE2B" w:rsidR="00F45A73" w:rsidRPr="00C43DD4" w:rsidRDefault="00503C2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377082" w:rsidRPr="00C43DD4">
        <w:rPr>
          <w:rFonts w:ascii="Times New Roman" w:hAnsi="Times New Roman" w:cs="Times New Roman"/>
          <w:sz w:val="28"/>
          <w:szCs w:val="28"/>
          <w:lang w:val="en-US"/>
        </w:rPr>
        <w:t>31</w:t>
      </w:r>
      <w:r w:rsidR="00F47348" w:rsidRPr="00C43DD4">
        <w:rPr>
          <w:rFonts w:ascii="Times New Roman" w:hAnsi="Times New Roman" w:cs="Times New Roman"/>
          <w:sz w:val="28"/>
          <w:szCs w:val="28"/>
          <w:lang w:val="en-US"/>
        </w:rPr>
        <w:t xml:space="preserve"> </w:t>
      </w:r>
      <w:hyperlink r:id="rId536" w:history="1">
        <w:r w:rsidR="00F45A73" w:rsidRPr="00C43DD4">
          <w:rPr>
            <w:rStyle w:val="af1"/>
            <w:rFonts w:ascii="Times New Roman" w:hAnsi="Times New Roman" w:cs="Times New Roman"/>
            <w:color w:val="auto"/>
            <w:sz w:val="28"/>
            <w:szCs w:val="28"/>
            <w:u w:val="none"/>
            <w:lang w:val="en-US"/>
          </w:rPr>
          <w:t>Damborský</w:t>
        </w:r>
      </w:hyperlink>
      <w:r w:rsidR="00F45A73" w:rsidRPr="00C43DD4">
        <w:rPr>
          <w:rFonts w:ascii="Times New Roman" w:hAnsi="Times New Roman" w:cs="Times New Roman"/>
          <w:sz w:val="28"/>
          <w:szCs w:val="28"/>
          <w:lang w:val="en-US"/>
        </w:rPr>
        <w:t xml:space="preserve"> P.,</w:t>
      </w:r>
      <w:r w:rsidR="00F47348" w:rsidRPr="00C43DD4">
        <w:rPr>
          <w:rFonts w:ascii="Times New Roman" w:hAnsi="Times New Roman" w:cs="Times New Roman"/>
          <w:sz w:val="28"/>
          <w:szCs w:val="28"/>
          <w:lang w:val="en-US"/>
        </w:rPr>
        <w:t xml:space="preserve"> </w:t>
      </w:r>
      <w:hyperlink r:id="rId537" w:history="1">
        <w:r w:rsidR="00F45A73" w:rsidRPr="00C43DD4">
          <w:rPr>
            <w:rStyle w:val="af1"/>
            <w:rFonts w:ascii="Times New Roman" w:hAnsi="Times New Roman" w:cs="Times New Roman"/>
            <w:color w:val="auto"/>
            <w:sz w:val="28"/>
            <w:szCs w:val="28"/>
            <w:u w:val="none"/>
            <w:lang w:val="en-US"/>
          </w:rPr>
          <w:t>Švitel</w:t>
        </w:r>
      </w:hyperlink>
      <w:r w:rsidR="00F45A73" w:rsidRPr="00C43DD4">
        <w:rPr>
          <w:rFonts w:ascii="Times New Roman" w:hAnsi="Times New Roman" w:cs="Times New Roman"/>
          <w:sz w:val="28"/>
          <w:szCs w:val="28"/>
          <w:lang w:val="en-US"/>
        </w:rPr>
        <w:t xml:space="preserve"> J.,</w:t>
      </w:r>
      <w:hyperlink r:id="rId538" w:history="1">
        <w:r w:rsidR="00F45A73" w:rsidRPr="00C43DD4">
          <w:rPr>
            <w:rStyle w:val="af1"/>
            <w:rFonts w:ascii="Times New Roman" w:hAnsi="Times New Roman" w:cs="Times New Roman"/>
            <w:color w:val="auto"/>
            <w:sz w:val="28"/>
            <w:szCs w:val="28"/>
            <w:u w:val="none"/>
            <w:lang w:val="en-US"/>
          </w:rPr>
          <w:t xml:space="preserve"> Katrlík</w:t>
        </w:r>
      </w:hyperlink>
      <w:r w:rsidR="00F45A73" w:rsidRPr="00C43DD4">
        <w:rPr>
          <w:rFonts w:ascii="Times New Roman" w:hAnsi="Times New Roman" w:cs="Times New Roman"/>
          <w:sz w:val="28"/>
          <w:szCs w:val="28"/>
          <w:lang w:val="en-US"/>
        </w:rPr>
        <w:t xml:space="preserve"> J.</w:t>
      </w:r>
      <w:r w:rsidR="00F45A73" w:rsidRPr="00C43DD4">
        <w:rPr>
          <w:rFonts w:ascii="Times New Roman" w:hAnsi="Times New Roman" w:cs="Times New Roman"/>
          <w:spacing w:val="-2"/>
          <w:sz w:val="28"/>
          <w:szCs w:val="28"/>
          <w:lang w:val="en-US"/>
        </w:rPr>
        <w:t xml:space="preserve"> Optical biosensors//</w:t>
      </w:r>
      <w:hyperlink r:id="rId539" w:history="1">
        <w:r w:rsidR="00F45A73" w:rsidRPr="00C43DD4">
          <w:rPr>
            <w:rStyle w:val="af1"/>
            <w:rFonts w:ascii="Times New Roman" w:hAnsi="Times New Roman" w:cs="Times New Roman"/>
            <w:color w:val="auto"/>
            <w:sz w:val="28"/>
            <w:szCs w:val="28"/>
            <w:u w:val="none"/>
            <w:lang w:val="en-US"/>
          </w:rPr>
          <w:t>Essays Biochem.</w:t>
        </w:r>
      </w:hyperlink>
      <w:r w:rsidR="00F45A73" w:rsidRPr="00C43DD4">
        <w:rPr>
          <w:rFonts w:ascii="Times New Roman" w:hAnsi="Times New Roman" w:cs="Times New Roman"/>
          <w:sz w:val="28"/>
          <w:szCs w:val="28"/>
          <w:lang w:val="en-US"/>
        </w:rPr>
        <w:t>- 2016.- V.60.-P. 91–100.</w:t>
      </w:r>
    </w:p>
    <w:p w14:paraId="07340251" w14:textId="6FE336D7"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232</w:t>
      </w:r>
      <w:r w:rsidR="00F45A73" w:rsidRPr="00C43DD4">
        <w:rPr>
          <w:rFonts w:ascii="Times New Roman" w:hAnsi="Times New Roman" w:cs="Times New Roman"/>
          <w:sz w:val="28"/>
          <w:szCs w:val="28"/>
          <w:lang w:val="en-US"/>
        </w:rPr>
        <w:t xml:space="preserve"> Chiu N.-F. The Current Status and Future Promise of SPR Biosensors// Biosensors. – 2022.-V. 12.-P. 933.</w:t>
      </w:r>
    </w:p>
    <w:p w14:paraId="71499C37" w14:textId="1C71D919"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233</w:t>
      </w:r>
      <w:r w:rsidR="00F45A73" w:rsidRPr="00C43DD4">
        <w:rPr>
          <w:rFonts w:ascii="Times New Roman" w:hAnsi="Times New Roman" w:cs="Times New Roman"/>
          <w:sz w:val="28"/>
          <w:szCs w:val="28"/>
          <w:lang w:val="en-US"/>
        </w:rPr>
        <w:t xml:space="preserve"> </w:t>
      </w:r>
      <w:hyperlink r:id="rId540" w:history="1">
        <w:r w:rsidR="00F45A73" w:rsidRPr="00C43DD4">
          <w:rPr>
            <w:rStyle w:val="af1"/>
            <w:rFonts w:ascii="Times New Roman" w:hAnsi="Times New Roman" w:cs="Times New Roman"/>
            <w:color w:val="auto"/>
            <w:sz w:val="28"/>
            <w:szCs w:val="28"/>
            <w:u w:val="none"/>
            <w:lang w:val="en-US"/>
          </w:rPr>
          <w:t>Geilfuss</w:t>
        </w:r>
      </w:hyperlink>
      <w:r w:rsidR="00F45A73" w:rsidRPr="00C43DD4">
        <w:rPr>
          <w:rFonts w:ascii="Times New Roman" w:hAnsi="Times New Roman" w:cs="Times New Roman"/>
          <w:sz w:val="28"/>
          <w:szCs w:val="28"/>
          <w:lang w:val="en-US"/>
        </w:rPr>
        <w:t xml:space="preserve"> D., Boukherroub R., </w:t>
      </w:r>
      <w:hyperlink r:id="rId541" w:history="1">
        <w:r w:rsidR="00F45A73" w:rsidRPr="00C43DD4">
          <w:rPr>
            <w:rStyle w:val="af1"/>
            <w:rFonts w:ascii="Times New Roman" w:hAnsi="Times New Roman" w:cs="Times New Roman"/>
            <w:color w:val="auto"/>
            <w:sz w:val="28"/>
            <w:szCs w:val="28"/>
            <w:u w:val="none"/>
            <w:lang w:val="en-US"/>
          </w:rPr>
          <w:t>Dostalek</w:t>
        </w:r>
      </w:hyperlink>
      <w:r w:rsidR="00F45A73" w:rsidRPr="00C43DD4">
        <w:rPr>
          <w:rFonts w:ascii="Times New Roman" w:hAnsi="Times New Roman" w:cs="Times New Roman"/>
          <w:sz w:val="28"/>
          <w:szCs w:val="28"/>
          <w:lang w:val="en-US"/>
        </w:rPr>
        <w:t xml:space="preserve"> J.,</w:t>
      </w:r>
      <w:r w:rsidR="00F47348" w:rsidRPr="00C43DD4">
        <w:rPr>
          <w:rFonts w:ascii="Times New Roman" w:hAnsi="Times New Roman" w:cs="Times New Roman"/>
          <w:sz w:val="28"/>
          <w:szCs w:val="28"/>
          <w:lang w:val="en-US"/>
        </w:rPr>
        <w:t xml:space="preserve"> </w:t>
      </w:r>
      <w:hyperlink r:id="rId542" w:history="1">
        <w:r w:rsidR="00F45A73" w:rsidRPr="00C43DD4">
          <w:rPr>
            <w:rStyle w:val="af1"/>
            <w:rFonts w:ascii="Times New Roman" w:hAnsi="Times New Roman" w:cs="Times New Roman"/>
            <w:color w:val="auto"/>
            <w:sz w:val="28"/>
            <w:szCs w:val="28"/>
            <w:u w:val="none"/>
            <w:lang w:val="en-US"/>
          </w:rPr>
          <w:t>Knoll</w:t>
        </w:r>
      </w:hyperlink>
      <w:r w:rsidR="00F45A73" w:rsidRPr="00C43DD4">
        <w:rPr>
          <w:rFonts w:ascii="Times New Roman" w:hAnsi="Times New Roman" w:cs="Times New Roman"/>
          <w:sz w:val="28"/>
          <w:szCs w:val="28"/>
          <w:lang w:val="en-US"/>
        </w:rPr>
        <w:t xml:space="preserve"> W.,</w:t>
      </w:r>
      <w:hyperlink r:id="rId543" w:history="1">
        <w:r w:rsidR="00F45A73" w:rsidRPr="00C43DD4">
          <w:rPr>
            <w:rStyle w:val="af1"/>
            <w:rFonts w:ascii="Times New Roman" w:hAnsi="Times New Roman" w:cs="Times New Roman"/>
            <w:color w:val="auto"/>
            <w:sz w:val="28"/>
            <w:szCs w:val="28"/>
            <w:u w:val="none"/>
            <w:lang w:val="en-US"/>
          </w:rPr>
          <w:t xml:space="preserve"> Masson</w:t>
        </w:r>
      </w:hyperlink>
      <w:r w:rsidR="00F45A73" w:rsidRPr="00C43DD4">
        <w:rPr>
          <w:rFonts w:ascii="Times New Roman" w:hAnsi="Times New Roman" w:cs="Times New Roman"/>
          <w:sz w:val="28"/>
          <w:szCs w:val="28"/>
          <w:lang w:val="en-US"/>
        </w:rPr>
        <w:t xml:space="preserve"> J.-F.,</w:t>
      </w:r>
      <w:hyperlink r:id="rId544" w:history="1">
        <w:r w:rsidR="00F45A73" w:rsidRPr="00C43DD4">
          <w:rPr>
            <w:rStyle w:val="af1"/>
            <w:rFonts w:ascii="Times New Roman" w:hAnsi="Times New Roman" w:cs="Times New Roman"/>
            <w:color w:val="auto"/>
            <w:sz w:val="28"/>
            <w:szCs w:val="28"/>
            <w:u w:val="none"/>
            <w:lang w:val="en-US"/>
          </w:rPr>
          <w:t xml:space="preserve"> Baeumner</w:t>
        </w:r>
      </w:hyperlink>
      <w:r w:rsidR="00F45A73" w:rsidRPr="00C43DD4">
        <w:rPr>
          <w:rFonts w:ascii="Times New Roman" w:hAnsi="Times New Roman" w:cs="Times New Roman"/>
          <w:sz w:val="28"/>
          <w:szCs w:val="28"/>
          <w:lang w:val="en-US"/>
        </w:rPr>
        <w:t xml:space="preserve"> A. J., </w:t>
      </w:r>
      <w:hyperlink r:id="rId545" w:history="1">
        <w:r w:rsidR="00F45A73" w:rsidRPr="00C43DD4">
          <w:rPr>
            <w:rStyle w:val="af1"/>
            <w:rFonts w:ascii="Times New Roman" w:hAnsi="Times New Roman" w:cs="Times New Roman"/>
            <w:color w:val="auto"/>
            <w:sz w:val="28"/>
            <w:szCs w:val="28"/>
            <w:u w:val="none"/>
            <w:lang w:val="en-US"/>
          </w:rPr>
          <w:t>Szunerits</w:t>
        </w:r>
      </w:hyperlink>
      <w:r w:rsidR="00F45A73" w:rsidRPr="00C43DD4">
        <w:rPr>
          <w:rFonts w:ascii="Times New Roman" w:hAnsi="Times New Roman" w:cs="Times New Roman"/>
          <w:sz w:val="28"/>
          <w:szCs w:val="28"/>
          <w:lang w:val="en-US"/>
        </w:rPr>
        <w:t xml:space="preserve"> S. Can classical surface plasmon resonance advance</w:t>
      </w:r>
      <w:r w:rsidR="00F47348" w:rsidRPr="00C43DD4">
        <w:rPr>
          <w:rFonts w:ascii="Times New Roman" w:hAnsi="Times New Roman" w:cs="Times New Roman"/>
          <w:sz w:val="28"/>
          <w:szCs w:val="28"/>
          <w:lang w:val="en-US"/>
        </w:rPr>
        <w:t xml:space="preserve"> </w:t>
      </w:r>
      <w:r w:rsidR="00F45A73" w:rsidRPr="00C43DD4">
        <w:rPr>
          <w:rStyle w:val="af2"/>
          <w:rFonts w:ascii="Times New Roman" w:hAnsi="Times New Roman" w:cs="Times New Roman"/>
          <w:i w:val="0"/>
          <w:iCs w:val="0"/>
          <w:sz w:val="28"/>
          <w:szCs w:val="28"/>
          <w:lang w:val="en-US"/>
        </w:rPr>
        <w:t>via</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the coupling to other analytical approaches? // Front. Anal. Sci.</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Sec. Biomedical Analysis and Diagnostics. -2022.</w:t>
      </w:r>
      <w:r w:rsidR="00F47348" w:rsidRPr="00C43DD4">
        <w:rPr>
          <w:rFonts w:ascii="Times New Roman" w:hAnsi="Times New Roman" w:cs="Times New Roman"/>
          <w:sz w:val="28"/>
          <w:szCs w:val="28"/>
          <w:lang w:val="en-US"/>
        </w:rPr>
        <w:t xml:space="preserve"> </w:t>
      </w:r>
      <w:r w:rsidR="00F45A73" w:rsidRPr="00C43DD4">
        <w:rPr>
          <w:rStyle w:val="volumeinfo"/>
          <w:rFonts w:ascii="Times New Roman" w:hAnsi="Times New Roman" w:cs="Times New Roman"/>
          <w:sz w:val="28"/>
          <w:szCs w:val="28"/>
          <w:lang w:val="en-US"/>
        </w:rPr>
        <w:t>V. 2.- P.</w:t>
      </w:r>
      <w:r w:rsidR="00F45A73" w:rsidRPr="00C43DD4">
        <w:rPr>
          <w:kern w:val="0"/>
          <w:sz w:val="22"/>
          <w:szCs w:val="22"/>
          <w:lang w:val="en-US"/>
          <w14:ligatures w14:val="none"/>
        </w:rPr>
        <w:t xml:space="preserve"> </w:t>
      </w:r>
      <w:hyperlink r:id="rId546" w:history="1">
        <w:r w:rsidR="00F45A73" w:rsidRPr="00C43DD4">
          <w:rPr>
            <w:rStyle w:val="af1"/>
            <w:rFonts w:ascii="Times New Roman" w:hAnsi="Times New Roman" w:cs="Times New Roman"/>
            <w:color w:val="auto"/>
            <w:sz w:val="28"/>
            <w:szCs w:val="28"/>
            <w:u w:val="none"/>
            <w:lang w:val="en-US"/>
          </w:rPr>
          <w:t>1091869</w:t>
        </w:r>
      </w:hyperlink>
      <w:r w:rsidR="00F45A73" w:rsidRPr="00C43DD4">
        <w:rPr>
          <w:rFonts w:ascii="Times New Roman" w:hAnsi="Times New Roman" w:cs="Times New Roman"/>
          <w:sz w:val="28"/>
          <w:szCs w:val="28"/>
          <w:lang w:val="en-US"/>
        </w:rPr>
        <w:t>.</w:t>
      </w:r>
    </w:p>
    <w:p w14:paraId="2FFACC10" w14:textId="605CC435"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234</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Janith</w:t>
      </w:r>
      <w:r w:rsidR="00F45A73" w:rsidRPr="00C43DD4">
        <w:rPr>
          <w:rStyle w:val="given-name"/>
          <w:rFonts w:ascii="Times New Roman" w:hAnsi="Times New Roman" w:cs="Times New Roman"/>
          <w:sz w:val="28"/>
          <w:szCs w:val="28"/>
          <w:lang w:val="en-US"/>
        </w:rPr>
        <w:t xml:space="preserve"> G.I.</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Herath</w:t>
      </w:r>
      <w:r w:rsidR="00F45A73" w:rsidRPr="00C43DD4">
        <w:rPr>
          <w:rStyle w:val="given-name"/>
          <w:rFonts w:ascii="Times New Roman" w:hAnsi="Times New Roman" w:cs="Times New Roman"/>
          <w:sz w:val="28"/>
          <w:szCs w:val="28"/>
          <w:lang w:val="en-US"/>
        </w:rPr>
        <w:t xml:space="preserve"> H.S.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Hendeniya</w:t>
      </w:r>
      <w:r w:rsidR="00F45A73" w:rsidRPr="00C43DD4">
        <w:rPr>
          <w:rStyle w:val="given-name"/>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Attygalle</w:t>
      </w:r>
      <w:r w:rsidR="00F45A73" w:rsidRPr="00C43DD4">
        <w:rPr>
          <w:rStyle w:val="given-name"/>
          <w:rFonts w:ascii="Times New Roman" w:hAnsi="Times New Roman" w:cs="Times New Roman"/>
          <w:sz w:val="28"/>
          <w:szCs w:val="28"/>
          <w:lang w:val="en-US"/>
        </w:rPr>
        <w:t xml:space="preserve"> D.</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Amarasinghe</w:t>
      </w:r>
      <w:r w:rsidR="00F45A73" w:rsidRPr="00C43DD4">
        <w:rPr>
          <w:rStyle w:val="given-name"/>
          <w:rFonts w:ascii="Times New Roman" w:hAnsi="Times New Roman" w:cs="Times New Roman"/>
          <w:sz w:val="28"/>
          <w:szCs w:val="28"/>
          <w:lang w:val="en-US"/>
        </w:rPr>
        <w:t xml:space="preserve"> D.A.S.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Logeeshan</w:t>
      </w:r>
      <w:r w:rsidR="00F45A73" w:rsidRPr="00C43DD4">
        <w:rPr>
          <w:rStyle w:val="given-name"/>
          <w:rFonts w:ascii="Times New Roman" w:hAnsi="Times New Roman" w:cs="Times New Roman"/>
          <w:sz w:val="28"/>
          <w:szCs w:val="28"/>
          <w:lang w:val="en-US"/>
        </w:rPr>
        <w:t xml:space="preserve"> V.</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Wickramasinghe</w:t>
      </w:r>
      <w:r w:rsidR="00F45A73" w:rsidRPr="00C43DD4">
        <w:rPr>
          <w:rStyle w:val="given-name"/>
          <w:rFonts w:ascii="Times New Roman" w:hAnsi="Times New Roman" w:cs="Times New Roman"/>
          <w:sz w:val="28"/>
          <w:szCs w:val="28"/>
          <w:lang w:val="en-US"/>
        </w:rPr>
        <w:t xml:space="preserve"> P.M.T.B.</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Wijayasinghe</w:t>
      </w:r>
      <w:r w:rsidR="00F45A73" w:rsidRPr="00C43DD4">
        <w:rPr>
          <w:rStyle w:val="given-name"/>
          <w:rFonts w:ascii="Times New Roman" w:hAnsi="Times New Roman" w:cs="Times New Roman"/>
          <w:sz w:val="28"/>
          <w:szCs w:val="28"/>
          <w:lang w:val="en-US"/>
        </w:rPr>
        <w:t xml:space="preserve"> Y.S.</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Advances in surface plasmon resonance biosensors for medical diagnostics: An overview of recent developments and techniques//</w:t>
      </w:r>
      <w:hyperlink r:id="rId547" w:tooltip="Go to Journal of Pharmaceutical and Biomedical Analysis Open on ScienceDirect" w:history="1">
        <w:r w:rsidR="00F45A73" w:rsidRPr="00C43DD4">
          <w:rPr>
            <w:rStyle w:val="anchor-text"/>
            <w:rFonts w:ascii="Times New Roman" w:hAnsi="Times New Roman" w:cs="Times New Roman"/>
            <w:sz w:val="28"/>
            <w:szCs w:val="28"/>
            <w:lang w:val="en-US"/>
          </w:rPr>
          <w:t>Journal of Pharmaceutical and Biomedical Analysis Open</w:t>
        </w:r>
      </w:hyperlink>
      <w:r w:rsidR="00F45A73" w:rsidRPr="00C43DD4">
        <w:rPr>
          <w:rFonts w:ascii="Times New Roman" w:hAnsi="Times New Roman" w:cs="Times New Roman"/>
          <w:sz w:val="28"/>
          <w:szCs w:val="28"/>
          <w:lang w:val="en-US"/>
        </w:rPr>
        <w:t xml:space="preserve">.-2023.- </w:t>
      </w:r>
      <w:hyperlink r:id="rId548" w:tooltip="Go to table of contents for this volume/issue" w:history="1">
        <w:r w:rsidR="00F45A73" w:rsidRPr="00C43DD4">
          <w:rPr>
            <w:rStyle w:val="anchor-text"/>
            <w:rFonts w:ascii="Times New Roman" w:hAnsi="Times New Roman" w:cs="Times New Roman"/>
            <w:sz w:val="28"/>
            <w:szCs w:val="28"/>
            <w:lang w:val="en-US"/>
          </w:rPr>
          <w:t>V. 2</w:t>
        </w:r>
      </w:hyperlink>
      <w:r w:rsidR="00F45A73" w:rsidRPr="00C43DD4">
        <w:rPr>
          <w:rFonts w:ascii="Times New Roman" w:hAnsi="Times New Roman" w:cs="Times New Roman"/>
          <w:sz w:val="28"/>
          <w:szCs w:val="28"/>
          <w:lang w:val="en-US"/>
        </w:rPr>
        <w:t>.-P. 100019.</w:t>
      </w:r>
    </w:p>
    <w:p w14:paraId="437352CF" w14:textId="1FA9E37C"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235</w:t>
      </w:r>
      <w:r w:rsidR="00F45A73" w:rsidRPr="00C43DD4">
        <w:rPr>
          <w:rFonts w:ascii="Times New Roman" w:hAnsi="Times New Roman" w:cs="Times New Roman"/>
          <w:sz w:val="28"/>
          <w:szCs w:val="28"/>
          <w:lang w:val="en-US"/>
        </w:rPr>
        <w:t xml:space="preserve"> </w:t>
      </w:r>
      <w:hyperlink r:id="rId549" w:history="1">
        <w:r w:rsidR="00F45A73" w:rsidRPr="00C43DD4">
          <w:rPr>
            <w:rStyle w:val="af1"/>
            <w:rFonts w:ascii="Times New Roman" w:hAnsi="Times New Roman" w:cs="Times New Roman"/>
            <w:color w:val="auto"/>
            <w:sz w:val="28"/>
            <w:szCs w:val="28"/>
            <w:u w:val="none"/>
            <w:lang w:val="en-US"/>
          </w:rPr>
          <w:t>Chain</w:t>
        </w:r>
      </w:hyperlink>
      <w:r w:rsidR="00F45A73" w:rsidRPr="00C43DD4">
        <w:rPr>
          <w:rFonts w:ascii="Times New Roman" w:hAnsi="Times New Roman" w:cs="Times New Roman"/>
          <w:sz w:val="28"/>
          <w:szCs w:val="28"/>
          <w:lang w:val="en-US"/>
        </w:rPr>
        <w:t xml:space="preserve"> C. Y., </w:t>
      </w:r>
      <w:hyperlink r:id="rId550" w:history="1">
        <w:r w:rsidR="00F45A73" w:rsidRPr="00C43DD4">
          <w:rPr>
            <w:rStyle w:val="af1"/>
            <w:rFonts w:ascii="Times New Roman" w:hAnsi="Times New Roman" w:cs="Times New Roman"/>
            <w:color w:val="auto"/>
            <w:sz w:val="28"/>
            <w:szCs w:val="28"/>
            <w:u w:val="none"/>
            <w:lang w:val="en-US"/>
          </w:rPr>
          <w:t>Millone</w:t>
        </w:r>
      </w:hyperlink>
      <w:r w:rsidR="00F45A73" w:rsidRPr="00C43DD4">
        <w:rPr>
          <w:rFonts w:ascii="Times New Roman" w:hAnsi="Times New Roman" w:cs="Times New Roman"/>
          <w:sz w:val="28"/>
          <w:szCs w:val="28"/>
          <w:lang w:val="en-US"/>
        </w:rPr>
        <w:t xml:space="preserve"> M. A. D., </w:t>
      </w:r>
      <w:hyperlink r:id="rId551" w:history="1">
        <w:r w:rsidR="00F45A73" w:rsidRPr="00C43DD4">
          <w:rPr>
            <w:rStyle w:val="af1"/>
            <w:rFonts w:ascii="Times New Roman" w:hAnsi="Times New Roman" w:cs="Times New Roman"/>
            <w:color w:val="auto"/>
            <w:sz w:val="28"/>
            <w:szCs w:val="28"/>
            <w:u w:val="none"/>
            <w:lang w:val="en-US"/>
          </w:rPr>
          <w:t>Cisneros</w:t>
        </w:r>
      </w:hyperlink>
      <w:r w:rsidR="00F45A73" w:rsidRPr="00C43DD4">
        <w:rPr>
          <w:rFonts w:ascii="Times New Roman" w:hAnsi="Times New Roman" w:cs="Times New Roman"/>
          <w:sz w:val="28"/>
          <w:szCs w:val="28"/>
          <w:lang w:val="en-US"/>
        </w:rPr>
        <w:t xml:space="preserve"> J. S., </w:t>
      </w:r>
      <w:hyperlink r:id="rId552" w:history="1">
        <w:r w:rsidR="00F45A73" w:rsidRPr="00C43DD4">
          <w:rPr>
            <w:rStyle w:val="af1"/>
            <w:rFonts w:ascii="Times New Roman" w:hAnsi="Times New Roman" w:cs="Times New Roman"/>
            <w:color w:val="auto"/>
            <w:sz w:val="28"/>
            <w:szCs w:val="28"/>
            <w:u w:val="none"/>
            <w:lang w:val="en-US"/>
          </w:rPr>
          <w:t xml:space="preserve"> Ramirez</w:t>
        </w:r>
      </w:hyperlink>
      <w:r w:rsidR="00F45A73" w:rsidRPr="00C43DD4">
        <w:rPr>
          <w:rFonts w:ascii="Times New Roman" w:hAnsi="Times New Roman" w:cs="Times New Roman"/>
          <w:sz w:val="28"/>
          <w:szCs w:val="28"/>
          <w:lang w:val="en-US"/>
        </w:rPr>
        <w:t xml:space="preserve"> E. A., </w:t>
      </w:r>
      <w:hyperlink r:id="rId553" w:history="1">
        <w:r w:rsidR="00F45A73" w:rsidRPr="00C43DD4">
          <w:rPr>
            <w:rStyle w:val="af1"/>
            <w:rFonts w:ascii="Times New Roman" w:hAnsi="Times New Roman" w:cs="Times New Roman"/>
            <w:color w:val="auto"/>
            <w:sz w:val="28"/>
            <w:szCs w:val="28"/>
            <w:u w:val="none"/>
            <w:lang w:val="en-US"/>
          </w:rPr>
          <w:t>Vela</w:t>
        </w:r>
      </w:hyperlink>
      <w:r w:rsidR="00F45A73" w:rsidRPr="00C43DD4">
        <w:rPr>
          <w:rFonts w:ascii="Times New Roman" w:hAnsi="Times New Roman" w:cs="Times New Roman"/>
          <w:sz w:val="28"/>
          <w:szCs w:val="28"/>
          <w:lang w:val="en-US"/>
        </w:rPr>
        <w:t xml:space="preserve"> M. E. Surface Plasmon Resonance as a Characterization Tool for Lipid Nanoparticles Used in Drug Delivery// Front. Chem. Sec. Analytical Chemistry. -2020.-</w:t>
      </w:r>
      <w:r w:rsidR="00F45A73" w:rsidRPr="00C43DD4">
        <w:rPr>
          <w:rStyle w:val="volumeinfo"/>
          <w:rFonts w:ascii="Times New Roman" w:hAnsi="Times New Roman" w:cs="Times New Roman"/>
          <w:sz w:val="28"/>
          <w:szCs w:val="28"/>
          <w:lang w:val="en-US"/>
        </w:rPr>
        <w:t>V. 8.-P.</w:t>
      </w:r>
      <w:hyperlink r:id="rId554" w:history="1">
        <w:r w:rsidR="00F45A73" w:rsidRPr="00C43DD4">
          <w:rPr>
            <w:rStyle w:val="af1"/>
            <w:rFonts w:ascii="Times New Roman" w:hAnsi="Times New Roman" w:cs="Times New Roman"/>
            <w:color w:val="auto"/>
            <w:sz w:val="28"/>
            <w:szCs w:val="28"/>
            <w:u w:val="none"/>
            <w:lang w:val="en-US"/>
          </w:rPr>
          <w:t xml:space="preserve"> 605307</w:t>
        </w:r>
      </w:hyperlink>
      <w:r w:rsidR="00F45A73" w:rsidRPr="00C43DD4">
        <w:rPr>
          <w:rFonts w:ascii="Times New Roman" w:hAnsi="Times New Roman" w:cs="Times New Roman"/>
          <w:sz w:val="28"/>
          <w:szCs w:val="28"/>
          <w:lang w:val="en-US"/>
        </w:rPr>
        <w:t>.</w:t>
      </w:r>
    </w:p>
    <w:p w14:paraId="3A3CB69A" w14:textId="3E26BFC3"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236</w:t>
      </w:r>
      <w:r w:rsidR="00F45A73" w:rsidRPr="00C43DD4">
        <w:rPr>
          <w:rFonts w:ascii="Times New Roman" w:hAnsi="Times New Roman" w:cs="Times New Roman"/>
          <w:sz w:val="28"/>
          <w:szCs w:val="28"/>
          <w:lang w:val="en-US"/>
        </w:rPr>
        <w:t xml:space="preserve">  </w:t>
      </w:r>
      <w:hyperlink r:id="rId555" w:history="1">
        <w:r w:rsidR="00F45A73" w:rsidRPr="00C43DD4">
          <w:rPr>
            <w:rStyle w:val="af1"/>
            <w:rFonts w:ascii="Times New Roman" w:hAnsi="Times New Roman" w:cs="Times New Roman"/>
            <w:color w:val="auto"/>
            <w:sz w:val="28"/>
            <w:szCs w:val="28"/>
            <w:u w:val="none"/>
            <w:lang w:val="en-US"/>
          </w:rPr>
          <w:t>Pechprasarn</w:t>
        </w:r>
      </w:hyperlink>
      <w:r w:rsidR="00F45A73" w:rsidRPr="00C43DD4">
        <w:rPr>
          <w:rFonts w:ascii="Times New Roman" w:hAnsi="Times New Roman" w:cs="Times New Roman"/>
          <w:sz w:val="28"/>
          <w:szCs w:val="28"/>
          <w:lang w:val="en-US"/>
        </w:rPr>
        <w:t xml:space="preserve"> S., </w:t>
      </w:r>
      <w:hyperlink r:id="rId556" w:history="1">
        <w:r w:rsidR="00F45A73" w:rsidRPr="00C43DD4">
          <w:rPr>
            <w:rStyle w:val="af1"/>
            <w:rFonts w:ascii="Times New Roman" w:hAnsi="Times New Roman" w:cs="Times New Roman"/>
            <w:color w:val="auto"/>
            <w:sz w:val="28"/>
            <w:szCs w:val="28"/>
            <w:u w:val="none"/>
            <w:lang w:val="en-US"/>
          </w:rPr>
          <w:t>Ittipornnuson</w:t>
        </w:r>
      </w:hyperlink>
      <w:r w:rsidR="00F45A73" w:rsidRPr="00C43DD4">
        <w:rPr>
          <w:rFonts w:ascii="Times New Roman" w:hAnsi="Times New Roman" w:cs="Times New Roman"/>
          <w:sz w:val="28"/>
          <w:szCs w:val="28"/>
          <w:lang w:val="en-US"/>
        </w:rPr>
        <w:t xml:space="preserve"> K., </w:t>
      </w:r>
      <w:hyperlink r:id="rId557" w:history="1">
        <w:r w:rsidR="00F45A73" w:rsidRPr="00C43DD4">
          <w:rPr>
            <w:rStyle w:val="af1"/>
            <w:rFonts w:ascii="Times New Roman" w:hAnsi="Times New Roman" w:cs="Times New Roman"/>
            <w:color w:val="auto"/>
            <w:sz w:val="28"/>
            <w:szCs w:val="28"/>
            <w:u w:val="none"/>
            <w:lang w:val="en-US"/>
          </w:rPr>
          <w:t>Jungpanich</w:t>
        </w:r>
      </w:hyperlink>
      <w:r w:rsidR="00F45A73" w:rsidRPr="00C43DD4">
        <w:rPr>
          <w:rFonts w:ascii="Times New Roman" w:hAnsi="Times New Roman" w:cs="Times New Roman"/>
          <w:sz w:val="28"/>
          <w:szCs w:val="28"/>
          <w:lang w:val="en-US"/>
        </w:rPr>
        <w:t xml:space="preserve"> T., </w:t>
      </w:r>
      <w:hyperlink r:id="rId558" w:history="1">
        <w:r w:rsidR="00F45A73" w:rsidRPr="00C43DD4">
          <w:rPr>
            <w:rStyle w:val="af1"/>
            <w:rFonts w:ascii="Times New Roman" w:hAnsi="Times New Roman" w:cs="Times New Roman"/>
            <w:color w:val="auto"/>
            <w:sz w:val="28"/>
            <w:szCs w:val="28"/>
            <w:u w:val="none"/>
            <w:lang w:val="en-US"/>
          </w:rPr>
          <w:t>Pensupa</w:t>
        </w:r>
      </w:hyperlink>
      <w:r w:rsidR="00F45A73" w:rsidRPr="00C43DD4">
        <w:rPr>
          <w:rFonts w:ascii="Times New Roman" w:hAnsi="Times New Roman" w:cs="Times New Roman"/>
          <w:sz w:val="28"/>
          <w:szCs w:val="28"/>
          <w:lang w:val="en-US"/>
        </w:rPr>
        <w:t xml:space="preserve"> N.,  </w:t>
      </w:r>
      <w:hyperlink r:id="rId559" w:history="1">
        <w:r w:rsidR="00F45A73" w:rsidRPr="00C43DD4">
          <w:rPr>
            <w:rStyle w:val="af1"/>
            <w:rFonts w:ascii="Times New Roman" w:hAnsi="Times New Roman" w:cs="Times New Roman"/>
            <w:color w:val="auto"/>
            <w:sz w:val="28"/>
            <w:szCs w:val="28"/>
            <w:u w:val="none"/>
            <w:lang w:val="en-US"/>
          </w:rPr>
          <w:t>Albutt</w:t>
        </w:r>
      </w:hyperlink>
      <w:r w:rsidR="00F45A73" w:rsidRPr="00C43DD4">
        <w:rPr>
          <w:rFonts w:ascii="Times New Roman" w:hAnsi="Times New Roman" w:cs="Times New Roman"/>
          <w:sz w:val="28"/>
          <w:szCs w:val="28"/>
          <w:lang w:val="en-US"/>
        </w:rPr>
        <w:t xml:space="preserve"> N. Surface Plasmon Biosensor Platform for Food Industry// </w:t>
      </w:r>
      <w:hyperlink r:id="rId560" w:history="1">
        <w:r w:rsidR="00F45A73" w:rsidRPr="00C43DD4">
          <w:rPr>
            <w:rStyle w:val="af1"/>
            <w:rFonts w:ascii="Times New Roman" w:hAnsi="Times New Roman" w:cs="Times New Roman"/>
            <w:color w:val="auto"/>
            <w:sz w:val="28"/>
            <w:szCs w:val="28"/>
            <w:u w:val="none"/>
            <w:lang w:val="en-US"/>
          </w:rPr>
          <w:t>Applied Mechanics and Materials.-2019.-  V. 891</w:t>
        </w:r>
      </w:hyperlink>
      <w:r w:rsidR="00F45A73" w:rsidRPr="00C43DD4">
        <w:rPr>
          <w:rFonts w:ascii="Times New Roman" w:hAnsi="Times New Roman" w:cs="Times New Roman"/>
          <w:sz w:val="28"/>
          <w:szCs w:val="28"/>
          <w:lang w:val="en-US"/>
        </w:rPr>
        <w:t xml:space="preserve">.-P. 103-108. </w:t>
      </w:r>
    </w:p>
    <w:p w14:paraId="4635FEE6" w14:textId="1277BBEC" w:rsidR="00F45A73" w:rsidRPr="00C43DD4" w:rsidRDefault="00377082" w:rsidP="002F46AE">
      <w:pPr>
        <w:pStyle w:val="ae"/>
        <w:tabs>
          <w:tab w:val="left" w:pos="567"/>
        </w:tabs>
        <w:ind w:firstLine="567"/>
        <w:jc w:val="both"/>
        <w:rPr>
          <w:rStyle w:val="af1"/>
          <w:rFonts w:ascii="Times New Roman" w:hAnsi="Times New Roman" w:cs="Times New Roman"/>
          <w:color w:val="auto"/>
          <w:sz w:val="28"/>
          <w:szCs w:val="28"/>
          <w:lang w:val="en-US"/>
        </w:rPr>
      </w:pPr>
      <w:r w:rsidRPr="00C43DD4">
        <w:rPr>
          <w:rFonts w:ascii="Times New Roman" w:hAnsi="Times New Roman" w:cs="Times New Roman"/>
          <w:sz w:val="28"/>
          <w:szCs w:val="28"/>
          <w:lang w:val="en-US"/>
        </w:rPr>
        <w:t>237</w:t>
      </w:r>
      <w:r w:rsidR="00F45A73" w:rsidRPr="00C43DD4">
        <w:rPr>
          <w:rFonts w:ascii="Times New Roman" w:hAnsi="Times New Roman" w:cs="Times New Roman"/>
          <w:sz w:val="28"/>
          <w:szCs w:val="28"/>
          <w:lang w:val="en-US"/>
        </w:rPr>
        <w:t xml:space="preserve"> </w:t>
      </w:r>
      <w:hyperlink r:id="rId561" w:history="1">
        <w:r w:rsidR="00F45A73" w:rsidRPr="00C43DD4">
          <w:rPr>
            <w:rStyle w:val="af1"/>
            <w:rFonts w:ascii="Times New Roman" w:hAnsi="Times New Roman" w:cs="Times New Roman"/>
            <w:color w:val="auto"/>
            <w:sz w:val="28"/>
            <w:szCs w:val="28"/>
            <w:u w:val="none"/>
            <w:lang w:val="en-US"/>
          </w:rPr>
          <w:t>Drescher</w:t>
        </w:r>
      </w:hyperlink>
      <w:r w:rsidR="00F45A73" w:rsidRPr="00C43DD4">
        <w:rPr>
          <w:rFonts w:ascii="Times New Roman" w:hAnsi="Times New Roman" w:cs="Times New Roman"/>
          <w:sz w:val="28"/>
          <w:szCs w:val="28"/>
          <w:lang w:val="en-US"/>
        </w:rPr>
        <w:t xml:space="preserve"> D. G., </w:t>
      </w:r>
      <w:hyperlink r:id="rId562" w:history="1">
        <w:r w:rsidR="00F45A73" w:rsidRPr="00C43DD4">
          <w:rPr>
            <w:rStyle w:val="af1"/>
            <w:rFonts w:ascii="Times New Roman" w:hAnsi="Times New Roman" w:cs="Times New Roman"/>
            <w:color w:val="auto"/>
            <w:sz w:val="28"/>
            <w:szCs w:val="28"/>
            <w:u w:val="none"/>
            <w:lang w:val="en-US"/>
          </w:rPr>
          <w:t xml:space="preserve"> Ramakrishnan</w:t>
        </w:r>
      </w:hyperlink>
      <w:r w:rsidR="00F45A73" w:rsidRPr="00C43DD4">
        <w:rPr>
          <w:rFonts w:ascii="Times New Roman" w:hAnsi="Times New Roman" w:cs="Times New Roman"/>
          <w:sz w:val="28"/>
          <w:szCs w:val="28"/>
          <w:lang w:val="en-US"/>
        </w:rPr>
        <w:t xml:space="preserve"> N. A., </w:t>
      </w:r>
      <w:hyperlink r:id="rId563" w:history="1">
        <w:r w:rsidR="00F45A73" w:rsidRPr="00C43DD4">
          <w:rPr>
            <w:rStyle w:val="af1"/>
            <w:rFonts w:ascii="Times New Roman" w:hAnsi="Times New Roman" w:cs="Times New Roman"/>
            <w:color w:val="auto"/>
            <w:sz w:val="28"/>
            <w:szCs w:val="28"/>
            <w:u w:val="none"/>
            <w:lang w:val="en-US"/>
          </w:rPr>
          <w:t xml:space="preserve"> Drescher</w:t>
        </w:r>
      </w:hyperlink>
      <w:r w:rsidR="00F45A73" w:rsidRPr="00C43DD4">
        <w:rPr>
          <w:rFonts w:ascii="Times New Roman" w:hAnsi="Times New Roman" w:cs="Times New Roman"/>
          <w:sz w:val="28"/>
          <w:szCs w:val="28"/>
          <w:lang w:val="en-US"/>
        </w:rPr>
        <w:t xml:space="preserve"> M. J.</w:t>
      </w:r>
      <w:r w:rsidR="00F45A73" w:rsidRPr="00C43DD4">
        <w:rPr>
          <w:rFonts w:ascii="Times New Roman" w:hAnsi="Times New Roman" w:cs="Times New Roman"/>
          <w:spacing w:val="-2"/>
          <w:sz w:val="28"/>
          <w:szCs w:val="28"/>
          <w:lang w:val="en-US"/>
        </w:rPr>
        <w:t xml:space="preserve"> Surface Plasmon Resonance (SPR) Analysis of Binding Interactions of Proteins in Inner-Ear Sensory Epithelia//</w:t>
      </w:r>
      <w:hyperlink r:id="rId564" w:tgtFrame="_blank" w:history="1">
        <w:r w:rsidR="00F45A73" w:rsidRPr="00C43DD4">
          <w:rPr>
            <w:rStyle w:val="af1"/>
            <w:rFonts w:ascii="Times New Roman" w:hAnsi="Times New Roman" w:cs="Times New Roman"/>
            <w:color w:val="auto"/>
            <w:sz w:val="28"/>
            <w:szCs w:val="28"/>
            <w:u w:val="none"/>
            <w:lang w:val="en-US"/>
          </w:rPr>
          <w:t>Methods Mol Biol.-2009.- V.493.-P.323–343.</w:t>
        </w:r>
      </w:hyperlink>
    </w:p>
    <w:p w14:paraId="208085F0" w14:textId="3DDA8863"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Style w:val="af1"/>
          <w:rFonts w:ascii="Times New Roman" w:hAnsi="Times New Roman" w:cs="Times New Roman"/>
          <w:color w:val="auto"/>
          <w:sz w:val="28"/>
          <w:szCs w:val="28"/>
          <w:u w:val="none"/>
          <w:lang w:val="en-US"/>
        </w:rPr>
        <w:t>238</w:t>
      </w:r>
      <w:r w:rsidR="00F45A73" w:rsidRPr="00C43DD4">
        <w:rPr>
          <w:lang w:val="en-US"/>
        </w:rPr>
        <w:t xml:space="preserve"> </w:t>
      </w:r>
      <w:r w:rsidR="00F45A73" w:rsidRPr="00C43DD4">
        <w:rPr>
          <w:rFonts w:ascii="Times New Roman" w:hAnsi="Times New Roman" w:cs="Times New Roman"/>
          <w:sz w:val="28"/>
          <w:szCs w:val="28"/>
          <w:lang w:val="en-US"/>
        </w:rPr>
        <w:t>Schasfoort R.B.M., Tudos A.J. Handbook of Surface Plasmon Resonance// Cambridge: Royal Society of Chemistry, 2008.- P.-123.</w:t>
      </w:r>
    </w:p>
    <w:p w14:paraId="7D9F0D7E" w14:textId="31536D60"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239</w:t>
      </w:r>
      <w:r w:rsidR="00F45A73" w:rsidRPr="00C43DD4">
        <w:rPr>
          <w:rFonts w:ascii="Times New Roman" w:hAnsi="Times New Roman" w:cs="Times New Roman"/>
          <w:sz w:val="28"/>
          <w:szCs w:val="28"/>
          <w:lang w:val="en-US"/>
        </w:rPr>
        <w:t xml:space="preserve"> Takemura K. Surface Plasmon Resonance (SPR)- and Localized SPR (LSPR)-Based Virus Sensing Systems: Optical Vibration of Nano- and Micro-Metallic Materials for the Development of Next-Generation Virus Detection Technology// Biosensors. – 2021.-V. 11.-P.250.</w:t>
      </w:r>
    </w:p>
    <w:p w14:paraId="59D59BA6" w14:textId="37EFBC8D"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240</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Leung</w:t>
      </w:r>
      <w:r w:rsidR="00F45A73" w:rsidRPr="00C43DD4">
        <w:rPr>
          <w:rStyle w:val="given-name"/>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Shankar</w:t>
      </w:r>
      <w:r w:rsidR="00F45A73" w:rsidRPr="00C43DD4">
        <w:rPr>
          <w:rStyle w:val="given-name"/>
          <w:rFonts w:ascii="Times New Roman" w:hAnsi="Times New Roman" w:cs="Times New Roman"/>
          <w:sz w:val="28"/>
          <w:szCs w:val="28"/>
          <w:lang w:val="en-US"/>
        </w:rPr>
        <w:t xml:space="preserve"> P. M.</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Mutharasan</w:t>
      </w:r>
      <w:r w:rsidR="00F45A73" w:rsidRPr="00C43DD4">
        <w:rPr>
          <w:rStyle w:val="given-name"/>
          <w:rFonts w:ascii="Times New Roman" w:hAnsi="Times New Roman" w:cs="Times New Roman"/>
          <w:sz w:val="28"/>
          <w:szCs w:val="28"/>
          <w:lang w:val="en-US"/>
        </w:rPr>
        <w:t xml:space="preserve"> R.</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A review of fiber-optic biosensors//</w:t>
      </w:r>
      <w:hyperlink r:id="rId565" w:tooltip="Go to Sensors and Actuators B: Chemical on ScienceDirect" w:history="1">
        <w:r w:rsidR="00F45A73" w:rsidRPr="00C43DD4">
          <w:rPr>
            <w:rStyle w:val="anchor-text"/>
            <w:rFonts w:ascii="Times New Roman" w:hAnsi="Times New Roman" w:cs="Times New Roman"/>
            <w:sz w:val="28"/>
            <w:szCs w:val="28"/>
            <w:lang w:val="en-US"/>
          </w:rPr>
          <w:t>Sensors and Actuators B: Chemical</w:t>
        </w:r>
      </w:hyperlink>
      <w:r w:rsidR="00F45A73" w:rsidRPr="00C43DD4">
        <w:rPr>
          <w:rFonts w:ascii="Times New Roman" w:hAnsi="Times New Roman" w:cs="Times New Roman"/>
          <w:sz w:val="28"/>
          <w:szCs w:val="28"/>
          <w:lang w:val="en-US"/>
        </w:rPr>
        <w:t>.-2007.-</w:t>
      </w:r>
      <w:hyperlink r:id="rId566" w:tooltip="Go to table of contents for this volume/issue" w:history="1">
        <w:r w:rsidR="00F45A73" w:rsidRPr="00C43DD4">
          <w:rPr>
            <w:rStyle w:val="anchor-text"/>
            <w:rFonts w:ascii="Times New Roman" w:hAnsi="Times New Roman" w:cs="Times New Roman"/>
            <w:sz w:val="28"/>
            <w:szCs w:val="28"/>
            <w:lang w:val="en-US"/>
          </w:rPr>
          <w:t>V. 125, Issue 2</w:t>
        </w:r>
      </w:hyperlink>
      <w:r w:rsidR="00F45A73" w:rsidRPr="00C43DD4">
        <w:rPr>
          <w:rFonts w:ascii="Times New Roman" w:hAnsi="Times New Roman" w:cs="Times New Roman"/>
          <w:sz w:val="28"/>
          <w:szCs w:val="28"/>
          <w:lang w:val="en-US"/>
        </w:rPr>
        <w:t>.- P. 688-703.</w:t>
      </w:r>
    </w:p>
    <w:p w14:paraId="72C11953" w14:textId="28526462" w:rsidR="00F45A73" w:rsidRPr="00C43DD4" w:rsidRDefault="00377082" w:rsidP="002F46AE">
      <w:pPr>
        <w:pStyle w:val="ae"/>
        <w:tabs>
          <w:tab w:val="left" w:pos="567"/>
        </w:tabs>
        <w:ind w:firstLine="567"/>
        <w:jc w:val="both"/>
        <w:rPr>
          <w:rFonts w:ascii="Times New Roman" w:hAnsi="Times New Roman" w:cs="Times New Roman"/>
          <w:sz w:val="28"/>
          <w:szCs w:val="28"/>
          <w:lang w:val="en"/>
        </w:rPr>
      </w:pPr>
      <w:r w:rsidRPr="00C43DD4">
        <w:rPr>
          <w:rFonts w:ascii="Times New Roman" w:hAnsi="Times New Roman" w:cs="Times New Roman"/>
          <w:sz w:val="28"/>
          <w:szCs w:val="28"/>
          <w:lang w:val="en-US"/>
        </w:rPr>
        <w:t>241</w:t>
      </w:r>
      <w:r w:rsidR="00F45A73" w:rsidRPr="00C43DD4">
        <w:rPr>
          <w:rFonts w:ascii="Times New Roman" w:hAnsi="Times New Roman" w:cs="Times New Roman"/>
          <w:sz w:val="28"/>
          <w:szCs w:val="28"/>
          <w:lang w:val="en-US"/>
        </w:rPr>
        <w:t xml:space="preserve"> </w:t>
      </w:r>
      <w:hyperlink r:id="rId567" w:history="1">
        <w:r w:rsidR="00F45A73" w:rsidRPr="00C43DD4">
          <w:rPr>
            <w:rStyle w:val="af1"/>
            <w:rFonts w:ascii="Times New Roman" w:hAnsi="Times New Roman" w:cs="Times New Roman"/>
            <w:color w:val="auto"/>
            <w:sz w:val="28"/>
            <w:szCs w:val="28"/>
            <w:u w:val="none"/>
            <w:bdr w:val="none" w:sz="0" w:space="0" w:color="auto" w:frame="1"/>
            <w:lang w:val="en-US"/>
          </w:rPr>
          <w:t>Luo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Z.</w:t>
      </w:r>
      <w:r w:rsidR="00F45A73" w:rsidRPr="00C43DD4">
        <w:rPr>
          <w:rFonts w:ascii="Times New Roman" w:hAnsi="Times New Roman" w:cs="Times New Roman"/>
          <w:sz w:val="28"/>
          <w:szCs w:val="28"/>
          <w:bdr w:val="none" w:sz="0" w:space="0" w:color="auto" w:frame="1"/>
          <w:lang w:val="en-US"/>
        </w:rPr>
        <w:t>, </w:t>
      </w:r>
      <w:hyperlink r:id="rId568" w:history="1">
        <w:r w:rsidR="00F45A73" w:rsidRPr="00C43DD4">
          <w:rPr>
            <w:rStyle w:val="af1"/>
            <w:rFonts w:ascii="Times New Roman" w:hAnsi="Times New Roman" w:cs="Times New Roman"/>
            <w:color w:val="auto"/>
            <w:sz w:val="28"/>
            <w:szCs w:val="28"/>
            <w:u w:val="none"/>
            <w:bdr w:val="none" w:sz="0" w:space="0" w:color="auto" w:frame="1"/>
            <w:lang w:val="en-US"/>
          </w:rPr>
          <w:t xml:space="preserve"> Li</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M.</w:t>
      </w:r>
      <w:r w:rsidR="00F45A73" w:rsidRPr="00C43DD4">
        <w:rPr>
          <w:rFonts w:ascii="Times New Roman" w:hAnsi="Times New Roman" w:cs="Times New Roman"/>
          <w:sz w:val="28"/>
          <w:szCs w:val="28"/>
          <w:bdr w:val="none" w:sz="0" w:space="0" w:color="auto" w:frame="1"/>
          <w:lang w:val="en-US"/>
        </w:rPr>
        <w:t>, </w:t>
      </w:r>
      <w:hyperlink r:id="rId569" w:history="1">
        <w:r w:rsidR="00F45A73" w:rsidRPr="00C43DD4">
          <w:rPr>
            <w:rStyle w:val="af1"/>
            <w:rFonts w:ascii="Times New Roman" w:hAnsi="Times New Roman" w:cs="Times New Roman"/>
            <w:color w:val="auto"/>
            <w:sz w:val="28"/>
            <w:szCs w:val="28"/>
            <w:u w:val="none"/>
            <w:bdr w:val="none" w:sz="0" w:space="0" w:color="auto" w:frame="1"/>
            <w:lang w:val="en-US"/>
          </w:rPr>
          <w:t>Kong</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X.</w:t>
      </w:r>
      <w:r w:rsidR="00F45A73" w:rsidRPr="00C43DD4">
        <w:rPr>
          <w:rFonts w:ascii="Times New Roman" w:hAnsi="Times New Roman" w:cs="Times New Roman"/>
          <w:sz w:val="28"/>
          <w:szCs w:val="28"/>
          <w:bdr w:val="none" w:sz="0" w:space="0" w:color="auto" w:frame="1"/>
          <w:lang w:val="en-US"/>
        </w:rPr>
        <w:t>, </w:t>
      </w:r>
      <w:hyperlink r:id="rId570" w:history="1">
        <w:r w:rsidR="00F45A73" w:rsidRPr="00C43DD4">
          <w:rPr>
            <w:rStyle w:val="af1"/>
            <w:rFonts w:ascii="Times New Roman" w:hAnsi="Times New Roman" w:cs="Times New Roman"/>
            <w:color w:val="auto"/>
            <w:sz w:val="28"/>
            <w:szCs w:val="28"/>
            <w:u w:val="none"/>
            <w:bdr w:val="none" w:sz="0" w:space="0" w:color="auto" w:frame="1"/>
            <w:lang w:val="en-US"/>
          </w:rPr>
          <w:t>Li</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Y.</w:t>
      </w:r>
      <w:r w:rsidR="00F45A73" w:rsidRPr="00C43DD4">
        <w:rPr>
          <w:rFonts w:ascii="Times New Roman" w:hAnsi="Times New Roman" w:cs="Times New Roman"/>
          <w:sz w:val="28"/>
          <w:szCs w:val="28"/>
          <w:bdr w:val="none" w:sz="0" w:space="0" w:color="auto" w:frame="1"/>
          <w:lang w:val="en-US"/>
        </w:rPr>
        <w:t>, </w:t>
      </w:r>
      <w:hyperlink r:id="rId571" w:history="1">
        <w:r w:rsidR="00F45A73" w:rsidRPr="00C43DD4">
          <w:rPr>
            <w:rStyle w:val="af1"/>
            <w:rFonts w:ascii="Times New Roman" w:hAnsi="Times New Roman" w:cs="Times New Roman"/>
            <w:color w:val="auto"/>
            <w:sz w:val="28"/>
            <w:szCs w:val="28"/>
            <w:u w:val="none"/>
            <w:bdr w:val="none" w:sz="0" w:space="0" w:color="auto" w:frame="1"/>
            <w:lang w:val="en-US"/>
          </w:rPr>
          <w:t>Li</w:t>
        </w:r>
      </w:hyperlink>
      <w:r w:rsidR="00F45A73" w:rsidRPr="00C43DD4">
        <w:rPr>
          <w:rFonts w:ascii="Times New Roman" w:hAnsi="Times New Roman" w:cs="Times New Roman"/>
          <w:sz w:val="28"/>
          <w:szCs w:val="28"/>
          <w:bdr w:val="none" w:sz="0" w:space="0" w:color="auto" w:frame="1"/>
          <w:lang w:val="en-US"/>
        </w:rPr>
        <w:t xml:space="preserve"> W., </w:t>
      </w:r>
      <w:hyperlink r:id="rId572" w:history="1">
        <w:r w:rsidR="00F45A73" w:rsidRPr="00C43DD4">
          <w:rPr>
            <w:rStyle w:val="af1"/>
            <w:rFonts w:ascii="Times New Roman" w:hAnsi="Times New Roman" w:cs="Times New Roman"/>
            <w:color w:val="auto"/>
            <w:sz w:val="28"/>
            <w:szCs w:val="28"/>
            <w:u w:val="none"/>
            <w:bdr w:val="none" w:sz="0" w:space="0" w:color="auto" w:frame="1"/>
            <w:lang w:val="en-US"/>
          </w:rPr>
          <w:t>Tian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Z.</w:t>
      </w:r>
      <w:r w:rsidR="00F45A73" w:rsidRPr="00C43DD4">
        <w:rPr>
          <w:rFonts w:ascii="Times New Roman" w:hAnsi="Times New Roman" w:cs="Times New Roman"/>
          <w:sz w:val="28"/>
          <w:szCs w:val="28"/>
          <w:bdr w:val="none" w:sz="0" w:space="0" w:color="auto" w:frame="1"/>
          <w:lang w:val="en-US"/>
        </w:rPr>
        <w:t>, </w:t>
      </w:r>
      <w:hyperlink r:id="rId573" w:history="1">
        <w:r w:rsidR="00F45A73" w:rsidRPr="00C43DD4">
          <w:rPr>
            <w:rStyle w:val="af1"/>
            <w:rFonts w:ascii="Times New Roman" w:hAnsi="Times New Roman" w:cs="Times New Roman"/>
            <w:color w:val="auto"/>
            <w:sz w:val="28"/>
            <w:szCs w:val="28"/>
            <w:u w:val="none"/>
            <w:bdr w:val="none" w:sz="0" w:space="0" w:color="auto" w:frame="1"/>
            <w:lang w:val="en-US"/>
          </w:rPr>
          <w:t>Cao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Q.</w:t>
      </w:r>
      <w:r w:rsidR="00F45A73" w:rsidRPr="00C43DD4">
        <w:rPr>
          <w:rFonts w:ascii="Times New Roman" w:hAnsi="Times New Roman" w:cs="Times New Roman"/>
          <w:sz w:val="28"/>
          <w:szCs w:val="28"/>
          <w:bdr w:val="none" w:sz="0" w:space="0" w:color="auto" w:frame="1"/>
          <w:lang w:val="en-US"/>
        </w:rPr>
        <w:t>, </w:t>
      </w:r>
      <w:hyperlink r:id="rId574" w:history="1">
        <w:r w:rsidR="00F45A73" w:rsidRPr="00C43DD4">
          <w:rPr>
            <w:rStyle w:val="af1"/>
            <w:rFonts w:ascii="Times New Roman" w:hAnsi="Times New Roman" w:cs="Times New Roman"/>
            <w:color w:val="auto"/>
            <w:sz w:val="28"/>
            <w:szCs w:val="28"/>
            <w:u w:val="none"/>
            <w:bdr w:val="none" w:sz="0" w:space="0" w:color="auto" w:frame="1"/>
            <w:lang w:val="en-US"/>
          </w:rPr>
          <w:t>Zaman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M. H.</w:t>
      </w:r>
      <w:r w:rsidR="00F45A73" w:rsidRPr="00C43DD4">
        <w:rPr>
          <w:rFonts w:ascii="Times New Roman" w:hAnsi="Times New Roman" w:cs="Times New Roman"/>
          <w:sz w:val="28"/>
          <w:szCs w:val="28"/>
          <w:bdr w:val="none" w:sz="0" w:space="0" w:color="auto" w:frame="1"/>
          <w:lang w:val="en-US"/>
        </w:rPr>
        <w:t>, </w:t>
      </w:r>
      <w:hyperlink r:id="rId575" w:history="1">
        <w:r w:rsidR="00F45A73" w:rsidRPr="00C43DD4">
          <w:rPr>
            <w:rStyle w:val="af1"/>
            <w:rFonts w:ascii="Times New Roman" w:hAnsi="Times New Roman" w:cs="Times New Roman"/>
            <w:color w:val="auto"/>
            <w:sz w:val="28"/>
            <w:szCs w:val="28"/>
            <w:u w:val="none"/>
            <w:bdr w:val="none" w:sz="0" w:space="0" w:color="auto" w:frame="1"/>
            <w:lang w:val="en-US"/>
          </w:rPr>
          <w:t xml:space="preserve"> Li</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Y.</w:t>
      </w:r>
      <w:r w:rsidR="00F45A73" w:rsidRPr="00C43DD4">
        <w:rPr>
          <w:rFonts w:ascii="Times New Roman" w:hAnsi="Times New Roman" w:cs="Times New Roman"/>
          <w:sz w:val="28"/>
          <w:szCs w:val="28"/>
          <w:bdr w:val="none" w:sz="0" w:space="0" w:color="auto" w:frame="1"/>
          <w:lang w:val="en-US"/>
        </w:rPr>
        <w:t>, </w:t>
      </w:r>
      <w:hyperlink r:id="rId576" w:history="1">
        <w:r w:rsidR="00F45A73" w:rsidRPr="00C43DD4">
          <w:rPr>
            <w:rStyle w:val="af1"/>
            <w:rFonts w:ascii="Times New Roman" w:hAnsi="Times New Roman" w:cs="Times New Roman"/>
            <w:color w:val="auto"/>
            <w:sz w:val="28"/>
            <w:szCs w:val="28"/>
            <w:u w:val="none"/>
            <w:bdr w:val="none" w:sz="0" w:space="0" w:color="auto" w:frame="1"/>
            <w:lang w:val="en-US"/>
          </w:rPr>
          <w:t xml:space="preserve"> Xiao</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W.</w:t>
      </w:r>
      <w:r w:rsidR="00F45A73" w:rsidRPr="00C43DD4">
        <w:rPr>
          <w:rFonts w:ascii="Times New Roman" w:hAnsi="Times New Roman" w:cs="Times New Roman"/>
          <w:sz w:val="28"/>
          <w:szCs w:val="28"/>
          <w:bdr w:val="none" w:sz="0" w:space="0" w:color="auto" w:frame="1"/>
          <w:lang w:val="en-US"/>
        </w:rPr>
        <w:t>, </w:t>
      </w:r>
      <w:hyperlink r:id="rId577" w:history="1">
        <w:r w:rsidR="00F45A73" w:rsidRPr="00C43DD4">
          <w:rPr>
            <w:rStyle w:val="af1"/>
            <w:rFonts w:ascii="Times New Roman" w:hAnsi="Times New Roman" w:cs="Times New Roman"/>
            <w:color w:val="auto"/>
            <w:sz w:val="28"/>
            <w:szCs w:val="28"/>
            <w:u w:val="none"/>
            <w:bdr w:val="none" w:sz="0" w:space="0" w:color="auto" w:frame="1"/>
            <w:lang w:val="en-US"/>
          </w:rPr>
          <w:t>Duan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Y.</w:t>
      </w:r>
      <w:r w:rsidR="00F45A73" w:rsidRPr="00C43DD4">
        <w:rPr>
          <w:rFonts w:ascii="Times New Roman" w:hAnsi="Times New Roman" w:cs="Times New Roman"/>
          <w:sz w:val="28"/>
          <w:szCs w:val="28"/>
          <w:lang w:val="en"/>
        </w:rPr>
        <w:t xml:space="preserve"> Advance on fiber optic-based biosensors for precision medicine: From diagnosis to therapy//</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
        </w:rPr>
        <w:t>Interdisciplinary Medicine.-2023.-</w:t>
      </w:r>
      <w:hyperlink r:id="rId578" w:tooltip="View Volume 1, Issue 4" w:history="1">
        <w:r w:rsidR="00F45A73" w:rsidRPr="00C43DD4">
          <w:rPr>
            <w:rStyle w:val="af1"/>
            <w:rFonts w:ascii="Times New Roman" w:hAnsi="Times New Roman" w:cs="Times New Roman"/>
            <w:color w:val="auto"/>
            <w:sz w:val="28"/>
            <w:szCs w:val="28"/>
            <w:u w:val="none"/>
            <w:lang w:val="en-US"/>
          </w:rPr>
          <w:t xml:space="preserve">V. </w:t>
        </w:r>
        <w:r w:rsidR="00F45A73" w:rsidRPr="00C43DD4">
          <w:rPr>
            <w:rStyle w:val="val"/>
            <w:rFonts w:ascii="Times New Roman" w:hAnsi="Times New Roman" w:cs="Times New Roman"/>
            <w:sz w:val="28"/>
            <w:szCs w:val="28"/>
            <w:lang w:val="en-US"/>
          </w:rPr>
          <w:t>1</w:t>
        </w:r>
        <w:r w:rsidR="00F45A73" w:rsidRPr="00C43DD4">
          <w:rPr>
            <w:rStyle w:val="af1"/>
            <w:rFonts w:ascii="Times New Roman" w:hAnsi="Times New Roman" w:cs="Times New Roman"/>
            <w:color w:val="auto"/>
            <w:sz w:val="28"/>
            <w:szCs w:val="28"/>
            <w:u w:val="none"/>
            <w:lang w:val="en-US"/>
          </w:rPr>
          <w:t>, Issue</w:t>
        </w:r>
        <w:r w:rsidR="00F45A73" w:rsidRPr="00C43DD4">
          <w:rPr>
            <w:rStyle w:val="val"/>
            <w:rFonts w:ascii="Times New Roman" w:hAnsi="Times New Roman" w:cs="Times New Roman"/>
            <w:sz w:val="28"/>
            <w:szCs w:val="28"/>
            <w:lang w:val="en-US"/>
          </w:rPr>
          <w:t>4</w:t>
        </w:r>
      </w:hyperlink>
      <w:r w:rsidR="00F45A73" w:rsidRPr="00C43DD4">
        <w:rPr>
          <w:rFonts w:ascii="Times New Roman" w:hAnsi="Times New Roman" w:cs="Times New Roman"/>
          <w:sz w:val="28"/>
          <w:szCs w:val="28"/>
          <w:lang w:val="en-US"/>
        </w:rPr>
        <w:t>.</w:t>
      </w:r>
    </w:p>
    <w:p w14:paraId="74F5862D" w14:textId="6D9C24BA"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242</w:t>
      </w:r>
      <w:r w:rsidR="00F45A73" w:rsidRPr="00C43DD4">
        <w:rPr>
          <w:rFonts w:ascii="Times New Roman" w:hAnsi="Times New Roman" w:cs="Times New Roman"/>
          <w:sz w:val="28"/>
          <w:szCs w:val="28"/>
          <w:lang w:val="en-US"/>
        </w:rPr>
        <w:t xml:space="preserve"> Leitão C., Pereira S.O., Marques C., Cennamo N., Zeni L., Shaimerdenova M., Ayupova T., Tosi D. Cost-Effective Fiber Optic Solutions for Biosensing// Biosensors. – 2022.-V.12.-P. 575.</w:t>
      </w:r>
    </w:p>
    <w:p w14:paraId="0A296476" w14:textId="19504BC8"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243</w:t>
      </w:r>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Gu R.</w:t>
      </w:r>
      <w:r w:rsidR="00F45A73" w:rsidRPr="00C43DD4">
        <w:rPr>
          <w:rStyle w:val="comma-separator1"/>
          <w:rFonts w:ascii="Times New Roman" w:eastAsiaTheme="majorEastAsia" w:hAnsi="Times New Roman" w:cs="Times New Roman"/>
          <w:sz w:val="28"/>
          <w:szCs w:val="28"/>
          <w:lang w:val="en-US"/>
        </w:rPr>
        <w:t>, </w:t>
      </w:r>
      <w:r w:rsidR="00F45A73" w:rsidRPr="00C43DD4">
        <w:rPr>
          <w:rStyle w:val="hlfld-contribauthor"/>
          <w:rFonts w:ascii="Times New Roman" w:hAnsi="Times New Roman" w:cs="Times New Roman"/>
          <w:sz w:val="28"/>
          <w:szCs w:val="28"/>
          <w:lang w:val="en-US"/>
        </w:rPr>
        <w:t>Duan Y.</w:t>
      </w:r>
      <w:r w:rsidR="00F45A73" w:rsidRPr="00C43DD4">
        <w:rPr>
          <w:rStyle w:val="comma-separator1"/>
          <w:rFonts w:ascii="Times New Roman" w:eastAsiaTheme="majorEastAsia" w:hAnsi="Times New Roman" w:cs="Times New Roman"/>
          <w:sz w:val="28"/>
          <w:szCs w:val="28"/>
          <w:lang w:val="en-US"/>
        </w:rPr>
        <w:t>, </w:t>
      </w:r>
      <w:r w:rsidR="00F45A73" w:rsidRPr="00C43DD4">
        <w:rPr>
          <w:rStyle w:val="hlfld-contribauthor"/>
          <w:rFonts w:ascii="Times New Roman" w:hAnsi="Times New Roman" w:cs="Times New Roman"/>
          <w:sz w:val="28"/>
          <w:szCs w:val="28"/>
          <w:lang w:val="en-US"/>
        </w:rPr>
        <w:t>Li Y.</w:t>
      </w:r>
      <w:r w:rsidR="00F45A73" w:rsidRPr="00C43DD4">
        <w:rPr>
          <w:rStyle w:val="ad"/>
          <w:rFonts w:ascii="Times New Roman" w:hAnsi="Times New Roman" w:cs="Times New Roman"/>
          <w:sz w:val="28"/>
          <w:szCs w:val="28"/>
          <w:lang w:val="en-US"/>
        </w:rPr>
        <w:t>,</w:t>
      </w:r>
      <w:r w:rsidR="00F45A73" w:rsidRPr="00C43DD4">
        <w:rPr>
          <w:rFonts w:ascii="Times New Roman" w:hAnsi="Times New Roman" w:cs="Times New Roman"/>
          <w:sz w:val="28"/>
          <w:szCs w:val="28"/>
          <w:lang w:val="en-US"/>
        </w:rPr>
        <w:t xml:space="preserve"> </w:t>
      </w:r>
      <w:r w:rsidR="00F45A73" w:rsidRPr="00C43DD4">
        <w:rPr>
          <w:rStyle w:val="hlfld-contribauthor"/>
          <w:rFonts w:ascii="Times New Roman" w:hAnsi="Times New Roman" w:cs="Times New Roman"/>
          <w:sz w:val="28"/>
          <w:szCs w:val="28"/>
          <w:lang w:val="en-US"/>
        </w:rPr>
        <w:t>Luo Z.</w:t>
      </w:r>
      <w:r w:rsidR="00F45A73" w:rsidRPr="00C43DD4">
        <w:rPr>
          <w:rStyle w:val="hlfld-title"/>
          <w:rFonts w:ascii="Times New Roman" w:hAnsi="Times New Roman" w:cs="Times New Roman"/>
          <w:sz w:val="28"/>
          <w:szCs w:val="28"/>
          <w:lang w:val="en-US"/>
        </w:rPr>
        <w:t xml:space="preserve"> Fiber-Optic-Based Biosensor as an Innovative Technology for Point-of-Care Testing Detection of Foodborne Pathogenic Bacteria To Defend Food and Agricultural Product Safety</w:t>
      </w:r>
      <w:r w:rsidR="00F45A73" w:rsidRPr="00C43DD4">
        <w:rPr>
          <w:rFonts w:ascii="Times New Roman" w:hAnsi="Times New Roman" w:cs="Times New Roman"/>
          <w:sz w:val="28"/>
          <w:szCs w:val="28"/>
          <w:lang w:val="en-US"/>
        </w:rPr>
        <w:t>//</w:t>
      </w:r>
      <w:r w:rsidR="00F45A73" w:rsidRPr="00C43DD4">
        <w:rPr>
          <w:rStyle w:val="cit-title"/>
          <w:rFonts w:ascii="Times New Roman" w:hAnsi="Times New Roman" w:cs="Times New Roman"/>
          <w:sz w:val="28"/>
          <w:szCs w:val="28"/>
          <w:lang w:val="en-US"/>
        </w:rPr>
        <w:t>J. Agric. Food Chem.-</w:t>
      </w:r>
      <w:r w:rsidR="00F45A73" w:rsidRPr="00C43DD4">
        <w:rPr>
          <w:rFonts w:ascii="Times New Roman" w:hAnsi="Times New Roman" w:cs="Times New Roman"/>
          <w:sz w:val="28"/>
          <w:szCs w:val="28"/>
          <w:lang w:val="en-US"/>
        </w:rPr>
        <w:t> </w:t>
      </w:r>
      <w:r w:rsidR="00F45A73" w:rsidRPr="00C43DD4">
        <w:rPr>
          <w:rStyle w:val="cit-year-info"/>
          <w:rFonts w:ascii="Times New Roman" w:hAnsi="Times New Roman" w:cs="Times New Roman"/>
          <w:sz w:val="28"/>
          <w:szCs w:val="28"/>
          <w:lang w:val="en-US"/>
        </w:rPr>
        <w:t>2023</w:t>
      </w:r>
      <w:r w:rsidR="00F45A73" w:rsidRPr="00C43DD4">
        <w:rPr>
          <w:rStyle w:val="cit-volume"/>
          <w:rFonts w:ascii="Times New Roman" w:hAnsi="Times New Roman" w:cs="Times New Roman"/>
          <w:sz w:val="28"/>
          <w:szCs w:val="28"/>
          <w:lang w:val="en-US"/>
        </w:rPr>
        <w:t>.-V.71</w:t>
      </w:r>
      <w:r w:rsidR="00F45A73" w:rsidRPr="00C43DD4">
        <w:rPr>
          <w:rStyle w:val="cit-issue"/>
          <w:rFonts w:ascii="Times New Roman" w:hAnsi="Times New Roman" w:cs="Times New Roman"/>
          <w:sz w:val="28"/>
          <w:szCs w:val="28"/>
          <w:lang w:val="en-US"/>
        </w:rPr>
        <w:t>.-P.</w:t>
      </w:r>
      <w:r w:rsidR="00F45A73" w:rsidRPr="00C43DD4">
        <w:rPr>
          <w:rStyle w:val="cit-pagerange"/>
          <w:rFonts w:ascii="Times New Roman" w:hAnsi="Times New Roman" w:cs="Times New Roman"/>
          <w:sz w:val="28"/>
          <w:szCs w:val="28"/>
          <w:lang w:val="en-US"/>
        </w:rPr>
        <w:t>10982–10988.</w:t>
      </w:r>
    </w:p>
    <w:p w14:paraId="70FFBCEF" w14:textId="573F769A" w:rsidR="00F45A73" w:rsidRPr="00C43DD4" w:rsidRDefault="00377082"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w:t>
      </w:r>
      <w:r w:rsidR="003C66FE" w:rsidRPr="00C43DD4">
        <w:rPr>
          <w:rFonts w:ascii="Times New Roman" w:hAnsi="Times New Roman" w:cs="Times New Roman"/>
          <w:sz w:val="28"/>
          <w:szCs w:val="28"/>
          <w:lang w:val="en-US"/>
        </w:rPr>
        <w:t>4</w:t>
      </w:r>
      <w:r w:rsidR="00F45A73" w:rsidRPr="00C43DD4">
        <w:rPr>
          <w:rFonts w:ascii="Times New Roman" w:hAnsi="Times New Roman" w:cs="Times New Roman"/>
          <w:sz w:val="28"/>
          <w:szCs w:val="28"/>
          <w:lang w:val="en-US"/>
        </w:rPr>
        <w:t xml:space="preserve"> Xiao G., Su J., Yang H., Ou Z., Li H., Liu X., Wangyang P., Luo Y., Li J. Highly sensitive fiber optic biosensors with graphene-MoS</w:t>
      </w:r>
      <w:r w:rsidR="00F45A73" w:rsidRPr="00C43DD4">
        <w:rPr>
          <w:rFonts w:ascii="Times New Roman" w:hAnsi="Times New Roman" w:cs="Times New Roman"/>
          <w:sz w:val="28"/>
          <w:szCs w:val="28"/>
          <w:vertAlign w:val="subscript"/>
          <w:lang w:val="en-US"/>
        </w:rPr>
        <w:t>2</w:t>
      </w:r>
      <w:r w:rsidR="00F45A73" w:rsidRPr="00C43DD4">
        <w:rPr>
          <w:rFonts w:ascii="Times New Roman" w:hAnsi="Times New Roman" w:cs="Times New Roman"/>
          <w:sz w:val="28"/>
          <w:szCs w:val="28"/>
          <w:lang w:val="en-US"/>
        </w:rPr>
        <w:t> heterostructure for hemoglobin detection//</w:t>
      </w:r>
      <w:r w:rsidR="00F45A73" w:rsidRPr="00C43DD4">
        <w:rPr>
          <w:rStyle w:val="ad"/>
          <w:rFonts w:ascii="Times New Roman" w:hAnsi="Times New Roman" w:cs="Times New Roman"/>
          <w:sz w:val="28"/>
          <w:szCs w:val="28"/>
          <w:lang w:val="en-US"/>
        </w:rPr>
        <w:t xml:space="preserve"> </w:t>
      </w:r>
      <w:r w:rsidR="00F45A73" w:rsidRPr="00C43DD4">
        <w:rPr>
          <w:rStyle w:val="ad"/>
          <w:rFonts w:ascii="Times New Roman" w:hAnsi="Times New Roman" w:cs="Times New Roman"/>
          <w:b w:val="0"/>
          <w:bCs w:val="0"/>
          <w:sz w:val="28"/>
          <w:szCs w:val="28"/>
          <w:lang w:val="en-US"/>
        </w:rPr>
        <w:t>Optics Continuum. -2022.-</w:t>
      </w:r>
      <w:r w:rsidR="00F45A73" w:rsidRPr="00C43DD4">
        <w:rPr>
          <w:rFonts w:ascii="Times New Roman" w:hAnsi="Times New Roman" w:cs="Times New Roman"/>
          <w:sz w:val="28"/>
          <w:szCs w:val="28"/>
          <w:lang w:val="en-US"/>
        </w:rPr>
        <w:t>Vol. 1,</w:t>
      </w:r>
      <w:hyperlink r:id="rId579" w:history="1">
        <w:r w:rsidR="00F45A73" w:rsidRPr="00C43DD4">
          <w:rPr>
            <w:rStyle w:val="af1"/>
            <w:rFonts w:ascii="Times New Roman" w:hAnsi="Times New Roman" w:cs="Times New Roman"/>
            <w:color w:val="auto"/>
            <w:sz w:val="28"/>
            <w:szCs w:val="28"/>
            <w:u w:val="none"/>
            <w:lang w:val="en-US"/>
          </w:rPr>
          <w:t>Issue 6</w:t>
        </w:r>
      </w:hyperlink>
      <w:r w:rsidR="00F45A73" w:rsidRPr="00C43DD4">
        <w:rPr>
          <w:rFonts w:ascii="Times New Roman" w:hAnsi="Times New Roman" w:cs="Times New Roman"/>
          <w:sz w:val="28"/>
          <w:szCs w:val="28"/>
          <w:lang w:val="en-US"/>
        </w:rPr>
        <w:t>.-P. 1392-1400.</w:t>
      </w:r>
    </w:p>
    <w:p w14:paraId="1E001443" w14:textId="33291F0E" w:rsidR="00F45A73" w:rsidRPr="00C43DD4" w:rsidRDefault="003C66FE"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245</w:t>
      </w:r>
      <w:r w:rsidR="00F45A73" w:rsidRPr="00C43DD4">
        <w:rPr>
          <w:rFonts w:ascii="Times New Roman" w:hAnsi="Times New Roman" w:cs="Times New Roman"/>
          <w:sz w:val="28"/>
          <w:szCs w:val="28"/>
          <w:lang w:val="en-US"/>
        </w:rPr>
        <w:t xml:space="preserve"> </w:t>
      </w:r>
      <w:hyperlink r:id="rId580" w:tgtFrame="_blank" w:history="1">
        <w:r w:rsidR="00F45A73" w:rsidRPr="00C43DD4">
          <w:rPr>
            <w:rStyle w:val="sciprofiles-linkname"/>
            <w:rFonts w:ascii="Times New Roman" w:hAnsi="Times New Roman" w:cs="Times New Roman"/>
            <w:sz w:val="28"/>
            <w:szCs w:val="28"/>
            <w:lang w:val="en-US"/>
          </w:rPr>
          <w:t>Garzón</w:t>
        </w:r>
      </w:hyperlink>
      <w:r w:rsidR="00F45A73" w:rsidRPr="00C43DD4">
        <w:rPr>
          <w:rFonts w:ascii="Times New Roman" w:hAnsi="Times New Roman" w:cs="Times New Roman"/>
          <w:sz w:val="28"/>
          <w:szCs w:val="28"/>
          <w:lang w:val="en-US"/>
        </w:rPr>
        <w:t xml:space="preserve"> V., </w:t>
      </w:r>
      <w:hyperlink r:id="rId581" w:tgtFrame="_blank" w:history="1">
        <w:r w:rsidR="00F45A73" w:rsidRPr="00C43DD4">
          <w:rPr>
            <w:rStyle w:val="sciprofiles-linkname"/>
            <w:rFonts w:ascii="Times New Roman" w:hAnsi="Times New Roman" w:cs="Times New Roman"/>
            <w:sz w:val="28"/>
            <w:szCs w:val="28"/>
            <w:lang w:val="en-US"/>
          </w:rPr>
          <w:t>Pinacho</w:t>
        </w:r>
      </w:hyperlink>
      <w:r w:rsidR="00F45A73" w:rsidRPr="00C43DD4">
        <w:rPr>
          <w:rFonts w:ascii="Times New Roman" w:hAnsi="Times New Roman" w:cs="Times New Roman"/>
          <w:sz w:val="28"/>
          <w:szCs w:val="28"/>
          <w:lang w:val="en-US"/>
        </w:rPr>
        <w:t xml:space="preserve"> D. G., </w:t>
      </w:r>
      <w:hyperlink r:id="rId582" w:tgtFrame="_blank" w:history="1">
        <w:r w:rsidR="00F45A73" w:rsidRPr="00C43DD4">
          <w:rPr>
            <w:rStyle w:val="sciprofiles-linkname"/>
            <w:rFonts w:ascii="Times New Roman" w:hAnsi="Times New Roman" w:cs="Times New Roman"/>
            <w:sz w:val="28"/>
            <w:szCs w:val="28"/>
            <w:lang w:val="en-US"/>
          </w:rPr>
          <w:t>Bustos</w:t>
        </w:r>
      </w:hyperlink>
      <w:r w:rsidR="00F45A73" w:rsidRPr="00C43DD4">
        <w:rPr>
          <w:rFonts w:ascii="Times New Roman" w:hAnsi="Times New Roman" w:cs="Times New Roman"/>
          <w:sz w:val="28"/>
          <w:szCs w:val="28"/>
          <w:lang w:val="en-US"/>
        </w:rPr>
        <w:t xml:space="preserve"> R.-H., </w:t>
      </w:r>
      <w:hyperlink r:id="rId583" w:tgtFrame="_blank" w:history="1">
        <w:r w:rsidR="00F45A73" w:rsidRPr="00C43DD4">
          <w:rPr>
            <w:rStyle w:val="sciprofiles-linkname"/>
            <w:rFonts w:ascii="Times New Roman" w:hAnsi="Times New Roman" w:cs="Times New Roman"/>
            <w:sz w:val="28"/>
            <w:szCs w:val="28"/>
            <w:lang w:val="en-US"/>
          </w:rPr>
          <w:t>Garzón</w:t>
        </w:r>
      </w:hyperlink>
      <w:r w:rsidR="00F45A73" w:rsidRPr="00C43DD4">
        <w:rPr>
          <w:rFonts w:ascii="Times New Roman" w:hAnsi="Times New Roman" w:cs="Times New Roman"/>
          <w:sz w:val="28"/>
          <w:szCs w:val="28"/>
          <w:lang w:val="en-US"/>
        </w:rPr>
        <w:t xml:space="preserve"> G., </w:t>
      </w:r>
      <w:hyperlink r:id="rId584" w:tgtFrame="_blank" w:history="1">
        <w:r w:rsidR="00F45A73" w:rsidRPr="00C43DD4">
          <w:rPr>
            <w:rStyle w:val="sciprofiles-linkname"/>
            <w:rFonts w:ascii="Times New Roman" w:hAnsi="Times New Roman" w:cs="Times New Roman"/>
            <w:sz w:val="28"/>
            <w:szCs w:val="28"/>
            <w:lang w:val="en-US"/>
          </w:rPr>
          <w:t xml:space="preserve"> Bustamante</w:t>
        </w:r>
      </w:hyperlink>
      <w:r w:rsidR="00F45A73" w:rsidRPr="00C43DD4">
        <w:rPr>
          <w:rFonts w:ascii="Times New Roman" w:hAnsi="Times New Roman" w:cs="Times New Roman"/>
          <w:sz w:val="28"/>
          <w:szCs w:val="28"/>
          <w:lang w:val="en-US"/>
        </w:rPr>
        <w:t xml:space="preserve"> S. Optical Biosensors for Therapeutic Drug Monitoring//</w:t>
      </w:r>
      <w:r w:rsidR="00F45A73" w:rsidRPr="00C43DD4">
        <w:rPr>
          <w:rStyle w:val="af2"/>
          <w:rFonts w:ascii="Times New Roman" w:hAnsi="Times New Roman" w:cs="Times New Roman"/>
          <w:i w:val="0"/>
          <w:iCs w:val="0"/>
          <w:sz w:val="28"/>
          <w:szCs w:val="28"/>
          <w:shd w:val="clear" w:color="auto" w:fill="FFFFFF"/>
          <w:lang w:val="en-US"/>
        </w:rPr>
        <w:t>Biosensors.-</w:t>
      </w:r>
      <w:r w:rsidR="00F45A73" w:rsidRPr="00C43DD4">
        <w:rPr>
          <w:rFonts w:ascii="Times New Roman" w:hAnsi="Times New Roman" w:cs="Times New Roman"/>
          <w:sz w:val="28"/>
          <w:szCs w:val="28"/>
          <w:shd w:val="clear" w:color="auto" w:fill="FFFFFF"/>
          <w:lang w:val="en-US"/>
        </w:rPr>
        <w:t> 2019.-V.</w:t>
      </w:r>
      <w:r w:rsidR="00F45A73" w:rsidRPr="00C43DD4">
        <w:rPr>
          <w:rStyle w:val="af2"/>
          <w:rFonts w:ascii="Times New Roman" w:hAnsi="Times New Roman" w:cs="Times New Roman"/>
          <w:i w:val="0"/>
          <w:iCs w:val="0"/>
          <w:sz w:val="28"/>
          <w:szCs w:val="28"/>
          <w:shd w:val="clear" w:color="auto" w:fill="FFFFFF"/>
          <w:lang w:val="en-US"/>
        </w:rPr>
        <w:t>9</w:t>
      </w:r>
      <w:r w:rsidR="00F45A73" w:rsidRPr="00C43DD4">
        <w:rPr>
          <w:rFonts w:ascii="Times New Roman" w:hAnsi="Times New Roman" w:cs="Times New Roman"/>
          <w:sz w:val="28"/>
          <w:szCs w:val="28"/>
          <w:shd w:val="clear" w:color="auto" w:fill="FFFFFF"/>
          <w:lang w:val="en-US"/>
        </w:rPr>
        <w:t>.-P.132</w:t>
      </w:r>
      <w:r w:rsidR="00F45A73" w:rsidRPr="00C43DD4">
        <w:rPr>
          <w:rFonts w:ascii="Times New Roman" w:hAnsi="Times New Roman" w:cs="Times New Roman"/>
          <w:sz w:val="28"/>
          <w:szCs w:val="28"/>
          <w:lang w:val="en-US"/>
        </w:rPr>
        <w:t>.</w:t>
      </w:r>
    </w:p>
    <w:p w14:paraId="04161680" w14:textId="0CB9D940" w:rsidR="00F45A73" w:rsidRPr="00C43DD4" w:rsidRDefault="003C66FE"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246</w:t>
      </w:r>
      <w:r w:rsidR="00F45A73" w:rsidRPr="00C43DD4">
        <w:rPr>
          <w:rFonts w:ascii="Times New Roman" w:hAnsi="Times New Roman" w:cs="Times New Roman"/>
          <w:sz w:val="28"/>
          <w:szCs w:val="28"/>
          <w:lang w:val="en-US"/>
        </w:rPr>
        <w:t xml:space="preserve"> </w:t>
      </w:r>
      <w:hyperlink r:id="rId585" w:anchor="auth-Samaneh-Manavi_Roodsari-Aff1" w:history="1">
        <w:r w:rsidR="00F45A73" w:rsidRPr="00C43DD4">
          <w:rPr>
            <w:rStyle w:val="af1"/>
            <w:rFonts w:ascii="Times New Roman" w:hAnsi="Times New Roman" w:cs="Times New Roman"/>
            <w:color w:val="auto"/>
            <w:sz w:val="28"/>
            <w:szCs w:val="28"/>
            <w:u w:val="none"/>
            <w:lang w:val="en-US"/>
          </w:rPr>
          <w:t>Roodsari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S. M.</w:t>
      </w:r>
      <w:r w:rsidR="00F45A73" w:rsidRPr="00C43DD4">
        <w:rPr>
          <w:rFonts w:ascii="Times New Roman" w:hAnsi="Times New Roman" w:cs="Times New Roman"/>
          <w:sz w:val="28"/>
          <w:szCs w:val="28"/>
          <w:lang w:val="en-US"/>
        </w:rPr>
        <w:t>, </w:t>
      </w:r>
      <w:hyperlink r:id="rId586" w:anchor="auth-Sara-Freund-Aff1" w:history="1">
        <w:r w:rsidR="00F45A73" w:rsidRPr="00C43DD4">
          <w:rPr>
            <w:rStyle w:val="af1"/>
            <w:rFonts w:ascii="Times New Roman" w:hAnsi="Times New Roman" w:cs="Times New Roman"/>
            <w:color w:val="auto"/>
            <w:sz w:val="28"/>
            <w:szCs w:val="28"/>
            <w:u w:val="none"/>
            <w:lang w:val="en-US"/>
          </w:rPr>
          <w:t>Freund</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S.</w:t>
      </w:r>
      <w:r w:rsidR="00F45A73" w:rsidRPr="00C43DD4">
        <w:rPr>
          <w:rFonts w:ascii="Times New Roman" w:hAnsi="Times New Roman" w:cs="Times New Roman"/>
          <w:sz w:val="28"/>
          <w:szCs w:val="28"/>
          <w:lang w:val="en-US"/>
        </w:rPr>
        <w:t>, </w:t>
      </w:r>
      <w:hyperlink r:id="rId587" w:anchor="auth-Martin-Angelmahr-Aff2" w:history="1">
        <w:r w:rsidR="00F45A73" w:rsidRPr="00C43DD4">
          <w:rPr>
            <w:rStyle w:val="af1"/>
            <w:rFonts w:ascii="Times New Roman" w:hAnsi="Times New Roman" w:cs="Times New Roman"/>
            <w:color w:val="auto"/>
            <w:sz w:val="28"/>
            <w:szCs w:val="28"/>
            <w:u w:val="none"/>
            <w:lang w:val="en-US"/>
          </w:rPr>
          <w:t>Angelmahr</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M.</w:t>
      </w:r>
      <w:r w:rsidR="00F45A73" w:rsidRPr="00C43DD4">
        <w:rPr>
          <w:rFonts w:ascii="Times New Roman" w:hAnsi="Times New Roman" w:cs="Times New Roman"/>
          <w:sz w:val="28"/>
          <w:szCs w:val="28"/>
          <w:lang w:val="en-US"/>
        </w:rPr>
        <w:t>, </w:t>
      </w:r>
      <w:hyperlink r:id="rId588" w:anchor="auth-Carlo-Seppi-Aff1" w:history="1">
        <w:r w:rsidR="00F45A73" w:rsidRPr="00C43DD4">
          <w:rPr>
            <w:rStyle w:val="af1"/>
            <w:rFonts w:ascii="Times New Roman" w:hAnsi="Times New Roman" w:cs="Times New Roman"/>
            <w:color w:val="auto"/>
            <w:sz w:val="28"/>
            <w:szCs w:val="28"/>
            <w:u w:val="none"/>
            <w:lang w:val="en-US"/>
          </w:rPr>
          <w:t>Seppi</w:t>
        </w:r>
      </w:hyperlink>
      <w:r w:rsidR="00F45A73" w:rsidRPr="00C43DD4">
        <w:rPr>
          <w:rFonts w:ascii="Times New Roman" w:eastAsiaTheme="majorEastAsia"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C.</w:t>
      </w:r>
      <w:r w:rsidR="00F45A73" w:rsidRPr="00C43DD4">
        <w:rPr>
          <w:rFonts w:ascii="Times New Roman" w:hAnsi="Times New Roman" w:cs="Times New Roman"/>
          <w:sz w:val="28"/>
          <w:szCs w:val="28"/>
          <w:lang w:val="en-US"/>
        </w:rPr>
        <w:t>, </w:t>
      </w:r>
      <w:hyperlink r:id="rId589" w:anchor="auth-Georg-Rauter-Aff1" w:history="1">
        <w:r w:rsidR="00F45A73" w:rsidRPr="00C43DD4">
          <w:rPr>
            <w:rStyle w:val="af1"/>
            <w:rFonts w:ascii="Times New Roman" w:hAnsi="Times New Roman" w:cs="Times New Roman"/>
            <w:color w:val="auto"/>
            <w:sz w:val="28"/>
            <w:szCs w:val="28"/>
            <w:u w:val="none"/>
            <w:lang w:val="en-US"/>
          </w:rPr>
          <w:t>Rauter</w:t>
        </w:r>
      </w:hyperlink>
      <w:r w:rsidR="00F45A73" w:rsidRPr="00C43DD4">
        <w:rPr>
          <w:rFonts w:ascii="Times New Roman" w:hAnsi="Times New Roman" w:cs="Times New Roman"/>
          <w:sz w:val="28"/>
          <w:szCs w:val="28"/>
          <w:lang w:val="en-US"/>
        </w:rPr>
        <w:t xml:space="preserve"> </w:t>
      </w:r>
      <w:r w:rsidR="00F45A73" w:rsidRPr="00C43DD4">
        <w:rPr>
          <w:rFonts w:ascii="Times New Roman" w:eastAsia="Times New Roman" w:hAnsi="Times New Roman" w:cs="Times New Roman"/>
          <w:sz w:val="28"/>
          <w:szCs w:val="28"/>
          <w:lang w:val="en-US"/>
        </w:rPr>
        <w:t>G.</w:t>
      </w:r>
      <w:r w:rsidR="00F45A73" w:rsidRPr="00C43DD4">
        <w:rPr>
          <w:rFonts w:ascii="Times New Roman" w:hAnsi="Times New Roman" w:cs="Times New Roman"/>
          <w:sz w:val="28"/>
          <w:szCs w:val="28"/>
          <w:lang w:val="en-US"/>
        </w:rPr>
        <w:t>, </w:t>
      </w:r>
      <w:hyperlink r:id="rId590" w:anchor="auth-Wolfgang-Schade-Aff2" w:history="1">
        <w:r w:rsidR="00F45A73" w:rsidRPr="00C43DD4">
          <w:rPr>
            <w:rStyle w:val="af1"/>
            <w:rFonts w:ascii="Times New Roman" w:hAnsi="Times New Roman" w:cs="Times New Roman"/>
            <w:color w:val="auto"/>
            <w:sz w:val="28"/>
            <w:szCs w:val="28"/>
            <w:u w:val="none"/>
            <w:lang w:val="en-US"/>
          </w:rPr>
          <w:t xml:space="preserve"> Schade</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W.</w:t>
      </w:r>
      <w:r w:rsidR="00F45A73" w:rsidRPr="00C43DD4">
        <w:rPr>
          <w:rFonts w:ascii="Times New Roman" w:hAnsi="Times New Roman" w:cs="Times New Roman"/>
          <w:sz w:val="28"/>
          <w:szCs w:val="28"/>
          <w:lang w:val="en-US"/>
        </w:rPr>
        <w:t xml:space="preserve">, </w:t>
      </w:r>
      <w:hyperlink r:id="rId591" w:anchor="auth-Philippe_C_-Cattin-Aff1" w:history="1">
        <w:r w:rsidR="00F45A73" w:rsidRPr="00C43DD4">
          <w:rPr>
            <w:rStyle w:val="af1"/>
            <w:rFonts w:ascii="Times New Roman" w:hAnsi="Times New Roman" w:cs="Times New Roman"/>
            <w:color w:val="auto"/>
            <w:sz w:val="28"/>
            <w:szCs w:val="28"/>
            <w:u w:val="none"/>
            <w:lang w:val="en-US"/>
          </w:rPr>
          <w:t>Cattin</w:t>
        </w:r>
      </w:hyperlink>
      <w:r w:rsidR="00F45A73" w:rsidRPr="00C43DD4">
        <w:rPr>
          <w:rFonts w:ascii="Times New Roman" w:hAnsi="Times New Roman" w:cs="Times New Roman"/>
          <w:sz w:val="28"/>
          <w:szCs w:val="28"/>
          <w:lang w:val="en-US"/>
        </w:rPr>
        <w:t> </w:t>
      </w:r>
      <w:r w:rsidR="00F45A73" w:rsidRPr="00C43DD4">
        <w:rPr>
          <w:rFonts w:ascii="Times New Roman" w:eastAsia="Times New Roman" w:hAnsi="Times New Roman" w:cs="Times New Roman"/>
          <w:sz w:val="28"/>
          <w:szCs w:val="28"/>
          <w:lang w:val="en-US"/>
        </w:rPr>
        <w:t>P. C.</w:t>
      </w:r>
      <w:r w:rsidR="00F45A73" w:rsidRPr="00C43DD4">
        <w:rPr>
          <w:rFonts w:ascii="Times New Roman" w:hAnsi="Times New Roman" w:cs="Times New Roman"/>
          <w:sz w:val="28"/>
          <w:szCs w:val="28"/>
          <w:lang w:val="en-US"/>
        </w:rPr>
        <w:t xml:space="preserve"> Deep learning-based approach for high spatial resolution fibre shape sensing//</w:t>
      </w:r>
      <w:hyperlink r:id="rId592" w:history="1">
        <w:r w:rsidR="00F45A73" w:rsidRPr="00C43DD4">
          <w:rPr>
            <w:rStyle w:val="af1"/>
            <w:rFonts w:ascii="Times New Roman" w:hAnsi="Times New Roman" w:cs="Times New Roman"/>
            <w:color w:val="auto"/>
            <w:sz w:val="28"/>
            <w:szCs w:val="28"/>
            <w:u w:val="none"/>
            <w:lang w:val="en-US"/>
          </w:rPr>
          <w:t>Communications Engineering</w:t>
        </w:r>
      </w:hyperlink>
      <w:r w:rsidR="00F45A73" w:rsidRPr="00C43DD4">
        <w:rPr>
          <w:rFonts w:ascii="Times New Roman" w:hAnsi="Times New Roman" w:cs="Times New Roman"/>
          <w:sz w:val="28"/>
          <w:szCs w:val="28"/>
          <w:lang w:val="en-US"/>
        </w:rPr>
        <w:t>.-2024.- </w:t>
      </w:r>
      <w:r w:rsidR="00F45A73" w:rsidRPr="00C43DD4">
        <w:rPr>
          <w:rStyle w:val="u-visually-hidden"/>
          <w:rFonts w:ascii="Times New Roman" w:hAnsi="Times New Roman" w:cs="Times New Roman"/>
          <w:sz w:val="28"/>
          <w:szCs w:val="28"/>
          <w:bdr w:val="none" w:sz="0" w:space="0" w:color="auto" w:frame="1"/>
          <w:lang w:val="en-US"/>
        </w:rPr>
        <w:t>V.</w:t>
      </w:r>
      <w:r w:rsidR="00F45A73" w:rsidRPr="00C43DD4">
        <w:rPr>
          <w:rFonts w:ascii="Times New Roman" w:hAnsi="Times New Roman" w:cs="Times New Roman"/>
          <w:sz w:val="28"/>
          <w:szCs w:val="28"/>
          <w:lang w:val="en-US"/>
        </w:rPr>
        <w:t> 3, №19.</w:t>
      </w:r>
    </w:p>
    <w:p w14:paraId="5E69DCE7" w14:textId="29DCF572" w:rsidR="00F45A73" w:rsidRPr="00C43DD4" w:rsidRDefault="003C66FE"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247</w:t>
      </w:r>
      <w:r w:rsidR="00F45A73" w:rsidRPr="00C43DD4">
        <w:rPr>
          <w:rFonts w:ascii="Times New Roman" w:hAnsi="Times New Roman" w:cs="Times New Roman"/>
          <w:sz w:val="28"/>
          <w:szCs w:val="28"/>
          <w:lang w:val="en-US"/>
        </w:rPr>
        <w:t xml:space="preserve"> </w:t>
      </w:r>
      <w:hyperlink r:id="rId593" w:history="1">
        <w:r w:rsidR="00F45A73" w:rsidRPr="00C43DD4">
          <w:rPr>
            <w:rStyle w:val="af1"/>
            <w:rFonts w:ascii="Times New Roman" w:hAnsi="Times New Roman" w:cs="Times New Roman"/>
            <w:color w:val="auto"/>
            <w:sz w:val="28"/>
            <w:szCs w:val="28"/>
            <w:u w:val="none"/>
            <w:bdr w:val="none" w:sz="0" w:space="0" w:color="auto" w:frame="1"/>
            <w:lang w:val="en-US"/>
          </w:rPr>
          <w:t>Elsherif</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M.</w:t>
      </w:r>
      <w:r w:rsidR="00F45A73" w:rsidRPr="00C43DD4">
        <w:rPr>
          <w:rFonts w:ascii="Times New Roman" w:hAnsi="Times New Roman" w:cs="Times New Roman"/>
          <w:sz w:val="28"/>
          <w:szCs w:val="28"/>
          <w:bdr w:val="none" w:sz="0" w:space="0" w:color="auto" w:frame="1"/>
          <w:lang w:val="en-US"/>
        </w:rPr>
        <w:t>, </w:t>
      </w:r>
      <w:hyperlink r:id="rId594" w:history="1">
        <w:r w:rsidR="00F45A73" w:rsidRPr="00C43DD4">
          <w:rPr>
            <w:rStyle w:val="af1"/>
            <w:rFonts w:ascii="Times New Roman" w:hAnsi="Times New Roman" w:cs="Times New Roman"/>
            <w:color w:val="auto"/>
            <w:sz w:val="28"/>
            <w:szCs w:val="28"/>
            <w:u w:val="none"/>
            <w:bdr w:val="none" w:sz="0" w:space="0" w:color="auto" w:frame="1"/>
            <w:lang w:val="en-US"/>
          </w:rPr>
          <w:t>Salih</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A. E.</w:t>
      </w:r>
      <w:r w:rsidR="00F45A73" w:rsidRPr="00C43DD4">
        <w:rPr>
          <w:rFonts w:ascii="Times New Roman" w:hAnsi="Times New Roman" w:cs="Times New Roman"/>
          <w:sz w:val="28"/>
          <w:szCs w:val="28"/>
          <w:bdr w:val="none" w:sz="0" w:space="0" w:color="auto" w:frame="1"/>
          <w:lang w:val="en-US"/>
        </w:rPr>
        <w:t>, </w:t>
      </w:r>
      <w:hyperlink r:id="rId595" w:history="1">
        <w:r w:rsidR="00F45A73" w:rsidRPr="00C43DD4">
          <w:rPr>
            <w:rStyle w:val="af1"/>
            <w:rFonts w:ascii="Times New Roman" w:hAnsi="Times New Roman" w:cs="Times New Roman"/>
            <w:color w:val="auto"/>
            <w:sz w:val="28"/>
            <w:szCs w:val="28"/>
            <w:u w:val="none"/>
            <w:bdr w:val="none" w:sz="0" w:space="0" w:color="auto" w:frame="1"/>
            <w:lang w:val="en-US"/>
          </w:rPr>
          <w:t>Muñoz</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M. G.</w:t>
      </w:r>
      <w:r w:rsidR="00F45A73" w:rsidRPr="00C43DD4">
        <w:rPr>
          <w:rFonts w:ascii="Times New Roman" w:hAnsi="Times New Roman" w:cs="Times New Roman"/>
          <w:sz w:val="28"/>
          <w:szCs w:val="28"/>
          <w:bdr w:val="none" w:sz="0" w:space="0" w:color="auto" w:frame="1"/>
          <w:lang w:val="en-US"/>
        </w:rPr>
        <w:t>, </w:t>
      </w:r>
      <w:hyperlink r:id="rId596" w:history="1">
        <w:r w:rsidR="00F45A73" w:rsidRPr="00C43DD4">
          <w:rPr>
            <w:rStyle w:val="af1"/>
            <w:rFonts w:ascii="Times New Roman" w:hAnsi="Times New Roman" w:cs="Times New Roman"/>
            <w:color w:val="auto"/>
            <w:sz w:val="28"/>
            <w:szCs w:val="28"/>
            <w:u w:val="none"/>
            <w:bdr w:val="none" w:sz="0" w:space="0" w:color="auto" w:frame="1"/>
            <w:lang w:val="en-US"/>
          </w:rPr>
          <w:t>Alam</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F.</w:t>
      </w:r>
      <w:r w:rsidR="00F45A73" w:rsidRPr="00C43DD4">
        <w:rPr>
          <w:rFonts w:ascii="Times New Roman" w:hAnsi="Times New Roman" w:cs="Times New Roman"/>
          <w:sz w:val="28"/>
          <w:szCs w:val="28"/>
          <w:bdr w:val="none" w:sz="0" w:space="0" w:color="auto" w:frame="1"/>
          <w:lang w:val="en-US"/>
        </w:rPr>
        <w:t>, </w:t>
      </w:r>
      <w:hyperlink r:id="rId597" w:history="1">
        <w:r w:rsidR="00F45A73" w:rsidRPr="00C43DD4">
          <w:rPr>
            <w:rStyle w:val="af1"/>
            <w:rFonts w:ascii="Times New Roman" w:hAnsi="Times New Roman" w:cs="Times New Roman"/>
            <w:color w:val="auto"/>
            <w:sz w:val="28"/>
            <w:szCs w:val="28"/>
            <w:u w:val="none"/>
            <w:bdr w:val="none" w:sz="0" w:space="0" w:color="auto" w:frame="1"/>
            <w:lang w:val="en-US"/>
          </w:rPr>
          <w:t xml:space="preserve"> AlQattan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B.</w:t>
      </w:r>
      <w:r w:rsidR="00F45A73" w:rsidRPr="00C43DD4">
        <w:rPr>
          <w:rFonts w:ascii="Times New Roman" w:hAnsi="Times New Roman" w:cs="Times New Roman"/>
          <w:sz w:val="28"/>
          <w:szCs w:val="28"/>
          <w:bdr w:val="none" w:sz="0" w:space="0" w:color="auto" w:frame="1"/>
          <w:lang w:val="en-US"/>
        </w:rPr>
        <w:t>, </w:t>
      </w:r>
      <w:hyperlink r:id="rId598" w:history="1">
        <w:r w:rsidR="00F45A73" w:rsidRPr="00C43DD4">
          <w:rPr>
            <w:rStyle w:val="af1"/>
            <w:rFonts w:ascii="Times New Roman" w:hAnsi="Times New Roman" w:cs="Times New Roman"/>
            <w:color w:val="auto"/>
            <w:sz w:val="28"/>
            <w:szCs w:val="28"/>
            <w:u w:val="none"/>
            <w:bdr w:val="none" w:sz="0" w:space="0" w:color="auto" w:frame="1"/>
            <w:lang w:val="en-US"/>
          </w:rPr>
          <w:t>Antonysamy</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D. S.</w:t>
      </w:r>
      <w:r w:rsidR="00F45A73" w:rsidRPr="00C43DD4">
        <w:rPr>
          <w:rFonts w:ascii="Times New Roman" w:hAnsi="Times New Roman" w:cs="Times New Roman"/>
          <w:sz w:val="28"/>
          <w:szCs w:val="28"/>
          <w:bdr w:val="none" w:sz="0" w:space="0" w:color="auto" w:frame="1"/>
          <w:lang w:val="en-US"/>
        </w:rPr>
        <w:t>,</w:t>
      </w:r>
      <w:hyperlink r:id="rId599" w:history="1">
        <w:r w:rsidR="00F45A73" w:rsidRPr="00C43DD4">
          <w:rPr>
            <w:rStyle w:val="af1"/>
            <w:rFonts w:ascii="Times New Roman" w:hAnsi="Times New Roman" w:cs="Times New Roman"/>
            <w:color w:val="auto"/>
            <w:sz w:val="28"/>
            <w:szCs w:val="28"/>
            <w:u w:val="none"/>
            <w:bdr w:val="none" w:sz="0" w:space="0" w:color="auto" w:frame="1"/>
            <w:lang w:val="en-US"/>
          </w:rPr>
          <w:t xml:space="preserve"> Zaki</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M. F.</w:t>
      </w:r>
      <w:r w:rsidR="00F45A73" w:rsidRPr="00C43DD4">
        <w:rPr>
          <w:rFonts w:ascii="Times New Roman" w:hAnsi="Times New Roman" w:cs="Times New Roman"/>
          <w:sz w:val="28"/>
          <w:szCs w:val="28"/>
          <w:bdr w:val="none" w:sz="0" w:space="0" w:color="auto" w:frame="1"/>
          <w:lang w:val="en-US"/>
        </w:rPr>
        <w:t>, </w:t>
      </w:r>
      <w:hyperlink r:id="rId600" w:history="1">
        <w:r w:rsidR="00F45A73" w:rsidRPr="00C43DD4">
          <w:rPr>
            <w:rStyle w:val="af1"/>
            <w:rFonts w:ascii="Times New Roman" w:hAnsi="Times New Roman" w:cs="Times New Roman"/>
            <w:color w:val="auto"/>
            <w:sz w:val="28"/>
            <w:szCs w:val="28"/>
            <w:u w:val="none"/>
            <w:bdr w:val="none" w:sz="0" w:space="0" w:color="auto" w:frame="1"/>
            <w:lang w:val="en-US"/>
          </w:rPr>
          <w:t>Yetisen</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A. K.</w:t>
      </w:r>
      <w:r w:rsidR="00F45A73" w:rsidRPr="00C43DD4">
        <w:rPr>
          <w:rFonts w:ascii="Times New Roman" w:hAnsi="Times New Roman" w:cs="Times New Roman"/>
          <w:sz w:val="28"/>
          <w:szCs w:val="28"/>
          <w:bdr w:val="none" w:sz="0" w:space="0" w:color="auto" w:frame="1"/>
          <w:lang w:val="en-US"/>
        </w:rPr>
        <w:t>, </w:t>
      </w:r>
      <w:hyperlink r:id="rId601" w:history="1">
        <w:r w:rsidR="00F45A73" w:rsidRPr="00C43DD4">
          <w:rPr>
            <w:rStyle w:val="af1"/>
            <w:rFonts w:ascii="Times New Roman" w:hAnsi="Times New Roman" w:cs="Times New Roman"/>
            <w:color w:val="auto"/>
            <w:sz w:val="28"/>
            <w:szCs w:val="28"/>
            <w:u w:val="none"/>
            <w:bdr w:val="none" w:sz="0" w:space="0" w:color="auto" w:frame="1"/>
            <w:lang w:val="en-US"/>
          </w:rPr>
          <w:t xml:space="preserve"> Park</w:t>
        </w:r>
      </w:hyperlink>
      <w:r w:rsidR="00F45A73" w:rsidRPr="00C43DD4">
        <w:rPr>
          <w:rFonts w:ascii="Times New Roman" w:hAnsi="Times New Roman" w:cs="Times New Roman"/>
          <w:sz w:val="28"/>
          <w:szCs w:val="28"/>
          <w:lang w:val="en-US"/>
        </w:rPr>
        <w:t xml:space="preserve"> </w:t>
      </w:r>
      <w:r w:rsidR="00F45A73" w:rsidRPr="00C43DD4">
        <w:rPr>
          <w:rStyle w:val="accordion-tabbedtab-mobile"/>
          <w:rFonts w:ascii="Times New Roman" w:hAnsi="Times New Roman" w:cs="Times New Roman"/>
          <w:sz w:val="28"/>
          <w:szCs w:val="28"/>
          <w:bdr w:val="none" w:sz="0" w:space="0" w:color="auto" w:frame="1"/>
          <w:lang w:val="en-US"/>
        </w:rPr>
        <w:t>S.</w:t>
      </w:r>
      <w:r w:rsidR="00F45A73" w:rsidRPr="00C43DD4">
        <w:rPr>
          <w:rFonts w:ascii="Times New Roman" w:hAnsi="Times New Roman" w:cs="Times New Roman"/>
          <w:sz w:val="28"/>
          <w:szCs w:val="28"/>
          <w:lang w:val="en-US"/>
        </w:rPr>
        <w:t xml:space="preserve"> Optical Fiber Sensors: Working Principle, Applications, and Limitations//Advanced Photonics Research.-2022.- </w:t>
      </w:r>
      <w:hyperlink r:id="rId602" w:tooltip="View Volume 3, Issue 11" w:history="1">
        <w:r w:rsidR="00F45A73" w:rsidRPr="00C43DD4">
          <w:rPr>
            <w:rStyle w:val="af1"/>
            <w:rFonts w:ascii="Times New Roman" w:hAnsi="Times New Roman" w:cs="Times New Roman"/>
            <w:color w:val="auto"/>
            <w:sz w:val="28"/>
            <w:szCs w:val="28"/>
            <w:u w:val="none"/>
            <w:lang w:val="en-US"/>
          </w:rPr>
          <w:t>V</w:t>
        </w:r>
        <w:r w:rsidR="00F45A73" w:rsidRPr="00C43DD4">
          <w:rPr>
            <w:rStyle w:val="af1"/>
            <w:rFonts w:ascii="Times New Roman" w:eastAsiaTheme="majorEastAsia" w:hAnsi="Times New Roman" w:cs="Times New Roman"/>
            <w:color w:val="auto"/>
            <w:sz w:val="28"/>
            <w:szCs w:val="28"/>
            <w:u w:val="none"/>
            <w:lang w:val="en-US"/>
          </w:rPr>
          <w:t xml:space="preserve">. </w:t>
        </w:r>
        <w:r w:rsidR="00F45A73" w:rsidRPr="00C43DD4">
          <w:rPr>
            <w:rStyle w:val="val"/>
            <w:rFonts w:ascii="Times New Roman" w:hAnsi="Times New Roman" w:cs="Times New Roman"/>
            <w:sz w:val="28"/>
            <w:szCs w:val="28"/>
            <w:lang w:val="en-US"/>
          </w:rPr>
          <w:t>3</w:t>
        </w:r>
        <w:r w:rsidR="00F45A73" w:rsidRPr="00C43DD4">
          <w:rPr>
            <w:rStyle w:val="af1"/>
            <w:rFonts w:ascii="Times New Roman" w:hAnsi="Times New Roman" w:cs="Times New Roman"/>
            <w:color w:val="auto"/>
            <w:sz w:val="28"/>
            <w:szCs w:val="28"/>
            <w:u w:val="none"/>
            <w:lang w:val="en-US"/>
          </w:rPr>
          <w:t>, Issue</w:t>
        </w:r>
        <w:r w:rsidR="00F45A73" w:rsidRPr="00C43DD4">
          <w:rPr>
            <w:rStyle w:val="val"/>
            <w:rFonts w:ascii="Times New Roman" w:hAnsi="Times New Roman" w:cs="Times New Roman"/>
            <w:sz w:val="28"/>
            <w:szCs w:val="28"/>
            <w:lang w:val="en-US"/>
          </w:rPr>
          <w:t>11</w:t>
        </w:r>
      </w:hyperlink>
      <w:r w:rsidR="00F45A73" w:rsidRPr="00C43DD4">
        <w:rPr>
          <w:rFonts w:ascii="Times New Roman" w:hAnsi="Times New Roman" w:cs="Times New Roman"/>
          <w:sz w:val="28"/>
          <w:szCs w:val="28"/>
          <w:lang w:val="en-US"/>
        </w:rPr>
        <w:t>.</w:t>
      </w:r>
    </w:p>
    <w:p w14:paraId="1E4C70CC" w14:textId="0C7CE685" w:rsidR="00F45A73" w:rsidRPr="00C43DD4" w:rsidRDefault="003C66FE" w:rsidP="002F46AE">
      <w:pPr>
        <w:pStyle w:val="ae"/>
        <w:tabs>
          <w:tab w:val="left" w:pos="567"/>
        </w:tabs>
        <w:ind w:firstLine="567"/>
        <w:jc w:val="both"/>
        <w:rPr>
          <w:rFonts w:ascii="Times New Roman" w:hAnsi="Times New Roman" w:cs="Times New Roman"/>
          <w:lang w:val="en-US"/>
        </w:rPr>
      </w:pPr>
      <w:r w:rsidRPr="00C43DD4">
        <w:rPr>
          <w:rFonts w:ascii="Times New Roman" w:hAnsi="Times New Roman" w:cs="Times New Roman"/>
          <w:sz w:val="28"/>
          <w:szCs w:val="28"/>
          <w:lang w:val="en-US"/>
        </w:rPr>
        <w:t>248</w:t>
      </w:r>
      <w:r w:rsidR="00F45A73" w:rsidRPr="00C43DD4">
        <w:rPr>
          <w:rFonts w:ascii="Times New Roman" w:hAnsi="Times New Roman" w:cs="Times New Roman"/>
          <w:sz w:val="28"/>
          <w:szCs w:val="28"/>
          <w:lang w:val="en-US"/>
        </w:rPr>
        <w:t xml:space="preserve"> Shaimerdenova M., Ayupova T., Sypabekova M., Tosi D. Fiber Optic Refractive Index Sensors Based on a Ball Resonator and Optical Backscatter Interrogation//</w:t>
      </w:r>
      <w:r w:rsidR="00F45A73" w:rsidRPr="00C43DD4">
        <w:rPr>
          <w:rStyle w:val="html-italic"/>
          <w:rFonts w:ascii="Times New Roman" w:hAnsi="Times New Roman" w:cs="Times New Roman"/>
          <w:sz w:val="28"/>
          <w:szCs w:val="28"/>
          <w:lang w:val="en-US"/>
        </w:rPr>
        <w:t>Sensors. –</w:t>
      </w:r>
      <w:r w:rsidR="00F45A73" w:rsidRPr="00C43DD4">
        <w:rPr>
          <w:rFonts w:ascii="Times New Roman" w:hAnsi="Times New Roman" w:cs="Times New Roman"/>
          <w:sz w:val="28"/>
          <w:szCs w:val="28"/>
          <w:lang w:val="en-US"/>
        </w:rPr>
        <w:t> 2020.-V.</w:t>
      </w:r>
      <w:r w:rsidR="00F45A73" w:rsidRPr="00C43DD4">
        <w:rPr>
          <w:rStyle w:val="html-italic"/>
          <w:rFonts w:ascii="Times New Roman" w:hAnsi="Times New Roman" w:cs="Times New Roman"/>
          <w:sz w:val="28"/>
          <w:szCs w:val="28"/>
          <w:lang w:val="en-US"/>
        </w:rPr>
        <w:t>20</w:t>
      </w:r>
      <w:r w:rsidR="00F45A73" w:rsidRPr="00C43DD4">
        <w:rPr>
          <w:rFonts w:ascii="Times New Roman" w:hAnsi="Times New Roman" w:cs="Times New Roman"/>
          <w:lang w:val="en-US"/>
        </w:rPr>
        <w:t xml:space="preserve">.-P.6199. </w:t>
      </w:r>
    </w:p>
    <w:p w14:paraId="759004A5" w14:textId="4262F441" w:rsidR="00F45A73" w:rsidRPr="00C43DD4" w:rsidRDefault="003C66FE"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249</w:t>
      </w:r>
      <w:r w:rsidR="00F45A73" w:rsidRPr="00C43DD4">
        <w:rPr>
          <w:rFonts w:ascii="Times New Roman" w:hAnsi="Times New Roman" w:cs="Times New Roman"/>
          <w:sz w:val="28"/>
          <w:szCs w:val="28"/>
          <w:lang w:val="en-US"/>
        </w:rPr>
        <w:t xml:space="preserve"> Watkins A., Ward J., Wu Y., Nic Chormaic S. Single-input spherical microbubble resonator //</w:t>
      </w:r>
      <w:r w:rsidR="00F45A73" w:rsidRPr="00C43DD4">
        <w:rPr>
          <w:rStyle w:val="html-italic"/>
          <w:rFonts w:ascii="Times New Roman" w:hAnsi="Times New Roman" w:cs="Times New Roman"/>
          <w:sz w:val="28"/>
          <w:szCs w:val="28"/>
          <w:lang w:val="en-US"/>
        </w:rPr>
        <w:t>Opt. Lett. –</w:t>
      </w:r>
      <w:r w:rsidR="00F45A73" w:rsidRPr="00C43DD4">
        <w:rPr>
          <w:rFonts w:ascii="Times New Roman" w:hAnsi="Times New Roman" w:cs="Times New Roman"/>
          <w:sz w:val="28"/>
          <w:szCs w:val="28"/>
          <w:lang w:val="en-US"/>
        </w:rPr>
        <w:t> 2011.-V. </w:t>
      </w:r>
      <w:r w:rsidR="00F45A73" w:rsidRPr="00C43DD4">
        <w:rPr>
          <w:rStyle w:val="html-italic"/>
          <w:rFonts w:ascii="Times New Roman" w:hAnsi="Times New Roman" w:cs="Times New Roman"/>
          <w:sz w:val="28"/>
          <w:szCs w:val="28"/>
          <w:lang w:val="en-US"/>
        </w:rPr>
        <w:t>36</w:t>
      </w:r>
      <w:r w:rsidR="00F45A73" w:rsidRPr="00C43DD4">
        <w:rPr>
          <w:rFonts w:ascii="Times New Roman" w:hAnsi="Times New Roman" w:cs="Times New Roman"/>
          <w:sz w:val="28"/>
          <w:szCs w:val="28"/>
          <w:lang w:val="en-US"/>
        </w:rPr>
        <w:t xml:space="preserve">.-P 2113–2115. </w:t>
      </w:r>
    </w:p>
    <w:p w14:paraId="310F132C" w14:textId="512EA752" w:rsidR="00F45A73" w:rsidRPr="00C43DD4" w:rsidRDefault="00F45A73" w:rsidP="002F46AE">
      <w:pPr>
        <w:pStyle w:val="ae"/>
        <w:tabs>
          <w:tab w:val="left" w:pos="567"/>
        </w:tabs>
        <w:ind w:firstLine="567"/>
        <w:jc w:val="both"/>
        <w:rPr>
          <w:rFonts w:ascii="Times New Roman" w:hAnsi="Times New Roman" w:cs="Times New Roman"/>
          <w:lang w:val="en-US"/>
        </w:rPr>
      </w:pPr>
      <w:r w:rsidRPr="00C43DD4">
        <w:rPr>
          <w:rFonts w:ascii="Times New Roman" w:hAnsi="Times New Roman" w:cs="Times New Roman"/>
          <w:sz w:val="28"/>
          <w:szCs w:val="28"/>
          <w:lang w:val="en-US"/>
        </w:rPr>
        <w:lastRenderedPageBreak/>
        <w:t>2</w:t>
      </w:r>
      <w:r w:rsidR="0024651F" w:rsidRPr="00C43DD4">
        <w:rPr>
          <w:rFonts w:ascii="Times New Roman" w:hAnsi="Times New Roman" w:cs="Times New Roman"/>
          <w:sz w:val="28"/>
          <w:szCs w:val="28"/>
          <w:lang w:val="en-US"/>
        </w:rPr>
        <w:t>50</w:t>
      </w:r>
      <w:r w:rsidRPr="00C43DD4">
        <w:rPr>
          <w:rFonts w:ascii="Times New Roman" w:hAnsi="Times New Roman" w:cs="Times New Roman"/>
          <w:sz w:val="28"/>
          <w:szCs w:val="28"/>
          <w:lang w:val="en-US"/>
        </w:rPr>
        <w:t xml:space="preserve"> Ayupova T., Shaimerdenova M., Sypabekova M., Vangelista L., Tosi D. Picomolar detection of thrombin with fiber-optic ball resonator sensor using optical backscatter reflectometry //</w:t>
      </w:r>
      <w:r w:rsidRPr="00C43DD4">
        <w:rPr>
          <w:rStyle w:val="html-italic"/>
          <w:rFonts w:ascii="Times New Roman" w:hAnsi="Times New Roman" w:cs="Times New Roman"/>
          <w:sz w:val="28"/>
          <w:szCs w:val="28"/>
          <w:lang w:val="en-US"/>
        </w:rPr>
        <w:t>Optik. –</w:t>
      </w:r>
      <w:r w:rsidRPr="00C43DD4">
        <w:rPr>
          <w:rFonts w:ascii="Times New Roman" w:hAnsi="Times New Roman" w:cs="Times New Roman"/>
          <w:sz w:val="28"/>
          <w:szCs w:val="28"/>
          <w:lang w:val="en-US"/>
        </w:rPr>
        <w:t> 2021.-V.</w:t>
      </w:r>
      <w:r w:rsidRPr="00C43DD4">
        <w:rPr>
          <w:rStyle w:val="html-italic"/>
          <w:rFonts w:ascii="Times New Roman" w:hAnsi="Times New Roman" w:cs="Times New Roman"/>
          <w:sz w:val="28"/>
          <w:szCs w:val="28"/>
          <w:lang w:val="en-US"/>
        </w:rPr>
        <w:t>241</w:t>
      </w:r>
      <w:r w:rsidRPr="00C43DD4">
        <w:rPr>
          <w:rFonts w:ascii="Times New Roman" w:hAnsi="Times New Roman" w:cs="Times New Roman"/>
          <w:lang w:val="en-US"/>
        </w:rPr>
        <w:t xml:space="preserve">.-P.166969. </w:t>
      </w:r>
    </w:p>
    <w:p w14:paraId="2A5F41BF" w14:textId="65E670D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C50853" w:rsidRPr="00C43DD4">
        <w:rPr>
          <w:rFonts w:ascii="Times New Roman" w:hAnsi="Times New Roman" w:cs="Times New Roman"/>
          <w:sz w:val="28"/>
          <w:szCs w:val="28"/>
          <w:lang w:val="en-US"/>
        </w:rPr>
        <w:t>51</w:t>
      </w:r>
      <w:r w:rsidRPr="00C43DD4">
        <w:rPr>
          <w:rFonts w:ascii="Times New Roman" w:hAnsi="Times New Roman" w:cs="Times New Roman"/>
          <w:sz w:val="28"/>
          <w:szCs w:val="28"/>
          <w:lang w:val="en-US"/>
        </w:rPr>
        <w:t xml:space="preserve"> Shaimerdenova M., Ayupova T., Nugmanova A., Dauletova A., Tosi D. Polarization-sensitive optical fiber-tip ball resonators for refractive index sensing with optical backscatter reflectometer interrogator // </w:t>
      </w:r>
      <w:r w:rsidRPr="00C43DD4">
        <w:rPr>
          <w:rStyle w:val="html-italic"/>
          <w:rFonts w:ascii="Times New Roman" w:hAnsi="Times New Roman" w:cs="Times New Roman"/>
          <w:sz w:val="28"/>
          <w:szCs w:val="28"/>
          <w:lang w:val="en-US"/>
        </w:rPr>
        <w:t>Opt. Fiber Technol.</w:t>
      </w:r>
      <w:r w:rsidRPr="00C43DD4">
        <w:rPr>
          <w:rFonts w:ascii="Times New Roman" w:hAnsi="Times New Roman" w:cs="Times New Roman"/>
          <w:sz w:val="28"/>
          <w:szCs w:val="28"/>
          <w:lang w:val="en-US"/>
        </w:rPr>
        <w:t>- 2021.-V. </w:t>
      </w:r>
      <w:r w:rsidRPr="00C43DD4">
        <w:rPr>
          <w:rStyle w:val="html-italic"/>
          <w:rFonts w:ascii="Times New Roman" w:hAnsi="Times New Roman" w:cs="Times New Roman"/>
          <w:sz w:val="28"/>
          <w:szCs w:val="28"/>
          <w:lang w:val="en-US"/>
        </w:rPr>
        <w:t>64</w:t>
      </w:r>
      <w:r w:rsidRPr="00C43DD4">
        <w:rPr>
          <w:rFonts w:ascii="Times New Roman" w:hAnsi="Times New Roman" w:cs="Times New Roman"/>
          <w:sz w:val="28"/>
          <w:szCs w:val="28"/>
          <w:lang w:val="en-US"/>
        </w:rPr>
        <w:t>.-P.1025.</w:t>
      </w:r>
    </w:p>
    <w:p w14:paraId="236A1029" w14:textId="0E56D9CF"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noProof/>
          <w:sz w:val="28"/>
          <w:szCs w:val="28"/>
          <w:lang w:val="en-US"/>
        </w:rPr>
        <w:t>2</w:t>
      </w:r>
      <w:r w:rsidR="00C50853" w:rsidRPr="00C43DD4">
        <w:rPr>
          <w:rFonts w:ascii="Times New Roman" w:hAnsi="Times New Roman" w:cs="Times New Roman"/>
          <w:noProof/>
          <w:sz w:val="28"/>
          <w:szCs w:val="28"/>
          <w:lang w:val="en-US"/>
        </w:rPr>
        <w:t>52</w:t>
      </w:r>
      <w:r w:rsidRPr="00C43DD4">
        <w:rPr>
          <w:rFonts w:ascii="Times New Roman" w:hAnsi="Times New Roman" w:cs="Times New Roman"/>
          <w:noProof/>
          <w:sz w:val="28"/>
          <w:szCs w:val="28"/>
          <w:lang w:val="en-US"/>
        </w:rPr>
        <w:t xml:space="preserve"> </w:t>
      </w:r>
      <w:hyperlink r:id="rId603" w:history="1">
        <w:r w:rsidRPr="00C43DD4">
          <w:rPr>
            <w:rStyle w:val="af1"/>
            <w:rFonts w:ascii="Times New Roman" w:hAnsi="Times New Roman" w:cs="Times New Roman"/>
            <w:color w:val="auto"/>
            <w:sz w:val="28"/>
            <w:szCs w:val="28"/>
            <w:u w:val="none"/>
            <w:lang w:val="en-US"/>
          </w:rPr>
          <w:t>Jiménez-Rodríguez</w:t>
        </w:r>
      </w:hyperlink>
      <w:r w:rsidRPr="00C43DD4">
        <w:rPr>
          <w:rFonts w:ascii="Times New Roman" w:hAnsi="Times New Roman" w:cs="Times New Roman"/>
          <w:sz w:val="28"/>
          <w:szCs w:val="28"/>
          <w:lang w:val="en-US"/>
        </w:rPr>
        <w:t xml:space="preserve"> M. G., </w:t>
      </w:r>
      <w:hyperlink r:id="rId604" w:history="1">
        <w:r w:rsidRPr="00C43DD4">
          <w:rPr>
            <w:rStyle w:val="af1"/>
            <w:rFonts w:ascii="Times New Roman" w:hAnsi="Times New Roman" w:cs="Times New Roman"/>
            <w:color w:val="auto"/>
            <w:sz w:val="28"/>
            <w:szCs w:val="28"/>
            <w:u w:val="none"/>
            <w:lang w:val="en-US"/>
          </w:rPr>
          <w:t>Silva-Lance</w:t>
        </w:r>
      </w:hyperlink>
      <w:r w:rsidRPr="00C43DD4">
        <w:rPr>
          <w:rFonts w:ascii="Times New Roman" w:hAnsi="Times New Roman" w:cs="Times New Roman"/>
          <w:sz w:val="28"/>
          <w:szCs w:val="28"/>
          <w:lang w:val="en-US"/>
        </w:rPr>
        <w:t xml:space="preserve"> F., </w:t>
      </w:r>
      <w:hyperlink r:id="rId605" w:history="1">
        <w:r w:rsidRPr="00C43DD4">
          <w:rPr>
            <w:rStyle w:val="af1"/>
            <w:rFonts w:ascii="Times New Roman" w:hAnsi="Times New Roman" w:cs="Times New Roman"/>
            <w:color w:val="auto"/>
            <w:sz w:val="28"/>
            <w:szCs w:val="28"/>
            <w:u w:val="none"/>
            <w:lang w:val="en-US"/>
          </w:rPr>
          <w:t xml:space="preserve"> Parra-Arroyo</w:t>
        </w:r>
      </w:hyperlink>
      <w:r w:rsidRPr="00C43DD4">
        <w:rPr>
          <w:rFonts w:ascii="Times New Roman" w:hAnsi="Times New Roman" w:cs="Times New Roman"/>
          <w:sz w:val="28"/>
          <w:szCs w:val="28"/>
          <w:lang w:val="en-US"/>
        </w:rPr>
        <w:t xml:space="preserve"> L., </w:t>
      </w:r>
      <w:hyperlink r:id="rId606" w:history="1">
        <w:r w:rsidRPr="00C43DD4">
          <w:rPr>
            <w:rStyle w:val="af1"/>
            <w:rFonts w:ascii="Times New Roman" w:hAnsi="Times New Roman" w:cs="Times New Roman"/>
            <w:color w:val="auto"/>
            <w:sz w:val="28"/>
            <w:szCs w:val="28"/>
            <w:u w:val="none"/>
            <w:lang w:val="en-US"/>
          </w:rPr>
          <w:t>Medina-Salazar</w:t>
        </w:r>
      </w:hyperlink>
      <w:r w:rsidRPr="00C43DD4">
        <w:rPr>
          <w:rFonts w:ascii="Times New Roman" w:hAnsi="Times New Roman" w:cs="Times New Roman"/>
          <w:sz w:val="28"/>
          <w:szCs w:val="28"/>
          <w:lang w:val="en-US"/>
        </w:rPr>
        <w:t xml:space="preserve"> D. A.,</w:t>
      </w:r>
      <w:r w:rsidRPr="00C43DD4">
        <w:rPr>
          <w:rFonts w:ascii="Times New Roman" w:hAnsi="Times New Roman" w:cs="Times New Roman"/>
          <w:sz w:val="28"/>
          <w:szCs w:val="28"/>
          <w:vertAlign w:val="superscript"/>
          <w:lang w:val="en-US"/>
        </w:rPr>
        <w:t xml:space="preserve"> </w:t>
      </w:r>
      <w:hyperlink r:id="rId607" w:history="1">
        <w:r w:rsidRPr="00C43DD4">
          <w:rPr>
            <w:rStyle w:val="af1"/>
            <w:rFonts w:ascii="Times New Roman" w:hAnsi="Times New Roman" w:cs="Times New Roman"/>
            <w:color w:val="auto"/>
            <w:sz w:val="28"/>
            <w:szCs w:val="28"/>
            <w:u w:val="none"/>
            <w:lang w:val="en-US"/>
          </w:rPr>
          <w:t>Martínez-Ruiz</w:t>
        </w:r>
      </w:hyperlink>
      <w:r w:rsidRPr="00C43DD4">
        <w:rPr>
          <w:rFonts w:ascii="Times New Roman" w:hAnsi="Times New Roman" w:cs="Times New Roman"/>
          <w:sz w:val="28"/>
          <w:szCs w:val="28"/>
          <w:lang w:val="en-US"/>
        </w:rPr>
        <w:t xml:space="preserve"> M., </w:t>
      </w:r>
      <w:hyperlink r:id="rId608" w:history="1">
        <w:r w:rsidRPr="00C43DD4">
          <w:rPr>
            <w:rStyle w:val="af1"/>
            <w:rFonts w:ascii="Times New Roman" w:hAnsi="Times New Roman" w:cs="Times New Roman"/>
            <w:color w:val="auto"/>
            <w:sz w:val="28"/>
            <w:szCs w:val="28"/>
            <w:u w:val="none"/>
            <w:lang w:val="en-US"/>
          </w:rPr>
          <w:t>Melchor-Martínez</w:t>
        </w:r>
      </w:hyperlink>
      <w:r w:rsidRPr="00C43DD4">
        <w:rPr>
          <w:rFonts w:ascii="Times New Roman" w:hAnsi="Times New Roman" w:cs="Times New Roman"/>
          <w:sz w:val="28"/>
          <w:szCs w:val="28"/>
          <w:lang w:val="en-US"/>
        </w:rPr>
        <w:t xml:space="preserve"> E. M.,</w:t>
      </w:r>
      <w:r w:rsidRPr="00C43DD4">
        <w:rPr>
          <w:rFonts w:ascii="Times New Roman" w:hAnsi="Times New Roman" w:cs="Times New Roman"/>
          <w:sz w:val="28"/>
          <w:szCs w:val="28"/>
          <w:vertAlign w:val="superscript"/>
          <w:lang w:val="en-US"/>
        </w:rPr>
        <w:t xml:space="preserve"> </w:t>
      </w:r>
      <w:hyperlink r:id="rId609" w:history="1">
        <w:r w:rsidRPr="00C43DD4">
          <w:rPr>
            <w:rStyle w:val="af1"/>
            <w:rFonts w:ascii="Times New Roman" w:hAnsi="Times New Roman" w:cs="Times New Roman"/>
            <w:color w:val="auto"/>
            <w:sz w:val="28"/>
            <w:szCs w:val="28"/>
            <w:u w:val="none"/>
            <w:lang w:val="en-US"/>
          </w:rPr>
          <w:t>Martínez-Prado</w:t>
        </w:r>
      </w:hyperlink>
      <w:r w:rsidRPr="00C43DD4">
        <w:rPr>
          <w:rFonts w:ascii="Times New Roman" w:hAnsi="Times New Roman" w:cs="Times New Roman"/>
          <w:sz w:val="28"/>
          <w:szCs w:val="28"/>
          <w:lang w:val="en-US"/>
        </w:rPr>
        <w:t xml:space="preserve"> M. A., </w:t>
      </w:r>
      <w:hyperlink r:id="rId610" w:history="1">
        <w:r w:rsidRPr="00C43DD4">
          <w:rPr>
            <w:rStyle w:val="af1"/>
            <w:rFonts w:ascii="Times New Roman" w:hAnsi="Times New Roman" w:cs="Times New Roman"/>
            <w:color w:val="auto"/>
            <w:sz w:val="28"/>
            <w:szCs w:val="28"/>
            <w:u w:val="none"/>
            <w:lang w:val="en-US"/>
          </w:rPr>
          <w:t>Iqbal</w:t>
        </w:r>
      </w:hyperlink>
      <w:r w:rsidRPr="00C43DD4">
        <w:rPr>
          <w:rFonts w:ascii="Times New Roman" w:hAnsi="Times New Roman" w:cs="Times New Roman"/>
          <w:sz w:val="28"/>
          <w:szCs w:val="28"/>
          <w:lang w:val="en-US"/>
        </w:rPr>
        <w:t xml:space="preserve"> H. M.N., </w:t>
      </w:r>
      <w:hyperlink r:id="rId611" w:history="1">
        <w:r w:rsidRPr="00C43DD4">
          <w:rPr>
            <w:rStyle w:val="af1"/>
            <w:rFonts w:ascii="Times New Roman" w:hAnsi="Times New Roman" w:cs="Times New Roman"/>
            <w:color w:val="auto"/>
            <w:sz w:val="28"/>
            <w:szCs w:val="28"/>
            <w:u w:val="none"/>
            <w:lang w:val="en-US"/>
          </w:rPr>
          <w:t xml:space="preserve"> Parra-Saldívar</w:t>
        </w:r>
      </w:hyperlink>
      <w:r w:rsidRPr="00C43DD4">
        <w:rPr>
          <w:rFonts w:ascii="Times New Roman" w:hAnsi="Times New Roman" w:cs="Times New Roman"/>
          <w:sz w:val="28"/>
          <w:szCs w:val="28"/>
          <w:lang w:val="en-US"/>
        </w:rPr>
        <w:t xml:space="preserve"> R., </w:t>
      </w:r>
      <w:hyperlink r:id="rId612" w:history="1">
        <w:r w:rsidRPr="00C43DD4">
          <w:rPr>
            <w:rStyle w:val="af1"/>
            <w:rFonts w:ascii="Times New Roman" w:hAnsi="Times New Roman" w:cs="Times New Roman"/>
            <w:color w:val="auto"/>
            <w:sz w:val="28"/>
            <w:szCs w:val="28"/>
            <w:u w:val="none"/>
            <w:lang w:val="en-US"/>
          </w:rPr>
          <w:t>Barceló</w:t>
        </w:r>
      </w:hyperlink>
      <w:r w:rsidRPr="00C43DD4">
        <w:rPr>
          <w:rFonts w:ascii="Times New Roman" w:hAnsi="Times New Roman" w:cs="Times New Roman"/>
          <w:sz w:val="28"/>
          <w:szCs w:val="28"/>
          <w:lang w:val="en-US"/>
        </w:rPr>
        <w:t xml:space="preserve"> D., </w:t>
      </w:r>
      <w:hyperlink r:id="rId613" w:history="1">
        <w:r w:rsidRPr="00C43DD4">
          <w:rPr>
            <w:rStyle w:val="af1"/>
            <w:rFonts w:ascii="Times New Roman" w:hAnsi="Times New Roman" w:cs="Times New Roman"/>
            <w:color w:val="auto"/>
            <w:sz w:val="28"/>
            <w:szCs w:val="28"/>
            <w:u w:val="none"/>
            <w:lang w:val="en-US"/>
          </w:rPr>
          <w:t xml:space="preserve"> Sosa-Hernández</w:t>
        </w:r>
      </w:hyperlink>
      <w:r w:rsidRPr="00C43DD4">
        <w:rPr>
          <w:rFonts w:ascii="Times New Roman" w:hAnsi="Times New Roman" w:cs="Times New Roman"/>
          <w:sz w:val="28"/>
          <w:szCs w:val="28"/>
          <w:lang w:val="en-US"/>
        </w:rPr>
        <w:t xml:space="preserve"> J. E.</w:t>
      </w:r>
      <w:r w:rsidRPr="00C43DD4">
        <w:rPr>
          <w:rFonts w:ascii="Times New Roman" w:hAnsi="Times New Roman" w:cs="Times New Roman"/>
          <w:spacing w:val="-2"/>
          <w:sz w:val="28"/>
          <w:szCs w:val="28"/>
          <w:lang w:val="en-US"/>
        </w:rPr>
        <w:t xml:space="preserve"> Biosensors for the detection of disease outbreaks through wastewater-based epidemiology//</w:t>
      </w:r>
      <w:hyperlink r:id="rId614" w:history="1">
        <w:r w:rsidRPr="00C43DD4">
          <w:rPr>
            <w:rStyle w:val="af1"/>
            <w:rFonts w:ascii="Times New Roman" w:hAnsi="Times New Roman" w:cs="Times New Roman"/>
            <w:color w:val="auto"/>
            <w:sz w:val="28"/>
            <w:szCs w:val="28"/>
            <w:u w:val="none"/>
            <w:lang w:val="en-US"/>
          </w:rPr>
          <w:t>Trends Analyt Chem.</w:t>
        </w:r>
      </w:hyperlink>
      <w:r w:rsidRPr="00C43DD4">
        <w:rPr>
          <w:rFonts w:ascii="Times New Roman" w:hAnsi="Times New Roman" w:cs="Times New Roman"/>
          <w:sz w:val="28"/>
          <w:szCs w:val="28"/>
          <w:lang w:val="en-US"/>
        </w:rPr>
        <w:t>- 2022.-V. 155.-P.116585.</w:t>
      </w:r>
    </w:p>
    <w:p w14:paraId="36FAAB38" w14:textId="5D65B95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noProof/>
          <w:sz w:val="28"/>
          <w:szCs w:val="28"/>
          <w:lang w:val="en-US"/>
        </w:rPr>
        <w:t>2</w:t>
      </w:r>
      <w:r w:rsidR="00AF3C62" w:rsidRPr="00C43DD4">
        <w:rPr>
          <w:rFonts w:ascii="Times New Roman" w:hAnsi="Times New Roman" w:cs="Times New Roman"/>
          <w:noProof/>
          <w:sz w:val="28"/>
          <w:szCs w:val="28"/>
          <w:lang w:val="en-US"/>
        </w:rPr>
        <w:t>53</w:t>
      </w:r>
      <w:r w:rsidRPr="00C43DD4">
        <w:rPr>
          <w:rFonts w:ascii="Times New Roman" w:hAnsi="Times New Roman" w:cs="Times New Roman"/>
          <w:noProof/>
          <w:sz w:val="28"/>
          <w:szCs w:val="28"/>
          <w:lang w:val="en-US"/>
        </w:rPr>
        <w:t xml:space="preserve"> </w:t>
      </w:r>
      <w:r w:rsidRPr="00C43DD4">
        <w:rPr>
          <w:rStyle w:val="hlfld-contribauthor"/>
          <w:rFonts w:ascii="Times New Roman" w:hAnsi="Times New Roman" w:cs="Times New Roman"/>
          <w:sz w:val="28"/>
          <w:szCs w:val="28"/>
          <w:lang w:val="en-US"/>
        </w:rPr>
        <w:t>Tao Y.</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Chen L.</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Pan M.</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Zhu F.</w:t>
      </w:r>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Zhu D.</w:t>
      </w:r>
      <w:r w:rsidRPr="00C43DD4">
        <w:rPr>
          <w:rStyle w:val="hlfld-title"/>
          <w:rFonts w:ascii="Times New Roman" w:hAnsi="Times New Roman" w:cs="Times New Roman"/>
          <w:sz w:val="28"/>
          <w:szCs w:val="28"/>
          <w:lang w:val="en-US"/>
        </w:rPr>
        <w:t xml:space="preserve"> Tailored Biosensors for Drug Screening, Efficacy Assessment, and Toxicity Evaluation//</w:t>
      </w:r>
      <w:r w:rsidRPr="00C43DD4">
        <w:rPr>
          <w:rStyle w:val="cit-title"/>
          <w:rFonts w:ascii="Times New Roman" w:hAnsi="Times New Roman" w:cs="Times New Roman"/>
          <w:sz w:val="28"/>
          <w:szCs w:val="28"/>
          <w:lang w:val="en-US"/>
        </w:rPr>
        <w:t>ACS Sens.-</w:t>
      </w:r>
      <w:r w:rsidRPr="00C43DD4">
        <w:rPr>
          <w:rFonts w:ascii="Times New Roman" w:hAnsi="Times New Roman" w:cs="Times New Roman"/>
          <w:sz w:val="28"/>
          <w:szCs w:val="28"/>
          <w:lang w:val="en-US"/>
        </w:rPr>
        <w:t> </w:t>
      </w:r>
      <w:r w:rsidRPr="00C43DD4">
        <w:rPr>
          <w:rStyle w:val="cit-year-info"/>
          <w:rFonts w:ascii="Times New Roman" w:hAnsi="Times New Roman" w:cs="Times New Roman"/>
          <w:sz w:val="28"/>
          <w:szCs w:val="28"/>
          <w:lang w:val="en-US"/>
        </w:rPr>
        <w:t>2021</w:t>
      </w:r>
      <w:r w:rsidRPr="00C43DD4">
        <w:rPr>
          <w:rStyle w:val="cit-volume"/>
          <w:rFonts w:ascii="Times New Roman" w:hAnsi="Times New Roman" w:cs="Times New Roman"/>
          <w:sz w:val="28"/>
          <w:szCs w:val="28"/>
          <w:lang w:val="en-US"/>
        </w:rPr>
        <w:t>.-V. 6</w:t>
      </w:r>
      <w:r w:rsidRPr="00C43DD4">
        <w:rPr>
          <w:rStyle w:val="cit-issue"/>
          <w:rFonts w:ascii="Times New Roman" w:hAnsi="Times New Roman" w:cs="Times New Roman"/>
          <w:sz w:val="28"/>
          <w:szCs w:val="28"/>
          <w:lang w:val="en-US"/>
        </w:rPr>
        <w:t>.-P.</w:t>
      </w:r>
      <w:r w:rsidRPr="00C43DD4">
        <w:rPr>
          <w:rStyle w:val="cit-pagerange"/>
          <w:rFonts w:ascii="Times New Roman" w:hAnsi="Times New Roman" w:cs="Times New Roman"/>
          <w:sz w:val="28"/>
          <w:szCs w:val="28"/>
          <w:lang w:val="en-US"/>
        </w:rPr>
        <w:t>3146–3162.</w:t>
      </w:r>
    </w:p>
    <w:p w14:paraId="49875145" w14:textId="62E102E7" w:rsidR="00F45A73" w:rsidRPr="00C43DD4" w:rsidRDefault="004B5D60"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noProof/>
          <w:sz w:val="28"/>
          <w:szCs w:val="28"/>
          <w:lang w:val="en-US"/>
        </w:rPr>
        <w:t>254</w:t>
      </w:r>
      <w:r w:rsidR="00F45A73" w:rsidRPr="00C43DD4">
        <w:rPr>
          <w:rFonts w:ascii="Times New Roman" w:hAnsi="Times New Roman" w:cs="Times New Roman"/>
          <w:noProof/>
          <w:sz w:val="28"/>
          <w:szCs w:val="28"/>
          <w:lang w:val="en-US"/>
        </w:rPr>
        <w:t xml:space="preserve"> </w:t>
      </w:r>
      <w:r w:rsidR="00F45A73" w:rsidRPr="00C43DD4">
        <w:rPr>
          <w:rFonts w:ascii="Times New Roman" w:hAnsi="Times New Roman" w:cs="Times New Roman"/>
          <w:sz w:val="28"/>
          <w:szCs w:val="28"/>
          <w:lang w:val="en-US"/>
        </w:rPr>
        <w:t>Huang C.-W., Lin C., Nguyen M. K., Hussain A., Bui X.-T., Ngo H. H. A review of biosensor for environmental monitoring: principle, application, and corresponding achievement of sustainable development goals// Bioengineered. – 2023.- V. 14.-P. 58–80.</w:t>
      </w:r>
    </w:p>
    <w:p w14:paraId="67459A4F" w14:textId="0A5153D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noProof/>
          <w:sz w:val="28"/>
          <w:szCs w:val="28"/>
          <w:lang w:val="en-US"/>
        </w:rPr>
        <w:t>2</w:t>
      </w:r>
      <w:r w:rsidR="0080157D" w:rsidRPr="00C43DD4">
        <w:rPr>
          <w:rFonts w:ascii="Times New Roman" w:hAnsi="Times New Roman" w:cs="Times New Roman"/>
          <w:noProof/>
          <w:sz w:val="28"/>
          <w:szCs w:val="28"/>
          <w:lang w:val="en-US"/>
        </w:rPr>
        <w:t>55</w:t>
      </w:r>
      <w:r w:rsidRPr="00C43DD4">
        <w:rPr>
          <w:rFonts w:ascii="Times New Roman" w:hAnsi="Times New Roman" w:cs="Times New Roman"/>
          <w:noProof/>
          <w:sz w:val="28"/>
          <w:szCs w:val="28"/>
          <w:lang w:val="en-US"/>
        </w:rPr>
        <w:t xml:space="preserve"> </w:t>
      </w:r>
      <w:r w:rsidR="00A27B98" w:rsidRPr="00C43DD4">
        <w:rPr>
          <w:rFonts w:ascii="Times New Roman" w:hAnsi="Times New Roman" w:cs="Times New Roman"/>
          <w:sz w:val="28"/>
          <w:szCs w:val="28"/>
          <w:lang w:val="en-US"/>
        </w:rPr>
        <w:t>Martynko E., Kirsanov D. eview Application of Chemometrics in Biosensing: ABrief Review// Biosensors. - 2020.-P.2.</w:t>
      </w:r>
    </w:p>
    <w:p w14:paraId="743DA528" w14:textId="7D0ADDF7" w:rsidR="00F45A73" w:rsidRPr="00C43DD4" w:rsidRDefault="00F45A73" w:rsidP="002F46AE">
      <w:pPr>
        <w:pStyle w:val="ae"/>
        <w:tabs>
          <w:tab w:val="left" w:pos="567"/>
        </w:tabs>
        <w:ind w:firstLine="567"/>
        <w:jc w:val="both"/>
        <w:rPr>
          <w:rFonts w:ascii="Times New Roman" w:hAnsi="Times New Roman" w:cs="Times New Roman"/>
          <w:b/>
          <w:bCs/>
          <w:sz w:val="28"/>
          <w:szCs w:val="28"/>
          <w:lang w:val="en-US"/>
        </w:rPr>
      </w:pPr>
      <w:r w:rsidRPr="00C43DD4">
        <w:rPr>
          <w:rFonts w:ascii="Times New Roman" w:hAnsi="Times New Roman" w:cs="Times New Roman"/>
          <w:sz w:val="28"/>
          <w:szCs w:val="28"/>
          <w:lang w:val="en-US"/>
        </w:rPr>
        <w:t>2</w:t>
      </w:r>
      <w:r w:rsidR="0080157D" w:rsidRPr="00C43DD4">
        <w:rPr>
          <w:rFonts w:ascii="Times New Roman" w:hAnsi="Times New Roman" w:cs="Times New Roman"/>
          <w:sz w:val="28"/>
          <w:szCs w:val="28"/>
          <w:lang w:val="en-US"/>
        </w:rPr>
        <w:t>56</w:t>
      </w:r>
      <w:r w:rsidRPr="00C43DD4">
        <w:rPr>
          <w:rFonts w:ascii="Times New Roman" w:hAnsi="Times New Roman" w:cs="Times New Roman"/>
          <w:sz w:val="28"/>
          <w:szCs w:val="28"/>
          <w:lang w:val="en-US"/>
        </w:rPr>
        <w:t xml:space="preserve"> Anwar</w:t>
      </w:r>
      <w:r w:rsidR="0073795D" w:rsidRPr="00C43DD4">
        <w:rPr>
          <w:rFonts w:ascii="Times New Roman" w:hAnsi="Times New Roman" w:cs="Times New Roman"/>
          <w:sz w:val="28"/>
          <w:szCs w:val="28"/>
          <w:lang w:val="en-US"/>
        </w:rPr>
        <w:t xml:space="preserve"> A. W.</w:t>
      </w:r>
      <w:r w:rsidRPr="00C43DD4">
        <w:rPr>
          <w:rFonts w:ascii="Times New Roman" w:hAnsi="Times New Roman" w:cs="Times New Roman"/>
          <w:sz w:val="28"/>
          <w:szCs w:val="28"/>
          <w:lang w:val="en-US"/>
        </w:rPr>
        <w:t>, Anwar</w:t>
      </w:r>
      <w:r w:rsidR="0073795D" w:rsidRPr="00C43DD4">
        <w:rPr>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 Dildar</w:t>
      </w:r>
      <w:r w:rsidR="0073795D" w:rsidRPr="00C43DD4">
        <w:rPr>
          <w:rFonts w:ascii="Times New Roman" w:hAnsi="Times New Roman" w:cs="Times New Roman"/>
          <w:sz w:val="28"/>
          <w:szCs w:val="28"/>
          <w:lang w:val="en-US"/>
        </w:rPr>
        <w:t xml:space="preserve"> I.</w:t>
      </w:r>
      <w:r w:rsidRPr="00C43DD4">
        <w:rPr>
          <w:rFonts w:ascii="Times New Roman" w:hAnsi="Times New Roman" w:cs="Times New Roman"/>
          <w:sz w:val="28"/>
          <w:szCs w:val="28"/>
          <w:lang w:val="en-US"/>
        </w:rPr>
        <w:t>, Ali</w:t>
      </w:r>
      <w:r w:rsidR="0073795D" w:rsidRPr="00C43DD4">
        <w:rPr>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Ahsan</w:t>
      </w:r>
      <w:r w:rsidR="0073795D" w:rsidRPr="00C43DD4">
        <w:rPr>
          <w:rFonts w:ascii="Times New Roman" w:hAnsi="Times New Roman" w:cs="Times New Roman"/>
          <w:sz w:val="28"/>
          <w:szCs w:val="28"/>
          <w:lang w:val="en-US"/>
        </w:rPr>
        <w:t xml:space="preserve"> U.</w:t>
      </w:r>
      <w:r w:rsidRPr="00C43DD4">
        <w:rPr>
          <w:rFonts w:ascii="Times New Roman" w:hAnsi="Times New Roman" w:cs="Times New Roman"/>
          <w:sz w:val="28"/>
          <w:szCs w:val="28"/>
          <w:lang w:val="en-US"/>
        </w:rPr>
        <w:t>, Ahsan</w:t>
      </w:r>
      <w:r w:rsidR="0073795D" w:rsidRPr="00C43DD4">
        <w:rPr>
          <w:rFonts w:ascii="Times New Roman" w:hAnsi="Times New Roman" w:cs="Times New Roman"/>
          <w:sz w:val="28"/>
          <w:szCs w:val="28"/>
          <w:lang w:val="en-US"/>
        </w:rPr>
        <w:t xml:space="preserve"> K.</w:t>
      </w:r>
      <w:r w:rsidRPr="00C43DD4">
        <w:rPr>
          <w:rFonts w:ascii="Times New Roman" w:eastAsia="Times New Roman" w:hAnsi="Times New Roman" w:cs="Times New Roman"/>
          <w:b/>
          <w:bCs/>
          <w:color w:val="000000"/>
          <w:kern w:val="36"/>
          <w:sz w:val="48"/>
          <w:szCs w:val="48"/>
          <w:lang w:val="en-US" w:eastAsia="ru-RU"/>
          <w14:ligatures w14:val="none"/>
        </w:rPr>
        <w:t xml:space="preserve"> </w:t>
      </w:r>
      <w:r w:rsidRPr="00C43DD4">
        <w:rPr>
          <w:rFonts w:ascii="Times New Roman" w:hAnsi="Times New Roman" w:cs="Times New Roman"/>
          <w:sz w:val="28"/>
          <w:szCs w:val="28"/>
          <w:lang w:val="en-US"/>
        </w:rPr>
        <w:t>Biosensing Basics//</w:t>
      </w:r>
      <w:r w:rsidRPr="00C43DD4">
        <w:rPr>
          <w:kern w:val="0"/>
          <w:sz w:val="22"/>
          <w:szCs w:val="22"/>
          <w:lang w:val="en-US"/>
          <w14:ligatures w14:val="none"/>
        </w:rPr>
        <w:t xml:space="preserve"> </w:t>
      </w:r>
      <w:hyperlink r:id="rId615" w:history="1">
        <w:r w:rsidRPr="00C43DD4">
          <w:rPr>
            <w:rStyle w:val="af1"/>
            <w:rFonts w:ascii="Times New Roman" w:hAnsi="Times New Roman" w:cs="Times New Roman"/>
            <w:color w:val="auto"/>
            <w:sz w:val="28"/>
            <w:szCs w:val="28"/>
            <w:u w:val="none"/>
            <w:lang w:val="en-US"/>
          </w:rPr>
          <w:t>New Advances in Biosensing</w:t>
        </w:r>
      </w:hyperlink>
      <w:r w:rsidRPr="00C43DD4">
        <w:rPr>
          <w:rFonts w:ascii="Times New Roman" w:hAnsi="Times New Roman" w:cs="Times New Roman"/>
          <w:sz w:val="28"/>
          <w:szCs w:val="28"/>
          <w:lang w:val="en-US"/>
        </w:rPr>
        <w:t>.-2024.-Vol.93-P.-71.</w:t>
      </w:r>
    </w:p>
    <w:p w14:paraId="7BF5F546" w14:textId="5A560D2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noProof/>
          <w:sz w:val="28"/>
          <w:szCs w:val="28"/>
          <w:lang w:val="en-US"/>
        </w:rPr>
        <w:t>2</w:t>
      </w:r>
      <w:r w:rsidR="0080157D" w:rsidRPr="00C43DD4">
        <w:rPr>
          <w:rFonts w:ascii="Times New Roman" w:hAnsi="Times New Roman" w:cs="Times New Roman"/>
          <w:noProof/>
          <w:sz w:val="28"/>
          <w:szCs w:val="28"/>
          <w:lang w:val="en-US"/>
        </w:rPr>
        <w:t>57</w:t>
      </w:r>
      <w:r w:rsidRPr="00C43DD4">
        <w:rPr>
          <w:rFonts w:ascii="Times New Roman" w:hAnsi="Times New Roman" w:cs="Times New Roman"/>
          <w:noProof/>
          <w:sz w:val="28"/>
          <w:szCs w:val="28"/>
          <w:lang w:val="en-US"/>
        </w:rPr>
        <w:t xml:space="preserve"> </w:t>
      </w:r>
      <w:r w:rsidRPr="00C43DD4">
        <w:rPr>
          <w:rStyle w:val="text"/>
          <w:rFonts w:ascii="Times New Roman" w:hAnsi="Times New Roman" w:cs="Times New Roman"/>
          <w:sz w:val="28"/>
          <w:szCs w:val="28"/>
          <w:lang w:val="en-US"/>
        </w:rPr>
        <w:t>Das</w:t>
      </w:r>
      <w:r w:rsidRPr="00C43DD4">
        <w:rPr>
          <w:rStyle w:val="given-name"/>
          <w:rFonts w:ascii="Times New Roman" w:hAnsi="Times New Roman" w:cs="Times New Roman"/>
          <w:sz w:val="28"/>
          <w:szCs w:val="28"/>
          <w:lang w:val="en-US"/>
        </w:rPr>
        <w:t xml:space="preserve"> T.R.</w:t>
      </w:r>
      <w:r w:rsidRPr="00C43DD4">
        <w:rPr>
          <w:rStyle w:val="react-xocs-alternative-link"/>
          <w:rFonts w:ascii="Times New Roman" w:hAnsi="Times New Roman" w:cs="Times New Roman"/>
          <w:sz w:val="28"/>
          <w:szCs w:val="28"/>
          <w:lang w:val="en-US"/>
        </w:rPr>
        <w:t> </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 xml:space="preserve"> Patra</w:t>
      </w:r>
      <w:r w:rsidRPr="00C43DD4">
        <w:rPr>
          <w:rStyle w:val="given-name"/>
          <w:rFonts w:ascii="Times New Roman" w:hAnsi="Times New Roman" w:cs="Times New Roman"/>
          <w:sz w:val="28"/>
          <w:szCs w:val="28"/>
          <w:lang w:val="en-US"/>
        </w:rPr>
        <w:t xml:space="preserve"> S.</w:t>
      </w:r>
      <w:r w:rsidRPr="00C43DD4">
        <w:rPr>
          <w:rStyle w:val="react-xocs-alternative-link"/>
          <w:rFonts w:ascii="Times New Roman" w:hAnsi="Times New Roman" w:cs="Times New Roman"/>
          <w:sz w:val="28"/>
          <w:szCs w:val="28"/>
          <w:lang w:val="en-US"/>
        </w:rPr>
        <w:t> </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 xml:space="preserve"> Govender</w:t>
      </w:r>
      <w:r w:rsidRPr="00C43DD4">
        <w:rPr>
          <w:rStyle w:val="given-name"/>
          <w:rFonts w:ascii="Times New Roman" w:hAnsi="Times New Roman" w:cs="Times New Roman"/>
          <w:sz w:val="28"/>
          <w:szCs w:val="28"/>
          <w:lang w:val="en-US"/>
        </w:rPr>
        <w:t xml:space="preserve"> P. P.</w:t>
      </w:r>
      <w:r w:rsidRPr="00C43DD4">
        <w:rPr>
          <w:rStyle w:val="react-xocs-alternative-link"/>
          <w:rFonts w:ascii="Times New Roman" w:hAnsi="Times New Roman" w:cs="Times New Roman"/>
          <w:sz w:val="28"/>
          <w:szCs w:val="28"/>
          <w:lang w:val="en-US"/>
        </w:rPr>
        <w:t> </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 xml:space="preserve"> Shukla</w:t>
      </w:r>
      <w:r w:rsidRPr="00C43DD4">
        <w:rPr>
          <w:rStyle w:val="given-name"/>
          <w:rFonts w:ascii="Times New Roman" w:hAnsi="Times New Roman" w:cs="Times New Roman"/>
          <w:sz w:val="28"/>
          <w:szCs w:val="28"/>
          <w:lang w:val="en-US"/>
        </w:rPr>
        <w:t xml:space="preserve"> S. K.</w:t>
      </w:r>
      <w:r w:rsidRPr="00C43DD4">
        <w:rPr>
          <w:rStyle w:val="react-xocs-alternative-link"/>
          <w:rFonts w:ascii="Times New Roman" w:hAnsi="Times New Roman" w:cs="Times New Roman"/>
          <w:sz w:val="28"/>
          <w:szCs w:val="28"/>
          <w:lang w:val="en-US"/>
        </w:rPr>
        <w:t> </w:t>
      </w:r>
      <w:hyperlink r:id="rId616" w:tooltip="Go to Biosensors for Emerging and Re-Emerging Infectious Diseases on ScienceDirect" w:history="1">
        <w:r w:rsidRPr="00C43DD4">
          <w:rPr>
            <w:rStyle w:val="anchor-text"/>
            <w:rFonts w:ascii="Times New Roman" w:hAnsi="Times New Roman" w:cs="Times New Roman"/>
            <w:sz w:val="28"/>
            <w:szCs w:val="28"/>
            <w:lang w:val="en-US"/>
          </w:rPr>
          <w:t>Biosensors for Emerging and Re-Emerging Infectious Diseases</w:t>
        </w:r>
      </w:hyperlink>
      <w:r w:rsidRPr="00C43DD4">
        <w:rPr>
          <w:rFonts w:ascii="Times New Roman" w:hAnsi="Times New Roman" w:cs="Times New Roman"/>
          <w:sz w:val="28"/>
          <w:szCs w:val="28"/>
          <w:lang w:val="en-US"/>
        </w:rPr>
        <w:t>. Chapter 1: </w:t>
      </w:r>
      <w:r w:rsidRPr="00C43DD4">
        <w:rPr>
          <w:rStyle w:val="title-text"/>
          <w:rFonts w:ascii="Times New Roman" w:hAnsi="Times New Roman" w:cs="Times New Roman"/>
          <w:sz w:val="28"/>
          <w:szCs w:val="28"/>
          <w:lang w:val="en-US"/>
        </w:rPr>
        <w:t>Biosensors: principle, fundamentals history, recent trends and applications. -</w:t>
      </w:r>
      <w:r w:rsidR="00BD5FF1" w:rsidRPr="00C43DD4">
        <w:rPr>
          <w:rStyle w:val="title-text"/>
          <w:rFonts w:ascii="Times New Roman" w:hAnsi="Times New Roman" w:cs="Times New Roman"/>
          <w:sz w:val="28"/>
          <w:szCs w:val="28"/>
          <w:lang w:val="en-US"/>
        </w:rPr>
        <w:t>AcademicPress. -</w:t>
      </w:r>
      <w:r w:rsidRPr="00C43DD4">
        <w:rPr>
          <w:rStyle w:val="title-text"/>
          <w:rFonts w:ascii="Times New Roman" w:hAnsi="Times New Roman" w:cs="Times New Roman"/>
          <w:sz w:val="28"/>
          <w:szCs w:val="28"/>
          <w:lang w:val="en-US"/>
        </w:rPr>
        <w:t>2022.-</w:t>
      </w:r>
      <w:r w:rsidRPr="00C43DD4">
        <w:rPr>
          <w:rFonts w:ascii="Times New Roman" w:hAnsi="Times New Roman" w:cs="Times New Roman"/>
          <w:sz w:val="28"/>
          <w:szCs w:val="28"/>
          <w:lang w:val="en-US"/>
        </w:rPr>
        <w:t xml:space="preserve"> P. 1-18.</w:t>
      </w:r>
    </w:p>
    <w:p w14:paraId="25CF877A" w14:textId="6820699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8E13AA" w:rsidRPr="00C43DD4">
        <w:rPr>
          <w:rFonts w:ascii="Times New Roman" w:hAnsi="Times New Roman" w:cs="Times New Roman"/>
          <w:sz w:val="28"/>
          <w:szCs w:val="28"/>
          <w:lang w:val="en-US"/>
        </w:rPr>
        <w:t>58</w:t>
      </w:r>
      <w:r w:rsidRPr="00C43DD4">
        <w:rPr>
          <w:rFonts w:ascii="Times New Roman" w:hAnsi="Times New Roman" w:cs="Times New Roman"/>
          <w:sz w:val="28"/>
          <w:szCs w:val="28"/>
          <w:lang w:val="en-US"/>
        </w:rPr>
        <w:t xml:space="preserve"> Ramesh M., Janani R., Deepa C., Rajeshkumar L. Nanotechnology-Enabled Biosensors: A Review of Fundamentals, Design Principles, Materials, and Applications// Biosensors. – 2023.-V.13.-P.40.</w:t>
      </w:r>
    </w:p>
    <w:p w14:paraId="258D0F57" w14:textId="4EB12F75"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8E13AA" w:rsidRPr="00C43DD4">
        <w:rPr>
          <w:rFonts w:ascii="Times New Roman" w:hAnsi="Times New Roman" w:cs="Times New Roman"/>
          <w:sz w:val="28"/>
          <w:szCs w:val="28"/>
          <w:lang w:val="en-US"/>
        </w:rPr>
        <w:t>59</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Abid</w:t>
      </w:r>
      <w:r w:rsidRPr="00C43DD4">
        <w:rPr>
          <w:rStyle w:val="given-name"/>
          <w:rFonts w:ascii="Times New Roman" w:hAnsi="Times New Roman" w:cs="Times New Roman"/>
          <w:sz w:val="28"/>
          <w:szCs w:val="28"/>
          <w:lang w:val="en-US"/>
        </w:rPr>
        <w:t xml:space="preserve"> N.</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Khan</w:t>
      </w:r>
      <w:r w:rsidRPr="00C43DD4">
        <w:rPr>
          <w:rStyle w:val="given-name"/>
          <w:rFonts w:ascii="Times New Roman" w:hAnsi="Times New Roman" w:cs="Times New Roman"/>
          <w:sz w:val="28"/>
          <w:szCs w:val="28"/>
          <w:lang w:val="en-US"/>
        </w:rPr>
        <w:t xml:space="preserve"> A.M.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Shujait</w:t>
      </w:r>
      <w:r w:rsidRPr="00C43DD4">
        <w:rPr>
          <w:rStyle w:val="given-name"/>
          <w:rFonts w:ascii="Times New Roman" w:hAnsi="Times New Roman" w:cs="Times New Roman"/>
          <w:sz w:val="28"/>
          <w:szCs w:val="28"/>
          <w:lang w:val="en-US"/>
        </w:rPr>
        <w:t xml:space="preserve"> S.</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Chaudhary</w:t>
      </w:r>
      <w:r w:rsidRPr="00C43DD4">
        <w:rPr>
          <w:rStyle w:val="given-name"/>
          <w:rFonts w:ascii="Times New Roman" w:hAnsi="Times New Roman" w:cs="Times New Roman"/>
          <w:sz w:val="28"/>
          <w:szCs w:val="28"/>
          <w:lang w:val="en-US"/>
        </w:rPr>
        <w:t xml:space="preserve"> K.</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Ikram</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Imran</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Haider</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Khan</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Khan</w:t>
      </w:r>
      <w:r w:rsidRPr="00C43DD4">
        <w:rPr>
          <w:rStyle w:val="given-name"/>
          <w:rFonts w:ascii="Times New Roman" w:hAnsi="Times New Roman" w:cs="Times New Roman"/>
          <w:sz w:val="28"/>
          <w:szCs w:val="28"/>
          <w:lang w:val="en-US"/>
        </w:rPr>
        <w:t xml:space="preserve"> Q.</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Maqbool</w:t>
      </w:r>
      <w:r w:rsidRPr="00C43DD4">
        <w:rPr>
          <w:rStyle w:val="react-xocs-alternative-link"/>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M.</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Synthesis of nanomaterials using various top-down and bottom-up approaches, influencing factors, advantages, and disadvantages///</w:t>
      </w:r>
      <w:hyperlink r:id="rId617" w:tooltip="Go to Advances in Colloid and Interface Science on ScienceDirect" w:history="1">
        <w:r w:rsidRPr="00C43DD4">
          <w:rPr>
            <w:rStyle w:val="anchor-text"/>
            <w:rFonts w:ascii="Times New Roman" w:hAnsi="Times New Roman" w:cs="Times New Roman"/>
            <w:sz w:val="28"/>
            <w:szCs w:val="28"/>
            <w:lang w:val="en-US"/>
          </w:rPr>
          <w:t>Advances in Colloid and Interface Science</w:t>
        </w:r>
      </w:hyperlink>
      <w:r w:rsidRPr="00C43DD4">
        <w:rPr>
          <w:rFonts w:ascii="Times New Roman" w:hAnsi="Times New Roman" w:cs="Times New Roman"/>
          <w:sz w:val="28"/>
          <w:szCs w:val="28"/>
          <w:lang w:val="en-US"/>
        </w:rPr>
        <w:t>.-2022.-</w:t>
      </w:r>
      <w:hyperlink r:id="rId618" w:tooltip="Go to table of contents for this volume/issue" w:history="1">
        <w:r w:rsidRPr="00C43DD4">
          <w:rPr>
            <w:rStyle w:val="anchor-text"/>
            <w:rFonts w:ascii="Times New Roman" w:hAnsi="Times New Roman" w:cs="Times New Roman"/>
            <w:sz w:val="28"/>
            <w:szCs w:val="28"/>
            <w:lang w:val="en-US"/>
          </w:rPr>
          <w:t>V. 300</w:t>
        </w:r>
      </w:hyperlink>
      <w:r w:rsidRPr="00C43DD4">
        <w:rPr>
          <w:rFonts w:ascii="Times New Roman" w:hAnsi="Times New Roman" w:cs="Times New Roman"/>
          <w:sz w:val="28"/>
          <w:szCs w:val="28"/>
          <w:lang w:val="en-US"/>
        </w:rPr>
        <w:t>.-P. 102597.</w:t>
      </w:r>
    </w:p>
    <w:p w14:paraId="2F92430A" w14:textId="50070FCB"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8E13AA" w:rsidRPr="00C43DD4">
        <w:rPr>
          <w:rFonts w:ascii="Times New Roman" w:hAnsi="Times New Roman" w:cs="Times New Roman"/>
          <w:sz w:val="28"/>
          <w:szCs w:val="28"/>
          <w:lang w:val="en-US"/>
        </w:rPr>
        <w:t>60</w:t>
      </w:r>
      <w:r w:rsidRPr="00C43DD4">
        <w:rPr>
          <w:rFonts w:ascii="Times New Roman" w:hAnsi="Times New Roman" w:cs="Times New Roman"/>
          <w:sz w:val="28"/>
          <w:szCs w:val="28"/>
          <w:lang w:val="en-US"/>
        </w:rPr>
        <w:t xml:space="preserve"> Choi H.K., Yoon J. Nanotechnology-Assisted Biosensors for the Detection of Viral Nucleic Acids: An Overview// Biosensors. -2023.-V.13.-P. 208.</w:t>
      </w:r>
    </w:p>
    <w:p w14:paraId="1922A696" w14:textId="2F9AE7BF"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8E13AA" w:rsidRPr="00C43DD4">
        <w:rPr>
          <w:rFonts w:ascii="Times New Roman" w:hAnsi="Times New Roman" w:cs="Times New Roman"/>
          <w:sz w:val="28"/>
          <w:szCs w:val="28"/>
          <w:lang w:val="en-US"/>
        </w:rPr>
        <w:t>61</w:t>
      </w:r>
      <w:r w:rsidRPr="00C43DD4">
        <w:rPr>
          <w:rFonts w:ascii="Times New Roman" w:hAnsi="Times New Roman" w:cs="Times New Roman"/>
          <w:sz w:val="28"/>
          <w:szCs w:val="28"/>
          <w:lang w:val="en-US"/>
        </w:rPr>
        <w:t xml:space="preserve"> Štukovnik Z., Fuchs-Godec R., Bren U. Nanomaterials and Their Recent Applications in Impedimetric Biosensing// Biosensors. -2023.-V.13.-P.899.</w:t>
      </w:r>
    </w:p>
    <w:p w14:paraId="615D74B3" w14:textId="090549A9"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8E13AA" w:rsidRPr="00C43DD4">
        <w:rPr>
          <w:rFonts w:ascii="Times New Roman" w:hAnsi="Times New Roman" w:cs="Times New Roman"/>
          <w:sz w:val="28"/>
          <w:szCs w:val="28"/>
          <w:lang w:val="en-US"/>
        </w:rPr>
        <w:t>62</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Güneş</w:t>
      </w:r>
      <w:r w:rsidRPr="00C43DD4">
        <w:rPr>
          <w:rStyle w:val="given-name"/>
          <w:rFonts w:ascii="Times New Roman" w:hAnsi="Times New Roman" w:cs="Times New Roman"/>
          <w:sz w:val="28"/>
          <w:szCs w:val="28"/>
          <w:lang w:val="en-US"/>
        </w:rPr>
        <w:t xml:space="preserve"> F.</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Aykaç</w:t>
      </w:r>
      <w:r w:rsidRPr="00C43DD4">
        <w:rPr>
          <w:rStyle w:val="given-name"/>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Erol</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Erdem</w:t>
      </w:r>
      <w:r w:rsidRPr="00C43DD4">
        <w:rPr>
          <w:rStyle w:val="given-name"/>
          <w:rFonts w:ascii="Times New Roman" w:hAnsi="Times New Roman" w:cs="Times New Roman"/>
          <w:sz w:val="28"/>
          <w:szCs w:val="28"/>
          <w:lang w:val="en-US"/>
        </w:rPr>
        <w:t xml:space="preserve"> Ç.</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Hano</w:t>
      </w:r>
      <w:r w:rsidRPr="00C43DD4">
        <w:rPr>
          <w:rStyle w:val="given-name"/>
          <w:rFonts w:ascii="Times New Roman" w:hAnsi="Times New Roman" w:cs="Times New Roman"/>
          <w:sz w:val="28"/>
          <w:szCs w:val="28"/>
          <w:lang w:val="en-US"/>
        </w:rPr>
        <w:t xml:space="preserve"> H.</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Uzunbayir</w:t>
      </w:r>
      <w:r w:rsidRPr="00C43DD4">
        <w:rPr>
          <w:rStyle w:val="given-name"/>
          <w:rFonts w:ascii="Times New Roman" w:hAnsi="Times New Roman" w:cs="Times New Roman"/>
          <w:sz w:val="28"/>
          <w:szCs w:val="28"/>
          <w:lang w:val="en-US"/>
        </w:rPr>
        <w:t xml:space="preserve"> B.</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Şen</w:t>
      </w:r>
      <w:r w:rsidRPr="00C43DD4">
        <w:rPr>
          <w:rStyle w:val="given-name"/>
          <w:rFonts w:ascii="Times New Roman" w:hAnsi="Times New Roman" w:cs="Times New Roman"/>
          <w:sz w:val="28"/>
          <w:szCs w:val="28"/>
          <w:lang w:val="en-US"/>
        </w:rPr>
        <w:t xml:space="preserve"> M.</w:t>
      </w:r>
      <w:r w:rsidRPr="00C43DD4">
        <w:rPr>
          <w:rFonts w:ascii="Times New Roman" w:hAnsi="Times New Roman" w:cs="Times New Roman"/>
          <w:sz w:val="28"/>
          <w:szCs w:val="28"/>
          <w:lang w:val="en-US"/>
        </w:rPr>
        <w:t>, </w:t>
      </w:r>
      <w:hyperlink r:id="rId619" w:history="1">
        <w:r w:rsidRPr="00C43DD4">
          <w:rPr>
            <w:rStyle w:val="given-name"/>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Erdem</w:t>
        </w:r>
      </w:hyperlink>
      <w:r w:rsidRPr="00C43DD4">
        <w:rPr>
          <w:rFonts w:ascii="Times New Roman" w:hAnsi="Times New Roman" w:cs="Times New Roman"/>
          <w:sz w:val="28"/>
          <w:szCs w:val="28"/>
          <w:lang w:val="en-US"/>
        </w:rPr>
        <w:t xml:space="preserve"> A.</w:t>
      </w:r>
      <w:r w:rsidRPr="00C43DD4">
        <w:rPr>
          <w:rStyle w:val="title-text"/>
          <w:rFonts w:ascii="Times New Roman" w:hAnsi="Times New Roman" w:cs="Times New Roman"/>
          <w:sz w:val="28"/>
          <w:szCs w:val="28"/>
          <w:lang w:val="en-US"/>
        </w:rPr>
        <w:t xml:space="preserve"> Synthesis of hierarchical hetero-composite of graphene foam/</w:t>
      </w:r>
      <w:r w:rsidRPr="00C43DD4">
        <w:rPr>
          <w:rStyle w:val="title-text"/>
          <w:rFonts w:ascii="Times New Roman" w:hAnsi="Times New Roman" w:cs="Times New Roman"/>
          <w:sz w:val="28"/>
          <w:szCs w:val="28"/>
        </w:rPr>
        <w:t>α</w:t>
      </w:r>
      <w:r w:rsidRPr="00C43DD4">
        <w:rPr>
          <w:rStyle w:val="title-text"/>
          <w:rFonts w:ascii="Times New Roman" w:hAnsi="Times New Roman" w:cs="Times New Roman"/>
          <w:sz w:val="28"/>
          <w:szCs w:val="28"/>
          <w:lang w:val="en-US"/>
        </w:rPr>
        <w:t>-Fe</w:t>
      </w:r>
      <w:r w:rsidRPr="00C43DD4">
        <w:rPr>
          <w:rStyle w:val="title-text"/>
          <w:rFonts w:ascii="Times New Roman" w:hAnsi="Times New Roman" w:cs="Times New Roman"/>
          <w:sz w:val="28"/>
          <w:szCs w:val="28"/>
          <w:vertAlign w:val="subscript"/>
          <w:lang w:val="en-US"/>
        </w:rPr>
        <w:t>2</w:t>
      </w:r>
      <w:r w:rsidRPr="00C43DD4">
        <w:rPr>
          <w:rStyle w:val="title-text"/>
          <w:rFonts w:ascii="Times New Roman" w:hAnsi="Times New Roman" w:cs="Times New Roman"/>
          <w:sz w:val="28"/>
          <w:szCs w:val="28"/>
          <w:lang w:val="en-US"/>
        </w:rPr>
        <w:t>O</w:t>
      </w:r>
      <w:r w:rsidRPr="00C43DD4">
        <w:rPr>
          <w:rStyle w:val="title-text"/>
          <w:rFonts w:ascii="Times New Roman" w:hAnsi="Times New Roman" w:cs="Times New Roman"/>
          <w:sz w:val="28"/>
          <w:szCs w:val="28"/>
          <w:vertAlign w:val="subscript"/>
          <w:lang w:val="en-US"/>
        </w:rPr>
        <w:t>3</w:t>
      </w:r>
      <w:r w:rsidRPr="00C43DD4">
        <w:rPr>
          <w:rStyle w:val="title-text"/>
          <w:rFonts w:ascii="Times New Roman" w:hAnsi="Times New Roman" w:cs="Times New Roman"/>
          <w:sz w:val="28"/>
          <w:szCs w:val="28"/>
          <w:lang w:val="en-US"/>
        </w:rPr>
        <w:t> nanowires and its application on glucose biosensors//</w:t>
      </w:r>
      <w:hyperlink r:id="rId620" w:tooltip="Go to Journal of Alloys and Compounds on ScienceDirect" w:history="1">
        <w:r w:rsidRPr="00C43DD4">
          <w:rPr>
            <w:rStyle w:val="anchor-text"/>
            <w:rFonts w:ascii="Times New Roman" w:hAnsi="Times New Roman" w:cs="Times New Roman"/>
            <w:sz w:val="28"/>
            <w:szCs w:val="28"/>
            <w:lang w:val="en-US"/>
          </w:rPr>
          <w:t>Journal of Alloys and Compounds</w:t>
        </w:r>
      </w:hyperlink>
      <w:r w:rsidRPr="00C43DD4">
        <w:rPr>
          <w:rFonts w:ascii="Times New Roman" w:hAnsi="Times New Roman" w:cs="Times New Roman"/>
          <w:sz w:val="28"/>
          <w:szCs w:val="28"/>
          <w:lang w:val="en-US"/>
        </w:rPr>
        <w:t>.-2022.-</w:t>
      </w:r>
      <w:hyperlink r:id="rId621" w:tooltip="Go to table of contents for this volume/issue" w:history="1">
        <w:r w:rsidRPr="00C43DD4">
          <w:rPr>
            <w:rStyle w:val="anchor-text"/>
            <w:rFonts w:ascii="Times New Roman" w:hAnsi="Times New Roman" w:cs="Times New Roman"/>
            <w:sz w:val="28"/>
            <w:szCs w:val="28"/>
            <w:lang w:val="en-US"/>
          </w:rPr>
          <w:t>V. 895, Part 2</w:t>
        </w:r>
      </w:hyperlink>
      <w:r w:rsidRPr="00C43DD4">
        <w:rPr>
          <w:rFonts w:ascii="Times New Roman" w:hAnsi="Times New Roman" w:cs="Times New Roman"/>
          <w:sz w:val="28"/>
          <w:szCs w:val="28"/>
          <w:lang w:val="en-US"/>
        </w:rPr>
        <w:t>.-P.162688.</w:t>
      </w:r>
    </w:p>
    <w:p w14:paraId="5952D74F" w14:textId="7BDC7D07" w:rsidR="00F45A73" w:rsidRPr="00C43DD4" w:rsidRDefault="00F45A73" w:rsidP="002F46AE">
      <w:pPr>
        <w:pStyle w:val="ae"/>
        <w:tabs>
          <w:tab w:val="left" w:pos="567"/>
        </w:tabs>
        <w:ind w:firstLine="567"/>
        <w:jc w:val="both"/>
        <w:rPr>
          <w:rFonts w:ascii="Times New Roman" w:hAnsi="Times New Roman" w:cs="Times New Roman"/>
          <w:caps/>
          <w:spacing w:val="23"/>
          <w:sz w:val="28"/>
          <w:szCs w:val="28"/>
          <w:lang w:val="en-US"/>
        </w:rPr>
      </w:pPr>
      <w:r w:rsidRPr="00C43DD4">
        <w:rPr>
          <w:rFonts w:ascii="Times New Roman" w:hAnsi="Times New Roman" w:cs="Times New Roman"/>
          <w:sz w:val="28"/>
          <w:szCs w:val="28"/>
          <w:lang w:val="en-US"/>
        </w:rPr>
        <w:t>2</w:t>
      </w:r>
      <w:r w:rsidR="00BF2083" w:rsidRPr="00C43DD4">
        <w:rPr>
          <w:rFonts w:ascii="Times New Roman" w:hAnsi="Times New Roman" w:cs="Times New Roman"/>
          <w:sz w:val="28"/>
          <w:szCs w:val="28"/>
          <w:lang w:val="en-US"/>
        </w:rPr>
        <w:t>63</w:t>
      </w:r>
      <w:r w:rsidRPr="00C43DD4">
        <w:rPr>
          <w:rFonts w:ascii="Times New Roman" w:hAnsi="Times New Roman" w:cs="Times New Roman"/>
          <w:caps/>
          <w:spacing w:val="23"/>
          <w:sz w:val="28"/>
          <w:szCs w:val="28"/>
          <w:lang w:val="en-US"/>
        </w:rPr>
        <w:t xml:space="preserve"> </w:t>
      </w:r>
      <w:r w:rsidRPr="00C43DD4">
        <w:rPr>
          <w:rFonts w:ascii="Times New Roman" w:hAnsi="Times New Roman" w:cs="Times New Roman"/>
          <w:sz w:val="28"/>
          <w:szCs w:val="28"/>
          <w:lang w:val="en-US"/>
        </w:rPr>
        <w:t xml:space="preserve">João Pedro R.S., Giovanni De-Simone C. Giovanni De-Simone S. New Advances in Biosensing </w:t>
      </w:r>
      <w:r w:rsidR="00BD5FF1" w:rsidRPr="00C43DD4">
        <w:rPr>
          <w:rFonts w:ascii="Times New Roman" w:hAnsi="Times New Roman" w:cs="Times New Roman"/>
          <w:spacing w:val="23"/>
          <w:sz w:val="28"/>
          <w:szCs w:val="28"/>
          <w:lang w:val="en-US"/>
        </w:rPr>
        <w:t>Chapter</w:t>
      </w:r>
      <w:r w:rsidRPr="00C43DD4">
        <w:rPr>
          <w:rFonts w:ascii="Times New Roman" w:hAnsi="Times New Roman" w:cs="Times New Roman"/>
          <w:caps/>
          <w:spacing w:val="23"/>
          <w:sz w:val="28"/>
          <w:szCs w:val="28"/>
          <w:lang w:val="en-US"/>
        </w:rPr>
        <w:t>:</w:t>
      </w:r>
      <w:r w:rsidRPr="00C43DD4">
        <w:rPr>
          <w:rFonts w:ascii="Times New Roman" w:hAnsi="Times New Roman" w:cs="Times New Roman"/>
          <w:sz w:val="28"/>
          <w:szCs w:val="28"/>
          <w:lang w:val="en-US"/>
        </w:rPr>
        <w:t xml:space="preserve"> Electro Sensors Based on Quantum Dots and Their Applications in Diagnostic Medicine. –</w:t>
      </w:r>
      <w:r w:rsidRPr="00C43DD4">
        <w:rPr>
          <w:rFonts w:ascii="Times New Roman" w:hAnsi="Times New Roman" w:cs="Times New Roman"/>
          <w:sz w:val="28"/>
          <w:szCs w:val="28"/>
          <w:shd w:val="clear" w:color="auto" w:fill="FFFFFF"/>
          <w:lang w:val="en-US"/>
        </w:rPr>
        <w:t xml:space="preserve"> </w:t>
      </w:r>
      <w:r w:rsidR="00D07A0D" w:rsidRPr="00C43DD4">
        <w:rPr>
          <w:rFonts w:ascii="Times New Roman" w:hAnsi="Times New Roman" w:cs="Times New Roman"/>
          <w:sz w:val="28"/>
          <w:szCs w:val="28"/>
          <w:shd w:val="clear" w:color="auto" w:fill="FFFFFF"/>
          <w:lang w:val="en-US"/>
        </w:rPr>
        <w:t xml:space="preserve">London: </w:t>
      </w:r>
      <w:r w:rsidRPr="00C43DD4">
        <w:rPr>
          <w:rFonts w:ascii="Times New Roman" w:hAnsi="Times New Roman" w:cs="Times New Roman"/>
          <w:sz w:val="28"/>
          <w:szCs w:val="28"/>
          <w:shd w:val="clear" w:color="auto" w:fill="FFFFFF"/>
          <w:lang w:val="en-US"/>
        </w:rPr>
        <w:t>IntechOpen</w:t>
      </w:r>
      <w:r w:rsidR="00D07A0D"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2023.-P.39</w:t>
      </w:r>
    </w:p>
    <w:p w14:paraId="5A1ADB32" w14:textId="41B22BCE"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w:t>
      </w:r>
      <w:r w:rsidR="00BF2083" w:rsidRPr="00C43DD4">
        <w:rPr>
          <w:rFonts w:ascii="Times New Roman" w:hAnsi="Times New Roman" w:cs="Times New Roman"/>
          <w:sz w:val="28"/>
          <w:szCs w:val="28"/>
          <w:lang w:val="en-US"/>
        </w:rPr>
        <w:t>64</w:t>
      </w:r>
      <w:r w:rsidRPr="00C43DD4">
        <w:rPr>
          <w:rFonts w:ascii="Times New Roman" w:hAnsi="Times New Roman" w:cs="Times New Roman"/>
          <w:sz w:val="28"/>
          <w:szCs w:val="28"/>
          <w:lang w:val="en-US"/>
        </w:rPr>
        <w:t xml:space="preserve"> Alshangiti</w:t>
      </w:r>
      <w:r w:rsidRPr="00C43DD4">
        <w:rPr>
          <w:rFonts w:ascii="Times New Roman" w:eastAsiaTheme="majorEastAsia" w:hAnsi="Times New Roman" w:cs="Times New Roman"/>
          <w:sz w:val="28"/>
          <w:szCs w:val="28"/>
          <w:lang w:val="en-US"/>
        </w:rPr>
        <w:t xml:space="preserve"> </w:t>
      </w:r>
      <w:r w:rsidRPr="00C43DD4">
        <w:rPr>
          <w:rFonts w:ascii="Times New Roman" w:hAnsi="Times New Roman" w:cs="Times New Roman"/>
          <w:sz w:val="28"/>
          <w:szCs w:val="28"/>
          <w:lang w:val="en-US"/>
        </w:rPr>
        <w:t>D</w:t>
      </w:r>
      <w:r w:rsidRPr="00C43DD4">
        <w:rPr>
          <w:rFonts w:ascii="Times New Roman" w:eastAsiaTheme="majorEastAsia" w:hAnsi="Times New Roman" w:cs="Times New Roman"/>
          <w:sz w:val="28"/>
          <w:szCs w:val="28"/>
          <w:lang w:val="en-US"/>
        </w:rPr>
        <w:t>.</w:t>
      </w:r>
      <w:r w:rsidRPr="00C43DD4">
        <w:rPr>
          <w:rFonts w:ascii="Times New Roman" w:hAnsi="Times New Roman" w:cs="Times New Roman"/>
          <w:sz w:val="28"/>
          <w:szCs w:val="28"/>
          <w:lang w:val="en-US"/>
        </w:rPr>
        <w:t xml:space="preserve"> M</w:t>
      </w:r>
      <w:r w:rsidRPr="00C43DD4">
        <w:rPr>
          <w:rFonts w:ascii="Times New Roman" w:eastAsiaTheme="majorEastAsia" w:hAnsi="Times New Roman" w:cs="Times New Roman"/>
          <w:sz w:val="28"/>
          <w:szCs w:val="28"/>
          <w:lang w:val="en-US"/>
        </w:rPr>
        <w:t>.</w:t>
      </w:r>
      <w:r w:rsidRPr="00C43DD4">
        <w:rPr>
          <w:rFonts w:ascii="Times New Roman" w:hAnsi="Times New Roman" w:cs="Times New Roman"/>
          <w:sz w:val="28"/>
          <w:szCs w:val="28"/>
          <w:lang w:val="en-US"/>
        </w:rPr>
        <w:t>, El-damhougy</w:t>
      </w:r>
      <w:r w:rsidRPr="00C43DD4">
        <w:rPr>
          <w:rFonts w:ascii="Times New Roman" w:eastAsiaTheme="majorEastAsia" w:hAnsi="Times New Roman" w:cs="Times New Roman"/>
          <w:sz w:val="28"/>
          <w:szCs w:val="28"/>
          <w:lang w:val="en-US"/>
        </w:rPr>
        <w:t xml:space="preserve"> </w:t>
      </w:r>
      <w:r w:rsidRPr="00C43DD4">
        <w:rPr>
          <w:rFonts w:ascii="Times New Roman" w:hAnsi="Times New Roman" w:cs="Times New Roman"/>
          <w:sz w:val="28"/>
          <w:szCs w:val="28"/>
          <w:lang w:val="en-US"/>
        </w:rPr>
        <w:t>T</w:t>
      </w:r>
      <w:r w:rsidRPr="00C43DD4">
        <w:rPr>
          <w:rFonts w:ascii="Times New Roman" w:eastAsiaTheme="majorEastAsia" w:hAnsi="Times New Roman" w:cs="Times New Roman"/>
          <w:sz w:val="28"/>
          <w:szCs w:val="28"/>
          <w:lang w:val="en-US"/>
        </w:rPr>
        <w:t xml:space="preserve">. </w:t>
      </w:r>
      <w:r w:rsidRPr="00C43DD4">
        <w:rPr>
          <w:rFonts w:ascii="Times New Roman" w:hAnsi="Times New Roman" w:cs="Times New Roman"/>
          <w:sz w:val="28"/>
          <w:szCs w:val="28"/>
          <w:lang w:val="en-US"/>
        </w:rPr>
        <w:t>K., Zaher</w:t>
      </w:r>
      <w:r w:rsidRPr="00C43DD4">
        <w:rPr>
          <w:rFonts w:ascii="Times New Roman" w:eastAsiaTheme="majorEastAsia" w:hAnsi="Times New Roman" w:cs="Times New Roman"/>
          <w:sz w:val="28"/>
          <w:szCs w:val="28"/>
          <w:lang w:val="en-US"/>
        </w:rPr>
        <w:t xml:space="preserve"> </w:t>
      </w:r>
      <w:r w:rsidRPr="00C43DD4">
        <w:rPr>
          <w:rFonts w:ascii="Times New Roman" w:hAnsi="Times New Roman" w:cs="Times New Roman"/>
          <w:sz w:val="28"/>
          <w:szCs w:val="28"/>
          <w:lang w:val="en-US"/>
        </w:rPr>
        <w:t>A</w:t>
      </w:r>
      <w:r w:rsidRPr="00C43DD4">
        <w:rPr>
          <w:rFonts w:ascii="Times New Roman" w:eastAsiaTheme="majorEastAsia" w:hAnsi="Times New Roman" w:cs="Times New Roman"/>
          <w:sz w:val="28"/>
          <w:szCs w:val="28"/>
          <w:lang w:val="en-US"/>
        </w:rPr>
        <w:t>.</w:t>
      </w:r>
      <w:r w:rsidRPr="00C43DD4">
        <w:rPr>
          <w:rFonts w:ascii="Times New Roman" w:hAnsi="Times New Roman" w:cs="Times New Roman"/>
          <w:sz w:val="28"/>
          <w:szCs w:val="28"/>
          <w:lang w:val="en-US"/>
        </w:rPr>
        <w:t>, Madani</w:t>
      </w:r>
      <w:r w:rsidRPr="00C43DD4">
        <w:rPr>
          <w:rFonts w:ascii="Times New Roman" w:eastAsiaTheme="majorEastAsia" w:hAnsi="Times New Roman" w:cs="Times New Roman"/>
          <w:sz w:val="28"/>
          <w:szCs w:val="28"/>
          <w:lang w:val="en-US"/>
        </w:rPr>
        <w:t xml:space="preserve"> </w:t>
      </w:r>
      <w:r w:rsidRPr="00C43DD4">
        <w:rPr>
          <w:rFonts w:ascii="Times New Roman" w:hAnsi="Times New Roman" w:cs="Times New Roman"/>
          <w:sz w:val="28"/>
          <w:szCs w:val="28"/>
          <w:lang w:val="en-US"/>
        </w:rPr>
        <w:t>M</w:t>
      </w:r>
      <w:r w:rsidRPr="00C43DD4">
        <w:rPr>
          <w:rFonts w:ascii="Times New Roman" w:eastAsiaTheme="majorEastAsia" w:hAnsi="Times New Roman" w:cs="Times New Roman"/>
          <w:sz w:val="28"/>
          <w:szCs w:val="28"/>
          <w:lang w:val="en-US"/>
        </w:rPr>
        <w:t>.</w:t>
      </w:r>
      <w:r w:rsidRPr="00C43DD4">
        <w:rPr>
          <w:rFonts w:ascii="Times New Roman" w:hAnsi="Times New Roman" w:cs="Times New Roman"/>
          <w:noProof/>
          <w:sz w:val="28"/>
          <w:szCs w:val="28"/>
          <w:lang w:val="en-US"/>
        </w:rPr>
        <w:t>,</w:t>
      </w:r>
      <w:r w:rsidRPr="00C43DD4">
        <w:rPr>
          <w:rFonts w:ascii="Times New Roman" w:hAnsi="Times New Roman" w:cs="Times New Roman"/>
          <w:sz w:val="28"/>
          <w:szCs w:val="28"/>
          <w:lang w:val="en-US"/>
        </w:rPr>
        <w:t> Mohamady ghobashy</w:t>
      </w:r>
      <w:r w:rsidRPr="00C43DD4">
        <w:rPr>
          <w:rFonts w:ascii="Times New Roman" w:eastAsiaTheme="majorEastAsia" w:hAnsi="Times New Roman" w:cs="Times New Roman"/>
          <w:sz w:val="28"/>
          <w:szCs w:val="28"/>
          <w:lang w:val="en-US"/>
        </w:rPr>
        <w:t xml:space="preserve"> M.</w:t>
      </w:r>
      <w:r w:rsidRPr="00C43DD4">
        <w:rPr>
          <w:rStyle w:val="titleheading"/>
          <w:rFonts w:ascii="Times New Roman" w:hAnsi="Times New Roman" w:cs="Times New Roman"/>
          <w:spacing w:val="-7"/>
          <w:sz w:val="28"/>
          <w:szCs w:val="28"/>
          <w:lang w:val="en-US"/>
        </w:rPr>
        <w:t xml:space="preserve"> Revolutionizing biomedicine: advancements, applications, and prospects of nanocomposite macromolecular carbohydrate-based hydrogel biomaterials//</w:t>
      </w:r>
      <w:hyperlink r:id="rId622" w:tooltip="Link to journal home page" w:history="1">
        <w:r w:rsidRPr="00C43DD4">
          <w:rPr>
            <w:rStyle w:val="af1"/>
            <w:rFonts w:ascii="Times New Roman" w:hAnsi="Times New Roman" w:cs="Times New Roman"/>
            <w:color w:val="auto"/>
            <w:sz w:val="28"/>
            <w:szCs w:val="28"/>
            <w:u w:val="none"/>
            <w:lang w:val="en-US"/>
          </w:rPr>
          <w:t>RSC Adv.</w:t>
        </w:r>
      </w:hyperlink>
      <w:r w:rsidRPr="00C43DD4">
        <w:rPr>
          <w:rFonts w:ascii="Times New Roman" w:hAnsi="Times New Roman" w:cs="Times New Roman"/>
          <w:sz w:val="28"/>
          <w:szCs w:val="28"/>
          <w:lang w:val="en-US"/>
        </w:rPr>
        <w:t>-2023.- V.</w:t>
      </w:r>
      <w:r w:rsidRPr="00C43DD4">
        <w:rPr>
          <w:rStyle w:val="ad"/>
          <w:rFonts w:ascii="Times New Roman" w:hAnsi="Times New Roman" w:cs="Times New Roman"/>
          <w:b w:val="0"/>
          <w:bCs w:val="0"/>
          <w:sz w:val="28"/>
          <w:szCs w:val="28"/>
          <w:lang w:val="en-US"/>
        </w:rPr>
        <w:t>13</w:t>
      </w:r>
      <w:r w:rsidRPr="00C43DD4">
        <w:rPr>
          <w:rFonts w:ascii="Times New Roman" w:hAnsi="Times New Roman" w:cs="Times New Roman"/>
          <w:b/>
          <w:bCs/>
          <w:sz w:val="28"/>
          <w:szCs w:val="28"/>
          <w:lang w:val="en-US"/>
        </w:rPr>
        <w:t>.-</w:t>
      </w:r>
      <w:r w:rsidRPr="00C43DD4">
        <w:rPr>
          <w:rFonts w:ascii="Times New Roman" w:hAnsi="Times New Roman" w:cs="Times New Roman"/>
          <w:sz w:val="28"/>
          <w:szCs w:val="28"/>
          <w:lang w:val="en-US"/>
        </w:rPr>
        <w:t>P.35251-35291.</w:t>
      </w:r>
    </w:p>
    <w:p w14:paraId="535803C6" w14:textId="429114A2"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BF2083" w:rsidRPr="00C43DD4">
        <w:rPr>
          <w:rFonts w:ascii="Times New Roman" w:hAnsi="Times New Roman" w:cs="Times New Roman"/>
          <w:sz w:val="28"/>
          <w:szCs w:val="28"/>
          <w:lang w:val="en-US"/>
        </w:rPr>
        <w:t>65</w:t>
      </w:r>
      <w:r w:rsidRPr="00C43DD4">
        <w:rPr>
          <w:rFonts w:ascii="Times New Roman" w:hAnsi="Times New Roman" w:cs="Times New Roman"/>
          <w:sz w:val="28"/>
          <w:szCs w:val="28"/>
          <w:lang w:val="en-US"/>
        </w:rPr>
        <w:t xml:space="preserve"> </w:t>
      </w:r>
      <w:hyperlink r:id="rId623" w:anchor="auth-Ji_eun-Kim-Aff1" w:history="1">
        <w:r w:rsidRPr="00C43DD4">
          <w:rPr>
            <w:rStyle w:val="af1"/>
            <w:rFonts w:ascii="Times New Roman" w:hAnsi="Times New Roman" w:cs="Times New Roman"/>
            <w:color w:val="auto"/>
            <w:sz w:val="28"/>
            <w:szCs w:val="28"/>
            <w:u w:val="none"/>
            <w:lang w:val="en-US"/>
          </w:rPr>
          <w:t>Kim</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J.</w:t>
      </w:r>
      <w:r w:rsidRPr="00C43DD4">
        <w:rPr>
          <w:rFonts w:ascii="Times New Roman" w:hAnsi="Times New Roman" w:cs="Times New Roman"/>
          <w:sz w:val="28"/>
          <w:szCs w:val="28"/>
          <w:lang w:val="en-US"/>
        </w:rPr>
        <w:t>, </w:t>
      </w:r>
      <w:hyperlink r:id="rId624" w:anchor="auth-Jeon_Hyeong-Kang-Aff2" w:history="1">
        <w:r w:rsidRPr="00C43DD4">
          <w:rPr>
            <w:rStyle w:val="af1"/>
            <w:rFonts w:ascii="Times New Roman" w:eastAsiaTheme="majorEastAsia" w:hAnsi="Times New Roman" w:cs="Times New Roman"/>
            <w:color w:val="auto"/>
            <w:sz w:val="28"/>
            <w:szCs w:val="28"/>
            <w:u w:val="none"/>
            <w:lang w:val="en-US"/>
          </w:rPr>
          <w:t>Kang</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J. H.</w:t>
      </w:r>
      <w:r w:rsidRPr="00C43DD4">
        <w:rPr>
          <w:rFonts w:ascii="Times New Roman" w:hAnsi="Times New Roman" w:cs="Times New Roman"/>
          <w:sz w:val="28"/>
          <w:szCs w:val="28"/>
          <w:lang w:val="en-US"/>
        </w:rPr>
        <w:t>, </w:t>
      </w:r>
      <w:hyperlink r:id="rId625" w:anchor="auth-Woo_Hyun-Kwon-Aff3-Aff5" w:history="1">
        <w:r w:rsidRPr="00C43DD4">
          <w:rPr>
            <w:rStyle w:val="af1"/>
            <w:rFonts w:ascii="Times New Roman" w:eastAsiaTheme="majorEastAsia" w:hAnsi="Times New Roman" w:cs="Times New Roman"/>
            <w:color w:val="auto"/>
            <w:sz w:val="28"/>
            <w:szCs w:val="28"/>
            <w:u w:val="none"/>
            <w:lang w:val="en-US"/>
          </w:rPr>
          <w:t xml:space="preserve"> Kwon</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W. H.</w:t>
      </w:r>
      <w:r w:rsidRPr="00C43DD4">
        <w:rPr>
          <w:rFonts w:ascii="Times New Roman" w:hAnsi="Times New Roman" w:cs="Times New Roman"/>
          <w:sz w:val="28"/>
          <w:szCs w:val="28"/>
          <w:lang w:val="en-US"/>
        </w:rPr>
        <w:t>, </w:t>
      </w:r>
      <w:hyperlink r:id="rId626" w:anchor="auth-Inseo-Lee-Aff2" w:history="1">
        <w:r w:rsidRPr="00C43DD4">
          <w:rPr>
            <w:rStyle w:val="af1"/>
            <w:rFonts w:ascii="Times New Roman" w:eastAsiaTheme="majorEastAsia" w:hAnsi="Times New Roman" w:cs="Times New Roman"/>
            <w:color w:val="auto"/>
            <w:sz w:val="28"/>
            <w:szCs w:val="28"/>
            <w:u w:val="none"/>
            <w:lang w:val="en-US"/>
          </w:rPr>
          <w:t>Lee</w:t>
        </w:r>
      </w:hyperlink>
      <w:r w:rsidRPr="00C43DD4">
        <w:rPr>
          <w:rFonts w:ascii="Times New Roman" w:eastAsiaTheme="majorEastAsia" w:hAnsi="Times New Roman" w:cs="Times New Roman"/>
          <w:sz w:val="28"/>
          <w:szCs w:val="28"/>
          <w:lang w:val="en-US"/>
        </w:rPr>
        <w:t xml:space="preserve"> </w:t>
      </w:r>
      <w:r w:rsidRPr="00C43DD4">
        <w:rPr>
          <w:rFonts w:ascii="Times New Roman" w:eastAsia="Times New Roman" w:hAnsi="Times New Roman" w:cs="Times New Roman"/>
          <w:sz w:val="28"/>
          <w:szCs w:val="28"/>
          <w:lang w:val="en-US"/>
        </w:rPr>
        <w:t>I.</w:t>
      </w:r>
      <w:r w:rsidRPr="00C43DD4">
        <w:rPr>
          <w:rFonts w:ascii="Times New Roman" w:hAnsi="Times New Roman" w:cs="Times New Roman"/>
          <w:sz w:val="28"/>
          <w:szCs w:val="28"/>
          <w:lang w:val="en-US"/>
        </w:rPr>
        <w:t>, </w:t>
      </w:r>
      <w:hyperlink r:id="rId627" w:anchor="auth-Sang_Jun-Park-Aff3" w:history="1">
        <w:r w:rsidRPr="00C43DD4">
          <w:rPr>
            <w:rStyle w:val="af1"/>
            <w:rFonts w:ascii="Times New Roman" w:eastAsiaTheme="majorEastAsia" w:hAnsi="Times New Roman" w:cs="Times New Roman"/>
            <w:color w:val="auto"/>
            <w:sz w:val="28"/>
            <w:szCs w:val="28"/>
            <w:u w:val="none"/>
            <w:lang w:val="en-US"/>
          </w:rPr>
          <w:t>Park</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S. J.</w:t>
      </w:r>
      <w:r w:rsidRPr="00C43DD4">
        <w:rPr>
          <w:rFonts w:ascii="Times New Roman" w:hAnsi="Times New Roman" w:cs="Times New Roman"/>
          <w:sz w:val="28"/>
          <w:szCs w:val="28"/>
          <w:lang w:val="en-US"/>
        </w:rPr>
        <w:t>, </w:t>
      </w:r>
      <w:hyperlink r:id="rId628" w:anchor="auth-Chun_Ho-Kim-Aff3" w:history="1">
        <w:r w:rsidRPr="00C43DD4">
          <w:rPr>
            <w:rStyle w:val="af1"/>
            <w:rFonts w:ascii="Times New Roman" w:eastAsiaTheme="majorEastAsia" w:hAnsi="Times New Roman" w:cs="Times New Roman"/>
            <w:color w:val="auto"/>
            <w:sz w:val="28"/>
            <w:szCs w:val="28"/>
            <w:u w:val="none"/>
            <w:lang w:val="en-US"/>
          </w:rPr>
          <w:t>Kim</w:t>
        </w:r>
      </w:hyperlink>
      <w:r w:rsidRPr="00C43DD4">
        <w:rPr>
          <w:rFonts w:ascii="Times New Roman" w:hAnsi="Times New Roman" w:cs="Times New Roman"/>
          <w:sz w:val="28"/>
          <w:szCs w:val="28"/>
          <w:lang w:val="en-US"/>
        </w:rPr>
        <w:t xml:space="preserve"> </w:t>
      </w:r>
      <w:r w:rsidRPr="00C43DD4">
        <w:rPr>
          <w:rFonts w:ascii="Times New Roman" w:eastAsia="Times New Roman" w:hAnsi="Times New Roman" w:cs="Times New Roman"/>
          <w:sz w:val="28"/>
          <w:szCs w:val="28"/>
          <w:lang w:val="en-US"/>
        </w:rPr>
        <w:t>C.-H.</w:t>
      </w:r>
      <w:r w:rsidRPr="00C43DD4">
        <w:rPr>
          <w:rFonts w:ascii="Times New Roman" w:hAnsi="Times New Roman" w:cs="Times New Roman"/>
          <w:sz w:val="28"/>
          <w:szCs w:val="28"/>
          <w:lang w:val="en-US"/>
        </w:rPr>
        <w:t>, </w:t>
      </w:r>
      <w:hyperlink r:id="rId629" w:anchor="auth-Woo_jin-Jeong-Aff2-Aff4" w:history="1">
        <w:r w:rsidRPr="00C43DD4">
          <w:rPr>
            <w:rStyle w:val="af1"/>
            <w:rFonts w:ascii="Times New Roman" w:eastAsiaTheme="majorEastAsia" w:hAnsi="Times New Roman" w:cs="Times New Roman"/>
            <w:color w:val="auto"/>
            <w:sz w:val="28"/>
            <w:szCs w:val="28"/>
            <w:u w:val="none"/>
            <w:lang w:val="en-US"/>
          </w:rPr>
          <w:t xml:space="preserve"> Jeong</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W-</w:t>
      </w:r>
      <w:r w:rsidRPr="00C43DD4">
        <w:rPr>
          <w:rFonts w:ascii="Times New Roman" w:hAnsi="Times New Roman" w:cs="Times New Roman"/>
          <w:sz w:val="28"/>
          <w:szCs w:val="28"/>
          <w:lang w:val="en-US"/>
        </w:rPr>
        <w:t>J</w:t>
      </w:r>
      <w:r w:rsidRPr="00C43DD4">
        <w:rPr>
          <w:rFonts w:ascii="Times New Roman" w:eastAsia="Times New Roman" w:hAnsi="Times New Roman" w:cs="Times New Roman"/>
          <w:sz w:val="28"/>
          <w:szCs w:val="28"/>
          <w:lang w:val="en-US"/>
        </w:rPr>
        <w:t>.</w:t>
      </w:r>
      <w:r w:rsidRPr="00C43DD4">
        <w:rPr>
          <w:rFonts w:ascii="Times New Roman" w:hAnsi="Times New Roman" w:cs="Times New Roman"/>
          <w:sz w:val="28"/>
          <w:szCs w:val="28"/>
          <w:lang w:val="en-US"/>
        </w:rPr>
        <w:t xml:space="preserve">, </w:t>
      </w:r>
      <w:hyperlink r:id="rId630" w:anchor="auth-Jun_Shik-Choi-Aff3" w:history="1">
        <w:r w:rsidRPr="00C43DD4">
          <w:rPr>
            <w:rStyle w:val="af1"/>
            <w:rFonts w:ascii="Times New Roman" w:eastAsiaTheme="majorEastAsia" w:hAnsi="Times New Roman" w:cs="Times New Roman"/>
            <w:color w:val="auto"/>
            <w:sz w:val="28"/>
            <w:szCs w:val="28"/>
            <w:u w:val="none"/>
            <w:lang w:val="en-US"/>
          </w:rPr>
          <w:t xml:space="preserve"> Choi</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J. S.</w:t>
      </w:r>
      <w:r w:rsidRPr="00C43DD4">
        <w:rPr>
          <w:rFonts w:ascii="Times New Roman" w:hAnsi="Times New Roman" w:cs="Times New Roman"/>
          <w:sz w:val="28"/>
          <w:szCs w:val="28"/>
          <w:lang w:val="en-US"/>
        </w:rPr>
        <w:t>,</w:t>
      </w:r>
      <w:hyperlink r:id="rId631" w:anchor="auth-Kyobum-Kim-Aff1" w:history="1">
        <w:r w:rsidRPr="00C43DD4">
          <w:rPr>
            <w:rStyle w:val="af1"/>
            <w:rFonts w:ascii="Times New Roman" w:eastAsiaTheme="majorEastAsia" w:hAnsi="Times New Roman" w:cs="Times New Roman"/>
            <w:color w:val="auto"/>
            <w:sz w:val="28"/>
            <w:szCs w:val="28"/>
            <w:u w:val="none"/>
            <w:lang w:val="en-US"/>
          </w:rPr>
          <w:t xml:space="preserve"> Kim</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K.</w:t>
      </w:r>
      <w:r w:rsidRPr="00C43DD4">
        <w:rPr>
          <w:rFonts w:ascii="Times New Roman" w:hAnsi="Times New Roman" w:cs="Times New Roman"/>
          <w:sz w:val="28"/>
          <w:szCs w:val="28"/>
          <w:lang w:val="en-US"/>
        </w:rPr>
        <w:t xml:space="preserve"> Self-assembling biomolecules for biosensor applications//</w:t>
      </w:r>
      <w:hyperlink r:id="rId632" w:history="1">
        <w:r w:rsidRPr="00C43DD4">
          <w:rPr>
            <w:rStyle w:val="af1"/>
            <w:rFonts w:ascii="Times New Roman" w:hAnsi="Times New Roman" w:cs="Times New Roman"/>
            <w:color w:val="auto"/>
            <w:sz w:val="28"/>
            <w:szCs w:val="28"/>
            <w:u w:val="none"/>
            <w:lang w:val="en-US"/>
          </w:rPr>
          <w:t>Biomaterials Research</w:t>
        </w:r>
      </w:hyperlink>
      <w:r w:rsidRPr="00C43DD4">
        <w:rPr>
          <w:rFonts w:ascii="Times New Roman" w:hAnsi="Times New Roman" w:cs="Times New Roman"/>
          <w:sz w:val="28"/>
          <w:szCs w:val="28"/>
          <w:lang w:val="en-US"/>
        </w:rPr>
        <w:t>.-2023.- </w:t>
      </w:r>
      <w:r w:rsidRPr="00C43DD4">
        <w:rPr>
          <w:rStyle w:val="u-visually-hidden"/>
          <w:rFonts w:ascii="Times New Roman" w:eastAsiaTheme="majorEastAsia" w:hAnsi="Times New Roman" w:cs="Times New Roman"/>
          <w:sz w:val="28"/>
          <w:szCs w:val="28"/>
          <w:bdr w:val="none" w:sz="0" w:space="0" w:color="auto" w:frame="1"/>
          <w:lang w:val="en-US"/>
        </w:rPr>
        <w:t>V.</w:t>
      </w:r>
      <w:r w:rsidRPr="00C43DD4">
        <w:rPr>
          <w:rFonts w:ascii="Times New Roman" w:hAnsi="Times New Roman" w:cs="Times New Roman"/>
          <w:sz w:val="28"/>
          <w:szCs w:val="28"/>
          <w:lang w:val="en-US"/>
        </w:rPr>
        <w:t> 27, № 127.</w:t>
      </w:r>
    </w:p>
    <w:p w14:paraId="7295B15F" w14:textId="5CAA8B47"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BF2083" w:rsidRPr="00C43DD4">
        <w:rPr>
          <w:rFonts w:ascii="Times New Roman" w:hAnsi="Times New Roman" w:cs="Times New Roman"/>
          <w:sz w:val="28"/>
          <w:szCs w:val="28"/>
          <w:lang w:val="en-US"/>
        </w:rPr>
        <w:t>66</w:t>
      </w:r>
      <w:hyperlink r:id="rId633" w:anchor="auth-Haneen_Ali-Jasim-Aff1" w:history="1">
        <w:r w:rsidRPr="00C43DD4">
          <w:rPr>
            <w:rStyle w:val="af1"/>
            <w:rFonts w:ascii="Times New Roman" w:eastAsiaTheme="majorEastAsia" w:hAnsi="Times New Roman" w:cs="Times New Roman"/>
            <w:color w:val="auto"/>
            <w:sz w:val="28"/>
            <w:szCs w:val="28"/>
            <w:u w:val="none"/>
            <w:lang w:val="en-US"/>
          </w:rPr>
          <w:t xml:space="preserve"> Jasim</w:t>
        </w:r>
      </w:hyperlink>
      <w:r w:rsidRPr="00C43DD4">
        <w:rPr>
          <w:rFonts w:ascii="Times New Roman" w:hAnsi="Times New Roman" w:cs="Times New Roman"/>
          <w:sz w:val="28"/>
          <w:szCs w:val="28"/>
          <w:lang w:val="en-US"/>
        </w:rPr>
        <w:t> </w:t>
      </w:r>
      <w:r w:rsidRPr="00C43DD4">
        <w:rPr>
          <w:rFonts w:ascii="Times New Roman" w:eastAsiaTheme="majorEastAsia" w:hAnsi="Times New Roman" w:cs="Times New Roman"/>
          <w:sz w:val="28"/>
          <w:szCs w:val="28"/>
          <w:lang w:val="en-US"/>
        </w:rPr>
        <w:t>H</w:t>
      </w:r>
      <w:r w:rsidRPr="00C43DD4">
        <w:rPr>
          <w:rFonts w:ascii="Times New Roman" w:hAnsi="Times New Roman" w:cs="Times New Roman"/>
          <w:sz w:val="28"/>
          <w:szCs w:val="28"/>
          <w:lang w:val="en-US"/>
        </w:rPr>
        <w:t>.</w:t>
      </w:r>
      <w:r w:rsidRPr="00C43DD4">
        <w:rPr>
          <w:rFonts w:ascii="Times New Roman" w:eastAsiaTheme="majorEastAsia" w:hAnsi="Times New Roman" w:cs="Times New Roman"/>
          <w:sz w:val="28"/>
          <w:szCs w:val="28"/>
          <w:lang w:val="en-US"/>
        </w:rPr>
        <w:t xml:space="preserve"> A</w:t>
      </w:r>
      <w:r w:rsidRPr="00C43DD4">
        <w:rPr>
          <w:rFonts w:ascii="Times New Roman" w:hAnsi="Times New Roman" w:cs="Times New Roman"/>
          <w:sz w:val="28"/>
          <w:szCs w:val="28"/>
          <w:lang w:val="en-US"/>
        </w:rPr>
        <w:t xml:space="preserve">.,  </w:t>
      </w:r>
      <w:hyperlink r:id="rId634" w:anchor="auth-Osama_Abdul_Azeez-Dakhil-Aff1" w:history="1">
        <w:r w:rsidRPr="00C43DD4">
          <w:rPr>
            <w:rStyle w:val="af1"/>
            <w:rFonts w:ascii="Times New Roman" w:eastAsiaTheme="majorEastAsia" w:hAnsi="Times New Roman" w:cs="Times New Roman"/>
            <w:color w:val="auto"/>
            <w:sz w:val="28"/>
            <w:szCs w:val="28"/>
            <w:u w:val="none"/>
            <w:lang w:val="en-US"/>
          </w:rPr>
          <w:t xml:space="preserve"> Dakhil</w:t>
        </w:r>
      </w:hyperlink>
      <w:r w:rsidRPr="00C43DD4">
        <w:rPr>
          <w:rFonts w:ascii="Times New Roman" w:hAnsi="Times New Roman" w:cs="Times New Roman"/>
          <w:sz w:val="28"/>
          <w:szCs w:val="28"/>
          <w:lang w:val="en-US"/>
        </w:rPr>
        <w:t> </w:t>
      </w:r>
      <w:r w:rsidRPr="00C43DD4">
        <w:rPr>
          <w:rFonts w:ascii="Times New Roman" w:eastAsiaTheme="majorEastAsia" w:hAnsi="Times New Roman" w:cs="Times New Roman"/>
          <w:sz w:val="28"/>
          <w:szCs w:val="28"/>
          <w:lang w:val="en-US"/>
        </w:rPr>
        <w:t>O</w:t>
      </w:r>
      <w:r w:rsidRPr="00C43DD4">
        <w:rPr>
          <w:rFonts w:ascii="Times New Roman" w:hAnsi="Times New Roman" w:cs="Times New Roman"/>
          <w:sz w:val="28"/>
          <w:szCs w:val="28"/>
          <w:lang w:val="en-US"/>
        </w:rPr>
        <w:t>.</w:t>
      </w:r>
      <w:r w:rsidRPr="00C43DD4">
        <w:rPr>
          <w:rFonts w:ascii="Times New Roman" w:eastAsiaTheme="majorEastAsia" w:hAnsi="Times New Roman" w:cs="Times New Roman"/>
          <w:sz w:val="28"/>
          <w:szCs w:val="28"/>
          <w:lang w:val="en-US"/>
        </w:rPr>
        <w:t xml:space="preserve"> A</w:t>
      </w:r>
      <w:r w:rsidRPr="00C43DD4">
        <w:rPr>
          <w:rFonts w:ascii="Times New Roman" w:hAnsi="Times New Roman" w:cs="Times New Roman"/>
          <w:sz w:val="28"/>
          <w:szCs w:val="28"/>
          <w:lang w:val="en-US"/>
        </w:rPr>
        <w:t xml:space="preserve">. </w:t>
      </w:r>
      <w:r w:rsidRPr="00C43DD4">
        <w:rPr>
          <w:rFonts w:ascii="Times New Roman" w:eastAsiaTheme="majorEastAsia" w:hAnsi="Times New Roman" w:cs="Times New Roman"/>
          <w:sz w:val="28"/>
          <w:szCs w:val="28"/>
          <w:lang w:val="en-US"/>
        </w:rPr>
        <w:t>A</w:t>
      </w:r>
      <w:r w:rsidRPr="00C43DD4">
        <w:rPr>
          <w:rFonts w:ascii="Times New Roman" w:hAnsi="Times New Roman" w:cs="Times New Roman"/>
          <w:sz w:val="28"/>
          <w:szCs w:val="28"/>
          <w:lang w:val="en-US"/>
        </w:rPr>
        <w:t>. Sensitive Glucose Biosensor Based on ZnO/CuO Nanorods//</w:t>
      </w:r>
      <w:hyperlink r:id="rId635" w:history="1">
        <w:r w:rsidRPr="00C43DD4">
          <w:rPr>
            <w:rStyle w:val="af1"/>
            <w:rFonts w:ascii="Times New Roman" w:eastAsiaTheme="majorEastAsia" w:hAnsi="Times New Roman" w:cs="Times New Roman"/>
            <w:color w:val="auto"/>
            <w:sz w:val="28"/>
            <w:szCs w:val="28"/>
            <w:u w:val="none"/>
            <w:lang w:val="en-US"/>
          </w:rPr>
          <w:t>Journal of Electronic Materials</w:t>
        </w:r>
      </w:hyperlink>
      <w:r w:rsidRPr="00C43DD4">
        <w:rPr>
          <w:rFonts w:ascii="Times New Roman" w:hAnsi="Times New Roman" w:cs="Times New Roman"/>
          <w:sz w:val="28"/>
          <w:szCs w:val="28"/>
          <w:lang w:val="en-US"/>
        </w:rPr>
        <w:t> .-2023.-V. 52.-P. 697–706.</w:t>
      </w:r>
    </w:p>
    <w:p w14:paraId="73C27FAC" w14:textId="699618C5"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BF2083" w:rsidRPr="00C43DD4">
        <w:rPr>
          <w:rFonts w:ascii="Times New Roman" w:hAnsi="Times New Roman" w:cs="Times New Roman"/>
          <w:sz w:val="28"/>
          <w:szCs w:val="28"/>
          <w:lang w:val="en-US"/>
        </w:rPr>
        <w:t>67</w:t>
      </w:r>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Tutel Y.</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Koylan S.</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Tunca S.</w:t>
      </w:r>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Unalan H. E.</w:t>
      </w:r>
      <w:r w:rsidRPr="00C43DD4">
        <w:rPr>
          <w:rStyle w:val="hlfld-title"/>
          <w:rFonts w:ascii="Times New Roman" w:hAnsi="Times New Roman" w:cs="Times New Roman"/>
          <w:sz w:val="28"/>
          <w:szCs w:val="28"/>
          <w:lang w:val="en-US"/>
        </w:rPr>
        <w:t xml:space="preserve"> Nanometer-Thick Mn:NiO and Co:NiO Films for High Performance Nonenzymatic Biosensors//</w:t>
      </w:r>
      <w:r w:rsidRPr="00C43DD4">
        <w:rPr>
          <w:rStyle w:val="cit-title"/>
          <w:rFonts w:ascii="Times New Roman" w:hAnsi="Times New Roman" w:cs="Times New Roman"/>
          <w:sz w:val="28"/>
          <w:szCs w:val="28"/>
          <w:lang w:val="en-US"/>
        </w:rPr>
        <w:t>ACS Appl. Nano Mater.</w:t>
      </w:r>
      <w:r w:rsidRPr="00C43DD4">
        <w:rPr>
          <w:rFonts w:ascii="Times New Roman" w:hAnsi="Times New Roman" w:cs="Times New Roman"/>
          <w:sz w:val="28"/>
          <w:szCs w:val="28"/>
          <w:lang w:val="en-US"/>
        </w:rPr>
        <w:t> -</w:t>
      </w:r>
      <w:r w:rsidRPr="00C43DD4">
        <w:rPr>
          <w:rStyle w:val="cit-year-info"/>
          <w:rFonts w:ascii="Times New Roman" w:hAnsi="Times New Roman" w:cs="Times New Roman"/>
          <w:sz w:val="28"/>
          <w:szCs w:val="28"/>
          <w:lang w:val="en-US"/>
        </w:rPr>
        <w:t>2021</w:t>
      </w:r>
      <w:r w:rsidRPr="00C43DD4">
        <w:rPr>
          <w:rStyle w:val="cit-volume"/>
          <w:rFonts w:ascii="Times New Roman" w:hAnsi="Times New Roman" w:cs="Times New Roman"/>
          <w:sz w:val="28"/>
          <w:szCs w:val="28"/>
          <w:lang w:val="en-US"/>
        </w:rPr>
        <w:t>.-V. 4</w:t>
      </w:r>
      <w:r w:rsidRPr="00C43DD4">
        <w:rPr>
          <w:rStyle w:val="cit-issue"/>
          <w:rFonts w:ascii="Times New Roman" w:hAnsi="Times New Roman" w:cs="Times New Roman"/>
          <w:sz w:val="28"/>
          <w:szCs w:val="28"/>
          <w:lang w:val="en-US"/>
        </w:rPr>
        <w:t>.-P.</w:t>
      </w:r>
      <w:r w:rsidRPr="00C43DD4">
        <w:rPr>
          <w:rStyle w:val="cit-pagerange"/>
          <w:rFonts w:ascii="Times New Roman" w:hAnsi="Times New Roman" w:cs="Times New Roman"/>
          <w:sz w:val="28"/>
          <w:szCs w:val="28"/>
          <w:lang w:val="en-US"/>
        </w:rPr>
        <w:t>13871–13883.</w:t>
      </w:r>
    </w:p>
    <w:p w14:paraId="07A8D490" w14:textId="7A3BDD50"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BF2083" w:rsidRPr="00C43DD4">
        <w:rPr>
          <w:rFonts w:ascii="Times New Roman" w:hAnsi="Times New Roman" w:cs="Times New Roman"/>
          <w:sz w:val="28"/>
          <w:szCs w:val="28"/>
          <w:lang w:val="en-US"/>
        </w:rPr>
        <w:t>68</w:t>
      </w:r>
      <w:r w:rsidRPr="00C43DD4">
        <w:rPr>
          <w:rFonts w:ascii="Times New Roman" w:hAnsi="Times New Roman" w:cs="Times New Roman"/>
          <w:sz w:val="28"/>
          <w:szCs w:val="28"/>
          <w:lang w:val="en-US"/>
        </w:rPr>
        <w:t xml:space="preserve"> </w:t>
      </w:r>
      <w:hyperlink r:id="rId636" w:history="1">
        <w:r w:rsidRPr="00C43DD4">
          <w:rPr>
            <w:rStyle w:val="af1"/>
            <w:rFonts w:ascii="Times New Roman" w:hAnsi="Times New Roman" w:cs="Times New Roman"/>
            <w:color w:val="auto"/>
            <w:sz w:val="28"/>
            <w:szCs w:val="28"/>
            <w:u w:val="none"/>
            <w:bdr w:val="none" w:sz="0" w:space="0" w:color="auto" w:frame="1"/>
            <w:lang w:val="en-US"/>
          </w:rPr>
          <w:t>Ahmed</w:t>
        </w:r>
      </w:hyperlink>
      <w:r w:rsidRPr="00C43DD4">
        <w:rPr>
          <w:rFonts w:ascii="Times New Roman" w:hAnsi="Times New Roman" w:cs="Times New Roman"/>
          <w:sz w:val="28"/>
          <w:szCs w:val="28"/>
          <w:lang w:val="en-US"/>
        </w:rPr>
        <w:t xml:space="preserve"> A. M., </w:t>
      </w:r>
      <w:hyperlink r:id="rId637" w:history="1">
        <w:r w:rsidRPr="00C43DD4">
          <w:rPr>
            <w:rStyle w:val="af1"/>
            <w:rFonts w:ascii="Times New Roman" w:hAnsi="Times New Roman" w:cs="Times New Roman"/>
            <w:color w:val="auto"/>
            <w:sz w:val="28"/>
            <w:szCs w:val="28"/>
            <w:u w:val="none"/>
            <w:bdr w:val="none" w:sz="0" w:space="0" w:color="auto" w:frame="1"/>
            <w:lang w:val="en-US"/>
          </w:rPr>
          <w:t>Shaban</w:t>
        </w:r>
      </w:hyperlink>
      <w:r w:rsidRPr="00C43DD4">
        <w:rPr>
          <w:rFonts w:ascii="Times New Roman" w:hAnsi="Times New Roman" w:cs="Times New Roman"/>
          <w:sz w:val="28"/>
          <w:szCs w:val="28"/>
          <w:lang w:val="en-US"/>
        </w:rPr>
        <w:t xml:space="preserve"> M. Highly sensitive Au-Fe2O3-Au and Fe2O3-Au-Fe2O3 biosensors utilizing strong surface plasmon resonance// Applied Physics B.-2020.-V.126, № 4.</w:t>
      </w:r>
    </w:p>
    <w:p w14:paraId="72EF3B27" w14:textId="10D0DBA9"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136DCA" w:rsidRPr="00C43DD4">
        <w:rPr>
          <w:rFonts w:ascii="Times New Roman" w:hAnsi="Times New Roman" w:cs="Times New Roman"/>
          <w:sz w:val="28"/>
          <w:szCs w:val="28"/>
          <w:lang w:val="en-US"/>
        </w:rPr>
        <w:t>69</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Zhao</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Zheng</w:t>
      </w:r>
      <w:r w:rsidRPr="00C43DD4">
        <w:rPr>
          <w:rStyle w:val="given-name"/>
          <w:rFonts w:ascii="Times New Roman" w:hAnsi="Times New Roman" w:cs="Times New Roman"/>
          <w:sz w:val="28"/>
          <w:szCs w:val="28"/>
          <w:lang w:val="en-US"/>
        </w:rPr>
        <w:t xml:space="preserve"> C.</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Gao</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Gui</w:t>
      </w:r>
      <w:r w:rsidRPr="00C43DD4">
        <w:rPr>
          <w:rStyle w:val="given-name"/>
          <w:rFonts w:ascii="Times New Roman" w:hAnsi="Times New Roman" w:cs="Times New Roman"/>
          <w:sz w:val="28"/>
          <w:szCs w:val="28"/>
          <w:lang w:val="en-US"/>
        </w:rPr>
        <w:t xml:space="preserve"> J.</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Deng</w:t>
      </w:r>
      <w:r w:rsidRPr="00C43DD4">
        <w:rPr>
          <w:rStyle w:val="given-name"/>
          <w:rFonts w:ascii="Times New Roman" w:hAnsi="Times New Roman" w:cs="Times New Roman"/>
          <w:sz w:val="28"/>
          <w:szCs w:val="28"/>
          <w:lang w:val="en-US"/>
        </w:rPr>
        <w:t xml:space="preserve"> L.</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Wang</w:t>
      </w:r>
      <w:r w:rsidRPr="00C43DD4">
        <w:rPr>
          <w:rStyle w:val="given-name"/>
          <w:rFonts w:ascii="Times New Roman" w:hAnsi="Times New Roman" w:cs="Times New Roman"/>
          <w:sz w:val="28"/>
          <w:szCs w:val="28"/>
          <w:lang w:val="en-US"/>
        </w:rPr>
        <w:t xml:space="preserve"> Y.</w:t>
      </w:r>
      <w:r w:rsidRPr="00C43DD4">
        <w:rPr>
          <w:rFonts w:ascii="Times New Roman" w:hAnsi="Times New Roman" w:cs="Times New Roman"/>
          <w:sz w:val="28"/>
          <w:szCs w:val="28"/>
          <w:lang w:val="en-US"/>
        </w:rPr>
        <w:t>,</w:t>
      </w:r>
      <w:r w:rsidRPr="00C43DD4">
        <w:rPr>
          <w:rStyle w:val="given-name"/>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Xu</w:t>
      </w:r>
      <w:r w:rsidRPr="00C43DD4">
        <w:rPr>
          <w:rStyle w:val="given-name"/>
          <w:rFonts w:ascii="Times New Roman" w:hAnsi="Times New Roman" w:cs="Times New Roman"/>
          <w:sz w:val="28"/>
          <w:szCs w:val="28"/>
          <w:lang w:val="en-US"/>
        </w:rPr>
        <w:t xml:space="preserve"> R.</w:t>
      </w:r>
      <w:r w:rsidRPr="00C43DD4">
        <w:rPr>
          <w:rStyle w:val="title-text"/>
          <w:rFonts w:ascii="Times New Roman" w:hAnsi="Times New Roman" w:cs="Times New Roman"/>
          <w:sz w:val="28"/>
          <w:szCs w:val="28"/>
          <w:lang w:val="en-US"/>
        </w:rPr>
        <w:t xml:space="preserve"> Co</w:t>
      </w:r>
      <w:r w:rsidRPr="00C43DD4">
        <w:rPr>
          <w:rStyle w:val="title-text"/>
          <w:rFonts w:ascii="Times New Roman" w:hAnsi="Times New Roman" w:cs="Times New Roman"/>
          <w:sz w:val="28"/>
          <w:szCs w:val="28"/>
          <w:vertAlign w:val="subscript"/>
          <w:lang w:val="en-US"/>
        </w:rPr>
        <w:t>3</w:t>
      </w:r>
      <w:r w:rsidRPr="00C43DD4">
        <w:rPr>
          <w:rStyle w:val="title-text"/>
          <w:rFonts w:ascii="Times New Roman" w:hAnsi="Times New Roman" w:cs="Times New Roman"/>
          <w:sz w:val="28"/>
          <w:szCs w:val="28"/>
          <w:lang w:val="en-US"/>
        </w:rPr>
        <w:t>O</w:t>
      </w:r>
      <w:r w:rsidRPr="00C43DD4">
        <w:rPr>
          <w:rStyle w:val="title-text"/>
          <w:rFonts w:ascii="Times New Roman" w:hAnsi="Times New Roman" w:cs="Times New Roman"/>
          <w:sz w:val="28"/>
          <w:szCs w:val="28"/>
          <w:vertAlign w:val="subscript"/>
          <w:lang w:val="en-US"/>
        </w:rPr>
        <w:t>4</w:t>
      </w:r>
      <w:r w:rsidRPr="00C43DD4">
        <w:rPr>
          <w:rStyle w:val="title-text"/>
          <w:rFonts w:ascii="Times New Roman" w:hAnsi="Times New Roman" w:cs="Times New Roman"/>
          <w:sz w:val="28"/>
          <w:szCs w:val="28"/>
          <w:lang w:val="en-US"/>
        </w:rPr>
        <w:t> nanoparticles embedded in laser-induced graphene for a flexible and highly sensitive enzyme-free glucose biosensor//</w:t>
      </w:r>
      <w:hyperlink r:id="rId638" w:tooltip="Go to Sensors and Actuators B: Chemical on ScienceDirect" w:history="1">
        <w:r w:rsidRPr="00C43DD4">
          <w:rPr>
            <w:rStyle w:val="anchor-text"/>
            <w:rFonts w:ascii="Times New Roman" w:hAnsi="Times New Roman" w:cs="Times New Roman"/>
            <w:sz w:val="28"/>
            <w:szCs w:val="28"/>
            <w:lang w:val="en-US"/>
          </w:rPr>
          <w:t>Sensors and Actuators B: Chemical</w:t>
        </w:r>
      </w:hyperlink>
      <w:r w:rsidRPr="00C43DD4">
        <w:rPr>
          <w:rFonts w:ascii="Times New Roman" w:hAnsi="Times New Roman" w:cs="Times New Roman"/>
          <w:sz w:val="28"/>
          <w:szCs w:val="28"/>
          <w:lang w:val="en-US"/>
        </w:rPr>
        <w:t>.-2021.-</w:t>
      </w:r>
      <w:hyperlink r:id="rId639" w:tooltip="Go to table of contents for this volume/issue" w:history="1">
        <w:r w:rsidRPr="00C43DD4">
          <w:rPr>
            <w:rStyle w:val="anchor-text"/>
            <w:rFonts w:ascii="Times New Roman" w:hAnsi="Times New Roman" w:cs="Times New Roman"/>
            <w:sz w:val="28"/>
            <w:szCs w:val="28"/>
            <w:lang w:val="en-US"/>
          </w:rPr>
          <w:t>V. 347</w:t>
        </w:r>
      </w:hyperlink>
      <w:r w:rsidRPr="00C43DD4">
        <w:rPr>
          <w:rFonts w:ascii="Times New Roman" w:hAnsi="Times New Roman" w:cs="Times New Roman"/>
          <w:sz w:val="28"/>
          <w:szCs w:val="28"/>
          <w:lang w:val="en-US"/>
        </w:rPr>
        <w:t>.-P. 130653.</w:t>
      </w:r>
    </w:p>
    <w:p w14:paraId="5EBD32C3" w14:textId="2B572DF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136DCA" w:rsidRPr="00C43DD4">
        <w:rPr>
          <w:rFonts w:ascii="Times New Roman" w:hAnsi="Times New Roman" w:cs="Times New Roman"/>
          <w:sz w:val="28"/>
          <w:szCs w:val="28"/>
          <w:lang w:val="en-US"/>
        </w:rPr>
        <w:t>70</w:t>
      </w:r>
      <w:r w:rsidRPr="00C43DD4">
        <w:rPr>
          <w:rFonts w:ascii="Times New Roman" w:hAnsi="Times New Roman" w:cs="Times New Roman"/>
          <w:sz w:val="28"/>
          <w:szCs w:val="28"/>
          <w:lang w:val="en-US"/>
        </w:rPr>
        <w:t xml:space="preserve"> Sohal</w:t>
      </w:r>
      <w:r w:rsidRPr="00C43DD4">
        <w:rPr>
          <w:rStyle w:val="hlfld-contribauthor"/>
          <w:rFonts w:ascii="Times New Roman" w:hAnsi="Times New Roman" w:cs="Times New Roman"/>
          <w:sz w:val="28"/>
          <w:szCs w:val="28"/>
          <w:lang w:val="en-US"/>
        </w:rPr>
        <w:t xml:space="preserve"> N.</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Maity B.</w:t>
      </w:r>
      <w:r w:rsidRPr="00C43DD4">
        <w:rPr>
          <w:rStyle w:val="comma-separator1"/>
          <w:rFonts w:ascii="Times New Roman" w:eastAsiaTheme="majorEastAsia" w:hAnsi="Times New Roman" w:cs="Times New Roman"/>
          <w:sz w:val="28"/>
          <w:szCs w:val="28"/>
          <w:lang w:val="en-US"/>
        </w:rPr>
        <w:t>, </w:t>
      </w:r>
      <w:r w:rsidRPr="00C43DD4">
        <w:rPr>
          <w:rStyle w:val="hlfld-contribauthor"/>
          <w:rFonts w:ascii="Times New Roman" w:hAnsi="Times New Roman" w:cs="Times New Roman"/>
          <w:sz w:val="28"/>
          <w:szCs w:val="28"/>
          <w:lang w:val="en-US"/>
        </w:rPr>
        <w:t>Shetti N. P.</w:t>
      </w:r>
      <w:r w:rsidRPr="00C43DD4">
        <w:rPr>
          <w:rFonts w:ascii="Times New Roman" w:hAnsi="Times New Roman" w:cs="Times New Roman"/>
          <w:sz w:val="28"/>
          <w:szCs w:val="28"/>
          <w:lang w:val="en-US"/>
        </w:rPr>
        <w:t xml:space="preserve">, </w:t>
      </w:r>
      <w:r w:rsidRPr="00C43DD4">
        <w:rPr>
          <w:rStyle w:val="hlfld-contribauthor"/>
          <w:rFonts w:ascii="Times New Roman" w:hAnsi="Times New Roman" w:cs="Times New Roman"/>
          <w:sz w:val="28"/>
          <w:szCs w:val="28"/>
          <w:lang w:val="en-US"/>
        </w:rPr>
        <w:t>Basu S.</w:t>
      </w:r>
      <w:r w:rsidRPr="00C43DD4">
        <w:rPr>
          <w:rStyle w:val="hlfld-title"/>
          <w:rFonts w:ascii="Times New Roman" w:hAnsi="Times New Roman" w:cs="Times New Roman"/>
          <w:sz w:val="28"/>
          <w:szCs w:val="28"/>
          <w:lang w:val="en-US"/>
        </w:rPr>
        <w:t xml:space="preserve"> Biosensors Based on MnO</w:t>
      </w:r>
      <w:r w:rsidRPr="00C43DD4">
        <w:rPr>
          <w:rStyle w:val="hlfld-title"/>
          <w:rFonts w:ascii="Times New Roman" w:hAnsi="Times New Roman" w:cs="Times New Roman"/>
          <w:sz w:val="28"/>
          <w:szCs w:val="28"/>
          <w:vertAlign w:val="subscript"/>
          <w:lang w:val="en-US"/>
        </w:rPr>
        <w:t>2</w:t>
      </w:r>
      <w:r w:rsidRPr="00C43DD4">
        <w:rPr>
          <w:rStyle w:val="hlfld-title"/>
          <w:rFonts w:ascii="Times New Roman" w:hAnsi="Times New Roman" w:cs="Times New Roman"/>
          <w:sz w:val="28"/>
          <w:szCs w:val="28"/>
          <w:lang w:val="en-US"/>
        </w:rPr>
        <w:t> Nanostructures: A Review</w:t>
      </w:r>
      <w:r w:rsidR="00665E61" w:rsidRPr="00C43DD4">
        <w:rPr>
          <w:rStyle w:val="hlfld-title"/>
          <w:rFonts w:ascii="Times New Roman" w:hAnsi="Times New Roman" w:cs="Times New Roman"/>
          <w:sz w:val="28"/>
          <w:szCs w:val="28"/>
          <w:lang w:val="en-US"/>
        </w:rPr>
        <w:t xml:space="preserve"> </w:t>
      </w:r>
      <w:r w:rsidRPr="00C43DD4">
        <w:rPr>
          <w:rStyle w:val="hlfld-title"/>
          <w:rFonts w:ascii="Times New Roman" w:hAnsi="Times New Roman" w:cs="Times New Roman"/>
          <w:sz w:val="28"/>
          <w:szCs w:val="28"/>
          <w:lang w:val="en-US"/>
        </w:rPr>
        <w:t>//</w:t>
      </w:r>
      <w:r w:rsidRPr="00C43DD4">
        <w:rPr>
          <w:rStyle w:val="cit-title"/>
          <w:rFonts w:ascii="Times New Roman" w:hAnsi="Times New Roman" w:cs="Times New Roman"/>
          <w:sz w:val="28"/>
          <w:szCs w:val="28"/>
          <w:lang w:val="en-US"/>
        </w:rPr>
        <w:t>ACS Appl. Nano Mater.</w:t>
      </w:r>
      <w:r w:rsidRPr="00C43DD4">
        <w:rPr>
          <w:rFonts w:ascii="Times New Roman" w:hAnsi="Times New Roman" w:cs="Times New Roman"/>
          <w:sz w:val="28"/>
          <w:szCs w:val="28"/>
          <w:lang w:val="en-US"/>
        </w:rPr>
        <w:t xml:space="preserve"> -</w:t>
      </w:r>
      <w:r w:rsidRPr="00C43DD4">
        <w:rPr>
          <w:rStyle w:val="cit-year-info"/>
          <w:rFonts w:ascii="Times New Roman" w:hAnsi="Times New Roman" w:cs="Times New Roman"/>
          <w:sz w:val="28"/>
          <w:szCs w:val="28"/>
          <w:lang w:val="en-US"/>
        </w:rPr>
        <w:t>2021</w:t>
      </w:r>
      <w:r w:rsidRPr="00C43DD4">
        <w:rPr>
          <w:rStyle w:val="cit-volume"/>
          <w:rFonts w:ascii="Times New Roman" w:hAnsi="Times New Roman" w:cs="Times New Roman"/>
          <w:sz w:val="28"/>
          <w:szCs w:val="28"/>
          <w:lang w:val="en-US"/>
        </w:rPr>
        <w:t>.-V. 4</w:t>
      </w:r>
      <w:r w:rsidRPr="00C43DD4">
        <w:rPr>
          <w:rStyle w:val="cit-issue"/>
          <w:rFonts w:ascii="Times New Roman" w:hAnsi="Times New Roman" w:cs="Times New Roman"/>
          <w:sz w:val="28"/>
          <w:szCs w:val="28"/>
          <w:lang w:val="en-US"/>
        </w:rPr>
        <w:t>.-P.</w:t>
      </w:r>
      <w:r w:rsidRPr="00C43DD4">
        <w:rPr>
          <w:rStyle w:val="cit-pagerange"/>
          <w:rFonts w:ascii="Times New Roman" w:hAnsi="Times New Roman" w:cs="Times New Roman"/>
          <w:sz w:val="28"/>
          <w:szCs w:val="28"/>
          <w:lang w:val="en-US"/>
        </w:rPr>
        <w:t>2285–2302.</w:t>
      </w:r>
    </w:p>
    <w:p w14:paraId="1B5FF989" w14:textId="5390E1B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136DCA" w:rsidRPr="00C43DD4">
        <w:rPr>
          <w:rFonts w:ascii="Times New Roman" w:hAnsi="Times New Roman" w:cs="Times New Roman"/>
          <w:sz w:val="28"/>
          <w:szCs w:val="28"/>
          <w:lang w:val="en-US"/>
        </w:rPr>
        <w:t>71</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Bhat</w:t>
      </w:r>
      <w:r w:rsidRPr="00C43DD4">
        <w:rPr>
          <w:rStyle w:val="given-name"/>
          <w:rFonts w:ascii="Times New Roman" w:hAnsi="Times New Roman" w:cs="Times New Roman"/>
          <w:sz w:val="28"/>
          <w:szCs w:val="28"/>
          <w:lang w:val="en-US"/>
        </w:rPr>
        <w:t xml:space="preserve"> S. S.</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Qurashi</w:t>
      </w:r>
      <w:r w:rsidRPr="00C43DD4">
        <w:rPr>
          <w:rStyle w:val="given-name"/>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Khanday</w:t>
      </w:r>
      <w:r w:rsidRPr="00C43DD4">
        <w:rPr>
          <w:rStyle w:val="react-xocs-alternative-link"/>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F. A.</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ZnO nanostructures based biosensors for cancer and infectious disease applications: Perspectives, prospects and promises//</w:t>
      </w:r>
      <w:hyperlink r:id="rId640" w:tooltip="Go to TrAC Trends in Analytical Chemistry on ScienceDirect" w:history="1">
        <w:r w:rsidRPr="00C43DD4">
          <w:rPr>
            <w:rStyle w:val="anchor-text"/>
            <w:rFonts w:ascii="Times New Roman" w:hAnsi="Times New Roman" w:cs="Times New Roman"/>
            <w:sz w:val="28"/>
            <w:szCs w:val="28"/>
            <w:lang w:val="en-US"/>
          </w:rPr>
          <w:t>TrAC Trends in Analytical Chemistry</w:t>
        </w:r>
      </w:hyperlink>
      <w:r w:rsidRPr="00C43DD4">
        <w:rPr>
          <w:rFonts w:ascii="Times New Roman" w:hAnsi="Times New Roman" w:cs="Times New Roman"/>
          <w:sz w:val="28"/>
          <w:szCs w:val="28"/>
          <w:lang w:val="en-US"/>
        </w:rPr>
        <w:t>.-2017.-</w:t>
      </w:r>
      <w:r w:rsidR="00F47348" w:rsidRPr="00C43DD4">
        <w:rPr>
          <w:rFonts w:ascii="Times New Roman" w:hAnsi="Times New Roman" w:cs="Times New Roman"/>
          <w:sz w:val="28"/>
          <w:szCs w:val="28"/>
          <w:lang w:val="en-US"/>
        </w:rPr>
        <w:t xml:space="preserve"> </w:t>
      </w:r>
      <w:hyperlink r:id="rId641" w:tooltip="Go to table of contents for this volume/issue" w:history="1">
        <w:r w:rsidRPr="00C43DD4">
          <w:rPr>
            <w:rStyle w:val="anchor-text"/>
            <w:rFonts w:ascii="Times New Roman" w:hAnsi="Times New Roman" w:cs="Times New Roman"/>
            <w:sz w:val="28"/>
            <w:szCs w:val="28"/>
            <w:lang w:val="en-US"/>
          </w:rPr>
          <w:t>V. 86</w:t>
        </w:r>
      </w:hyperlink>
      <w:r w:rsidRPr="00C43DD4">
        <w:rPr>
          <w:rFonts w:ascii="Times New Roman" w:hAnsi="Times New Roman" w:cs="Times New Roman"/>
          <w:sz w:val="28"/>
          <w:szCs w:val="28"/>
          <w:lang w:val="en-US"/>
        </w:rPr>
        <w:t>.- P. 1-13.</w:t>
      </w:r>
    </w:p>
    <w:p w14:paraId="4BF4B0B2" w14:textId="0BAA25D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136DCA" w:rsidRPr="00C43DD4">
        <w:rPr>
          <w:rFonts w:ascii="Times New Roman" w:hAnsi="Times New Roman" w:cs="Times New Roman"/>
          <w:sz w:val="28"/>
          <w:szCs w:val="28"/>
          <w:lang w:val="en-US"/>
        </w:rPr>
        <w:t>72</w:t>
      </w:r>
      <w:r w:rsidRPr="00C43DD4">
        <w:rPr>
          <w:rFonts w:ascii="Times New Roman" w:hAnsi="Times New Roman" w:cs="Times New Roman"/>
          <w:sz w:val="28"/>
          <w:szCs w:val="28"/>
          <w:lang w:val="en-US"/>
        </w:rPr>
        <w:t xml:space="preserve"> </w:t>
      </w:r>
      <w:hyperlink r:id="rId642" w:history="1">
        <w:r w:rsidRPr="00C43DD4">
          <w:rPr>
            <w:rStyle w:val="af1"/>
            <w:rFonts w:ascii="Times New Roman" w:hAnsi="Times New Roman" w:cs="Times New Roman"/>
            <w:color w:val="auto"/>
            <w:sz w:val="28"/>
            <w:szCs w:val="28"/>
            <w:u w:val="none"/>
            <w:lang w:val="en-US"/>
          </w:rPr>
          <w:t>Song</w:t>
        </w:r>
      </w:hyperlink>
      <w:r w:rsidRPr="00C43DD4">
        <w:rPr>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Y.,   </w:t>
      </w:r>
      <w:hyperlink r:id="rId643" w:history="1">
        <w:r w:rsidRPr="00C43DD4">
          <w:rPr>
            <w:rStyle w:val="af1"/>
            <w:rFonts w:ascii="Times New Roman" w:hAnsi="Times New Roman" w:cs="Times New Roman"/>
            <w:color w:val="auto"/>
            <w:sz w:val="28"/>
            <w:szCs w:val="28"/>
            <w:u w:val="none"/>
            <w:lang w:val="en-US"/>
          </w:rPr>
          <w:t xml:space="preserve"> Yao</w:t>
        </w:r>
      </w:hyperlink>
      <w:r w:rsidRPr="00C43DD4">
        <w:rPr>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J.,</w:t>
      </w:r>
      <w:hyperlink r:id="rId644" w:history="1">
        <w:r w:rsidRPr="00C43DD4">
          <w:rPr>
            <w:rStyle w:val="af1"/>
            <w:rFonts w:ascii="Times New Roman" w:hAnsi="Times New Roman" w:cs="Times New Roman"/>
            <w:color w:val="auto"/>
            <w:sz w:val="28"/>
            <w:szCs w:val="28"/>
            <w:u w:val="none"/>
            <w:lang w:val="en-US"/>
          </w:rPr>
          <w:t xml:space="preserve"> Wang</w:t>
        </w:r>
      </w:hyperlink>
      <w:r w:rsidRPr="00C43DD4">
        <w:rPr>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R.,</w:t>
      </w:r>
      <w:r w:rsidR="00AC1D34" w:rsidRPr="00C43DD4">
        <w:rPr>
          <w:rStyle w:val="articleauthor-link"/>
          <w:rFonts w:ascii="Times New Roman" w:hAnsi="Times New Roman" w:cs="Times New Roman"/>
          <w:sz w:val="28"/>
          <w:szCs w:val="28"/>
          <w:lang w:val="en-US"/>
        </w:rPr>
        <w:t xml:space="preserve"> </w:t>
      </w:r>
      <w:hyperlink r:id="rId645" w:history="1">
        <w:r w:rsidRPr="00C43DD4">
          <w:rPr>
            <w:rStyle w:val="af1"/>
            <w:rFonts w:ascii="Times New Roman" w:hAnsi="Times New Roman" w:cs="Times New Roman"/>
            <w:color w:val="auto"/>
            <w:sz w:val="28"/>
            <w:szCs w:val="28"/>
            <w:u w:val="none"/>
            <w:lang w:val="en-US"/>
          </w:rPr>
          <w:t>Wang</w:t>
        </w:r>
      </w:hyperlink>
      <w:r w:rsidRPr="00C43DD4">
        <w:rPr>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C.,</w:t>
      </w:r>
      <w:r w:rsidR="00AC1D34" w:rsidRPr="00C43DD4">
        <w:rPr>
          <w:rStyle w:val="articleauthor-link"/>
          <w:rFonts w:ascii="Times New Roman" w:hAnsi="Times New Roman" w:cs="Times New Roman"/>
          <w:sz w:val="28"/>
          <w:szCs w:val="28"/>
          <w:lang w:val="en-US"/>
        </w:rPr>
        <w:t xml:space="preserve"> </w:t>
      </w:r>
      <w:hyperlink r:id="rId646" w:history="1">
        <w:r w:rsidRPr="00C43DD4">
          <w:rPr>
            <w:rStyle w:val="af1"/>
            <w:rFonts w:ascii="Times New Roman" w:hAnsi="Times New Roman" w:cs="Times New Roman"/>
            <w:color w:val="auto"/>
            <w:sz w:val="28"/>
            <w:szCs w:val="28"/>
            <w:u w:val="none"/>
            <w:lang w:val="en-US"/>
          </w:rPr>
          <w:t>Zhao</w:t>
        </w:r>
      </w:hyperlink>
      <w:r w:rsidRPr="00C43DD4">
        <w:rPr>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Y.,</w:t>
      </w:r>
      <w:r w:rsidR="00AC1D34" w:rsidRPr="00C43DD4">
        <w:rPr>
          <w:rStyle w:val="articleauthor-link"/>
          <w:rFonts w:ascii="Times New Roman" w:hAnsi="Times New Roman" w:cs="Times New Roman"/>
          <w:sz w:val="28"/>
          <w:szCs w:val="28"/>
          <w:lang w:val="en-US"/>
        </w:rPr>
        <w:t xml:space="preserve"> </w:t>
      </w:r>
      <w:hyperlink r:id="rId647" w:history="1">
        <w:r w:rsidRPr="00C43DD4">
          <w:rPr>
            <w:rStyle w:val="af1"/>
            <w:rFonts w:ascii="Times New Roman" w:hAnsi="Times New Roman" w:cs="Times New Roman"/>
            <w:color w:val="auto"/>
            <w:sz w:val="28"/>
            <w:szCs w:val="28"/>
            <w:u w:val="none"/>
            <w:lang w:val="en-US"/>
          </w:rPr>
          <w:t>Wang</w:t>
        </w:r>
      </w:hyperlink>
      <w:r w:rsidR="00AC1D34" w:rsidRPr="00C43DD4">
        <w:rPr>
          <w:rStyle w:val="articleauthor-link"/>
          <w:rFonts w:ascii="Times New Roman" w:hAnsi="Times New Roman" w:cs="Times New Roman"/>
          <w:sz w:val="28"/>
          <w:szCs w:val="28"/>
          <w:lang w:val="en-US"/>
        </w:rPr>
        <w:t xml:space="preserve"> </w:t>
      </w:r>
      <w:r w:rsidRPr="00C43DD4">
        <w:rPr>
          <w:rStyle w:val="articleauthor-link"/>
          <w:rFonts w:ascii="Times New Roman" w:hAnsi="Times New Roman" w:cs="Times New Roman"/>
          <w:sz w:val="28"/>
          <w:szCs w:val="28"/>
          <w:lang w:val="en-US"/>
        </w:rPr>
        <w:t>L.</w:t>
      </w:r>
      <w:r w:rsidRPr="00C43DD4">
        <w:rPr>
          <w:rFonts w:ascii="Times New Roman" w:hAnsi="Times New Roman" w:cs="Times New Roman"/>
          <w:spacing w:val="-7"/>
          <w:sz w:val="28"/>
          <w:szCs w:val="28"/>
          <w:lang w:val="en-US"/>
        </w:rPr>
        <w:t xml:space="preserve"> A photoelectrochemical biosensor based on SnO</w:t>
      </w:r>
      <w:r w:rsidRPr="00C43DD4">
        <w:rPr>
          <w:rFonts w:ascii="Times New Roman" w:hAnsi="Times New Roman" w:cs="Times New Roman"/>
          <w:spacing w:val="-7"/>
          <w:sz w:val="28"/>
          <w:szCs w:val="28"/>
          <w:vertAlign w:val="subscript"/>
          <w:lang w:val="en-US"/>
        </w:rPr>
        <w:t>2</w:t>
      </w:r>
      <w:r w:rsidRPr="00C43DD4">
        <w:rPr>
          <w:rFonts w:ascii="Times New Roman" w:hAnsi="Times New Roman" w:cs="Times New Roman"/>
          <w:spacing w:val="-7"/>
          <w:sz w:val="28"/>
          <w:szCs w:val="28"/>
          <w:lang w:val="en-US"/>
        </w:rPr>
        <w:t> nanoparticles for phosphatidylcholine detection in soybean oil//</w:t>
      </w:r>
      <w:r w:rsidRPr="00C43DD4">
        <w:rPr>
          <w:rFonts w:ascii="Times New Roman" w:hAnsi="Times New Roman" w:cs="Times New Roman"/>
          <w:sz w:val="28"/>
          <w:szCs w:val="28"/>
        </w:rPr>
        <w:fldChar w:fldCharType="begin"/>
      </w:r>
      <w:r w:rsidRPr="00C43DD4">
        <w:rPr>
          <w:rFonts w:ascii="Times New Roman" w:hAnsi="Times New Roman" w:cs="Times New Roman"/>
          <w:sz w:val="28"/>
          <w:szCs w:val="28"/>
          <w:lang w:val="en-US"/>
        </w:rPr>
        <w:instrText>HYPERLINK "https://pubs.rsc.org/en/journals/journal/ay"</w:instrText>
      </w:r>
      <w:r w:rsidRPr="00C43DD4">
        <w:rPr>
          <w:rFonts w:ascii="Times New Roman" w:hAnsi="Times New Roman" w:cs="Times New Roman"/>
          <w:sz w:val="28"/>
          <w:szCs w:val="28"/>
        </w:rPr>
        <w:fldChar w:fldCharType="separate"/>
      </w:r>
      <w:r w:rsidRPr="00C43DD4">
        <w:rPr>
          <w:rFonts w:ascii="Times New Roman" w:hAnsi="Times New Roman" w:cs="Times New Roman"/>
          <w:spacing w:val="-7"/>
          <w:sz w:val="28"/>
          <w:szCs w:val="28"/>
          <w:lang w:val="en-US"/>
        </w:rPr>
        <w:t>Analytical Methods.-</w:t>
      </w:r>
      <w:r w:rsidRPr="00C43DD4">
        <w:rPr>
          <w:rFonts w:ascii="Times New Roman" w:hAnsi="Times New Roman" w:cs="Times New Roman"/>
          <w:sz w:val="28"/>
          <w:szCs w:val="28"/>
          <w:lang w:val="en-US"/>
        </w:rPr>
        <w:t xml:space="preserve"> 2021.- </w:t>
      </w:r>
      <w:hyperlink r:id="rId648" w:tooltip="Issue 43, 2021" w:history="1">
        <w:r w:rsidRPr="00C43DD4">
          <w:rPr>
            <w:rStyle w:val="af1"/>
            <w:rFonts w:ascii="Times New Roman" w:hAnsi="Times New Roman" w:cs="Times New Roman"/>
            <w:color w:val="auto"/>
            <w:sz w:val="28"/>
            <w:szCs w:val="28"/>
            <w:u w:val="none"/>
            <w:shd w:val="clear" w:color="auto" w:fill="FFFFFF"/>
            <w:lang w:val="en-US"/>
          </w:rPr>
          <w:t>Issue 43</w:t>
        </w:r>
      </w:hyperlink>
      <w:r w:rsidRPr="00C43DD4">
        <w:rPr>
          <w:rFonts w:ascii="Times New Roman" w:hAnsi="Times New Roman" w:cs="Times New Roman"/>
          <w:sz w:val="28"/>
          <w:szCs w:val="28"/>
          <w:lang w:val="en-US"/>
        </w:rPr>
        <w:t>.</w:t>
      </w:r>
      <w:r w:rsidRPr="00C43DD4">
        <w:rPr>
          <w:rFonts w:ascii="Times New Roman" w:hAnsi="Times New Roman" w:cs="Times New Roman"/>
          <w:spacing w:val="-7"/>
          <w:sz w:val="28"/>
          <w:szCs w:val="28"/>
          <w:lang w:val="en-US"/>
        </w:rPr>
        <w:t xml:space="preserve"> </w:t>
      </w:r>
    </w:p>
    <w:p w14:paraId="052B71C9" w14:textId="734E91D7" w:rsidR="00F45A73" w:rsidRPr="00C43DD4" w:rsidRDefault="00F45A73" w:rsidP="002F46AE">
      <w:pPr>
        <w:pStyle w:val="ae"/>
        <w:tabs>
          <w:tab w:val="left" w:pos="567"/>
        </w:tabs>
        <w:ind w:firstLine="567"/>
        <w:jc w:val="both"/>
        <w:rPr>
          <w:rFonts w:ascii="Times New Roman" w:hAnsi="Times New Roman" w:cs="Times New Roman"/>
          <w:spacing w:val="-7"/>
          <w:sz w:val="28"/>
          <w:szCs w:val="28"/>
          <w:lang w:val="en-US"/>
        </w:rPr>
      </w:pPr>
      <w:r w:rsidRPr="00C43DD4">
        <w:rPr>
          <w:rFonts w:ascii="Times New Roman" w:hAnsi="Times New Roman" w:cs="Times New Roman"/>
          <w:sz w:val="28"/>
          <w:szCs w:val="28"/>
        </w:rPr>
        <w:fldChar w:fldCharType="end"/>
      </w: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73</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Mele</w:t>
      </w:r>
      <w:r w:rsidRPr="00C43DD4">
        <w:rPr>
          <w:rStyle w:val="given-name"/>
          <w:rFonts w:ascii="Times New Roman" w:hAnsi="Times New Roman" w:cs="Times New Roman"/>
          <w:sz w:val="28"/>
          <w:szCs w:val="28"/>
          <w:lang w:val="en-US"/>
        </w:rPr>
        <w:t xml:space="preserve"> G.</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Del Sole</w:t>
      </w:r>
      <w:r w:rsidRPr="00C43DD4">
        <w:rPr>
          <w:rStyle w:val="given-name"/>
          <w:rFonts w:ascii="Times New Roman" w:hAnsi="Times New Roman" w:cs="Times New Roman"/>
          <w:sz w:val="28"/>
          <w:szCs w:val="28"/>
          <w:lang w:val="en-US"/>
        </w:rPr>
        <w:t xml:space="preserve"> R.</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Lü</w:t>
      </w:r>
      <w:r w:rsidRPr="00C43DD4">
        <w:rPr>
          <w:rStyle w:val="given-name"/>
          <w:rFonts w:ascii="Times New Roman" w:hAnsi="Times New Roman" w:cs="Times New Roman"/>
          <w:sz w:val="28"/>
          <w:szCs w:val="28"/>
          <w:lang w:val="en-US"/>
        </w:rPr>
        <w:t xml:space="preserve"> X.</w:t>
      </w:r>
      <w:r w:rsidRPr="00C43DD4">
        <w:rPr>
          <w:rStyle w:val="react-xocs-alternative-link"/>
          <w:rFonts w:ascii="Times New Roman" w:hAnsi="Times New Roman" w:cs="Times New Roman"/>
          <w:sz w:val="28"/>
          <w:szCs w:val="28"/>
          <w:lang w:val="en-US"/>
        </w:rPr>
        <w:t> </w:t>
      </w:r>
      <w:hyperlink r:id="rId649" w:tooltip="Go to Titanium Dioxide (Tio₂) and Its Applications on ScienceDirect" w:history="1">
        <w:r w:rsidRPr="00C43DD4">
          <w:rPr>
            <w:rStyle w:val="anchor-text"/>
            <w:rFonts w:ascii="Times New Roman" w:hAnsi="Times New Roman" w:cs="Times New Roman"/>
            <w:sz w:val="28"/>
            <w:szCs w:val="28"/>
            <w:lang w:val="en-US"/>
          </w:rPr>
          <w:t>Titanium Dioxide (Ti</w:t>
        </w:r>
        <w:r w:rsidR="00AC1D34" w:rsidRPr="00C43DD4">
          <w:rPr>
            <w:rStyle w:val="anchor-text"/>
            <w:rFonts w:ascii="Times New Roman" w:hAnsi="Times New Roman" w:cs="Times New Roman"/>
            <w:sz w:val="28"/>
            <w:szCs w:val="28"/>
            <w:lang w:val="en-US"/>
          </w:rPr>
          <w:t>O</w:t>
        </w:r>
        <w:r w:rsidRPr="00C43DD4">
          <w:rPr>
            <w:rStyle w:val="anchor-text"/>
            <w:rFonts w:ascii="Times New Roman" w:hAnsi="Times New Roman" w:cs="Times New Roman"/>
            <w:sz w:val="28"/>
            <w:szCs w:val="28"/>
            <w:lang w:val="en-US"/>
          </w:rPr>
          <w:t>₂) and Its Applications</w:t>
        </w:r>
      </w:hyperlink>
      <w:r w:rsidRPr="00C43DD4">
        <w:rPr>
          <w:rFonts w:ascii="Times New Roman" w:hAnsi="Times New Roman" w:cs="Times New Roman"/>
          <w:sz w:val="28"/>
          <w:szCs w:val="28"/>
          <w:lang w:val="en-US"/>
        </w:rPr>
        <w:t>. Chapter:</w:t>
      </w:r>
      <w:r w:rsidRPr="00C43DD4">
        <w:rPr>
          <w:rStyle w:val="title-text"/>
          <w:rFonts w:ascii="Times New Roman" w:hAnsi="Times New Roman" w:cs="Times New Roman"/>
          <w:sz w:val="28"/>
          <w:szCs w:val="28"/>
          <w:lang w:val="en-US"/>
        </w:rPr>
        <w:t xml:space="preserve"> Applications of TiO</w:t>
      </w:r>
      <w:r w:rsidRPr="00C43DD4">
        <w:rPr>
          <w:rStyle w:val="title-text"/>
          <w:rFonts w:ascii="Times New Roman" w:hAnsi="Times New Roman" w:cs="Times New Roman"/>
          <w:sz w:val="28"/>
          <w:szCs w:val="28"/>
          <w:vertAlign w:val="subscript"/>
          <w:lang w:val="en-US"/>
        </w:rPr>
        <w:t>2</w:t>
      </w:r>
      <w:r w:rsidRPr="00C43DD4">
        <w:rPr>
          <w:rStyle w:val="title-text"/>
          <w:rFonts w:ascii="Times New Roman" w:hAnsi="Times New Roman" w:cs="Times New Roman"/>
          <w:sz w:val="28"/>
          <w:szCs w:val="28"/>
          <w:lang w:val="en-US"/>
        </w:rPr>
        <w:t> in sensor devices. -ELSEVIAR. -2021.-</w:t>
      </w:r>
      <w:r w:rsidRPr="00C43DD4">
        <w:rPr>
          <w:rFonts w:ascii="Times New Roman" w:hAnsi="Times New Roman" w:cs="Times New Roman"/>
          <w:sz w:val="28"/>
          <w:szCs w:val="28"/>
          <w:lang w:val="en-US"/>
        </w:rPr>
        <w:t xml:space="preserve"> P. 527-581</w:t>
      </w:r>
    </w:p>
    <w:p w14:paraId="6EB8ECAE" w14:textId="0289566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74</w:t>
      </w:r>
      <w:r w:rsidRPr="00C43DD4">
        <w:rPr>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Pahlavan</w:t>
      </w:r>
      <w:r w:rsidRPr="00C43DD4">
        <w:rPr>
          <w:rStyle w:val="given-name"/>
          <w:rFonts w:ascii="Times New Roman" w:hAnsi="Times New Roman" w:cs="Times New Roman"/>
          <w:sz w:val="28"/>
          <w:szCs w:val="28"/>
          <w:lang w:val="en-US"/>
        </w:rPr>
        <w:t xml:space="preserve"> A.</w:t>
      </w:r>
      <w:r w:rsidRPr="00C43DD4">
        <w:rPr>
          <w:rFonts w:ascii="Times New Roman" w:hAnsi="Times New Roman" w:cs="Times New Roman"/>
          <w:sz w:val="28"/>
          <w:szCs w:val="28"/>
          <w:lang w:val="en-US"/>
        </w:rPr>
        <w:t>,</w:t>
      </w:r>
      <w:hyperlink r:id="rId650" w:history="1">
        <w:r w:rsidRPr="00C43DD4">
          <w:rPr>
            <w:rStyle w:val="text"/>
            <w:rFonts w:ascii="Times New Roman" w:hAnsi="Times New Roman" w:cs="Times New Roman"/>
            <w:sz w:val="28"/>
            <w:szCs w:val="28"/>
            <w:lang w:val="en-US"/>
          </w:rPr>
          <w:t>Karimi-Maleh</w:t>
        </w:r>
      </w:hyperlink>
      <w:r w:rsidRPr="00C43DD4">
        <w:rPr>
          <w:rFonts w:ascii="Times New Roman" w:hAnsi="Times New Roman" w:cs="Times New Roman"/>
          <w:sz w:val="28"/>
          <w:szCs w:val="28"/>
          <w:lang w:val="en-US"/>
        </w:rPr>
        <w:t xml:space="preserve"> H., </w:t>
      </w:r>
      <w:r w:rsidRPr="00C43DD4">
        <w:rPr>
          <w:rStyle w:val="text"/>
          <w:rFonts w:ascii="Times New Roman" w:hAnsi="Times New Roman" w:cs="Times New Roman"/>
          <w:sz w:val="28"/>
          <w:szCs w:val="28"/>
          <w:lang w:val="en-US"/>
        </w:rPr>
        <w:t xml:space="preserve"> Karimi</w:t>
      </w:r>
      <w:r w:rsidRPr="00C43DD4">
        <w:rPr>
          <w:rStyle w:val="given-name"/>
          <w:rFonts w:ascii="Times New Roman" w:hAnsi="Times New Roman" w:cs="Times New Roman"/>
          <w:sz w:val="28"/>
          <w:szCs w:val="28"/>
          <w:lang w:val="en-US"/>
        </w:rPr>
        <w:t xml:space="preserve"> F.</w:t>
      </w:r>
      <w:r w:rsidRPr="00C43DD4">
        <w:rPr>
          <w:rStyle w:val="react-xocs-alternative-link"/>
          <w:rFonts w:ascii="Times New Roman" w:hAnsi="Times New Roman" w:cs="Times New Roman"/>
          <w:sz w:val="28"/>
          <w:szCs w:val="28"/>
          <w:lang w:val="en-US"/>
        </w:rPr>
        <w:t> </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 xml:space="preserve"> </w:t>
      </w:r>
      <w:r w:rsidRPr="00C43DD4">
        <w:rPr>
          <w:rStyle w:val="text"/>
          <w:rFonts w:ascii="Times New Roman" w:hAnsi="Times New Roman" w:cs="Times New Roman"/>
          <w:sz w:val="28"/>
          <w:szCs w:val="28"/>
          <w:lang w:val="en-US"/>
        </w:rPr>
        <w:t>Amiri</w:t>
      </w:r>
      <w:r w:rsidRPr="00C43DD4">
        <w:rPr>
          <w:rStyle w:val="given-name"/>
          <w:rFonts w:ascii="Times New Roman" w:hAnsi="Times New Roman" w:cs="Times New Roman"/>
          <w:sz w:val="28"/>
          <w:szCs w:val="28"/>
          <w:lang w:val="en-US"/>
        </w:rPr>
        <w:t xml:space="preserve"> M. A.</w:t>
      </w:r>
      <w:r w:rsidRPr="00C43DD4">
        <w:rPr>
          <w:rStyle w:val="react-xocs-alternative-link"/>
          <w:rFonts w:ascii="Times New Roman" w:hAnsi="Times New Roman" w:cs="Times New Roman"/>
          <w:sz w:val="28"/>
          <w:szCs w:val="28"/>
          <w:lang w:val="en-US"/>
        </w:rPr>
        <w:t> </w:t>
      </w:r>
      <w:r w:rsidRPr="00C43DD4">
        <w:rPr>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 xml:space="preserve"> Khoshnama</w:t>
      </w:r>
      <w:r w:rsidRPr="00C43DD4">
        <w:rPr>
          <w:rStyle w:val="given-name"/>
          <w:rFonts w:ascii="Times New Roman" w:hAnsi="Times New Roman" w:cs="Times New Roman"/>
          <w:sz w:val="28"/>
          <w:szCs w:val="28"/>
          <w:lang w:val="en-US"/>
        </w:rPr>
        <w:t xml:space="preserve"> Z.</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Shahmiri</w:t>
      </w:r>
      <w:r w:rsidRPr="00C43DD4">
        <w:rPr>
          <w:rStyle w:val="given-name"/>
          <w:rFonts w:ascii="Times New Roman" w:hAnsi="Times New Roman" w:cs="Times New Roman"/>
          <w:sz w:val="28"/>
          <w:szCs w:val="28"/>
          <w:lang w:val="en-US"/>
        </w:rPr>
        <w:t xml:space="preserve"> M. R.</w:t>
      </w:r>
      <w:r w:rsidRPr="00C43DD4">
        <w:rPr>
          <w:rFonts w:ascii="Times New Roman" w:hAnsi="Times New Roman" w:cs="Times New Roman"/>
          <w:sz w:val="28"/>
          <w:szCs w:val="28"/>
          <w:lang w:val="en-US"/>
        </w:rPr>
        <w:t>,</w:t>
      </w:r>
      <w:r w:rsidRPr="00C43DD4">
        <w:rPr>
          <w:rStyle w:val="text"/>
          <w:rFonts w:ascii="Times New Roman" w:hAnsi="Times New Roman" w:cs="Times New Roman"/>
          <w:sz w:val="28"/>
          <w:szCs w:val="28"/>
          <w:lang w:val="en-US"/>
        </w:rPr>
        <w:t xml:space="preserve"> Keyvanfard</w:t>
      </w:r>
      <w:r w:rsidRPr="00C43DD4">
        <w:rPr>
          <w:rStyle w:val="given-name"/>
          <w:rFonts w:ascii="Times New Roman" w:hAnsi="Times New Roman" w:cs="Times New Roman"/>
          <w:sz w:val="28"/>
          <w:szCs w:val="28"/>
          <w:lang w:val="en-US"/>
        </w:rPr>
        <w:t xml:space="preserve"> M.</w:t>
      </w:r>
      <w:r w:rsidRPr="00C43DD4">
        <w:rPr>
          <w:rStyle w:val="react-xocs-alternative-link"/>
          <w:rFonts w:ascii="Times New Roman" w:hAnsi="Times New Roman" w:cs="Times New Roman"/>
          <w:sz w:val="28"/>
          <w:szCs w:val="28"/>
          <w:lang w:val="en-US"/>
        </w:rPr>
        <w:t> </w:t>
      </w:r>
      <w:r w:rsidRPr="00C43DD4">
        <w:rPr>
          <w:rStyle w:val="title-text"/>
          <w:rFonts w:ascii="Times New Roman" w:hAnsi="Times New Roman" w:cs="Times New Roman"/>
          <w:sz w:val="28"/>
          <w:szCs w:val="28"/>
          <w:lang w:val="en-US"/>
        </w:rPr>
        <w:t xml:space="preserve">Application of CdO nanoparticle ionic liquid modified carbon paste electrode as a high sensitive biosensor for square wave </w:t>
      </w:r>
      <w:r w:rsidR="00AC1D34" w:rsidRPr="00C43DD4">
        <w:rPr>
          <w:rStyle w:val="title-text"/>
          <w:rFonts w:ascii="Times New Roman" w:hAnsi="Times New Roman" w:cs="Times New Roman"/>
          <w:sz w:val="28"/>
          <w:szCs w:val="28"/>
          <w:lang w:val="en-US"/>
        </w:rPr>
        <w:t xml:space="preserve"> voltammetric</w:t>
      </w:r>
      <w:r w:rsidRPr="00C43DD4">
        <w:rPr>
          <w:rStyle w:val="title-text"/>
          <w:rFonts w:ascii="Times New Roman" w:hAnsi="Times New Roman" w:cs="Times New Roman"/>
          <w:sz w:val="28"/>
          <w:szCs w:val="28"/>
          <w:lang w:val="en-US"/>
        </w:rPr>
        <w:t xml:space="preserve"> determination of NADH//</w:t>
      </w:r>
      <w:hyperlink r:id="rId651" w:tooltip="Go to Materials Science and Engineering: C on ScienceDirect" w:history="1">
        <w:r w:rsidRPr="00C43DD4">
          <w:rPr>
            <w:rStyle w:val="anchor-text"/>
            <w:rFonts w:ascii="Times New Roman" w:hAnsi="Times New Roman" w:cs="Times New Roman"/>
            <w:sz w:val="28"/>
            <w:szCs w:val="28"/>
            <w:lang w:val="en-US"/>
          </w:rPr>
          <w:t>Materials Science and Engineering: C</w:t>
        </w:r>
      </w:hyperlink>
      <w:r w:rsidRPr="00C43DD4">
        <w:rPr>
          <w:rFonts w:ascii="Times New Roman" w:hAnsi="Times New Roman" w:cs="Times New Roman"/>
          <w:sz w:val="28"/>
          <w:szCs w:val="28"/>
          <w:lang w:val="en-US"/>
        </w:rPr>
        <w:t>.-2014.-</w:t>
      </w:r>
      <w:hyperlink r:id="rId652" w:tooltip="Go to table of contents for this volume/issue" w:history="1">
        <w:r w:rsidRPr="00C43DD4">
          <w:rPr>
            <w:rStyle w:val="anchor-text"/>
            <w:rFonts w:ascii="Times New Roman" w:hAnsi="Times New Roman" w:cs="Times New Roman"/>
            <w:sz w:val="28"/>
            <w:szCs w:val="28"/>
            <w:lang w:val="en-US"/>
          </w:rPr>
          <w:t>V. 45</w:t>
        </w:r>
      </w:hyperlink>
      <w:r w:rsidRPr="00C43DD4">
        <w:rPr>
          <w:rFonts w:ascii="Times New Roman" w:hAnsi="Times New Roman" w:cs="Times New Roman"/>
          <w:sz w:val="28"/>
          <w:szCs w:val="28"/>
          <w:lang w:val="en-US"/>
        </w:rPr>
        <w:t>.- P. 210-215.</w:t>
      </w:r>
    </w:p>
    <w:p w14:paraId="475CC60C" w14:textId="35512EF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75</w:t>
      </w:r>
      <w:r w:rsidRPr="00C43DD4">
        <w:rPr>
          <w:rFonts w:ascii="Times New Roman" w:hAnsi="Times New Roman" w:cs="Times New Roman"/>
          <w:sz w:val="28"/>
          <w:szCs w:val="28"/>
          <w:lang w:val="en-US"/>
        </w:rPr>
        <w:t xml:space="preserve"> </w:t>
      </w:r>
      <w:hyperlink r:id="rId653" w:anchor="auth-Nirmalya-Tripathy-Aff1" w:history="1">
        <w:r w:rsidRPr="00C43DD4">
          <w:rPr>
            <w:rStyle w:val="af1"/>
            <w:rFonts w:ascii="Times New Roman" w:hAnsi="Times New Roman" w:cs="Times New Roman"/>
            <w:color w:val="auto"/>
            <w:sz w:val="28"/>
            <w:szCs w:val="28"/>
            <w:u w:val="none"/>
            <w:lang w:val="en-US"/>
          </w:rPr>
          <w:t>Tripathy</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 xml:space="preserve">N., </w:t>
      </w:r>
      <w:hyperlink r:id="rId654" w:anchor="auth-Deok_Ho-Kim-Aff1-Aff2-Aff3" w:history="1">
        <w:r w:rsidRPr="00C43DD4">
          <w:rPr>
            <w:rStyle w:val="af1"/>
            <w:rFonts w:ascii="Times New Roman" w:hAnsi="Times New Roman" w:cs="Times New Roman"/>
            <w:color w:val="auto"/>
            <w:sz w:val="28"/>
            <w:szCs w:val="28"/>
            <w:u w:val="none"/>
            <w:lang w:val="en-US"/>
          </w:rPr>
          <w:t>Kim</w:t>
        </w:r>
      </w:hyperlink>
      <w:r w:rsidRPr="00C43DD4">
        <w:rPr>
          <w:rFonts w:ascii="Times New Roman" w:hAnsi="Times New Roman" w:cs="Times New Roman"/>
          <w:sz w:val="28"/>
          <w:szCs w:val="28"/>
          <w:lang w:val="en-US"/>
        </w:rPr>
        <w:t> </w:t>
      </w:r>
      <w:r w:rsidRPr="00C43DD4">
        <w:rPr>
          <w:rFonts w:ascii="Times New Roman" w:eastAsia="Times New Roman" w:hAnsi="Times New Roman" w:cs="Times New Roman"/>
          <w:sz w:val="28"/>
          <w:szCs w:val="28"/>
          <w:lang w:val="en-US"/>
        </w:rPr>
        <w:t>D.-H.</w:t>
      </w:r>
      <w:r w:rsidRPr="00C43DD4">
        <w:rPr>
          <w:rFonts w:ascii="Times New Roman" w:hAnsi="Times New Roman" w:cs="Times New Roman"/>
          <w:sz w:val="28"/>
          <w:szCs w:val="28"/>
          <w:lang w:val="en-US"/>
        </w:rPr>
        <w:t xml:space="preserve"> Metal oxide modified ZnO nanomaterials for biosensor applications//</w:t>
      </w:r>
      <w:hyperlink r:id="rId655" w:history="1">
        <w:r w:rsidRPr="00C43DD4">
          <w:rPr>
            <w:rStyle w:val="af1"/>
            <w:rFonts w:ascii="Times New Roman" w:hAnsi="Times New Roman" w:cs="Times New Roman"/>
            <w:color w:val="auto"/>
            <w:sz w:val="28"/>
            <w:szCs w:val="28"/>
            <w:u w:val="none"/>
            <w:lang w:val="en-US"/>
          </w:rPr>
          <w:t>Nano Convergence</w:t>
        </w:r>
      </w:hyperlink>
      <w:r w:rsidRPr="00C43DD4">
        <w:rPr>
          <w:rFonts w:ascii="Times New Roman" w:hAnsi="Times New Roman" w:cs="Times New Roman"/>
          <w:sz w:val="28"/>
          <w:szCs w:val="28"/>
          <w:lang w:val="en-US"/>
        </w:rPr>
        <w:t>.-2018.- </w:t>
      </w:r>
      <w:r w:rsidRPr="00C43DD4">
        <w:rPr>
          <w:rStyle w:val="u-visually-hidden"/>
          <w:rFonts w:ascii="Times New Roman" w:hAnsi="Times New Roman" w:cs="Times New Roman"/>
          <w:sz w:val="28"/>
          <w:szCs w:val="28"/>
          <w:bdr w:val="none" w:sz="0" w:space="0" w:color="auto" w:frame="1"/>
          <w:lang w:val="en-US"/>
        </w:rPr>
        <w:t>V.</w:t>
      </w:r>
      <w:r w:rsidRPr="00C43DD4">
        <w:rPr>
          <w:rFonts w:ascii="Times New Roman" w:hAnsi="Times New Roman" w:cs="Times New Roman"/>
          <w:sz w:val="28"/>
          <w:szCs w:val="28"/>
          <w:lang w:val="en-US"/>
        </w:rPr>
        <w:t> 5, № 27</w:t>
      </w:r>
      <w:r w:rsidR="00AC1D34" w:rsidRPr="00C43DD4">
        <w:rPr>
          <w:rFonts w:ascii="Times New Roman" w:hAnsi="Times New Roman" w:cs="Times New Roman"/>
          <w:sz w:val="28"/>
          <w:szCs w:val="28"/>
          <w:lang w:val="en-US"/>
        </w:rPr>
        <w:t>.</w:t>
      </w:r>
      <w:r w:rsidRPr="00C43DD4">
        <w:rPr>
          <w:rFonts w:ascii="Times New Roman" w:hAnsi="Times New Roman" w:cs="Times New Roman"/>
          <w:sz w:val="28"/>
          <w:szCs w:val="28"/>
          <w:lang w:val="en-US"/>
        </w:rPr>
        <w:t> </w:t>
      </w:r>
    </w:p>
    <w:p w14:paraId="4D26977F" w14:textId="07F3EF9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76</w:t>
      </w:r>
      <w:r w:rsidRPr="00C43DD4">
        <w:rPr>
          <w:rFonts w:ascii="Times New Roman" w:hAnsi="Times New Roman" w:cs="Times New Roman"/>
          <w:sz w:val="28"/>
          <w:szCs w:val="28"/>
          <w:lang w:val="en-US"/>
        </w:rPr>
        <w:t xml:space="preserve"> Pingping Zh., </w:t>
      </w:r>
      <w:hyperlink r:id="rId656" w:history="1">
        <w:r w:rsidRPr="00C43DD4">
          <w:rPr>
            <w:rStyle w:val="af1"/>
            <w:rFonts w:ascii="Times New Roman" w:hAnsi="Times New Roman" w:cs="Times New Roman"/>
            <w:color w:val="auto"/>
            <w:sz w:val="28"/>
            <w:szCs w:val="28"/>
            <w:u w:val="none"/>
            <w:lang w:val="en-US"/>
          </w:rPr>
          <w:t>Zusen F.</w:t>
        </w:r>
      </w:hyperlink>
      <w:r w:rsidRPr="00C43DD4">
        <w:rPr>
          <w:rFonts w:ascii="Times New Roman" w:hAnsi="Times New Roman" w:cs="Times New Roman"/>
          <w:spacing w:val="-2"/>
          <w:sz w:val="28"/>
          <w:szCs w:val="28"/>
          <w:lang w:val="en-US"/>
        </w:rPr>
        <w:t xml:space="preserve"> Cancer stem cells and tumorigenesis//</w:t>
      </w:r>
      <w:r w:rsidRPr="00C43DD4">
        <w:rPr>
          <w:rFonts w:ascii="Times New Roman" w:hAnsi="Times New Roman" w:cs="Times New Roman"/>
          <w:sz w:val="28"/>
          <w:szCs w:val="28"/>
          <w:lang w:val="en-US"/>
        </w:rPr>
        <w:t xml:space="preserve"> </w:t>
      </w:r>
      <w:hyperlink r:id="rId657" w:history="1">
        <w:r w:rsidRPr="00C43DD4">
          <w:rPr>
            <w:rStyle w:val="af1"/>
            <w:rFonts w:ascii="Times New Roman" w:hAnsi="Times New Roman" w:cs="Times New Roman"/>
            <w:color w:val="auto"/>
            <w:sz w:val="28"/>
            <w:szCs w:val="28"/>
            <w:u w:val="none"/>
            <w:lang w:val="en-US"/>
          </w:rPr>
          <w:t>Biophys Rep.</w:t>
        </w:r>
      </w:hyperlink>
      <w:r w:rsidRPr="00C43DD4">
        <w:rPr>
          <w:rFonts w:ascii="Times New Roman" w:hAnsi="Times New Roman" w:cs="Times New Roman"/>
          <w:sz w:val="28"/>
          <w:szCs w:val="28"/>
          <w:lang w:val="en-US"/>
        </w:rPr>
        <w:t> -2018.-V. 4.-P. 178–188.</w:t>
      </w:r>
    </w:p>
    <w:p w14:paraId="5C8EB482" w14:textId="6EE3065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77</w:t>
      </w:r>
      <w:r w:rsidRPr="00C43DD4">
        <w:rPr>
          <w:rFonts w:ascii="Times New Roman" w:hAnsi="Times New Roman" w:cs="Times New Roman"/>
          <w:sz w:val="28"/>
          <w:szCs w:val="28"/>
          <w:lang w:val="en-US"/>
        </w:rPr>
        <w:t xml:space="preserve"> </w:t>
      </w:r>
      <w:hyperlink r:id="rId658" w:history="1">
        <w:r w:rsidRPr="00C43DD4">
          <w:rPr>
            <w:rStyle w:val="af1"/>
            <w:rFonts w:ascii="Times New Roman" w:hAnsi="Times New Roman" w:cs="Times New Roman"/>
            <w:color w:val="auto"/>
            <w:sz w:val="28"/>
            <w:szCs w:val="28"/>
            <w:u w:val="none"/>
            <w:lang w:val="en-US"/>
          </w:rPr>
          <w:t>Ling L.</w:t>
        </w:r>
      </w:hyperlink>
      <w:r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hyperlink r:id="rId659" w:history="1">
        <w:r w:rsidRPr="00C43DD4">
          <w:rPr>
            <w:rStyle w:val="af1"/>
            <w:rFonts w:ascii="Times New Roman" w:hAnsi="Times New Roman" w:cs="Times New Roman"/>
            <w:color w:val="auto"/>
            <w:sz w:val="28"/>
            <w:szCs w:val="28"/>
            <w:u w:val="none"/>
            <w:lang w:val="en-US"/>
          </w:rPr>
          <w:t>Qiaoyan L.</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xml:space="preserve"> </w:t>
      </w:r>
      <w:hyperlink r:id="rId660" w:history="1">
        <w:r w:rsidRPr="00C43DD4">
          <w:rPr>
            <w:rStyle w:val="af1"/>
            <w:rFonts w:ascii="Times New Roman" w:hAnsi="Times New Roman" w:cs="Times New Roman"/>
            <w:color w:val="auto"/>
            <w:sz w:val="28"/>
            <w:szCs w:val="28"/>
            <w:u w:val="none"/>
            <w:lang w:val="en-US"/>
          </w:rPr>
          <w:t>Shiyue S.</w:t>
        </w:r>
      </w:hyperlink>
      <w:r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hyperlink r:id="rId661" w:history="1">
        <w:r w:rsidRPr="00C43DD4">
          <w:rPr>
            <w:rStyle w:val="af1"/>
            <w:rFonts w:ascii="Times New Roman" w:hAnsi="Times New Roman" w:cs="Times New Roman"/>
            <w:color w:val="auto"/>
            <w:sz w:val="28"/>
            <w:szCs w:val="28"/>
            <w:u w:val="none"/>
            <w:lang w:val="en-US"/>
          </w:rPr>
          <w:t>Lei F.</w:t>
        </w:r>
      </w:hyperlink>
      <w:r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hyperlink r:id="rId662" w:history="1">
        <w:r w:rsidRPr="00C43DD4">
          <w:rPr>
            <w:rStyle w:val="af1"/>
            <w:rFonts w:ascii="Times New Roman" w:hAnsi="Times New Roman" w:cs="Times New Roman"/>
            <w:color w:val="auto"/>
            <w:sz w:val="28"/>
            <w:szCs w:val="28"/>
            <w:u w:val="none"/>
            <w:lang w:val="en-US"/>
          </w:rPr>
          <w:t>Longtao J.</w:t>
        </w:r>
      </w:hyperlink>
      <w:r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hyperlink r:id="rId663" w:history="1">
        <w:r w:rsidRPr="00C43DD4">
          <w:rPr>
            <w:rStyle w:val="af1"/>
            <w:rFonts w:ascii="Times New Roman" w:hAnsi="Times New Roman" w:cs="Times New Roman"/>
            <w:color w:val="auto"/>
            <w:sz w:val="28"/>
            <w:szCs w:val="28"/>
            <w:u w:val="none"/>
            <w:lang w:val="en-US"/>
          </w:rPr>
          <w:t>Zhao L.</w:t>
        </w:r>
      </w:hyperlink>
      <w:r w:rsidRPr="00C43DD4">
        <w:rPr>
          <w:rFonts w:ascii="Times New Roman" w:hAnsi="Times New Roman" w:cs="Times New Roman"/>
          <w:spacing w:val="-2"/>
          <w:sz w:val="28"/>
          <w:szCs w:val="28"/>
          <w:lang w:val="en-US"/>
        </w:rPr>
        <w:t xml:space="preserve"> Tobacco Smoke Plays an Important Role in Initiation and Development of Lung Cancer by Promoting the Characteristics of Cancer Stem Cells//</w:t>
      </w:r>
      <w:hyperlink r:id="rId664" w:history="1">
        <w:r w:rsidRPr="00C43DD4">
          <w:rPr>
            <w:rStyle w:val="af1"/>
            <w:rFonts w:ascii="Times New Roman" w:hAnsi="Times New Roman" w:cs="Times New Roman"/>
            <w:color w:val="auto"/>
            <w:sz w:val="28"/>
            <w:szCs w:val="28"/>
            <w:u w:val="none"/>
            <w:lang w:val="en-US"/>
          </w:rPr>
          <w:t>Cancer Manag Res.</w:t>
        </w:r>
      </w:hyperlink>
      <w:r w:rsidRPr="00C43DD4">
        <w:rPr>
          <w:rFonts w:ascii="Times New Roman" w:hAnsi="Times New Roman" w:cs="Times New Roman"/>
          <w:sz w:val="28"/>
          <w:szCs w:val="28"/>
          <w:lang w:val="en-US"/>
        </w:rPr>
        <w:t> -2020.-V.12.-P. 9735–9739.</w:t>
      </w:r>
    </w:p>
    <w:p w14:paraId="69AFC31B" w14:textId="0E00B1C7"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w:t>
      </w:r>
      <w:r w:rsidR="005119FF" w:rsidRPr="00C43DD4">
        <w:rPr>
          <w:rFonts w:ascii="Times New Roman" w:hAnsi="Times New Roman" w:cs="Times New Roman"/>
          <w:sz w:val="28"/>
          <w:szCs w:val="28"/>
          <w:lang w:val="en-US"/>
        </w:rPr>
        <w:t>78</w:t>
      </w:r>
      <w:r w:rsidRPr="00C43DD4">
        <w:rPr>
          <w:rFonts w:ascii="Times New Roman" w:hAnsi="Times New Roman" w:cs="Times New Roman"/>
          <w:sz w:val="28"/>
          <w:szCs w:val="28"/>
          <w:lang w:val="en-US"/>
        </w:rPr>
        <w:t xml:space="preserve"> </w:t>
      </w:r>
      <w:hyperlink r:id="rId665" w:history="1">
        <w:r w:rsidRPr="00C43DD4">
          <w:rPr>
            <w:rStyle w:val="af1"/>
            <w:rFonts w:ascii="Times New Roman" w:hAnsi="Times New Roman" w:cs="Times New Roman"/>
            <w:color w:val="auto"/>
            <w:sz w:val="28"/>
            <w:szCs w:val="28"/>
            <w:u w:val="none"/>
            <w:lang w:val="en-US"/>
          </w:rPr>
          <w:t>Loganathan K.</w:t>
        </w:r>
      </w:hyperlink>
      <w:r w:rsidRPr="00C43DD4">
        <w:rPr>
          <w:rFonts w:ascii="Times New Roman" w:hAnsi="Times New Roman" w:cs="Times New Roman"/>
          <w:sz w:val="28"/>
          <w:szCs w:val="28"/>
          <w:lang w:val="en-US"/>
        </w:rPr>
        <w:t>, </w:t>
      </w:r>
      <w:hyperlink r:id="rId666" w:history="1">
        <w:r w:rsidRPr="00C43DD4">
          <w:rPr>
            <w:rStyle w:val="af1"/>
            <w:rFonts w:ascii="Times New Roman" w:hAnsi="Times New Roman" w:cs="Times New Roman"/>
            <w:color w:val="auto"/>
            <w:sz w:val="28"/>
            <w:szCs w:val="28"/>
            <w:u w:val="none"/>
            <w:lang w:val="en-US"/>
          </w:rPr>
          <w:t>Jayaseelan V. P.</w:t>
        </w:r>
      </w:hyperlink>
      <w:r w:rsidRPr="00C43DD4">
        <w:rPr>
          <w:rFonts w:ascii="Times New Roman" w:hAnsi="Times New Roman" w:cs="Times New Roman"/>
          <w:sz w:val="28"/>
          <w:szCs w:val="28"/>
          <w:lang w:val="en-US"/>
        </w:rPr>
        <w:t>, </w:t>
      </w:r>
      <w:hyperlink r:id="rId667" w:history="1">
        <w:r w:rsidRPr="00C43DD4">
          <w:rPr>
            <w:rStyle w:val="af1"/>
            <w:rFonts w:ascii="Times New Roman" w:hAnsi="Times New Roman" w:cs="Times New Roman"/>
            <w:color w:val="auto"/>
            <w:sz w:val="28"/>
            <w:szCs w:val="28"/>
            <w:u w:val="none"/>
            <w:lang w:val="en-US"/>
          </w:rPr>
          <w:t>Deepthi K.</w:t>
        </w:r>
      </w:hyperlink>
      <w:r w:rsidRPr="00C43DD4">
        <w:rPr>
          <w:rFonts w:ascii="Times New Roman" w:hAnsi="Times New Roman" w:cs="Times New Roman"/>
          <w:sz w:val="28"/>
          <w:szCs w:val="28"/>
          <w:lang w:val="en-US"/>
        </w:rPr>
        <w:t>, </w:t>
      </w:r>
      <w:hyperlink r:id="rId668" w:history="1">
        <w:r w:rsidRPr="00C43DD4">
          <w:rPr>
            <w:rStyle w:val="af1"/>
            <w:rFonts w:ascii="Times New Roman" w:hAnsi="Times New Roman" w:cs="Times New Roman"/>
            <w:color w:val="auto"/>
            <w:sz w:val="28"/>
            <w:szCs w:val="28"/>
            <w:u w:val="none"/>
            <w:lang w:val="en-US"/>
          </w:rPr>
          <w:t>Umadevi K. M. R.</w:t>
        </w:r>
      </w:hyperlink>
      <w:r w:rsidRPr="00C43DD4">
        <w:rPr>
          <w:rFonts w:ascii="Times New Roman" w:hAnsi="Times New Roman" w:cs="Times New Roman"/>
          <w:sz w:val="28"/>
          <w:szCs w:val="28"/>
          <w:lang w:val="en-US"/>
        </w:rPr>
        <w:t>, </w:t>
      </w:r>
      <w:hyperlink r:id="rId669" w:history="1">
        <w:r w:rsidRPr="00C43DD4">
          <w:rPr>
            <w:rStyle w:val="af1"/>
            <w:rFonts w:ascii="Times New Roman" w:hAnsi="Times New Roman" w:cs="Times New Roman"/>
            <w:color w:val="auto"/>
            <w:sz w:val="28"/>
            <w:szCs w:val="28"/>
            <w:u w:val="none"/>
            <w:lang w:val="en-US"/>
          </w:rPr>
          <w:t>Rajabather B. S.</w:t>
        </w:r>
      </w:hyperlink>
      <w:r w:rsidRPr="00C43DD4">
        <w:rPr>
          <w:rFonts w:ascii="Times New Roman" w:hAnsi="Times New Roman" w:cs="Times New Roman"/>
          <w:sz w:val="28"/>
          <w:szCs w:val="28"/>
          <w:lang w:val="en-US"/>
        </w:rPr>
        <w:t>, </w:t>
      </w:r>
      <w:hyperlink r:id="rId670" w:history="1">
        <w:r w:rsidRPr="00C43DD4">
          <w:rPr>
            <w:rStyle w:val="af1"/>
            <w:rFonts w:ascii="Times New Roman" w:hAnsi="Times New Roman" w:cs="Times New Roman"/>
            <w:color w:val="auto"/>
            <w:sz w:val="28"/>
            <w:szCs w:val="28"/>
            <w:u w:val="none"/>
            <w:lang w:val="en-US"/>
          </w:rPr>
          <w:t>Manogaran K.</w:t>
        </w:r>
      </w:hyperlink>
      <w:r w:rsidRPr="00C43DD4">
        <w:rPr>
          <w:rFonts w:ascii="Times New Roman" w:hAnsi="Times New Roman" w:cs="Times New Roman"/>
          <w:sz w:val="28"/>
          <w:szCs w:val="28"/>
          <w:lang w:val="en-US"/>
        </w:rPr>
        <w:t>, </w:t>
      </w:r>
      <w:hyperlink r:id="rId671" w:history="1">
        <w:r w:rsidRPr="00C43DD4">
          <w:rPr>
            <w:rStyle w:val="af1"/>
            <w:rFonts w:ascii="Times New Roman" w:hAnsi="Times New Roman" w:cs="Times New Roman"/>
            <w:color w:val="auto"/>
            <w:sz w:val="28"/>
            <w:szCs w:val="28"/>
            <w:u w:val="none"/>
            <w:lang w:val="en-US"/>
          </w:rPr>
          <w:t>Kannan R.</w:t>
        </w:r>
      </w:hyperlink>
      <w:r w:rsidRPr="00C43DD4">
        <w:rPr>
          <w:rFonts w:ascii="Times New Roman" w:hAnsi="Times New Roman" w:cs="Times New Roman"/>
          <w:spacing w:val="-2"/>
          <w:sz w:val="28"/>
          <w:szCs w:val="28"/>
          <w:lang w:val="en-US"/>
        </w:rPr>
        <w:t xml:space="preserve"> Expression of CD44 in Head and Neck Squamous Cell Carcinoma</w:t>
      </w:r>
      <w:r w:rsidR="004C6604" w:rsidRPr="00C43DD4">
        <w:rPr>
          <w:rFonts w:ascii="Times New Roman" w:hAnsi="Times New Roman" w:cs="Times New Roman"/>
          <w:spacing w:val="-2"/>
          <w:sz w:val="28"/>
          <w:szCs w:val="28"/>
          <w:lang w:val="en-US"/>
        </w:rPr>
        <w:t>‒</w:t>
      </w:r>
      <w:r w:rsidRPr="00C43DD4">
        <w:rPr>
          <w:rFonts w:ascii="Times New Roman" w:hAnsi="Times New Roman" w:cs="Times New Roman"/>
          <w:spacing w:val="-2"/>
          <w:sz w:val="28"/>
          <w:szCs w:val="28"/>
          <w:lang w:val="en-US"/>
        </w:rPr>
        <w:t>An </w:t>
      </w:r>
      <w:r w:rsidRPr="00C43DD4">
        <w:rPr>
          <w:rStyle w:val="af2"/>
          <w:rFonts w:ascii="Times New Roman" w:hAnsi="Times New Roman" w:cs="Times New Roman"/>
          <w:i w:val="0"/>
          <w:iCs w:val="0"/>
          <w:spacing w:val="-2"/>
          <w:sz w:val="28"/>
          <w:szCs w:val="28"/>
          <w:lang w:val="en-US"/>
        </w:rPr>
        <w:t>In-Silico</w:t>
      </w:r>
      <w:r w:rsidRPr="00C43DD4">
        <w:rPr>
          <w:rFonts w:ascii="Times New Roman" w:hAnsi="Times New Roman" w:cs="Times New Roman"/>
          <w:spacing w:val="-2"/>
          <w:sz w:val="28"/>
          <w:szCs w:val="28"/>
          <w:lang w:val="en-US"/>
        </w:rPr>
        <w:t> Study//</w:t>
      </w:r>
      <w:hyperlink r:id="rId672" w:history="1">
        <w:r w:rsidRPr="00C43DD4">
          <w:rPr>
            <w:rStyle w:val="af1"/>
            <w:rFonts w:ascii="Times New Roman" w:hAnsi="Times New Roman" w:cs="Times New Roman"/>
            <w:color w:val="auto"/>
            <w:sz w:val="28"/>
            <w:szCs w:val="28"/>
            <w:u w:val="none"/>
            <w:lang w:val="en-US"/>
          </w:rPr>
          <w:t>Glob Med Genet.</w:t>
        </w:r>
      </w:hyperlink>
      <w:r w:rsidRPr="00C43DD4">
        <w:rPr>
          <w:rFonts w:ascii="Times New Roman" w:hAnsi="Times New Roman" w:cs="Times New Roman"/>
          <w:sz w:val="28"/>
          <w:szCs w:val="28"/>
          <w:lang w:val="en-US"/>
        </w:rPr>
        <w:t>- 2023.-V.10.-P.221–228.</w:t>
      </w:r>
    </w:p>
    <w:p w14:paraId="16DCC185" w14:textId="1DCF0CC9"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79</w:t>
      </w:r>
      <w:r w:rsidRPr="00C43DD4">
        <w:rPr>
          <w:rFonts w:ascii="Times New Roman" w:hAnsi="Times New Roman" w:cs="Times New Roman"/>
          <w:sz w:val="28"/>
          <w:szCs w:val="28"/>
          <w:lang w:val="en-US"/>
        </w:rPr>
        <w:t xml:space="preserve"> </w:t>
      </w:r>
      <w:hyperlink r:id="rId673" w:history="1">
        <w:r w:rsidRPr="00C43DD4">
          <w:rPr>
            <w:rStyle w:val="af1"/>
            <w:rFonts w:ascii="Times New Roman" w:hAnsi="Times New Roman" w:cs="Times New Roman"/>
            <w:color w:val="auto"/>
            <w:sz w:val="28"/>
            <w:szCs w:val="28"/>
            <w:u w:val="none"/>
            <w:lang w:val="en-US"/>
          </w:rPr>
          <w:t>Hanxiao X.</w:t>
        </w:r>
      </w:hyperlink>
      <w:r w:rsidRPr="00C43DD4">
        <w:rPr>
          <w:rFonts w:ascii="Times New Roman" w:hAnsi="Times New Roman" w:cs="Times New Roman"/>
          <w:sz w:val="28"/>
          <w:szCs w:val="28"/>
          <w:lang w:val="en-US"/>
        </w:rPr>
        <w:t>, </w:t>
      </w:r>
      <w:hyperlink r:id="rId674" w:history="1">
        <w:r w:rsidRPr="00C43DD4">
          <w:rPr>
            <w:rStyle w:val="af1"/>
            <w:rFonts w:ascii="Times New Roman" w:hAnsi="Times New Roman" w:cs="Times New Roman"/>
            <w:color w:val="auto"/>
            <w:sz w:val="28"/>
            <w:szCs w:val="28"/>
            <w:u w:val="none"/>
            <w:lang w:val="en-US"/>
          </w:rPr>
          <w:t>Mengke N.</w:t>
        </w:r>
      </w:hyperlink>
      <w:r w:rsidRPr="00C43DD4">
        <w:rPr>
          <w:rFonts w:ascii="Times New Roman" w:hAnsi="Times New Roman" w:cs="Times New Roman"/>
          <w:sz w:val="28"/>
          <w:szCs w:val="28"/>
          <w:lang w:val="en-US"/>
        </w:rPr>
        <w:t>, </w:t>
      </w:r>
      <w:hyperlink r:id="rId675" w:history="1">
        <w:r w:rsidRPr="00C43DD4">
          <w:rPr>
            <w:rStyle w:val="af1"/>
            <w:rFonts w:ascii="Times New Roman" w:hAnsi="Times New Roman" w:cs="Times New Roman"/>
            <w:color w:val="auto"/>
            <w:sz w:val="28"/>
            <w:szCs w:val="28"/>
            <w:u w:val="none"/>
            <w:lang w:val="en-US"/>
          </w:rPr>
          <w:t>Xun Y.</w:t>
        </w:r>
      </w:hyperlink>
      <w:r w:rsidRPr="00C43DD4">
        <w:rPr>
          <w:rFonts w:ascii="Times New Roman" w:hAnsi="Times New Roman" w:cs="Times New Roman"/>
          <w:sz w:val="28"/>
          <w:szCs w:val="28"/>
          <w:lang w:val="en-US"/>
        </w:rPr>
        <w:t>, </w:t>
      </w:r>
      <w:hyperlink r:id="rId676" w:history="1">
        <w:r w:rsidRPr="00C43DD4">
          <w:rPr>
            <w:rStyle w:val="af1"/>
            <w:rFonts w:ascii="Times New Roman" w:hAnsi="Times New Roman" w:cs="Times New Roman"/>
            <w:color w:val="auto"/>
            <w:sz w:val="28"/>
            <w:szCs w:val="28"/>
            <w:u w:val="none"/>
            <w:lang w:val="en-US"/>
          </w:rPr>
          <w:t>Kongming W.</w:t>
        </w:r>
      </w:hyperlink>
      <w:r w:rsidRPr="00C43DD4">
        <w:rPr>
          <w:rFonts w:ascii="Times New Roman" w:hAnsi="Times New Roman" w:cs="Times New Roman"/>
          <w:sz w:val="28"/>
          <w:szCs w:val="28"/>
          <w:lang w:val="en-US"/>
        </w:rPr>
        <w:t xml:space="preserve">, </w:t>
      </w:r>
      <w:hyperlink r:id="rId677" w:history="1">
        <w:r w:rsidRPr="00C43DD4">
          <w:rPr>
            <w:rStyle w:val="af1"/>
            <w:rFonts w:ascii="Times New Roman" w:hAnsi="Times New Roman" w:cs="Times New Roman"/>
            <w:color w:val="auto"/>
            <w:sz w:val="28"/>
            <w:szCs w:val="28"/>
            <w:u w:val="none"/>
            <w:lang w:val="en-US"/>
          </w:rPr>
          <w:t>Aiguo L.</w:t>
        </w:r>
      </w:hyperlink>
      <w:r w:rsidRPr="00C43DD4">
        <w:rPr>
          <w:rFonts w:ascii="Times New Roman" w:hAnsi="Times New Roman" w:cs="Times New Roman"/>
          <w:spacing w:val="-2"/>
          <w:sz w:val="28"/>
          <w:szCs w:val="28"/>
          <w:lang w:val="en-US"/>
        </w:rPr>
        <w:t xml:space="preserve"> CD44 as a tumor biomarker and therapeutic target//</w:t>
      </w:r>
      <w:hyperlink r:id="rId678" w:history="1">
        <w:r w:rsidRPr="00C43DD4">
          <w:rPr>
            <w:rStyle w:val="af1"/>
            <w:rFonts w:ascii="Times New Roman" w:hAnsi="Times New Roman" w:cs="Times New Roman"/>
            <w:color w:val="auto"/>
            <w:sz w:val="28"/>
            <w:szCs w:val="28"/>
            <w:u w:val="none"/>
            <w:lang w:val="en-US"/>
          </w:rPr>
          <w:t>Exp Hematol Oncol.</w:t>
        </w:r>
      </w:hyperlink>
      <w:r w:rsidRPr="00C43DD4">
        <w:rPr>
          <w:rFonts w:ascii="Times New Roman" w:hAnsi="Times New Roman" w:cs="Times New Roman"/>
          <w:sz w:val="28"/>
          <w:szCs w:val="28"/>
          <w:lang w:val="en-US"/>
        </w:rPr>
        <w:t>- 2020.-V. 9.-P.36.</w:t>
      </w:r>
    </w:p>
    <w:p w14:paraId="2DF8D592" w14:textId="70CC378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80</w:t>
      </w:r>
      <w:r w:rsidRPr="00C43DD4">
        <w:rPr>
          <w:rFonts w:ascii="Times New Roman" w:hAnsi="Times New Roman" w:cs="Times New Roman"/>
          <w:sz w:val="28"/>
          <w:szCs w:val="28"/>
          <w:lang w:val="en-US"/>
        </w:rPr>
        <w:t xml:space="preserve"> </w:t>
      </w:r>
      <w:hyperlink r:id="rId679" w:history="1">
        <w:r w:rsidRPr="00C43DD4">
          <w:rPr>
            <w:rStyle w:val="af1"/>
            <w:rFonts w:ascii="Times New Roman" w:hAnsi="Times New Roman" w:cs="Times New Roman"/>
            <w:color w:val="auto"/>
            <w:sz w:val="28"/>
            <w:szCs w:val="28"/>
            <w:u w:val="none"/>
            <w:lang w:val="en-US"/>
          </w:rPr>
          <w:t>Yanan K.</w:t>
        </w:r>
      </w:hyperlink>
      <w:r w:rsidRPr="00C43DD4">
        <w:rPr>
          <w:rFonts w:ascii="Times New Roman" w:hAnsi="Times New Roman" w:cs="Times New Roman"/>
          <w:sz w:val="28"/>
          <w:szCs w:val="28"/>
          <w:lang w:val="en-US"/>
        </w:rPr>
        <w:t xml:space="preserve">, </w:t>
      </w:r>
      <w:hyperlink r:id="rId680" w:history="1">
        <w:r w:rsidRPr="00C43DD4">
          <w:rPr>
            <w:rStyle w:val="af1"/>
            <w:rFonts w:ascii="Times New Roman" w:hAnsi="Times New Roman" w:cs="Times New Roman"/>
            <w:color w:val="auto"/>
            <w:sz w:val="28"/>
            <w:szCs w:val="28"/>
            <w:u w:val="none"/>
            <w:lang w:val="en-US"/>
          </w:rPr>
          <w:t>Ning L.</w:t>
        </w:r>
      </w:hyperlink>
      <w:r w:rsidRPr="00C43DD4">
        <w:rPr>
          <w:rFonts w:ascii="Times New Roman" w:hAnsi="Times New Roman" w:cs="Times New Roman"/>
          <w:sz w:val="28"/>
          <w:szCs w:val="28"/>
          <w:lang w:val="en-US"/>
        </w:rPr>
        <w:t>, </w:t>
      </w:r>
      <w:hyperlink r:id="rId681" w:history="1">
        <w:r w:rsidRPr="00C43DD4">
          <w:rPr>
            <w:rStyle w:val="af1"/>
            <w:rFonts w:ascii="Times New Roman" w:hAnsi="Times New Roman" w:cs="Times New Roman"/>
            <w:color w:val="auto"/>
            <w:sz w:val="28"/>
            <w:szCs w:val="28"/>
            <w:u w:val="none"/>
            <w:lang w:val="en-US"/>
          </w:rPr>
          <w:t>Jiali W.</w:t>
        </w:r>
      </w:hyperlink>
      <w:r w:rsidRPr="00C43DD4">
        <w:rPr>
          <w:rFonts w:ascii="Times New Roman" w:hAnsi="Times New Roman" w:cs="Times New Roman"/>
          <w:sz w:val="28"/>
          <w:szCs w:val="28"/>
          <w:lang w:val="en-US"/>
        </w:rPr>
        <w:t>, </w:t>
      </w:r>
      <w:hyperlink r:id="rId682" w:history="1">
        <w:r w:rsidRPr="00C43DD4">
          <w:rPr>
            <w:rStyle w:val="af1"/>
            <w:rFonts w:ascii="Times New Roman" w:hAnsi="Times New Roman" w:cs="Times New Roman"/>
            <w:color w:val="auto"/>
            <w:sz w:val="28"/>
            <w:szCs w:val="28"/>
            <w:u w:val="none"/>
            <w:lang w:val="en-US"/>
          </w:rPr>
          <w:t>Hailin T.</w:t>
        </w:r>
      </w:hyperlink>
      <w:r w:rsidRPr="00C43DD4">
        <w:rPr>
          <w:rFonts w:ascii="Times New Roman" w:hAnsi="Times New Roman" w:cs="Times New Roman"/>
          <w:sz w:val="28"/>
          <w:szCs w:val="28"/>
          <w:lang w:val="en-US"/>
        </w:rPr>
        <w:t>, </w:t>
      </w:r>
      <w:hyperlink r:id="rId683" w:history="1">
        <w:r w:rsidRPr="00C43DD4">
          <w:rPr>
            <w:rStyle w:val="af1"/>
            <w:rFonts w:ascii="Times New Roman" w:hAnsi="Times New Roman" w:cs="Times New Roman"/>
            <w:color w:val="auto"/>
            <w:sz w:val="28"/>
            <w:szCs w:val="28"/>
            <w:u w:val="none"/>
            <w:lang w:val="en-US"/>
          </w:rPr>
          <w:t>Xinhua X.</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xml:space="preserve"> </w:t>
      </w:r>
      <w:hyperlink r:id="rId684" w:history="1">
        <w:r w:rsidRPr="00C43DD4">
          <w:rPr>
            <w:rStyle w:val="af1"/>
            <w:rFonts w:ascii="Times New Roman" w:hAnsi="Times New Roman" w:cs="Times New Roman"/>
            <w:color w:val="auto"/>
            <w:sz w:val="28"/>
            <w:szCs w:val="28"/>
            <w:u w:val="none"/>
            <w:lang w:val="en-US"/>
          </w:rPr>
          <w:t>Lu Y.</w:t>
        </w:r>
      </w:hyperlink>
      <w:r w:rsidRPr="00C43DD4">
        <w:rPr>
          <w:rFonts w:ascii="Times New Roman" w:hAnsi="Times New Roman" w:cs="Times New Roman"/>
          <w:sz w:val="28"/>
          <w:szCs w:val="28"/>
          <w:lang w:val="en-US"/>
        </w:rPr>
        <w:t>, </w:t>
      </w:r>
      <w:hyperlink r:id="rId685" w:history="1">
        <w:r w:rsidRPr="00C43DD4">
          <w:rPr>
            <w:rStyle w:val="af1"/>
            <w:rFonts w:ascii="Times New Roman" w:hAnsi="Times New Roman" w:cs="Times New Roman"/>
            <w:color w:val="auto"/>
            <w:sz w:val="28"/>
            <w:szCs w:val="28"/>
            <w:u w:val="none"/>
            <w:lang w:val="en-US"/>
          </w:rPr>
          <w:t>Xing L.</w:t>
        </w:r>
      </w:hyperlink>
      <w:r w:rsidRPr="00C43DD4">
        <w:rPr>
          <w:rFonts w:ascii="Times New Roman" w:hAnsi="Times New Roman" w:cs="Times New Roman"/>
          <w:sz w:val="28"/>
          <w:szCs w:val="28"/>
          <w:lang w:val="en-US"/>
        </w:rPr>
        <w:t>, </w:t>
      </w:r>
      <w:hyperlink r:id="rId686" w:history="1">
        <w:r w:rsidRPr="00C43DD4">
          <w:rPr>
            <w:rStyle w:val="af1"/>
            <w:rFonts w:ascii="Times New Roman" w:hAnsi="Times New Roman" w:cs="Times New Roman"/>
            <w:color w:val="auto"/>
            <w:sz w:val="28"/>
            <w:szCs w:val="28"/>
            <w:u w:val="none"/>
            <w:lang w:val="en-US"/>
          </w:rPr>
          <w:t>Weidong W.</w:t>
        </w:r>
      </w:hyperlink>
      <w:r w:rsidRPr="00C43DD4">
        <w:rPr>
          <w:rFonts w:ascii="Times New Roman" w:hAnsi="Times New Roman" w:cs="Times New Roman"/>
          <w:sz w:val="28"/>
          <w:szCs w:val="28"/>
          <w:lang w:val="en-US"/>
        </w:rPr>
        <w:t>, </w:t>
      </w:r>
      <w:hyperlink r:id="rId687" w:history="1">
        <w:r w:rsidRPr="00C43DD4">
          <w:rPr>
            <w:rStyle w:val="af1"/>
            <w:rFonts w:ascii="Times New Roman" w:hAnsi="Times New Roman" w:cs="Times New Roman"/>
            <w:color w:val="auto"/>
            <w:sz w:val="28"/>
            <w:szCs w:val="28"/>
            <w:u w:val="none"/>
            <w:lang w:val="en-US"/>
          </w:rPr>
          <w:t>Xiaoming X.</w:t>
        </w:r>
      </w:hyperlink>
      <w:r w:rsidRPr="00C43DD4">
        <w:rPr>
          <w:rFonts w:ascii="Times New Roman" w:hAnsi="Times New Roman" w:cs="Times New Roman"/>
          <w:spacing w:val="-2"/>
          <w:sz w:val="28"/>
          <w:szCs w:val="28"/>
          <w:lang w:val="en-US"/>
        </w:rPr>
        <w:t xml:space="preserve"> Breast cancer stem cell markers CD44 and ALDH1A1 in serum: distribution and prognostic value in patients with primary breast cancer//</w:t>
      </w:r>
      <w:hyperlink r:id="rId688" w:history="1">
        <w:r w:rsidRPr="00C43DD4">
          <w:rPr>
            <w:rStyle w:val="af1"/>
            <w:rFonts w:ascii="Times New Roman" w:hAnsi="Times New Roman" w:cs="Times New Roman"/>
            <w:color w:val="auto"/>
            <w:sz w:val="28"/>
            <w:szCs w:val="28"/>
            <w:u w:val="none"/>
            <w:lang w:val="en-US"/>
          </w:rPr>
          <w:t>J Cancer.</w:t>
        </w:r>
      </w:hyperlink>
      <w:r w:rsidRPr="00C43DD4">
        <w:rPr>
          <w:rFonts w:ascii="Times New Roman" w:hAnsi="Times New Roman" w:cs="Times New Roman"/>
          <w:sz w:val="28"/>
          <w:szCs w:val="28"/>
          <w:lang w:val="en-US"/>
        </w:rPr>
        <w:t>- 2018.-V. 9.-P.3728–3735.</w:t>
      </w:r>
    </w:p>
    <w:p w14:paraId="3E261C1A" w14:textId="39A7F72E"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81</w:t>
      </w:r>
      <w:r w:rsidRPr="00C43DD4">
        <w:rPr>
          <w:rFonts w:ascii="Times New Roman" w:hAnsi="Times New Roman" w:cs="Times New Roman"/>
          <w:sz w:val="28"/>
          <w:szCs w:val="28"/>
          <w:lang w:val="en-US"/>
        </w:rPr>
        <w:t xml:space="preserve"> Hassn Mesrati M., Syafruddin S.E., Mohtar M.A., Syahir A. CD44: A Multifunctional Mediator of Cancer Progression// Biomolecules. -2021.-V. 11.-P. 1850.</w:t>
      </w:r>
    </w:p>
    <w:p w14:paraId="5710F805" w14:textId="1E056D0E"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82</w:t>
      </w:r>
      <w:r w:rsidRPr="00C43DD4">
        <w:rPr>
          <w:rFonts w:ascii="Times New Roman" w:hAnsi="Times New Roman" w:cs="Times New Roman"/>
          <w:sz w:val="28"/>
          <w:szCs w:val="28"/>
          <w:lang w:val="en-US"/>
        </w:rPr>
        <w:t xml:space="preserve"> </w:t>
      </w:r>
      <w:hyperlink r:id="rId689" w:history="1">
        <w:r w:rsidRPr="00C43DD4">
          <w:rPr>
            <w:rStyle w:val="af1"/>
            <w:rFonts w:ascii="Times New Roman" w:hAnsi="Times New Roman" w:cs="Times New Roman"/>
            <w:color w:val="auto"/>
            <w:sz w:val="28"/>
            <w:szCs w:val="28"/>
            <w:u w:val="none"/>
            <w:lang w:val="en-US"/>
          </w:rPr>
          <w:t>Yi-Jou C.</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0" w:history="1">
        <w:r w:rsidRPr="00C43DD4">
          <w:rPr>
            <w:rStyle w:val="af1"/>
            <w:rFonts w:ascii="Times New Roman" w:hAnsi="Times New Roman" w:cs="Times New Roman"/>
            <w:color w:val="auto"/>
            <w:sz w:val="28"/>
            <w:szCs w:val="28"/>
            <w:u w:val="none"/>
            <w:lang w:val="en-US"/>
          </w:rPr>
          <w:t>Michael C.</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1" w:history="1">
        <w:r w:rsidRPr="00C43DD4">
          <w:rPr>
            <w:rStyle w:val="af1"/>
            <w:rFonts w:ascii="Times New Roman" w:hAnsi="Times New Roman" w:cs="Times New Roman"/>
            <w:color w:val="auto"/>
            <w:sz w:val="28"/>
            <w:szCs w:val="28"/>
            <w:u w:val="none"/>
            <w:lang w:val="en-US"/>
          </w:rPr>
          <w:t>Yuan-Chin H.</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2" w:history="1">
        <w:r w:rsidRPr="00C43DD4">
          <w:rPr>
            <w:rStyle w:val="af1"/>
            <w:rFonts w:ascii="Times New Roman" w:hAnsi="Times New Roman" w:cs="Times New Roman"/>
            <w:color w:val="auto"/>
            <w:sz w:val="28"/>
            <w:szCs w:val="28"/>
            <w:u w:val="none"/>
            <w:lang w:val="en-US"/>
          </w:rPr>
          <w:t>Yu-Cheng S.</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3" w:history="1">
        <w:r w:rsidRPr="00C43DD4">
          <w:rPr>
            <w:rStyle w:val="af1"/>
            <w:rFonts w:ascii="Times New Roman" w:hAnsi="Times New Roman" w:cs="Times New Roman"/>
            <w:color w:val="auto"/>
            <w:sz w:val="28"/>
            <w:szCs w:val="28"/>
            <w:u w:val="none"/>
            <w:lang w:val="en-US"/>
          </w:rPr>
          <w:t>Chang-Hung W.</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4" w:history="1">
        <w:r w:rsidRPr="00C43DD4">
          <w:rPr>
            <w:rStyle w:val="af1"/>
            <w:rFonts w:ascii="Times New Roman" w:hAnsi="Times New Roman" w:cs="Times New Roman"/>
            <w:color w:val="auto"/>
            <w:sz w:val="28"/>
            <w:szCs w:val="28"/>
            <w:u w:val="none"/>
            <w:lang w:val="en-US"/>
          </w:rPr>
          <w:t>Chiu-Min C.</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5" w:history="1">
        <w:r w:rsidRPr="00C43DD4">
          <w:rPr>
            <w:rStyle w:val="af1"/>
            <w:rFonts w:ascii="Times New Roman" w:hAnsi="Times New Roman" w:cs="Times New Roman"/>
            <w:color w:val="auto"/>
            <w:sz w:val="28"/>
            <w:szCs w:val="28"/>
            <w:u w:val="none"/>
            <w:lang w:val="en-US"/>
          </w:rPr>
          <w:t>An-Pei K.</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6" w:history="1">
        <w:r w:rsidRPr="00C43DD4">
          <w:rPr>
            <w:rStyle w:val="af1"/>
            <w:rFonts w:ascii="Times New Roman" w:hAnsi="Times New Roman" w:cs="Times New Roman"/>
            <w:color w:val="auto"/>
            <w:sz w:val="28"/>
            <w:szCs w:val="28"/>
            <w:u w:val="none"/>
            <w:lang w:val="en-US"/>
          </w:rPr>
          <w:t>Kai-Hung W.</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7" w:history="1">
        <w:r w:rsidRPr="00C43DD4">
          <w:rPr>
            <w:rStyle w:val="af1"/>
            <w:rFonts w:ascii="Times New Roman" w:hAnsi="Times New Roman" w:cs="Times New Roman"/>
            <w:color w:val="auto"/>
            <w:sz w:val="28"/>
            <w:szCs w:val="28"/>
            <w:u w:val="none"/>
            <w:lang w:val="en-US"/>
          </w:rPr>
          <w:t>Jing-Jy Ch.</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698" w:history="1">
        <w:r w:rsidRPr="00C43DD4">
          <w:rPr>
            <w:rStyle w:val="af1"/>
            <w:rFonts w:ascii="Times New Roman" w:hAnsi="Times New Roman" w:cs="Times New Roman"/>
            <w:color w:val="auto"/>
            <w:sz w:val="28"/>
            <w:szCs w:val="28"/>
            <w:u w:val="none"/>
            <w:lang w:val="en-US"/>
          </w:rPr>
          <w:t>Kuo-Hsiang C.</w:t>
        </w:r>
      </w:hyperlink>
      <w:r w:rsidRPr="00C43DD4">
        <w:rPr>
          <w:rStyle w:val="author-sup-separato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Development of a highly sensitive enzyme-linked immunosorbent assay (ELISA) through use of poly-protein G-expressing cell-based microplates// Sci Rep.-</w:t>
      </w:r>
      <w:r w:rsidRPr="00C43DD4">
        <w:rPr>
          <w:rStyle w:val="cit"/>
          <w:rFonts w:ascii="Times New Roman" w:hAnsi="Times New Roman" w:cs="Times New Roman"/>
          <w:sz w:val="28"/>
          <w:szCs w:val="28"/>
          <w:lang w:val="en-US"/>
        </w:rPr>
        <w:t>2018.-V.8.-P.17868.</w:t>
      </w:r>
    </w:p>
    <w:p w14:paraId="4107CB35" w14:textId="6BB48C7B"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83</w:t>
      </w:r>
      <w:r w:rsidRPr="00C43DD4">
        <w:rPr>
          <w:rFonts w:ascii="Times New Roman" w:hAnsi="Times New Roman" w:cs="Times New Roman"/>
          <w:sz w:val="28"/>
          <w:szCs w:val="28"/>
          <w:lang w:val="en-US"/>
        </w:rPr>
        <w:t xml:space="preserve"> </w:t>
      </w:r>
      <w:hyperlink r:id="rId699" w:history="1">
        <w:r w:rsidRPr="00C43DD4">
          <w:rPr>
            <w:rStyle w:val="af1"/>
            <w:rFonts w:ascii="Times New Roman" w:hAnsi="Times New Roman" w:cs="Times New Roman"/>
            <w:color w:val="auto"/>
            <w:sz w:val="28"/>
            <w:szCs w:val="28"/>
            <w:u w:val="none"/>
            <w:lang w:val="en-US"/>
          </w:rPr>
          <w:t>Daniel F. L.</w:t>
        </w:r>
      </w:hyperlink>
      <w:r w:rsidRPr="00C43DD4">
        <w:rPr>
          <w:rFonts w:ascii="Times New Roman" w:hAnsi="Times New Roman" w:cs="Times New Roman"/>
          <w:sz w:val="28"/>
          <w:szCs w:val="28"/>
          <w:lang w:val="en-US"/>
        </w:rPr>
        <w:t>, </w:t>
      </w:r>
      <w:hyperlink r:id="rId700" w:history="1">
        <w:r w:rsidRPr="00C43DD4">
          <w:rPr>
            <w:rStyle w:val="af1"/>
            <w:rFonts w:ascii="Times New Roman" w:hAnsi="Times New Roman" w:cs="Times New Roman"/>
            <w:color w:val="auto"/>
            <w:sz w:val="28"/>
            <w:szCs w:val="28"/>
            <w:u w:val="none"/>
            <w:lang w:val="en-US"/>
          </w:rPr>
          <w:t>Deborah J. W.</w:t>
        </w:r>
      </w:hyperlink>
      <w:r w:rsidRPr="00C43DD4">
        <w:rPr>
          <w:rFonts w:ascii="Times New Roman" w:hAnsi="Times New Roman" w:cs="Times New Roman"/>
          <w:sz w:val="28"/>
          <w:szCs w:val="28"/>
          <w:lang w:val="en-US"/>
        </w:rPr>
        <w:t xml:space="preserve">,  </w:t>
      </w:r>
      <w:hyperlink r:id="rId701" w:history="1">
        <w:r w:rsidRPr="00C43DD4">
          <w:rPr>
            <w:rStyle w:val="af1"/>
            <w:rFonts w:ascii="Times New Roman" w:hAnsi="Times New Roman" w:cs="Times New Roman"/>
            <w:color w:val="auto"/>
            <w:sz w:val="28"/>
            <w:szCs w:val="28"/>
            <w:u w:val="none"/>
            <w:lang w:val="en-US"/>
          </w:rPr>
          <w:t>Ryan J. R.</w:t>
        </w:r>
      </w:hyperlink>
      <w:r w:rsidRPr="00C43DD4">
        <w:rPr>
          <w:rFonts w:ascii="Times New Roman" w:hAnsi="Times New Roman" w:cs="Times New Roman"/>
          <w:sz w:val="28"/>
          <w:szCs w:val="28"/>
          <w:lang w:val="en-US"/>
        </w:rPr>
        <w:t xml:space="preserve">,  </w:t>
      </w:r>
      <w:hyperlink r:id="rId702" w:history="1">
        <w:r w:rsidRPr="00C43DD4">
          <w:rPr>
            <w:rStyle w:val="af1"/>
            <w:rFonts w:ascii="Times New Roman" w:hAnsi="Times New Roman" w:cs="Times New Roman"/>
            <w:color w:val="auto"/>
            <w:sz w:val="28"/>
            <w:szCs w:val="28"/>
            <w:u w:val="none"/>
            <w:lang w:val="en-US"/>
          </w:rPr>
          <w:t>Cristopher C. F.</w:t>
        </w:r>
      </w:hyperlink>
      <w:r w:rsidRPr="00C43DD4">
        <w:rPr>
          <w:rFonts w:ascii="Times New Roman" w:hAnsi="Times New Roman" w:cs="Times New Roman"/>
          <w:sz w:val="28"/>
          <w:szCs w:val="28"/>
          <w:lang w:val="en-US"/>
        </w:rPr>
        <w:t xml:space="preserve">,  </w:t>
      </w:r>
      <w:hyperlink r:id="rId703" w:history="1">
        <w:r w:rsidRPr="00C43DD4">
          <w:rPr>
            <w:rStyle w:val="af1"/>
            <w:rFonts w:ascii="Times New Roman" w:hAnsi="Times New Roman" w:cs="Times New Roman"/>
            <w:color w:val="auto"/>
            <w:sz w:val="28"/>
            <w:szCs w:val="28"/>
            <w:u w:val="none"/>
            <w:lang w:val="en-US"/>
          </w:rPr>
          <w:t>Alexis R. T.</w:t>
        </w:r>
      </w:hyperlink>
      <w:r w:rsidRPr="00C43DD4">
        <w:rPr>
          <w:rFonts w:ascii="Times New Roman" w:hAnsi="Times New Roman" w:cs="Times New Roman"/>
          <w:sz w:val="28"/>
          <w:szCs w:val="28"/>
          <w:lang w:val="en-US"/>
        </w:rPr>
        <w:t xml:space="preserve">,  </w:t>
      </w:r>
      <w:hyperlink r:id="rId704" w:history="1">
        <w:r w:rsidRPr="00C43DD4">
          <w:rPr>
            <w:rStyle w:val="af1"/>
            <w:rFonts w:ascii="Times New Roman" w:hAnsi="Times New Roman" w:cs="Times New Roman"/>
            <w:color w:val="auto"/>
            <w:sz w:val="28"/>
            <w:szCs w:val="28"/>
            <w:u w:val="none"/>
            <w:lang w:val="en-US"/>
          </w:rPr>
          <w:t>David R. S.</w:t>
        </w:r>
      </w:hyperlink>
      <w:r w:rsidRPr="00C43DD4">
        <w:rPr>
          <w:rFonts w:ascii="Times New Roman" w:hAnsi="Times New Roman" w:cs="Times New Roman"/>
          <w:sz w:val="28"/>
          <w:szCs w:val="28"/>
          <w:lang w:val="en-US"/>
        </w:rPr>
        <w:t> </w:t>
      </w:r>
      <w:r w:rsidRPr="00C43DD4">
        <w:rPr>
          <w:rFonts w:ascii="Times New Roman" w:hAnsi="Times New Roman" w:cs="Times New Roman"/>
          <w:spacing w:val="-2"/>
          <w:sz w:val="28"/>
          <w:szCs w:val="28"/>
          <w:lang w:val="en-US"/>
        </w:rPr>
        <w:t>New monoclonal antibodies that recognize an unglycosylated, conserved, extracellular region of CD44 </w:t>
      </w:r>
      <w:r w:rsidRPr="00C43DD4">
        <w:rPr>
          <w:rStyle w:val="af2"/>
          <w:rFonts w:ascii="Times New Roman" w:hAnsi="Times New Roman" w:cs="Times New Roman"/>
          <w:i w:val="0"/>
          <w:iCs w:val="0"/>
          <w:spacing w:val="-2"/>
          <w:sz w:val="28"/>
          <w:szCs w:val="28"/>
          <w:lang w:val="en-US"/>
        </w:rPr>
        <w:t>in vitro</w:t>
      </w:r>
      <w:r w:rsidRPr="00C43DD4">
        <w:rPr>
          <w:rFonts w:ascii="Times New Roman" w:hAnsi="Times New Roman" w:cs="Times New Roman"/>
          <w:spacing w:val="-2"/>
          <w:sz w:val="28"/>
          <w:szCs w:val="28"/>
          <w:lang w:val="en-US"/>
        </w:rPr>
        <w:t> and </w:t>
      </w:r>
      <w:r w:rsidRPr="00C43DD4">
        <w:rPr>
          <w:rStyle w:val="af2"/>
          <w:rFonts w:ascii="Times New Roman" w:hAnsi="Times New Roman" w:cs="Times New Roman"/>
          <w:i w:val="0"/>
          <w:iCs w:val="0"/>
          <w:spacing w:val="-2"/>
          <w:sz w:val="28"/>
          <w:szCs w:val="28"/>
          <w:lang w:val="en-US"/>
        </w:rPr>
        <w:t>in vivo</w:t>
      </w:r>
      <w:r w:rsidRPr="00C43DD4">
        <w:rPr>
          <w:rFonts w:ascii="Times New Roman" w:hAnsi="Times New Roman" w:cs="Times New Roman"/>
          <w:spacing w:val="-2"/>
          <w:sz w:val="28"/>
          <w:szCs w:val="28"/>
          <w:lang w:val="en-US"/>
        </w:rPr>
        <w:t>, and can block tumorigenesis//</w:t>
      </w:r>
      <w:hyperlink r:id="rId705" w:history="1">
        <w:r w:rsidRPr="00C43DD4">
          <w:rPr>
            <w:rStyle w:val="af1"/>
            <w:rFonts w:ascii="Times New Roman" w:hAnsi="Times New Roman" w:cs="Times New Roman"/>
            <w:color w:val="auto"/>
            <w:sz w:val="28"/>
            <w:szCs w:val="28"/>
            <w:u w:val="none"/>
            <w:lang w:val="en-US"/>
          </w:rPr>
          <w:t>PloS One.</w:t>
        </w:r>
      </w:hyperlink>
      <w:r w:rsidRPr="00C43DD4">
        <w:rPr>
          <w:rFonts w:ascii="Times New Roman" w:hAnsi="Times New Roman" w:cs="Times New Roman"/>
          <w:sz w:val="28"/>
          <w:szCs w:val="28"/>
          <w:lang w:val="en-US"/>
        </w:rPr>
        <w:t> -2021.-V.16,№ e0250175.</w:t>
      </w:r>
    </w:p>
    <w:p w14:paraId="630B7F9A" w14:textId="2A30D573"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84</w:t>
      </w:r>
      <w:r w:rsidRPr="00C43DD4">
        <w:rPr>
          <w:rFonts w:ascii="Times New Roman" w:hAnsi="Times New Roman" w:cs="Times New Roman"/>
          <w:sz w:val="28"/>
          <w:szCs w:val="28"/>
          <w:lang w:val="en-US"/>
        </w:rPr>
        <w:t xml:space="preserve"> Seiichi S., </w:t>
      </w:r>
      <w:hyperlink r:id="rId706" w:history="1">
        <w:r w:rsidRPr="00C43DD4">
          <w:rPr>
            <w:rStyle w:val="af1"/>
            <w:rFonts w:ascii="Times New Roman" w:hAnsi="Times New Roman" w:cs="Times New Roman"/>
            <w:color w:val="auto"/>
            <w:sz w:val="28"/>
            <w:szCs w:val="28"/>
            <w:u w:val="none"/>
            <w:lang w:val="en-US"/>
          </w:rPr>
          <w:t>Waraporn P.</w:t>
        </w:r>
      </w:hyperlink>
      <w:r w:rsidRPr="00C43DD4">
        <w:rPr>
          <w:rFonts w:ascii="Times New Roman" w:hAnsi="Times New Roman" w:cs="Times New Roman"/>
          <w:sz w:val="28"/>
          <w:szCs w:val="28"/>
          <w:lang w:val="en-US"/>
        </w:rPr>
        <w:t>, </w:t>
      </w:r>
      <w:hyperlink r:id="rId707" w:history="1">
        <w:r w:rsidRPr="00C43DD4">
          <w:rPr>
            <w:rStyle w:val="af1"/>
            <w:rFonts w:ascii="Times New Roman" w:hAnsi="Times New Roman" w:cs="Times New Roman"/>
            <w:color w:val="auto"/>
            <w:sz w:val="28"/>
            <w:szCs w:val="28"/>
            <w:u w:val="none"/>
            <w:lang w:val="en-US"/>
          </w:rPr>
          <w:t>Sornkanok V.</w:t>
        </w:r>
      </w:hyperlink>
      <w:r w:rsidRPr="00C43DD4">
        <w:rPr>
          <w:rFonts w:ascii="Times New Roman" w:hAnsi="Times New Roman" w:cs="Times New Roman"/>
          <w:sz w:val="28"/>
          <w:szCs w:val="28"/>
          <w:lang w:val="en-US"/>
        </w:rPr>
        <w:t>, </w:t>
      </w:r>
      <w:hyperlink r:id="rId708" w:history="1">
        <w:r w:rsidRPr="00C43DD4">
          <w:rPr>
            <w:rStyle w:val="af1"/>
            <w:rFonts w:ascii="Times New Roman" w:hAnsi="Times New Roman" w:cs="Times New Roman"/>
            <w:color w:val="auto"/>
            <w:sz w:val="28"/>
            <w:szCs w:val="28"/>
            <w:u w:val="none"/>
            <w:lang w:val="en-US"/>
          </w:rPr>
          <w:t>Waranyoo P.</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xml:space="preserve"> </w:t>
      </w:r>
      <w:hyperlink r:id="rId709" w:history="1">
        <w:r w:rsidRPr="00C43DD4">
          <w:rPr>
            <w:rStyle w:val="af1"/>
            <w:rFonts w:ascii="Times New Roman" w:hAnsi="Times New Roman" w:cs="Times New Roman"/>
            <w:color w:val="auto"/>
            <w:sz w:val="28"/>
            <w:szCs w:val="28"/>
            <w:u w:val="none"/>
            <w:lang w:val="en-US"/>
          </w:rPr>
          <w:t>Yukihiro S.</w:t>
        </w:r>
      </w:hyperlink>
      <w:r w:rsidRPr="00C43DD4">
        <w:rPr>
          <w:rFonts w:ascii="Times New Roman" w:hAnsi="Times New Roman" w:cs="Times New Roman"/>
          <w:sz w:val="28"/>
          <w:szCs w:val="28"/>
          <w:lang w:val="en-US"/>
        </w:rPr>
        <w:t>, </w:t>
      </w:r>
      <w:hyperlink r:id="rId710" w:history="1">
        <w:r w:rsidRPr="00C43DD4">
          <w:rPr>
            <w:rStyle w:val="af1"/>
            <w:rFonts w:ascii="Times New Roman" w:hAnsi="Times New Roman" w:cs="Times New Roman"/>
            <w:color w:val="auto"/>
            <w:sz w:val="28"/>
            <w:szCs w:val="28"/>
            <w:u w:val="none"/>
            <w:lang w:val="en-US"/>
          </w:rPr>
          <w:t>Hiroyuki T.</w:t>
        </w:r>
      </w:hyperlink>
      <w:r w:rsidRPr="00C43DD4">
        <w:rPr>
          <w:rFonts w:ascii="Times New Roman" w:hAnsi="Times New Roman" w:cs="Times New Roman"/>
          <w:sz w:val="28"/>
          <w:szCs w:val="28"/>
          <w:lang w:val="en-US"/>
        </w:rPr>
        <w:t xml:space="preserve">, </w:t>
      </w:r>
      <w:hyperlink r:id="rId711" w:history="1">
        <w:r w:rsidRPr="00C43DD4">
          <w:rPr>
            <w:rStyle w:val="af1"/>
            <w:rFonts w:ascii="Times New Roman" w:hAnsi="Times New Roman" w:cs="Times New Roman"/>
            <w:color w:val="auto"/>
            <w:sz w:val="28"/>
            <w:szCs w:val="28"/>
            <w:u w:val="none"/>
            <w:lang w:val="en-US"/>
          </w:rPr>
          <w:t>Satoshi M.</w:t>
        </w:r>
      </w:hyperlink>
      <w:r w:rsidRPr="00C43DD4">
        <w:rPr>
          <w:rFonts w:ascii="Times New Roman" w:hAnsi="Times New Roman" w:cs="Times New Roman"/>
          <w:spacing w:val="-2"/>
          <w:sz w:val="28"/>
          <w:szCs w:val="28"/>
          <w:lang w:val="en-US"/>
        </w:rPr>
        <w:t xml:space="preserve"> Enzyme-linked immunosorbent assay for the quantitative/qualitative analysis of plant secondary metabolites//</w:t>
      </w:r>
      <w:hyperlink r:id="rId712" w:history="1">
        <w:r w:rsidRPr="00C43DD4">
          <w:rPr>
            <w:rStyle w:val="af1"/>
            <w:rFonts w:ascii="Times New Roman" w:hAnsi="Times New Roman" w:cs="Times New Roman"/>
            <w:color w:val="auto"/>
            <w:sz w:val="28"/>
            <w:szCs w:val="28"/>
            <w:u w:val="none"/>
            <w:lang w:val="en-US"/>
          </w:rPr>
          <w:t>J Nat Med.</w:t>
        </w:r>
      </w:hyperlink>
      <w:r w:rsidRPr="00C43DD4">
        <w:rPr>
          <w:rFonts w:ascii="Times New Roman" w:hAnsi="Times New Roman" w:cs="Times New Roman"/>
          <w:sz w:val="28"/>
          <w:szCs w:val="28"/>
          <w:lang w:val="en-US"/>
        </w:rPr>
        <w:t>- 2018.-V.72.-P. 32–42.</w:t>
      </w:r>
    </w:p>
    <w:p w14:paraId="4B2B1E7F" w14:textId="796810D4"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85</w:t>
      </w:r>
      <w:r w:rsidRPr="00C43DD4">
        <w:rPr>
          <w:rFonts w:ascii="Times New Roman" w:hAnsi="Times New Roman" w:cs="Times New Roman"/>
          <w:sz w:val="28"/>
          <w:szCs w:val="28"/>
          <w:lang w:val="en-US"/>
        </w:rPr>
        <w:t xml:space="preserve"> </w:t>
      </w:r>
      <w:hyperlink r:id="rId713" w:history="1">
        <w:r w:rsidRPr="00C43DD4">
          <w:rPr>
            <w:rStyle w:val="af1"/>
            <w:rFonts w:ascii="Times New Roman" w:hAnsi="Times New Roman" w:cs="Times New Roman"/>
            <w:color w:val="auto"/>
            <w:sz w:val="28"/>
            <w:szCs w:val="28"/>
            <w:u w:val="none"/>
            <w:lang w:val="en-US"/>
          </w:rPr>
          <w:t>Runkai H.</w:t>
        </w:r>
      </w:hyperlink>
      <w:r w:rsidRPr="00C43DD4">
        <w:rPr>
          <w:rFonts w:ascii="Times New Roman" w:hAnsi="Times New Roman" w:cs="Times New Roman"/>
          <w:sz w:val="28"/>
          <w:szCs w:val="28"/>
          <w:lang w:val="en-US"/>
        </w:rPr>
        <w:t>, </w:t>
      </w:r>
      <w:hyperlink r:id="rId714" w:history="1">
        <w:r w:rsidRPr="00C43DD4">
          <w:rPr>
            <w:rStyle w:val="af1"/>
            <w:rFonts w:ascii="Times New Roman" w:hAnsi="Times New Roman" w:cs="Times New Roman"/>
            <w:color w:val="auto"/>
            <w:sz w:val="28"/>
            <w:szCs w:val="28"/>
            <w:u w:val="none"/>
            <w:lang w:val="en-US"/>
          </w:rPr>
          <w:t>Keitaro S.</w:t>
        </w:r>
      </w:hyperlink>
      <w:r w:rsidRPr="00C43DD4">
        <w:rPr>
          <w:rFonts w:ascii="Times New Roman" w:hAnsi="Times New Roman" w:cs="Times New Roman"/>
          <w:sz w:val="28"/>
          <w:szCs w:val="28"/>
          <w:lang w:val="en-US"/>
        </w:rPr>
        <w:t xml:space="preserve">, </w:t>
      </w:r>
      <w:hyperlink r:id="rId715" w:history="1">
        <w:r w:rsidRPr="00C43DD4">
          <w:rPr>
            <w:rStyle w:val="af1"/>
            <w:rFonts w:ascii="Times New Roman" w:hAnsi="Times New Roman" w:cs="Times New Roman"/>
            <w:color w:val="auto"/>
            <w:sz w:val="28"/>
            <w:szCs w:val="28"/>
            <w:u w:val="none"/>
            <w:lang w:val="en-US"/>
          </w:rPr>
          <w:t>Shinji T.</w:t>
        </w:r>
      </w:hyperlink>
      <w:r w:rsidRPr="00C43DD4">
        <w:rPr>
          <w:rFonts w:ascii="Times New Roman" w:hAnsi="Times New Roman" w:cs="Times New Roman"/>
          <w:spacing w:val="-2"/>
          <w:sz w:val="28"/>
          <w:szCs w:val="28"/>
          <w:lang w:val="en-US"/>
        </w:rPr>
        <w:t xml:space="preserve"> A rapid and highly sensitive biomarker detection platform based on a temperature-responsive liposome-linked immunosorbent assay//</w:t>
      </w:r>
      <w:hyperlink r:id="rId716" w:history="1">
        <w:r w:rsidRPr="00C43DD4">
          <w:rPr>
            <w:rStyle w:val="af1"/>
            <w:rFonts w:ascii="Times New Roman" w:hAnsi="Times New Roman" w:cs="Times New Roman"/>
            <w:color w:val="auto"/>
            <w:sz w:val="28"/>
            <w:szCs w:val="28"/>
            <w:u w:val="none"/>
            <w:lang w:val="en-US"/>
          </w:rPr>
          <w:t>Sci Rep.</w:t>
        </w:r>
      </w:hyperlink>
      <w:r w:rsidRPr="00C43DD4">
        <w:rPr>
          <w:rFonts w:ascii="Times New Roman" w:hAnsi="Times New Roman" w:cs="Times New Roman"/>
          <w:sz w:val="28"/>
          <w:szCs w:val="28"/>
          <w:lang w:val="en-US"/>
        </w:rPr>
        <w:t> -2020.-V. 10.-P.18086.</w:t>
      </w:r>
    </w:p>
    <w:p w14:paraId="503DC906" w14:textId="6157664B" w:rsidR="00F45A73" w:rsidRPr="00C43DD4" w:rsidRDefault="00F45A73" w:rsidP="002F46AE">
      <w:pPr>
        <w:pStyle w:val="ae"/>
        <w:tabs>
          <w:tab w:val="left" w:pos="567"/>
        </w:tabs>
        <w:ind w:firstLine="567"/>
        <w:jc w:val="both"/>
        <w:rPr>
          <w:rStyle w:val="cit"/>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86</w:t>
      </w:r>
      <w:r w:rsidRPr="00C43DD4">
        <w:rPr>
          <w:rFonts w:ascii="Times New Roman" w:hAnsi="Times New Roman" w:cs="Times New Roman"/>
          <w:sz w:val="28"/>
          <w:szCs w:val="28"/>
          <w:lang w:val="en-US"/>
        </w:rPr>
        <w:t xml:space="preserve"> </w:t>
      </w:r>
      <w:hyperlink r:id="rId717" w:history="1">
        <w:r w:rsidRPr="00C43DD4">
          <w:rPr>
            <w:rStyle w:val="af1"/>
            <w:rFonts w:ascii="Times New Roman" w:hAnsi="Times New Roman" w:cs="Times New Roman"/>
            <w:color w:val="auto"/>
            <w:sz w:val="28"/>
            <w:szCs w:val="28"/>
            <w:u w:val="none"/>
            <w:lang w:val="en-US"/>
          </w:rPr>
          <w:t>Felipe M. S. O.</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18" w:history="1">
        <w:r w:rsidRPr="00C43DD4">
          <w:rPr>
            <w:rStyle w:val="af1"/>
            <w:rFonts w:ascii="Times New Roman" w:hAnsi="Times New Roman" w:cs="Times New Roman"/>
            <w:color w:val="auto"/>
            <w:sz w:val="28"/>
            <w:szCs w:val="28"/>
            <w:u w:val="none"/>
            <w:lang w:val="en-US"/>
          </w:rPr>
          <w:t>Stefan M.</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19" w:history="1">
        <w:r w:rsidRPr="00C43DD4">
          <w:rPr>
            <w:rStyle w:val="af1"/>
            <w:rFonts w:ascii="Times New Roman" w:hAnsi="Times New Roman" w:cs="Times New Roman"/>
            <w:color w:val="auto"/>
            <w:sz w:val="28"/>
            <w:szCs w:val="28"/>
            <w:u w:val="none"/>
            <w:lang w:val="en-US"/>
          </w:rPr>
          <w:t>Peter L.</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0" w:history="1">
        <w:r w:rsidRPr="00C43DD4">
          <w:rPr>
            <w:rStyle w:val="af1"/>
            <w:rFonts w:ascii="Times New Roman" w:hAnsi="Times New Roman" w:cs="Times New Roman"/>
            <w:color w:val="auto"/>
            <w:sz w:val="28"/>
            <w:szCs w:val="28"/>
            <w:u w:val="none"/>
            <w:lang w:val="en-US"/>
          </w:rPr>
          <w:t>Benjamin S</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1" w:history="1">
        <w:r w:rsidRPr="00C43DD4">
          <w:rPr>
            <w:rStyle w:val="af1"/>
            <w:rFonts w:ascii="Times New Roman" w:hAnsi="Times New Roman" w:cs="Times New Roman"/>
            <w:color w:val="auto"/>
            <w:sz w:val="28"/>
            <w:szCs w:val="28"/>
            <w:u w:val="none"/>
            <w:lang w:val="en-US"/>
          </w:rPr>
          <w:t>Qiujin S.</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2" w:history="1">
        <w:r w:rsidRPr="00C43DD4">
          <w:rPr>
            <w:rStyle w:val="af1"/>
            <w:rFonts w:ascii="Times New Roman" w:hAnsi="Times New Roman" w:cs="Times New Roman"/>
            <w:color w:val="auto"/>
            <w:sz w:val="28"/>
            <w:szCs w:val="28"/>
            <w:u w:val="none"/>
            <w:lang w:val="en-US"/>
          </w:rPr>
          <w:t>Johan H.</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3" w:history="1">
        <w:r w:rsidRPr="00C43DD4">
          <w:rPr>
            <w:rStyle w:val="af1"/>
            <w:rFonts w:ascii="Times New Roman" w:hAnsi="Times New Roman" w:cs="Times New Roman"/>
            <w:color w:val="auto"/>
            <w:sz w:val="28"/>
            <w:szCs w:val="28"/>
            <w:u w:val="none"/>
            <w:lang w:val="en-US"/>
          </w:rPr>
          <w:t>Doroteya R.</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4" w:history="1">
        <w:r w:rsidRPr="00C43DD4">
          <w:rPr>
            <w:rStyle w:val="af1"/>
            <w:rFonts w:ascii="Times New Roman" w:hAnsi="Times New Roman" w:cs="Times New Roman"/>
            <w:color w:val="auto"/>
            <w:sz w:val="28"/>
            <w:szCs w:val="28"/>
            <w:u w:val="none"/>
            <w:lang w:val="en-US"/>
          </w:rPr>
          <w:t>Niclas G. K.</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5" w:history="1">
        <w:r w:rsidRPr="00C43DD4">
          <w:rPr>
            <w:rStyle w:val="af1"/>
            <w:rFonts w:ascii="Times New Roman" w:hAnsi="Times New Roman" w:cs="Times New Roman"/>
            <w:color w:val="auto"/>
            <w:sz w:val="28"/>
            <w:szCs w:val="28"/>
            <w:u w:val="none"/>
            <w:lang w:val="en-US"/>
          </w:rPr>
          <w:t>Karol P.</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6" w:history="1">
        <w:r w:rsidRPr="00C43DD4">
          <w:rPr>
            <w:rStyle w:val="af1"/>
            <w:rFonts w:ascii="Times New Roman" w:hAnsi="Times New Roman" w:cs="Times New Roman"/>
            <w:color w:val="auto"/>
            <w:sz w:val="28"/>
            <w:szCs w:val="28"/>
            <w:u w:val="none"/>
            <w:lang w:val="en-US"/>
          </w:rPr>
          <w:t>Franco R.</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7" w:history="1">
        <w:r w:rsidRPr="00C43DD4">
          <w:rPr>
            <w:rStyle w:val="af1"/>
            <w:rFonts w:ascii="Times New Roman" w:hAnsi="Times New Roman" w:cs="Times New Roman"/>
            <w:color w:val="auto"/>
            <w:sz w:val="28"/>
            <w:szCs w:val="28"/>
            <w:u w:val="none"/>
            <w:lang w:val="en-US"/>
          </w:rPr>
          <w:t>Celso A. R.</w:t>
        </w:r>
      </w:hyperlink>
      <w:r w:rsidRPr="00C43DD4">
        <w:rPr>
          <w:rStyle w:val="author-sup-separator"/>
          <w:rFonts w:ascii="Times New Roman" w:hAnsi="Times New Roman" w:cs="Times New Roman"/>
          <w:sz w:val="28"/>
          <w:szCs w:val="28"/>
          <w:vertAlign w:val="superscript"/>
          <w:lang w:val="en-US"/>
        </w:rPr>
        <w:t> </w:t>
      </w:r>
      <w:r w:rsidRPr="00C43DD4">
        <w:rPr>
          <w:rStyle w:val="comma"/>
          <w:rFonts w:ascii="Times New Roman" w:hAnsi="Times New Roman" w:cs="Times New Roman"/>
          <w:sz w:val="28"/>
          <w:szCs w:val="28"/>
          <w:lang w:val="en-US"/>
        </w:rPr>
        <w:t>, </w:t>
      </w:r>
      <w:hyperlink r:id="rId728" w:history="1">
        <w:r w:rsidRPr="00C43DD4">
          <w:rPr>
            <w:rStyle w:val="af1"/>
            <w:rFonts w:ascii="Times New Roman" w:hAnsi="Times New Roman" w:cs="Times New Roman"/>
            <w:color w:val="auto"/>
            <w:sz w:val="28"/>
            <w:szCs w:val="28"/>
            <w:u w:val="none"/>
            <w:lang w:val="en-US"/>
          </w:rPr>
          <w:t>Masood K.-M.</w:t>
        </w:r>
      </w:hyperlink>
      <w:r w:rsidRPr="00C43DD4">
        <w:rPr>
          <w:rStyle w:val="author-sup-separato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Detection of post-translational modifications using solid-phase proximity ligation assay// N Biotechnol.-</w:t>
      </w:r>
      <w:r w:rsidRPr="00C43DD4">
        <w:rPr>
          <w:rStyle w:val="cit"/>
          <w:rFonts w:ascii="Times New Roman" w:hAnsi="Times New Roman" w:cs="Times New Roman"/>
          <w:sz w:val="28"/>
          <w:szCs w:val="28"/>
          <w:lang w:val="en-US"/>
        </w:rPr>
        <w:t>2018.-V.45.-P.51-59.</w:t>
      </w:r>
    </w:p>
    <w:p w14:paraId="6D55D1AE" w14:textId="035DFA6B"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Style w:val="cit"/>
          <w:rFonts w:ascii="Times New Roman" w:hAnsi="Times New Roman" w:cs="Times New Roman"/>
          <w:sz w:val="28"/>
          <w:szCs w:val="28"/>
          <w:lang w:val="en-US"/>
        </w:rPr>
        <w:t>2</w:t>
      </w:r>
      <w:r w:rsidR="005119FF" w:rsidRPr="00C43DD4">
        <w:rPr>
          <w:rStyle w:val="cit"/>
          <w:rFonts w:ascii="Times New Roman" w:hAnsi="Times New Roman" w:cs="Times New Roman"/>
          <w:sz w:val="28"/>
          <w:szCs w:val="28"/>
          <w:lang w:val="en-US"/>
        </w:rPr>
        <w:t>87</w:t>
      </w:r>
      <w:r w:rsidRPr="00C43DD4">
        <w:rPr>
          <w:rStyle w:val="cit"/>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Su Y.-F., Chen Y.-J., Tsai F.-T., Li W.-C., Hsu M.-L., Wang D.-H., Yang C.-C. Current Insights into Oral Cancer Diagnostics// Diagnostics. – 2021.-V. 11.-P.1287.</w:t>
      </w:r>
    </w:p>
    <w:p w14:paraId="1059ECA3" w14:textId="0C63DC4D"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88</w:t>
      </w:r>
      <w:r w:rsidRPr="00C43DD4">
        <w:rPr>
          <w:rFonts w:ascii="Times New Roman" w:hAnsi="Times New Roman" w:cs="Times New Roman"/>
          <w:sz w:val="28"/>
          <w:szCs w:val="28"/>
          <w:lang w:val="en-US"/>
        </w:rPr>
        <w:t xml:space="preserve"> </w:t>
      </w:r>
      <w:hyperlink r:id="rId729" w:history="1">
        <w:r w:rsidRPr="00C43DD4">
          <w:rPr>
            <w:rStyle w:val="af1"/>
            <w:rFonts w:ascii="Times New Roman" w:hAnsi="Times New Roman" w:cs="Times New Roman"/>
            <w:color w:val="auto"/>
            <w:sz w:val="28"/>
            <w:szCs w:val="28"/>
            <w:u w:val="none"/>
            <w:lang w:val="en-US"/>
          </w:rPr>
          <w:t>Vipul K. S.</w:t>
        </w:r>
      </w:hyperlink>
      <w:r w:rsidRPr="00C43DD4">
        <w:rPr>
          <w:rFonts w:ascii="Times New Roman" w:hAnsi="Times New Roman" w:cs="Times New Roman"/>
          <w:sz w:val="28"/>
          <w:szCs w:val="28"/>
          <w:lang w:val="en-US"/>
        </w:rPr>
        <w:t>, </w:t>
      </w:r>
      <w:hyperlink r:id="rId730" w:history="1">
        <w:r w:rsidRPr="00C43DD4">
          <w:rPr>
            <w:rStyle w:val="af1"/>
            <w:rFonts w:ascii="Times New Roman" w:hAnsi="Times New Roman" w:cs="Times New Roman"/>
            <w:color w:val="auto"/>
            <w:sz w:val="28"/>
            <w:szCs w:val="28"/>
            <w:u w:val="none"/>
            <w:lang w:val="en-US"/>
          </w:rPr>
          <w:t>Eric C.</w:t>
        </w:r>
      </w:hyperlink>
      <w:r w:rsidRPr="00C43DD4">
        <w:rPr>
          <w:rFonts w:ascii="Times New Roman" w:hAnsi="Times New Roman" w:cs="Times New Roman"/>
          <w:sz w:val="28"/>
          <w:szCs w:val="28"/>
          <w:lang w:val="en-US"/>
        </w:rPr>
        <w:t xml:space="preserve">, </w:t>
      </w:r>
      <w:hyperlink r:id="rId731" w:history="1">
        <w:r w:rsidRPr="00C43DD4">
          <w:rPr>
            <w:rStyle w:val="af1"/>
            <w:rFonts w:ascii="Times New Roman" w:hAnsi="Times New Roman" w:cs="Times New Roman"/>
            <w:color w:val="auto"/>
            <w:sz w:val="28"/>
            <w:szCs w:val="28"/>
            <w:u w:val="none"/>
            <w:lang w:val="en-US"/>
          </w:rPr>
          <w:t>Abhishek M.</w:t>
        </w:r>
      </w:hyperlink>
      <w:r w:rsidRPr="00C43DD4">
        <w:rPr>
          <w:rFonts w:ascii="Times New Roman" w:hAnsi="Times New Roman" w:cs="Times New Roman"/>
          <w:sz w:val="28"/>
          <w:szCs w:val="28"/>
          <w:lang w:val="en-US"/>
        </w:rPr>
        <w:t xml:space="preserve">, </w:t>
      </w:r>
      <w:hyperlink r:id="rId732" w:history="1">
        <w:r w:rsidRPr="00C43DD4">
          <w:rPr>
            <w:rStyle w:val="af1"/>
            <w:rFonts w:ascii="Times New Roman" w:hAnsi="Times New Roman" w:cs="Times New Roman"/>
            <w:color w:val="auto"/>
            <w:sz w:val="28"/>
            <w:szCs w:val="28"/>
            <w:u w:val="none"/>
            <w:lang w:val="en-US"/>
          </w:rPr>
          <w:t>Alexandro D.</w:t>
        </w:r>
      </w:hyperlink>
      <w:r w:rsidRPr="00C43DD4">
        <w:rPr>
          <w:rFonts w:ascii="Times New Roman" w:hAnsi="Times New Roman" w:cs="Times New Roman"/>
          <w:sz w:val="28"/>
          <w:szCs w:val="28"/>
          <w:lang w:val="en-US"/>
        </w:rPr>
        <w:t>, </w:t>
      </w:r>
      <w:hyperlink r:id="rId733" w:history="1">
        <w:r w:rsidRPr="00C43DD4">
          <w:rPr>
            <w:rStyle w:val="af1"/>
            <w:rFonts w:ascii="Times New Roman" w:hAnsi="Times New Roman" w:cs="Times New Roman"/>
            <w:color w:val="auto"/>
            <w:sz w:val="28"/>
            <w:szCs w:val="28"/>
            <w:u w:val="none"/>
            <w:lang w:val="en-US"/>
          </w:rPr>
          <w:t>Venkatesh L. H.</w:t>
        </w:r>
      </w:hyperlink>
      <w:r w:rsidRPr="00C43DD4">
        <w:rPr>
          <w:rFonts w:ascii="Times New Roman" w:hAnsi="Times New Roman" w:cs="Times New Roman"/>
          <w:sz w:val="28"/>
          <w:szCs w:val="28"/>
          <w:lang w:val="en-US"/>
        </w:rPr>
        <w:t>, </w:t>
      </w:r>
      <w:hyperlink r:id="rId734" w:history="1">
        <w:r w:rsidRPr="00C43DD4">
          <w:rPr>
            <w:rStyle w:val="af1"/>
            <w:rFonts w:ascii="Times New Roman" w:hAnsi="Times New Roman" w:cs="Times New Roman"/>
            <w:color w:val="auto"/>
            <w:sz w:val="28"/>
            <w:szCs w:val="28"/>
            <w:u w:val="none"/>
            <w:lang w:val="en-US"/>
          </w:rPr>
          <w:t>Jagannadha K. S.</w:t>
        </w:r>
      </w:hyperlink>
      <w:r w:rsidRPr="00C43DD4">
        <w:rPr>
          <w:rFonts w:ascii="Times New Roman" w:hAnsi="Times New Roman" w:cs="Times New Roman"/>
          <w:sz w:val="28"/>
          <w:szCs w:val="28"/>
          <w:lang w:val="en-US"/>
        </w:rPr>
        <w:t xml:space="preserve">, </w:t>
      </w:r>
      <w:hyperlink r:id="rId735" w:history="1">
        <w:r w:rsidRPr="00C43DD4">
          <w:rPr>
            <w:rStyle w:val="af1"/>
            <w:rFonts w:ascii="Times New Roman" w:hAnsi="Times New Roman" w:cs="Times New Roman"/>
            <w:color w:val="auto"/>
            <w:sz w:val="28"/>
            <w:szCs w:val="28"/>
            <w:u w:val="none"/>
            <w:lang w:val="en-US"/>
          </w:rPr>
          <w:t>David H.</w:t>
        </w:r>
      </w:hyperlink>
      <w:r w:rsidRPr="00C43DD4">
        <w:rPr>
          <w:rFonts w:ascii="Times New Roman" w:hAnsi="Times New Roman" w:cs="Times New Roman"/>
          <w:sz w:val="28"/>
          <w:szCs w:val="28"/>
          <w:lang w:val="en-US"/>
        </w:rPr>
        <w:t>, </w:t>
      </w:r>
      <w:hyperlink r:id="rId736" w:history="1">
        <w:r w:rsidRPr="00C43DD4">
          <w:rPr>
            <w:rStyle w:val="af1"/>
            <w:rFonts w:ascii="Times New Roman" w:hAnsi="Times New Roman" w:cs="Times New Roman"/>
            <w:color w:val="auto"/>
            <w:sz w:val="28"/>
            <w:szCs w:val="28"/>
            <w:u w:val="none"/>
            <w:lang w:val="en-US"/>
          </w:rPr>
          <w:t>Chinnaswamy J.</w:t>
        </w:r>
      </w:hyperlink>
      <w:r w:rsidRPr="00C43DD4">
        <w:rPr>
          <w:rFonts w:ascii="Times New Roman" w:hAnsi="Times New Roman" w:cs="Times New Roman"/>
          <w:sz w:val="28"/>
          <w:szCs w:val="28"/>
          <w:lang w:val="en-US"/>
        </w:rPr>
        <w:t xml:space="preserve">, </w:t>
      </w:r>
      <w:hyperlink r:id="rId737" w:history="1">
        <w:r w:rsidRPr="00C43DD4">
          <w:rPr>
            <w:rStyle w:val="af1"/>
            <w:rFonts w:ascii="Times New Roman" w:hAnsi="Times New Roman" w:cs="Times New Roman"/>
            <w:color w:val="auto"/>
            <w:sz w:val="28"/>
            <w:szCs w:val="28"/>
            <w:u w:val="none"/>
            <w:lang w:val="en-US"/>
          </w:rPr>
          <w:t>Biana G.</w:t>
        </w:r>
      </w:hyperlink>
      <w:r w:rsidRPr="00C43DD4">
        <w:rPr>
          <w:rFonts w:ascii="Times New Roman" w:hAnsi="Times New Roman" w:cs="Times New Roman"/>
          <w:sz w:val="28"/>
          <w:szCs w:val="28"/>
          <w:lang w:val="en-US"/>
        </w:rPr>
        <w:t xml:space="preserve">, </w:t>
      </w:r>
      <w:hyperlink r:id="rId738" w:history="1">
        <w:r w:rsidRPr="00C43DD4">
          <w:rPr>
            <w:rStyle w:val="af1"/>
            <w:rFonts w:ascii="Times New Roman" w:hAnsi="Times New Roman" w:cs="Times New Roman"/>
            <w:color w:val="auto"/>
            <w:sz w:val="28"/>
            <w:szCs w:val="28"/>
            <w:u w:val="none"/>
            <w:lang w:val="en-US"/>
          </w:rPr>
          <w:t>Arshad K.</w:t>
        </w:r>
      </w:hyperlink>
      <w:r w:rsidRPr="00C43DD4">
        <w:rPr>
          <w:rFonts w:ascii="Times New Roman" w:hAnsi="Times New Roman" w:cs="Times New Roman"/>
          <w:spacing w:val="-2"/>
          <w:sz w:val="28"/>
          <w:szCs w:val="28"/>
          <w:lang w:val="en-US"/>
        </w:rPr>
        <w:t xml:space="preserve"> CD44 receptor targeted nanoparticles augment immunity against tuberculosis in mice//</w:t>
      </w:r>
      <w:hyperlink r:id="rId739" w:tgtFrame="_blank" w:history="1">
        <w:r w:rsidRPr="00C43DD4">
          <w:rPr>
            <w:rStyle w:val="af1"/>
            <w:rFonts w:ascii="Times New Roman" w:hAnsi="Times New Roman" w:cs="Times New Roman"/>
            <w:color w:val="auto"/>
            <w:sz w:val="28"/>
            <w:szCs w:val="28"/>
            <w:u w:val="none"/>
            <w:lang w:val="en-US"/>
          </w:rPr>
          <w:t>J Control Release.- 2022.- V. 349.-P.796–811.</w:t>
        </w:r>
      </w:hyperlink>
    </w:p>
    <w:p w14:paraId="64D7D665" w14:textId="2BC65B4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89</w:t>
      </w:r>
      <w:r w:rsidRPr="00C43DD4">
        <w:rPr>
          <w:rFonts w:ascii="Times New Roman" w:hAnsi="Times New Roman" w:cs="Times New Roman"/>
          <w:sz w:val="28"/>
          <w:szCs w:val="28"/>
          <w:lang w:val="en-US"/>
        </w:rPr>
        <w:t xml:space="preserve"> Janik-Karpinska E., Ceremuga M., Niemcewicz M., Podogrocki M., Stela M., Cichon N., Bijak M. Immunosensors</w:t>
      </w:r>
      <w:r w:rsidR="004C6604" w:rsidRPr="00C43DD4">
        <w:rPr>
          <w:rFonts w:ascii="Times New Roman" w:hAnsi="Times New Roman" w:cs="Times New Roman"/>
          <w:sz w:val="28"/>
          <w:szCs w:val="28"/>
          <w:lang w:val="en-US"/>
        </w:rPr>
        <w:t>‒</w:t>
      </w:r>
      <w:r w:rsidRPr="00C43DD4">
        <w:rPr>
          <w:rFonts w:ascii="Times New Roman" w:hAnsi="Times New Roman" w:cs="Times New Roman"/>
          <w:sz w:val="28"/>
          <w:szCs w:val="28"/>
          <w:lang w:val="en-US"/>
        </w:rPr>
        <w:t>The Future of Pathogen Real-Time Detection// Sensors. – 2022.-V. 22.-P.9757.</w:t>
      </w:r>
    </w:p>
    <w:p w14:paraId="4748CED6" w14:textId="3D69456C"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90</w:t>
      </w:r>
      <w:r w:rsidRPr="00C43DD4">
        <w:rPr>
          <w:rFonts w:ascii="Times New Roman" w:hAnsi="Times New Roman" w:cs="Times New Roman"/>
          <w:sz w:val="28"/>
          <w:szCs w:val="28"/>
          <w:lang w:val="en-US"/>
        </w:rPr>
        <w:t xml:space="preserve"> Ekwujuru E.U., Olatunde A.M., Klink M.J., Ssemakalu C.C., Chili M.M., Peleyeju M.G. Electrochemical and Photoelectrochemical Immunosensors for the Detection of Ovarian Cancer Biomarkers //Sensors. – 2023.-V.23.-P.4106.</w:t>
      </w:r>
    </w:p>
    <w:p w14:paraId="4F33C208" w14:textId="14409E81" w:rsidR="00F45A73" w:rsidRPr="00C43DD4" w:rsidRDefault="005119FF"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291</w:t>
      </w:r>
      <w:r w:rsidR="00F45A73" w:rsidRPr="00C43DD4">
        <w:rPr>
          <w:rFonts w:ascii="Times New Roman" w:hAnsi="Times New Roman" w:cs="Times New Roman"/>
          <w:sz w:val="28"/>
          <w:szCs w:val="28"/>
          <w:lang w:val="en-US"/>
        </w:rPr>
        <w:t xml:space="preserve"> Leitão C., Pereira S.O., Marques C., Cennamo N., Zeni L., Shaimerdenova M., Ayupova T., Tosi D. Cost-Effective Fiber Optic Solutions for Biosensing// Biosensors. – 2022.-V.12.-P.575.</w:t>
      </w:r>
    </w:p>
    <w:p w14:paraId="0FA78207" w14:textId="5A768F22"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2</w:t>
      </w:r>
      <w:r w:rsidR="005119FF" w:rsidRPr="00C43DD4">
        <w:rPr>
          <w:rFonts w:ascii="Times New Roman" w:hAnsi="Times New Roman" w:cs="Times New Roman"/>
          <w:sz w:val="28"/>
          <w:szCs w:val="28"/>
          <w:lang w:val="en-US"/>
        </w:rPr>
        <w:t>92</w:t>
      </w:r>
      <w:r w:rsidRPr="00C43DD4">
        <w:rPr>
          <w:rFonts w:ascii="Times New Roman" w:hAnsi="Times New Roman" w:cs="Times New Roman"/>
          <w:sz w:val="28"/>
          <w:szCs w:val="28"/>
          <w:lang w:val="en-US"/>
        </w:rPr>
        <w:t xml:space="preserve"> </w:t>
      </w:r>
      <w:r w:rsidRPr="00C43DD4">
        <w:rPr>
          <w:rStyle w:val="given-name"/>
          <w:rFonts w:ascii="Times New Roman" w:hAnsi="Times New Roman" w:cs="Times New Roman"/>
          <w:sz w:val="28"/>
          <w:szCs w:val="28"/>
          <w:lang w:val="en-US"/>
        </w:rPr>
        <w:t>Krzysztof</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B.</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Marcin</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K.</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Mateusz</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S.</w:t>
      </w:r>
      <w:r w:rsidRPr="00C43DD4">
        <w:rPr>
          <w:rStyle w:val="title-text"/>
          <w:rFonts w:ascii="Times New Roman" w:hAnsi="Times New Roman" w:cs="Times New Roman"/>
          <w:sz w:val="28"/>
          <w:szCs w:val="28"/>
          <w:lang w:val="en-US"/>
        </w:rPr>
        <w:t xml:space="preserve"> Advancements in optical fiber sensors for in vivo applications – A review of sensors tested on living organisms//</w:t>
      </w:r>
      <w:hyperlink r:id="rId740" w:tooltip="Go to Measurement on ScienceDirect" w:history="1">
        <w:r w:rsidRPr="00C43DD4">
          <w:rPr>
            <w:rStyle w:val="anchor-text"/>
            <w:rFonts w:ascii="Times New Roman" w:hAnsi="Times New Roman" w:cs="Times New Roman"/>
            <w:sz w:val="28"/>
            <w:szCs w:val="28"/>
            <w:lang w:val="en-US"/>
          </w:rPr>
          <w:t>Measurement</w:t>
        </w:r>
      </w:hyperlink>
      <w:r w:rsidRPr="00C43DD4">
        <w:rPr>
          <w:rFonts w:ascii="Times New Roman" w:hAnsi="Times New Roman" w:cs="Times New Roman"/>
          <w:sz w:val="28"/>
          <w:szCs w:val="28"/>
          <w:lang w:val="en-US"/>
        </w:rPr>
        <w:t>.-2024.-</w:t>
      </w:r>
      <w:hyperlink r:id="rId741" w:tooltip="Go to table of contents for this volume/issue" w:history="1">
        <w:r w:rsidRPr="00C43DD4">
          <w:rPr>
            <w:rStyle w:val="anchor-text"/>
            <w:rFonts w:ascii="Times New Roman" w:hAnsi="Times New Roman" w:cs="Times New Roman"/>
            <w:sz w:val="28"/>
            <w:szCs w:val="28"/>
            <w:lang w:val="en-US"/>
          </w:rPr>
          <w:t>V.224</w:t>
        </w:r>
      </w:hyperlink>
      <w:r w:rsidRPr="00C43DD4">
        <w:rPr>
          <w:rFonts w:ascii="Times New Roman" w:hAnsi="Times New Roman" w:cs="Times New Roman"/>
          <w:sz w:val="28"/>
          <w:szCs w:val="28"/>
          <w:lang w:val="en-US"/>
        </w:rPr>
        <w:t>.-P. 113818.</w:t>
      </w:r>
    </w:p>
    <w:p w14:paraId="28340735" w14:textId="28EA8C2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93</w:t>
      </w:r>
      <w:r w:rsidR="00AC1D34" w:rsidRPr="00C43DD4">
        <w:rPr>
          <w:rFonts w:ascii="Times New Roman" w:hAnsi="Times New Roman" w:cs="Times New Roman"/>
          <w:sz w:val="28"/>
          <w:szCs w:val="28"/>
          <w:lang w:val="en-US"/>
        </w:rPr>
        <w:t xml:space="preserve"> </w:t>
      </w:r>
      <w:r w:rsidRPr="00C43DD4">
        <w:rPr>
          <w:rStyle w:val="given-name"/>
          <w:rFonts w:ascii="Times New Roman" w:hAnsi="Times New Roman" w:cs="Times New Roman"/>
          <w:sz w:val="28"/>
          <w:szCs w:val="28"/>
          <w:lang w:val="en-US"/>
        </w:rPr>
        <w:t>Runjie</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H.</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Lingyu</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S.</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Zhuo</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W.</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Guoqing</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W.</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Hang</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Q.</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Xuehao</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H.</w:t>
      </w:r>
      <w:r w:rsidRPr="00C43DD4">
        <w:rPr>
          <w:rFonts w:ascii="Times New Roman" w:hAnsi="Times New Roman" w:cs="Times New Roman"/>
          <w:sz w:val="28"/>
          <w:szCs w:val="28"/>
          <w:lang w:val="en-US"/>
        </w:rPr>
        <w:t>, </w:t>
      </w:r>
      <w:r w:rsidRPr="00C43DD4">
        <w:rPr>
          <w:rStyle w:val="given-name"/>
          <w:rFonts w:ascii="Times New Roman" w:hAnsi="Times New Roman" w:cs="Times New Roman"/>
          <w:sz w:val="28"/>
          <w:szCs w:val="28"/>
          <w:lang w:val="en-US"/>
        </w:rPr>
        <w:t>Rui</w:t>
      </w:r>
      <w:r w:rsidRPr="00C43DD4">
        <w:rPr>
          <w:rStyle w:val="react-xocs-alternative-link"/>
          <w:rFonts w:ascii="Times New Roman" w:hAnsi="Times New Roman" w:cs="Times New Roman"/>
          <w:sz w:val="28"/>
          <w:szCs w:val="28"/>
          <w:lang w:val="en-US"/>
        </w:rPr>
        <w:t> </w:t>
      </w:r>
      <w:r w:rsidRPr="00C43DD4">
        <w:rPr>
          <w:rStyle w:val="text"/>
          <w:rFonts w:ascii="Times New Roman" w:hAnsi="Times New Roman" w:cs="Times New Roman"/>
          <w:sz w:val="28"/>
          <w:szCs w:val="28"/>
          <w:lang w:val="en-US"/>
        </w:rPr>
        <w:t>M.</w:t>
      </w:r>
      <w:r w:rsidRPr="00C43DD4">
        <w:rPr>
          <w:rStyle w:val="title-text"/>
          <w:rFonts w:ascii="Times New Roman" w:hAnsi="Times New Roman" w:cs="Times New Roman"/>
          <w:sz w:val="28"/>
          <w:szCs w:val="28"/>
          <w:lang w:val="en-US"/>
        </w:rPr>
        <w:t xml:space="preserve"> Optical fiber sensors for heart rate monitoring: A review of mechanisms and applications//</w:t>
      </w:r>
      <w:hyperlink r:id="rId742" w:tooltip="Go to Results in Optics on ScienceDirect" w:history="1">
        <w:r w:rsidRPr="00C43DD4">
          <w:rPr>
            <w:rStyle w:val="anchor-text"/>
            <w:rFonts w:ascii="Times New Roman" w:hAnsi="Times New Roman" w:cs="Times New Roman"/>
            <w:sz w:val="28"/>
            <w:szCs w:val="28"/>
            <w:lang w:val="en-US"/>
          </w:rPr>
          <w:t>Results in Optics</w:t>
        </w:r>
      </w:hyperlink>
      <w:r w:rsidRPr="00C43DD4">
        <w:rPr>
          <w:rFonts w:ascii="Times New Roman" w:hAnsi="Times New Roman" w:cs="Times New Roman"/>
          <w:sz w:val="28"/>
          <w:szCs w:val="28"/>
          <w:lang w:val="en-US"/>
        </w:rPr>
        <w:t>.-2023.-</w:t>
      </w:r>
      <w:hyperlink r:id="rId743" w:tooltip="Go to table of contents for this volume/issue" w:history="1">
        <w:r w:rsidRPr="00C43DD4">
          <w:rPr>
            <w:rStyle w:val="anchor-text"/>
            <w:rFonts w:ascii="Times New Roman" w:hAnsi="Times New Roman" w:cs="Times New Roman"/>
            <w:sz w:val="28"/>
            <w:szCs w:val="28"/>
            <w:lang w:val="en-US"/>
          </w:rPr>
          <w:t>V.11</w:t>
        </w:r>
      </w:hyperlink>
      <w:r w:rsidRPr="00C43DD4">
        <w:rPr>
          <w:rFonts w:ascii="Times New Roman" w:hAnsi="Times New Roman" w:cs="Times New Roman"/>
          <w:sz w:val="28"/>
          <w:szCs w:val="28"/>
          <w:lang w:val="en-US"/>
        </w:rPr>
        <w:t>.-P. 100386.</w:t>
      </w:r>
    </w:p>
    <w:p w14:paraId="6F054CB9" w14:textId="4E46BBF7"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94</w:t>
      </w:r>
      <w:r w:rsidRPr="00C43DD4">
        <w:rPr>
          <w:rFonts w:ascii="Times New Roman" w:hAnsi="Times New Roman" w:cs="Times New Roman"/>
          <w:sz w:val="28"/>
          <w:szCs w:val="28"/>
          <w:lang w:val="en-US"/>
        </w:rPr>
        <w:t xml:space="preserve"> Chinnappan R., Mir T.A., Alsalameh S., Makhzoum T., Alzhrani A., Alnajjar K., Adeeb S., Al Eman N., Ahmed Z., Shakir I. Khaled A.-K., Ahmed Y.Emerging Biosensing Methods to Monitor Lung Cancer Biomarkers in Biological Samples: A Comprehensive Review// Cancers.- 2023.-V.15.-P. 3414.</w:t>
      </w:r>
    </w:p>
    <w:p w14:paraId="395D588F" w14:textId="22C03CA6"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95</w:t>
      </w:r>
      <w:r w:rsidRPr="00C43DD4">
        <w:rPr>
          <w:rFonts w:ascii="Times New Roman" w:hAnsi="Times New Roman" w:cs="Times New Roman"/>
          <w:sz w:val="28"/>
          <w:szCs w:val="28"/>
          <w:lang w:val="en-US"/>
        </w:rPr>
        <w:t xml:space="preserve"> Das S., Dey M.K., Devireddy R., Gartia M.R. Biomarkers in Cancer Detection, Diagnosis, and Prognosis</w:t>
      </w:r>
      <w:r w:rsidR="00665E61"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//Sensors. – 2024.-V.24.-P.37.</w:t>
      </w:r>
    </w:p>
    <w:p w14:paraId="4D1B2976" w14:textId="74AAB7AF"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96</w:t>
      </w:r>
      <w:r w:rsidRPr="00C43DD4">
        <w:rPr>
          <w:rFonts w:ascii="Times New Roman" w:hAnsi="Times New Roman" w:cs="Times New Roman"/>
          <w:sz w:val="28"/>
          <w:szCs w:val="28"/>
          <w:lang w:val="en-US"/>
        </w:rPr>
        <w:t xml:space="preserve"> Chen J.-Y., Wang P.-Y., Liu M.-Z., Lyu F., Ma M.-W., Ren X.-Y., Gao X.-S. Biomarkers for Prostate Cancer: From Diagnosis to Treatment// Diagnostics. – 2023.-V.13.-P.3350.</w:t>
      </w:r>
    </w:p>
    <w:p w14:paraId="26126098" w14:textId="1120A8F8"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97</w:t>
      </w:r>
      <w:r w:rsidRPr="00C43DD4">
        <w:rPr>
          <w:rFonts w:ascii="Times New Roman" w:hAnsi="Times New Roman" w:cs="Times New Roman"/>
          <w:sz w:val="28"/>
          <w:szCs w:val="28"/>
          <w:lang w:val="en-US"/>
        </w:rPr>
        <w:t xml:space="preserve"> </w:t>
      </w:r>
      <w:hyperlink r:id="rId744" w:history="1">
        <w:r w:rsidRPr="00C43DD4">
          <w:rPr>
            <w:rStyle w:val="af1"/>
            <w:rFonts w:ascii="Times New Roman" w:hAnsi="Times New Roman" w:cs="Times New Roman"/>
            <w:color w:val="auto"/>
            <w:sz w:val="28"/>
            <w:szCs w:val="28"/>
            <w:u w:val="none"/>
            <w:lang w:val="en-US"/>
          </w:rPr>
          <w:t>Antons M.</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 xml:space="preserve"> </w:t>
      </w:r>
      <w:hyperlink r:id="rId745" w:history="1">
        <w:r w:rsidRPr="00C43DD4">
          <w:rPr>
            <w:rStyle w:val="af1"/>
            <w:rFonts w:ascii="Times New Roman" w:hAnsi="Times New Roman" w:cs="Times New Roman"/>
            <w:color w:val="auto"/>
            <w:sz w:val="28"/>
            <w:szCs w:val="28"/>
            <w:u w:val="none"/>
            <w:lang w:val="en-US"/>
          </w:rPr>
          <w:t>Pei-Chuan L.</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 xml:space="preserve"> </w:t>
      </w:r>
      <w:hyperlink r:id="rId746" w:history="1">
        <w:r w:rsidRPr="00C43DD4">
          <w:rPr>
            <w:rStyle w:val="af1"/>
            <w:rFonts w:ascii="Times New Roman" w:hAnsi="Times New Roman" w:cs="Times New Roman"/>
            <w:color w:val="auto"/>
            <w:sz w:val="28"/>
            <w:szCs w:val="28"/>
            <w:u w:val="none"/>
            <w:lang w:val="en-US"/>
          </w:rPr>
          <w:t>Qianqian Z.</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 xml:space="preserve"> </w:t>
      </w:r>
      <w:hyperlink r:id="rId747" w:history="1">
        <w:r w:rsidRPr="00C43DD4">
          <w:rPr>
            <w:rStyle w:val="af1"/>
            <w:rFonts w:ascii="Times New Roman" w:hAnsi="Times New Roman" w:cs="Times New Roman"/>
            <w:color w:val="auto"/>
            <w:sz w:val="28"/>
            <w:szCs w:val="28"/>
            <w:u w:val="none"/>
            <w:lang w:val="en-US"/>
          </w:rPr>
          <w:t>Chunyan Z.</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w:t>
      </w:r>
      <w:r w:rsidRPr="00C43DD4">
        <w:rPr>
          <w:rFonts w:ascii="Times New Roman" w:hAnsi="Times New Roman" w:cs="Times New Roman"/>
          <w:sz w:val="28"/>
          <w:szCs w:val="28"/>
          <w:lang w:val="en-US"/>
        </w:rPr>
        <w:t xml:space="preserve"> </w:t>
      </w:r>
      <w:hyperlink r:id="rId748" w:history="1">
        <w:r w:rsidRPr="00C43DD4">
          <w:rPr>
            <w:rStyle w:val="af1"/>
            <w:rFonts w:ascii="Times New Roman" w:hAnsi="Times New Roman" w:cs="Times New Roman"/>
            <w:color w:val="auto"/>
            <w:sz w:val="28"/>
            <w:szCs w:val="28"/>
            <w:u w:val="none"/>
            <w:lang w:val="en-US"/>
          </w:rPr>
          <w:t>Yi-Jia L.</w:t>
        </w:r>
      </w:hyperlink>
      <w:r w:rsidRPr="00C43DD4">
        <w:rPr>
          <w:rFonts w:ascii="Times New Roman" w:hAnsi="Times New Roman" w:cs="Times New Roman"/>
          <w:sz w:val="28"/>
          <w:szCs w:val="28"/>
          <w:lang w:val="en-US"/>
        </w:rPr>
        <w:t xml:space="preserve">, </w:t>
      </w:r>
      <w:hyperlink r:id="rId749" w:history="1">
        <w:r w:rsidRPr="00C43DD4">
          <w:rPr>
            <w:rStyle w:val="af1"/>
            <w:rFonts w:ascii="Times New Roman" w:hAnsi="Times New Roman" w:cs="Times New Roman"/>
            <w:color w:val="auto"/>
            <w:sz w:val="28"/>
            <w:szCs w:val="28"/>
            <w:u w:val="none"/>
            <w:lang w:val="en-US"/>
          </w:rPr>
          <w:t>Hua Y.</w:t>
        </w:r>
      </w:hyperlink>
      <w:r w:rsidRPr="00C43DD4">
        <w:rPr>
          <w:rFonts w:ascii="Times New Roman" w:hAnsi="Times New Roman" w:cs="Times New Roman"/>
          <w:sz w:val="28"/>
          <w:szCs w:val="28"/>
          <w:lang w:val="en-US"/>
        </w:rPr>
        <w:t>,</w:t>
      </w:r>
      <w:r w:rsidRPr="00C43DD4">
        <w:rPr>
          <w:rFonts w:ascii="Times New Roman" w:hAnsi="Times New Roman" w:cs="Times New Roman"/>
          <w:sz w:val="28"/>
          <w:szCs w:val="28"/>
          <w:vertAlign w:val="superscript"/>
          <w:lang w:val="en-US"/>
        </w:rPr>
        <w:t xml:space="preserve"> </w:t>
      </w:r>
      <w:hyperlink r:id="rId750" w:history="1">
        <w:r w:rsidRPr="00C43DD4">
          <w:rPr>
            <w:rStyle w:val="af1"/>
            <w:rFonts w:ascii="Times New Roman" w:hAnsi="Times New Roman" w:cs="Times New Roman"/>
            <w:color w:val="auto"/>
            <w:sz w:val="28"/>
            <w:szCs w:val="28"/>
            <w:u w:val="none"/>
            <w:lang w:val="en-US"/>
          </w:rPr>
          <w:t>Lorna R.-R.</w:t>
        </w:r>
      </w:hyperlink>
      <w:r w:rsidRPr="00C43DD4">
        <w:rPr>
          <w:rFonts w:ascii="Times New Roman" w:hAnsi="Times New Roman" w:cs="Times New Roman"/>
          <w:sz w:val="28"/>
          <w:szCs w:val="28"/>
          <w:vertAlign w:val="superscript"/>
          <w:lang w:val="en-US"/>
        </w:rPr>
        <w:t> </w:t>
      </w:r>
      <w:r w:rsidRPr="00C43DD4">
        <w:rPr>
          <w:rFonts w:ascii="Times New Roman" w:hAnsi="Times New Roman" w:cs="Times New Roman"/>
          <w:spacing w:val="-2"/>
          <w:sz w:val="28"/>
          <w:szCs w:val="28"/>
          <w:lang w:val="en-US"/>
        </w:rPr>
        <w:t>CD44 in Ovarian Cancer Progression and Therapy Resistance</w:t>
      </w:r>
      <w:r w:rsidR="004C6604" w:rsidRPr="00C43DD4">
        <w:rPr>
          <w:rFonts w:ascii="Times New Roman" w:hAnsi="Times New Roman" w:cs="Times New Roman"/>
          <w:spacing w:val="-2"/>
          <w:sz w:val="28"/>
          <w:szCs w:val="28"/>
          <w:lang w:val="en-US"/>
        </w:rPr>
        <w:t>‒</w:t>
      </w:r>
      <w:r w:rsidRPr="00C43DD4">
        <w:rPr>
          <w:rFonts w:ascii="Times New Roman" w:hAnsi="Times New Roman" w:cs="Times New Roman"/>
          <w:spacing w:val="-2"/>
          <w:sz w:val="28"/>
          <w:szCs w:val="28"/>
          <w:lang w:val="en-US"/>
        </w:rPr>
        <w:t>A Critical Role for STAT3//</w:t>
      </w:r>
      <w:hyperlink r:id="rId751" w:history="1">
        <w:r w:rsidRPr="00C43DD4">
          <w:rPr>
            <w:rStyle w:val="af1"/>
            <w:rFonts w:ascii="Times New Roman" w:hAnsi="Times New Roman" w:cs="Times New Roman"/>
            <w:color w:val="auto"/>
            <w:sz w:val="28"/>
            <w:szCs w:val="28"/>
            <w:u w:val="none"/>
            <w:lang w:val="en-US"/>
          </w:rPr>
          <w:t>Front Oncol.</w:t>
        </w:r>
      </w:hyperlink>
      <w:r w:rsidRPr="00C43DD4">
        <w:rPr>
          <w:rFonts w:ascii="Times New Roman" w:hAnsi="Times New Roman" w:cs="Times New Roman"/>
          <w:sz w:val="28"/>
          <w:szCs w:val="28"/>
          <w:lang w:val="en-US"/>
        </w:rPr>
        <w:t>-2020.-V.10.-P.589601.</w:t>
      </w:r>
    </w:p>
    <w:p w14:paraId="2A10810F" w14:textId="6756E7D1"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98</w:t>
      </w:r>
      <w:r w:rsidRPr="00C43DD4">
        <w:rPr>
          <w:rFonts w:ascii="Times New Roman" w:hAnsi="Times New Roman" w:cs="Times New Roman"/>
          <w:sz w:val="28"/>
          <w:szCs w:val="28"/>
          <w:lang w:val="en-US"/>
        </w:rPr>
        <w:t xml:space="preserve"> Cema I., Dzudzilo M., Kleina R., Franckevica I., Svirskis Š. Correlation of Soluble CD44 Expression in Saliva and CD44 Protein in Oral Leukoplakia Tissues</w:t>
      </w:r>
      <w:r w:rsidR="00665E61"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Cancers. -2021.-V.13.-P.5739.</w:t>
      </w:r>
    </w:p>
    <w:p w14:paraId="5633EE1F" w14:textId="2123B061"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2</w:t>
      </w:r>
      <w:r w:rsidR="005119FF" w:rsidRPr="00C43DD4">
        <w:rPr>
          <w:rFonts w:ascii="Times New Roman" w:hAnsi="Times New Roman" w:cs="Times New Roman"/>
          <w:sz w:val="28"/>
          <w:szCs w:val="28"/>
          <w:lang w:val="en-US"/>
        </w:rPr>
        <w:t>99</w:t>
      </w:r>
      <w:r w:rsidRPr="00C43DD4">
        <w:rPr>
          <w:rFonts w:ascii="Times New Roman" w:hAnsi="Times New Roman" w:cs="Times New Roman"/>
          <w:sz w:val="28"/>
          <w:szCs w:val="28"/>
          <w:lang w:val="en-US"/>
        </w:rPr>
        <w:t xml:space="preserve"> Vadhan A., Hou M.-F., Vijayaraghavan P., Wu Y.-C., Hu S.C.-S., Wang Y.-M., Cheng T.-L., Wang Y.-Y., Yuan S.-S.F. CD44 Promotes Breast Cancer Metastasis through AKT-Mediated Downregulation of Nuclear FOXA2// Biomedicines. -2022.-V.10.-P. 2488.</w:t>
      </w:r>
    </w:p>
    <w:p w14:paraId="2142F4A7" w14:textId="6E983AC8" w:rsidR="00F45A73" w:rsidRPr="00C43DD4" w:rsidRDefault="005119FF"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300</w:t>
      </w:r>
      <w:r w:rsidR="00F45A73" w:rsidRPr="00C43DD4">
        <w:rPr>
          <w:rFonts w:ascii="Times New Roman" w:hAnsi="Times New Roman" w:cs="Times New Roman"/>
          <w:sz w:val="28"/>
          <w:szCs w:val="28"/>
          <w:lang w:val="en-US"/>
        </w:rPr>
        <w:t xml:space="preserve"> Sequeira-Antunes B., Ferreira H.A. Urinary Biomarkers and Point-of-Care Urinalysis Devices for Early Diagnosis and Management of Disease: A Review</w:t>
      </w:r>
      <w:r w:rsidR="00665E61"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//Biomedicines. – 2023.-V.11.-P.1051.</w:t>
      </w:r>
    </w:p>
    <w:p w14:paraId="20B078E5" w14:textId="0446D2EA" w:rsidR="00F45A73" w:rsidRPr="00C43DD4" w:rsidRDefault="005119FF"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301</w:t>
      </w:r>
      <w:r w:rsidR="00F45A73" w:rsidRPr="00C43DD4">
        <w:rPr>
          <w:rFonts w:ascii="Times New Roman" w:hAnsi="Times New Roman" w:cs="Times New Roman"/>
          <w:sz w:val="28"/>
          <w:szCs w:val="28"/>
          <w:lang w:val="en-US"/>
        </w:rPr>
        <w:t xml:space="preserve"> Pleshakova T.O., Ivanov Y.D., Valueva A.A., Shumyantseva V.V., Ilgisonis E.V.; Ponomarenko E.A., Lisitsa A.V., Chekhonin V.P., Archakov A.I. Analysis of Single Biomacromolecules and Viruses: Is It a Myth or Reality? //Int. J. Mol. Sci.- 2023.-V.24.-P.1877</w:t>
      </w:r>
    </w:p>
    <w:p w14:paraId="2D1AB4F2" w14:textId="42AACDA8" w:rsidR="00F45A73" w:rsidRPr="00C43DD4" w:rsidRDefault="005119FF"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302</w:t>
      </w:r>
      <w:r w:rsidR="00F45A73" w:rsidRPr="00C43DD4">
        <w:rPr>
          <w:rFonts w:ascii="Times New Roman" w:hAnsi="Times New Roman" w:cs="Times New Roman"/>
          <w:sz w:val="28"/>
          <w:szCs w:val="28"/>
          <w:lang w:val="en-US"/>
        </w:rPr>
        <w:t xml:space="preserve"> </w:t>
      </w:r>
      <w:hyperlink r:id="rId752" w:history="1">
        <w:r w:rsidR="00F45A73" w:rsidRPr="00C43DD4">
          <w:rPr>
            <w:rStyle w:val="af1"/>
            <w:rFonts w:ascii="Times New Roman" w:hAnsi="Times New Roman" w:cs="Times New Roman"/>
            <w:color w:val="auto"/>
            <w:sz w:val="28"/>
            <w:szCs w:val="28"/>
            <w:u w:val="none"/>
            <w:lang w:val="en-US"/>
          </w:rPr>
          <w:t>Xiaoyang H.</w:t>
        </w:r>
      </w:hyperlink>
      <w:r w:rsidR="00F45A73" w:rsidRPr="00C43DD4">
        <w:rPr>
          <w:rFonts w:ascii="Times New Roman" w:hAnsi="Times New Roman" w:cs="Times New Roman"/>
          <w:sz w:val="28"/>
          <w:szCs w:val="28"/>
          <w:lang w:val="en-US"/>
        </w:rPr>
        <w:t xml:space="preserve">, </w:t>
      </w:r>
      <w:hyperlink r:id="rId753" w:history="1">
        <w:r w:rsidR="00F45A73" w:rsidRPr="00C43DD4">
          <w:rPr>
            <w:rStyle w:val="af1"/>
            <w:rFonts w:ascii="Times New Roman" w:hAnsi="Times New Roman" w:cs="Times New Roman"/>
            <w:color w:val="auto"/>
            <w:sz w:val="28"/>
            <w:szCs w:val="28"/>
            <w:u w:val="none"/>
            <w:lang w:val="en-US"/>
          </w:rPr>
          <w:t>Yingkai T.</w:t>
        </w:r>
      </w:hyperlink>
      <w:r w:rsidR="00F45A73" w:rsidRPr="00C43DD4">
        <w:rPr>
          <w:rFonts w:ascii="Times New Roman" w:hAnsi="Times New Roman" w:cs="Times New Roman"/>
          <w:sz w:val="28"/>
          <w:szCs w:val="28"/>
          <w:lang w:val="en-US"/>
        </w:rPr>
        <w:t xml:space="preserve">, </w:t>
      </w:r>
      <w:hyperlink r:id="rId754" w:history="1">
        <w:r w:rsidR="00F45A73" w:rsidRPr="00C43DD4">
          <w:rPr>
            <w:rStyle w:val="af1"/>
            <w:rFonts w:ascii="Times New Roman" w:hAnsi="Times New Roman" w:cs="Times New Roman"/>
            <w:color w:val="auto"/>
            <w:sz w:val="28"/>
            <w:szCs w:val="28"/>
            <w:u w:val="none"/>
            <w:lang w:val="en-US"/>
          </w:rPr>
          <w:t>Xinxin L.</w:t>
        </w:r>
      </w:hyperlink>
      <w:r w:rsidR="00F45A73" w:rsidRPr="00C43DD4">
        <w:rPr>
          <w:rFonts w:ascii="Times New Roman" w:hAnsi="Times New Roman" w:cs="Times New Roman"/>
          <w:sz w:val="28"/>
          <w:szCs w:val="28"/>
          <w:lang w:val="en-US"/>
        </w:rPr>
        <w:t xml:space="preserve">, </w:t>
      </w:r>
      <w:hyperlink r:id="rId755" w:history="1">
        <w:r w:rsidR="00F45A73" w:rsidRPr="00C43DD4">
          <w:rPr>
            <w:rStyle w:val="af1"/>
            <w:rFonts w:ascii="Times New Roman" w:hAnsi="Times New Roman" w:cs="Times New Roman"/>
            <w:color w:val="auto"/>
            <w:sz w:val="28"/>
            <w:szCs w:val="28"/>
            <w:u w:val="none"/>
            <w:lang w:val="en-US"/>
          </w:rPr>
          <w:t>Yanyu P.</w:t>
        </w:r>
      </w:hyperlink>
      <w:r w:rsidR="00F45A73" w:rsidRPr="00C43DD4">
        <w:rPr>
          <w:rFonts w:ascii="Times New Roman" w:hAnsi="Times New Roman" w:cs="Times New Roman"/>
          <w:sz w:val="28"/>
          <w:szCs w:val="28"/>
          <w:lang w:val="en-US"/>
        </w:rPr>
        <w:t xml:space="preserve">, </w:t>
      </w:r>
      <w:hyperlink r:id="rId756" w:history="1">
        <w:r w:rsidR="00F45A73" w:rsidRPr="00C43DD4">
          <w:rPr>
            <w:rStyle w:val="af1"/>
            <w:rFonts w:ascii="Times New Roman" w:hAnsi="Times New Roman" w:cs="Times New Roman"/>
            <w:color w:val="auto"/>
            <w:sz w:val="28"/>
            <w:szCs w:val="28"/>
            <w:u w:val="none"/>
            <w:lang w:val="en-US"/>
          </w:rPr>
          <w:t>Chunsheng Y.</w:t>
        </w:r>
      </w:hyperlink>
      <w:r w:rsidR="00F45A73" w:rsidRPr="00C43DD4">
        <w:rPr>
          <w:rFonts w:ascii="Times New Roman" w:hAnsi="Times New Roman" w:cs="Times New Roman"/>
          <w:sz w:val="28"/>
          <w:szCs w:val="28"/>
          <w:lang w:val="en-US"/>
        </w:rPr>
        <w:t xml:space="preserve">, Guan J., </w:t>
      </w:r>
      <w:hyperlink r:id="rId757" w:history="1">
        <w:r w:rsidR="00F45A73" w:rsidRPr="00C43DD4">
          <w:rPr>
            <w:rStyle w:val="af1"/>
            <w:rFonts w:ascii="Times New Roman" w:hAnsi="Times New Roman" w:cs="Times New Roman"/>
            <w:color w:val="auto"/>
            <w:sz w:val="28"/>
            <w:szCs w:val="28"/>
            <w:u w:val="none"/>
            <w:lang w:val="en-US"/>
          </w:rPr>
          <w:t>Yanqun L.</w:t>
        </w:r>
      </w:hyperlink>
      <w:r w:rsidR="00F45A73" w:rsidRPr="00C43DD4">
        <w:rPr>
          <w:rFonts w:ascii="Times New Roman" w:hAnsi="Times New Roman" w:cs="Times New Roman"/>
          <w:spacing w:val="-2"/>
          <w:sz w:val="28"/>
          <w:szCs w:val="28"/>
          <w:lang w:val="en-US"/>
        </w:rPr>
        <w:t xml:space="preserve"> CD44-Targeting Oxygen Self-Sufficient Nanoparticles for Enhanced Photodynamic Therapy Against Malignant Melanoma//</w:t>
      </w:r>
      <w:hyperlink r:id="rId758" w:history="1">
        <w:r w:rsidR="00F45A73" w:rsidRPr="00C43DD4">
          <w:rPr>
            <w:rStyle w:val="af1"/>
            <w:rFonts w:ascii="Times New Roman" w:hAnsi="Times New Roman" w:cs="Times New Roman"/>
            <w:color w:val="auto"/>
            <w:sz w:val="28"/>
            <w:szCs w:val="28"/>
            <w:u w:val="none"/>
            <w:lang w:val="en-US"/>
          </w:rPr>
          <w:t>Int J Nanomedicine.</w:t>
        </w:r>
      </w:hyperlink>
      <w:r w:rsidR="00F45A73" w:rsidRPr="00C43DD4">
        <w:rPr>
          <w:rFonts w:ascii="Times New Roman" w:hAnsi="Times New Roman" w:cs="Times New Roman"/>
          <w:sz w:val="28"/>
          <w:szCs w:val="28"/>
          <w:lang w:val="en-US"/>
        </w:rPr>
        <w:t> -2020.-V.15.-P.10401–10416.</w:t>
      </w:r>
    </w:p>
    <w:p w14:paraId="749C73E3" w14:textId="62CDE0DA"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303</w:t>
      </w:r>
      <w:r w:rsidR="00F45A73" w:rsidRPr="00C43DD4">
        <w:rPr>
          <w:rFonts w:ascii="Times New Roman" w:hAnsi="Times New Roman" w:cs="Times New Roman"/>
          <w:sz w:val="28"/>
          <w:szCs w:val="28"/>
          <w:lang w:val="en-US"/>
        </w:rPr>
        <w:t xml:space="preserve"> Boo Y.C. Ascorbic Acid (Vitamin C) as a Cosmeceutical to Increase Dermal Collagen for Skin Antiaging Purposes: Emerging Combination Therapies // Antioxidants. – 2022. – Vol. 11 (9). – P. 1663. </w:t>
      </w:r>
    </w:p>
    <w:p w14:paraId="3116D2B6" w14:textId="40B7C80B"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304</w:t>
      </w:r>
      <w:r w:rsidR="00F45A73" w:rsidRPr="00C43DD4">
        <w:rPr>
          <w:rFonts w:ascii="Times New Roman" w:hAnsi="Times New Roman" w:cs="Times New Roman"/>
          <w:sz w:val="28"/>
          <w:szCs w:val="28"/>
          <w:lang w:val="en-US"/>
        </w:rPr>
        <w:t xml:space="preserve"> Sim M., Hong S., Jung S. Vitamin C supplementation promotes mental vitality in healthy young adults: results from a cross-sectional analysis and a randomized, double-blind, placebo-controlled trial // European Journal of Nutrition. – 2022. – Vol. 61. – P. 447–459. </w:t>
      </w:r>
    </w:p>
    <w:p w14:paraId="539E64B6" w14:textId="112DE406"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305</w:t>
      </w:r>
      <w:r w:rsidR="00F45A73" w:rsidRPr="00C43DD4">
        <w:rPr>
          <w:rFonts w:ascii="Times New Roman" w:hAnsi="Times New Roman" w:cs="Times New Roman"/>
          <w:sz w:val="28"/>
          <w:szCs w:val="28"/>
          <w:lang w:val="en-US"/>
        </w:rPr>
        <w:t xml:space="preserve"> Feszterová M., Mišiaková M., Kowalska M. Bioactive Vitamin C Content from Natural Selected Fruit Juices // Appl. Sci. – 2023. – Vol. 13. – P. 3624. </w:t>
      </w:r>
    </w:p>
    <w:p w14:paraId="7E8A76BA" w14:textId="69B97E98"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306</w:t>
      </w:r>
      <w:r w:rsidR="00F45A73" w:rsidRPr="00C43DD4">
        <w:rPr>
          <w:rFonts w:ascii="Times New Roman" w:hAnsi="Times New Roman" w:cs="Times New Roman"/>
          <w:sz w:val="28"/>
          <w:szCs w:val="28"/>
          <w:lang w:val="en-US"/>
        </w:rPr>
        <w:t xml:space="preserve"> Wu T. Determination of flavonoids and ascorbic acid in grapefruit peel and juice by capillary electrophoresis with electrochemical detection // Food Chem. – 2007. – Vol.100 (4). – P.1573–1579.</w:t>
      </w:r>
    </w:p>
    <w:p w14:paraId="20F9AAE5" w14:textId="6B061BAB"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307</w:t>
      </w:r>
      <w:r w:rsidR="00F45A73" w:rsidRPr="00C43DD4">
        <w:rPr>
          <w:rFonts w:ascii="Times New Roman" w:hAnsi="Times New Roman" w:cs="Times New Roman"/>
          <w:sz w:val="28"/>
          <w:szCs w:val="28"/>
          <w:lang w:val="en-US"/>
        </w:rPr>
        <w:t xml:space="preserve"> Meng H.-M., Zhang X.-B., Yang C., Kuai H., Mao G.-J., Gong L. Efficient Two-Photon Fluorescence Nanoprobe for Turn-On Detection and Imaging of Ascorbic Acid in Living Cells and Tissues // Analytical Chemistry. – 2016. – Vol.88.  – P.6057–6063.</w:t>
      </w:r>
    </w:p>
    <w:p w14:paraId="251DC745" w14:textId="3FBE1C1E"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308</w:t>
      </w:r>
      <w:r w:rsidR="00F45A73" w:rsidRPr="00C43DD4">
        <w:rPr>
          <w:rFonts w:ascii="Times New Roman" w:hAnsi="Times New Roman" w:cs="Times New Roman"/>
          <w:sz w:val="28"/>
          <w:szCs w:val="28"/>
          <w:lang w:val="en-US"/>
        </w:rPr>
        <w:t xml:space="preserve"> Chen H., Wang Q., Shen Q., Liu X., Li W., Nie Z. Nitrogen doped graphene quantum dots based long persistent chemiluminescence system for ascorbic acid imaging // Biosensors and Bioelectronics. – 2017. – Vol. 91. – P.878–884.</w:t>
      </w:r>
    </w:p>
    <w:p w14:paraId="02725EC3" w14:textId="1D48A22A"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309</w:t>
      </w:r>
      <w:r w:rsidR="00F45A73" w:rsidRPr="00C43DD4">
        <w:rPr>
          <w:rFonts w:ascii="Times New Roman" w:hAnsi="Times New Roman" w:cs="Times New Roman"/>
          <w:sz w:val="28"/>
          <w:szCs w:val="28"/>
          <w:lang w:val="en-US"/>
        </w:rPr>
        <w:t xml:space="preserve"> Bi H., Duarte C.M., Brito M., Vilas-Boas V., Cardoso S., Freitas P. Performance enhanced UV/vis spectroscopic microfluidic sensor for ascorbic acid quantification in human blood // Biosensors and Bioelectronics. – 2016. – Vol.85. – P.568–572.</w:t>
      </w:r>
    </w:p>
    <w:p w14:paraId="78AA1742" w14:textId="6116C11C"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310</w:t>
      </w:r>
      <w:r w:rsidR="00F45A73" w:rsidRPr="00C43DD4">
        <w:rPr>
          <w:rFonts w:ascii="Times New Roman" w:hAnsi="Times New Roman" w:cs="Times New Roman"/>
          <w:sz w:val="28"/>
          <w:szCs w:val="28"/>
          <w:lang w:val="en-US"/>
        </w:rPr>
        <w:t xml:space="preserve"> Boonpangrak S., Lalitmanat S., Suwanwong Y., Prachayasittikul S., Prachayasittikul V. Analysis of Ascorbic Acid and Isoascorbic Acid in Orange and Guava Fruit Juices Distributed in Thailand by LC-IT-MS/MS // Food Analytical Methods. – 2015. – Vol. 9 (6). – P.1616–1626.</w:t>
      </w:r>
    </w:p>
    <w:p w14:paraId="304B3691" w14:textId="60514F8B"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311</w:t>
      </w:r>
      <w:r w:rsidR="00F45A73" w:rsidRPr="00C43DD4">
        <w:rPr>
          <w:rFonts w:ascii="Times New Roman" w:hAnsi="Times New Roman" w:cs="Times New Roman"/>
          <w:sz w:val="28"/>
          <w:szCs w:val="28"/>
          <w:lang w:val="en-US"/>
        </w:rPr>
        <w:t xml:space="preserve"> Zuo R., Zhou S., Zuo Y., Deng Y. Determination of creatinine, uric and ascorbic acid in bovine milk and orange juice by hydrophilic interaction HPLC // Food Chemistry. – 2015. – Vol. 182. – P.242–245.</w:t>
      </w:r>
    </w:p>
    <w:p w14:paraId="50791F55" w14:textId="331F4AF2" w:rsidR="00F45A73" w:rsidRPr="00C43DD4" w:rsidRDefault="004D658B" w:rsidP="002F46AE">
      <w:pPr>
        <w:pStyle w:val="ae"/>
        <w:tabs>
          <w:tab w:val="left" w:pos="567"/>
        </w:tabs>
        <w:ind w:firstLine="567"/>
        <w:jc w:val="both"/>
        <w:rPr>
          <w:rFonts w:ascii="Times New Roman" w:hAnsi="Times New Roman" w:cs="Times New Roman"/>
          <w:sz w:val="28"/>
          <w:szCs w:val="28"/>
        </w:rPr>
      </w:pPr>
      <w:r w:rsidRPr="00C43DD4">
        <w:rPr>
          <w:rFonts w:ascii="Times New Roman" w:hAnsi="Times New Roman" w:cs="Times New Roman"/>
          <w:sz w:val="28"/>
          <w:szCs w:val="28"/>
        </w:rPr>
        <w:t>312</w:t>
      </w:r>
      <w:r w:rsidR="00F45A73" w:rsidRPr="00C43DD4">
        <w:rPr>
          <w:rFonts w:ascii="Times New Roman" w:hAnsi="Times New Roman" w:cs="Times New Roman"/>
          <w:sz w:val="28"/>
          <w:szCs w:val="28"/>
        </w:rPr>
        <w:t xml:space="preserve"> Толубаева Д. Б., Гриценко Л. В., Зависимость электрохимических свойств биосенсоров от морфологии сло</w:t>
      </w:r>
      <w:r w:rsidR="00C4701E" w:rsidRPr="00C43DD4">
        <w:rPr>
          <w:rFonts w:ascii="Times New Roman" w:hAnsi="Times New Roman" w:cs="Times New Roman"/>
          <w:sz w:val="28"/>
          <w:szCs w:val="28"/>
        </w:rPr>
        <w:t>е</w:t>
      </w:r>
      <w:r w:rsidR="00F45A73" w:rsidRPr="00C43DD4">
        <w:rPr>
          <w:rFonts w:ascii="Times New Roman" w:hAnsi="Times New Roman" w:cs="Times New Roman"/>
          <w:sz w:val="28"/>
          <w:szCs w:val="28"/>
        </w:rPr>
        <w:t>в оксида цинка // Вестник КазНУ, Серия физическая. – 2022. –  Vol. 4 (83). – C. 29–37.</w:t>
      </w:r>
    </w:p>
    <w:p w14:paraId="51B3E4BB" w14:textId="02020602"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313</w:t>
      </w:r>
      <w:r w:rsidR="00F45A73" w:rsidRPr="00C43DD4">
        <w:rPr>
          <w:rFonts w:ascii="Times New Roman" w:hAnsi="Times New Roman" w:cs="Times New Roman"/>
          <w:sz w:val="28"/>
          <w:szCs w:val="28"/>
          <w:lang w:val="en-US"/>
        </w:rPr>
        <w:t xml:space="preserve"> Wongkaew N., Simsek M., Griesche C., Baeumner A.J. Functional Nanomaterials and Nanostructures Enhancing Electrochemical Biosensors and Lab-on-a-Chip Performances: Recent Progress, Applications, and Future Perspective // Chemical Reviews. – 2018. – Vol.119 (1). – P.120–194.</w:t>
      </w:r>
    </w:p>
    <w:p w14:paraId="7D5AC680" w14:textId="1269489A"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314</w:t>
      </w:r>
      <w:r w:rsidR="00F45A73" w:rsidRPr="00C43DD4">
        <w:rPr>
          <w:rFonts w:ascii="Times New Roman" w:hAnsi="Times New Roman" w:cs="Times New Roman"/>
          <w:sz w:val="28"/>
          <w:szCs w:val="28"/>
          <w:lang w:val="en-US"/>
        </w:rPr>
        <w:t xml:space="preserve"> Nithya J. Electrochemical Sensing of Ascorbic Acid on ZnO-decorated Reduced GrapheneOxide Electrodeit // Journal of Biosensors and Bioelectronics. – 2015. – Vol. 2015. – P.1-9. </w:t>
      </w:r>
    </w:p>
    <w:p w14:paraId="1E7E2446" w14:textId="6F72DC69"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315</w:t>
      </w:r>
      <w:r w:rsidR="00F45A73" w:rsidRPr="00C43DD4">
        <w:rPr>
          <w:rFonts w:ascii="Times New Roman" w:hAnsi="Times New Roman" w:cs="Times New Roman"/>
          <w:sz w:val="28"/>
          <w:szCs w:val="28"/>
          <w:lang w:val="en-US"/>
        </w:rPr>
        <w:t xml:space="preserve"> Dodevska T., Hadzhiev D., Shterev I. A Review on Electrochemical Microsensors for Ascorbic Acid Detection: Clinical, Pharmaceutical, and Food Safety Applications // Micromachines. – 2023. – Vol. 14. – P.41. </w:t>
      </w:r>
    </w:p>
    <w:p w14:paraId="68424A00" w14:textId="0376E604"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316</w:t>
      </w:r>
      <w:r w:rsidR="00F45A73" w:rsidRPr="00C43DD4">
        <w:rPr>
          <w:rFonts w:ascii="Times New Roman" w:hAnsi="Times New Roman" w:cs="Times New Roman"/>
          <w:sz w:val="28"/>
          <w:szCs w:val="28"/>
          <w:lang w:val="en-US"/>
        </w:rPr>
        <w:t xml:space="preserve"> Xue J., Xu M., Gao J., Zong Y., Wang M., Ma S. Multifunctional porphyrinic Zr-MOF composite membrane for high-performance oil-in-water separation and organic dye adsorption/photocatalysis // Colloids and Surfaces A: Physicochemical and Engineering Aspects. – 2021. – Vol. 628. – P. 127288. </w:t>
      </w:r>
    </w:p>
    <w:p w14:paraId="521DC128" w14:textId="07CFC648"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317</w:t>
      </w:r>
      <w:r w:rsidR="00F45A73" w:rsidRPr="00C43DD4">
        <w:rPr>
          <w:rFonts w:ascii="Times New Roman" w:hAnsi="Times New Roman" w:cs="Times New Roman"/>
          <w:sz w:val="28"/>
          <w:szCs w:val="28"/>
          <w:lang w:val="en-US"/>
        </w:rPr>
        <w:t xml:space="preserve"> Palanisamy S., Cheemalapati S., Chen S.M. Highly sensitive and selective hydrogen peroxide biosensor based on hemoglobin immobilized at multiwalled carbon nanotubes-zinc oxide composite electrode // Anal. Biochem. – 2012. – Vol. 429. – P. 108–115.</w:t>
      </w:r>
    </w:p>
    <w:p w14:paraId="5A880F98" w14:textId="45D96F2E"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318</w:t>
      </w:r>
      <w:r w:rsidR="00F45A73" w:rsidRPr="00C43DD4">
        <w:rPr>
          <w:rFonts w:ascii="Times New Roman" w:hAnsi="Times New Roman" w:cs="Times New Roman"/>
          <w:sz w:val="28"/>
          <w:szCs w:val="28"/>
          <w:lang w:val="en-US"/>
        </w:rPr>
        <w:t xml:space="preserve"> Wang H., Pan Q., Cheng Y., Zhao J., Yin G. Evaluation of ZnO nanorod arrays with dandelion-like morphology as negative electrodes for lithium-ion batteries // Electrochim. Acta. -2009. – Vol. 54. – P. 2851–2855. </w:t>
      </w:r>
    </w:p>
    <w:p w14:paraId="30CB21EC" w14:textId="3A177B05"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319</w:t>
      </w:r>
      <w:r w:rsidR="00F45A73" w:rsidRPr="00C43DD4">
        <w:rPr>
          <w:rFonts w:ascii="Times New Roman" w:hAnsi="Times New Roman" w:cs="Times New Roman"/>
          <w:sz w:val="28"/>
          <w:szCs w:val="28"/>
          <w:lang w:val="en-US"/>
        </w:rPr>
        <w:t xml:space="preserve"> Paltusheva</w:t>
      </w:r>
      <w:r w:rsidR="0073795D" w:rsidRPr="00C43DD4">
        <w:rPr>
          <w:rFonts w:ascii="Times New Roman" w:hAnsi="Times New Roman" w:cs="Times New Roman"/>
          <w:sz w:val="28"/>
          <w:szCs w:val="28"/>
          <w:lang w:val="en-US"/>
        </w:rPr>
        <w:t xml:space="preserve"> Zh.U.</w:t>
      </w:r>
      <w:r w:rsidR="00F45A73" w:rsidRPr="00C43DD4">
        <w:rPr>
          <w:rFonts w:ascii="Times New Roman" w:hAnsi="Times New Roman" w:cs="Times New Roman"/>
          <w:sz w:val="28"/>
          <w:szCs w:val="28"/>
          <w:lang w:val="en-US"/>
        </w:rPr>
        <w:t>, Alpysbaiuly</w:t>
      </w:r>
      <w:r w:rsidR="0073795D" w:rsidRPr="00C43DD4">
        <w:rPr>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Kedruk</w:t>
      </w:r>
      <w:r w:rsidR="0073795D" w:rsidRPr="00C43DD4">
        <w:rPr>
          <w:rFonts w:ascii="Times New Roman" w:hAnsi="Times New Roman" w:cs="Times New Roman"/>
          <w:sz w:val="28"/>
          <w:szCs w:val="28"/>
          <w:lang w:val="en-US"/>
        </w:rPr>
        <w:t xml:space="preserve"> Y.Y.</w:t>
      </w:r>
      <w:r w:rsidR="00F45A73" w:rsidRPr="00C43DD4">
        <w:rPr>
          <w:rFonts w:ascii="Times New Roman" w:hAnsi="Times New Roman" w:cs="Times New Roman"/>
          <w:sz w:val="28"/>
          <w:szCs w:val="28"/>
          <w:lang w:val="en-US"/>
        </w:rPr>
        <w:t>, Zhaidary</w:t>
      </w:r>
      <w:r w:rsidR="0073795D" w:rsidRPr="00C43DD4">
        <w:rPr>
          <w:rFonts w:ascii="Times New Roman" w:hAnsi="Times New Roman" w:cs="Times New Roman"/>
          <w:sz w:val="28"/>
          <w:szCs w:val="28"/>
          <w:lang w:val="en-US"/>
        </w:rPr>
        <w:t xml:space="preserve"> </w:t>
      </w:r>
      <w:r w:rsidR="0073795D" w:rsidRPr="00C43DD4">
        <w:rPr>
          <w:rFonts w:ascii="Times New Roman" w:hAnsi="Times New Roman" w:cs="Times New Roman"/>
          <w:sz w:val="28"/>
          <w:szCs w:val="28"/>
        </w:rPr>
        <w:t>А</w:t>
      </w:r>
      <w:r w:rsidR="0073795D" w:rsidRPr="00C43DD4">
        <w:rPr>
          <w:rFonts w:ascii="Times New Roman" w:hAnsi="Times New Roman" w:cs="Times New Roman"/>
          <w:sz w:val="28"/>
          <w:szCs w:val="28"/>
          <w:lang w:val="en-US"/>
        </w:rPr>
        <w:t>.D.</w:t>
      </w:r>
      <w:r w:rsidR="00F45A73" w:rsidRPr="00C43DD4">
        <w:rPr>
          <w:rFonts w:ascii="Times New Roman" w:hAnsi="Times New Roman" w:cs="Times New Roman"/>
          <w:sz w:val="28"/>
          <w:szCs w:val="28"/>
          <w:lang w:val="en-US"/>
        </w:rPr>
        <w:t>, Aitzhanov</w:t>
      </w:r>
      <w:r w:rsidR="0073795D" w:rsidRPr="00C43DD4">
        <w:rPr>
          <w:rFonts w:ascii="Times New Roman" w:hAnsi="Times New Roman" w:cs="Times New Roman"/>
          <w:sz w:val="28"/>
          <w:szCs w:val="28"/>
          <w:lang w:val="en-US"/>
        </w:rPr>
        <w:t xml:space="preserve"> M.B.</w:t>
      </w:r>
      <w:r w:rsidR="00F45A73" w:rsidRPr="00C43DD4">
        <w:rPr>
          <w:rFonts w:ascii="Times New Roman" w:hAnsi="Times New Roman" w:cs="Times New Roman"/>
          <w:sz w:val="28"/>
          <w:szCs w:val="28"/>
          <w:lang w:val="en-US"/>
        </w:rPr>
        <w:t>, Gritsenko</w:t>
      </w:r>
      <w:r w:rsidR="0073795D" w:rsidRPr="00C43DD4">
        <w:rPr>
          <w:rFonts w:ascii="Times New Roman" w:hAnsi="Times New Roman" w:cs="Times New Roman"/>
          <w:sz w:val="28"/>
          <w:szCs w:val="28"/>
          <w:lang w:val="en-US"/>
        </w:rPr>
        <w:t xml:space="preserve"> L.V.</w:t>
      </w:r>
      <w:r w:rsidR="00F45A73" w:rsidRPr="00C43DD4">
        <w:rPr>
          <w:rFonts w:ascii="Times New Roman" w:hAnsi="Times New Roman" w:cs="Times New Roman"/>
          <w:sz w:val="28"/>
          <w:szCs w:val="28"/>
          <w:lang w:val="en-US"/>
        </w:rPr>
        <w:t>, Abdullin</w:t>
      </w:r>
      <w:r w:rsidR="0073795D" w:rsidRPr="00C43DD4">
        <w:rPr>
          <w:rFonts w:ascii="Times New Roman" w:hAnsi="Times New Roman" w:cs="Times New Roman"/>
          <w:sz w:val="28"/>
          <w:szCs w:val="28"/>
          <w:lang w:val="en-US"/>
        </w:rPr>
        <w:t xml:space="preserve"> Kh.A.</w:t>
      </w:r>
      <w:r w:rsidR="00F45A73" w:rsidRPr="00C43DD4">
        <w:rPr>
          <w:rFonts w:ascii="Times New Roman" w:hAnsi="Times New Roman" w:cs="Times New Roman"/>
          <w:sz w:val="28"/>
          <w:szCs w:val="28"/>
          <w:lang w:val="en-US"/>
        </w:rPr>
        <w:t xml:space="preserve"> Photocatalytic activity of zinc oxide – graphene oxide composites // </w:t>
      </w:r>
      <w:r w:rsidR="00F45A73" w:rsidRPr="00C43DD4">
        <w:rPr>
          <w:rFonts w:ascii="Times New Roman" w:hAnsi="Times New Roman" w:cs="Times New Roman"/>
          <w:sz w:val="28"/>
          <w:szCs w:val="28"/>
        </w:rPr>
        <w:t>Вестник</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rPr>
        <w:t>КарГУ</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rPr>
        <w:t>Серия</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rPr>
        <w:t>Физика</w:t>
      </w:r>
      <w:r w:rsidR="00F45A73" w:rsidRPr="00C43DD4">
        <w:rPr>
          <w:rFonts w:ascii="Times New Roman" w:hAnsi="Times New Roman" w:cs="Times New Roman"/>
          <w:sz w:val="28"/>
          <w:szCs w:val="28"/>
          <w:lang w:val="en-US"/>
        </w:rPr>
        <w:t>». – 2022. – Vol. 2 (106). – P.102-109.</w:t>
      </w:r>
    </w:p>
    <w:p w14:paraId="7BE11D31" w14:textId="5AE38732"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320</w:t>
      </w:r>
      <w:r w:rsidR="00F45A73" w:rsidRPr="00C43DD4">
        <w:rPr>
          <w:rFonts w:ascii="Times New Roman" w:hAnsi="Times New Roman" w:cs="Times New Roman"/>
          <w:sz w:val="28"/>
          <w:szCs w:val="28"/>
          <w:lang w:val="en-US"/>
        </w:rPr>
        <w:t xml:space="preserve"> </w:t>
      </w:r>
      <w:r w:rsidR="00F45A73" w:rsidRPr="00C43DD4">
        <w:rPr>
          <w:rStyle w:val="al-author-name"/>
          <w:rFonts w:ascii="Times New Roman" w:hAnsi="Times New Roman" w:cs="Times New Roman"/>
          <w:sz w:val="28"/>
          <w:szCs w:val="28"/>
          <w:bdr w:val="none" w:sz="0" w:space="0" w:color="auto" w:frame="1"/>
          <w:lang w:val="en-US"/>
        </w:rPr>
        <w:t>Braithwaite J.</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Mannion</w:t>
      </w:r>
      <w:r w:rsidR="00F45A73" w:rsidRPr="00C43DD4">
        <w:rPr>
          <w:rStyle w:val="al-author-name"/>
          <w:rFonts w:ascii="Times New Roman" w:hAnsi="Times New Roman" w:cs="Times New Roman"/>
          <w:sz w:val="28"/>
          <w:szCs w:val="28"/>
          <w:bdr w:val="none" w:sz="0" w:space="0" w:color="auto" w:frame="1"/>
          <w:lang w:val="en-US"/>
        </w:rPr>
        <w:t xml:space="preserve"> R.</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xml:space="preserve"> Matsuyama</w:t>
      </w:r>
      <w:r w:rsidR="00F45A73" w:rsidRPr="00C43DD4">
        <w:rPr>
          <w:rStyle w:val="al-author-name"/>
          <w:rFonts w:ascii="Times New Roman" w:hAnsi="Times New Roman" w:cs="Times New Roman"/>
          <w:sz w:val="28"/>
          <w:szCs w:val="28"/>
          <w:bdr w:val="none" w:sz="0" w:space="0" w:color="auto" w:frame="1"/>
          <w:lang w:val="en-US"/>
        </w:rPr>
        <w:t xml:space="preserve"> Y.</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G Shekelle P.</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Whittaker S.</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Al-Adawi S.</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Ludlow K.</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James W.</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Ting H. P.</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
          <w:rFonts w:ascii="Times New Roman" w:hAnsi="Times New Roman" w:cs="Times New Roman"/>
          <w:sz w:val="28"/>
          <w:szCs w:val="28"/>
          <w:bdr w:val="none" w:sz="0" w:space="0" w:color="auto" w:frame="1"/>
          <w:lang w:val="en-US"/>
        </w:rPr>
        <w:t>Herkes J.</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McPherson E.</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Churruca K.</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Lamprell G.</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Ellis L. A.</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Boyling C.</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Warwick M.</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Pomare C.</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Nicklin W.</w:t>
      </w:r>
      <w:r w:rsidR="00F45A73" w:rsidRPr="00C43DD4">
        <w:rPr>
          <w:rStyle w:val="delimiter"/>
          <w:rFonts w:ascii="Times New Roman" w:hAnsi="Times New Roman" w:cs="Times New Roman"/>
          <w:sz w:val="28"/>
          <w:szCs w:val="28"/>
          <w:bdr w:val="none" w:sz="0" w:space="0" w:color="auto" w:frame="1"/>
          <w:lang w:val="en-US"/>
        </w:rPr>
        <w:t>,</w:t>
      </w:r>
      <w:r w:rsidR="00F45A73" w:rsidRPr="00C43DD4">
        <w:rPr>
          <w:rFonts w:ascii="Times New Roman" w:hAnsi="Times New Roman" w:cs="Times New Roman"/>
          <w:sz w:val="28"/>
          <w:szCs w:val="28"/>
          <w:lang w:val="en-US"/>
        </w:rPr>
        <w:t> </w:t>
      </w:r>
      <w:r w:rsidR="00F45A73" w:rsidRPr="00C43DD4">
        <w:rPr>
          <w:rStyle w:val="al-author-name-more"/>
          <w:rFonts w:ascii="Times New Roman" w:hAnsi="Times New Roman" w:cs="Times New Roman"/>
          <w:sz w:val="28"/>
          <w:szCs w:val="28"/>
          <w:bdr w:val="none" w:sz="0" w:space="0" w:color="auto" w:frame="1"/>
          <w:lang w:val="en-US"/>
        </w:rPr>
        <w:t>F Hughes C.</w:t>
      </w:r>
      <w:r w:rsidR="00F45A73" w:rsidRPr="00C43DD4">
        <w:rPr>
          <w:rFonts w:ascii="Times New Roman" w:hAnsi="Times New Roman" w:cs="Times New Roman"/>
          <w:sz w:val="28"/>
          <w:szCs w:val="28"/>
          <w:lang w:val="en-US"/>
        </w:rPr>
        <w:t xml:space="preserve"> The future of health systems to 2030: a roadmap for global progress and sustainability//</w:t>
      </w:r>
      <w:r w:rsidR="00F45A73" w:rsidRPr="00C43DD4">
        <w:rPr>
          <w:rStyle w:val="af2"/>
          <w:rFonts w:ascii="Times New Roman" w:hAnsi="Times New Roman" w:cs="Times New Roman"/>
          <w:i w:val="0"/>
          <w:iCs w:val="0"/>
          <w:sz w:val="28"/>
          <w:szCs w:val="28"/>
          <w:bdr w:val="none" w:sz="0" w:space="0" w:color="auto" w:frame="1"/>
          <w:lang w:val="en-US"/>
        </w:rPr>
        <w:t>International Journal for Quality in Health Care</w:t>
      </w:r>
      <w:r w:rsidR="00F45A73" w:rsidRPr="00C43DD4">
        <w:rPr>
          <w:rFonts w:ascii="Times New Roman" w:hAnsi="Times New Roman" w:cs="Times New Roman"/>
          <w:sz w:val="28"/>
          <w:szCs w:val="28"/>
          <w:lang w:val="en-US"/>
        </w:rPr>
        <w:t>. -2018.- V. 30, Issue 10.- P. 823–831.</w:t>
      </w:r>
    </w:p>
    <w:p w14:paraId="0629E56D" w14:textId="51C7DABA" w:rsidR="00F45A73" w:rsidRPr="00C43DD4" w:rsidRDefault="004D658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321</w:t>
      </w:r>
      <w:r w:rsidR="00F45A73" w:rsidRPr="00C43DD4">
        <w:rPr>
          <w:rFonts w:ascii="Times New Roman" w:hAnsi="Times New Roman" w:cs="Times New Roman"/>
          <w:sz w:val="28"/>
          <w:szCs w:val="28"/>
          <w:lang w:val="en-US"/>
        </w:rPr>
        <w:t xml:space="preserve"> Taha</w:t>
      </w:r>
      <w:r w:rsidR="00F45A73" w:rsidRPr="00C43DD4">
        <w:rPr>
          <w:rStyle w:val="given-name"/>
          <w:rFonts w:ascii="Times New Roman" w:hAnsi="Times New Roman" w:cs="Times New Roman"/>
          <w:sz w:val="28"/>
          <w:szCs w:val="28"/>
          <w:lang w:val="en-US"/>
        </w:rPr>
        <w:t xml:space="preserve"> B. A.</w:t>
      </w:r>
      <w:r w:rsidR="00F45A73" w:rsidRPr="00C43DD4">
        <w:rPr>
          <w:rFonts w:ascii="Times New Roman" w:hAnsi="Times New Roman" w:cs="Times New Roman"/>
          <w:sz w:val="28"/>
          <w:szCs w:val="28"/>
          <w:lang w:val="en-US"/>
        </w:rPr>
        <w:t>,</w:t>
      </w:r>
      <w:r w:rsidR="00F45A73" w:rsidRPr="00C43DD4">
        <w:rPr>
          <w:rStyle w:val="text"/>
          <w:rFonts w:ascii="Times New Roman" w:hAnsi="Times New Roman" w:cs="Times New Roman"/>
          <w:sz w:val="28"/>
          <w:szCs w:val="28"/>
          <w:lang w:val="en-US"/>
        </w:rPr>
        <w:t xml:space="preserve"> Al Mashhadany</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Al-Jubouri</w:t>
      </w:r>
      <w:r w:rsidR="00F45A73" w:rsidRPr="00C43DD4">
        <w:rPr>
          <w:rStyle w:val="given-name"/>
          <w:rFonts w:ascii="Times New Roman" w:hAnsi="Times New Roman" w:cs="Times New Roman"/>
          <w:sz w:val="28"/>
          <w:szCs w:val="28"/>
          <w:lang w:val="en-US"/>
        </w:rPr>
        <w:t xml:space="preserve"> Q.</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Rashid</w:t>
      </w:r>
      <w:r w:rsidR="00F45A73" w:rsidRPr="00C43DD4">
        <w:rPr>
          <w:rStyle w:val="given-name"/>
          <w:rFonts w:ascii="Times New Roman" w:hAnsi="Times New Roman" w:cs="Times New Roman"/>
          <w:sz w:val="28"/>
          <w:szCs w:val="28"/>
          <w:lang w:val="en-US"/>
        </w:rPr>
        <w:t xml:space="preserve"> A. R. B. A.</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Luo</w:t>
      </w:r>
      <w:r w:rsidR="00F45A73" w:rsidRPr="00C43DD4">
        <w:rPr>
          <w:rStyle w:val="given-name"/>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Chen</w:t>
      </w:r>
      <w:r w:rsidR="00F45A73" w:rsidRPr="00C43DD4">
        <w:rPr>
          <w:rStyle w:val="given-name"/>
          <w:rFonts w:ascii="Times New Roman" w:hAnsi="Times New Roman" w:cs="Times New Roman"/>
          <w:sz w:val="28"/>
          <w:szCs w:val="28"/>
          <w:lang w:val="en-US"/>
        </w:rPr>
        <w:t xml:space="preserve"> Z.</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Rustagi</w:t>
      </w:r>
      <w:r w:rsidR="00F45A73" w:rsidRPr="00C43DD4">
        <w:rPr>
          <w:rStyle w:val="given-name"/>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Chaudhary</w:t>
      </w:r>
      <w:r w:rsidR="00F45A73" w:rsidRPr="00C43DD4">
        <w:rPr>
          <w:rStyle w:val="given-name"/>
          <w:rFonts w:ascii="Times New Roman" w:hAnsi="Times New Roman" w:cs="Times New Roman"/>
          <w:sz w:val="28"/>
          <w:szCs w:val="28"/>
          <w:lang w:val="en-US"/>
        </w:rPr>
        <w:t xml:space="preserve"> V.</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Arsad</w:t>
      </w:r>
      <w:r w:rsidR="00F45A73" w:rsidRPr="00C43DD4">
        <w:rPr>
          <w:rStyle w:val="given-name"/>
          <w:rFonts w:ascii="Times New Roman" w:hAnsi="Times New Roman" w:cs="Times New Roman"/>
          <w:sz w:val="28"/>
          <w:szCs w:val="28"/>
          <w:lang w:val="en-US"/>
        </w:rPr>
        <w:t xml:space="preserve"> N.</w:t>
      </w:r>
      <w:r w:rsidR="00F45A73" w:rsidRPr="00C43DD4">
        <w:rPr>
          <w:rStyle w:val="react-xocs-alternative-link"/>
          <w:rFonts w:ascii="Times New Roman" w:hAnsi="Times New Roman" w:cs="Times New Roman"/>
          <w:sz w:val="28"/>
          <w:szCs w:val="28"/>
          <w:lang w:val="en-US"/>
        </w:rPr>
        <w:t> </w:t>
      </w:r>
      <w:r w:rsidR="00F45A73" w:rsidRPr="00C43DD4">
        <w:rPr>
          <w:rStyle w:val="title-text"/>
          <w:rFonts w:ascii="Times New Roman" w:hAnsi="Times New Roman" w:cs="Times New Roman"/>
          <w:sz w:val="28"/>
          <w:szCs w:val="28"/>
          <w:lang w:val="en-US"/>
        </w:rPr>
        <w:t>Next-generation nanophotonic-enabled biosensors for intelligent diagnosis of SARS-CoV-2 variants//</w:t>
      </w:r>
      <w:hyperlink r:id="rId759" w:tooltip="Go to Science of The Total Environment on ScienceDirect" w:history="1">
        <w:r w:rsidR="00F45A73" w:rsidRPr="00C43DD4">
          <w:rPr>
            <w:rStyle w:val="anchor-text"/>
            <w:rFonts w:ascii="Times New Roman" w:hAnsi="Times New Roman" w:cs="Times New Roman"/>
            <w:sz w:val="28"/>
            <w:szCs w:val="28"/>
            <w:lang w:val="en-US"/>
          </w:rPr>
          <w:t>Science of The Total Environment</w:t>
        </w:r>
      </w:hyperlink>
      <w:r w:rsidR="00F45A73" w:rsidRPr="00C43DD4">
        <w:rPr>
          <w:rFonts w:ascii="Times New Roman" w:hAnsi="Times New Roman" w:cs="Times New Roman"/>
          <w:sz w:val="28"/>
          <w:szCs w:val="28"/>
          <w:lang w:val="en-US"/>
        </w:rPr>
        <w:t>.-2023.-</w:t>
      </w:r>
      <w:hyperlink r:id="rId760" w:tooltip="Go to table of contents for this volume/issue" w:history="1">
        <w:r w:rsidR="00F45A73" w:rsidRPr="00C43DD4">
          <w:rPr>
            <w:rStyle w:val="anchor-text"/>
            <w:rFonts w:ascii="Times New Roman" w:hAnsi="Times New Roman" w:cs="Times New Roman"/>
            <w:sz w:val="28"/>
            <w:szCs w:val="28"/>
            <w:lang w:val="en-US"/>
          </w:rPr>
          <w:t>V. 880</w:t>
        </w:r>
      </w:hyperlink>
      <w:r w:rsidR="00F45A73" w:rsidRPr="00C43DD4">
        <w:rPr>
          <w:rFonts w:ascii="Times New Roman" w:hAnsi="Times New Roman" w:cs="Times New Roman"/>
          <w:sz w:val="28"/>
          <w:szCs w:val="28"/>
          <w:lang w:val="en-US"/>
        </w:rPr>
        <w:t>.-P. 163333.</w:t>
      </w:r>
    </w:p>
    <w:p w14:paraId="10534D8F" w14:textId="28BE2EF8"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322</w:t>
      </w:r>
      <w:r w:rsidR="00F45A73" w:rsidRPr="00C43DD4">
        <w:rPr>
          <w:rFonts w:ascii="Times New Roman" w:hAnsi="Times New Roman" w:cs="Times New Roman"/>
          <w:sz w:val="28"/>
          <w:szCs w:val="28"/>
          <w:lang w:val="en-US"/>
        </w:rPr>
        <w:t xml:space="preserve"> Lee K.-H., </w:t>
      </w:r>
      <w:hyperlink r:id="rId761" w:history="1">
        <w:r w:rsidR="00F45A73" w:rsidRPr="00C43DD4">
          <w:rPr>
            <w:rStyle w:val="af1"/>
            <w:rFonts w:ascii="Times New Roman" w:hAnsi="Times New Roman" w:cs="Times New Roman"/>
            <w:color w:val="auto"/>
            <w:sz w:val="28"/>
            <w:szCs w:val="28"/>
            <w:u w:val="none"/>
            <w:lang w:val="en-US"/>
          </w:rPr>
          <w:t xml:space="preserve"> Kim</w:t>
        </w:r>
      </w:hyperlink>
      <w:r w:rsidR="00F45A73" w:rsidRPr="00C43DD4">
        <w:rPr>
          <w:rFonts w:ascii="Times New Roman" w:hAnsi="Times New Roman" w:cs="Times New Roman"/>
          <w:sz w:val="28"/>
          <w:szCs w:val="28"/>
          <w:lang w:val="en-US"/>
        </w:rPr>
        <w:t xml:space="preserve"> D.-M. In Vitro Use of Cellular Synthetic Machinery for Biosensing Applications// Front. Pharmacol. Sec. Translational Pharmacology. -2019.-V.10.-P.1166.</w:t>
      </w:r>
    </w:p>
    <w:p w14:paraId="66D31AF3" w14:textId="56CE8A4C"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w:t>
      </w:r>
      <w:r w:rsidR="00FB5C2F" w:rsidRPr="00C43DD4">
        <w:rPr>
          <w:rFonts w:ascii="Times New Roman" w:hAnsi="Times New Roman" w:cs="Times New Roman"/>
          <w:sz w:val="28"/>
          <w:szCs w:val="28"/>
          <w:lang w:val="en-US"/>
        </w:rPr>
        <w:t>2</w:t>
      </w:r>
      <w:r w:rsidRPr="00C43DD4">
        <w:rPr>
          <w:rFonts w:ascii="Times New Roman" w:hAnsi="Times New Roman" w:cs="Times New Roman"/>
          <w:sz w:val="28"/>
          <w:szCs w:val="28"/>
          <w:lang w:val="en-US"/>
        </w:rPr>
        <w:t>3</w:t>
      </w:r>
      <w:r w:rsidR="00F45A73"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Phan</w:t>
      </w:r>
      <w:r w:rsidR="00F45A73" w:rsidRPr="00C43DD4">
        <w:rPr>
          <w:rStyle w:val="given-name"/>
          <w:rFonts w:ascii="Times New Roman" w:hAnsi="Times New Roman" w:cs="Times New Roman"/>
          <w:sz w:val="28"/>
          <w:szCs w:val="28"/>
          <w:lang w:val="en-US"/>
        </w:rPr>
        <w:t xml:space="preserve"> Q. A.</w:t>
      </w:r>
      <w:r w:rsidR="00F45A73"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Truong</w:t>
      </w:r>
      <w:r w:rsidR="00F45A73" w:rsidRPr="00C43DD4">
        <w:rPr>
          <w:rStyle w:val="given-name"/>
          <w:rFonts w:ascii="Times New Roman" w:hAnsi="Times New Roman" w:cs="Times New Roman"/>
          <w:sz w:val="28"/>
          <w:szCs w:val="28"/>
          <w:lang w:val="en-US"/>
        </w:rPr>
        <w:t xml:space="preserve"> L. B.</w:t>
      </w:r>
      <w:r w:rsidR="00F45A73"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r w:rsidR="00F45A73" w:rsidRPr="00C43DD4">
        <w:rPr>
          <w:rStyle w:val="text"/>
          <w:rFonts w:ascii="Times New Roman" w:hAnsi="Times New Roman" w:cs="Times New Roman"/>
          <w:sz w:val="28"/>
          <w:szCs w:val="28"/>
          <w:lang w:val="en-US"/>
        </w:rPr>
        <w:t>Medina-Cruz</w:t>
      </w:r>
      <w:r w:rsidR="00F45A73" w:rsidRPr="00C43DD4">
        <w:rPr>
          <w:rStyle w:val="given-name"/>
          <w:rFonts w:ascii="Times New Roman" w:hAnsi="Times New Roman" w:cs="Times New Roman"/>
          <w:sz w:val="28"/>
          <w:szCs w:val="28"/>
          <w:lang w:val="en-US"/>
        </w:rPr>
        <w:t xml:space="preserve"> D.</w:t>
      </w:r>
      <w:r w:rsidR="00F45A73" w:rsidRPr="00C43DD4">
        <w:rPr>
          <w:rFonts w:ascii="Times New Roman" w:hAnsi="Times New Roman" w:cs="Times New Roman"/>
          <w:sz w:val="28"/>
          <w:szCs w:val="28"/>
          <w:lang w:val="en-US"/>
        </w:rPr>
        <w:t>, </w:t>
      </w:r>
      <w:r w:rsidR="00F45A73" w:rsidRPr="00C43DD4">
        <w:rPr>
          <w:rStyle w:val="text"/>
          <w:rFonts w:ascii="Times New Roman" w:hAnsi="Times New Roman" w:cs="Times New Roman"/>
          <w:sz w:val="28"/>
          <w:szCs w:val="28"/>
          <w:lang w:val="en-US"/>
        </w:rPr>
        <w:t>Dincer</w:t>
      </w:r>
      <w:r w:rsidR="00F45A73" w:rsidRPr="00C43DD4">
        <w:rPr>
          <w:rStyle w:val="given-name"/>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w:t>
      </w:r>
      <w:r w:rsidR="00AC1D34" w:rsidRPr="00C43DD4">
        <w:rPr>
          <w:rFonts w:ascii="Times New Roman" w:hAnsi="Times New Roman" w:cs="Times New Roman"/>
          <w:sz w:val="28"/>
          <w:szCs w:val="28"/>
          <w:lang w:val="en-US"/>
        </w:rPr>
        <w:t xml:space="preserve"> </w:t>
      </w:r>
      <w:hyperlink r:id="rId762" w:history="1">
        <w:r w:rsidR="00F45A73" w:rsidRPr="00C43DD4">
          <w:rPr>
            <w:rStyle w:val="text"/>
            <w:rFonts w:ascii="Times New Roman" w:hAnsi="Times New Roman" w:cs="Times New Roman"/>
            <w:sz w:val="28"/>
            <w:szCs w:val="28"/>
            <w:lang w:val="en-US"/>
          </w:rPr>
          <w:t>Mostafavi</w:t>
        </w:r>
      </w:hyperlink>
      <w:r w:rsidR="00F45A73" w:rsidRPr="00C43DD4">
        <w:rPr>
          <w:rFonts w:ascii="Times New Roman" w:hAnsi="Times New Roman" w:cs="Times New Roman"/>
          <w:sz w:val="28"/>
          <w:szCs w:val="28"/>
          <w:lang w:val="en-US"/>
        </w:rPr>
        <w:t xml:space="preserve"> E. </w:t>
      </w:r>
      <w:r w:rsidR="00F45A73" w:rsidRPr="00C43DD4">
        <w:rPr>
          <w:rStyle w:val="title-text"/>
          <w:rFonts w:ascii="Times New Roman" w:hAnsi="Times New Roman" w:cs="Times New Roman"/>
          <w:sz w:val="28"/>
          <w:szCs w:val="28"/>
          <w:lang w:val="en-US"/>
        </w:rPr>
        <w:t>CRISPR/Cas-powered nanobiosensors for diagnostics//</w:t>
      </w:r>
      <w:hyperlink r:id="rId763" w:tooltip="Go to Biosensors and Bioelectronics on ScienceDirect" w:history="1">
        <w:r w:rsidR="00F45A73" w:rsidRPr="00C43DD4">
          <w:rPr>
            <w:rStyle w:val="anchor-text"/>
            <w:rFonts w:ascii="Times New Roman" w:hAnsi="Times New Roman" w:cs="Times New Roman"/>
            <w:sz w:val="28"/>
            <w:szCs w:val="28"/>
            <w:lang w:val="en-US"/>
          </w:rPr>
          <w:t>Biosensors and Bioelectronics</w:t>
        </w:r>
      </w:hyperlink>
      <w:r w:rsidR="00F45A73" w:rsidRPr="00C43DD4">
        <w:rPr>
          <w:rFonts w:ascii="Times New Roman" w:hAnsi="Times New Roman" w:cs="Times New Roman"/>
          <w:sz w:val="28"/>
          <w:szCs w:val="28"/>
          <w:lang w:val="en-US"/>
        </w:rPr>
        <w:t>.-2022.-</w:t>
      </w:r>
      <w:hyperlink r:id="rId764" w:tooltip="Go to table of contents for this volume/issue" w:history="1">
        <w:r w:rsidR="00F45A73" w:rsidRPr="00C43DD4">
          <w:rPr>
            <w:rStyle w:val="anchor-text"/>
            <w:rFonts w:ascii="Times New Roman" w:hAnsi="Times New Roman" w:cs="Times New Roman"/>
            <w:sz w:val="28"/>
            <w:szCs w:val="28"/>
            <w:lang w:val="en-US"/>
          </w:rPr>
          <w:t>V.197</w:t>
        </w:r>
      </w:hyperlink>
      <w:r w:rsidR="00F45A73" w:rsidRPr="00C43DD4">
        <w:rPr>
          <w:rFonts w:ascii="Times New Roman" w:hAnsi="Times New Roman" w:cs="Times New Roman"/>
          <w:sz w:val="28"/>
          <w:szCs w:val="28"/>
          <w:lang w:val="en-US"/>
        </w:rPr>
        <w:t>.-P. 113732.</w:t>
      </w:r>
    </w:p>
    <w:p w14:paraId="4BBDB85D" w14:textId="28A45251"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w:t>
      </w:r>
      <w:r w:rsidR="00FB5C2F" w:rsidRPr="00C43DD4">
        <w:rPr>
          <w:rFonts w:ascii="Times New Roman" w:hAnsi="Times New Roman" w:cs="Times New Roman"/>
          <w:sz w:val="28"/>
          <w:szCs w:val="28"/>
          <w:lang w:val="en-US"/>
        </w:rPr>
        <w:t>2</w:t>
      </w:r>
      <w:r w:rsidRPr="00C43DD4">
        <w:rPr>
          <w:rFonts w:ascii="Times New Roman" w:hAnsi="Times New Roman" w:cs="Times New Roman"/>
          <w:sz w:val="28"/>
          <w:szCs w:val="28"/>
          <w:lang w:val="en-US"/>
        </w:rPr>
        <w:t>4</w:t>
      </w:r>
      <w:r w:rsidR="00F45A73" w:rsidRPr="00C43DD4">
        <w:rPr>
          <w:rFonts w:ascii="Times New Roman" w:hAnsi="Times New Roman" w:cs="Times New Roman"/>
          <w:sz w:val="28"/>
          <w:szCs w:val="28"/>
          <w:lang w:val="en-US"/>
        </w:rPr>
        <w:t xml:space="preserve"> Tovar-Lopez F.J. Recent Progress in Micro- and Nanotechnology-Enabled Sensors for Biomedical and Environmental Challenges// Sensors. – 2023.-V.23.-P.5406.</w:t>
      </w:r>
    </w:p>
    <w:p w14:paraId="73E18B9D" w14:textId="100AF018" w:rsidR="00D02F50" w:rsidRPr="00C43DD4" w:rsidRDefault="006B1A5B"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lang w:val="en-US"/>
        </w:rPr>
        <w:t>3</w:t>
      </w:r>
      <w:r w:rsidR="00FB5C2F" w:rsidRPr="00C43DD4">
        <w:rPr>
          <w:rFonts w:ascii="Times New Roman" w:hAnsi="Times New Roman" w:cs="Times New Roman"/>
          <w:sz w:val="28"/>
          <w:szCs w:val="28"/>
          <w:lang w:val="en-US"/>
        </w:rPr>
        <w:t>2</w:t>
      </w:r>
      <w:r w:rsidRPr="00C43DD4">
        <w:rPr>
          <w:rFonts w:ascii="Times New Roman" w:hAnsi="Times New Roman" w:cs="Times New Roman"/>
          <w:sz w:val="28"/>
          <w:szCs w:val="28"/>
          <w:lang w:val="en-US"/>
        </w:rPr>
        <w:t>5</w:t>
      </w:r>
      <w:r w:rsidR="00C674CA" w:rsidRPr="00C43DD4">
        <w:rPr>
          <w:rFonts w:ascii="Times New Roman" w:hAnsi="Times New Roman" w:cs="Times New Roman"/>
          <w:sz w:val="28"/>
          <w:szCs w:val="28"/>
          <w:shd w:val="clear" w:color="auto" w:fill="FFFFFF"/>
          <w:lang w:val="en-US"/>
        </w:rPr>
        <w:t xml:space="preserve"> Bekmurzayeva A., Ashikbayeva Z., Assylbekova N., Myrkhiyeva Z., Dauletova A., Ayupova T., Shaimerdenova M., Tosi D. Ultra-wide, attomolar-level limit detection of CD44 biomarker with a silanized optical fiber biosensor // </w:t>
      </w:r>
      <w:r w:rsidR="00C674CA" w:rsidRPr="00C43DD4">
        <w:rPr>
          <w:rStyle w:val="html-italic"/>
          <w:rFonts w:ascii="Times New Roman" w:hAnsi="Times New Roman" w:cs="Times New Roman"/>
          <w:sz w:val="28"/>
          <w:szCs w:val="28"/>
          <w:shd w:val="clear" w:color="auto" w:fill="FFFFFF"/>
          <w:lang w:val="en-US"/>
        </w:rPr>
        <w:t>Biosens. Bioelectron. –</w:t>
      </w:r>
      <w:r w:rsidR="00C674CA" w:rsidRPr="00C43DD4">
        <w:rPr>
          <w:rFonts w:ascii="Times New Roman" w:hAnsi="Times New Roman" w:cs="Times New Roman"/>
          <w:sz w:val="28"/>
          <w:szCs w:val="28"/>
          <w:shd w:val="clear" w:color="auto" w:fill="FFFFFF"/>
          <w:lang w:val="en-US"/>
        </w:rPr>
        <w:t> 2022.-V. </w:t>
      </w:r>
      <w:r w:rsidR="00C674CA" w:rsidRPr="00C43DD4">
        <w:rPr>
          <w:rStyle w:val="html-italic"/>
          <w:rFonts w:ascii="Times New Roman" w:hAnsi="Times New Roman" w:cs="Times New Roman"/>
          <w:sz w:val="28"/>
          <w:szCs w:val="28"/>
          <w:shd w:val="clear" w:color="auto" w:fill="FFFFFF"/>
          <w:lang w:val="en-US"/>
        </w:rPr>
        <w:t>208</w:t>
      </w:r>
      <w:r w:rsidR="00C674CA" w:rsidRPr="00C43DD4">
        <w:rPr>
          <w:rFonts w:ascii="Times New Roman" w:hAnsi="Times New Roman" w:cs="Times New Roman"/>
          <w:sz w:val="28"/>
          <w:szCs w:val="28"/>
          <w:shd w:val="clear" w:color="auto" w:fill="FFFFFF"/>
          <w:lang w:val="en-US"/>
        </w:rPr>
        <w:t>.-P. 114217.</w:t>
      </w:r>
    </w:p>
    <w:p w14:paraId="078524F8" w14:textId="032D500E" w:rsidR="00D02F50" w:rsidRPr="00C43DD4" w:rsidRDefault="006B1A5B"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shd w:val="clear" w:color="auto" w:fill="FFFFFF"/>
          <w:lang w:val="en-US"/>
        </w:rPr>
        <w:t>3</w:t>
      </w:r>
      <w:r w:rsidR="00FB5C2F" w:rsidRPr="00C43DD4">
        <w:rPr>
          <w:rFonts w:ascii="Times New Roman" w:hAnsi="Times New Roman" w:cs="Times New Roman"/>
          <w:sz w:val="28"/>
          <w:szCs w:val="28"/>
          <w:shd w:val="clear" w:color="auto" w:fill="FFFFFF"/>
          <w:lang w:val="en-US"/>
        </w:rPr>
        <w:t>2</w:t>
      </w:r>
      <w:r w:rsidRPr="00C43DD4">
        <w:rPr>
          <w:rFonts w:ascii="Times New Roman" w:hAnsi="Times New Roman" w:cs="Times New Roman"/>
          <w:sz w:val="28"/>
          <w:szCs w:val="28"/>
          <w:shd w:val="clear" w:color="auto" w:fill="FFFFFF"/>
          <w:lang w:val="en-US"/>
        </w:rPr>
        <w:t>6</w:t>
      </w:r>
      <w:r w:rsidR="00F45A73" w:rsidRPr="00C43DD4">
        <w:rPr>
          <w:rFonts w:ascii="Times New Roman" w:hAnsi="Times New Roman" w:cs="Times New Roman"/>
          <w:sz w:val="28"/>
          <w:szCs w:val="28"/>
          <w:shd w:val="clear" w:color="auto" w:fill="FFFFFF"/>
          <w:lang w:val="en-US"/>
        </w:rPr>
        <w:t xml:space="preserve"> </w:t>
      </w:r>
      <w:r w:rsidR="00D02F50" w:rsidRPr="00C43DD4">
        <w:rPr>
          <w:rFonts w:ascii="Times New Roman" w:hAnsi="Times New Roman" w:cs="Times New Roman"/>
          <w:sz w:val="28"/>
          <w:szCs w:val="28"/>
          <w:lang w:val="en-US"/>
        </w:rPr>
        <w:t xml:space="preserve">Paltusheva Zh.U., </w:t>
      </w:r>
      <w:r w:rsidR="00D02F50" w:rsidRPr="00C43DD4">
        <w:rPr>
          <w:rFonts w:ascii="Times New Roman" w:hAnsi="Times New Roman" w:cs="Times New Roman"/>
          <w:bCs/>
          <w:sz w:val="28"/>
          <w:szCs w:val="28"/>
          <w:lang w:val="en-US"/>
        </w:rPr>
        <w:t>Ashikbayeva Z</w:t>
      </w:r>
      <w:r w:rsidR="00AA51EA">
        <w:rPr>
          <w:rFonts w:ascii="Times New Roman" w:hAnsi="Times New Roman" w:cs="Times New Roman"/>
          <w:bCs/>
          <w:sz w:val="28"/>
          <w:szCs w:val="28"/>
          <w:lang w:val="en-US"/>
        </w:rPr>
        <w:t>h.</w:t>
      </w:r>
      <w:r w:rsidR="00D02F50" w:rsidRPr="00C43DD4">
        <w:rPr>
          <w:rFonts w:ascii="Times New Roman" w:hAnsi="Times New Roman" w:cs="Times New Roman"/>
          <w:sz w:val="28"/>
          <w:szCs w:val="28"/>
          <w:lang w:val="en-US"/>
        </w:rPr>
        <w:t xml:space="preserve">, </w:t>
      </w:r>
      <w:r w:rsidR="00D02F50" w:rsidRPr="00C43DD4">
        <w:rPr>
          <w:rFonts w:ascii="Times New Roman" w:hAnsi="Times New Roman" w:cs="Times New Roman"/>
          <w:bCs/>
          <w:sz w:val="28"/>
          <w:szCs w:val="28"/>
          <w:lang w:val="en-US"/>
        </w:rPr>
        <w:t>Tosi D</w:t>
      </w:r>
      <w:r w:rsidR="00AA51EA">
        <w:rPr>
          <w:rFonts w:ascii="Times New Roman" w:hAnsi="Times New Roman" w:cs="Times New Roman"/>
          <w:bCs/>
          <w:sz w:val="28"/>
          <w:szCs w:val="28"/>
          <w:lang w:val="en-US"/>
        </w:rPr>
        <w:t>.</w:t>
      </w:r>
      <w:r w:rsidR="00AA51EA">
        <w:rPr>
          <w:rFonts w:ascii="Times New Roman" w:hAnsi="Times New Roman" w:cs="Times New Roman"/>
          <w:sz w:val="28"/>
          <w:szCs w:val="28"/>
          <w:lang w:val="en-US"/>
        </w:rPr>
        <w:t>,</w:t>
      </w:r>
      <w:r w:rsidR="00D02F50" w:rsidRPr="00C43DD4">
        <w:rPr>
          <w:rFonts w:ascii="Times New Roman" w:hAnsi="Times New Roman" w:cs="Times New Roman"/>
          <w:sz w:val="28"/>
          <w:szCs w:val="28"/>
          <w:lang w:val="en-US"/>
        </w:rPr>
        <w:t xml:space="preserve"> Gritsenko L.V. Highly Sensitive Zinc Oxide Fiber</w:t>
      </w:r>
      <w:r w:rsidR="00D02F50" w:rsidRPr="00C43DD4">
        <w:rPr>
          <w:rFonts w:ascii="Times New Roman" w:hAnsi="Times New Roman" w:cs="Times New Roman"/>
          <w:sz w:val="28"/>
          <w:szCs w:val="28"/>
          <w:lang w:val="en-US"/>
        </w:rPr>
        <w:noBreakHyphen/>
        <w:t>Optic Biosensor fo</w:t>
      </w:r>
      <w:r w:rsidR="00AA51EA">
        <w:rPr>
          <w:rFonts w:ascii="Times New Roman" w:hAnsi="Times New Roman" w:cs="Times New Roman"/>
          <w:sz w:val="28"/>
          <w:szCs w:val="28"/>
          <w:lang w:val="en-US"/>
        </w:rPr>
        <w:t>r</w:t>
      </w:r>
      <w:r w:rsidR="00D02F50" w:rsidRPr="00C43DD4">
        <w:rPr>
          <w:rFonts w:ascii="Times New Roman" w:hAnsi="Times New Roman" w:cs="Times New Roman"/>
          <w:sz w:val="28"/>
          <w:szCs w:val="28"/>
          <w:lang w:val="en-US"/>
        </w:rPr>
        <w:t xml:space="preserve"> the Detection of CD44 </w:t>
      </w:r>
      <w:r w:rsidR="00AA51EA">
        <w:rPr>
          <w:rFonts w:ascii="Times New Roman" w:hAnsi="Times New Roman" w:cs="Times New Roman"/>
          <w:sz w:val="28"/>
          <w:szCs w:val="28"/>
          <w:lang w:val="en-US"/>
        </w:rPr>
        <w:t>P</w:t>
      </w:r>
      <w:r w:rsidR="00D02F50" w:rsidRPr="00C43DD4">
        <w:rPr>
          <w:rFonts w:ascii="Times New Roman" w:hAnsi="Times New Roman" w:cs="Times New Roman"/>
          <w:sz w:val="28"/>
          <w:szCs w:val="28"/>
          <w:lang w:val="en-US"/>
        </w:rPr>
        <w:t>rotein//Biosensors. – 2022. - V.12. - Issue11. - P.1015.</w:t>
      </w:r>
    </w:p>
    <w:p w14:paraId="6CD4A044" w14:textId="59FCE1EC"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lang w:val="en-US"/>
        </w:rPr>
        <w:t>3</w:t>
      </w:r>
      <w:r w:rsidR="00FB5C2F" w:rsidRPr="00C43DD4">
        <w:rPr>
          <w:rFonts w:ascii="Times New Roman" w:hAnsi="Times New Roman" w:cs="Times New Roman"/>
          <w:sz w:val="28"/>
          <w:szCs w:val="28"/>
          <w:shd w:val="clear" w:color="auto" w:fill="FFFFFF"/>
          <w:lang w:val="en-US"/>
        </w:rPr>
        <w:t>2</w:t>
      </w:r>
      <w:r w:rsidRPr="00C43DD4">
        <w:rPr>
          <w:rFonts w:ascii="Times New Roman" w:hAnsi="Times New Roman" w:cs="Times New Roman"/>
          <w:sz w:val="28"/>
          <w:szCs w:val="28"/>
          <w:shd w:val="clear" w:color="auto" w:fill="FFFFFF"/>
          <w:lang w:val="en-US"/>
        </w:rPr>
        <w:t>7</w:t>
      </w:r>
      <w:r w:rsidR="00F45A73" w:rsidRPr="00C43DD4">
        <w:rPr>
          <w:rFonts w:ascii="Times New Roman" w:hAnsi="Times New Roman" w:cs="Times New Roman"/>
          <w:sz w:val="28"/>
          <w:szCs w:val="28"/>
          <w:shd w:val="clear" w:color="auto" w:fill="FFFFFF"/>
          <w:lang w:val="en-US"/>
        </w:rPr>
        <w:t xml:space="preserve"> Tyagi D.,</w:t>
      </w:r>
      <w:r w:rsidR="00AC1D34" w:rsidRPr="00C43DD4">
        <w:rPr>
          <w:rFonts w:ascii="Times New Roman" w:hAnsi="Times New Roman" w:cs="Times New Roman"/>
          <w:sz w:val="28"/>
          <w:szCs w:val="28"/>
          <w:shd w:val="clear" w:color="auto" w:fill="FFFFFF"/>
          <w:lang w:val="en-US"/>
        </w:rPr>
        <w:t xml:space="preserve"> </w:t>
      </w:r>
      <w:hyperlink r:id="rId765" w:history="1">
        <w:r w:rsidR="00F45A73" w:rsidRPr="00C43DD4">
          <w:rPr>
            <w:rStyle w:val="af1"/>
            <w:rFonts w:ascii="Times New Roman" w:hAnsi="Times New Roman" w:cs="Times New Roman"/>
            <w:color w:val="auto"/>
            <w:sz w:val="28"/>
            <w:szCs w:val="28"/>
            <w:u w:val="none"/>
            <w:shd w:val="clear" w:color="auto" w:fill="FFFFFF"/>
            <w:lang w:val="en-US"/>
          </w:rPr>
          <w:t>Satyendra K. M.</w:t>
        </w:r>
      </w:hyperlink>
      <w:r w:rsidR="00F45A73" w:rsidRPr="00C43DD4">
        <w:rPr>
          <w:rStyle w:val="articleauthor-link"/>
          <w:rFonts w:ascii="Times New Roman" w:hAnsi="Times New Roman" w:cs="Times New Roman"/>
          <w:sz w:val="28"/>
          <w:szCs w:val="28"/>
          <w:shd w:val="clear" w:color="auto" w:fill="FFFFFF"/>
          <w:lang w:val="en-US"/>
        </w:rPr>
        <w:t>,</w:t>
      </w:r>
      <w:r w:rsidR="00AC1D34" w:rsidRPr="00C43DD4">
        <w:rPr>
          <w:rStyle w:val="articleauthor-link"/>
          <w:rFonts w:ascii="Times New Roman" w:hAnsi="Times New Roman" w:cs="Times New Roman"/>
          <w:sz w:val="28"/>
          <w:szCs w:val="28"/>
          <w:shd w:val="clear" w:color="auto" w:fill="FFFFFF"/>
          <w:lang w:val="en-US"/>
        </w:rPr>
        <w:t xml:space="preserve"> </w:t>
      </w:r>
      <w:r w:rsidR="00F45A73" w:rsidRPr="00C43DD4">
        <w:rPr>
          <w:rStyle w:val="articleauthor-link"/>
          <w:rFonts w:ascii="Times New Roman" w:hAnsi="Times New Roman" w:cs="Times New Roman"/>
          <w:sz w:val="28"/>
          <w:szCs w:val="28"/>
          <w:shd w:val="clear" w:color="auto" w:fill="FFFFFF"/>
          <w:lang w:val="en-US"/>
        </w:rPr>
        <w:t>Bing Z.,</w:t>
      </w:r>
      <w:r w:rsidR="00AC1D34" w:rsidRPr="00C43DD4">
        <w:rPr>
          <w:rStyle w:val="articleauthor-link"/>
          <w:rFonts w:ascii="Times New Roman" w:hAnsi="Times New Roman" w:cs="Times New Roman"/>
          <w:sz w:val="28"/>
          <w:szCs w:val="28"/>
          <w:shd w:val="clear" w:color="auto" w:fill="FFFFFF"/>
          <w:lang w:val="en-US"/>
        </w:rPr>
        <w:t xml:space="preserve"> </w:t>
      </w:r>
      <w:hyperlink r:id="rId766" w:history="1">
        <w:r w:rsidR="00F45A73" w:rsidRPr="00C43DD4">
          <w:rPr>
            <w:rStyle w:val="af1"/>
            <w:rFonts w:ascii="Times New Roman" w:hAnsi="Times New Roman" w:cs="Times New Roman"/>
            <w:color w:val="auto"/>
            <w:sz w:val="28"/>
            <w:szCs w:val="28"/>
            <w:u w:val="none"/>
            <w:shd w:val="clear" w:color="auto" w:fill="FFFFFF"/>
            <w:lang w:val="en-US"/>
          </w:rPr>
          <w:t>Congcong L.</w:t>
        </w:r>
      </w:hyperlink>
      <w:r w:rsidR="00F45A73" w:rsidRPr="00C43DD4">
        <w:rPr>
          <w:rStyle w:val="articleauthor-link"/>
          <w:rFonts w:ascii="Times New Roman" w:hAnsi="Times New Roman" w:cs="Times New Roman"/>
          <w:sz w:val="28"/>
          <w:szCs w:val="28"/>
          <w:shd w:val="clear" w:color="auto" w:fill="FFFFFF"/>
          <w:lang w:val="en-US"/>
        </w:rPr>
        <w:t>,</w:t>
      </w:r>
      <w:r w:rsidR="00AC1D34" w:rsidRPr="00C43DD4">
        <w:rPr>
          <w:rStyle w:val="articleauthor-link"/>
          <w:rFonts w:ascii="Times New Roman" w:hAnsi="Times New Roman" w:cs="Times New Roman"/>
          <w:sz w:val="28"/>
          <w:szCs w:val="28"/>
          <w:shd w:val="clear" w:color="auto" w:fill="FFFFFF"/>
          <w:lang w:val="en-US"/>
        </w:rPr>
        <w:t xml:space="preserve"> </w:t>
      </w:r>
      <w:hyperlink r:id="rId767" w:history="1">
        <w:r w:rsidR="00F45A73" w:rsidRPr="00C43DD4">
          <w:rPr>
            <w:rStyle w:val="af1"/>
            <w:rFonts w:ascii="Times New Roman" w:hAnsi="Times New Roman" w:cs="Times New Roman"/>
            <w:color w:val="auto"/>
            <w:sz w:val="28"/>
            <w:szCs w:val="28"/>
            <w:u w:val="none"/>
            <w:shd w:val="clear" w:color="auto" w:fill="FFFFFF"/>
            <w:lang w:val="en-US"/>
          </w:rPr>
          <w:t>Ting H.,</w:t>
        </w:r>
      </w:hyperlink>
      <w:r w:rsidR="00AC1D34" w:rsidRPr="00C43DD4">
        <w:rPr>
          <w:rStyle w:val="articleauthor-link"/>
          <w:rFonts w:ascii="Times New Roman" w:hAnsi="Times New Roman" w:cs="Times New Roman"/>
          <w:sz w:val="28"/>
          <w:szCs w:val="28"/>
          <w:shd w:val="clear" w:color="auto" w:fill="FFFFFF"/>
          <w:lang w:val="en-US"/>
        </w:rPr>
        <w:t xml:space="preserve"> </w:t>
      </w:r>
      <w:hyperlink r:id="rId768" w:history="1">
        <w:r w:rsidR="00F45A73" w:rsidRPr="00C43DD4">
          <w:rPr>
            <w:rStyle w:val="af1"/>
            <w:rFonts w:ascii="Times New Roman" w:hAnsi="Times New Roman" w:cs="Times New Roman"/>
            <w:color w:val="auto"/>
            <w:sz w:val="28"/>
            <w:szCs w:val="28"/>
            <w:u w:val="none"/>
            <w:shd w:val="clear" w:color="auto" w:fill="FFFFFF"/>
            <w:lang w:val="en-US"/>
          </w:rPr>
          <w:t>Ge Z.</w:t>
        </w:r>
      </w:hyperlink>
      <w:r w:rsidR="00F45A73" w:rsidRPr="00C43DD4">
        <w:rPr>
          <w:rStyle w:val="articleauthor-link"/>
          <w:rFonts w:ascii="Times New Roman" w:hAnsi="Times New Roman" w:cs="Times New Roman"/>
          <w:sz w:val="28"/>
          <w:szCs w:val="28"/>
          <w:shd w:val="clear" w:color="auto" w:fill="FFFFFF"/>
          <w:lang w:val="en-US"/>
        </w:rPr>
        <w:t>,</w:t>
      </w:r>
      <w:r w:rsidR="00AC1D34" w:rsidRPr="00C43DD4">
        <w:rPr>
          <w:rStyle w:val="articleauthor-link"/>
          <w:rFonts w:ascii="Times New Roman" w:hAnsi="Times New Roman" w:cs="Times New Roman"/>
          <w:sz w:val="28"/>
          <w:szCs w:val="28"/>
          <w:shd w:val="clear" w:color="auto" w:fill="FFFFFF"/>
          <w:lang w:val="en-US"/>
        </w:rPr>
        <w:t xml:space="preserve"> </w:t>
      </w:r>
      <w:hyperlink r:id="rId769" w:history="1">
        <w:r w:rsidR="00F45A73" w:rsidRPr="00C43DD4">
          <w:rPr>
            <w:rStyle w:val="af1"/>
            <w:rFonts w:ascii="Times New Roman" w:hAnsi="Times New Roman" w:cs="Times New Roman"/>
            <w:color w:val="auto"/>
            <w:sz w:val="28"/>
            <w:szCs w:val="28"/>
            <w:u w:val="none"/>
            <w:shd w:val="clear" w:color="auto" w:fill="FFFFFF"/>
            <w:lang w:val="en-US"/>
          </w:rPr>
          <w:t>Aiping L.</w:t>
        </w:r>
      </w:hyperlink>
      <w:r w:rsidR="00F45A73" w:rsidRPr="00C43DD4">
        <w:rPr>
          <w:rStyle w:val="articleauthor-link"/>
          <w:rFonts w:ascii="Times New Roman" w:hAnsi="Times New Roman" w:cs="Times New Roman"/>
          <w:sz w:val="28"/>
          <w:szCs w:val="28"/>
          <w:shd w:val="clear" w:color="auto" w:fill="FFFFFF"/>
          <w:lang w:val="en-US"/>
        </w:rPr>
        <w:t>,</w:t>
      </w:r>
      <w:r w:rsidR="00AC1D34" w:rsidRPr="00C43DD4">
        <w:rPr>
          <w:rStyle w:val="articleauthor-link"/>
          <w:rFonts w:ascii="Times New Roman" w:hAnsi="Times New Roman" w:cs="Times New Roman"/>
          <w:sz w:val="28"/>
          <w:szCs w:val="28"/>
          <w:shd w:val="clear" w:color="auto" w:fill="FFFFFF"/>
          <w:lang w:val="en-US"/>
        </w:rPr>
        <w:t xml:space="preserve"> </w:t>
      </w:r>
      <w:hyperlink r:id="rId770" w:history="1">
        <w:r w:rsidR="00F45A73" w:rsidRPr="00C43DD4">
          <w:rPr>
            <w:rStyle w:val="af1"/>
            <w:rFonts w:ascii="Times New Roman" w:hAnsi="Times New Roman" w:cs="Times New Roman"/>
            <w:color w:val="auto"/>
            <w:sz w:val="28"/>
            <w:szCs w:val="28"/>
            <w:u w:val="none"/>
            <w:shd w:val="clear" w:color="auto" w:fill="FFFFFF"/>
            <w:lang w:val="en-US"/>
          </w:rPr>
          <w:t>Kin S. C.</w:t>
        </w:r>
      </w:hyperlink>
      <w:r w:rsidR="00F45A73" w:rsidRPr="00C43DD4">
        <w:rPr>
          <w:rStyle w:val="articleauthor-link"/>
          <w:rFonts w:ascii="Times New Roman" w:hAnsi="Times New Roman" w:cs="Times New Roman"/>
          <w:sz w:val="28"/>
          <w:szCs w:val="28"/>
          <w:shd w:val="clear" w:color="auto" w:fill="FFFFFF"/>
          <w:lang w:val="en-US"/>
        </w:rPr>
        <w:t xml:space="preserve">, </w:t>
      </w:r>
      <w:hyperlink r:id="rId771" w:history="1">
        <w:r w:rsidR="00F45A73" w:rsidRPr="00C43DD4">
          <w:rPr>
            <w:rStyle w:val="af1"/>
            <w:rFonts w:ascii="Times New Roman" w:hAnsi="Times New Roman" w:cs="Times New Roman"/>
            <w:color w:val="auto"/>
            <w:sz w:val="28"/>
            <w:szCs w:val="28"/>
            <w:u w:val="none"/>
            <w:shd w:val="clear" w:color="auto" w:fill="FFFFFF"/>
            <w:lang w:val="en-US"/>
          </w:rPr>
          <w:t>Zhijun Y.</w:t>
        </w:r>
      </w:hyperlink>
      <w:r w:rsidR="00F45A73" w:rsidRPr="00C43DD4">
        <w:rPr>
          <w:rFonts w:ascii="Times New Roman" w:hAnsi="Times New Roman" w:cs="Times New Roman"/>
          <w:sz w:val="28"/>
          <w:szCs w:val="28"/>
          <w:shd w:val="clear" w:color="auto" w:fill="FFFFFF"/>
          <w:lang w:val="en-US"/>
        </w:rPr>
        <w:t xml:space="preserve"> Nano-functionalized long-period fiber grating probe for disease-specific protein detection//J. Mater. Chem. B </w:t>
      </w:r>
      <w:r w:rsidR="00F45A73" w:rsidRPr="00C43DD4">
        <w:rPr>
          <w:rFonts w:ascii="Times New Roman" w:hAnsi="Times New Roman" w:cs="Times New Roman"/>
          <w:b/>
          <w:bCs/>
          <w:sz w:val="28"/>
          <w:szCs w:val="28"/>
          <w:shd w:val="clear" w:color="auto" w:fill="FFFFFF"/>
          <w:lang w:val="en-US"/>
        </w:rPr>
        <w:t>6</w:t>
      </w:r>
      <w:r w:rsidR="00F45A73" w:rsidRPr="00C43DD4">
        <w:rPr>
          <w:rFonts w:ascii="Times New Roman" w:hAnsi="Times New Roman" w:cs="Times New Roman"/>
          <w:sz w:val="28"/>
          <w:szCs w:val="28"/>
          <w:shd w:val="clear" w:color="auto" w:fill="FFFFFF"/>
          <w:lang w:val="en-US"/>
        </w:rPr>
        <w:t>.-2018.-V.3.-P.386–392. </w:t>
      </w:r>
    </w:p>
    <w:p w14:paraId="34154C43" w14:textId="5D663278"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w:t>
      </w:r>
      <w:r w:rsidR="00FB5C2F" w:rsidRPr="00C43DD4">
        <w:rPr>
          <w:rFonts w:ascii="Times New Roman" w:hAnsi="Times New Roman" w:cs="Times New Roman"/>
          <w:sz w:val="28"/>
          <w:szCs w:val="28"/>
          <w:lang w:val="en-US"/>
        </w:rPr>
        <w:t>2</w:t>
      </w:r>
      <w:r w:rsidRPr="00C43DD4">
        <w:rPr>
          <w:rFonts w:ascii="Times New Roman" w:hAnsi="Times New Roman" w:cs="Times New Roman"/>
          <w:sz w:val="28"/>
          <w:szCs w:val="28"/>
          <w:lang w:val="en-US"/>
        </w:rPr>
        <w:t>8</w:t>
      </w:r>
      <w:r w:rsidR="00F45A73" w:rsidRPr="00C43DD4">
        <w:rPr>
          <w:rFonts w:ascii="Times New Roman" w:hAnsi="Times New Roman" w:cs="Times New Roman"/>
          <w:sz w:val="28"/>
          <w:szCs w:val="28"/>
          <w:lang w:val="en-US"/>
        </w:rPr>
        <w:t xml:space="preserve"> Kumaresan N., Ramamurthi K., Ramesh Babu R., Sethuraman K., Moorthy Babu S. Hydrothermally Grown ZnO Nanoparticles for Effective Photocatalytic Activity// </w:t>
      </w:r>
      <w:r w:rsidR="00F45A73" w:rsidRPr="00C43DD4">
        <w:rPr>
          <w:rStyle w:val="html-italic"/>
          <w:rFonts w:ascii="Times New Roman" w:hAnsi="Times New Roman" w:cs="Times New Roman"/>
          <w:sz w:val="28"/>
          <w:szCs w:val="28"/>
          <w:lang w:val="en-US"/>
        </w:rPr>
        <w:t>Appl. Surf. Sci.</w:t>
      </w:r>
      <w:r w:rsidR="00F45A73" w:rsidRPr="00C43DD4">
        <w:rPr>
          <w:rStyle w:val="html-italic"/>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2017.-V. </w:t>
      </w:r>
      <w:r w:rsidR="00F45A73" w:rsidRPr="00C43DD4">
        <w:rPr>
          <w:rStyle w:val="html-italic"/>
          <w:rFonts w:ascii="Times New Roman" w:hAnsi="Times New Roman" w:cs="Times New Roman"/>
          <w:sz w:val="28"/>
          <w:szCs w:val="28"/>
          <w:lang w:val="en-US"/>
        </w:rPr>
        <w:t>418</w:t>
      </w:r>
      <w:r w:rsidR="00F45A73" w:rsidRPr="00C43DD4">
        <w:rPr>
          <w:rFonts w:ascii="Times New Roman" w:hAnsi="Times New Roman" w:cs="Times New Roman"/>
          <w:sz w:val="28"/>
          <w:szCs w:val="28"/>
          <w:lang w:val="en-US"/>
        </w:rPr>
        <w:t xml:space="preserve">.-P.138–146. </w:t>
      </w:r>
    </w:p>
    <w:p w14:paraId="301B6E0C" w14:textId="201E8B1A" w:rsidR="00F45A73" w:rsidRPr="00C43DD4" w:rsidRDefault="006B1A5B"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w:t>
      </w:r>
      <w:r w:rsidR="00FB5C2F" w:rsidRPr="00C43DD4">
        <w:rPr>
          <w:rFonts w:ascii="Times New Roman" w:hAnsi="Times New Roman" w:cs="Times New Roman"/>
          <w:sz w:val="28"/>
          <w:szCs w:val="28"/>
          <w:lang w:val="en-US"/>
        </w:rPr>
        <w:t>2</w:t>
      </w:r>
      <w:r w:rsidRPr="00C43DD4">
        <w:rPr>
          <w:rFonts w:ascii="Times New Roman" w:hAnsi="Times New Roman" w:cs="Times New Roman"/>
          <w:sz w:val="28"/>
          <w:szCs w:val="28"/>
          <w:lang w:val="en-US"/>
        </w:rPr>
        <w:t>9</w:t>
      </w:r>
      <w:r w:rsidR="00F45A73" w:rsidRPr="00C43DD4">
        <w:rPr>
          <w:rFonts w:ascii="Times New Roman" w:hAnsi="Times New Roman" w:cs="Times New Roman"/>
          <w:sz w:val="28"/>
          <w:szCs w:val="28"/>
          <w:lang w:val="en-US"/>
        </w:rPr>
        <w:t xml:space="preserve"> Hall B., Zanchet D., Ugarte D. Estimating Nanoparticle Size from Diffraction Measurements// </w:t>
      </w:r>
      <w:r w:rsidR="00F45A73" w:rsidRPr="00C43DD4">
        <w:rPr>
          <w:rStyle w:val="html-italic"/>
          <w:rFonts w:ascii="Times New Roman" w:hAnsi="Times New Roman" w:cs="Times New Roman"/>
          <w:sz w:val="28"/>
          <w:szCs w:val="28"/>
          <w:lang w:val="en-US"/>
        </w:rPr>
        <w:t xml:space="preserve">J. Appl. </w:t>
      </w:r>
      <w:r w:rsidR="00F45A73" w:rsidRPr="00C43DD4">
        <w:rPr>
          <w:rStyle w:val="html-italic"/>
          <w:rFonts w:ascii="Times New Roman" w:eastAsiaTheme="majorEastAsia" w:hAnsi="Times New Roman" w:cs="Times New Roman"/>
          <w:sz w:val="28"/>
          <w:szCs w:val="28"/>
          <w:lang w:val="en-US"/>
        </w:rPr>
        <w:t>Crystallogr.</w:t>
      </w:r>
      <w:r w:rsidR="00F45A73" w:rsidRPr="00C43DD4">
        <w:rPr>
          <w:rFonts w:ascii="Times New Roman" w:hAnsi="Times New Roman" w:cs="Times New Roman"/>
          <w:sz w:val="28"/>
          <w:szCs w:val="28"/>
          <w:lang w:val="en-US"/>
        </w:rPr>
        <w:t xml:space="preserve"> -2000.-V. </w:t>
      </w:r>
      <w:r w:rsidR="00F45A73" w:rsidRPr="00C43DD4">
        <w:rPr>
          <w:rStyle w:val="html-italic"/>
          <w:rFonts w:ascii="Times New Roman" w:hAnsi="Times New Roman" w:cs="Times New Roman"/>
          <w:sz w:val="28"/>
          <w:szCs w:val="28"/>
          <w:lang w:val="en-US"/>
        </w:rPr>
        <w:t>33</w:t>
      </w:r>
      <w:r w:rsidR="00F45A73" w:rsidRPr="00C43DD4">
        <w:rPr>
          <w:rFonts w:ascii="Times New Roman" w:hAnsi="Times New Roman" w:cs="Times New Roman"/>
          <w:sz w:val="28"/>
          <w:szCs w:val="28"/>
          <w:lang w:val="en-US"/>
        </w:rPr>
        <w:t xml:space="preserve">.-P.1335–1341. </w:t>
      </w:r>
    </w:p>
    <w:p w14:paraId="275995AE" w14:textId="328549F4"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330</w:t>
      </w:r>
      <w:r w:rsidR="00F45A73" w:rsidRPr="00C43DD4">
        <w:rPr>
          <w:rFonts w:ascii="Times New Roman" w:hAnsi="Times New Roman" w:cs="Times New Roman"/>
          <w:sz w:val="28"/>
          <w:szCs w:val="28"/>
          <w:lang w:val="en-US"/>
        </w:rPr>
        <w:t xml:space="preserve"> He B.B. Introduction to two-dimensional X-ray diffraction// </w:t>
      </w:r>
      <w:r w:rsidR="00F45A73" w:rsidRPr="00C43DD4">
        <w:rPr>
          <w:rStyle w:val="html-italic"/>
          <w:rFonts w:ascii="Times New Roman" w:hAnsi="Times New Roman" w:cs="Times New Roman"/>
          <w:sz w:val="28"/>
          <w:szCs w:val="28"/>
          <w:lang w:val="en-US"/>
        </w:rPr>
        <w:t>Powder Diffr.</w:t>
      </w:r>
      <w:r w:rsidR="00F45A73" w:rsidRPr="00C43DD4">
        <w:rPr>
          <w:rStyle w:val="html-italic"/>
          <w:rFonts w:ascii="Times New Roman" w:eastAsiaTheme="majorEastAsia" w:hAnsi="Times New Roman" w:cs="Times New Roman"/>
          <w:sz w:val="28"/>
          <w:szCs w:val="28"/>
          <w:lang w:val="en-US"/>
        </w:rPr>
        <w:t xml:space="preserve"> –</w:t>
      </w:r>
      <w:r w:rsidR="00F45A73" w:rsidRPr="00C43DD4">
        <w:rPr>
          <w:rFonts w:ascii="Times New Roman" w:hAnsi="Times New Roman" w:cs="Times New Roman"/>
          <w:sz w:val="28"/>
          <w:szCs w:val="28"/>
          <w:lang w:val="en-US"/>
        </w:rPr>
        <w:t> 2003.-V.</w:t>
      </w:r>
      <w:r w:rsidR="00F45A73" w:rsidRPr="00C43DD4">
        <w:rPr>
          <w:rStyle w:val="html-italic"/>
          <w:rFonts w:ascii="Times New Roman" w:hAnsi="Times New Roman" w:cs="Times New Roman"/>
          <w:sz w:val="28"/>
          <w:szCs w:val="28"/>
          <w:lang w:val="en-US"/>
        </w:rPr>
        <w:t>18</w:t>
      </w:r>
      <w:r w:rsidR="00F45A73" w:rsidRPr="00C43DD4">
        <w:rPr>
          <w:rFonts w:ascii="Times New Roman" w:hAnsi="Times New Roman" w:cs="Times New Roman"/>
          <w:sz w:val="28"/>
          <w:szCs w:val="28"/>
          <w:lang w:val="en-US"/>
        </w:rPr>
        <w:t xml:space="preserve">.-P.71–85. </w:t>
      </w:r>
    </w:p>
    <w:p w14:paraId="32D00D74" w14:textId="1CCC8A52"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331</w:t>
      </w:r>
      <w:r w:rsidR="00F45A73" w:rsidRPr="00C43DD4">
        <w:rPr>
          <w:rFonts w:ascii="Times New Roman" w:hAnsi="Times New Roman" w:cs="Times New Roman"/>
          <w:sz w:val="28"/>
          <w:szCs w:val="28"/>
          <w:lang w:val="en-US"/>
        </w:rPr>
        <w:t xml:space="preserve"> Santhoshkumar J., Kumar S.V., Rajeshkumar S. Synthesis of zinc oxide nanoparticles using plant leaf extract against urinary tract infection pathogen// </w:t>
      </w:r>
      <w:r w:rsidR="00F45A73" w:rsidRPr="00C43DD4">
        <w:rPr>
          <w:rStyle w:val="html-italic"/>
          <w:rFonts w:ascii="Times New Roman" w:hAnsi="Times New Roman" w:cs="Times New Roman"/>
          <w:sz w:val="28"/>
          <w:szCs w:val="28"/>
          <w:lang w:val="en-US"/>
        </w:rPr>
        <w:t>Resour. -Effic. Technol.</w:t>
      </w:r>
      <w:r w:rsidR="00F45A73" w:rsidRPr="00C43DD4">
        <w:rPr>
          <w:rStyle w:val="html-italic"/>
          <w:rFonts w:ascii="Times New Roman" w:eastAsiaTheme="majorEastAsia" w:hAnsi="Times New Roman" w:cs="Times New Roman"/>
          <w:sz w:val="28"/>
          <w:szCs w:val="28"/>
          <w:lang w:val="en-US"/>
        </w:rPr>
        <w:t>-</w:t>
      </w:r>
      <w:r w:rsidR="00F45A73" w:rsidRPr="00C43DD4">
        <w:rPr>
          <w:rFonts w:ascii="Times New Roman" w:hAnsi="Times New Roman" w:cs="Times New Roman"/>
          <w:sz w:val="28"/>
          <w:szCs w:val="28"/>
          <w:lang w:val="en-US"/>
        </w:rPr>
        <w:t> 2017.-V.</w:t>
      </w:r>
      <w:r w:rsidR="00F45A73" w:rsidRPr="00C43DD4">
        <w:rPr>
          <w:rStyle w:val="html-italic"/>
          <w:rFonts w:ascii="Times New Roman" w:hAnsi="Times New Roman" w:cs="Times New Roman"/>
          <w:sz w:val="28"/>
          <w:szCs w:val="28"/>
          <w:lang w:val="en-US"/>
        </w:rPr>
        <w:t>3</w:t>
      </w:r>
      <w:r w:rsidR="00F45A73" w:rsidRPr="00C43DD4">
        <w:rPr>
          <w:rFonts w:ascii="Times New Roman" w:hAnsi="Times New Roman" w:cs="Times New Roman"/>
          <w:sz w:val="28"/>
          <w:szCs w:val="28"/>
          <w:lang w:val="en-US"/>
        </w:rPr>
        <w:t xml:space="preserve">.-P.459–465. </w:t>
      </w:r>
    </w:p>
    <w:p w14:paraId="72A0DB6D" w14:textId="1D4F50AE"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332</w:t>
      </w:r>
      <w:r w:rsidR="00F45A73" w:rsidRPr="00C43DD4">
        <w:rPr>
          <w:rFonts w:ascii="Times New Roman" w:hAnsi="Times New Roman" w:cs="Times New Roman"/>
          <w:sz w:val="28"/>
          <w:szCs w:val="28"/>
          <w:lang w:val="en-US"/>
        </w:rPr>
        <w:t xml:space="preserve"> Albert J., Lepinay S., Caucheteur C., DeRosa M.C. High resolution grating-assisted surface plasmon resonance fiber optic aptasensor// </w:t>
      </w:r>
      <w:r w:rsidR="00F45A73" w:rsidRPr="00C43DD4">
        <w:rPr>
          <w:rStyle w:val="html-italic"/>
          <w:rFonts w:ascii="Times New Roman" w:eastAsiaTheme="majorEastAsia" w:hAnsi="Times New Roman" w:cs="Times New Roman"/>
          <w:sz w:val="28"/>
          <w:szCs w:val="28"/>
          <w:lang w:val="en-US"/>
        </w:rPr>
        <w:t>Methods</w:t>
      </w:r>
      <w:r w:rsidR="00F45A73" w:rsidRPr="00C43DD4">
        <w:rPr>
          <w:rFonts w:ascii="Times New Roman" w:hAnsi="Times New Roman" w:cs="Times New Roman"/>
          <w:sz w:val="28"/>
          <w:szCs w:val="28"/>
          <w:lang w:val="en-US"/>
        </w:rPr>
        <w:t>. -2013.-V.</w:t>
      </w:r>
      <w:r w:rsidR="00F45A73" w:rsidRPr="00C43DD4">
        <w:rPr>
          <w:rStyle w:val="html-italic"/>
          <w:rFonts w:ascii="Times New Roman" w:hAnsi="Times New Roman" w:cs="Times New Roman"/>
          <w:sz w:val="28"/>
          <w:szCs w:val="28"/>
          <w:lang w:val="en-US"/>
        </w:rPr>
        <w:t>63</w:t>
      </w:r>
      <w:r w:rsidR="00F45A73" w:rsidRPr="00C43DD4">
        <w:rPr>
          <w:rFonts w:ascii="Times New Roman" w:hAnsi="Times New Roman" w:cs="Times New Roman"/>
          <w:sz w:val="28"/>
          <w:szCs w:val="28"/>
          <w:lang w:val="en-US"/>
        </w:rPr>
        <w:t xml:space="preserve">.-P.239–254. </w:t>
      </w:r>
    </w:p>
    <w:p w14:paraId="200EDEF5" w14:textId="6CD35346"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333</w:t>
      </w:r>
      <w:r w:rsidR="00F45A73" w:rsidRPr="00C43DD4">
        <w:rPr>
          <w:rFonts w:ascii="Times New Roman" w:hAnsi="Times New Roman" w:cs="Times New Roman"/>
          <w:sz w:val="28"/>
          <w:szCs w:val="28"/>
          <w:lang w:val="en-US"/>
        </w:rPr>
        <w:t xml:space="preserve"> Chiavaioli F., Gouveia C.A.J., Jorge P.A.S., Baldini F. Towards a uniform metrological assessment of grating-based optical fiber sensors: From refractometers to biosensors//</w:t>
      </w:r>
      <w:r w:rsidR="00F45A73" w:rsidRPr="00C43DD4">
        <w:rPr>
          <w:rStyle w:val="html-italic"/>
          <w:rFonts w:ascii="Times New Roman" w:eastAsiaTheme="majorEastAsia" w:hAnsi="Times New Roman" w:cs="Times New Roman"/>
          <w:sz w:val="28"/>
          <w:szCs w:val="28"/>
          <w:lang w:val="en-US"/>
        </w:rPr>
        <w:t>Biosensors. –</w:t>
      </w:r>
      <w:r w:rsidR="00F45A73" w:rsidRPr="00C43DD4">
        <w:rPr>
          <w:rFonts w:ascii="Times New Roman" w:hAnsi="Times New Roman" w:cs="Times New Roman"/>
          <w:sz w:val="28"/>
          <w:szCs w:val="28"/>
          <w:lang w:val="en-US"/>
        </w:rPr>
        <w:t> 2017.-V. </w:t>
      </w:r>
      <w:r w:rsidR="00F45A73" w:rsidRPr="00C43DD4">
        <w:rPr>
          <w:rStyle w:val="html-italic"/>
          <w:rFonts w:ascii="Times New Roman" w:hAnsi="Times New Roman" w:cs="Times New Roman"/>
          <w:sz w:val="28"/>
          <w:szCs w:val="28"/>
          <w:lang w:val="en-US"/>
        </w:rPr>
        <w:t>7</w:t>
      </w:r>
      <w:r w:rsidR="00F45A73" w:rsidRPr="00C43DD4">
        <w:rPr>
          <w:rFonts w:ascii="Times New Roman" w:hAnsi="Times New Roman" w:cs="Times New Roman"/>
          <w:sz w:val="28"/>
          <w:szCs w:val="28"/>
          <w:lang w:val="en-US"/>
        </w:rPr>
        <w:t xml:space="preserve">.-P.23. </w:t>
      </w:r>
    </w:p>
    <w:p w14:paraId="758C284E" w14:textId="08AD062C" w:rsidR="00F45A73" w:rsidRPr="00C43DD4" w:rsidRDefault="000C4E01"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shd w:val="clear" w:color="auto" w:fill="FFFFFF"/>
          <w:lang w:val="en-US"/>
        </w:rPr>
        <w:t>334</w:t>
      </w:r>
      <w:r w:rsidR="00F45A73" w:rsidRPr="00C43DD4">
        <w:rPr>
          <w:rFonts w:ascii="Times New Roman" w:hAnsi="Times New Roman" w:cs="Times New Roman"/>
          <w:sz w:val="28"/>
          <w:szCs w:val="28"/>
          <w:shd w:val="clear" w:color="auto" w:fill="FFFFFF"/>
          <w:lang w:val="en-US"/>
        </w:rPr>
        <w:t xml:space="preserve"> Dalia</w:t>
      </w:r>
      <w:r w:rsidR="0073795D" w:rsidRPr="00C43DD4">
        <w:rPr>
          <w:rFonts w:ascii="Times New Roman" w:hAnsi="Times New Roman" w:cs="Times New Roman"/>
          <w:sz w:val="28"/>
          <w:szCs w:val="28"/>
          <w:shd w:val="clear" w:color="auto" w:fill="FFFFFF"/>
          <w:lang w:val="en-US"/>
        </w:rPr>
        <w:t xml:space="preserve"> A.M.O.</w:t>
      </w:r>
      <w:r w:rsidR="00F45A73" w:rsidRPr="00C43DD4">
        <w:rPr>
          <w:rFonts w:ascii="Times New Roman" w:hAnsi="Times New Roman" w:cs="Times New Roman"/>
          <w:sz w:val="28"/>
          <w:szCs w:val="28"/>
          <w:shd w:val="clear" w:color="auto" w:fill="FFFFFF"/>
          <w:lang w:val="en-US"/>
        </w:rPr>
        <w:t>, Mustafa</w:t>
      </w:r>
      <w:r w:rsidR="0073795D" w:rsidRPr="00C43DD4">
        <w:rPr>
          <w:rFonts w:ascii="Times New Roman" w:hAnsi="Times New Roman" w:cs="Times New Roman"/>
          <w:sz w:val="28"/>
          <w:szCs w:val="28"/>
          <w:shd w:val="clear" w:color="auto" w:fill="FFFFFF"/>
          <w:lang w:val="en-US"/>
        </w:rPr>
        <w:t xml:space="preserve"> A.M.</w:t>
      </w:r>
      <w:r w:rsidR="00F45A73" w:rsidRPr="00C43DD4">
        <w:rPr>
          <w:rFonts w:ascii="Times New Roman" w:hAnsi="Times New Roman" w:cs="Times New Roman"/>
          <w:sz w:val="28"/>
          <w:szCs w:val="28"/>
          <w:shd w:val="clear" w:color="auto" w:fill="FFFFFF"/>
          <w:lang w:val="en-US"/>
        </w:rPr>
        <w:t xml:space="preserve"> Synthesis and Characterization of Zinc Oxide Nanoparticles using Zinc Acetate Dihydrate and Sodium Hydroxide // Journal of Nanoscience and Nanoengineering. – 2015. – Vol.1 (4). – P.248</w:t>
      </w:r>
      <w:r w:rsidR="00F45A73" w:rsidRPr="00C43DD4">
        <w:rPr>
          <w:rFonts w:ascii="Times New Roman" w:hAnsi="Times New Roman" w:cs="Times New Roman"/>
          <w:sz w:val="28"/>
          <w:szCs w:val="28"/>
          <w:lang w:val="en-US"/>
        </w:rPr>
        <w:t>–</w:t>
      </w:r>
      <w:r w:rsidR="00F45A73" w:rsidRPr="00C43DD4">
        <w:rPr>
          <w:rFonts w:ascii="Times New Roman" w:hAnsi="Times New Roman" w:cs="Times New Roman"/>
          <w:sz w:val="28"/>
          <w:szCs w:val="28"/>
          <w:shd w:val="clear" w:color="auto" w:fill="FFFFFF"/>
          <w:lang w:val="en-US"/>
        </w:rPr>
        <w:t>251.</w:t>
      </w:r>
    </w:p>
    <w:p w14:paraId="1CF3273B" w14:textId="39143BB4"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335</w:t>
      </w:r>
      <w:r w:rsidR="00F45A73" w:rsidRPr="00C43DD4">
        <w:rPr>
          <w:rFonts w:ascii="Times New Roman" w:hAnsi="Times New Roman" w:cs="Times New Roman"/>
          <w:sz w:val="28"/>
          <w:szCs w:val="28"/>
          <w:lang w:val="en-US"/>
        </w:rPr>
        <w:t xml:space="preserve"> Omar</w:t>
      </w:r>
      <w:r w:rsidR="0073795D" w:rsidRPr="00C43DD4">
        <w:rPr>
          <w:rFonts w:ascii="Times New Roman" w:hAnsi="Times New Roman" w:cs="Times New Roman"/>
          <w:sz w:val="28"/>
          <w:szCs w:val="28"/>
          <w:lang w:val="en-US"/>
        </w:rPr>
        <w:t xml:space="preserve"> F.S.</w:t>
      </w:r>
      <w:r w:rsidR="00F45A73" w:rsidRPr="00C43DD4">
        <w:rPr>
          <w:rFonts w:ascii="Times New Roman" w:hAnsi="Times New Roman" w:cs="Times New Roman"/>
          <w:sz w:val="28"/>
          <w:szCs w:val="28"/>
          <w:lang w:val="en-US"/>
        </w:rPr>
        <w:t>, Ming</w:t>
      </w:r>
      <w:r w:rsidR="0073795D" w:rsidRPr="00C43DD4">
        <w:rPr>
          <w:rFonts w:ascii="Times New Roman" w:hAnsi="Times New Roman" w:cs="Times New Roman"/>
          <w:sz w:val="28"/>
          <w:szCs w:val="28"/>
          <w:lang w:val="en-US"/>
        </w:rPr>
        <w:t xml:space="preserve"> H. N.</w:t>
      </w:r>
      <w:r w:rsidR="00F45A73" w:rsidRPr="00C43DD4">
        <w:rPr>
          <w:rFonts w:ascii="Times New Roman" w:hAnsi="Times New Roman" w:cs="Times New Roman"/>
          <w:sz w:val="28"/>
          <w:szCs w:val="28"/>
          <w:lang w:val="en-US"/>
        </w:rPr>
        <w:t>, Hafiz</w:t>
      </w:r>
      <w:r w:rsidR="0073795D" w:rsidRPr="00C43DD4">
        <w:rPr>
          <w:rFonts w:ascii="Times New Roman" w:hAnsi="Times New Roman" w:cs="Times New Roman"/>
          <w:sz w:val="28"/>
          <w:szCs w:val="28"/>
          <w:lang w:val="en-US"/>
        </w:rPr>
        <w:t xml:space="preserve"> S.M.</w:t>
      </w:r>
      <w:r w:rsidR="00F45A73" w:rsidRPr="00C43DD4">
        <w:rPr>
          <w:rFonts w:ascii="Times New Roman" w:hAnsi="Times New Roman" w:cs="Times New Roman"/>
          <w:sz w:val="28"/>
          <w:szCs w:val="28"/>
          <w:lang w:val="en-US"/>
        </w:rPr>
        <w:t>, Ngee</w:t>
      </w:r>
      <w:r w:rsidR="0073795D" w:rsidRPr="00C43DD4">
        <w:rPr>
          <w:rFonts w:ascii="Times New Roman" w:hAnsi="Times New Roman" w:cs="Times New Roman"/>
          <w:sz w:val="28"/>
          <w:szCs w:val="28"/>
          <w:lang w:val="en-US"/>
        </w:rPr>
        <w:t xml:space="preserve"> L.H.</w:t>
      </w:r>
      <w:r w:rsidR="00F45A73" w:rsidRPr="00C43DD4">
        <w:rPr>
          <w:rFonts w:ascii="Times New Roman" w:hAnsi="Times New Roman" w:cs="Times New Roman"/>
          <w:sz w:val="28"/>
          <w:szCs w:val="28"/>
          <w:lang w:val="en-US"/>
        </w:rPr>
        <w:t xml:space="preserve"> Microwave synthesis of zinc oxide/reduced graphene oxide hybrid for adsorption-photocatalysis application // Int. J. Photoenergy. – 2014. – P.1–8.</w:t>
      </w:r>
    </w:p>
    <w:p w14:paraId="3734D5AE" w14:textId="59C8B6CE" w:rsidR="00F45A73" w:rsidRPr="00C43DD4" w:rsidRDefault="000C4E01" w:rsidP="002F46AE">
      <w:pPr>
        <w:pStyle w:val="ae"/>
        <w:tabs>
          <w:tab w:val="left" w:pos="567"/>
        </w:tabs>
        <w:ind w:firstLine="567"/>
        <w:jc w:val="both"/>
        <w:rPr>
          <w:rFonts w:ascii="Times New Roman" w:hAnsi="Times New Roman" w:cs="Times New Roman"/>
          <w:sz w:val="28"/>
          <w:szCs w:val="28"/>
          <w:shd w:val="clear" w:color="auto" w:fill="FFFFFF"/>
          <w:lang w:val="en-US"/>
        </w:rPr>
      </w:pPr>
      <w:r w:rsidRPr="00C43DD4">
        <w:rPr>
          <w:rFonts w:ascii="Times New Roman" w:hAnsi="Times New Roman" w:cs="Times New Roman"/>
          <w:sz w:val="28"/>
          <w:szCs w:val="28"/>
          <w:shd w:val="clear" w:color="auto" w:fill="FFFFFF"/>
          <w:lang w:val="en-US"/>
        </w:rPr>
        <w:t>336</w:t>
      </w:r>
      <w:r w:rsidR="00F45A73" w:rsidRPr="00C43DD4">
        <w:rPr>
          <w:rFonts w:ascii="Times New Roman" w:hAnsi="Times New Roman" w:cs="Times New Roman"/>
          <w:sz w:val="28"/>
          <w:szCs w:val="28"/>
          <w:shd w:val="clear" w:color="auto" w:fill="FFFFFF"/>
          <w:lang w:val="en-US"/>
        </w:rPr>
        <w:t xml:space="preserve"> </w:t>
      </w:r>
      <w:r w:rsidR="00DB130B" w:rsidRPr="00C43DD4">
        <w:rPr>
          <w:rFonts w:ascii="Times New Roman" w:hAnsi="Times New Roman" w:cs="Times New Roman"/>
          <w:sz w:val="28"/>
          <w:szCs w:val="28"/>
          <w:lang w:val="en-US"/>
        </w:rPr>
        <w:t>Paltusheva</w:t>
      </w:r>
      <w:r w:rsidR="0073795D" w:rsidRPr="00C43DD4">
        <w:rPr>
          <w:rFonts w:ascii="Times New Roman" w:hAnsi="Times New Roman" w:cs="Times New Roman"/>
          <w:sz w:val="28"/>
          <w:szCs w:val="28"/>
          <w:lang w:val="en-US"/>
        </w:rPr>
        <w:t xml:space="preserve"> Zh. U.</w:t>
      </w:r>
      <w:r w:rsidR="00DB130B" w:rsidRPr="00C43DD4">
        <w:rPr>
          <w:rFonts w:ascii="Times New Roman" w:hAnsi="Times New Roman" w:cs="Times New Roman"/>
          <w:sz w:val="28"/>
          <w:szCs w:val="28"/>
          <w:lang w:val="en-US"/>
        </w:rPr>
        <w:t>, Gritsenko</w:t>
      </w:r>
      <w:r w:rsidR="0073795D" w:rsidRPr="00C43DD4">
        <w:rPr>
          <w:rFonts w:ascii="Times New Roman" w:hAnsi="Times New Roman" w:cs="Times New Roman"/>
          <w:sz w:val="28"/>
          <w:szCs w:val="28"/>
          <w:lang w:val="en-US"/>
        </w:rPr>
        <w:t xml:space="preserve"> L.V.</w:t>
      </w:r>
      <w:r w:rsidR="00DB130B" w:rsidRPr="00C43DD4">
        <w:rPr>
          <w:rFonts w:ascii="Times New Roman" w:hAnsi="Times New Roman" w:cs="Times New Roman"/>
          <w:sz w:val="28"/>
          <w:szCs w:val="28"/>
          <w:lang w:val="en-US"/>
        </w:rPr>
        <w:t>, Kedruk</w:t>
      </w:r>
      <w:r w:rsidR="0073795D" w:rsidRPr="00C43DD4">
        <w:rPr>
          <w:rFonts w:ascii="Times New Roman" w:hAnsi="Times New Roman" w:cs="Times New Roman"/>
          <w:sz w:val="28"/>
          <w:szCs w:val="28"/>
          <w:lang w:val="en-US"/>
        </w:rPr>
        <w:t xml:space="preserve"> Y.Y.</w:t>
      </w:r>
      <w:r w:rsidR="00DB130B" w:rsidRPr="00C43DD4">
        <w:rPr>
          <w:rFonts w:ascii="Times New Roman" w:hAnsi="Times New Roman" w:cs="Times New Roman"/>
          <w:sz w:val="28"/>
          <w:szCs w:val="28"/>
          <w:lang w:val="en-US"/>
        </w:rPr>
        <w:t>, Abdullin</w:t>
      </w:r>
      <w:r w:rsidR="0073795D" w:rsidRPr="00C43DD4">
        <w:rPr>
          <w:rFonts w:ascii="Times New Roman" w:hAnsi="Times New Roman" w:cs="Times New Roman"/>
          <w:sz w:val="28"/>
          <w:szCs w:val="28"/>
          <w:lang w:val="en-US"/>
        </w:rPr>
        <w:t xml:space="preserve"> Kh. A.</w:t>
      </w:r>
      <w:r w:rsidR="00DB130B" w:rsidRPr="00C43DD4">
        <w:rPr>
          <w:rFonts w:ascii="Times New Roman" w:hAnsi="Times New Roman" w:cs="Times New Roman"/>
          <w:sz w:val="28"/>
          <w:szCs w:val="28"/>
          <w:lang w:val="en-US"/>
        </w:rPr>
        <w:t>, Aitzhanov</w:t>
      </w:r>
      <w:r w:rsidR="0073795D" w:rsidRPr="00C43DD4">
        <w:rPr>
          <w:rFonts w:ascii="Times New Roman" w:hAnsi="Times New Roman" w:cs="Times New Roman"/>
          <w:sz w:val="28"/>
          <w:szCs w:val="28"/>
          <w:lang w:val="en-US"/>
        </w:rPr>
        <w:t xml:space="preserve"> </w:t>
      </w:r>
      <w:r w:rsidR="0073795D" w:rsidRPr="00C43DD4">
        <w:rPr>
          <w:rFonts w:ascii="Times New Roman" w:hAnsi="Times New Roman" w:cs="Times New Roman"/>
          <w:sz w:val="28"/>
          <w:szCs w:val="28"/>
        </w:rPr>
        <w:t>М</w:t>
      </w:r>
      <w:r w:rsidR="0073795D" w:rsidRPr="00C43DD4">
        <w:rPr>
          <w:rFonts w:ascii="Times New Roman" w:hAnsi="Times New Roman" w:cs="Times New Roman"/>
          <w:sz w:val="28"/>
          <w:szCs w:val="28"/>
          <w:lang w:val="en-US"/>
        </w:rPr>
        <w:t>.B.</w:t>
      </w:r>
      <w:r w:rsidR="00DB130B" w:rsidRPr="00C43DD4">
        <w:rPr>
          <w:rFonts w:ascii="Times New Roman" w:hAnsi="Times New Roman" w:cs="Times New Roman"/>
          <w:sz w:val="28"/>
          <w:szCs w:val="28"/>
          <w:lang w:val="en-US"/>
        </w:rPr>
        <w:t>, Kalkozova</w:t>
      </w:r>
      <w:r w:rsidR="0073795D" w:rsidRPr="00C43DD4">
        <w:rPr>
          <w:rFonts w:ascii="Times New Roman" w:hAnsi="Times New Roman" w:cs="Times New Roman"/>
          <w:sz w:val="28"/>
          <w:szCs w:val="28"/>
          <w:lang w:val="en-US"/>
        </w:rPr>
        <w:t xml:space="preserve"> Zh. K</w:t>
      </w:r>
      <w:r w:rsidR="00DB130B" w:rsidRPr="00C43DD4">
        <w:rPr>
          <w:rFonts w:ascii="Times New Roman" w:hAnsi="Times New Roman" w:cs="Times New Roman"/>
          <w:sz w:val="28"/>
          <w:szCs w:val="28"/>
          <w:lang w:val="en-US"/>
        </w:rPr>
        <w:t xml:space="preserve">. </w:t>
      </w:r>
      <w:hyperlink r:id="rId772" w:history="1">
        <w:r w:rsidR="00DB130B" w:rsidRPr="00C43DD4">
          <w:rPr>
            <w:rStyle w:val="af1"/>
            <w:rFonts w:ascii="Times New Roman" w:hAnsi="Times New Roman" w:cs="Times New Roman"/>
            <w:color w:val="auto"/>
            <w:sz w:val="28"/>
            <w:szCs w:val="28"/>
            <w:u w:val="none"/>
          </w:rPr>
          <w:t>Электрохимический сенсор аскорбиновой кислоты на основе наноструктур оксида цинка</w:t>
        </w:r>
      </w:hyperlink>
      <w:r w:rsidR="00DB130B" w:rsidRPr="00C43DD4">
        <w:rPr>
          <w:rFonts w:ascii="Times New Roman" w:hAnsi="Times New Roman" w:cs="Times New Roman"/>
          <w:sz w:val="28"/>
          <w:szCs w:val="28"/>
        </w:rPr>
        <w:t xml:space="preserve">// </w:t>
      </w:r>
      <w:r w:rsidR="00DB130B" w:rsidRPr="00C43DD4">
        <w:rPr>
          <w:rFonts w:ascii="Times New Roman" w:eastAsia="Times New Roman" w:hAnsi="Times New Roman" w:cs="Times New Roman"/>
          <w:color w:val="000000" w:themeColor="text1"/>
          <w:sz w:val="28"/>
          <w:szCs w:val="28"/>
          <w:lang w:val="en-US" w:eastAsia="ru-RU"/>
        </w:rPr>
        <w:t>Recent</w:t>
      </w:r>
      <w:r w:rsidR="00DB130B" w:rsidRPr="00C43DD4">
        <w:rPr>
          <w:rFonts w:ascii="Times New Roman" w:eastAsia="Times New Roman" w:hAnsi="Times New Roman" w:cs="Times New Roman"/>
          <w:color w:val="000000" w:themeColor="text1"/>
          <w:sz w:val="28"/>
          <w:szCs w:val="28"/>
          <w:lang w:eastAsia="ru-RU"/>
        </w:rPr>
        <w:t xml:space="preserve"> </w:t>
      </w:r>
      <w:r w:rsidR="00DB130B" w:rsidRPr="00C43DD4">
        <w:rPr>
          <w:rFonts w:ascii="Times New Roman" w:eastAsia="Times New Roman" w:hAnsi="Times New Roman" w:cs="Times New Roman"/>
          <w:color w:val="000000" w:themeColor="text1"/>
          <w:sz w:val="28"/>
          <w:szCs w:val="28"/>
          <w:lang w:val="en-US" w:eastAsia="ru-RU"/>
        </w:rPr>
        <w:t>Contributions</w:t>
      </w:r>
      <w:r w:rsidR="00DB130B" w:rsidRPr="00C43DD4">
        <w:rPr>
          <w:rFonts w:ascii="Times New Roman" w:eastAsia="Times New Roman" w:hAnsi="Times New Roman" w:cs="Times New Roman"/>
          <w:color w:val="000000" w:themeColor="text1"/>
          <w:sz w:val="28"/>
          <w:szCs w:val="28"/>
          <w:lang w:eastAsia="ru-RU"/>
        </w:rPr>
        <w:t xml:space="preserve"> </w:t>
      </w:r>
      <w:r w:rsidR="00DB130B" w:rsidRPr="00C43DD4">
        <w:rPr>
          <w:rFonts w:ascii="Times New Roman" w:eastAsia="Times New Roman" w:hAnsi="Times New Roman" w:cs="Times New Roman"/>
          <w:color w:val="000000" w:themeColor="text1"/>
          <w:sz w:val="28"/>
          <w:szCs w:val="28"/>
          <w:lang w:val="en-US" w:eastAsia="ru-RU"/>
        </w:rPr>
        <w:t>to</w:t>
      </w:r>
      <w:r w:rsidR="00DB130B" w:rsidRPr="00C43DD4">
        <w:rPr>
          <w:rFonts w:ascii="Times New Roman" w:eastAsia="Times New Roman" w:hAnsi="Times New Roman" w:cs="Times New Roman"/>
          <w:color w:val="000000" w:themeColor="text1"/>
          <w:sz w:val="28"/>
          <w:szCs w:val="28"/>
          <w:lang w:eastAsia="ru-RU"/>
        </w:rPr>
        <w:t xml:space="preserve"> </w:t>
      </w:r>
      <w:r w:rsidR="00DB130B" w:rsidRPr="00C43DD4">
        <w:rPr>
          <w:rFonts w:ascii="Times New Roman" w:eastAsia="Times New Roman" w:hAnsi="Times New Roman" w:cs="Times New Roman"/>
          <w:color w:val="000000" w:themeColor="text1"/>
          <w:sz w:val="28"/>
          <w:szCs w:val="28"/>
          <w:lang w:val="en-US" w:eastAsia="ru-RU"/>
        </w:rPr>
        <w:t>Physics</w:t>
      </w:r>
      <w:r w:rsidR="00DB130B" w:rsidRPr="00C43DD4">
        <w:rPr>
          <w:rFonts w:ascii="Times New Roman" w:hAnsi="Times New Roman" w:cs="Times New Roman"/>
          <w:sz w:val="28"/>
          <w:szCs w:val="28"/>
        </w:rPr>
        <w:t xml:space="preserve"> -2023.-</w:t>
      </w:r>
      <w:r w:rsidR="00DB130B" w:rsidRPr="00C43DD4">
        <w:rPr>
          <w:rFonts w:ascii="Times New Roman" w:hAnsi="Times New Roman" w:cs="Times New Roman"/>
          <w:sz w:val="28"/>
          <w:szCs w:val="28"/>
          <w:lang w:val="en-US"/>
        </w:rPr>
        <w:t>V</w:t>
      </w:r>
      <w:r w:rsidR="00DB130B" w:rsidRPr="00C43DD4">
        <w:rPr>
          <w:rFonts w:ascii="Times New Roman" w:hAnsi="Times New Roman" w:cs="Times New Roman"/>
          <w:sz w:val="28"/>
          <w:szCs w:val="28"/>
        </w:rPr>
        <w:t xml:space="preserve">.86.-№3.- </w:t>
      </w:r>
      <w:r w:rsidR="00DB130B" w:rsidRPr="00C43DD4">
        <w:rPr>
          <w:rFonts w:ascii="Times New Roman" w:hAnsi="Times New Roman" w:cs="Times New Roman"/>
          <w:sz w:val="28"/>
          <w:szCs w:val="28"/>
          <w:lang w:val="en-US"/>
        </w:rPr>
        <w:t>P.49-56.</w:t>
      </w:r>
    </w:p>
    <w:p w14:paraId="00F6467D" w14:textId="32D933FC" w:rsidR="00F45A73" w:rsidRPr="00C43DD4" w:rsidRDefault="000C4E01" w:rsidP="002F46AE">
      <w:pPr>
        <w:pStyle w:val="ae"/>
        <w:tabs>
          <w:tab w:val="left" w:pos="567"/>
        </w:tabs>
        <w:ind w:firstLine="567"/>
        <w:jc w:val="both"/>
        <w:rPr>
          <w:rFonts w:ascii="Times New Roman" w:hAnsi="Times New Roman" w:cs="Times New Roman"/>
          <w:b/>
          <w:bCs/>
          <w:sz w:val="28"/>
          <w:szCs w:val="28"/>
          <w:shd w:val="clear" w:color="auto" w:fill="FFFFFF"/>
          <w:lang w:val="en-US"/>
        </w:rPr>
      </w:pPr>
      <w:r w:rsidRPr="00C43DD4">
        <w:rPr>
          <w:rFonts w:ascii="Times New Roman" w:hAnsi="Times New Roman" w:cs="Times New Roman"/>
          <w:sz w:val="28"/>
          <w:szCs w:val="28"/>
          <w:shd w:val="clear" w:color="auto" w:fill="FFFFFF"/>
          <w:lang w:val="en-US"/>
        </w:rPr>
        <w:t>337</w:t>
      </w:r>
      <w:r w:rsidR="00F45A73" w:rsidRPr="00C43DD4">
        <w:rPr>
          <w:rFonts w:ascii="Times New Roman" w:hAnsi="Times New Roman" w:cs="Times New Roman"/>
          <w:sz w:val="28"/>
          <w:szCs w:val="28"/>
          <w:shd w:val="clear" w:color="auto" w:fill="FFFFFF"/>
          <w:lang w:val="en-US"/>
        </w:rPr>
        <w:t xml:space="preserve"> </w:t>
      </w:r>
      <w:hyperlink r:id="rId773" w:tgtFrame="_blank" w:history="1">
        <w:r w:rsidR="00F45A73" w:rsidRPr="00C43DD4">
          <w:rPr>
            <w:rStyle w:val="af1"/>
            <w:rFonts w:ascii="Times New Roman" w:hAnsi="Times New Roman" w:cs="Times New Roman"/>
            <w:color w:val="auto"/>
            <w:sz w:val="28"/>
            <w:szCs w:val="28"/>
            <w:u w:val="none"/>
            <w:shd w:val="clear" w:color="auto" w:fill="FFFFFF"/>
            <w:lang w:val="en-US"/>
          </w:rPr>
          <w:t>Monshi</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shd w:val="clear" w:color="auto" w:fill="FFFFFF"/>
          <w:lang w:val="en-US"/>
        </w:rPr>
        <w:t>A.</w:t>
      </w:r>
      <w:r w:rsidR="00F45A73" w:rsidRPr="00C43DD4">
        <w:rPr>
          <w:rFonts w:ascii="Times New Roman" w:hAnsi="Times New Roman" w:cs="Times New Roman"/>
          <w:sz w:val="28"/>
          <w:szCs w:val="28"/>
          <w:shd w:val="clear" w:color="auto" w:fill="FFFFFF"/>
          <w:lang w:val="en-US"/>
        </w:rPr>
        <w:t>, </w:t>
      </w:r>
      <w:hyperlink r:id="rId774" w:tgtFrame="_blank" w:history="1">
        <w:r w:rsidR="00F45A73" w:rsidRPr="00C43DD4">
          <w:rPr>
            <w:rStyle w:val="af1"/>
            <w:rFonts w:ascii="Times New Roman" w:hAnsi="Times New Roman" w:cs="Times New Roman"/>
            <w:color w:val="auto"/>
            <w:sz w:val="28"/>
            <w:szCs w:val="28"/>
            <w:u w:val="none"/>
            <w:shd w:val="clear" w:color="auto" w:fill="FFFFFF"/>
            <w:lang w:val="en-US"/>
          </w:rPr>
          <w:t>Foroughi</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shd w:val="clear" w:color="auto" w:fill="FFFFFF"/>
          <w:lang w:val="en-US"/>
        </w:rPr>
        <w:t>M. R.</w:t>
      </w:r>
      <w:r w:rsidR="00F45A73" w:rsidRPr="00C43DD4">
        <w:rPr>
          <w:rFonts w:ascii="Times New Roman" w:hAnsi="Times New Roman" w:cs="Times New Roman"/>
          <w:sz w:val="28"/>
          <w:szCs w:val="28"/>
          <w:shd w:val="clear" w:color="auto" w:fill="FFFFFF"/>
          <w:lang w:val="en-US"/>
        </w:rPr>
        <w:t>, </w:t>
      </w:r>
      <w:hyperlink r:id="rId775" w:tgtFrame="_blank" w:history="1">
        <w:r w:rsidR="00F45A73" w:rsidRPr="00C43DD4">
          <w:rPr>
            <w:rStyle w:val="af1"/>
            <w:rFonts w:ascii="Times New Roman" w:hAnsi="Times New Roman" w:cs="Times New Roman"/>
            <w:color w:val="auto"/>
            <w:sz w:val="28"/>
            <w:szCs w:val="28"/>
            <w:u w:val="none"/>
            <w:shd w:val="clear" w:color="auto" w:fill="FFFFFF"/>
            <w:lang w:val="en-US"/>
          </w:rPr>
          <w:t xml:space="preserve"> Monshi</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shd w:val="clear" w:color="auto" w:fill="FFFFFF"/>
          <w:lang w:val="en-US"/>
        </w:rPr>
        <w:t>M. R.</w:t>
      </w:r>
      <w:r w:rsidR="00F45A73" w:rsidRPr="00C43DD4">
        <w:rPr>
          <w:rFonts w:ascii="Times New Roman" w:hAnsi="Times New Roman" w:cs="Times New Roman"/>
          <w:sz w:val="28"/>
          <w:szCs w:val="28"/>
          <w:shd w:val="clear" w:color="auto" w:fill="FFFFFF"/>
          <w:lang w:val="en-US"/>
        </w:rPr>
        <w:t xml:space="preserve"> Modified Scherrer Equation to Estimate More Accurately Nano-Crystallite Size Using XRD// </w:t>
      </w:r>
      <w:hyperlink r:id="rId776" w:tooltip="World Journal of Nano Science and Engineering" w:history="1">
        <w:r w:rsidR="00F45A73" w:rsidRPr="00C43DD4">
          <w:rPr>
            <w:rStyle w:val="af1"/>
            <w:rFonts w:ascii="Times New Roman" w:hAnsi="Times New Roman" w:cs="Times New Roman"/>
            <w:color w:val="auto"/>
            <w:sz w:val="28"/>
            <w:szCs w:val="28"/>
            <w:u w:val="none"/>
            <w:shd w:val="clear" w:color="auto" w:fill="FFFFFF"/>
            <w:lang w:val="en-US"/>
          </w:rPr>
          <w:t>World Journal of Nano Science and Engineering</w:t>
        </w:r>
      </w:hyperlink>
      <w:r w:rsidR="00F45A73" w:rsidRPr="00C43DD4">
        <w:rPr>
          <w:rFonts w:ascii="Times New Roman" w:hAnsi="Times New Roman" w:cs="Times New Roman"/>
          <w:sz w:val="28"/>
          <w:szCs w:val="28"/>
          <w:shd w:val="clear" w:color="auto" w:fill="FFFFFF"/>
          <w:lang w:val="en-US"/>
        </w:rPr>
        <w:t>. -2012.-Vol.2.-P.154-160.</w:t>
      </w:r>
    </w:p>
    <w:p w14:paraId="02FAC776" w14:textId="6755E82E"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338</w:t>
      </w:r>
      <w:r w:rsidR="00F45A73" w:rsidRPr="00C43DD4">
        <w:rPr>
          <w:rFonts w:ascii="Times New Roman" w:hAnsi="Times New Roman" w:cs="Times New Roman"/>
          <w:sz w:val="28"/>
          <w:szCs w:val="28"/>
          <w:lang w:val="en-US"/>
        </w:rPr>
        <w:t xml:space="preserve"> </w:t>
      </w:r>
      <w:hyperlink r:id="rId777" w:history="1">
        <w:r w:rsidR="00F45A73" w:rsidRPr="00C43DD4">
          <w:rPr>
            <w:rStyle w:val="af1"/>
            <w:rFonts w:ascii="Times New Roman" w:hAnsi="Times New Roman" w:cs="Times New Roman"/>
            <w:color w:val="auto"/>
            <w:sz w:val="28"/>
            <w:szCs w:val="28"/>
            <w:u w:val="none"/>
            <w:lang w:val="en-US"/>
          </w:rPr>
          <w:t>Decremps</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lang w:val="en-US"/>
        </w:rPr>
        <w:t>F.</w:t>
      </w:r>
      <w:r w:rsidR="00F45A73" w:rsidRPr="00C43DD4">
        <w:rPr>
          <w:rFonts w:ascii="Times New Roman" w:hAnsi="Times New Roman" w:cs="Times New Roman"/>
          <w:sz w:val="28"/>
          <w:szCs w:val="28"/>
          <w:lang w:val="en-US"/>
        </w:rPr>
        <w:t xml:space="preserve">, </w:t>
      </w:r>
      <w:hyperlink r:id="rId778" w:history="1">
        <w:r w:rsidR="00F45A73" w:rsidRPr="00C43DD4">
          <w:rPr>
            <w:rStyle w:val="af1"/>
            <w:rFonts w:ascii="Times New Roman" w:hAnsi="Times New Roman" w:cs="Times New Roman"/>
            <w:color w:val="auto"/>
            <w:sz w:val="28"/>
            <w:szCs w:val="28"/>
            <w:u w:val="none"/>
            <w:lang w:val="en-US"/>
          </w:rPr>
          <w:t xml:space="preserve"> Pellicer-Porres</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lang w:val="en-US"/>
        </w:rPr>
        <w:t>J.</w:t>
      </w:r>
      <w:r w:rsidR="00F45A73" w:rsidRPr="00C43DD4">
        <w:rPr>
          <w:rFonts w:ascii="Times New Roman" w:hAnsi="Times New Roman" w:cs="Times New Roman"/>
          <w:sz w:val="28"/>
          <w:szCs w:val="28"/>
          <w:lang w:val="en-US"/>
        </w:rPr>
        <w:t xml:space="preserve">, </w:t>
      </w:r>
      <w:hyperlink r:id="rId779" w:history="1">
        <w:r w:rsidR="00F45A73" w:rsidRPr="00C43DD4">
          <w:rPr>
            <w:rStyle w:val="af1"/>
            <w:rFonts w:ascii="Times New Roman" w:hAnsi="Times New Roman" w:cs="Times New Roman"/>
            <w:color w:val="auto"/>
            <w:sz w:val="28"/>
            <w:szCs w:val="28"/>
            <w:u w:val="none"/>
            <w:lang w:val="en-US"/>
          </w:rPr>
          <w:t>Saitta</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lang w:val="en-US"/>
        </w:rPr>
        <w:t>A. M.</w:t>
      </w:r>
      <w:r w:rsidR="00F45A73" w:rsidRPr="00C43DD4">
        <w:rPr>
          <w:rFonts w:ascii="Times New Roman" w:hAnsi="Times New Roman" w:cs="Times New Roman"/>
          <w:sz w:val="28"/>
          <w:szCs w:val="28"/>
          <w:lang w:val="en-US"/>
        </w:rPr>
        <w:t xml:space="preserve">, </w:t>
      </w:r>
      <w:hyperlink r:id="rId780" w:history="1">
        <w:r w:rsidR="00F45A73" w:rsidRPr="00C43DD4">
          <w:rPr>
            <w:rStyle w:val="af1"/>
            <w:rFonts w:ascii="Times New Roman" w:hAnsi="Times New Roman" w:cs="Times New Roman"/>
            <w:color w:val="auto"/>
            <w:sz w:val="28"/>
            <w:szCs w:val="28"/>
            <w:u w:val="none"/>
            <w:lang w:val="en-US"/>
          </w:rPr>
          <w:t xml:space="preserve"> Chervin</w:t>
        </w:r>
      </w:hyperlink>
      <w:r w:rsidR="00394E91" w:rsidRPr="00C43DD4">
        <w:rPr>
          <w:lang w:val="en-US"/>
        </w:rPr>
        <w:t xml:space="preserve"> </w:t>
      </w:r>
      <w:r w:rsidR="00394E91" w:rsidRPr="00C43DD4">
        <w:rPr>
          <w:rStyle w:val="af1"/>
          <w:rFonts w:ascii="Times New Roman" w:hAnsi="Times New Roman" w:cs="Times New Roman"/>
          <w:color w:val="auto"/>
          <w:sz w:val="28"/>
          <w:szCs w:val="28"/>
          <w:u w:val="none"/>
          <w:lang w:val="en-US"/>
        </w:rPr>
        <w:t>J.-C.</w:t>
      </w:r>
      <w:r w:rsidR="00F45A73" w:rsidRPr="00C43DD4">
        <w:rPr>
          <w:rFonts w:ascii="Times New Roman" w:hAnsi="Times New Roman" w:cs="Times New Roman"/>
          <w:sz w:val="28"/>
          <w:szCs w:val="28"/>
          <w:lang w:val="en-US"/>
        </w:rPr>
        <w:t xml:space="preserve">, </w:t>
      </w:r>
      <w:hyperlink r:id="rId781" w:history="1">
        <w:r w:rsidR="00F45A73" w:rsidRPr="00C43DD4">
          <w:rPr>
            <w:rStyle w:val="af1"/>
            <w:rFonts w:ascii="Times New Roman" w:hAnsi="Times New Roman" w:cs="Times New Roman"/>
            <w:color w:val="auto"/>
            <w:sz w:val="28"/>
            <w:szCs w:val="28"/>
            <w:u w:val="none"/>
            <w:lang w:val="en-US"/>
          </w:rPr>
          <w:t>Polian</w:t>
        </w:r>
      </w:hyperlink>
      <w:r w:rsidR="00394E91"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High-pressure Raman spectroscopy study of wurtzite ZnO// Physical Review B.- 2002.-Vol.9.-P.92101.</w:t>
      </w:r>
    </w:p>
    <w:p w14:paraId="69C2A71F" w14:textId="3540C897" w:rsidR="00F45A73" w:rsidRPr="00C43DD4" w:rsidRDefault="000C4E01"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339</w:t>
      </w:r>
      <w:r w:rsidR="00F45A73" w:rsidRPr="00C43DD4">
        <w:rPr>
          <w:rFonts w:ascii="Times New Roman" w:hAnsi="Times New Roman" w:cs="Times New Roman"/>
          <w:sz w:val="28"/>
          <w:szCs w:val="28"/>
          <w:lang w:val="en-US"/>
        </w:rPr>
        <w:t xml:space="preserve"> Li</w:t>
      </w:r>
      <w:r w:rsidR="00394E91" w:rsidRPr="00C43DD4">
        <w:rPr>
          <w:rFonts w:ascii="Times New Roman" w:hAnsi="Times New Roman" w:cs="Times New Roman"/>
          <w:sz w:val="28"/>
          <w:szCs w:val="28"/>
          <w:lang w:val="en-US"/>
        </w:rPr>
        <w:t xml:space="preserve"> J.Y.</w:t>
      </w:r>
      <w:r w:rsidR="00F45A73" w:rsidRPr="00C43DD4">
        <w:rPr>
          <w:rFonts w:ascii="Times New Roman" w:hAnsi="Times New Roman" w:cs="Times New Roman"/>
          <w:sz w:val="28"/>
          <w:szCs w:val="28"/>
          <w:lang w:val="en-US"/>
        </w:rPr>
        <w:t xml:space="preserve">, Li </w:t>
      </w:r>
      <w:r w:rsidR="00394E91" w:rsidRPr="00C43DD4">
        <w:rPr>
          <w:rFonts w:ascii="Times New Roman" w:hAnsi="Times New Roman" w:cs="Times New Roman"/>
          <w:sz w:val="28"/>
          <w:szCs w:val="28"/>
          <w:lang w:val="en-US"/>
        </w:rPr>
        <w:t xml:space="preserve">H. </w:t>
      </w:r>
      <w:r w:rsidR="00F45A73" w:rsidRPr="00C43DD4">
        <w:rPr>
          <w:rFonts w:ascii="Times New Roman" w:hAnsi="Times New Roman" w:cs="Times New Roman"/>
          <w:sz w:val="28"/>
          <w:szCs w:val="28"/>
          <w:lang w:val="en-US"/>
        </w:rPr>
        <w:t xml:space="preserve">Physical and electrical performance of vapor solid grown ZnO straight nanowires // Nanoscale Res. Lett. – 2009. – Vol. 4. – P. 165–168, </w:t>
      </w:r>
    </w:p>
    <w:p w14:paraId="6B9250DF" w14:textId="02CA5C4A"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340</w:t>
      </w:r>
      <w:r w:rsidR="00F45A73" w:rsidRPr="00C43DD4">
        <w:rPr>
          <w:rFonts w:ascii="Times New Roman" w:hAnsi="Times New Roman" w:cs="Times New Roman"/>
          <w:sz w:val="28"/>
          <w:szCs w:val="28"/>
          <w:lang w:val="en-US"/>
        </w:rPr>
        <w:t xml:space="preserve"> Ye</w:t>
      </w:r>
      <w:r w:rsidR="00394E91" w:rsidRPr="00C43DD4">
        <w:rPr>
          <w:rFonts w:ascii="Times New Roman" w:hAnsi="Times New Roman" w:cs="Times New Roman"/>
          <w:sz w:val="28"/>
          <w:szCs w:val="28"/>
          <w:lang w:val="en-US"/>
        </w:rPr>
        <w:t xml:space="preserve"> X.</w:t>
      </w:r>
      <w:r w:rsidR="00F45A73" w:rsidRPr="00C43DD4">
        <w:rPr>
          <w:rFonts w:ascii="Times New Roman" w:hAnsi="Times New Roman" w:cs="Times New Roman"/>
          <w:sz w:val="28"/>
          <w:szCs w:val="28"/>
          <w:lang w:val="en-US"/>
        </w:rPr>
        <w:t>, Zhou</w:t>
      </w:r>
      <w:r w:rsidR="00394E91" w:rsidRPr="00C43DD4">
        <w:rPr>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Sun</w:t>
      </w:r>
      <w:r w:rsidR="00394E91" w:rsidRPr="00C43DD4">
        <w:rPr>
          <w:rFonts w:ascii="Times New Roman" w:hAnsi="Times New Roman" w:cs="Times New Roman"/>
          <w:sz w:val="28"/>
          <w:szCs w:val="28"/>
          <w:lang w:val="en-US"/>
        </w:rPr>
        <w:t xml:space="preserve"> Y.</w:t>
      </w:r>
      <w:r w:rsidR="00F45A73" w:rsidRPr="00C43DD4">
        <w:rPr>
          <w:rFonts w:ascii="Times New Roman" w:hAnsi="Times New Roman" w:cs="Times New Roman"/>
          <w:sz w:val="28"/>
          <w:szCs w:val="28"/>
          <w:lang w:val="en-US"/>
        </w:rPr>
        <w:t>, Chen</w:t>
      </w:r>
      <w:r w:rsidR="00394E91" w:rsidRPr="00C43DD4">
        <w:rPr>
          <w:rFonts w:ascii="Times New Roman" w:hAnsi="Times New Roman" w:cs="Times New Roman"/>
          <w:sz w:val="28"/>
          <w:szCs w:val="28"/>
          <w:lang w:val="en-US"/>
        </w:rPr>
        <w:t xml:space="preserve"> J.</w:t>
      </w:r>
      <w:r w:rsidR="00F45A73" w:rsidRPr="00C43DD4">
        <w:rPr>
          <w:rFonts w:ascii="Times New Roman" w:hAnsi="Times New Roman" w:cs="Times New Roman"/>
          <w:sz w:val="28"/>
          <w:szCs w:val="28"/>
          <w:lang w:val="en-US"/>
        </w:rPr>
        <w:t>, Wang</w:t>
      </w:r>
      <w:r w:rsidR="00394E91" w:rsidRPr="00C43DD4">
        <w:rPr>
          <w:rFonts w:ascii="Times New Roman" w:hAnsi="Times New Roman" w:cs="Times New Roman"/>
          <w:sz w:val="28"/>
          <w:szCs w:val="28"/>
          <w:lang w:val="en-US"/>
        </w:rPr>
        <w:t xml:space="preserve"> Z</w:t>
      </w:r>
      <w:r w:rsidR="00F45A73" w:rsidRPr="00C43DD4">
        <w:rPr>
          <w:rFonts w:ascii="Times New Roman" w:hAnsi="Times New Roman" w:cs="Times New Roman"/>
          <w:sz w:val="28"/>
          <w:szCs w:val="28"/>
          <w:lang w:val="en-US"/>
        </w:rPr>
        <w:t xml:space="preserve">. Preparation and characterization of Ag/ZnO composites via a simple hydrothermal route // J. Nanopart. Res. – 2009. – Vol. 11. – P.1159–1166. </w:t>
      </w:r>
    </w:p>
    <w:p w14:paraId="67356F39" w14:textId="44312989"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341</w:t>
      </w:r>
      <w:r w:rsidR="00F45A73" w:rsidRPr="00C43DD4">
        <w:rPr>
          <w:rFonts w:ascii="Times New Roman" w:hAnsi="Times New Roman" w:cs="Times New Roman"/>
          <w:sz w:val="28"/>
          <w:szCs w:val="28"/>
          <w:lang w:val="en-US"/>
        </w:rPr>
        <w:t xml:space="preserve"> How</w:t>
      </w:r>
      <w:r w:rsidR="00394E91" w:rsidRPr="00C43DD4">
        <w:rPr>
          <w:rFonts w:ascii="Times New Roman" w:hAnsi="Times New Roman" w:cs="Times New Roman"/>
          <w:sz w:val="28"/>
          <w:szCs w:val="28"/>
          <w:lang w:val="en-US"/>
        </w:rPr>
        <w:t xml:space="preserve"> G.T.S.</w:t>
      </w:r>
      <w:r w:rsidR="00F45A73" w:rsidRPr="00C43DD4">
        <w:rPr>
          <w:rFonts w:ascii="Times New Roman" w:hAnsi="Times New Roman" w:cs="Times New Roman"/>
          <w:sz w:val="28"/>
          <w:szCs w:val="28"/>
          <w:lang w:val="en-US"/>
        </w:rPr>
        <w:t>, Pandikumar</w:t>
      </w:r>
      <w:r w:rsidR="00394E91"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Ming</w:t>
      </w:r>
      <w:r w:rsidR="00394E91" w:rsidRPr="00C43DD4">
        <w:rPr>
          <w:rFonts w:ascii="Times New Roman" w:hAnsi="Times New Roman" w:cs="Times New Roman"/>
          <w:sz w:val="28"/>
          <w:szCs w:val="28"/>
          <w:lang w:val="en-US"/>
        </w:rPr>
        <w:t xml:space="preserve"> H.N.</w:t>
      </w:r>
      <w:r w:rsidR="00F45A73" w:rsidRPr="00C43DD4">
        <w:rPr>
          <w:rFonts w:ascii="Times New Roman" w:hAnsi="Times New Roman" w:cs="Times New Roman"/>
          <w:sz w:val="28"/>
          <w:szCs w:val="28"/>
          <w:lang w:val="en-US"/>
        </w:rPr>
        <w:t>, Ngee</w:t>
      </w:r>
      <w:r w:rsidR="00394E91" w:rsidRPr="00C43DD4">
        <w:rPr>
          <w:rFonts w:ascii="Times New Roman" w:hAnsi="Times New Roman" w:cs="Times New Roman"/>
          <w:sz w:val="28"/>
          <w:szCs w:val="28"/>
          <w:lang w:val="en-US"/>
        </w:rPr>
        <w:t xml:space="preserve"> L.H.</w:t>
      </w:r>
      <w:r w:rsidR="00F45A73" w:rsidRPr="00C43DD4">
        <w:rPr>
          <w:rFonts w:ascii="Times New Roman" w:hAnsi="Times New Roman" w:cs="Times New Roman"/>
          <w:sz w:val="28"/>
          <w:szCs w:val="28"/>
          <w:lang w:val="en-US"/>
        </w:rPr>
        <w:t xml:space="preserve"> Highly exposed {001} facets of titanium dioxide modified with reduced graphene oxide for dopamine sensing // Sci. Rep. – 2014. – Vol. 4. – P. 2–9.</w:t>
      </w:r>
    </w:p>
    <w:p w14:paraId="3E128999" w14:textId="7D9BD47C" w:rsidR="00F47348" w:rsidRPr="00C43DD4" w:rsidRDefault="005D4F75" w:rsidP="00F47348">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342</w:t>
      </w:r>
      <w:r w:rsidR="00F45A73" w:rsidRPr="00C43DD4">
        <w:rPr>
          <w:rFonts w:ascii="Times New Roman" w:hAnsi="Times New Roman" w:cs="Times New Roman"/>
          <w:sz w:val="28"/>
          <w:szCs w:val="28"/>
          <w:lang w:val="en-US"/>
        </w:rPr>
        <w:t xml:space="preserve"> </w:t>
      </w:r>
      <w:r w:rsidR="00DB130B" w:rsidRPr="00C43DD4">
        <w:rPr>
          <w:rFonts w:ascii="Times New Roman" w:hAnsi="Times New Roman" w:cs="Times New Roman"/>
          <w:sz w:val="28"/>
          <w:szCs w:val="28"/>
          <w:lang w:val="en-US"/>
        </w:rPr>
        <w:t>Paltusheva</w:t>
      </w:r>
      <w:r w:rsidR="00394E91" w:rsidRPr="00C43DD4">
        <w:rPr>
          <w:rFonts w:ascii="Times New Roman" w:hAnsi="Times New Roman" w:cs="Times New Roman"/>
          <w:sz w:val="28"/>
          <w:szCs w:val="28"/>
          <w:lang w:val="en-US"/>
        </w:rPr>
        <w:t xml:space="preserve"> Zh.U.</w:t>
      </w:r>
      <w:r w:rsidR="00DB130B" w:rsidRPr="00C43DD4">
        <w:rPr>
          <w:rFonts w:ascii="Times New Roman" w:hAnsi="Times New Roman" w:cs="Times New Roman"/>
          <w:sz w:val="28"/>
          <w:szCs w:val="28"/>
          <w:lang w:val="en-US"/>
        </w:rPr>
        <w:t>, Kedruk</w:t>
      </w:r>
      <w:r w:rsidR="00394E91" w:rsidRPr="00C43DD4">
        <w:rPr>
          <w:rFonts w:ascii="Times New Roman" w:hAnsi="Times New Roman" w:cs="Times New Roman"/>
          <w:sz w:val="28"/>
          <w:szCs w:val="28"/>
          <w:lang w:val="en-US"/>
        </w:rPr>
        <w:t xml:space="preserve"> Y.Y.</w:t>
      </w:r>
      <w:r w:rsidR="00DB130B" w:rsidRPr="00C43DD4">
        <w:rPr>
          <w:rFonts w:ascii="Times New Roman" w:hAnsi="Times New Roman" w:cs="Times New Roman"/>
          <w:sz w:val="28"/>
          <w:szCs w:val="28"/>
          <w:lang w:val="en-US"/>
        </w:rPr>
        <w:t>, Gritsenko</w:t>
      </w:r>
      <w:r w:rsidR="00394E91" w:rsidRPr="00C43DD4">
        <w:rPr>
          <w:rFonts w:ascii="Times New Roman" w:hAnsi="Times New Roman" w:cs="Times New Roman"/>
          <w:sz w:val="28"/>
          <w:szCs w:val="28"/>
          <w:lang w:val="en-US"/>
        </w:rPr>
        <w:t xml:space="preserve"> L.V.</w:t>
      </w:r>
      <w:r w:rsidR="00DB130B" w:rsidRPr="00C43DD4">
        <w:rPr>
          <w:rFonts w:ascii="Times New Roman" w:hAnsi="Times New Roman" w:cs="Times New Roman"/>
          <w:sz w:val="28"/>
          <w:szCs w:val="28"/>
          <w:lang w:val="en-US"/>
        </w:rPr>
        <w:t>, Tulegenova</w:t>
      </w:r>
      <w:r w:rsidR="00394E91" w:rsidRPr="00C43DD4">
        <w:rPr>
          <w:rFonts w:ascii="Times New Roman" w:hAnsi="Times New Roman" w:cs="Times New Roman"/>
          <w:color w:val="000000" w:themeColor="text1"/>
          <w:sz w:val="28"/>
          <w:szCs w:val="28"/>
          <w:lang w:val="en-US"/>
        </w:rPr>
        <w:t xml:space="preserve"> M</w:t>
      </w:r>
      <w:r w:rsidR="00394E91" w:rsidRPr="00C43DD4">
        <w:rPr>
          <w:rFonts w:ascii="Times New Roman" w:hAnsi="Times New Roman" w:cs="Times New Roman"/>
          <w:color w:val="000000" w:themeColor="text1"/>
          <w:sz w:val="28"/>
          <w:szCs w:val="28"/>
          <w:lang w:val="kk-KZ"/>
        </w:rPr>
        <w:t>.</w:t>
      </w:r>
      <w:r w:rsidR="00394E91" w:rsidRPr="00C43DD4">
        <w:rPr>
          <w:rFonts w:ascii="Times New Roman" w:hAnsi="Times New Roman" w:cs="Times New Roman"/>
          <w:color w:val="000000" w:themeColor="text1"/>
          <w:sz w:val="28"/>
          <w:szCs w:val="28"/>
          <w:lang w:val="en-US"/>
        </w:rPr>
        <w:t>A</w:t>
      </w:r>
      <w:r w:rsidR="00394E91" w:rsidRPr="00C43DD4">
        <w:rPr>
          <w:rFonts w:ascii="Times New Roman" w:hAnsi="Times New Roman" w:cs="Times New Roman"/>
          <w:color w:val="000000" w:themeColor="text1"/>
          <w:sz w:val="28"/>
          <w:szCs w:val="28"/>
          <w:lang w:val="kk-KZ"/>
        </w:rPr>
        <w:t>.</w:t>
      </w:r>
      <w:r w:rsidR="00DB130B" w:rsidRPr="00C43DD4">
        <w:rPr>
          <w:rFonts w:ascii="Times New Roman" w:hAnsi="Times New Roman" w:cs="Times New Roman"/>
          <w:sz w:val="28"/>
          <w:szCs w:val="28"/>
          <w:lang w:val="en-US"/>
        </w:rPr>
        <w:t>, Syritski</w:t>
      </w:r>
      <w:r w:rsidR="00394E91" w:rsidRPr="00C43DD4">
        <w:rPr>
          <w:rFonts w:ascii="Times New Roman" w:hAnsi="Times New Roman" w:cs="Times New Roman"/>
          <w:sz w:val="28"/>
          <w:szCs w:val="28"/>
          <w:lang w:val="en-US"/>
        </w:rPr>
        <w:t xml:space="preserve"> V.</w:t>
      </w:r>
      <w:r w:rsidR="00DB130B" w:rsidRPr="00C43DD4">
        <w:rPr>
          <w:rFonts w:ascii="Times New Roman" w:hAnsi="Times New Roman" w:cs="Times New Roman"/>
          <w:sz w:val="28"/>
          <w:szCs w:val="28"/>
          <w:lang w:val="en-US"/>
        </w:rPr>
        <w:t>, Abdullin</w:t>
      </w:r>
      <w:r w:rsidR="00394E91" w:rsidRPr="00C43DD4">
        <w:rPr>
          <w:rFonts w:ascii="Times New Roman" w:hAnsi="Times New Roman" w:cs="Times New Roman"/>
          <w:sz w:val="28"/>
          <w:szCs w:val="28"/>
          <w:lang w:val="en-US"/>
        </w:rPr>
        <w:t xml:space="preserve"> Kh.A</w:t>
      </w:r>
      <w:r w:rsidR="00DB130B" w:rsidRPr="00C43DD4">
        <w:rPr>
          <w:rFonts w:ascii="Times New Roman" w:hAnsi="Times New Roman" w:cs="Times New Roman"/>
          <w:sz w:val="28"/>
          <w:szCs w:val="28"/>
          <w:lang w:val="en-US"/>
        </w:rPr>
        <w:t xml:space="preserve">. The influence of synthesis parameters and thermal treatment on the optical and structural properties of zinc oxide- based nanomaterials// Physical Sciences and Technology. </w:t>
      </w:r>
      <w:r w:rsidR="00DB130B" w:rsidRPr="00C43DD4">
        <w:rPr>
          <w:rFonts w:ascii="Times New Roman" w:eastAsia="Times New Roman" w:hAnsi="Times New Roman" w:cs="Times New Roman"/>
          <w:color w:val="000000" w:themeColor="text1"/>
          <w:sz w:val="28"/>
          <w:szCs w:val="28"/>
          <w:lang w:val="en-US" w:eastAsia="ru-RU"/>
        </w:rPr>
        <w:t xml:space="preserve"> – 2024. – V.11, №1-2. – P. 49-57</w:t>
      </w:r>
    </w:p>
    <w:p w14:paraId="2364E520" w14:textId="6DB282E1" w:rsidR="00F45A73" w:rsidRPr="00C43DD4" w:rsidRDefault="005D4F75" w:rsidP="005D4F75">
      <w:pPr>
        <w:pStyle w:val="ae"/>
        <w:tabs>
          <w:tab w:val="left" w:pos="567"/>
        </w:tabs>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ab/>
      </w:r>
      <w:r w:rsidR="00F45A73" w:rsidRPr="00C43DD4">
        <w:rPr>
          <w:rFonts w:ascii="Times New Roman" w:hAnsi="Times New Roman" w:cs="Times New Roman"/>
          <w:sz w:val="28"/>
          <w:szCs w:val="28"/>
          <w:lang w:val="en-US"/>
        </w:rPr>
        <w:t>3</w:t>
      </w:r>
      <w:r w:rsidRPr="00C43DD4">
        <w:rPr>
          <w:rFonts w:ascii="Times New Roman" w:hAnsi="Times New Roman" w:cs="Times New Roman"/>
          <w:sz w:val="28"/>
          <w:szCs w:val="28"/>
          <w:lang w:val="en-US"/>
        </w:rPr>
        <w:t>43</w:t>
      </w:r>
      <w:r w:rsidR="00F45A73" w:rsidRPr="00C43DD4">
        <w:rPr>
          <w:rFonts w:ascii="Times New Roman" w:hAnsi="Times New Roman" w:cs="Times New Roman"/>
          <w:sz w:val="28"/>
          <w:szCs w:val="28"/>
          <w:lang w:val="en-US"/>
        </w:rPr>
        <w:t xml:space="preserve"> Shanshool</w:t>
      </w:r>
      <w:r w:rsidR="0073795D" w:rsidRPr="00C43DD4">
        <w:rPr>
          <w:rFonts w:ascii="Times New Roman" w:hAnsi="Times New Roman" w:cs="Times New Roman"/>
          <w:sz w:val="28"/>
          <w:szCs w:val="28"/>
          <w:lang w:val="en-US"/>
        </w:rPr>
        <w:t xml:space="preserve"> H. M.</w:t>
      </w:r>
      <w:r w:rsidR="00F45A73" w:rsidRPr="00C43DD4">
        <w:rPr>
          <w:rFonts w:ascii="Times New Roman" w:hAnsi="Times New Roman" w:cs="Times New Roman"/>
          <w:sz w:val="28"/>
          <w:szCs w:val="28"/>
          <w:lang w:val="en-US"/>
        </w:rPr>
        <w:t>, Yahaya</w:t>
      </w:r>
      <w:r w:rsidR="0073795D" w:rsidRPr="00C43DD4">
        <w:rPr>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Mat Yunus</w:t>
      </w:r>
      <w:r w:rsidR="0073795D" w:rsidRPr="00C43DD4">
        <w:rPr>
          <w:rFonts w:ascii="Times New Roman" w:hAnsi="Times New Roman" w:cs="Times New Roman"/>
          <w:sz w:val="28"/>
          <w:szCs w:val="28"/>
          <w:lang w:val="en-US"/>
        </w:rPr>
        <w:t xml:space="preserve"> W. M.</w:t>
      </w:r>
      <w:r w:rsidR="00F45A73" w:rsidRPr="00C43DD4">
        <w:rPr>
          <w:rFonts w:ascii="Times New Roman" w:hAnsi="Times New Roman" w:cs="Times New Roman"/>
          <w:sz w:val="28"/>
          <w:szCs w:val="28"/>
          <w:lang w:val="en-US"/>
        </w:rPr>
        <w:t>, Abdulla</w:t>
      </w:r>
      <w:r w:rsidR="0073795D" w:rsidRPr="00C43DD4">
        <w:rPr>
          <w:rFonts w:ascii="Times New Roman" w:hAnsi="Times New Roman" w:cs="Times New Roman"/>
          <w:sz w:val="28"/>
          <w:szCs w:val="28"/>
          <w:lang w:val="en-US"/>
        </w:rPr>
        <w:t xml:space="preserve"> I. Y.</w:t>
      </w:r>
      <w:r w:rsidR="00F45A73" w:rsidRPr="00C43DD4">
        <w:rPr>
          <w:rFonts w:ascii="Times New Roman" w:hAnsi="Times New Roman" w:cs="Times New Roman"/>
          <w:sz w:val="28"/>
          <w:szCs w:val="28"/>
          <w:lang w:val="en-US"/>
        </w:rPr>
        <w:t xml:space="preserve"> Investigation</w:t>
      </w:r>
      <w:r w:rsidR="00F47348"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lang w:val="en-US"/>
        </w:rPr>
        <w:t>of energy band gap in polymer/ZnO nanocomposites// Journal of Materials Science: Materials in Electronics. -2016.-Vol.27-P.-9804-9811.</w:t>
      </w:r>
    </w:p>
    <w:p w14:paraId="70B6BCD6" w14:textId="3579B1D4" w:rsidR="00F45A73" w:rsidRPr="00C43DD4" w:rsidRDefault="005D4F75" w:rsidP="002F46AE">
      <w:pPr>
        <w:pStyle w:val="ae"/>
        <w:tabs>
          <w:tab w:val="left" w:pos="567"/>
        </w:tabs>
        <w:ind w:firstLine="567"/>
        <w:jc w:val="both"/>
        <w:rPr>
          <w:rFonts w:ascii="Times New Roman" w:hAnsi="Times New Roman" w:cs="Times New Roman"/>
          <w:bCs/>
          <w:sz w:val="28"/>
          <w:szCs w:val="28"/>
          <w:lang w:val="en-US"/>
        </w:rPr>
      </w:pPr>
      <w:r w:rsidRPr="00C43DD4">
        <w:rPr>
          <w:rFonts w:ascii="Times New Roman" w:hAnsi="Times New Roman" w:cs="Times New Roman"/>
          <w:sz w:val="28"/>
          <w:szCs w:val="28"/>
          <w:shd w:val="clear" w:color="auto" w:fill="FFFFFF"/>
          <w:lang w:val="en-US"/>
        </w:rPr>
        <w:t>344</w:t>
      </w:r>
      <w:r w:rsidR="00F45A73" w:rsidRPr="00C43DD4">
        <w:rPr>
          <w:rFonts w:ascii="Times New Roman" w:hAnsi="Times New Roman" w:cs="Times New Roman"/>
          <w:sz w:val="28"/>
          <w:szCs w:val="28"/>
          <w:shd w:val="clear" w:color="auto" w:fill="FFFFFF"/>
          <w:lang w:val="en-US"/>
        </w:rPr>
        <w:t xml:space="preserve"> Rusdi</w:t>
      </w:r>
      <w:r w:rsidR="0073795D" w:rsidRPr="00C43DD4">
        <w:rPr>
          <w:rFonts w:ascii="Times New Roman" w:hAnsi="Times New Roman" w:cs="Times New Roman"/>
          <w:sz w:val="28"/>
          <w:szCs w:val="28"/>
          <w:shd w:val="clear" w:color="auto" w:fill="FFFFFF"/>
          <w:lang w:val="en-US"/>
        </w:rPr>
        <w:t xml:space="preserve"> R.</w:t>
      </w:r>
      <w:r w:rsidR="00F45A73" w:rsidRPr="00C43DD4">
        <w:rPr>
          <w:rFonts w:ascii="Times New Roman" w:hAnsi="Times New Roman" w:cs="Times New Roman"/>
          <w:sz w:val="28"/>
          <w:szCs w:val="28"/>
          <w:shd w:val="clear" w:color="auto" w:fill="FFFFFF"/>
          <w:lang w:val="en-US"/>
        </w:rPr>
        <w:t>, Rahman</w:t>
      </w:r>
      <w:r w:rsidR="0073795D" w:rsidRPr="00C43DD4">
        <w:rPr>
          <w:rFonts w:ascii="Times New Roman" w:hAnsi="Times New Roman" w:cs="Times New Roman"/>
          <w:sz w:val="28"/>
          <w:szCs w:val="28"/>
          <w:shd w:val="clear" w:color="auto" w:fill="FFFFFF"/>
          <w:lang w:val="en-US"/>
        </w:rPr>
        <w:t xml:space="preserve"> A. A.</w:t>
      </w:r>
      <w:r w:rsidR="00F45A73" w:rsidRPr="00C43DD4">
        <w:rPr>
          <w:rFonts w:ascii="Times New Roman" w:hAnsi="Times New Roman" w:cs="Times New Roman"/>
          <w:sz w:val="28"/>
          <w:szCs w:val="28"/>
          <w:shd w:val="clear" w:color="auto" w:fill="FFFFFF"/>
          <w:lang w:val="en-US"/>
        </w:rPr>
        <w:t>, Mohamed</w:t>
      </w:r>
      <w:r w:rsidR="0073795D" w:rsidRPr="00C43DD4">
        <w:rPr>
          <w:rFonts w:ascii="Times New Roman" w:hAnsi="Times New Roman" w:cs="Times New Roman"/>
          <w:sz w:val="28"/>
          <w:szCs w:val="28"/>
          <w:shd w:val="clear" w:color="auto" w:fill="FFFFFF"/>
          <w:lang w:val="en-US"/>
        </w:rPr>
        <w:t xml:space="preserve"> N. S.</w:t>
      </w:r>
      <w:r w:rsidR="00F45A73" w:rsidRPr="00C43DD4">
        <w:rPr>
          <w:rFonts w:ascii="Times New Roman" w:hAnsi="Times New Roman" w:cs="Times New Roman"/>
          <w:sz w:val="28"/>
          <w:szCs w:val="28"/>
          <w:shd w:val="clear" w:color="auto" w:fill="FFFFFF"/>
          <w:lang w:val="en-US"/>
        </w:rPr>
        <w:t>, Kamarudin</w:t>
      </w:r>
      <w:r w:rsidR="0073795D" w:rsidRPr="00C43DD4">
        <w:rPr>
          <w:rFonts w:ascii="Times New Roman" w:hAnsi="Times New Roman" w:cs="Times New Roman"/>
          <w:sz w:val="28"/>
          <w:szCs w:val="28"/>
          <w:shd w:val="clear" w:color="auto" w:fill="FFFFFF"/>
          <w:lang w:val="en-US"/>
        </w:rPr>
        <w:t xml:space="preserve"> N.</w:t>
      </w:r>
      <w:r w:rsidR="00F45A73" w:rsidRPr="00C43DD4">
        <w:rPr>
          <w:rFonts w:ascii="Times New Roman" w:hAnsi="Times New Roman" w:cs="Times New Roman"/>
          <w:sz w:val="28"/>
          <w:szCs w:val="28"/>
          <w:shd w:val="clear" w:color="auto" w:fill="FFFFFF"/>
          <w:lang w:val="en-US"/>
        </w:rPr>
        <w:t>, Kamarulzaman</w:t>
      </w:r>
      <w:r w:rsidR="0073795D" w:rsidRPr="00C43DD4">
        <w:rPr>
          <w:rFonts w:ascii="Times New Roman" w:hAnsi="Times New Roman" w:cs="Times New Roman"/>
          <w:sz w:val="28"/>
          <w:szCs w:val="28"/>
          <w:shd w:val="clear" w:color="auto" w:fill="FFFFFF"/>
          <w:lang w:val="en-US"/>
        </w:rPr>
        <w:t xml:space="preserve"> N. </w:t>
      </w:r>
      <w:r w:rsidR="00F45A73" w:rsidRPr="00C43DD4">
        <w:rPr>
          <w:rFonts w:ascii="Times New Roman" w:hAnsi="Times New Roman" w:cs="Times New Roman"/>
          <w:sz w:val="28"/>
          <w:szCs w:val="28"/>
          <w:shd w:val="clear" w:color="auto" w:fill="FFFFFF"/>
          <w:lang w:val="en-US"/>
        </w:rPr>
        <w:t>Preparation and Band gap Energies of ZnO Nanotubes, Nanorods and Spherical Nanostructures // </w:t>
      </w:r>
      <w:r w:rsidR="00F45A73" w:rsidRPr="00C43DD4">
        <w:rPr>
          <w:rStyle w:val="af2"/>
          <w:rFonts w:ascii="Times New Roman" w:hAnsi="Times New Roman" w:cs="Times New Roman"/>
          <w:i w:val="0"/>
          <w:iCs w:val="0"/>
          <w:sz w:val="28"/>
          <w:szCs w:val="28"/>
          <w:shd w:val="clear" w:color="auto" w:fill="FFFFFF"/>
          <w:lang w:val="en-US"/>
        </w:rPr>
        <w:t>Powder Technol. –2011. – Vol.</w:t>
      </w:r>
      <w:r w:rsidR="00F45A73" w:rsidRPr="00C43DD4">
        <w:rPr>
          <w:rFonts w:ascii="Times New Roman" w:hAnsi="Times New Roman" w:cs="Times New Roman"/>
          <w:sz w:val="28"/>
          <w:szCs w:val="28"/>
          <w:shd w:val="clear" w:color="auto" w:fill="FFFFFF"/>
          <w:lang w:val="en-US"/>
        </w:rPr>
        <w:t> 210. – P. 18–22.</w:t>
      </w:r>
      <w:r w:rsidR="00F45A73" w:rsidRPr="00C43DD4">
        <w:rPr>
          <w:rFonts w:ascii="Times New Roman" w:hAnsi="Times New Roman" w:cs="Times New Roman"/>
          <w:sz w:val="28"/>
          <w:szCs w:val="28"/>
          <w:lang w:val="en-US"/>
        </w:rPr>
        <w:t xml:space="preserve"> </w:t>
      </w:r>
    </w:p>
    <w:p w14:paraId="2D775122" w14:textId="71D310DC"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lastRenderedPageBreak/>
        <w:t>345</w:t>
      </w:r>
      <w:r w:rsidR="00F45A73" w:rsidRPr="00C43DD4">
        <w:rPr>
          <w:rFonts w:ascii="Times New Roman" w:hAnsi="Times New Roman" w:cs="Times New Roman"/>
          <w:sz w:val="28"/>
          <w:szCs w:val="28"/>
          <w:lang w:val="en-US"/>
        </w:rPr>
        <w:t xml:space="preserve"> </w:t>
      </w:r>
      <w:r w:rsidR="00F45A73" w:rsidRPr="00C43DD4">
        <w:rPr>
          <w:rFonts w:ascii="Times New Roman" w:hAnsi="Times New Roman" w:cs="Times New Roman"/>
          <w:sz w:val="28"/>
          <w:szCs w:val="28"/>
          <w:shd w:val="clear" w:color="auto" w:fill="FFFFFF"/>
          <w:lang w:val="en-US"/>
        </w:rPr>
        <w:t>Rodnyi</w:t>
      </w:r>
      <w:r w:rsidR="0073795D" w:rsidRPr="00C43DD4">
        <w:rPr>
          <w:rFonts w:ascii="Times New Roman" w:hAnsi="Times New Roman" w:cs="Times New Roman"/>
          <w:sz w:val="28"/>
          <w:szCs w:val="28"/>
          <w:shd w:val="clear" w:color="auto" w:fill="FFFFFF"/>
          <w:lang w:val="en-US"/>
        </w:rPr>
        <w:t xml:space="preserve"> P.  A.</w:t>
      </w:r>
      <w:r w:rsidR="00F45A73" w:rsidRPr="00C43DD4">
        <w:rPr>
          <w:rFonts w:ascii="Times New Roman" w:hAnsi="Times New Roman" w:cs="Times New Roman"/>
          <w:sz w:val="28"/>
          <w:szCs w:val="28"/>
          <w:shd w:val="clear" w:color="auto" w:fill="FFFFFF"/>
          <w:lang w:val="en-US"/>
        </w:rPr>
        <w:t>, Chernenkoa</w:t>
      </w:r>
      <w:r w:rsidR="0073795D" w:rsidRPr="00C43DD4">
        <w:rPr>
          <w:rFonts w:ascii="Times New Roman" w:hAnsi="Times New Roman" w:cs="Times New Roman"/>
          <w:sz w:val="28"/>
          <w:szCs w:val="28"/>
          <w:shd w:val="clear" w:color="auto" w:fill="FFFFFF"/>
          <w:lang w:val="en-US"/>
        </w:rPr>
        <w:t xml:space="preserve"> K. A.</w:t>
      </w:r>
      <w:r w:rsidR="00F45A73" w:rsidRPr="00C43DD4">
        <w:rPr>
          <w:rFonts w:ascii="Times New Roman" w:hAnsi="Times New Roman" w:cs="Times New Roman"/>
          <w:sz w:val="28"/>
          <w:szCs w:val="28"/>
          <w:shd w:val="clear" w:color="auto" w:fill="FFFFFF"/>
          <w:lang w:val="en-US"/>
        </w:rPr>
        <w:t>, Venevtseva</w:t>
      </w:r>
      <w:r w:rsidR="0073795D" w:rsidRPr="00C43DD4">
        <w:rPr>
          <w:rFonts w:ascii="Times New Roman" w:hAnsi="Times New Roman" w:cs="Times New Roman"/>
          <w:sz w:val="28"/>
          <w:szCs w:val="28"/>
          <w:shd w:val="clear" w:color="auto" w:fill="FFFFFF"/>
          <w:lang w:val="en-US"/>
        </w:rPr>
        <w:t xml:space="preserve"> I. D.</w:t>
      </w:r>
      <w:r w:rsidR="00F45A73" w:rsidRPr="00C43DD4">
        <w:rPr>
          <w:rFonts w:ascii="Times New Roman" w:hAnsi="Times New Roman" w:cs="Times New Roman"/>
          <w:sz w:val="28"/>
          <w:szCs w:val="28"/>
          <w:shd w:val="clear" w:color="auto" w:fill="FFFFFF"/>
          <w:lang w:val="en-US"/>
        </w:rPr>
        <w:t xml:space="preserve"> Mechanisms of ZnO Luminescence in the Visible Spectral Region// Optics and Spectroscopy. – 2018.-Vol.3.-P.372-378.</w:t>
      </w:r>
    </w:p>
    <w:p w14:paraId="557054B3" w14:textId="510246C8" w:rsidR="00F45A73" w:rsidRPr="00C43DD4" w:rsidRDefault="005D4F75" w:rsidP="002F46AE">
      <w:pPr>
        <w:pStyle w:val="ae"/>
        <w:tabs>
          <w:tab w:val="left" w:pos="567"/>
        </w:tabs>
        <w:ind w:firstLine="567"/>
        <w:jc w:val="both"/>
        <w:rPr>
          <w:rFonts w:ascii="Times New Roman" w:hAnsi="Times New Roman" w:cs="Times New Roman"/>
          <w:bCs/>
          <w:sz w:val="28"/>
          <w:szCs w:val="28"/>
          <w:lang w:val="en-US"/>
        </w:rPr>
      </w:pPr>
      <w:r w:rsidRPr="00C43DD4">
        <w:rPr>
          <w:rFonts w:ascii="Times New Roman" w:hAnsi="Times New Roman" w:cs="Times New Roman"/>
          <w:sz w:val="28"/>
          <w:szCs w:val="28"/>
          <w:lang w:val="en-US"/>
        </w:rPr>
        <w:t>346</w:t>
      </w:r>
      <w:r w:rsidR="00F45A73" w:rsidRPr="00C43DD4">
        <w:rPr>
          <w:rFonts w:ascii="Times New Roman" w:hAnsi="Times New Roman" w:cs="Times New Roman"/>
          <w:sz w:val="28"/>
          <w:szCs w:val="28"/>
          <w:lang w:val="en-US"/>
        </w:rPr>
        <w:t xml:space="preserve"> Ozgur</w:t>
      </w:r>
      <w:r w:rsidR="0073795D" w:rsidRPr="00C43DD4">
        <w:rPr>
          <w:rFonts w:ascii="Times New Roman" w:hAnsi="Times New Roman" w:cs="Times New Roman"/>
          <w:sz w:val="28"/>
          <w:szCs w:val="28"/>
          <w:lang w:val="en-US"/>
        </w:rPr>
        <w:t xml:space="preserve"> U.</w:t>
      </w:r>
      <w:r w:rsidR="00F45A73" w:rsidRPr="00C43DD4">
        <w:rPr>
          <w:rFonts w:ascii="Times New Roman" w:hAnsi="Times New Roman" w:cs="Times New Roman"/>
          <w:sz w:val="28"/>
          <w:szCs w:val="28"/>
          <w:lang w:val="en-US"/>
        </w:rPr>
        <w:t>, Alivov</w:t>
      </w:r>
      <w:r w:rsidR="0073795D" w:rsidRPr="00C43DD4">
        <w:rPr>
          <w:rFonts w:ascii="Times New Roman" w:hAnsi="Times New Roman" w:cs="Times New Roman"/>
          <w:sz w:val="28"/>
          <w:szCs w:val="28"/>
          <w:lang w:val="en-US"/>
        </w:rPr>
        <w:t xml:space="preserve"> I. Ya.</w:t>
      </w:r>
      <w:r w:rsidR="00F45A73" w:rsidRPr="00C43DD4">
        <w:rPr>
          <w:rFonts w:ascii="Times New Roman" w:hAnsi="Times New Roman" w:cs="Times New Roman"/>
          <w:sz w:val="28"/>
          <w:szCs w:val="28"/>
          <w:lang w:val="en-US"/>
        </w:rPr>
        <w:t>, Liu</w:t>
      </w:r>
      <w:r w:rsidR="0073795D" w:rsidRPr="00C43DD4">
        <w:rPr>
          <w:rFonts w:ascii="Times New Roman" w:hAnsi="Times New Roman" w:cs="Times New Roman"/>
          <w:sz w:val="28"/>
          <w:szCs w:val="28"/>
          <w:lang w:val="en-US"/>
        </w:rPr>
        <w:t xml:space="preserve"> C.</w:t>
      </w:r>
      <w:r w:rsidR="00F45A73" w:rsidRPr="00C43DD4">
        <w:rPr>
          <w:rFonts w:ascii="Times New Roman" w:hAnsi="Times New Roman" w:cs="Times New Roman"/>
          <w:sz w:val="28"/>
          <w:szCs w:val="28"/>
          <w:lang w:val="en-US"/>
        </w:rPr>
        <w:t>, Teke</w:t>
      </w:r>
      <w:r w:rsidR="0073795D"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Reshchikov</w:t>
      </w:r>
      <w:r w:rsidR="0073795D" w:rsidRPr="00C43DD4">
        <w:rPr>
          <w:rFonts w:ascii="Times New Roman" w:hAnsi="Times New Roman" w:cs="Times New Roman"/>
          <w:sz w:val="28"/>
          <w:szCs w:val="28"/>
          <w:lang w:val="en-US"/>
        </w:rPr>
        <w:t xml:space="preserve"> M.A.</w:t>
      </w:r>
      <w:r w:rsidR="00F45A73" w:rsidRPr="00C43DD4">
        <w:rPr>
          <w:rFonts w:ascii="Times New Roman" w:hAnsi="Times New Roman" w:cs="Times New Roman"/>
          <w:sz w:val="28"/>
          <w:szCs w:val="28"/>
          <w:lang w:val="en-US"/>
        </w:rPr>
        <w:t>, Dogan</w:t>
      </w:r>
      <w:r w:rsidR="0073795D" w:rsidRPr="00C43DD4">
        <w:rPr>
          <w:rFonts w:ascii="Times New Roman" w:hAnsi="Times New Roman" w:cs="Times New Roman"/>
          <w:sz w:val="28"/>
          <w:szCs w:val="28"/>
          <w:lang w:val="en-US"/>
        </w:rPr>
        <w:t xml:space="preserve"> S.</w:t>
      </w:r>
      <w:r w:rsidR="00F45A73" w:rsidRPr="00C43DD4">
        <w:rPr>
          <w:rFonts w:ascii="Times New Roman" w:hAnsi="Times New Roman" w:cs="Times New Roman"/>
          <w:sz w:val="28"/>
          <w:szCs w:val="28"/>
          <w:lang w:val="en-US"/>
        </w:rPr>
        <w:t>, Avrutin</w:t>
      </w:r>
      <w:r w:rsidR="0073795D" w:rsidRPr="00C43DD4">
        <w:rPr>
          <w:rFonts w:ascii="Times New Roman" w:hAnsi="Times New Roman" w:cs="Times New Roman"/>
          <w:sz w:val="28"/>
          <w:szCs w:val="28"/>
          <w:lang w:val="en-US"/>
        </w:rPr>
        <w:t xml:space="preserve"> V.</w:t>
      </w:r>
      <w:r w:rsidR="00F45A73" w:rsidRPr="00C43DD4">
        <w:rPr>
          <w:rFonts w:ascii="Times New Roman" w:hAnsi="Times New Roman" w:cs="Times New Roman"/>
          <w:sz w:val="28"/>
          <w:szCs w:val="28"/>
          <w:lang w:val="en-US"/>
        </w:rPr>
        <w:t>, Cho</w:t>
      </w:r>
      <w:r w:rsidR="0073795D" w:rsidRPr="00C43DD4">
        <w:rPr>
          <w:rFonts w:ascii="Times New Roman" w:hAnsi="Times New Roman" w:cs="Times New Roman"/>
          <w:sz w:val="28"/>
          <w:szCs w:val="28"/>
          <w:lang w:val="en-US"/>
        </w:rPr>
        <w:t xml:space="preserve"> S.J.</w:t>
      </w:r>
      <w:r w:rsidR="00F45A73" w:rsidRPr="00C43DD4">
        <w:rPr>
          <w:rFonts w:ascii="Times New Roman" w:hAnsi="Times New Roman" w:cs="Times New Roman"/>
          <w:sz w:val="28"/>
          <w:szCs w:val="28"/>
          <w:lang w:val="en-US"/>
        </w:rPr>
        <w:t>, Morkoc</w:t>
      </w:r>
      <w:r w:rsidR="0073795D" w:rsidRPr="00C43DD4">
        <w:rPr>
          <w:rFonts w:ascii="Times New Roman" w:hAnsi="Times New Roman" w:cs="Times New Roman"/>
          <w:sz w:val="28"/>
          <w:szCs w:val="28"/>
          <w:lang w:val="en-US"/>
        </w:rPr>
        <w:t xml:space="preserve"> H</w:t>
      </w:r>
      <w:r w:rsidR="00F45A73" w:rsidRPr="00C43DD4">
        <w:rPr>
          <w:rFonts w:ascii="Times New Roman" w:hAnsi="Times New Roman" w:cs="Times New Roman"/>
          <w:sz w:val="28"/>
          <w:szCs w:val="28"/>
          <w:lang w:val="en-US"/>
        </w:rPr>
        <w:t>. A comprehensive review of ZnO materials and devices // J. Appl. Phys. – 2005. –Vol. 98. – P. 041301.</w:t>
      </w:r>
    </w:p>
    <w:p w14:paraId="516E3E94" w14:textId="0205C8DC"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347</w:t>
      </w:r>
      <w:r w:rsidR="00F45A73" w:rsidRPr="00C43DD4">
        <w:rPr>
          <w:rFonts w:ascii="Times New Roman" w:hAnsi="Times New Roman" w:cs="Times New Roman"/>
          <w:sz w:val="28"/>
          <w:szCs w:val="28"/>
          <w:lang w:val="en-US"/>
        </w:rPr>
        <w:t xml:space="preserve"> Studenikin</w:t>
      </w:r>
      <w:r w:rsidR="0073795D" w:rsidRPr="00C43DD4">
        <w:rPr>
          <w:rFonts w:ascii="Times New Roman" w:hAnsi="Times New Roman" w:cs="Times New Roman"/>
          <w:sz w:val="28"/>
          <w:szCs w:val="28"/>
          <w:lang w:val="en-US"/>
        </w:rPr>
        <w:t xml:space="preserve"> S.A.</w:t>
      </w:r>
      <w:r w:rsidR="00F45A73" w:rsidRPr="00C43DD4">
        <w:rPr>
          <w:rFonts w:ascii="Times New Roman" w:hAnsi="Times New Roman" w:cs="Times New Roman"/>
          <w:sz w:val="28"/>
          <w:szCs w:val="28"/>
          <w:lang w:val="en-US"/>
        </w:rPr>
        <w:t>, Golego</w:t>
      </w:r>
      <w:r w:rsidR="0073795D" w:rsidRPr="00C43DD4">
        <w:rPr>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Cocivera</w:t>
      </w:r>
      <w:r w:rsidR="0073795D" w:rsidRPr="00C43DD4">
        <w:rPr>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Fabrication of green and orange photoluminescent, undoped ZnO films using spray pyrolysis // J. Appl. Phys. – 2021. – Vol. 84. – P.2287–2294.</w:t>
      </w:r>
    </w:p>
    <w:p w14:paraId="0D638EA8" w14:textId="23F6F2DA"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348</w:t>
      </w:r>
      <w:r w:rsidR="00F45A73" w:rsidRPr="00C43DD4">
        <w:rPr>
          <w:rFonts w:ascii="Times New Roman" w:hAnsi="Times New Roman" w:cs="Times New Roman"/>
          <w:sz w:val="28"/>
          <w:szCs w:val="28"/>
          <w:lang w:val="en-US"/>
        </w:rPr>
        <w:t xml:space="preserve"> Chand</w:t>
      </w:r>
      <w:r w:rsidR="0073795D" w:rsidRPr="00C43DD4">
        <w:rPr>
          <w:rFonts w:ascii="Times New Roman" w:hAnsi="Times New Roman" w:cs="Times New Roman"/>
          <w:sz w:val="28"/>
          <w:szCs w:val="28"/>
          <w:lang w:val="en-US"/>
        </w:rPr>
        <w:t xml:space="preserve"> P.</w:t>
      </w:r>
      <w:r w:rsidR="00F45A73" w:rsidRPr="00C43DD4">
        <w:rPr>
          <w:rFonts w:ascii="Times New Roman" w:hAnsi="Times New Roman" w:cs="Times New Roman"/>
          <w:sz w:val="28"/>
          <w:szCs w:val="28"/>
          <w:lang w:val="en-US"/>
        </w:rPr>
        <w:t>, Gaur</w:t>
      </w:r>
      <w:r w:rsidR="0073795D"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Kumar</w:t>
      </w:r>
      <w:r w:rsidR="0073795D" w:rsidRPr="00C43DD4">
        <w:rPr>
          <w:rFonts w:ascii="Times New Roman" w:hAnsi="Times New Roman" w:cs="Times New Roman"/>
          <w:sz w:val="28"/>
          <w:szCs w:val="28"/>
          <w:lang w:val="en-US"/>
        </w:rPr>
        <w:t xml:space="preserve"> A</w:t>
      </w:r>
      <w:r w:rsidR="00F45A73" w:rsidRPr="00C43DD4">
        <w:rPr>
          <w:rFonts w:ascii="Times New Roman" w:hAnsi="Times New Roman" w:cs="Times New Roman"/>
          <w:sz w:val="28"/>
          <w:szCs w:val="28"/>
          <w:lang w:val="en-US"/>
        </w:rPr>
        <w:t>. Structural optical and ferroelectric behavior of hydrothermally grown ZnO nanostructures // Superlattices Microstruct. – 2013. – Vol. 64. – P. 331–342.</w:t>
      </w:r>
    </w:p>
    <w:p w14:paraId="3F64832C" w14:textId="4FE4ADB3" w:rsidR="00F45A73" w:rsidRPr="00C43DD4" w:rsidRDefault="005D4F75"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349</w:t>
      </w:r>
      <w:r w:rsidR="00F45A73" w:rsidRPr="00C43DD4">
        <w:rPr>
          <w:rFonts w:ascii="Times New Roman" w:hAnsi="Times New Roman" w:cs="Times New Roman"/>
          <w:sz w:val="28"/>
          <w:szCs w:val="28"/>
          <w:lang w:val="en-US"/>
        </w:rPr>
        <w:t xml:space="preserve"> Bhaskar</w:t>
      </w:r>
      <w:r w:rsidR="0073795D" w:rsidRPr="00C43DD4">
        <w:rPr>
          <w:rFonts w:ascii="Times New Roman" w:hAnsi="Times New Roman" w:cs="Times New Roman"/>
          <w:sz w:val="28"/>
          <w:szCs w:val="28"/>
          <w:lang w:val="en-US"/>
        </w:rPr>
        <w:t xml:space="preserve"> R.</w:t>
      </w:r>
      <w:r w:rsidR="00F45A73" w:rsidRPr="00C43DD4">
        <w:rPr>
          <w:rFonts w:ascii="Times New Roman" w:hAnsi="Times New Roman" w:cs="Times New Roman"/>
          <w:sz w:val="28"/>
          <w:szCs w:val="28"/>
          <w:lang w:val="en-US"/>
        </w:rPr>
        <w:t>, Lakshmanan</w:t>
      </w:r>
      <w:r w:rsidR="0073795D" w:rsidRPr="00C43DD4">
        <w:rPr>
          <w:rFonts w:ascii="Times New Roman" w:hAnsi="Times New Roman" w:cs="Times New Roman"/>
          <w:sz w:val="28"/>
          <w:szCs w:val="28"/>
          <w:lang w:val="en-US"/>
        </w:rPr>
        <w:t xml:space="preserve"> A.R.</w:t>
      </w:r>
      <w:r w:rsidR="00F45A73" w:rsidRPr="00C43DD4">
        <w:rPr>
          <w:rFonts w:ascii="Times New Roman" w:hAnsi="Times New Roman" w:cs="Times New Roman"/>
          <w:sz w:val="28"/>
          <w:szCs w:val="28"/>
          <w:lang w:val="en-US"/>
        </w:rPr>
        <w:t>, Sundarrajan</w:t>
      </w:r>
      <w:r w:rsidR="0073795D" w:rsidRPr="00C43DD4">
        <w:rPr>
          <w:rFonts w:ascii="Times New Roman" w:hAnsi="Times New Roman" w:cs="Times New Roman"/>
          <w:sz w:val="28"/>
          <w:szCs w:val="28"/>
          <w:lang w:val="en-US"/>
        </w:rPr>
        <w:t xml:space="preserve"> M.</w:t>
      </w:r>
      <w:r w:rsidR="00F45A73" w:rsidRPr="00C43DD4">
        <w:rPr>
          <w:rFonts w:ascii="Times New Roman" w:hAnsi="Times New Roman" w:cs="Times New Roman"/>
          <w:sz w:val="28"/>
          <w:szCs w:val="28"/>
          <w:lang w:val="en-US"/>
        </w:rPr>
        <w:t>, Ravishankar</w:t>
      </w:r>
      <w:r w:rsidR="0073795D" w:rsidRPr="00C43DD4">
        <w:rPr>
          <w:rFonts w:ascii="Times New Roman" w:hAnsi="Times New Roman" w:cs="Times New Roman"/>
          <w:sz w:val="28"/>
          <w:szCs w:val="28"/>
          <w:lang w:val="en-US"/>
        </w:rPr>
        <w:t xml:space="preserve"> T.</w:t>
      </w:r>
      <w:r w:rsidR="00F45A73" w:rsidRPr="00C43DD4">
        <w:rPr>
          <w:rFonts w:ascii="Times New Roman" w:hAnsi="Times New Roman" w:cs="Times New Roman"/>
          <w:sz w:val="28"/>
          <w:szCs w:val="28"/>
          <w:lang w:val="en-US"/>
        </w:rPr>
        <w:t>, Jose</w:t>
      </w:r>
      <w:r w:rsidR="0073795D" w:rsidRPr="00C43DD4">
        <w:rPr>
          <w:rFonts w:ascii="Times New Roman" w:hAnsi="Times New Roman" w:cs="Times New Roman"/>
          <w:sz w:val="28"/>
          <w:szCs w:val="28"/>
          <w:lang w:val="en-US"/>
        </w:rPr>
        <w:t xml:space="preserve"> M.T.</w:t>
      </w:r>
      <w:r w:rsidR="00F45A73" w:rsidRPr="00C43DD4">
        <w:rPr>
          <w:rFonts w:ascii="Times New Roman" w:hAnsi="Times New Roman" w:cs="Times New Roman"/>
          <w:sz w:val="28"/>
          <w:szCs w:val="28"/>
          <w:lang w:val="en-US"/>
        </w:rPr>
        <w:t>, Lakshminarayan</w:t>
      </w:r>
      <w:r w:rsidR="0073795D" w:rsidRPr="00C43DD4">
        <w:rPr>
          <w:rFonts w:ascii="Times New Roman" w:hAnsi="Times New Roman" w:cs="Times New Roman"/>
          <w:sz w:val="28"/>
          <w:szCs w:val="28"/>
          <w:lang w:val="en-US"/>
        </w:rPr>
        <w:t xml:space="preserve"> N</w:t>
      </w:r>
      <w:r w:rsidR="00F45A73" w:rsidRPr="00C43DD4">
        <w:rPr>
          <w:rFonts w:ascii="Times New Roman" w:hAnsi="Times New Roman" w:cs="Times New Roman"/>
          <w:sz w:val="28"/>
          <w:szCs w:val="28"/>
          <w:lang w:val="en-US"/>
        </w:rPr>
        <w:t>. Mechanism of green luminescence in ZnO // Ind. J. Pure Appl. Phys. – 2009. – Vol. 47. – P. 772–774.</w:t>
      </w:r>
    </w:p>
    <w:p w14:paraId="0E08F50C" w14:textId="41442A3A" w:rsidR="00F45A73" w:rsidRPr="00C43DD4" w:rsidRDefault="00F45A73" w:rsidP="002F46AE">
      <w:pPr>
        <w:pStyle w:val="ae"/>
        <w:tabs>
          <w:tab w:val="left" w:pos="567"/>
        </w:tabs>
        <w:ind w:firstLine="567"/>
        <w:jc w:val="both"/>
        <w:rPr>
          <w:rFonts w:ascii="Times New Roman" w:hAnsi="Times New Roman" w:cs="Times New Roman"/>
          <w:sz w:val="28"/>
          <w:szCs w:val="28"/>
          <w:lang w:val="en-US"/>
        </w:rPr>
      </w:pPr>
      <w:r w:rsidRPr="00C43DD4">
        <w:rPr>
          <w:rFonts w:ascii="Times New Roman" w:hAnsi="Times New Roman" w:cs="Times New Roman"/>
          <w:sz w:val="28"/>
          <w:szCs w:val="28"/>
          <w:shd w:val="clear" w:color="auto" w:fill="FFFFFF" w:themeFill="background1"/>
          <w:lang w:val="en-US"/>
        </w:rPr>
        <w:t>3</w:t>
      </w:r>
      <w:r w:rsidR="005D4F75" w:rsidRPr="00C43DD4">
        <w:rPr>
          <w:rFonts w:ascii="Times New Roman" w:hAnsi="Times New Roman" w:cs="Times New Roman"/>
          <w:sz w:val="28"/>
          <w:szCs w:val="28"/>
          <w:shd w:val="clear" w:color="auto" w:fill="FFFFFF" w:themeFill="background1"/>
          <w:lang w:val="en-US"/>
        </w:rPr>
        <w:t>50</w:t>
      </w:r>
      <w:r w:rsidRPr="00C43DD4">
        <w:rPr>
          <w:rFonts w:ascii="Times New Roman" w:hAnsi="Times New Roman" w:cs="Times New Roman"/>
          <w:sz w:val="28"/>
          <w:szCs w:val="28"/>
          <w:shd w:val="clear" w:color="auto" w:fill="FFFFFF" w:themeFill="background1"/>
          <w:lang w:val="en-US"/>
        </w:rPr>
        <w:t xml:space="preserve"> </w:t>
      </w:r>
      <w:r w:rsidRPr="00C43DD4">
        <w:rPr>
          <w:rFonts w:ascii="Times New Roman" w:hAnsi="Times New Roman" w:cs="Times New Roman"/>
          <w:sz w:val="28"/>
          <w:szCs w:val="28"/>
          <w:lang w:val="en-US"/>
        </w:rPr>
        <w:t xml:space="preserve">Zainuri A. Z., Bonnia N. N., Affandi N. N., Asli N. A., Rahman Z. A., Hanapi N. S. M., Structural Properties of Regenerated Carbon Graphene Oxide (GO) Synthesized through Hummers and Improved Hummer’s Method // Macromol. Symp. – 2023. – Vol. 407. – P. 2100372. </w:t>
      </w:r>
    </w:p>
    <w:bookmarkEnd w:id="33"/>
    <w:p w14:paraId="124A8C74" w14:textId="3B60FC8F" w:rsidR="00665E61" w:rsidRPr="00C43DD4" w:rsidRDefault="004349E2" w:rsidP="00AC1D34">
      <w:pPr>
        <w:pStyle w:val="ae"/>
        <w:tabs>
          <w:tab w:val="left" w:pos="567"/>
        </w:tabs>
        <w:ind w:firstLine="567"/>
        <w:jc w:val="center"/>
        <w:rPr>
          <w:rFonts w:ascii="Times New Roman" w:hAnsi="Times New Roman" w:cs="Times New Roman"/>
          <w:sz w:val="28"/>
          <w:szCs w:val="28"/>
          <w:lang w:val="en-US"/>
        </w:rPr>
      </w:pPr>
      <w:r w:rsidRPr="00C43DD4">
        <w:rPr>
          <w:rFonts w:ascii="Times New Roman" w:hAnsi="Times New Roman" w:cs="Times New Roman"/>
          <w:sz w:val="28"/>
          <w:szCs w:val="28"/>
          <w:lang w:val="en-US"/>
        </w:rPr>
        <w:br w:type="page"/>
      </w:r>
      <w:r w:rsidRPr="00C43DD4">
        <w:rPr>
          <w:rFonts w:ascii="Times New Roman" w:hAnsi="Times New Roman" w:cs="Times New Roman"/>
          <w:b/>
          <w:bCs/>
          <w:sz w:val="28"/>
          <w:szCs w:val="28"/>
        </w:rPr>
        <w:lastRenderedPageBreak/>
        <w:t>ПРИЛОЖЕНИЕ</w:t>
      </w:r>
      <w:r w:rsidRPr="00C43DD4">
        <w:rPr>
          <w:rFonts w:ascii="Times New Roman" w:hAnsi="Times New Roman" w:cs="Times New Roman"/>
          <w:b/>
          <w:bCs/>
          <w:sz w:val="28"/>
          <w:szCs w:val="28"/>
          <w:lang w:val="en-US"/>
        </w:rPr>
        <w:t xml:space="preserve"> </w:t>
      </w:r>
      <w:r w:rsidRPr="00C43DD4">
        <w:rPr>
          <w:rFonts w:ascii="Times New Roman" w:hAnsi="Times New Roman" w:cs="Times New Roman"/>
          <w:b/>
          <w:bCs/>
          <w:sz w:val="28"/>
          <w:szCs w:val="28"/>
        </w:rPr>
        <w:t>А</w:t>
      </w:r>
    </w:p>
    <w:p w14:paraId="2D9A1459" w14:textId="77777777" w:rsidR="00665E61" w:rsidRPr="00C43DD4" w:rsidRDefault="00665E61" w:rsidP="00665E61">
      <w:pPr>
        <w:spacing w:after="160" w:line="278" w:lineRule="auto"/>
        <w:rPr>
          <w:rFonts w:ascii="Times New Roman" w:hAnsi="Times New Roman" w:cs="Times New Roman"/>
          <w:b/>
          <w:bCs/>
          <w:sz w:val="28"/>
          <w:szCs w:val="28"/>
          <w:lang w:val="en-US"/>
        </w:rPr>
      </w:pPr>
      <w:r w:rsidRPr="00C43DD4">
        <w:rPr>
          <w:noProof/>
          <w14:ligatures w14:val="standardContextual"/>
        </w:rPr>
        <w:drawing>
          <wp:inline distT="0" distB="0" distL="0" distR="0" wp14:anchorId="7A3B9A86" wp14:editId="3CCE37E8">
            <wp:extent cx="5934710" cy="8364503"/>
            <wp:effectExtent l="0" t="0" r="8890" b="0"/>
            <wp:docPr id="1195727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27813" name=""/>
                    <pic:cNvPicPr/>
                  </pic:nvPicPr>
                  <pic:blipFill rotWithShape="1">
                    <a:blip r:embed="rId782"/>
                    <a:srcRect l="30450" t="1005" r="30635" b="1446"/>
                    <a:stretch/>
                  </pic:blipFill>
                  <pic:spPr bwMode="auto">
                    <a:xfrm>
                      <a:off x="0" y="0"/>
                      <a:ext cx="5953511" cy="8391002"/>
                    </a:xfrm>
                    <a:prstGeom prst="rect">
                      <a:avLst/>
                    </a:prstGeom>
                    <a:ln>
                      <a:noFill/>
                    </a:ln>
                    <a:extLst>
                      <a:ext uri="{53640926-AAD7-44D8-BBD7-CCE9431645EC}">
                        <a14:shadowObscured xmlns:a14="http://schemas.microsoft.com/office/drawing/2010/main"/>
                      </a:ext>
                    </a:extLst>
                  </pic:spPr>
                </pic:pic>
              </a:graphicData>
            </a:graphic>
          </wp:inline>
        </w:drawing>
      </w:r>
    </w:p>
    <w:p w14:paraId="521CFD74" w14:textId="487B3065" w:rsidR="001D1531" w:rsidRPr="00C43DD4" w:rsidRDefault="00665E61" w:rsidP="00812B04">
      <w:pPr>
        <w:spacing w:after="0" w:line="240" w:lineRule="auto"/>
        <w:jc w:val="center"/>
        <w:rPr>
          <w:rFonts w:ascii="Times New Roman" w:hAnsi="Times New Roman" w:cs="Times New Roman"/>
          <w:b/>
          <w:bCs/>
          <w:sz w:val="28"/>
          <w:szCs w:val="28"/>
        </w:rPr>
      </w:pPr>
      <w:r w:rsidRPr="00C43DD4">
        <w:rPr>
          <w:rFonts w:ascii="Times New Roman" w:hAnsi="Times New Roman" w:cs="Times New Roman"/>
          <w:b/>
          <w:bCs/>
          <w:sz w:val="28"/>
          <w:szCs w:val="28"/>
        </w:rPr>
        <w:br w:type="page"/>
      </w:r>
      <w:r w:rsidR="004349E2" w:rsidRPr="00C43DD4">
        <w:rPr>
          <w:rFonts w:ascii="Times New Roman" w:hAnsi="Times New Roman" w:cs="Times New Roman"/>
          <w:b/>
          <w:bCs/>
          <w:sz w:val="28"/>
          <w:szCs w:val="28"/>
        </w:rPr>
        <w:lastRenderedPageBreak/>
        <w:t>ПРИЛОЖЕНИЕ Б</w:t>
      </w:r>
    </w:p>
    <w:p w14:paraId="1F087CC7" w14:textId="73E92428" w:rsidR="001D1531" w:rsidRPr="00C43DD4" w:rsidRDefault="001D1531" w:rsidP="00812B04">
      <w:pPr>
        <w:pStyle w:val="ae"/>
        <w:jc w:val="center"/>
        <w:outlineLvl w:val="0"/>
        <w:rPr>
          <w:rFonts w:ascii="Times New Roman" w:hAnsi="Times New Roman" w:cs="Times New Roman"/>
          <w:b/>
          <w:bCs/>
          <w:sz w:val="28"/>
          <w:szCs w:val="28"/>
        </w:rPr>
      </w:pPr>
      <w:r w:rsidRPr="00C43DD4">
        <w:rPr>
          <w:rFonts w:ascii="Times New Roman" w:hAnsi="Times New Roman" w:cs="Times New Roman"/>
          <w:b/>
          <w:bCs/>
          <w:sz w:val="28"/>
          <w:szCs w:val="28"/>
        </w:rPr>
        <w:t xml:space="preserve">Список опубликованных работ </w:t>
      </w:r>
    </w:p>
    <w:p w14:paraId="15A67569" w14:textId="77777777" w:rsidR="001D1531" w:rsidRPr="00C43DD4" w:rsidRDefault="001D1531" w:rsidP="001D1531">
      <w:pPr>
        <w:pStyle w:val="ae"/>
        <w:ind w:firstLine="720"/>
        <w:jc w:val="center"/>
        <w:outlineLvl w:val="0"/>
        <w:rPr>
          <w:rFonts w:ascii="Times New Roman" w:hAnsi="Times New Roman" w:cs="Times New Roman"/>
          <w:b/>
          <w:bCs/>
          <w:sz w:val="28"/>
          <w:szCs w:val="28"/>
        </w:rPr>
      </w:pPr>
    </w:p>
    <w:p w14:paraId="30A49009" w14:textId="148DABC7" w:rsidR="00E133DF" w:rsidRPr="00C43DD4" w:rsidRDefault="004E1B3E" w:rsidP="00576A20">
      <w:pPr>
        <w:pStyle w:val="ae"/>
        <w:ind w:firstLine="567"/>
        <w:jc w:val="both"/>
        <w:rPr>
          <w:rFonts w:ascii="Times New Roman" w:hAnsi="Times New Roman" w:cs="Times New Roman"/>
          <w:b/>
          <w:bCs/>
          <w:i/>
          <w:iCs/>
          <w:sz w:val="28"/>
          <w:szCs w:val="28"/>
        </w:rPr>
      </w:pPr>
      <w:r w:rsidRPr="00C43DD4">
        <w:rPr>
          <w:rFonts w:ascii="Times New Roman" w:hAnsi="Times New Roman" w:cs="Times New Roman"/>
          <w:i/>
          <w:iCs/>
          <w:sz w:val="28"/>
          <w:szCs w:val="28"/>
        </w:rPr>
        <w:t xml:space="preserve">По материалам диссертационной работы </w:t>
      </w:r>
      <w:r w:rsidR="001D1531" w:rsidRPr="00C43DD4">
        <w:rPr>
          <w:rFonts w:ascii="Times New Roman" w:hAnsi="Times New Roman" w:cs="Times New Roman"/>
          <w:i/>
          <w:iCs/>
          <w:sz w:val="28"/>
          <w:szCs w:val="28"/>
        </w:rPr>
        <w:t xml:space="preserve">опубликовано </w:t>
      </w:r>
      <w:r w:rsidR="00F33669" w:rsidRPr="00C43DD4">
        <w:rPr>
          <w:rFonts w:ascii="Times New Roman" w:hAnsi="Times New Roman" w:cs="Times New Roman"/>
          <w:i/>
          <w:iCs/>
          <w:sz w:val="28"/>
          <w:szCs w:val="28"/>
        </w:rPr>
        <w:t>19</w:t>
      </w:r>
      <w:r w:rsidR="00EE718F" w:rsidRPr="00C43DD4">
        <w:rPr>
          <w:rFonts w:ascii="Times New Roman" w:hAnsi="Times New Roman" w:cs="Times New Roman"/>
          <w:i/>
          <w:iCs/>
          <w:sz w:val="28"/>
          <w:szCs w:val="28"/>
        </w:rPr>
        <w:t xml:space="preserve"> печатных</w:t>
      </w:r>
      <w:r w:rsidR="001D1531" w:rsidRPr="00C43DD4">
        <w:rPr>
          <w:rFonts w:ascii="Times New Roman" w:hAnsi="Times New Roman" w:cs="Times New Roman"/>
          <w:i/>
          <w:iCs/>
          <w:sz w:val="28"/>
          <w:szCs w:val="28"/>
        </w:rPr>
        <w:t xml:space="preserve"> работ, из них 1 статья в международном рецензируемом научном журнале, </w:t>
      </w:r>
      <w:r w:rsidR="001D1531" w:rsidRPr="00C43DD4">
        <w:rPr>
          <w:rFonts w:ascii="Times New Roman" w:hAnsi="Times New Roman" w:cs="Times New Roman"/>
          <w:b/>
          <w:bCs/>
          <w:i/>
          <w:iCs/>
          <w:sz w:val="28"/>
          <w:szCs w:val="28"/>
        </w:rPr>
        <w:t>входящ</w:t>
      </w:r>
      <w:r w:rsidR="00576A20" w:rsidRPr="00C43DD4">
        <w:rPr>
          <w:rFonts w:ascii="Times New Roman" w:hAnsi="Times New Roman" w:cs="Times New Roman"/>
          <w:b/>
          <w:bCs/>
          <w:i/>
          <w:iCs/>
          <w:sz w:val="28"/>
          <w:szCs w:val="28"/>
        </w:rPr>
        <w:t>ем</w:t>
      </w:r>
      <w:r w:rsidR="001D1531" w:rsidRPr="00C43DD4">
        <w:rPr>
          <w:rFonts w:ascii="Times New Roman" w:hAnsi="Times New Roman" w:cs="Times New Roman"/>
          <w:b/>
          <w:bCs/>
          <w:i/>
          <w:iCs/>
          <w:sz w:val="28"/>
          <w:szCs w:val="28"/>
        </w:rPr>
        <w:t xml:space="preserve"> в </w:t>
      </w:r>
      <w:r w:rsidR="00E31521" w:rsidRPr="00C43DD4">
        <w:rPr>
          <w:rFonts w:ascii="Times New Roman" w:hAnsi="Times New Roman" w:cs="Times New Roman"/>
          <w:b/>
          <w:bCs/>
          <w:i/>
          <w:iCs/>
          <w:sz w:val="28"/>
          <w:szCs w:val="28"/>
        </w:rPr>
        <w:t xml:space="preserve">БД </w:t>
      </w:r>
      <w:r w:rsidR="00E31521" w:rsidRPr="00C43DD4">
        <w:rPr>
          <w:rFonts w:ascii="Times New Roman" w:eastAsia="Times New Roman" w:hAnsi="Times New Roman" w:cs="Times New Roman"/>
          <w:b/>
          <w:bCs/>
          <w:i/>
          <w:iCs/>
          <w:kern w:val="0"/>
          <w:sz w:val="28"/>
          <w:szCs w:val="28"/>
          <w:lang w:val="en-US" w:eastAsia="ru-RU"/>
          <w14:ligatures w14:val="none"/>
        </w:rPr>
        <w:t>Scopus</w:t>
      </w:r>
      <w:r w:rsidR="00576A20" w:rsidRPr="00C43DD4">
        <w:rPr>
          <w:rFonts w:ascii="Times New Roman" w:eastAsia="Times New Roman" w:hAnsi="Times New Roman" w:cs="Times New Roman"/>
          <w:b/>
          <w:bCs/>
          <w:i/>
          <w:iCs/>
          <w:kern w:val="0"/>
          <w:sz w:val="28"/>
          <w:szCs w:val="28"/>
          <w:lang w:eastAsia="ru-RU"/>
          <w14:ligatures w14:val="none"/>
        </w:rPr>
        <w:t xml:space="preserve"> и </w:t>
      </w:r>
      <w:r w:rsidR="00E31521" w:rsidRPr="00C43DD4">
        <w:rPr>
          <w:rFonts w:ascii="Times New Roman" w:eastAsia="Times New Roman" w:hAnsi="Times New Roman" w:cs="Times New Roman"/>
          <w:b/>
          <w:bCs/>
          <w:i/>
          <w:iCs/>
          <w:kern w:val="0"/>
          <w:sz w:val="28"/>
          <w:szCs w:val="28"/>
          <w:lang w:val="en-US" w:eastAsia="ru-RU"/>
          <w14:ligatures w14:val="none"/>
        </w:rPr>
        <w:t>Web</w:t>
      </w:r>
      <w:r w:rsidR="00E31521" w:rsidRPr="00C43DD4">
        <w:rPr>
          <w:rFonts w:ascii="Times New Roman" w:eastAsia="Times New Roman" w:hAnsi="Times New Roman" w:cs="Times New Roman"/>
          <w:b/>
          <w:bCs/>
          <w:i/>
          <w:iCs/>
          <w:kern w:val="0"/>
          <w:sz w:val="28"/>
          <w:szCs w:val="28"/>
          <w:lang w:eastAsia="ru-RU"/>
          <w14:ligatures w14:val="none"/>
        </w:rPr>
        <w:t xml:space="preserve"> </w:t>
      </w:r>
      <w:r w:rsidR="00E31521" w:rsidRPr="00C43DD4">
        <w:rPr>
          <w:rFonts w:ascii="Times New Roman" w:eastAsia="Times New Roman" w:hAnsi="Times New Roman" w:cs="Times New Roman"/>
          <w:b/>
          <w:bCs/>
          <w:i/>
          <w:iCs/>
          <w:kern w:val="0"/>
          <w:sz w:val="28"/>
          <w:szCs w:val="28"/>
          <w:lang w:val="en-US" w:eastAsia="ru-RU"/>
          <w14:ligatures w14:val="none"/>
        </w:rPr>
        <w:t>of</w:t>
      </w:r>
      <w:r w:rsidR="00E31521" w:rsidRPr="00C43DD4">
        <w:rPr>
          <w:rFonts w:ascii="Times New Roman" w:eastAsia="Times New Roman" w:hAnsi="Times New Roman" w:cs="Times New Roman"/>
          <w:b/>
          <w:bCs/>
          <w:i/>
          <w:iCs/>
          <w:kern w:val="0"/>
          <w:sz w:val="28"/>
          <w:szCs w:val="28"/>
          <w:lang w:eastAsia="ru-RU"/>
          <w14:ligatures w14:val="none"/>
        </w:rPr>
        <w:t xml:space="preserve"> </w:t>
      </w:r>
      <w:r w:rsidR="00E31521" w:rsidRPr="00C43DD4">
        <w:rPr>
          <w:rFonts w:ascii="Times New Roman" w:eastAsia="Times New Roman" w:hAnsi="Times New Roman" w:cs="Times New Roman"/>
          <w:b/>
          <w:bCs/>
          <w:i/>
          <w:iCs/>
          <w:kern w:val="0"/>
          <w:sz w:val="28"/>
          <w:szCs w:val="28"/>
          <w:lang w:val="en-US" w:eastAsia="ru-RU"/>
          <w14:ligatures w14:val="none"/>
        </w:rPr>
        <w:t>Science</w:t>
      </w:r>
      <w:r w:rsidR="00E31521" w:rsidRPr="00C43DD4">
        <w:rPr>
          <w:rFonts w:ascii="Times New Roman" w:eastAsia="Times New Roman" w:hAnsi="Times New Roman" w:cs="Times New Roman"/>
          <w:b/>
          <w:bCs/>
          <w:i/>
          <w:iCs/>
          <w:kern w:val="0"/>
          <w:sz w:val="28"/>
          <w:szCs w:val="28"/>
          <w:lang w:eastAsia="ru-RU"/>
          <w14:ligatures w14:val="none"/>
        </w:rPr>
        <w:t>:</w:t>
      </w:r>
    </w:p>
    <w:p w14:paraId="202BFD87" w14:textId="60F73144" w:rsidR="00E31521" w:rsidRPr="00C43DD4" w:rsidRDefault="003C6558" w:rsidP="00576A2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lang w:val="en-US"/>
        </w:rPr>
        <w:t>1.</w:t>
      </w:r>
      <w:r w:rsidR="00576A20" w:rsidRPr="00C43DD4">
        <w:rPr>
          <w:rFonts w:ascii="Times New Roman" w:hAnsi="Times New Roman" w:cs="Times New Roman"/>
          <w:sz w:val="28"/>
          <w:szCs w:val="28"/>
          <w:lang w:val="en-US"/>
        </w:rPr>
        <w:t xml:space="preserve"> </w:t>
      </w:r>
      <w:r w:rsidR="00E31521" w:rsidRPr="00C43DD4">
        <w:rPr>
          <w:rFonts w:ascii="Times New Roman" w:hAnsi="Times New Roman" w:cs="Times New Roman"/>
          <w:b/>
          <w:bCs/>
          <w:sz w:val="28"/>
          <w:szCs w:val="28"/>
          <w:lang w:val="en-US"/>
        </w:rPr>
        <w:t>Paltusheva Zh.U</w:t>
      </w:r>
      <w:r w:rsidR="00E31521" w:rsidRPr="00C43DD4">
        <w:rPr>
          <w:rFonts w:ascii="Times New Roman" w:hAnsi="Times New Roman" w:cs="Times New Roman"/>
          <w:sz w:val="28"/>
          <w:szCs w:val="28"/>
          <w:lang w:val="en-US"/>
        </w:rPr>
        <w:t xml:space="preserve">., </w:t>
      </w:r>
      <w:r w:rsidR="00E31521" w:rsidRPr="00C43DD4">
        <w:rPr>
          <w:rFonts w:ascii="Times New Roman" w:hAnsi="Times New Roman" w:cs="Times New Roman"/>
          <w:bCs/>
          <w:sz w:val="28"/>
          <w:szCs w:val="28"/>
          <w:lang w:val="en-US"/>
        </w:rPr>
        <w:t>Ashikbayeva Z</w:t>
      </w:r>
      <w:r w:rsidR="00B862B9">
        <w:rPr>
          <w:rFonts w:ascii="Times New Roman" w:hAnsi="Times New Roman" w:cs="Times New Roman"/>
          <w:bCs/>
          <w:sz w:val="28"/>
          <w:szCs w:val="28"/>
          <w:lang w:val="en-US"/>
        </w:rPr>
        <w:t>h.</w:t>
      </w:r>
      <w:r w:rsidR="00E31521" w:rsidRPr="00C43DD4">
        <w:rPr>
          <w:rFonts w:ascii="Times New Roman" w:hAnsi="Times New Roman" w:cs="Times New Roman"/>
          <w:sz w:val="28"/>
          <w:szCs w:val="28"/>
          <w:lang w:val="en-US"/>
        </w:rPr>
        <w:t xml:space="preserve">, </w:t>
      </w:r>
      <w:r w:rsidR="00E31521" w:rsidRPr="00C43DD4">
        <w:rPr>
          <w:rFonts w:ascii="Times New Roman" w:hAnsi="Times New Roman" w:cs="Times New Roman"/>
          <w:bCs/>
          <w:sz w:val="28"/>
          <w:szCs w:val="28"/>
          <w:lang w:val="en-US"/>
        </w:rPr>
        <w:t>Tosi D</w:t>
      </w:r>
      <w:r w:rsidR="00B862B9">
        <w:rPr>
          <w:rFonts w:ascii="Times New Roman" w:hAnsi="Times New Roman" w:cs="Times New Roman"/>
          <w:bCs/>
          <w:sz w:val="28"/>
          <w:szCs w:val="28"/>
          <w:lang w:val="en-US"/>
        </w:rPr>
        <w:t>.,</w:t>
      </w:r>
      <w:r w:rsidR="00E31521" w:rsidRPr="00C43DD4">
        <w:rPr>
          <w:rFonts w:ascii="Times New Roman" w:hAnsi="Times New Roman" w:cs="Times New Roman"/>
          <w:sz w:val="28"/>
          <w:szCs w:val="28"/>
          <w:lang w:val="en-US"/>
        </w:rPr>
        <w:t xml:space="preserve"> Gritsenko L.V. Highly Sensitive Zinc Oxide Fiber</w:t>
      </w:r>
      <w:r w:rsidR="00E31521" w:rsidRPr="00C43DD4">
        <w:rPr>
          <w:rFonts w:ascii="Times New Roman" w:hAnsi="Times New Roman" w:cs="Times New Roman"/>
          <w:sz w:val="28"/>
          <w:szCs w:val="28"/>
          <w:lang w:val="en-US"/>
        </w:rPr>
        <w:noBreakHyphen/>
        <w:t xml:space="preserve">Optic Biosensor foe the Detection of CD44 protein// </w:t>
      </w:r>
      <w:r w:rsidR="00CA3959" w:rsidRPr="00C43DD4">
        <w:rPr>
          <w:rFonts w:ascii="Times New Roman" w:hAnsi="Times New Roman" w:cs="Times New Roman"/>
          <w:sz w:val="28"/>
          <w:szCs w:val="28"/>
          <w:lang w:val="en-US"/>
        </w:rPr>
        <w:t xml:space="preserve">Biosensors. </w:t>
      </w:r>
      <w:r w:rsidR="00054A8D" w:rsidRPr="00C43DD4">
        <w:rPr>
          <w:rFonts w:ascii="Times New Roman" w:hAnsi="Times New Roman" w:cs="Times New Roman"/>
          <w:sz w:val="28"/>
          <w:szCs w:val="28"/>
          <w:lang w:val="en-US"/>
        </w:rPr>
        <w:t>–</w:t>
      </w:r>
      <w:r w:rsidR="00CA3959" w:rsidRPr="00C43DD4">
        <w:rPr>
          <w:rFonts w:ascii="Times New Roman" w:hAnsi="Times New Roman" w:cs="Times New Roman"/>
          <w:sz w:val="28"/>
          <w:szCs w:val="28"/>
          <w:lang w:val="en-US"/>
        </w:rPr>
        <w:t xml:space="preserve"> </w:t>
      </w:r>
      <w:r w:rsidR="00E31521" w:rsidRPr="00C43DD4">
        <w:rPr>
          <w:rFonts w:ascii="Times New Roman" w:hAnsi="Times New Roman" w:cs="Times New Roman"/>
          <w:sz w:val="28"/>
          <w:szCs w:val="28"/>
          <w:lang w:val="en-US"/>
        </w:rPr>
        <w:t>2022</w:t>
      </w:r>
      <w:r w:rsidR="00CA3959"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V.</w:t>
      </w:r>
      <w:r w:rsidR="00E31521" w:rsidRPr="00C43DD4">
        <w:rPr>
          <w:rFonts w:ascii="Times New Roman" w:hAnsi="Times New Roman" w:cs="Times New Roman"/>
          <w:sz w:val="28"/>
          <w:szCs w:val="28"/>
          <w:lang w:val="en-US"/>
        </w:rPr>
        <w:t>12</w:t>
      </w:r>
      <w:r w:rsidR="00CA3959"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Issue11.</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CA3959" w:rsidRPr="00C43DD4">
        <w:rPr>
          <w:rFonts w:ascii="Times New Roman" w:hAnsi="Times New Roman" w:cs="Times New Roman"/>
          <w:sz w:val="28"/>
          <w:szCs w:val="28"/>
          <w:lang w:val="en-US"/>
        </w:rPr>
        <w:t>P.</w:t>
      </w:r>
      <w:r w:rsidR="00E31521" w:rsidRPr="00C43DD4">
        <w:rPr>
          <w:rFonts w:ascii="Times New Roman" w:hAnsi="Times New Roman" w:cs="Times New Roman"/>
          <w:sz w:val="28"/>
          <w:szCs w:val="28"/>
          <w:lang w:val="en-US"/>
        </w:rPr>
        <w:t xml:space="preserve">1015. </w:t>
      </w:r>
      <w:r w:rsidR="00E31521" w:rsidRPr="00C43DD4">
        <w:rPr>
          <w:rFonts w:ascii="Times New Roman" w:hAnsi="Times New Roman" w:cs="Times New Roman"/>
          <w:sz w:val="28"/>
          <w:szCs w:val="28"/>
        </w:rPr>
        <w:t>(</w:t>
      </w:r>
      <w:r w:rsidR="00E31521" w:rsidRPr="00C43DD4">
        <w:rPr>
          <w:rFonts w:ascii="Times New Roman" w:hAnsi="Times New Roman" w:cs="Times New Roman"/>
          <w:sz w:val="28"/>
          <w:szCs w:val="28"/>
          <w:lang w:val="en-US"/>
        </w:rPr>
        <w:t>Q</w:t>
      </w:r>
      <w:r w:rsidR="00E31521" w:rsidRPr="00C43DD4">
        <w:rPr>
          <w:rFonts w:ascii="Times New Roman" w:hAnsi="Times New Roman" w:cs="Times New Roman"/>
          <w:sz w:val="28"/>
          <w:szCs w:val="28"/>
        </w:rPr>
        <w:t xml:space="preserve">1, </w:t>
      </w:r>
      <w:r w:rsidR="00EE718F" w:rsidRPr="00C43DD4">
        <w:rPr>
          <w:rFonts w:ascii="Times New Roman" w:hAnsi="Times New Roman" w:cs="Times New Roman"/>
          <w:sz w:val="28"/>
          <w:szCs w:val="28"/>
        </w:rPr>
        <w:t>процентиль 89</w:t>
      </w:r>
      <w:r w:rsidR="00E31521" w:rsidRPr="00C43DD4">
        <w:rPr>
          <w:rFonts w:ascii="Times New Roman" w:hAnsi="Times New Roman" w:cs="Times New Roman"/>
          <w:sz w:val="28"/>
          <w:szCs w:val="28"/>
        </w:rPr>
        <w:t>%)</w:t>
      </w:r>
    </w:p>
    <w:p w14:paraId="07B5AE30" w14:textId="77777777" w:rsidR="00E31521" w:rsidRPr="00C43DD4" w:rsidRDefault="00E31521" w:rsidP="00576A20">
      <w:pPr>
        <w:pStyle w:val="ae"/>
        <w:ind w:firstLine="567"/>
        <w:jc w:val="both"/>
        <w:rPr>
          <w:rFonts w:ascii="Times New Roman" w:hAnsi="Times New Roman" w:cs="Times New Roman"/>
          <w:i/>
          <w:iCs/>
          <w:sz w:val="28"/>
          <w:szCs w:val="28"/>
        </w:rPr>
      </w:pPr>
    </w:p>
    <w:p w14:paraId="08CD63A9" w14:textId="4D0FEA2B" w:rsidR="00E31521" w:rsidRPr="00C43DD4" w:rsidRDefault="00673D28" w:rsidP="00576A20">
      <w:pPr>
        <w:pStyle w:val="ae"/>
        <w:ind w:firstLine="567"/>
        <w:jc w:val="both"/>
        <w:rPr>
          <w:rFonts w:ascii="Times New Roman" w:hAnsi="Times New Roman" w:cs="Times New Roman"/>
          <w:b/>
          <w:bCs/>
          <w:i/>
          <w:iCs/>
          <w:sz w:val="28"/>
          <w:szCs w:val="28"/>
        </w:rPr>
      </w:pPr>
      <w:r w:rsidRPr="00C43DD4">
        <w:rPr>
          <w:rFonts w:ascii="Times New Roman" w:hAnsi="Times New Roman" w:cs="Times New Roman"/>
          <w:i/>
          <w:iCs/>
          <w:sz w:val="28"/>
          <w:szCs w:val="28"/>
        </w:rPr>
        <w:t>4</w:t>
      </w:r>
      <w:r w:rsidR="00E31521" w:rsidRPr="00C43DD4">
        <w:rPr>
          <w:rFonts w:ascii="Times New Roman" w:hAnsi="Times New Roman" w:cs="Times New Roman"/>
          <w:i/>
          <w:iCs/>
          <w:sz w:val="28"/>
          <w:szCs w:val="28"/>
        </w:rPr>
        <w:t xml:space="preserve"> статьи </w:t>
      </w:r>
      <w:r w:rsidR="00CA3959" w:rsidRPr="00C43DD4">
        <w:rPr>
          <w:rFonts w:ascii="Times New Roman" w:hAnsi="Times New Roman" w:cs="Times New Roman"/>
          <w:i/>
          <w:iCs/>
          <w:sz w:val="28"/>
          <w:szCs w:val="28"/>
        </w:rPr>
        <w:t>в изданиях,</w:t>
      </w:r>
      <w:r w:rsidR="00E31521" w:rsidRPr="00C43DD4">
        <w:rPr>
          <w:rFonts w:ascii="Times New Roman" w:hAnsi="Times New Roman" w:cs="Times New Roman"/>
          <w:i/>
          <w:iCs/>
          <w:sz w:val="28"/>
          <w:szCs w:val="28"/>
        </w:rPr>
        <w:t xml:space="preserve"> рекомендованных </w:t>
      </w:r>
      <w:r w:rsidR="00CA3959" w:rsidRPr="00C43DD4">
        <w:rPr>
          <w:rFonts w:ascii="Times New Roman" w:hAnsi="Times New Roman" w:cs="Times New Roman"/>
          <w:i/>
          <w:iCs/>
          <w:sz w:val="28"/>
          <w:szCs w:val="28"/>
        </w:rPr>
        <w:t>Комитетом</w:t>
      </w:r>
      <w:r w:rsidR="00E31521" w:rsidRPr="00C43DD4">
        <w:rPr>
          <w:rFonts w:ascii="Times New Roman" w:hAnsi="Times New Roman" w:cs="Times New Roman"/>
          <w:i/>
          <w:iCs/>
          <w:sz w:val="28"/>
          <w:szCs w:val="28"/>
        </w:rPr>
        <w:t xml:space="preserve"> по обеспечению качества в сфере образования и науки МОН РК</w:t>
      </w:r>
      <w:r w:rsidR="00576A20" w:rsidRPr="00C43DD4">
        <w:rPr>
          <w:rFonts w:ascii="Times New Roman" w:hAnsi="Times New Roman" w:cs="Times New Roman"/>
          <w:i/>
          <w:iCs/>
          <w:sz w:val="28"/>
          <w:szCs w:val="28"/>
        </w:rPr>
        <w:t xml:space="preserve">, </w:t>
      </w:r>
      <w:r w:rsidR="00576A20" w:rsidRPr="00C43DD4">
        <w:rPr>
          <w:rFonts w:ascii="Times New Roman" w:hAnsi="Times New Roman" w:cs="Times New Roman"/>
          <w:b/>
          <w:bCs/>
          <w:i/>
          <w:iCs/>
          <w:sz w:val="28"/>
          <w:szCs w:val="28"/>
        </w:rPr>
        <w:t xml:space="preserve">входящий в БД </w:t>
      </w:r>
      <w:r w:rsidR="00576A20" w:rsidRPr="00C43DD4">
        <w:rPr>
          <w:rFonts w:ascii="Times New Roman" w:eastAsia="Times New Roman" w:hAnsi="Times New Roman" w:cs="Times New Roman"/>
          <w:b/>
          <w:bCs/>
          <w:i/>
          <w:iCs/>
          <w:kern w:val="0"/>
          <w:sz w:val="28"/>
          <w:szCs w:val="28"/>
          <w:lang w:val="en-US" w:eastAsia="ru-RU"/>
          <w14:ligatures w14:val="none"/>
        </w:rPr>
        <w:t>Scopus</w:t>
      </w:r>
      <w:r w:rsidR="00576A20" w:rsidRPr="00C43DD4">
        <w:rPr>
          <w:rFonts w:ascii="Times New Roman" w:eastAsia="Times New Roman" w:hAnsi="Times New Roman" w:cs="Times New Roman"/>
          <w:b/>
          <w:bCs/>
          <w:i/>
          <w:iCs/>
          <w:kern w:val="0"/>
          <w:sz w:val="28"/>
          <w:szCs w:val="28"/>
          <w:lang w:eastAsia="ru-RU"/>
          <w14:ligatures w14:val="none"/>
        </w:rPr>
        <w:t>/</w:t>
      </w:r>
      <w:r w:rsidR="00576A20" w:rsidRPr="00C43DD4">
        <w:rPr>
          <w:rFonts w:ascii="Times New Roman" w:eastAsia="Times New Roman" w:hAnsi="Times New Roman" w:cs="Times New Roman"/>
          <w:b/>
          <w:bCs/>
          <w:i/>
          <w:iCs/>
          <w:kern w:val="0"/>
          <w:sz w:val="28"/>
          <w:szCs w:val="28"/>
          <w:lang w:val="en-US" w:eastAsia="ru-RU"/>
          <w14:ligatures w14:val="none"/>
        </w:rPr>
        <w:t>Web</w:t>
      </w:r>
      <w:r w:rsidR="00576A20" w:rsidRPr="00C43DD4">
        <w:rPr>
          <w:rFonts w:ascii="Times New Roman" w:eastAsia="Times New Roman" w:hAnsi="Times New Roman" w:cs="Times New Roman"/>
          <w:b/>
          <w:bCs/>
          <w:i/>
          <w:iCs/>
          <w:kern w:val="0"/>
          <w:sz w:val="28"/>
          <w:szCs w:val="28"/>
          <w:lang w:eastAsia="ru-RU"/>
          <w14:ligatures w14:val="none"/>
        </w:rPr>
        <w:t xml:space="preserve"> </w:t>
      </w:r>
      <w:r w:rsidR="00576A20" w:rsidRPr="00C43DD4">
        <w:rPr>
          <w:rFonts w:ascii="Times New Roman" w:eastAsia="Times New Roman" w:hAnsi="Times New Roman" w:cs="Times New Roman"/>
          <w:b/>
          <w:bCs/>
          <w:i/>
          <w:iCs/>
          <w:kern w:val="0"/>
          <w:sz w:val="28"/>
          <w:szCs w:val="28"/>
          <w:lang w:val="en-US" w:eastAsia="ru-RU"/>
          <w14:ligatures w14:val="none"/>
        </w:rPr>
        <w:t>of</w:t>
      </w:r>
      <w:r w:rsidR="00576A20" w:rsidRPr="00C43DD4">
        <w:rPr>
          <w:rFonts w:ascii="Times New Roman" w:eastAsia="Times New Roman" w:hAnsi="Times New Roman" w:cs="Times New Roman"/>
          <w:b/>
          <w:bCs/>
          <w:i/>
          <w:iCs/>
          <w:kern w:val="0"/>
          <w:sz w:val="28"/>
          <w:szCs w:val="28"/>
          <w:lang w:eastAsia="ru-RU"/>
          <w14:ligatures w14:val="none"/>
        </w:rPr>
        <w:t xml:space="preserve"> </w:t>
      </w:r>
      <w:r w:rsidR="00576A20" w:rsidRPr="00C43DD4">
        <w:rPr>
          <w:rFonts w:ascii="Times New Roman" w:eastAsia="Times New Roman" w:hAnsi="Times New Roman" w:cs="Times New Roman"/>
          <w:b/>
          <w:bCs/>
          <w:i/>
          <w:iCs/>
          <w:kern w:val="0"/>
          <w:sz w:val="28"/>
          <w:szCs w:val="28"/>
          <w:lang w:val="en-US" w:eastAsia="ru-RU"/>
          <w14:ligatures w14:val="none"/>
        </w:rPr>
        <w:t>Science</w:t>
      </w:r>
      <w:r w:rsidR="00E31521" w:rsidRPr="00C43DD4">
        <w:rPr>
          <w:rFonts w:ascii="Times New Roman" w:hAnsi="Times New Roman" w:cs="Times New Roman"/>
          <w:b/>
          <w:bCs/>
          <w:i/>
          <w:iCs/>
          <w:sz w:val="28"/>
          <w:szCs w:val="28"/>
        </w:rPr>
        <w:t>:</w:t>
      </w:r>
    </w:p>
    <w:p w14:paraId="2CE1D539" w14:textId="6496CBDA" w:rsidR="00CA3959" w:rsidRPr="00C43DD4" w:rsidRDefault="00CA3959" w:rsidP="00576A20">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 xml:space="preserve">2. </w:t>
      </w:r>
      <w:r w:rsidRPr="00C43DD4">
        <w:rPr>
          <w:rFonts w:ascii="Times New Roman" w:hAnsi="Times New Roman" w:cs="Times New Roman"/>
          <w:b/>
          <w:bCs/>
          <w:sz w:val="28"/>
          <w:szCs w:val="28"/>
          <w:lang w:val="en-US"/>
        </w:rPr>
        <w:t>Paltusheva Zh.U.</w:t>
      </w:r>
      <w:r w:rsidRPr="00C43DD4">
        <w:rPr>
          <w:rFonts w:ascii="Times New Roman" w:hAnsi="Times New Roman" w:cs="Times New Roman"/>
          <w:sz w:val="28"/>
          <w:szCs w:val="28"/>
          <w:lang w:val="en-US"/>
        </w:rPr>
        <w:t xml:space="preserve">, Alpysbaiuly N., Kedruk Y.Y., Zhaidary </w:t>
      </w:r>
      <w:r w:rsidRPr="00C43DD4">
        <w:rPr>
          <w:rFonts w:ascii="Times New Roman" w:hAnsi="Times New Roman" w:cs="Times New Roman"/>
          <w:sz w:val="28"/>
          <w:szCs w:val="28"/>
        </w:rPr>
        <w:t>А</w:t>
      </w:r>
      <w:r w:rsidRPr="00C43DD4">
        <w:rPr>
          <w:rFonts w:ascii="Times New Roman" w:hAnsi="Times New Roman" w:cs="Times New Roman"/>
          <w:sz w:val="28"/>
          <w:szCs w:val="28"/>
          <w:lang w:val="en-US"/>
        </w:rPr>
        <w:t>.D., Aitzhanov M.B., Gritsenko L.V., Abdullin Kh.A. Photocatalytic activity of zinc oxide – graphene oxide composites//</w:t>
      </w:r>
      <w:r w:rsidRPr="00C43DD4">
        <w:rPr>
          <w:rFonts w:ascii="Times New Roman" w:hAnsi="Times New Roman" w:cs="Times New Roman"/>
          <w:sz w:val="28"/>
          <w:szCs w:val="28"/>
          <w:shd w:val="clear" w:color="auto" w:fill="FFFFFF" w:themeFill="background1"/>
          <w:lang w:val="en-US"/>
        </w:rPr>
        <w:t xml:space="preserve"> Bulletin of the university of </w:t>
      </w:r>
      <w:r w:rsidR="00054A8D" w:rsidRPr="00C43DD4">
        <w:rPr>
          <w:rFonts w:ascii="Times New Roman" w:hAnsi="Times New Roman" w:cs="Times New Roman"/>
          <w:sz w:val="28"/>
          <w:szCs w:val="28"/>
          <w:shd w:val="clear" w:color="auto" w:fill="FFFFFF" w:themeFill="background1"/>
          <w:lang w:val="en-US"/>
        </w:rPr>
        <w:t>Karaganda</w:t>
      </w:r>
      <w:r w:rsidRPr="00C43DD4">
        <w:rPr>
          <w:rFonts w:ascii="Times New Roman" w:hAnsi="Times New Roman" w:cs="Times New Roman"/>
          <w:sz w:val="28"/>
          <w:szCs w:val="28"/>
          <w:shd w:val="clear" w:color="auto" w:fill="FFFFFF" w:themeFill="background1"/>
          <w:lang w:val="en-US"/>
        </w:rPr>
        <w:t>-physics</w:t>
      </w:r>
      <w:r w:rsidR="00D62C67" w:rsidRPr="00C43DD4">
        <w:rPr>
          <w:rFonts w:ascii="Times New Roman" w:hAnsi="Times New Roman" w:cs="Times New Roman"/>
          <w:sz w:val="28"/>
          <w:szCs w:val="28"/>
          <w:shd w:val="clear" w:color="auto" w:fill="FFFFFF" w:themeFill="background1"/>
          <w:lang w:val="en-US"/>
        </w:rPr>
        <w:t>.</w:t>
      </w:r>
      <w:r w:rsidRPr="00C43DD4">
        <w:rPr>
          <w:rFonts w:ascii="Times New Roman" w:hAnsi="Times New Roman" w:cs="Times New Roman"/>
          <w:sz w:val="28"/>
          <w:szCs w:val="28"/>
          <w:lang w:val="en-US"/>
        </w:rPr>
        <w:t xml:space="preserve"> -</w:t>
      </w:r>
      <w:r w:rsidR="00D62C67"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2022.</w:t>
      </w:r>
      <w:r w:rsidR="00D62C67"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V.2.</w:t>
      </w:r>
      <w:r w:rsidR="00D62C67" w:rsidRPr="00C43DD4">
        <w:rPr>
          <w:rFonts w:ascii="Times New Roman" w:hAnsi="Times New Roman" w:cs="Times New Roman"/>
          <w:sz w:val="28"/>
          <w:szCs w:val="28"/>
          <w:lang w:val="en-US"/>
        </w:rPr>
        <w:t xml:space="preserve"> </w:t>
      </w:r>
      <w:r w:rsidRPr="00C43DD4">
        <w:rPr>
          <w:rFonts w:ascii="Times New Roman" w:hAnsi="Times New Roman" w:cs="Times New Roman"/>
          <w:sz w:val="28"/>
          <w:szCs w:val="28"/>
          <w:lang w:val="en-US"/>
        </w:rPr>
        <w:t xml:space="preserve">-P.102-110. </w:t>
      </w:r>
      <w:r w:rsidR="00EE718F" w:rsidRPr="00C43DD4">
        <w:rPr>
          <w:rFonts w:ascii="Times New Roman" w:hAnsi="Times New Roman" w:cs="Times New Roman"/>
          <w:b/>
          <w:i/>
          <w:iCs/>
          <w:sz w:val="28"/>
          <w:szCs w:val="28"/>
          <w:lang w:val="en-US"/>
        </w:rPr>
        <w:t>Web of science</w:t>
      </w:r>
      <w:r w:rsidR="00EE718F" w:rsidRPr="00C43DD4">
        <w:rPr>
          <w:rFonts w:ascii="Times New Roman" w:hAnsi="Times New Roman" w:cs="Times New Roman"/>
          <w:bCs/>
          <w:sz w:val="28"/>
          <w:szCs w:val="28"/>
          <w:lang w:val="en-US"/>
        </w:rPr>
        <w:t>.</w:t>
      </w:r>
    </w:p>
    <w:p w14:paraId="26670729" w14:textId="4C084DB6" w:rsidR="00B4002B" w:rsidRPr="00C43DD4" w:rsidRDefault="00CA3959" w:rsidP="00576A20">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3.</w:t>
      </w:r>
      <w:r w:rsidR="00B4002B" w:rsidRPr="00C43DD4">
        <w:rPr>
          <w:rStyle w:val="40"/>
          <w:rFonts w:ascii="Times New Roman" w:hAnsi="Times New Roman" w:cs="Times New Roman"/>
          <w:color w:val="auto"/>
          <w:sz w:val="28"/>
          <w:szCs w:val="28"/>
          <w:lang w:val="en-US"/>
        </w:rPr>
        <w:t xml:space="preserve"> </w:t>
      </w:r>
      <w:r w:rsidR="00B4002B" w:rsidRPr="00C43DD4">
        <w:rPr>
          <w:rStyle w:val="name"/>
          <w:rFonts w:ascii="Times New Roman" w:hAnsi="Times New Roman" w:cs="Times New Roman"/>
          <w:sz w:val="28"/>
          <w:szCs w:val="28"/>
          <w:lang w:val="en-US"/>
        </w:rPr>
        <w:t>Gritsenko L.V.</w:t>
      </w:r>
      <w:r w:rsidR="00B4002B" w:rsidRPr="00C43DD4">
        <w:rPr>
          <w:rFonts w:ascii="Times New Roman" w:hAnsi="Times New Roman" w:cs="Times New Roman"/>
          <w:sz w:val="28"/>
          <w:szCs w:val="28"/>
          <w:lang w:val="en-US"/>
        </w:rPr>
        <w:t xml:space="preserve">, </w:t>
      </w:r>
      <w:r w:rsidR="00B4002B" w:rsidRPr="00C43DD4">
        <w:rPr>
          <w:rStyle w:val="name"/>
          <w:rFonts w:ascii="Times New Roman" w:hAnsi="Times New Roman" w:cs="Times New Roman"/>
          <w:sz w:val="28"/>
          <w:szCs w:val="28"/>
          <w:lang w:val="en-US"/>
        </w:rPr>
        <w:t>Kedruk Y.Y</w:t>
      </w:r>
      <w:r w:rsidR="00B4002B" w:rsidRPr="00C43DD4">
        <w:rPr>
          <w:rFonts w:ascii="Times New Roman" w:hAnsi="Times New Roman" w:cs="Times New Roman"/>
          <w:sz w:val="28"/>
          <w:szCs w:val="28"/>
          <w:lang w:val="en-US"/>
        </w:rPr>
        <w:t xml:space="preserve">, </w:t>
      </w:r>
      <w:r w:rsidR="00B4002B" w:rsidRPr="00C43DD4">
        <w:rPr>
          <w:rStyle w:val="name"/>
          <w:rFonts w:ascii="Times New Roman" w:hAnsi="Times New Roman" w:cs="Times New Roman"/>
          <w:b/>
          <w:bCs/>
          <w:sz w:val="28"/>
          <w:szCs w:val="28"/>
          <w:lang w:val="en-US"/>
        </w:rPr>
        <w:t>Paltusheva Zh.U.</w:t>
      </w:r>
      <w:r w:rsidR="00B4002B" w:rsidRPr="00C43DD4">
        <w:rPr>
          <w:rFonts w:ascii="Times New Roman" w:hAnsi="Times New Roman" w:cs="Times New Roman"/>
          <w:sz w:val="28"/>
          <w:szCs w:val="28"/>
          <w:lang w:val="en-US"/>
        </w:rPr>
        <w:t xml:space="preserve">, </w:t>
      </w:r>
      <w:r w:rsidR="00B4002B" w:rsidRPr="00C43DD4">
        <w:rPr>
          <w:rStyle w:val="name"/>
          <w:rFonts w:ascii="Times New Roman" w:hAnsi="Times New Roman" w:cs="Times New Roman"/>
          <w:sz w:val="28"/>
          <w:szCs w:val="28"/>
          <w:lang w:val="en-US"/>
        </w:rPr>
        <w:t>Syritski V.</w:t>
      </w:r>
      <w:r w:rsidR="00B4002B"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14:ligatures w14:val="none"/>
        </w:rPr>
        <w:t xml:space="preserve">Structural properties of </w:t>
      </w:r>
      <w:r w:rsidR="00624424" w:rsidRPr="00C43DD4">
        <w:rPr>
          <w:rFonts w:ascii="Times New Roman" w:hAnsi="Times New Roman" w:cs="Times New Roman"/>
          <w:sz w:val="28"/>
          <w:szCs w:val="28"/>
          <w:lang w:val="en-US"/>
          <w14:ligatures w14:val="none"/>
        </w:rPr>
        <w:t>ZnO</w:t>
      </w:r>
      <w:r w:rsidR="00B4002B" w:rsidRPr="00C43DD4">
        <w:rPr>
          <w:rFonts w:ascii="Times New Roman" w:hAnsi="Times New Roman" w:cs="Times New Roman"/>
          <w:sz w:val="28"/>
          <w:szCs w:val="28"/>
          <w:lang w:val="en-US"/>
          <w14:ligatures w14:val="none"/>
        </w:rPr>
        <w:t xml:space="preserve"> nanopowders synthesized by thermal decomposition//</w:t>
      </w:r>
      <w:r w:rsidR="00B4002B" w:rsidRPr="00C43DD4">
        <w:rPr>
          <w:rFonts w:ascii="Times New Roman" w:hAnsi="Times New Roman" w:cs="Times New Roman"/>
          <w:sz w:val="28"/>
          <w:szCs w:val="28"/>
          <w:lang w:val="en-US"/>
        </w:rPr>
        <w:t> </w:t>
      </w:r>
      <w:hyperlink r:id="rId783" w:history="1">
        <w:r w:rsidR="00B4002B" w:rsidRPr="00C43DD4">
          <w:rPr>
            <w:rStyle w:val="af1"/>
            <w:rFonts w:ascii="Times New Roman" w:hAnsi="Times New Roman" w:cs="Times New Roman"/>
            <w:color w:val="auto"/>
            <w:sz w:val="28"/>
            <w:szCs w:val="28"/>
            <w:u w:val="none"/>
            <w:lang w:val="en-US"/>
          </w:rPr>
          <w:t>Physical sciences and technology</w:t>
        </w:r>
      </w:hyperlink>
      <w:r w:rsidR="00B4002B"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rPr>
        <w:t>2023.</w:t>
      </w:r>
      <w:r w:rsidR="00D62C67"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rPr>
        <w:t>- V. 10.</w:t>
      </w:r>
      <w:r w:rsidR="00D62C67"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rPr>
        <w:t>-</w:t>
      </w:r>
      <w:r w:rsidR="00D62C67" w:rsidRPr="00C43DD4">
        <w:rPr>
          <w:rFonts w:ascii="Times New Roman" w:hAnsi="Times New Roman" w:cs="Times New Roman"/>
          <w:sz w:val="28"/>
          <w:szCs w:val="28"/>
          <w:lang w:val="en-US"/>
        </w:rPr>
        <w:t xml:space="preserve"> </w:t>
      </w:r>
      <w:r w:rsidR="00B4002B" w:rsidRPr="00C43DD4">
        <w:rPr>
          <w:rFonts w:ascii="Times New Roman" w:hAnsi="Times New Roman" w:cs="Times New Roman"/>
          <w:sz w:val="28"/>
          <w:szCs w:val="28"/>
          <w:lang w:val="en-US"/>
        </w:rPr>
        <w:t xml:space="preserve">P.3-4. </w:t>
      </w:r>
      <w:r w:rsidR="00EE718F" w:rsidRPr="00C43DD4">
        <w:rPr>
          <w:rFonts w:ascii="Times New Roman" w:eastAsia="Times New Roman" w:hAnsi="Times New Roman" w:cs="Times New Roman"/>
          <w:b/>
          <w:i/>
          <w:iCs/>
          <w:color w:val="000000" w:themeColor="text1"/>
          <w:sz w:val="28"/>
          <w:szCs w:val="28"/>
          <w:lang w:val="en-US" w:eastAsia="ru-RU"/>
        </w:rPr>
        <w:t>Scopus.</w:t>
      </w:r>
    </w:p>
    <w:p w14:paraId="5A867862" w14:textId="049EB68C" w:rsidR="0048279D" w:rsidRPr="00C43DD4" w:rsidRDefault="00B4002B" w:rsidP="00576A20">
      <w:pPr>
        <w:pStyle w:val="ae"/>
        <w:ind w:firstLine="567"/>
        <w:jc w:val="both"/>
        <w:rPr>
          <w:rFonts w:ascii="Times New Roman" w:hAnsi="Times New Roman" w:cs="Times New Roman"/>
          <w:sz w:val="28"/>
          <w:szCs w:val="28"/>
          <w:lang w:val="en-US"/>
        </w:rPr>
      </w:pPr>
      <w:r w:rsidRPr="00C43DD4">
        <w:rPr>
          <w:rFonts w:ascii="Times New Roman" w:hAnsi="Times New Roman" w:cs="Times New Roman"/>
          <w:sz w:val="28"/>
          <w:szCs w:val="28"/>
          <w:lang w:val="en-US"/>
        </w:rPr>
        <w:t>4.</w:t>
      </w:r>
      <w:r w:rsidR="0048279D" w:rsidRPr="00C43DD4">
        <w:rPr>
          <w:rFonts w:ascii="Times New Roman" w:hAnsi="Times New Roman" w:cs="Times New Roman"/>
          <w:color w:val="222222"/>
          <w:sz w:val="28"/>
          <w:szCs w:val="28"/>
          <w:shd w:val="clear" w:color="auto" w:fill="FFFFFF"/>
          <w:lang w:val="en-US"/>
        </w:rPr>
        <w:t xml:space="preserve"> </w:t>
      </w:r>
      <w:bookmarkStart w:id="34" w:name="_Hlk168581998"/>
      <w:r w:rsidR="0048279D" w:rsidRPr="00C43DD4">
        <w:rPr>
          <w:rFonts w:ascii="Times New Roman" w:hAnsi="Times New Roman" w:cs="Times New Roman"/>
          <w:b/>
          <w:bCs/>
          <w:sz w:val="28"/>
          <w:szCs w:val="28"/>
          <w:lang w:val="en-US"/>
        </w:rPr>
        <w:t>Paltusheva Zh.U.</w:t>
      </w:r>
      <w:r w:rsidR="0048279D" w:rsidRPr="00C43DD4">
        <w:rPr>
          <w:rFonts w:ascii="Times New Roman" w:hAnsi="Times New Roman" w:cs="Times New Roman"/>
          <w:sz w:val="28"/>
          <w:szCs w:val="28"/>
          <w:lang w:val="en-US"/>
        </w:rPr>
        <w:t xml:space="preserve">, Gritsenko L.V., Kedruk Y.Y., Abdullin Kh. A., Aitzhanov </w:t>
      </w:r>
      <w:r w:rsidR="0048279D" w:rsidRPr="00C43DD4">
        <w:rPr>
          <w:rFonts w:ascii="Times New Roman" w:hAnsi="Times New Roman" w:cs="Times New Roman"/>
          <w:sz w:val="28"/>
          <w:szCs w:val="28"/>
        </w:rPr>
        <w:t>М</w:t>
      </w:r>
      <w:r w:rsidR="0048279D" w:rsidRPr="00C43DD4">
        <w:rPr>
          <w:rFonts w:ascii="Times New Roman" w:hAnsi="Times New Roman" w:cs="Times New Roman"/>
          <w:sz w:val="28"/>
          <w:szCs w:val="28"/>
          <w:lang w:val="en-US"/>
        </w:rPr>
        <w:t xml:space="preserve">.B., Kalkozova Zh.K. </w:t>
      </w:r>
      <w:hyperlink r:id="rId784" w:history="1">
        <w:r w:rsidR="0048279D" w:rsidRPr="00C43DD4">
          <w:rPr>
            <w:rStyle w:val="af1"/>
            <w:rFonts w:ascii="Times New Roman" w:hAnsi="Times New Roman" w:cs="Times New Roman"/>
            <w:color w:val="auto"/>
            <w:sz w:val="28"/>
            <w:szCs w:val="28"/>
            <w:u w:val="none"/>
          </w:rPr>
          <w:t>Электрохимический сенсор аскорбиновой кислоты на основе наноструктур оксида цинка</w:t>
        </w:r>
      </w:hyperlink>
      <w:r w:rsidR="0048279D" w:rsidRPr="00C43DD4">
        <w:rPr>
          <w:rFonts w:ascii="Times New Roman" w:hAnsi="Times New Roman" w:cs="Times New Roman"/>
          <w:sz w:val="28"/>
          <w:szCs w:val="28"/>
        </w:rPr>
        <w:t xml:space="preserve">// </w:t>
      </w:r>
      <w:r w:rsidR="00EE718F" w:rsidRPr="00C43DD4">
        <w:rPr>
          <w:rFonts w:ascii="Times New Roman" w:eastAsia="Times New Roman" w:hAnsi="Times New Roman" w:cs="Times New Roman"/>
          <w:color w:val="000000" w:themeColor="text1"/>
          <w:sz w:val="28"/>
          <w:szCs w:val="28"/>
          <w:lang w:val="en-US" w:eastAsia="ru-RU"/>
        </w:rPr>
        <w:t>Recent</w:t>
      </w:r>
      <w:r w:rsidR="00EE718F" w:rsidRPr="00C43DD4">
        <w:rPr>
          <w:rFonts w:ascii="Times New Roman" w:eastAsia="Times New Roman" w:hAnsi="Times New Roman" w:cs="Times New Roman"/>
          <w:color w:val="000000" w:themeColor="text1"/>
          <w:sz w:val="28"/>
          <w:szCs w:val="28"/>
          <w:lang w:eastAsia="ru-RU"/>
        </w:rPr>
        <w:t xml:space="preserve"> </w:t>
      </w:r>
      <w:r w:rsidR="00EE718F" w:rsidRPr="00C43DD4">
        <w:rPr>
          <w:rFonts w:ascii="Times New Roman" w:eastAsia="Times New Roman" w:hAnsi="Times New Roman" w:cs="Times New Roman"/>
          <w:color w:val="000000" w:themeColor="text1"/>
          <w:sz w:val="28"/>
          <w:szCs w:val="28"/>
          <w:lang w:val="en-US" w:eastAsia="ru-RU"/>
        </w:rPr>
        <w:t>Contributions</w:t>
      </w:r>
      <w:r w:rsidR="00EE718F" w:rsidRPr="00C43DD4">
        <w:rPr>
          <w:rFonts w:ascii="Times New Roman" w:eastAsia="Times New Roman" w:hAnsi="Times New Roman" w:cs="Times New Roman"/>
          <w:color w:val="000000" w:themeColor="text1"/>
          <w:sz w:val="28"/>
          <w:szCs w:val="28"/>
          <w:lang w:eastAsia="ru-RU"/>
        </w:rPr>
        <w:t xml:space="preserve"> </w:t>
      </w:r>
      <w:r w:rsidR="00EE718F" w:rsidRPr="00C43DD4">
        <w:rPr>
          <w:rFonts w:ascii="Times New Roman" w:eastAsia="Times New Roman" w:hAnsi="Times New Roman" w:cs="Times New Roman"/>
          <w:color w:val="000000" w:themeColor="text1"/>
          <w:sz w:val="28"/>
          <w:szCs w:val="28"/>
          <w:lang w:val="en-US" w:eastAsia="ru-RU"/>
        </w:rPr>
        <w:t>to</w:t>
      </w:r>
      <w:r w:rsidR="00EE718F" w:rsidRPr="00C43DD4">
        <w:rPr>
          <w:rFonts w:ascii="Times New Roman" w:eastAsia="Times New Roman" w:hAnsi="Times New Roman" w:cs="Times New Roman"/>
          <w:color w:val="000000" w:themeColor="text1"/>
          <w:sz w:val="28"/>
          <w:szCs w:val="28"/>
          <w:lang w:eastAsia="ru-RU"/>
        </w:rPr>
        <w:t xml:space="preserve"> </w:t>
      </w:r>
      <w:r w:rsidR="00EE718F" w:rsidRPr="00C43DD4">
        <w:rPr>
          <w:rFonts w:ascii="Times New Roman" w:eastAsia="Times New Roman" w:hAnsi="Times New Roman" w:cs="Times New Roman"/>
          <w:color w:val="000000" w:themeColor="text1"/>
          <w:sz w:val="28"/>
          <w:szCs w:val="28"/>
          <w:lang w:val="en-US" w:eastAsia="ru-RU"/>
        </w:rPr>
        <w:t>Physics</w:t>
      </w:r>
      <w:r w:rsidR="00EE718F"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rPr>
        <w:t>-</w:t>
      </w:r>
      <w:r w:rsidR="00D62C67"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rPr>
        <w:t>2023.</w:t>
      </w:r>
      <w:r w:rsidR="00D62C67"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rPr>
        <w:t>-</w:t>
      </w:r>
      <w:r w:rsidR="00D62C67"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lang w:val="en-US"/>
        </w:rPr>
        <w:t>V</w:t>
      </w:r>
      <w:r w:rsidR="0048279D" w:rsidRPr="00C43DD4">
        <w:rPr>
          <w:rFonts w:ascii="Times New Roman" w:hAnsi="Times New Roman" w:cs="Times New Roman"/>
          <w:sz w:val="28"/>
          <w:szCs w:val="28"/>
        </w:rPr>
        <w:t>.86.-№3.</w:t>
      </w:r>
      <w:r w:rsidR="00D62C67"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rPr>
        <w:t xml:space="preserve">- </w:t>
      </w:r>
      <w:r w:rsidR="0048279D" w:rsidRPr="00C43DD4">
        <w:rPr>
          <w:rFonts w:ascii="Times New Roman" w:hAnsi="Times New Roman" w:cs="Times New Roman"/>
          <w:sz w:val="28"/>
          <w:szCs w:val="28"/>
          <w:lang w:val="en-US"/>
        </w:rPr>
        <w:t>P</w:t>
      </w:r>
      <w:r w:rsidR="0048279D" w:rsidRPr="00C43DD4">
        <w:rPr>
          <w:rFonts w:ascii="Times New Roman" w:hAnsi="Times New Roman" w:cs="Times New Roman"/>
          <w:sz w:val="28"/>
          <w:szCs w:val="28"/>
        </w:rPr>
        <w:t>.49-56.</w:t>
      </w:r>
      <w:r w:rsidR="00EE718F" w:rsidRPr="00C43DD4">
        <w:rPr>
          <w:rFonts w:ascii="Times New Roman" w:hAnsi="Times New Roman" w:cs="Times New Roman"/>
          <w:sz w:val="28"/>
          <w:szCs w:val="28"/>
        </w:rPr>
        <w:t xml:space="preserve"> </w:t>
      </w:r>
      <w:r w:rsidR="00EE718F" w:rsidRPr="00C43DD4">
        <w:rPr>
          <w:rFonts w:ascii="Times New Roman" w:hAnsi="Times New Roman" w:cs="Times New Roman"/>
          <w:b/>
          <w:i/>
          <w:iCs/>
          <w:sz w:val="28"/>
          <w:szCs w:val="28"/>
          <w:lang w:val="en-US"/>
        </w:rPr>
        <w:t>Web of science</w:t>
      </w:r>
      <w:r w:rsidR="00EE718F" w:rsidRPr="00C43DD4">
        <w:rPr>
          <w:rFonts w:ascii="Times New Roman" w:hAnsi="Times New Roman" w:cs="Times New Roman"/>
          <w:bCs/>
          <w:sz w:val="28"/>
          <w:szCs w:val="28"/>
          <w:lang w:val="en-US"/>
        </w:rPr>
        <w:t>.</w:t>
      </w:r>
      <w:bookmarkEnd w:id="34"/>
    </w:p>
    <w:p w14:paraId="10A7CAF2" w14:textId="2230FC12" w:rsidR="00673D28" w:rsidRPr="00C43DD4" w:rsidRDefault="00673D28" w:rsidP="00576A2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lang w:val="en-US"/>
        </w:rPr>
        <w:t>5.</w:t>
      </w:r>
      <w:r w:rsidR="00F33669" w:rsidRPr="00C43DD4">
        <w:rPr>
          <w:rFonts w:ascii="Times New Roman" w:hAnsi="Times New Roman" w:cs="Times New Roman"/>
          <w:sz w:val="28"/>
          <w:szCs w:val="28"/>
          <w:lang w:val="en-US"/>
        </w:rPr>
        <w:t xml:space="preserve"> </w:t>
      </w:r>
      <w:r w:rsidRPr="00C43DD4">
        <w:rPr>
          <w:rFonts w:ascii="Times New Roman" w:hAnsi="Times New Roman" w:cs="Times New Roman"/>
          <w:b/>
          <w:bCs/>
          <w:sz w:val="28"/>
          <w:szCs w:val="28"/>
          <w:lang w:val="en-US"/>
        </w:rPr>
        <w:t>Paltusheva Zh.U.</w:t>
      </w:r>
      <w:r w:rsidRPr="00C43DD4">
        <w:rPr>
          <w:rFonts w:ascii="Times New Roman" w:hAnsi="Times New Roman" w:cs="Times New Roman"/>
          <w:sz w:val="28"/>
          <w:szCs w:val="28"/>
          <w:lang w:val="en-US"/>
        </w:rPr>
        <w:t>, Kedruk Y.Y., Gritsenko L.V., Tulegenova, Syritski V., Abdullin Kh.A. The influence of synthesis parameters and thermal treatment on the optical and structural properties of zinc oxide- based nanomaterials// Physical Sciences and Technology</w:t>
      </w:r>
      <w:r w:rsidR="00EE718F" w:rsidRPr="00C43DD4">
        <w:rPr>
          <w:rFonts w:ascii="Times New Roman" w:hAnsi="Times New Roman" w:cs="Times New Roman"/>
          <w:sz w:val="28"/>
          <w:szCs w:val="28"/>
          <w:lang w:val="en-US"/>
        </w:rPr>
        <w:t xml:space="preserve">. </w:t>
      </w:r>
      <w:r w:rsidR="004A7ADE" w:rsidRPr="00C43DD4">
        <w:rPr>
          <w:rFonts w:ascii="Times New Roman" w:eastAsia="Times New Roman" w:hAnsi="Times New Roman" w:cs="Times New Roman"/>
          <w:color w:val="000000" w:themeColor="text1"/>
          <w:sz w:val="28"/>
          <w:szCs w:val="28"/>
          <w:lang w:val="en-US" w:eastAsia="ru-RU"/>
        </w:rPr>
        <w:t>– 2024. – V.11, №1-2. – P. 49-57</w:t>
      </w:r>
      <w:r w:rsidR="00DB130B" w:rsidRPr="00C43DD4">
        <w:rPr>
          <w:rFonts w:ascii="Times New Roman" w:eastAsia="Times New Roman" w:hAnsi="Times New Roman" w:cs="Times New Roman"/>
          <w:color w:val="000000" w:themeColor="text1"/>
          <w:sz w:val="28"/>
          <w:szCs w:val="28"/>
          <w:lang w:val="en-US" w:eastAsia="ru-RU"/>
        </w:rPr>
        <w:t>.</w:t>
      </w:r>
      <w:r w:rsidR="004A7ADE" w:rsidRPr="00C43DD4">
        <w:rPr>
          <w:rFonts w:ascii="Times New Roman" w:eastAsia="Times New Roman" w:hAnsi="Times New Roman" w:cs="Times New Roman"/>
          <w:color w:val="000000" w:themeColor="text1"/>
          <w:sz w:val="28"/>
          <w:szCs w:val="28"/>
          <w:lang w:val="en-US" w:eastAsia="ru-RU"/>
        </w:rPr>
        <w:t xml:space="preserve"> </w:t>
      </w:r>
      <w:r w:rsidR="00EE718F" w:rsidRPr="00C43DD4">
        <w:rPr>
          <w:rFonts w:ascii="Times New Roman" w:eastAsia="Times New Roman" w:hAnsi="Times New Roman" w:cs="Times New Roman"/>
          <w:b/>
          <w:i/>
          <w:iCs/>
          <w:color w:val="000000" w:themeColor="text1"/>
          <w:sz w:val="28"/>
          <w:szCs w:val="28"/>
          <w:lang w:val="en-US" w:eastAsia="ru-RU"/>
        </w:rPr>
        <w:t>Scopus</w:t>
      </w:r>
      <w:r w:rsidR="00EE718F" w:rsidRPr="00C43DD4">
        <w:rPr>
          <w:rFonts w:ascii="Times New Roman" w:eastAsia="Times New Roman" w:hAnsi="Times New Roman" w:cs="Times New Roman"/>
          <w:b/>
          <w:i/>
          <w:iCs/>
          <w:color w:val="000000" w:themeColor="text1"/>
          <w:sz w:val="28"/>
          <w:szCs w:val="28"/>
          <w:lang w:eastAsia="ru-RU"/>
        </w:rPr>
        <w:t>.</w:t>
      </w:r>
      <w:r w:rsidR="00EE718F" w:rsidRPr="00C43DD4">
        <w:rPr>
          <w:rFonts w:ascii="Times New Roman" w:eastAsia="Times New Roman" w:hAnsi="Times New Roman" w:cs="Times New Roman"/>
          <w:bCs/>
          <w:color w:val="000000" w:themeColor="text1"/>
          <w:sz w:val="28"/>
          <w:szCs w:val="28"/>
          <w:lang w:eastAsia="ru-RU"/>
        </w:rPr>
        <w:t xml:space="preserve"> </w:t>
      </w:r>
    </w:p>
    <w:p w14:paraId="652CA263" w14:textId="73C53BD0" w:rsidR="00E31521" w:rsidRPr="00C43DD4" w:rsidRDefault="00E31521" w:rsidP="00576A20">
      <w:pPr>
        <w:pStyle w:val="ae"/>
        <w:ind w:firstLine="567"/>
        <w:rPr>
          <w:rFonts w:ascii="Times New Roman" w:hAnsi="Times New Roman" w:cs="Times New Roman"/>
          <w:sz w:val="28"/>
          <w:szCs w:val="28"/>
        </w:rPr>
      </w:pPr>
    </w:p>
    <w:p w14:paraId="4508AB21" w14:textId="7DC24319" w:rsidR="001D1531" w:rsidRPr="00C43DD4" w:rsidRDefault="00576A20" w:rsidP="00576A20">
      <w:pPr>
        <w:pStyle w:val="ae"/>
        <w:ind w:firstLine="567"/>
        <w:jc w:val="both"/>
        <w:rPr>
          <w:rFonts w:ascii="Times New Roman" w:eastAsia="Times New Roman" w:hAnsi="Times New Roman" w:cs="Times New Roman"/>
          <w:i/>
          <w:iCs/>
          <w:kern w:val="0"/>
          <w:sz w:val="28"/>
          <w:szCs w:val="28"/>
          <w:lang w:eastAsia="ru-RU"/>
          <w14:ligatures w14:val="none"/>
        </w:rPr>
      </w:pPr>
      <w:r w:rsidRPr="00C43DD4">
        <w:rPr>
          <w:rFonts w:ascii="Times New Roman" w:eastAsia="Times New Roman" w:hAnsi="Times New Roman" w:cs="Times New Roman"/>
          <w:i/>
          <w:iCs/>
          <w:kern w:val="0"/>
          <w:sz w:val="28"/>
          <w:szCs w:val="28"/>
          <w:lang w:eastAsia="ru-RU"/>
          <w14:ligatures w14:val="none"/>
        </w:rPr>
        <w:t>1</w:t>
      </w:r>
      <w:r w:rsidR="005B2C79" w:rsidRPr="00C43DD4">
        <w:rPr>
          <w:rFonts w:ascii="Times New Roman" w:eastAsia="Times New Roman" w:hAnsi="Times New Roman" w:cs="Times New Roman"/>
          <w:i/>
          <w:iCs/>
          <w:kern w:val="0"/>
          <w:sz w:val="28"/>
          <w:szCs w:val="28"/>
          <w:lang w:eastAsia="ru-RU"/>
          <w14:ligatures w14:val="none"/>
        </w:rPr>
        <w:t>4</w:t>
      </w:r>
      <w:r w:rsidRPr="00C43DD4">
        <w:rPr>
          <w:rFonts w:ascii="Times New Roman" w:eastAsia="Times New Roman" w:hAnsi="Times New Roman" w:cs="Times New Roman"/>
          <w:i/>
          <w:iCs/>
          <w:kern w:val="0"/>
          <w:sz w:val="28"/>
          <w:szCs w:val="28"/>
          <w:lang w:eastAsia="ru-RU"/>
          <w14:ligatures w14:val="none"/>
        </w:rPr>
        <w:t xml:space="preserve"> </w:t>
      </w:r>
      <w:r w:rsidR="007765D8" w:rsidRPr="00C43DD4">
        <w:rPr>
          <w:rFonts w:ascii="Times New Roman" w:eastAsia="Times New Roman" w:hAnsi="Times New Roman" w:cs="Times New Roman"/>
          <w:i/>
          <w:iCs/>
          <w:kern w:val="0"/>
          <w:sz w:val="28"/>
          <w:szCs w:val="28"/>
          <w:lang w:eastAsia="ru-RU"/>
          <w14:ligatures w14:val="none"/>
        </w:rPr>
        <w:t xml:space="preserve">трудов </w:t>
      </w:r>
      <w:r w:rsidR="001D1531" w:rsidRPr="00C43DD4">
        <w:rPr>
          <w:rFonts w:ascii="Times New Roman" w:eastAsia="Times New Roman" w:hAnsi="Times New Roman" w:cs="Times New Roman"/>
          <w:i/>
          <w:iCs/>
          <w:kern w:val="0"/>
          <w:sz w:val="28"/>
          <w:szCs w:val="28"/>
          <w:lang w:eastAsia="ru-RU"/>
          <w14:ligatures w14:val="none"/>
        </w:rPr>
        <w:t>международных научно- практических конференций</w:t>
      </w:r>
      <w:r w:rsidR="007765D8" w:rsidRPr="00C43DD4">
        <w:rPr>
          <w:rFonts w:ascii="Times New Roman" w:eastAsia="Times New Roman" w:hAnsi="Times New Roman" w:cs="Times New Roman"/>
          <w:i/>
          <w:iCs/>
          <w:kern w:val="0"/>
          <w:sz w:val="28"/>
          <w:szCs w:val="28"/>
          <w:lang w:eastAsia="ru-RU"/>
          <w14:ligatures w14:val="none"/>
        </w:rPr>
        <w:t>:</w:t>
      </w:r>
      <w:r w:rsidR="001D1531" w:rsidRPr="00C43DD4">
        <w:rPr>
          <w:rFonts w:ascii="Times New Roman" w:eastAsia="Times New Roman" w:hAnsi="Times New Roman" w:cs="Times New Roman"/>
          <w:i/>
          <w:iCs/>
          <w:kern w:val="0"/>
          <w:sz w:val="28"/>
          <w:szCs w:val="28"/>
          <w:lang w:eastAsia="ru-RU"/>
          <w14:ligatures w14:val="none"/>
        </w:rPr>
        <w:t xml:space="preserve"> </w:t>
      </w:r>
      <w:r w:rsidR="00CC407A" w:rsidRPr="00C43DD4">
        <w:rPr>
          <w:rFonts w:ascii="Times New Roman" w:eastAsia="Times New Roman" w:hAnsi="Times New Roman" w:cs="Times New Roman"/>
          <w:i/>
          <w:iCs/>
          <w:kern w:val="0"/>
          <w:sz w:val="28"/>
          <w:szCs w:val="28"/>
          <w:lang w:eastAsia="ru-RU"/>
          <w14:ligatures w14:val="none"/>
        </w:rPr>
        <w:t xml:space="preserve"> </w:t>
      </w:r>
    </w:p>
    <w:p w14:paraId="3B86AEC1" w14:textId="77ABD90C" w:rsidR="00D834C5" w:rsidRPr="00C43DD4" w:rsidRDefault="00673D28" w:rsidP="00576A20">
      <w:pPr>
        <w:pBdr>
          <w:top w:val="nil"/>
          <w:left w:val="nil"/>
          <w:bottom w:val="nil"/>
          <w:right w:val="nil"/>
          <w:between w:val="nil"/>
        </w:pBdr>
        <w:shd w:val="clear" w:color="auto" w:fill="FFFFFF"/>
        <w:spacing w:after="0" w:line="240" w:lineRule="auto"/>
        <w:ind w:firstLine="567"/>
        <w:jc w:val="both"/>
        <w:rPr>
          <w:rFonts w:ascii="Times New Roman" w:eastAsia="Arial" w:hAnsi="Times New Roman" w:cs="Times New Roman"/>
          <w:color w:val="000000"/>
          <w:sz w:val="28"/>
          <w:szCs w:val="28"/>
        </w:rPr>
      </w:pPr>
      <w:r w:rsidRPr="00C43DD4">
        <w:rPr>
          <w:rFonts w:ascii="Times New Roman" w:eastAsia="Times New Roman" w:hAnsi="Times New Roman" w:cs="Times New Roman"/>
          <w:color w:val="000000"/>
          <w:sz w:val="28"/>
          <w:szCs w:val="28"/>
        </w:rPr>
        <w:t>6</w:t>
      </w:r>
      <w:r w:rsidR="006A4089"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Кедрук</w:t>
      </w:r>
      <w:r w:rsidR="00A45493" w:rsidRPr="00C43DD4">
        <w:rPr>
          <w:rFonts w:ascii="Times New Roman" w:eastAsia="Times New Roman" w:hAnsi="Times New Roman" w:cs="Times New Roman"/>
          <w:color w:val="000000"/>
          <w:sz w:val="28"/>
          <w:szCs w:val="28"/>
        </w:rPr>
        <w:t xml:space="preserve"> Е.Ю.</w:t>
      </w:r>
      <w:r w:rsidR="00D834C5" w:rsidRPr="00C43DD4">
        <w:rPr>
          <w:rFonts w:ascii="Times New Roman" w:eastAsia="Times New Roman" w:hAnsi="Times New Roman" w:cs="Times New Roman"/>
          <w:color w:val="000000"/>
          <w:sz w:val="28"/>
          <w:szCs w:val="28"/>
        </w:rPr>
        <w:t>, Айтжанов</w:t>
      </w:r>
      <w:r w:rsidR="00A45493" w:rsidRPr="00C43DD4">
        <w:rPr>
          <w:rFonts w:ascii="Times New Roman" w:eastAsia="Times New Roman" w:hAnsi="Times New Roman" w:cs="Times New Roman"/>
          <w:color w:val="000000"/>
          <w:sz w:val="28"/>
          <w:szCs w:val="28"/>
        </w:rPr>
        <w:t xml:space="preserve"> М.Б.</w:t>
      </w:r>
      <w:r w:rsidR="00D834C5"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b/>
          <w:bCs/>
          <w:color w:val="000000"/>
          <w:sz w:val="28"/>
          <w:szCs w:val="28"/>
        </w:rPr>
        <w:t>Палтушева</w:t>
      </w:r>
      <w:r w:rsidR="00A45493" w:rsidRPr="00C43DD4">
        <w:rPr>
          <w:rFonts w:ascii="Times New Roman" w:eastAsia="Times New Roman" w:hAnsi="Times New Roman" w:cs="Times New Roman"/>
          <w:b/>
          <w:bCs/>
          <w:color w:val="000000"/>
          <w:sz w:val="28"/>
          <w:szCs w:val="28"/>
        </w:rPr>
        <w:t xml:space="preserve"> Ж.У.</w:t>
      </w:r>
      <w:r w:rsidR="00D834C5" w:rsidRPr="00C43DD4">
        <w:rPr>
          <w:rFonts w:ascii="Times New Roman" w:eastAsia="Times New Roman" w:hAnsi="Times New Roman" w:cs="Times New Roman"/>
          <w:color w:val="000000"/>
          <w:sz w:val="28"/>
          <w:szCs w:val="28"/>
        </w:rPr>
        <w:t>, Гриценко</w:t>
      </w:r>
      <w:r w:rsidR="00A45493" w:rsidRPr="00C43DD4">
        <w:rPr>
          <w:rFonts w:ascii="Times New Roman" w:eastAsia="Times New Roman" w:hAnsi="Times New Roman" w:cs="Times New Roman"/>
          <w:color w:val="000000"/>
          <w:sz w:val="28"/>
          <w:szCs w:val="28"/>
        </w:rPr>
        <w:t xml:space="preserve"> Л.В.</w:t>
      </w:r>
      <w:r w:rsidR="00D834C5" w:rsidRPr="00C43DD4">
        <w:rPr>
          <w:rFonts w:ascii="Times New Roman" w:eastAsia="Times New Roman" w:hAnsi="Times New Roman" w:cs="Times New Roman"/>
          <w:color w:val="000000"/>
          <w:sz w:val="28"/>
          <w:szCs w:val="28"/>
        </w:rPr>
        <w:t xml:space="preserve">, Абдуллин </w:t>
      </w:r>
      <w:r w:rsidR="00A45493" w:rsidRPr="00C43DD4">
        <w:rPr>
          <w:rFonts w:ascii="Times New Roman" w:eastAsia="Times New Roman" w:hAnsi="Times New Roman" w:cs="Times New Roman"/>
          <w:color w:val="000000"/>
          <w:sz w:val="28"/>
          <w:szCs w:val="28"/>
        </w:rPr>
        <w:t xml:space="preserve">Х.А. </w:t>
      </w:r>
      <w:r w:rsidR="00D834C5" w:rsidRPr="00C43DD4">
        <w:rPr>
          <w:rFonts w:ascii="Times New Roman" w:eastAsia="Times New Roman" w:hAnsi="Times New Roman" w:cs="Times New Roman"/>
          <w:color w:val="000000"/>
          <w:sz w:val="28"/>
          <w:szCs w:val="28"/>
        </w:rPr>
        <w:t>Влияние термической обработки на фотокаталитические свойства наностержней оксида цинка </w:t>
      </w:r>
      <w:r w:rsidR="00A45493"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Труды </w:t>
      </w:r>
      <w:r w:rsidR="00A45493" w:rsidRPr="00C43DD4">
        <w:rPr>
          <w:rFonts w:ascii="Times New Roman" w:eastAsia="Times New Roman" w:hAnsi="Times New Roman" w:cs="Times New Roman"/>
          <w:color w:val="000000"/>
          <w:sz w:val="28"/>
          <w:szCs w:val="28"/>
        </w:rPr>
        <w:t xml:space="preserve">Сатпаевских чтений. </w:t>
      </w:r>
      <w:r w:rsidR="00054A8D" w:rsidRPr="00C43DD4">
        <w:rPr>
          <w:rFonts w:ascii="Times New Roman" w:eastAsia="Times New Roman" w:hAnsi="Times New Roman" w:cs="Times New Roman"/>
          <w:color w:val="000000"/>
          <w:sz w:val="28"/>
          <w:szCs w:val="28"/>
        </w:rPr>
        <w:t>–</w:t>
      </w:r>
      <w:r w:rsidR="00A45493" w:rsidRPr="00C43DD4">
        <w:rPr>
          <w:rFonts w:ascii="Times New Roman" w:eastAsia="Times New Roman" w:hAnsi="Times New Roman" w:cs="Times New Roman"/>
          <w:color w:val="000000"/>
          <w:sz w:val="28"/>
          <w:szCs w:val="28"/>
        </w:rPr>
        <w:t xml:space="preserve"> Алматы, 2021.</w:t>
      </w:r>
      <w:r w:rsidR="00D62C67" w:rsidRPr="00C43DD4">
        <w:rPr>
          <w:rFonts w:ascii="Times New Roman" w:eastAsia="Times New Roman" w:hAnsi="Times New Roman" w:cs="Times New Roman"/>
          <w:color w:val="000000"/>
          <w:sz w:val="28"/>
          <w:szCs w:val="28"/>
        </w:rPr>
        <w:t xml:space="preserve"> </w:t>
      </w:r>
      <w:r w:rsidR="00A45493" w:rsidRPr="00C43DD4">
        <w:rPr>
          <w:rFonts w:ascii="Times New Roman" w:eastAsia="Times New Roman" w:hAnsi="Times New Roman" w:cs="Times New Roman"/>
          <w:color w:val="000000"/>
          <w:sz w:val="28"/>
          <w:szCs w:val="28"/>
        </w:rPr>
        <w:t xml:space="preserve">- </w:t>
      </w:r>
      <w:r w:rsidR="00624424" w:rsidRPr="00C43DD4">
        <w:rPr>
          <w:rFonts w:ascii="Times New Roman" w:eastAsia="Times New Roman" w:hAnsi="Times New Roman" w:cs="Times New Roman"/>
          <w:color w:val="000000"/>
          <w:sz w:val="28"/>
          <w:szCs w:val="28"/>
          <w:lang w:val="en-US"/>
        </w:rPr>
        <w:t>C</w:t>
      </w:r>
      <w:r w:rsidR="00A45493"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color w:val="000000"/>
          <w:sz w:val="28"/>
          <w:szCs w:val="28"/>
        </w:rPr>
        <w:t>1094–1097.</w:t>
      </w:r>
    </w:p>
    <w:p w14:paraId="38EAF9EE" w14:textId="177B2A51" w:rsidR="00D834C5" w:rsidRPr="00C43DD4" w:rsidRDefault="00673D28" w:rsidP="00576A20">
      <w:pPr>
        <w:pBdr>
          <w:top w:val="nil"/>
          <w:left w:val="nil"/>
          <w:bottom w:val="nil"/>
          <w:right w:val="nil"/>
          <w:between w:val="nil"/>
        </w:pBdr>
        <w:shd w:val="clear" w:color="auto" w:fill="FFFFFF"/>
        <w:spacing w:after="0" w:line="240" w:lineRule="auto"/>
        <w:ind w:firstLine="567"/>
        <w:jc w:val="both"/>
        <w:rPr>
          <w:rFonts w:ascii="Times New Roman" w:eastAsia="Arial" w:hAnsi="Times New Roman" w:cs="Times New Roman"/>
          <w:color w:val="000000"/>
          <w:sz w:val="28"/>
          <w:szCs w:val="28"/>
        </w:rPr>
      </w:pPr>
      <w:r w:rsidRPr="00C43DD4">
        <w:rPr>
          <w:rFonts w:ascii="Times New Roman" w:eastAsia="Times New Roman" w:hAnsi="Times New Roman" w:cs="Times New Roman"/>
          <w:color w:val="000000"/>
          <w:sz w:val="28"/>
          <w:szCs w:val="28"/>
        </w:rPr>
        <w:t>7</w:t>
      </w:r>
      <w:r w:rsidR="006A4089"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b/>
          <w:bCs/>
          <w:color w:val="000000"/>
          <w:sz w:val="28"/>
          <w:szCs w:val="28"/>
        </w:rPr>
        <w:t>Палтушева</w:t>
      </w:r>
      <w:r w:rsidR="0002539C" w:rsidRPr="00C43DD4">
        <w:rPr>
          <w:rFonts w:ascii="Times New Roman" w:eastAsia="Times New Roman" w:hAnsi="Times New Roman" w:cs="Times New Roman"/>
          <w:b/>
          <w:bCs/>
          <w:color w:val="000000"/>
          <w:sz w:val="28"/>
          <w:szCs w:val="28"/>
        </w:rPr>
        <w:t xml:space="preserve"> Ж.У.</w:t>
      </w:r>
      <w:r w:rsidR="00D834C5" w:rsidRPr="00C43DD4">
        <w:rPr>
          <w:rFonts w:ascii="Times New Roman" w:eastAsia="Times New Roman" w:hAnsi="Times New Roman" w:cs="Times New Roman"/>
          <w:color w:val="000000"/>
          <w:sz w:val="28"/>
          <w:szCs w:val="28"/>
        </w:rPr>
        <w:t xml:space="preserve">, Гриценко </w:t>
      </w:r>
      <w:r w:rsidR="0002539C" w:rsidRPr="00C43DD4">
        <w:rPr>
          <w:rFonts w:ascii="Times New Roman" w:eastAsia="Times New Roman" w:hAnsi="Times New Roman" w:cs="Times New Roman"/>
          <w:color w:val="000000"/>
          <w:sz w:val="28"/>
          <w:szCs w:val="28"/>
        </w:rPr>
        <w:t xml:space="preserve">Л.В. </w:t>
      </w:r>
      <w:r w:rsidR="00D834C5" w:rsidRPr="00C43DD4">
        <w:rPr>
          <w:rFonts w:ascii="Times New Roman" w:eastAsia="Times New Roman" w:hAnsi="Times New Roman" w:cs="Times New Roman"/>
          <w:color w:val="000000"/>
          <w:sz w:val="28"/>
          <w:szCs w:val="28"/>
        </w:rPr>
        <w:t>Применение наноструктурированного оксида цинка в биосенсорных устройствах</w:t>
      </w:r>
      <w:r w:rsidR="0002539C" w:rsidRPr="00C43DD4">
        <w:rPr>
          <w:rFonts w:ascii="Times New Roman" w:eastAsia="Times New Roman" w:hAnsi="Times New Roman" w:cs="Times New Roman"/>
          <w:color w:val="000000"/>
          <w:sz w:val="28"/>
          <w:szCs w:val="28"/>
        </w:rPr>
        <w:t xml:space="preserve">// Труды Сатпаевских чтений. </w:t>
      </w:r>
      <w:r w:rsidR="00054A8D" w:rsidRPr="00C43DD4">
        <w:rPr>
          <w:rFonts w:ascii="Times New Roman" w:eastAsia="Times New Roman" w:hAnsi="Times New Roman" w:cs="Times New Roman"/>
          <w:color w:val="000000"/>
          <w:sz w:val="28"/>
          <w:szCs w:val="28"/>
        </w:rPr>
        <w:t>–</w:t>
      </w:r>
      <w:r w:rsidR="0002539C" w:rsidRPr="00C43DD4">
        <w:rPr>
          <w:rFonts w:ascii="Times New Roman" w:eastAsia="Times New Roman" w:hAnsi="Times New Roman" w:cs="Times New Roman"/>
          <w:color w:val="000000"/>
          <w:sz w:val="28"/>
          <w:szCs w:val="28"/>
        </w:rPr>
        <w:t xml:space="preserve"> Алматы, 2021.</w:t>
      </w:r>
      <w:r w:rsidR="00D62C67" w:rsidRPr="00C43DD4">
        <w:rPr>
          <w:rFonts w:ascii="Times New Roman" w:eastAsia="Times New Roman" w:hAnsi="Times New Roman" w:cs="Times New Roman"/>
          <w:color w:val="000000"/>
          <w:sz w:val="28"/>
          <w:szCs w:val="28"/>
        </w:rPr>
        <w:t xml:space="preserve"> </w:t>
      </w:r>
      <w:r w:rsidR="0002539C" w:rsidRPr="00C43DD4">
        <w:rPr>
          <w:rFonts w:ascii="Times New Roman" w:eastAsia="Times New Roman" w:hAnsi="Times New Roman" w:cs="Times New Roman"/>
          <w:color w:val="000000"/>
          <w:sz w:val="28"/>
          <w:szCs w:val="28"/>
        </w:rPr>
        <w:t xml:space="preserve">- </w:t>
      </w:r>
      <w:r w:rsidR="00624424" w:rsidRPr="00C43DD4">
        <w:rPr>
          <w:rFonts w:ascii="Times New Roman" w:eastAsia="Times New Roman" w:hAnsi="Times New Roman" w:cs="Times New Roman"/>
          <w:color w:val="000000"/>
          <w:sz w:val="28"/>
          <w:szCs w:val="28"/>
          <w:lang w:val="en-US"/>
        </w:rPr>
        <w:t>C</w:t>
      </w:r>
      <w:r w:rsidR="0002539C"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color w:val="000000"/>
          <w:sz w:val="28"/>
          <w:szCs w:val="28"/>
        </w:rPr>
        <w:t>1101–1105.</w:t>
      </w:r>
      <w:r w:rsidR="00D834C5" w:rsidRPr="00C43DD4">
        <w:rPr>
          <w:rFonts w:ascii="Times New Roman" w:eastAsia="Arial" w:hAnsi="Times New Roman" w:cs="Times New Roman"/>
          <w:color w:val="000000"/>
          <w:sz w:val="28"/>
          <w:szCs w:val="28"/>
        </w:rPr>
        <w:t> </w:t>
      </w:r>
    </w:p>
    <w:p w14:paraId="2982F4CE" w14:textId="29EE82F2" w:rsidR="00D834C5" w:rsidRPr="00C43DD4" w:rsidRDefault="00673D28" w:rsidP="00576A20">
      <w:pPr>
        <w:pBdr>
          <w:top w:val="nil"/>
          <w:left w:val="nil"/>
          <w:bottom w:val="nil"/>
          <w:right w:val="nil"/>
          <w:between w:val="nil"/>
        </w:pBdr>
        <w:shd w:val="clear" w:color="auto" w:fill="FFFFFF"/>
        <w:spacing w:after="0" w:line="240" w:lineRule="auto"/>
        <w:ind w:firstLine="567"/>
        <w:jc w:val="both"/>
        <w:rPr>
          <w:rFonts w:ascii="Times New Roman" w:eastAsia="Arial" w:hAnsi="Times New Roman" w:cs="Times New Roman"/>
          <w:color w:val="000000"/>
          <w:sz w:val="28"/>
          <w:szCs w:val="28"/>
        </w:rPr>
      </w:pPr>
      <w:r w:rsidRPr="00C43DD4">
        <w:rPr>
          <w:rFonts w:ascii="Times New Roman" w:eastAsia="Times New Roman" w:hAnsi="Times New Roman" w:cs="Times New Roman"/>
          <w:color w:val="000000"/>
          <w:sz w:val="28"/>
          <w:szCs w:val="28"/>
        </w:rPr>
        <w:t>8</w:t>
      </w:r>
      <w:r w:rsidR="006A4089" w:rsidRPr="00C43DD4">
        <w:rPr>
          <w:rFonts w:ascii="Times New Roman" w:eastAsia="Times New Roman" w:hAnsi="Times New Roman" w:cs="Times New Roman"/>
          <w:color w:val="000000"/>
          <w:sz w:val="28"/>
          <w:szCs w:val="28"/>
        </w:rPr>
        <w:t>.</w:t>
      </w:r>
      <w:r w:rsidR="00576A20"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color w:val="000000"/>
          <w:sz w:val="28"/>
          <w:szCs w:val="28"/>
        </w:rPr>
        <w:t xml:space="preserve">Кедрук Е.Ю., </w:t>
      </w:r>
      <w:r w:rsidR="00D834C5" w:rsidRPr="00C43DD4">
        <w:rPr>
          <w:rFonts w:ascii="Times New Roman" w:eastAsia="Times New Roman" w:hAnsi="Times New Roman" w:cs="Times New Roman"/>
          <w:b/>
          <w:bCs/>
          <w:color w:val="000000"/>
          <w:sz w:val="28"/>
          <w:szCs w:val="28"/>
        </w:rPr>
        <w:t>Палтушева Ж.У.</w:t>
      </w:r>
      <w:r w:rsidR="00D834C5" w:rsidRPr="00C43DD4">
        <w:rPr>
          <w:rFonts w:ascii="Times New Roman" w:eastAsia="Times New Roman" w:hAnsi="Times New Roman" w:cs="Times New Roman"/>
          <w:color w:val="000000"/>
          <w:sz w:val="28"/>
          <w:szCs w:val="28"/>
        </w:rPr>
        <w:t>, Гриценко Л.В., Абдуллин Х.А. Разложение органических соединений под действием фотокаталитически активного ZnO</w:t>
      </w:r>
      <w:r w:rsidR="0002539C"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Аморфные и микрокристаллические полупроводники</w:t>
      </w:r>
      <w:r w:rsidR="0002539C" w:rsidRPr="00C43DD4">
        <w:rPr>
          <w:rFonts w:ascii="Times New Roman" w:eastAsia="Times New Roman" w:hAnsi="Times New Roman" w:cs="Times New Roman"/>
          <w:color w:val="000000"/>
          <w:sz w:val="28"/>
          <w:szCs w:val="28"/>
        </w:rPr>
        <w:t xml:space="preserve">: </w:t>
      </w:r>
      <w:r w:rsidR="007407DF" w:rsidRPr="00C43DD4">
        <w:rPr>
          <w:rFonts w:ascii="Times New Roman" w:eastAsia="Times New Roman" w:hAnsi="Times New Roman" w:cs="Times New Roman"/>
          <w:color w:val="000000"/>
          <w:sz w:val="28"/>
          <w:szCs w:val="28"/>
        </w:rPr>
        <w:t>сборник тезисов</w:t>
      </w:r>
      <w:r w:rsidR="0002539C" w:rsidRPr="00C43DD4">
        <w:rPr>
          <w:rFonts w:ascii="Times New Roman" w:eastAsia="Times New Roman" w:hAnsi="Times New Roman" w:cs="Times New Roman"/>
          <w:color w:val="000000"/>
          <w:sz w:val="28"/>
          <w:szCs w:val="28"/>
        </w:rPr>
        <w:t xml:space="preserve"> Международной конференции. </w:t>
      </w:r>
      <w:r w:rsidR="00054A8D"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Санкт-Петербург, 2021 г.</w:t>
      </w:r>
      <w:r w:rsidR="00D62C67" w:rsidRPr="00C43DD4">
        <w:rPr>
          <w:rFonts w:ascii="Times New Roman" w:eastAsia="Times New Roman" w:hAnsi="Times New Roman" w:cs="Times New Roman"/>
          <w:color w:val="000000"/>
          <w:sz w:val="28"/>
          <w:szCs w:val="28"/>
        </w:rPr>
        <w:t xml:space="preserve"> </w:t>
      </w:r>
      <w:r w:rsidR="0002539C"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w:t>
      </w:r>
      <w:r w:rsidR="00624424" w:rsidRPr="00C43DD4">
        <w:rPr>
          <w:rFonts w:ascii="Times New Roman" w:eastAsia="Times New Roman" w:hAnsi="Times New Roman" w:cs="Times New Roman"/>
          <w:color w:val="000000"/>
          <w:sz w:val="28"/>
          <w:szCs w:val="28"/>
          <w:lang w:val="en-US"/>
        </w:rPr>
        <w:t>C</w:t>
      </w:r>
      <w:r w:rsidR="00D834C5" w:rsidRPr="00C43DD4">
        <w:rPr>
          <w:rFonts w:ascii="Times New Roman" w:eastAsia="Times New Roman" w:hAnsi="Times New Roman" w:cs="Times New Roman"/>
          <w:color w:val="000000"/>
          <w:sz w:val="28"/>
          <w:szCs w:val="28"/>
        </w:rPr>
        <w:t>. 130–131.</w:t>
      </w:r>
    </w:p>
    <w:p w14:paraId="120DD463" w14:textId="6CB96E44" w:rsidR="006A4089" w:rsidRPr="00C43DD4" w:rsidRDefault="00673D28" w:rsidP="00576A2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C43DD4">
        <w:rPr>
          <w:rFonts w:ascii="Times New Roman" w:eastAsia="Times New Roman" w:hAnsi="Times New Roman" w:cs="Times New Roman"/>
          <w:color w:val="000000"/>
          <w:sz w:val="28"/>
          <w:szCs w:val="28"/>
        </w:rPr>
        <w:t>9</w:t>
      </w:r>
      <w:r w:rsidR="006A4089" w:rsidRPr="00C43DD4">
        <w:rPr>
          <w:rFonts w:ascii="Times New Roman" w:eastAsia="Times New Roman" w:hAnsi="Times New Roman" w:cs="Times New Roman"/>
          <w:color w:val="000000"/>
          <w:sz w:val="28"/>
          <w:szCs w:val="28"/>
        </w:rPr>
        <w:t>.</w:t>
      </w:r>
      <w:r w:rsidR="00576A20" w:rsidRPr="00C43DD4">
        <w:rPr>
          <w:rFonts w:ascii="Times New Roman" w:eastAsia="Times New Roman" w:hAnsi="Times New Roman" w:cs="Times New Roman"/>
          <w:color w:val="000000"/>
          <w:sz w:val="28"/>
          <w:szCs w:val="28"/>
        </w:rPr>
        <w:t xml:space="preserve"> </w:t>
      </w:r>
      <w:r w:rsidR="00D834C5" w:rsidRPr="00C43DD4">
        <w:rPr>
          <w:rFonts w:ascii="Times New Roman" w:eastAsia="Times New Roman" w:hAnsi="Times New Roman" w:cs="Times New Roman"/>
          <w:color w:val="000000"/>
          <w:sz w:val="28"/>
          <w:szCs w:val="28"/>
        </w:rPr>
        <w:t xml:space="preserve">Гриценко Л. В., </w:t>
      </w:r>
      <w:r w:rsidR="00D834C5" w:rsidRPr="00C43DD4">
        <w:rPr>
          <w:rFonts w:ascii="Times New Roman" w:eastAsia="Times New Roman" w:hAnsi="Times New Roman" w:cs="Times New Roman"/>
          <w:b/>
          <w:bCs/>
          <w:color w:val="000000"/>
          <w:sz w:val="28"/>
          <w:szCs w:val="28"/>
        </w:rPr>
        <w:t>Палтушева Ж.У.</w:t>
      </w:r>
      <w:r w:rsidR="00D834C5" w:rsidRPr="00C43DD4">
        <w:rPr>
          <w:rFonts w:ascii="Times New Roman" w:eastAsia="Times New Roman" w:hAnsi="Times New Roman" w:cs="Times New Roman"/>
          <w:color w:val="000000"/>
          <w:sz w:val="28"/>
          <w:szCs w:val="28"/>
        </w:rPr>
        <w:t xml:space="preserve">, Кедрук Е.Ю., Абдуллин Х.А. Исследование фотокаталитической активности наноструктурированного оксида </w:t>
      </w:r>
      <w:r w:rsidR="00D834C5" w:rsidRPr="00C43DD4">
        <w:rPr>
          <w:rFonts w:ascii="Times New Roman" w:eastAsia="Times New Roman" w:hAnsi="Times New Roman" w:cs="Times New Roman"/>
          <w:color w:val="000000"/>
          <w:sz w:val="28"/>
          <w:szCs w:val="28"/>
        </w:rPr>
        <w:lastRenderedPageBreak/>
        <w:t>цинка</w:t>
      </w:r>
      <w:r w:rsidR="00D047AC"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w:t>
      </w:r>
      <w:r w:rsidR="00D047AC" w:rsidRPr="00C43DD4">
        <w:rPr>
          <w:rFonts w:ascii="Times New Roman" w:eastAsia="Times New Roman" w:hAnsi="Times New Roman" w:cs="Times New Roman"/>
          <w:color w:val="000000"/>
          <w:sz w:val="28"/>
          <w:szCs w:val="28"/>
        </w:rPr>
        <w:t>ФизикА.СПб: тезисы докладов м</w:t>
      </w:r>
      <w:r w:rsidR="00D834C5" w:rsidRPr="00C43DD4">
        <w:rPr>
          <w:rFonts w:ascii="Times New Roman" w:eastAsia="Times New Roman" w:hAnsi="Times New Roman" w:cs="Times New Roman"/>
          <w:color w:val="000000"/>
          <w:sz w:val="28"/>
          <w:szCs w:val="28"/>
        </w:rPr>
        <w:t xml:space="preserve">еждународной </w:t>
      </w:r>
      <w:r w:rsidR="00262A64" w:rsidRPr="00C43DD4">
        <w:rPr>
          <w:rFonts w:ascii="Times New Roman" w:eastAsia="Times New Roman" w:hAnsi="Times New Roman" w:cs="Times New Roman"/>
          <w:color w:val="000000"/>
          <w:sz w:val="28"/>
          <w:szCs w:val="28"/>
        </w:rPr>
        <w:t xml:space="preserve">конференции. </w:t>
      </w:r>
      <w:r w:rsidR="00054A8D"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Санкт-Петербург, 2021 г.</w:t>
      </w:r>
      <w:r w:rsidR="00D62C67" w:rsidRPr="00C43DD4">
        <w:rPr>
          <w:rFonts w:ascii="Times New Roman" w:eastAsia="Times New Roman" w:hAnsi="Times New Roman" w:cs="Times New Roman"/>
          <w:color w:val="000000"/>
          <w:sz w:val="28"/>
          <w:szCs w:val="28"/>
        </w:rPr>
        <w:t xml:space="preserve"> </w:t>
      </w:r>
      <w:r w:rsidR="00262A64" w:rsidRPr="00C43DD4">
        <w:rPr>
          <w:rFonts w:ascii="Times New Roman" w:eastAsia="Times New Roman" w:hAnsi="Times New Roman" w:cs="Times New Roman"/>
          <w:color w:val="000000"/>
          <w:sz w:val="28"/>
          <w:szCs w:val="28"/>
        </w:rPr>
        <w:t>-</w:t>
      </w:r>
      <w:r w:rsidR="00D834C5" w:rsidRPr="00C43DD4">
        <w:rPr>
          <w:rFonts w:ascii="Times New Roman" w:eastAsia="Times New Roman" w:hAnsi="Times New Roman" w:cs="Times New Roman"/>
          <w:color w:val="000000"/>
          <w:sz w:val="28"/>
          <w:szCs w:val="28"/>
        </w:rPr>
        <w:t xml:space="preserve"> </w:t>
      </w:r>
      <w:r w:rsidR="00624424" w:rsidRPr="00C43DD4">
        <w:rPr>
          <w:rFonts w:ascii="Times New Roman" w:eastAsia="Times New Roman" w:hAnsi="Times New Roman" w:cs="Times New Roman"/>
          <w:color w:val="000000"/>
          <w:sz w:val="28"/>
          <w:szCs w:val="28"/>
          <w:lang w:val="en-US"/>
        </w:rPr>
        <w:t>C</w:t>
      </w:r>
      <w:r w:rsidR="00D834C5" w:rsidRPr="00C43DD4">
        <w:rPr>
          <w:rFonts w:ascii="Times New Roman" w:eastAsia="Times New Roman" w:hAnsi="Times New Roman" w:cs="Times New Roman"/>
          <w:color w:val="000000"/>
          <w:sz w:val="28"/>
          <w:szCs w:val="28"/>
        </w:rPr>
        <w:t>. 120–121.</w:t>
      </w:r>
    </w:p>
    <w:p w14:paraId="7C9CD42B" w14:textId="2D20AC0F" w:rsidR="00D5440C" w:rsidRPr="00C43DD4" w:rsidRDefault="00D5440C" w:rsidP="00576A2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ko-KR"/>
        </w:rPr>
      </w:pPr>
      <w:r w:rsidRPr="00C43DD4">
        <w:rPr>
          <w:rFonts w:ascii="Times New Roman" w:eastAsia="Times New Roman" w:hAnsi="Times New Roman" w:cs="Times New Roman"/>
          <w:color w:val="000000"/>
          <w:sz w:val="28"/>
          <w:szCs w:val="28"/>
        </w:rPr>
        <w:t>10.</w:t>
      </w:r>
      <w:r w:rsidRPr="00C43DD4">
        <w:rPr>
          <w:rFonts w:ascii="Times New Roman" w:eastAsia="Times New Roman" w:hAnsi="Times New Roman" w:cs="Times New Roman"/>
          <w:color w:val="000000" w:themeColor="text1"/>
          <w:sz w:val="28"/>
          <w:szCs w:val="28"/>
          <w:lang w:eastAsia="ko-KR"/>
        </w:rPr>
        <w:t xml:space="preserve"> </w:t>
      </w:r>
      <w:r w:rsidRPr="00C43DD4">
        <w:rPr>
          <w:rFonts w:ascii="Times New Roman" w:eastAsia="Times New Roman" w:hAnsi="Times New Roman" w:cs="Times New Roman"/>
          <w:b/>
          <w:bCs/>
          <w:color w:val="000000" w:themeColor="text1"/>
          <w:sz w:val="28"/>
          <w:szCs w:val="28"/>
          <w:lang w:eastAsia="ko-KR"/>
        </w:rPr>
        <w:t>Палтушева Ж.У.</w:t>
      </w:r>
      <w:r w:rsidRPr="00C43DD4">
        <w:rPr>
          <w:rFonts w:ascii="Times New Roman" w:eastAsia="Times New Roman" w:hAnsi="Times New Roman" w:cs="Times New Roman"/>
          <w:color w:val="000000" w:themeColor="text1"/>
          <w:sz w:val="28"/>
          <w:szCs w:val="28"/>
          <w:lang w:eastAsia="ko-KR"/>
        </w:rPr>
        <w:t xml:space="preserve">, Кедрук Е.Ю., Жайдары </w:t>
      </w:r>
      <w:r w:rsidRPr="00C43DD4">
        <w:rPr>
          <w:rFonts w:ascii="Times New Roman" w:eastAsia="Times New Roman" w:hAnsi="Times New Roman" w:cs="Times New Roman"/>
          <w:color w:val="000000" w:themeColor="text1"/>
          <w:sz w:val="28"/>
          <w:szCs w:val="28"/>
          <w:lang w:val="kk-KZ" w:eastAsia="ko-KR"/>
        </w:rPr>
        <w:t>А.</w:t>
      </w:r>
      <w:r w:rsidRPr="00C43DD4">
        <w:rPr>
          <w:rFonts w:ascii="Times New Roman" w:eastAsia="Times New Roman" w:hAnsi="Times New Roman" w:cs="Times New Roman"/>
          <w:color w:val="000000" w:themeColor="text1"/>
          <w:sz w:val="28"/>
          <w:szCs w:val="28"/>
          <w:lang w:eastAsia="ko-KR"/>
        </w:rPr>
        <w:t xml:space="preserve">Д., Гриценко Л. В. Структурные свойства композитов </w:t>
      </w:r>
      <w:r w:rsidRPr="00C43DD4">
        <w:rPr>
          <w:rFonts w:ascii="Times New Roman" w:eastAsia="Times New Roman" w:hAnsi="Times New Roman" w:cs="Times New Roman"/>
          <w:color w:val="000000" w:themeColor="text1"/>
          <w:sz w:val="28"/>
          <w:szCs w:val="28"/>
          <w:lang w:val="en-US" w:eastAsia="ko-KR"/>
        </w:rPr>
        <w:t>ZnO</w:t>
      </w:r>
      <w:r w:rsidRPr="00C43DD4">
        <w:rPr>
          <w:rFonts w:ascii="Times New Roman" w:eastAsia="Times New Roman" w:hAnsi="Times New Roman" w:cs="Times New Roman"/>
          <w:color w:val="000000" w:themeColor="text1"/>
          <w:sz w:val="28"/>
          <w:szCs w:val="28"/>
          <w:lang w:eastAsia="ko-KR"/>
        </w:rPr>
        <w:t>-</w:t>
      </w:r>
      <w:r w:rsidRPr="00C43DD4">
        <w:rPr>
          <w:rFonts w:ascii="Times New Roman" w:eastAsia="Times New Roman" w:hAnsi="Times New Roman" w:cs="Times New Roman"/>
          <w:color w:val="000000" w:themeColor="text1"/>
          <w:sz w:val="28"/>
          <w:szCs w:val="28"/>
          <w:lang w:val="en-US" w:eastAsia="ko-KR"/>
        </w:rPr>
        <w:t>GO</w:t>
      </w:r>
      <w:r w:rsidRPr="00C43DD4">
        <w:rPr>
          <w:rFonts w:ascii="Times New Roman" w:eastAsia="Times New Roman" w:hAnsi="Times New Roman" w:cs="Times New Roman"/>
          <w:color w:val="000000" w:themeColor="text1"/>
          <w:sz w:val="28"/>
          <w:szCs w:val="28"/>
          <w:lang w:eastAsia="ko-KR"/>
        </w:rPr>
        <w:t>// Международная конференция студентов и молодых ученых «</w:t>
      </w:r>
      <w:r w:rsidRPr="00C43DD4">
        <w:rPr>
          <w:rFonts w:ascii="Times New Roman" w:eastAsia="Times New Roman" w:hAnsi="Times New Roman" w:cs="Times New Roman"/>
          <w:color w:val="000000" w:themeColor="text1"/>
          <w:sz w:val="28"/>
          <w:szCs w:val="28"/>
          <w:lang w:val="kk-KZ" w:eastAsia="ko-KR"/>
        </w:rPr>
        <w:t>Фараби әлемі</w:t>
      </w:r>
      <w:r w:rsidRPr="00C43DD4">
        <w:rPr>
          <w:rFonts w:ascii="Times New Roman" w:eastAsia="Times New Roman" w:hAnsi="Times New Roman" w:cs="Times New Roman"/>
          <w:color w:val="000000" w:themeColor="text1"/>
          <w:sz w:val="28"/>
          <w:szCs w:val="28"/>
          <w:lang w:eastAsia="ko-KR"/>
        </w:rPr>
        <w:t>», Алматы. – 2023. – С. 88.</w:t>
      </w:r>
    </w:p>
    <w:p w14:paraId="7F3767C4" w14:textId="32E7411B" w:rsidR="004A7ADE" w:rsidRPr="00C43DD4" w:rsidRDefault="004A7ADE" w:rsidP="00576A20">
      <w:pPr>
        <w:pBdr>
          <w:top w:val="nil"/>
          <w:left w:val="nil"/>
          <w:bottom w:val="nil"/>
          <w:right w:val="nil"/>
          <w:between w:val="nil"/>
        </w:pBdr>
        <w:shd w:val="clear" w:color="auto" w:fill="FFFFFF"/>
        <w:spacing w:after="0" w:line="240" w:lineRule="auto"/>
        <w:ind w:firstLine="567"/>
        <w:jc w:val="both"/>
        <w:rPr>
          <w:rFonts w:ascii="Times New Roman" w:eastAsia="Arial" w:hAnsi="Times New Roman" w:cs="Times New Roman"/>
          <w:color w:val="222222"/>
          <w:sz w:val="28"/>
          <w:szCs w:val="28"/>
        </w:rPr>
      </w:pPr>
      <w:r w:rsidRPr="00C43DD4">
        <w:rPr>
          <w:rFonts w:ascii="Times New Roman" w:eastAsia="Times New Roman" w:hAnsi="Times New Roman" w:cs="Times New Roman"/>
          <w:color w:val="000000" w:themeColor="text1"/>
          <w:sz w:val="28"/>
          <w:szCs w:val="28"/>
          <w:lang w:eastAsia="ko-KR"/>
        </w:rPr>
        <w:t xml:space="preserve">11. Толубаева Д.Б., </w:t>
      </w:r>
      <w:r w:rsidRPr="00C43DD4">
        <w:rPr>
          <w:rFonts w:ascii="Times New Roman" w:eastAsia="Times New Roman" w:hAnsi="Times New Roman" w:cs="Times New Roman"/>
          <w:b/>
          <w:bCs/>
          <w:color w:val="000000" w:themeColor="text1"/>
          <w:sz w:val="28"/>
          <w:szCs w:val="28"/>
          <w:lang w:eastAsia="ko-KR"/>
        </w:rPr>
        <w:t>Палтушева Ж.У.,</w:t>
      </w:r>
      <w:r w:rsidRPr="00C43DD4">
        <w:rPr>
          <w:rFonts w:ascii="Times New Roman" w:eastAsia="Times New Roman" w:hAnsi="Times New Roman" w:cs="Times New Roman"/>
          <w:color w:val="000000" w:themeColor="text1"/>
          <w:sz w:val="28"/>
          <w:szCs w:val="28"/>
          <w:lang w:eastAsia="ko-KR"/>
        </w:rPr>
        <w:t xml:space="preserve"> Жайдары А., Гриценко Л.В. Электрохимические свойства наностержней оксида цинка// Международная конференция студентов и молодых ученых «</w:t>
      </w:r>
      <w:r w:rsidRPr="00C43DD4">
        <w:rPr>
          <w:rFonts w:ascii="Times New Roman" w:eastAsia="Times New Roman" w:hAnsi="Times New Roman" w:cs="Times New Roman"/>
          <w:color w:val="000000" w:themeColor="text1"/>
          <w:sz w:val="28"/>
          <w:szCs w:val="28"/>
          <w:lang w:val="kk-KZ" w:eastAsia="ko-KR"/>
        </w:rPr>
        <w:t>Фараби әлемі</w:t>
      </w:r>
      <w:r w:rsidRPr="00C43DD4">
        <w:rPr>
          <w:rFonts w:ascii="Times New Roman" w:eastAsia="Times New Roman" w:hAnsi="Times New Roman" w:cs="Times New Roman"/>
          <w:color w:val="000000" w:themeColor="text1"/>
          <w:sz w:val="28"/>
          <w:szCs w:val="28"/>
          <w:lang w:eastAsia="ko-KR"/>
        </w:rPr>
        <w:t xml:space="preserve">», Алматы. – 2023. – </w:t>
      </w:r>
      <w:r w:rsidR="00D62C67" w:rsidRPr="00C43DD4">
        <w:rPr>
          <w:rFonts w:ascii="Times New Roman" w:eastAsia="Times New Roman" w:hAnsi="Times New Roman" w:cs="Times New Roman"/>
          <w:color w:val="000000" w:themeColor="text1"/>
          <w:sz w:val="28"/>
          <w:szCs w:val="28"/>
          <w:lang w:eastAsia="ko-KR"/>
        </w:rPr>
        <w:t xml:space="preserve">  </w:t>
      </w:r>
      <w:r w:rsidRPr="00C43DD4">
        <w:rPr>
          <w:rFonts w:ascii="Times New Roman" w:eastAsia="Times New Roman" w:hAnsi="Times New Roman" w:cs="Times New Roman"/>
          <w:color w:val="000000" w:themeColor="text1"/>
          <w:sz w:val="28"/>
          <w:szCs w:val="28"/>
          <w:lang w:eastAsia="ko-KR"/>
        </w:rPr>
        <w:t>С. 96.</w:t>
      </w:r>
    </w:p>
    <w:p w14:paraId="6EA08677" w14:textId="141857F4" w:rsidR="0014044C" w:rsidRPr="00C43DD4" w:rsidRDefault="00673D28" w:rsidP="00576A20">
      <w:pPr>
        <w:pStyle w:val="ae"/>
        <w:ind w:firstLine="567"/>
        <w:jc w:val="both"/>
        <w:rPr>
          <w:rFonts w:ascii="Times New Roman" w:hAnsi="Times New Roman" w:cs="Times New Roman"/>
          <w:sz w:val="28"/>
          <w:szCs w:val="28"/>
        </w:rPr>
      </w:pPr>
      <w:r w:rsidRPr="00C43DD4">
        <w:rPr>
          <w:rFonts w:ascii="Times New Roman" w:eastAsia="Arial" w:hAnsi="Times New Roman" w:cs="Times New Roman"/>
          <w:color w:val="222222"/>
          <w:sz w:val="28"/>
          <w:szCs w:val="28"/>
        </w:rPr>
        <w:t>1</w:t>
      </w:r>
      <w:r w:rsidR="004A7ADE" w:rsidRPr="00C43DD4">
        <w:rPr>
          <w:rFonts w:ascii="Times New Roman" w:eastAsia="Arial" w:hAnsi="Times New Roman" w:cs="Times New Roman"/>
          <w:color w:val="222222"/>
          <w:sz w:val="28"/>
          <w:szCs w:val="28"/>
        </w:rPr>
        <w:t>2</w:t>
      </w:r>
      <w:r w:rsidR="006A4089" w:rsidRPr="00C43DD4">
        <w:rPr>
          <w:rFonts w:ascii="Times New Roman" w:eastAsia="Arial" w:hAnsi="Times New Roman" w:cs="Times New Roman"/>
          <w:color w:val="222222"/>
          <w:sz w:val="28"/>
          <w:szCs w:val="28"/>
        </w:rPr>
        <w:t>.</w:t>
      </w:r>
      <w:r w:rsidR="00576A20" w:rsidRPr="00C43DD4">
        <w:rPr>
          <w:rFonts w:ascii="Times New Roman" w:eastAsia="Arial" w:hAnsi="Times New Roman" w:cs="Times New Roman"/>
          <w:color w:val="222222"/>
          <w:sz w:val="28"/>
          <w:szCs w:val="28"/>
        </w:rPr>
        <w:t xml:space="preserve"> </w:t>
      </w:r>
      <w:r w:rsidR="00D834C5" w:rsidRPr="00C43DD4">
        <w:rPr>
          <w:rFonts w:ascii="Times New Roman" w:hAnsi="Times New Roman" w:cs="Times New Roman"/>
          <w:b/>
          <w:bCs/>
          <w:sz w:val="28"/>
          <w:szCs w:val="28"/>
        </w:rPr>
        <w:t>Палтушева Ж.У.</w:t>
      </w:r>
      <w:r w:rsidR="00D834C5" w:rsidRPr="00C43DD4">
        <w:rPr>
          <w:rFonts w:ascii="Times New Roman" w:hAnsi="Times New Roman" w:cs="Times New Roman"/>
          <w:sz w:val="28"/>
          <w:szCs w:val="28"/>
        </w:rPr>
        <w:t>, Гриценко Л. В.,</w:t>
      </w:r>
      <w:r w:rsidR="00415162" w:rsidRPr="00C43DD4">
        <w:rPr>
          <w:rFonts w:ascii="Times New Roman" w:hAnsi="Times New Roman" w:cs="Times New Roman"/>
          <w:color w:val="000000" w:themeColor="text1"/>
          <w:sz w:val="28"/>
          <w:szCs w:val="28"/>
        </w:rPr>
        <w:t xml:space="preserve"> </w:t>
      </w:r>
      <w:r w:rsidR="00415162" w:rsidRPr="00C43DD4">
        <w:rPr>
          <w:rFonts w:ascii="Times New Roman" w:hAnsi="Times New Roman" w:cs="Times New Roman"/>
          <w:color w:val="000000" w:themeColor="text1"/>
          <w:sz w:val="28"/>
          <w:szCs w:val="28"/>
          <w:lang w:val="en-US"/>
        </w:rPr>
        <w:t>V</w:t>
      </w:r>
      <w:r w:rsidR="00415162" w:rsidRPr="00C43DD4">
        <w:rPr>
          <w:rFonts w:ascii="Times New Roman" w:hAnsi="Times New Roman" w:cs="Times New Roman"/>
          <w:color w:val="000000" w:themeColor="text1"/>
          <w:sz w:val="28"/>
          <w:szCs w:val="28"/>
        </w:rPr>
        <w:t xml:space="preserve">. </w:t>
      </w:r>
      <w:r w:rsidR="00415162" w:rsidRPr="00C43DD4">
        <w:rPr>
          <w:rFonts w:ascii="Times New Roman" w:hAnsi="Times New Roman" w:cs="Times New Roman"/>
          <w:color w:val="000000" w:themeColor="text1"/>
          <w:sz w:val="28"/>
          <w:szCs w:val="28"/>
          <w:lang w:val="en-US"/>
        </w:rPr>
        <w:t>Syritski</w:t>
      </w:r>
      <w:r w:rsidR="00D834C5" w:rsidRPr="00C43DD4">
        <w:rPr>
          <w:rFonts w:ascii="Times New Roman" w:eastAsiaTheme="minorEastAsia" w:hAnsi="Times New Roman" w:cs="Times New Roman"/>
          <w:sz w:val="28"/>
          <w:szCs w:val="28"/>
        </w:rPr>
        <w:t>.</w:t>
      </w:r>
      <w:r w:rsidR="00415162" w:rsidRPr="00C43DD4">
        <w:rPr>
          <w:rFonts w:ascii="Times New Roman" w:eastAsiaTheme="minorEastAsia" w:hAnsi="Times New Roman" w:cs="Times New Roman"/>
          <w:sz w:val="28"/>
          <w:szCs w:val="28"/>
        </w:rPr>
        <w:t xml:space="preserve"> </w:t>
      </w:r>
      <w:r w:rsidR="00D834C5" w:rsidRPr="00C43DD4">
        <w:rPr>
          <w:rFonts w:ascii="Times New Roman" w:hAnsi="Times New Roman" w:cs="Times New Roman"/>
          <w:sz w:val="28"/>
          <w:szCs w:val="28"/>
        </w:rPr>
        <w:t>Волоконно-оптический биосенсор на основе оксида цинка</w:t>
      </w:r>
      <w:r w:rsidR="00262A64" w:rsidRPr="00C43DD4">
        <w:rPr>
          <w:rFonts w:ascii="Times New Roman" w:hAnsi="Times New Roman" w:cs="Times New Roman"/>
          <w:sz w:val="28"/>
          <w:szCs w:val="28"/>
        </w:rPr>
        <w:t>//</w:t>
      </w:r>
      <w:r w:rsidR="00D834C5" w:rsidRPr="00C43DD4">
        <w:rPr>
          <w:rFonts w:ascii="Times New Roman" w:hAnsi="Times New Roman" w:cs="Times New Roman"/>
          <w:sz w:val="28"/>
          <w:szCs w:val="28"/>
        </w:rPr>
        <w:t xml:space="preserve"> </w:t>
      </w:r>
      <w:r w:rsidR="00415162" w:rsidRPr="00C43DD4">
        <w:rPr>
          <w:rFonts w:ascii="Times New Roman" w:hAnsi="Times New Roman" w:cs="Times New Roman"/>
          <w:color w:val="000000" w:themeColor="text1"/>
          <w:sz w:val="28"/>
          <w:szCs w:val="28"/>
        </w:rPr>
        <w:t>Сборник докладов «65-й Всероссийской научной конференции МФТИ»</w:t>
      </w:r>
      <w:r w:rsidR="00262A64" w:rsidRPr="00C43DD4">
        <w:rPr>
          <w:rFonts w:ascii="Times New Roman" w:hAnsi="Times New Roman" w:cs="Times New Roman"/>
          <w:sz w:val="28"/>
          <w:szCs w:val="28"/>
        </w:rPr>
        <w:t xml:space="preserve">. </w:t>
      </w:r>
      <w:r w:rsidR="00054A8D" w:rsidRPr="00C43DD4">
        <w:rPr>
          <w:rFonts w:ascii="Times New Roman" w:hAnsi="Times New Roman" w:cs="Times New Roman"/>
          <w:sz w:val="28"/>
          <w:szCs w:val="28"/>
        </w:rPr>
        <w:t>–</w:t>
      </w:r>
      <w:r w:rsidR="00262A64" w:rsidRPr="00C43DD4">
        <w:rPr>
          <w:rFonts w:ascii="Times New Roman" w:hAnsi="Times New Roman" w:cs="Times New Roman"/>
          <w:sz w:val="28"/>
          <w:szCs w:val="28"/>
        </w:rPr>
        <w:t xml:space="preserve"> Москва, </w:t>
      </w:r>
      <w:r w:rsidR="00D834C5" w:rsidRPr="00C43DD4">
        <w:rPr>
          <w:rFonts w:ascii="Times New Roman" w:hAnsi="Times New Roman" w:cs="Times New Roman"/>
          <w:sz w:val="28"/>
          <w:szCs w:val="28"/>
        </w:rPr>
        <w:t>2023</w:t>
      </w:r>
      <w:r w:rsidR="00262A64" w:rsidRPr="00C43DD4">
        <w:rPr>
          <w:rFonts w:ascii="Times New Roman" w:hAnsi="Times New Roman" w:cs="Times New Roman"/>
          <w:sz w:val="28"/>
          <w:szCs w:val="28"/>
        </w:rPr>
        <w:t xml:space="preserve"> г.</w:t>
      </w:r>
      <w:r w:rsidR="00624424" w:rsidRPr="00C43DD4">
        <w:rPr>
          <w:rFonts w:ascii="Times New Roman" w:hAnsi="Times New Roman" w:cs="Times New Roman"/>
          <w:sz w:val="28"/>
          <w:szCs w:val="28"/>
        </w:rPr>
        <w:t xml:space="preserve"> </w:t>
      </w:r>
      <w:r w:rsidR="00262A64" w:rsidRPr="00C43DD4">
        <w:rPr>
          <w:rFonts w:ascii="Times New Roman" w:hAnsi="Times New Roman" w:cs="Times New Roman"/>
          <w:sz w:val="28"/>
          <w:szCs w:val="28"/>
        </w:rPr>
        <w:t>-</w:t>
      </w:r>
      <w:r w:rsidR="00624424" w:rsidRPr="00C43DD4">
        <w:rPr>
          <w:rFonts w:ascii="Times New Roman" w:hAnsi="Times New Roman" w:cs="Times New Roman"/>
          <w:sz w:val="28"/>
          <w:szCs w:val="28"/>
        </w:rPr>
        <w:t xml:space="preserve"> </w:t>
      </w:r>
      <w:r w:rsidR="00624424" w:rsidRPr="00C43DD4">
        <w:rPr>
          <w:rFonts w:ascii="Times New Roman" w:hAnsi="Times New Roman" w:cs="Times New Roman"/>
          <w:sz w:val="28"/>
          <w:szCs w:val="28"/>
          <w:lang w:val="en-US"/>
        </w:rPr>
        <w:t>C</w:t>
      </w:r>
      <w:r w:rsidR="004A34BB" w:rsidRPr="00C43DD4">
        <w:rPr>
          <w:rFonts w:ascii="Times New Roman" w:hAnsi="Times New Roman" w:cs="Times New Roman"/>
          <w:sz w:val="28"/>
          <w:szCs w:val="28"/>
        </w:rPr>
        <w:t>.74-7</w:t>
      </w:r>
      <w:r w:rsidR="00415162" w:rsidRPr="00C43DD4">
        <w:rPr>
          <w:rFonts w:ascii="Times New Roman" w:hAnsi="Times New Roman" w:cs="Times New Roman"/>
          <w:sz w:val="28"/>
          <w:szCs w:val="28"/>
        </w:rPr>
        <w:t>6</w:t>
      </w:r>
      <w:r w:rsidR="004A34BB" w:rsidRPr="00C43DD4">
        <w:rPr>
          <w:rFonts w:ascii="Times New Roman" w:hAnsi="Times New Roman" w:cs="Times New Roman"/>
          <w:sz w:val="28"/>
          <w:szCs w:val="28"/>
        </w:rPr>
        <w:t>.</w:t>
      </w:r>
    </w:p>
    <w:p w14:paraId="43E5A5F0" w14:textId="5764F610" w:rsidR="0014044C" w:rsidRPr="00C43DD4" w:rsidRDefault="004A34BB" w:rsidP="00576A2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1</w:t>
      </w:r>
      <w:r w:rsidR="004A7ADE" w:rsidRPr="00C43DD4">
        <w:rPr>
          <w:rFonts w:ascii="Times New Roman" w:hAnsi="Times New Roman" w:cs="Times New Roman"/>
          <w:sz w:val="28"/>
          <w:szCs w:val="28"/>
        </w:rPr>
        <w:t>3</w:t>
      </w:r>
      <w:r w:rsidRPr="00C43DD4">
        <w:rPr>
          <w:rFonts w:ascii="Times New Roman" w:hAnsi="Times New Roman" w:cs="Times New Roman"/>
          <w:sz w:val="28"/>
          <w:szCs w:val="28"/>
        </w:rPr>
        <w:t>.</w:t>
      </w:r>
      <w:r w:rsidR="00576A20" w:rsidRPr="00C43DD4">
        <w:rPr>
          <w:rFonts w:ascii="Times New Roman" w:hAnsi="Times New Roman" w:cs="Times New Roman"/>
          <w:sz w:val="28"/>
          <w:szCs w:val="28"/>
        </w:rPr>
        <w:t xml:space="preserve"> </w:t>
      </w:r>
      <w:r w:rsidR="0014044C" w:rsidRPr="00C43DD4">
        <w:rPr>
          <w:rFonts w:ascii="Times New Roman" w:hAnsi="Times New Roman" w:cs="Times New Roman"/>
          <w:sz w:val="28"/>
          <w:szCs w:val="28"/>
        </w:rPr>
        <w:t xml:space="preserve">Кедрук Е.Ю., </w:t>
      </w:r>
      <w:r w:rsidR="0014044C" w:rsidRPr="00C43DD4">
        <w:rPr>
          <w:rFonts w:ascii="Times New Roman" w:hAnsi="Times New Roman" w:cs="Times New Roman"/>
          <w:b/>
          <w:bCs/>
          <w:sz w:val="28"/>
          <w:szCs w:val="28"/>
        </w:rPr>
        <w:t>Палтушева Ж.У.</w:t>
      </w:r>
      <w:r w:rsidR="0014044C" w:rsidRPr="00C43DD4">
        <w:rPr>
          <w:rFonts w:ascii="Times New Roman" w:hAnsi="Times New Roman" w:cs="Times New Roman"/>
          <w:sz w:val="28"/>
          <w:szCs w:val="28"/>
        </w:rPr>
        <w:t>, Гриценко Л. В., Абдулли</w:t>
      </w:r>
      <w:r w:rsidR="002F46AE" w:rsidRPr="00C43DD4">
        <w:rPr>
          <w:rFonts w:ascii="Times New Roman" w:hAnsi="Times New Roman" w:cs="Times New Roman"/>
          <w:sz w:val="28"/>
          <w:szCs w:val="28"/>
        </w:rPr>
        <w:t>н</w:t>
      </w:r>
      <w:r w:rsidR="0014044C" w:rsidRPr="00C43DD4">
        <w:rPr>
          <w:rFonts w:ascii="Times New Roman" w:hAnsi="Times New Roman" w:cs="Times New Roman"/>
          <w:sz w:val="28"/>
          <w:szCs w:val="28"/>
        </w:rPr>
        <w:t xml:space="preserve"> Х.А.  Влияние концентрации сульфата меди в растворе роста на морфологию композитов ZnO–CuO // </w:t>
      </w:r>
      <w:r w:rsidR="00415162" w:rsidRPr="00C43DD4">
        <w:rPr>
          <w:rFonts w:ascii="Times New Roman" w:hAnsi="Times New Roman" w:cs="Times New Roman"/>
          <w:color w:val="000000" w:themeColor="text1"/>
          <w:sz w:val="28"/>
          <w:szCs w:val="28"/>
        </w:rPr>
        <w:t>Сборник докладов «65-й Всероссийской научной конференции МФТИ»</w:t>
      </w:r>
      <w:r w:rsidR="0014044C" w:rsidRPr="00C43DD4">
        <w:rPr>
          <w:rFonts w:ascii="Times New Roman" w:hAnsi="Times New Roman" w:cs="Times New Roman"/>
          <w:sz w:val="28"/>
          <w:szCs w:val="28"/>
        </w:rPr>
        <w:t xml:space="preserve">. </w:t>
      </w:r>
      <w:r w:rsidR="00054A8D" w:rsidRPr="00C43DD4">
        <w:rPr>
          <w:rFonts w:ascii="Times New Roman" w:hAnsi="Times New Roman" w:cs="Times New Roman"/>
          <w:sz w:val="28"/>
          <w:szCs w:val="28"/>
        </w:rPr>
        <w:t>–</w:t>
      </w:r>
      <w:r w:rsidR="0014044C" w:rsidRPr="00C43DD4">
        <w:rPr>
          <w:rFonts w:ascii="Times New Roman" w:hAnsi="Times New Roman" w:cs="Times New Roman"/>
          <w:sz w:val="28"/>
          <w:szCs w:val="28"/>
        </w:rPr>
        <w:t xml:space="preserve"> Москва, 2023 г.</w:t>
      </w:r>
      <w:r w:rsidR="00415162" w:rsidRPr="00C43DD4">
        <w:rPr>
          <w:rFonts w:ascii="Times New Roman" w:hAnsi="Times New Roman" w:cs="Times New Roman"/>
          <w:sz w:val="28"/>
          <w:szCs w:val="28"/>
        </w:rPr>
        <w:t xml:space="preserve"> </w:t>
      </w:r>
      <w:r w:rsidR="0014044C" w:rsidRPr="00C43DD4">
        <w:rPr>
          <w:rFonts w:ascii="Times New Roman" w:hAnsi="Times New Roman" w:cs="Times New Roman"/>
          <w:sz w:val="28"/>
          <w:szCs w:val="28"/>
        </w:rPr>
        <w:t>-</w:t>
      </w:r>
      <w:r w:rsidR="00415162" w:rsidRPr="00C43DD4">
        <w:rPr>
          <w:rFonts w:ascii="Times New Roman" w:hAnsi="Times New Roman" w:cs="Times New Roman"/>
          <w:sz w:val="28"/>
          <w:szCs w:val="28"/>
        </w:rPr>
        <w:t xml:space="preserve"> </w:t>
      </w:r>
      <w:r w:rsidR="00415162" w:rsidRPr="00C43DD4">
        <w:rPr>
          <w:rFonts w:ascii="Times New Roman" w:hAnsi="Times New Roman" w:cs="Times New Roman"/>
          <w:sz w:val="28"/>
          <w:szCs w:val="28"/>
          <w:lang w:val="en-US"/>
        </w:rPr>
        <w:t>C</w:t>
      </w:r>
      <w:r w:rsidR="0014044C" w:rsidRPr="00C43DD4">
        <w:rPr>
          <w:rFonts w:ascii="Times New Roman" w:hAnsi="Times New Roman" w:cs="Times New Roman"/>
          <w:sz w:val="28"/>
          <w:szCs w:val="28"/>
        </w:rPr>
        <w:t>.</w:t>
      </w:r>
      <w:r w:rsidRPr="00C43DD4">
        <w:rPr>
          <w:rFonts w:ascii="Times New Roman" w:hAnsi="Times New Roman" w:cs="Times New Roman"/>
          <w:sz w:val="28"/>
          <w:szCs w:val="28"/>
        </w:rPr>
        <w:t>70-72.</w:t>
      </w:r>
    </w:p>
    <w:p w14:paraId="00E18B2F" w14:textId="79EE670A" w:rsidR="00D5440C" w:rsidRPr="00C43DD4" w:rsidRDefault="004A34BB" w:rsidP="00576A2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1</w:t>
      </w:r>
      <w:r w:rsidR="004A7ADE" w:rsidRPr="00C43DD4">
        <w:rPr>
          <w:rFonts w:ascii="Times New Roman" w:hAnsi="Times New Roman" w:cs="Times New Roman"/>
          <w:sz w:val="28"/>
          <w:szCs w:val="28"/>
        </w:rPr>
        <w:t>4</w:t>
      </w:r>
      <w:r w:rsidRPr="00C43DD4">
        <w:rPr>
          <w:rFonts w:ascii="Times New Roman" w:hAnsi="Times New Roman" w:cs="Times New Roman"/>
          <w:sz w:val="28"/>
          <w:szCs w:val="28"/>
        </w:rPr>
        <w:t>.</w:t>
      </w:r>
      <w:r w:rsidR="00576A20" w:rsidRPr="00C43DD4">
        <w:rPr>
          <w:rFonts w:ascii="Times New Roman" w:hAnsi="Times New Roman" w:cs="Times New Roman"/>
          <w:sz w:val="28"/>
          <w:szCs w:val="28"/>
        </w:rPr>
        <w:t xml:space="preserve"> </w:t>
      </w:r>
      <w:r w:rsidR="00D5440C" w:rsidRPr="00C43DD4">
        <w:rPr>
          <w:rFonts w:ascii="Times New Roman" w:hAnsi="Times New Roman" w:cs="Times New Roman"/>
          <w:b/>
          <w:bCs/>
          <w:color w:val="000000"/>
          <w:sz w:val="28"/>
          <w:szCs w:val="28"/>
          <w:lang w:val="kk-KZ"/>
        </w:rPr>
        <w:t>Paltusheva Zh.U.</w:t>
      </w:r>
      <w:r w:rsidR="00D5440C" w:rsidRPr="00C43DD4">
        <w:rPr>
          <w:rFonts w:ascii="Times New Roman" w:hAnsi="Times New Roman" w:cs="Times New Roman"/>
          <w:color w:val="000000" w:themeColor="text1"/>
          <w:sz w:val="28"/>
          <w:szCs w:val="28"/>
          <w:lang w:val="kk-KZ" w:eastAsia="ko-KR"/>
        </w:rPr>
        <w:t xml:space="preserve">, </w:t>
      </w:r>
      <w:r w:rsidR="00D5440C" w:rsidRPr="00C43DD4">
        <w:rPr>
          <w:rFonts w:ascii="Times New Roman" w:hAnsi="Times New Roman" w:cs="Times New Roman"/>
          <w:color w:val="000000"/>
          <w:sz w:val="28"/>
          <w:szCs w:val="28"/>
          <w:lang w:val="kk-KZ"/>
        </w:rPr>
        <w:t>Gritsenko L.V.</w:t>
      </w:r>
      <w:r w:rsidR="00D5440C" w:rsidRPr="00C43DD4">
        <w:rPr>
          <w:rFonts w:ascii="Times New Roman" w:hAnsi="Times New Roman" w:cs="Times New Roman"/>
          <w:color w:val="000000" w:themeColor="text1"/>
          <w:sz w:val="28"/>
          <w:szCs w:val="28"/>
          <w:lang w:val="kk-KZ" w:eastAsia="ko-KR"/>
        </w:rPr>
        <w:t xml:space="preserve"> </w:t>
      </w:r>
      <w:r w:rsidR="006A3414" w:rsidRPr="00C43DD4">
        <w:rPr>
          <w:rFonts w:ascii="Times New Roman" w:hAnsi="Times New Roman" w:cs="Times New Roman"/>
          <w:color w:val="000000"/>
          <w:sz w:val="28"/>
          <w:szCs w:val="28"/>
          <w:lang w:val="en-US"/>
        </w:rPr>
        <w:t>E</w:t>
      </w:r>
      <w:r w:rsidR="006A3414" w:rsidRPr="00C43DD4">
        <w:rPr>
          <w:rFonts w:ascii="Times New Roman" w:hAnsi="Times New Roman" w:cs="Times New Roman"/>
          <w:color w:val="000000"/>
          <w:sz w:val="28"/>
          <w:szCs w:val="28"/>
          <w:lang w:val="kk-KZ"/>
        </w:rPr>
        <w:t>lectrochemical sensor based on zinc oxide-graphene oxide composites</w:t>
      </w:r>
      <w:r w:rsidR="006A3414" w:rsidRPr="00C43DD4">
        <w:rPr>
          <w:rFonts w:ascii="Times New Roman" w:hAnsi="Times New Roman" w:cs="Times New Roman"/>
          <w:color w:val="000000" w:themeColor="text1"/>
          <w:sz w:val="28"/>
          <w:szCs w:val="28"/>
          <w:lang w:val="kk-KZ" w:eastAsia="ko-KR"/>
        </w:rPr>
        <w:t xml:space="preserve"> </w:t>
      </w:r>
      <w:r w:rsidR="00D5440C" w:rsidRPr="00C43DD4">
        <w:rPr>
          <w:rFonts w:ascii="Times New Roman" w:hAnsi="Times New Roman" w:cs="Times New Roman"/>
          <w:color w:val="000000" w:themeColor="text1"/>
          <w:sz w:val="28"/>
          <w:szCs w:val="28"/>
          <w:lang w:val="kk-KZ" w:eastAsia="ko-KR"/>
        </w:rPr>
        <w:t xml:space="preserve">// Международная конференция студентов и молодых ученых «Фараби әлемі», Алматы. – 2024. – С. </w:t>
      </w:r>
      <w:r w:rsidR="00415162" w:rsidRPr="00C43DD4">
        <w:rPr>
          <w:rFonts w:ascii="Times New Roman" w:hAnsi="Times New Roman" w:cs="Times New Roman"/>
          <w:color w:val="000000" w:themeColor="text1"/>
          <w:sz w:val="28"/>
          <w:szCs w:val="28"/>
          <w:lang w:eastAsia="ko-KR"/>
        </w:rPr>
        <w:t>114</w:t>
      </w:r>
      <w:r w:rsidR="00D5440C" w:rsidRPr="00C43DD4">
        <w:rPr>
          <w:rFonts w:ascii="Times New Roman" w:hAnsi="Times New Roman" w:cs="Times New Roman"/>
          <w:color w:val="000000" w:themeColor="text1"/>
          <w:sz w:val="28"/>
          <w:szCs w:val="28"/>
          <w:lang w:val="kk-KZ" w:eastAsia="ko-KR"/>
        </w:rPr>
        <w:t>.</w:t>
      </w:r>
    </w:p>
    <w:p w14:paraId="1D9153BF" w14:textId="7324620D" w:rsidR="006A4089" w:rsidRPr="00C43DD4" w:rsidRDefault="008D3DAB" w:rsidP="00576A20">
      <w:pPr>
        <w:pStyle w:val="ae"/>
        <w:ind w:firstLine="567"/>
        <w:jc w:val="both"/>
        <w:rPr>
          <w:rFonts w:ascii="Times New Roman" w:eastAsia="Times New Roman" w:hAnsi="Times New Roman" w:cs="Times New Roman"/>
          <w:sz w:val="28"/>
          <w:szCs w:val="28"/>
          <w:lang w:eastAsia="ru-RU"/>
        </w:rPr>
      </w:pPr>
      <w:r w:rsidRPr="00C43DD4">
        <w:rPr>
          <w:rFonts w:ascii="Times New Roman" w:eastAsia="Times New Roman" w:hAnsi="Times New Roman" w:cs="Times New Roman"/>
          <w:kern w:val="0"/>
          <w:sz w:val="28"/>
          <w:szCs w:val="28"/>
          <w:lang w:eastAsia="ru-RU"/>
          <w14:ligatures w14:val="none"/>
        </w:rPr>
        <w:t>1</w:t>
      </w:r>
      <w:r w:rsidR="00F33669" w:rsidRPr="00C43DD4">
        <w:rPr>
          <w:rFonts w:ascii="Times New Roman" w:eastAsia="Times New Roman" w:hAnsi="Times New Roman" w:cs="Times New Roman"/>
          <w:kern w:val="0"/>
          <w:sz w:val="28"/>
          <w:szCs w:val="28"/>
          <w:lang w:eastAsia="ru-RU"/>
          <w14:ligatures w14:val="none"/>
        </w:rPr>
        <w:t>5</w:t>
      </w:r>
      <w:r w:rsidRPr="00C43DD4">
        <w:rPr>
          <w:rFonts w:ascii="Times New Roman" w:eastAsia="Times New Roman" w:hAnsi="Times New Roman" w:cs="Times New Roman"/>
          <w:kern w:val="0"/>
          <w:sz w:val="28"/>
          <w:szCs w:val="28"/>
          <w:lang w:eastAsia="ru-RU"/>
          <w14:ligatures w14:val="none"/>
        </w:rPr>
        <w:t>.</w:t>
      </w:r>
      <w:r w:rsidR="00576A20" w:rsidRPr="00C43DD4">
        <w:rPr>
          <w:rFonts w:ascii="Times New Roman" w:eastAsia="Times New Roman" w:hAnsi="Times New Roman" w:cs="Times New Roman"/>
          <w:kern w:val="0"/>
          <w:sz w:val="28"/>
          <w:szCs w:val="28"/>
          <w:lang w:eastAsia="ru-RU"/>
          <w14:ligatures w14:val="none"/>
        </w:rPr>
        <w:t xml:space="preserve"> </w:t>
      </w:r>
      <w:r w:rsidR="00F64817" w:rsidRPr="00C43DD4">
        <w:rPr>
          <w:rFonts w:ascii="Times New Roman" w:hAnsi="Times New Roman" w:cs="Times New Roman"/>
          <w:b/>
          <w:bCs/>
          <w:sz w:val="28"/>
          <w:szCs w:val="28"/>
        </w:rPr>
        <w:t xml:space="preserve">Палтушева </w:t>
      </w:r>
      <w:r w:rsidR="00DF636D" w:rsidRPr="00C43DD4">
        <w:rPr>
          <w:rFonts w:ascii="Times New Roman" w:hAnsi="Times New Roman" w:cs="Times New Roman"/>
          <w:b/>
          <w:bCs/>
          <w:sz w:val="28"/>
          <w:szCs w:val="28"/>
        </w:rPr>
        <w:t>Ж.У.</w:t>
      </w:r>
      <w:r w:rsidR="00F64817" w:rsidRPr="00C43DD4">
        <w:rPr>
          <w:rFonts w:ascii="Times New Roman" w:hAnsi="Times New Roman" w:cs="Times New Roman"/>
          <w:sz w:val="28"/>
          <w:szCs w:val="28"/>
        </w:rPr>
        <w:t xml:space="preserve">, Гриценко </w:t>
      </w:r>
      <w:r w:rsidR="00DF636D" w:rsidRPr="00C43DD4">
        <w:rPr>
          <w:rFonts w:ascii="Times New Roman" w:hAnsi="Times New Roman" w:cs="Times New Roman"/>
          <w:sz w:val="28"/>
          <w:szCs w:val="28"/>
        </w:rPr>
        <w:t>Л. В.</w:t>
      </w:r>
      <w:r w:rsidR="00F64817" w:rsidRPr="00C43DD4">
        <w:rPr>
          <w:rFonts w:ascii="Times New Roman" w:hAnsi="Times New Roman" w:cs="Times New Roman"/>
          <w:sz w:val="28"/>
          <w:szCs w:val="28"/>
        </w:rPr>
        <w:t xml:space="preserve">, Syritski V. </w:t>
      </w:r>
      <w:r w:rsidR="00DF636D" w:rsidRPr="00C43DD4">
        <w:rPr>
          <w:rFonts w:ascii="Times New Roman" w:hAnsi="Times New Roman" w:cs="Times New Roman"/>
          <w:sz w:val="28"/>
          <w:szCs w:val="28"/>
        </w:rPr>
        <w:t>Структурные свойства оксида цинка, синтезированного золь</w:t>
      </w:r>
      <w:r w:rsidR="00F33669" w:rsidRPr="00C43DD4">
        <w:rPr>
          <w:rFonts w:ascii="Times New Roman" w:hAnsi="Times New Roman" w:cs="Times New Roman"/>
          <w:sz w:val="28"/>
          <w:szCs w:val="28"/>
        </w:rPr>
        <w:t>-</w:t>
      </w:r>
      <w:r w:rsidR="00DF636D" w:rsidRPr="00C43DD4">
        <w:rPr>
          <w:rFonts w:ascii="Times New Roman" w:hAnsi="Times New Roman" w:cs="Times New Roman"/>
          <w:sz w:val="28"/>
          <w:szCs w:val="28"/>
        </w:rPr>
        <w:t>гель методом</w:t>
      </w:r>
      <w:r w:rsidR="00F64817" w:rsidRPr="00C43DD4">
        <w:rPr>
          <w:rFonts w:ascii="Times New Roman" w:hAnsi="Times New Roman" w:cs="Times New Roman"/>
          <w:sz w:val="28"/>
          <w:szCs w:val="28"/>
        </w:rPr>
        <w:t>//</w:t>
      </w:r>
      <w:r w:rsidR="006A4089" w:rsidRPr="00C43DD4">
        <w:rPr>
          <w:rFonts w:ascii="Times New Roman" w:hAnsi="Times New Roman" w:cs="Times New Roman"/>
          <w:sz w:val="28"/>
          <w:szCs w:val="28"/>
        </w:rPr>
        <w:t xml:space="preserve"> </w:t>
      </w:r>
      <w:r w:rsidR="00DF636D" w:rsidRPr="00C43DD4">
        <w:rPr>
          <w:rFonts w:ascii="Times New Roman" w:hAnsi="Times New Roman" w:cs="Times New Roman"/>
          <w:sz w:val="28"/>
          <w:szCs w:val="28"/>
        </w:rPr>
        <w:t xml:space="preserve">ICHEPMS: </w:t>
      </w:r>
      <w:r w:rsidR="006A4089" w:rsidRPr="00C43DD4">
        <w:rPr>
          <w:rFonts w:ascii="Times New Roman" w:hAnsi="Times New Roman" w:cs="Times New Roman"/>
          <w:sz w:val="28"/>
          <w:szCs w:val="28"/>
        </w:rPr>
        <w:t>Сборник тезисов</w:t>
      </w:r>
      <w:r w:rsidR="00415162" w:rsidRPr="00C43DD4">
        <w:rPr>
          <w:rFonts w:ascii="Times New Roman" w:hAnsi="Times New Roman" w:cs="Times New Roman"/>
          <w:sz w:val="28"/>
          <w:szCs w:val="28"/>
        </w:rPr>
        <w:t xml:space="preserve">       </w:t>
      </w:r>
      <w:r w:rsidR="00415162" w:rsidRPr="00C43DD4">
        <w:rPr>
          <w:sz w:val="28"/>
          <w:szCs w:val="28"/>
        </w:rPr>
        <w:t xml:space="preserve"> </w:t>
      </w:r>
      <w:r w:rsidR="00F33669" w:rsidRPr="00C43DD4">
        <w:rPr>
          <w:sz w:val="28"/>
          <w:szCs w:val="28"/>
        </w:rPr>
        <w:t xml:space="preserve">II </w:t>
      </w:r>
      <w:r w:rsidR="006A4089" w:rsidRPr="00C43DD4">
        <w:rPr>
          <w:rFonts w:ascii="Times New Roman" w:hAnsi="Times New Roman" w:cs="Times New Roman"/>
          <w:sz w:val="28"/>
          <w:szCs w:val="28"/>
        </w:rPr>
        <w:t>Международной конференции по физике высоких энергий, материаловедению и нанотехнологиям</w:t>
      </w:r>
      <w:r w:rsidR="00DF636D" w:rsidRPr="00C43DD4">
        <w:rPr>
          <w:rFonts w:ascii="Times New Roman" w:hAnsi="Times New Roman" w:cs="Times New Roman"/>
          <w:sz w:val="28"/>
          <w:szCs w:val="28"/>
        </w:rPr>
        <w:t>.</w:t>
      </w:r>
      <w:r w:rsidR="00F33669" w:rsidRPr="00C43DD4">
        <w:rPr>
          <w:rFonts w:ascii="Times New Roman" w:hAnsi="Times New Roman" w:cs="Times New Roman"/>
          <w:sz w:val="28"/>
          <w:szCs w:val="28"/>
        </w:rPr>
        <w:t xml:space="preserve"> </w:t>
      </w:r>
      <w:r w:rsidR="00DF636D" w:rsidRPr="00C43DD4">
        <w:rPr>
          <w:rFonts w:ascii="Times New Roman" w:hAnsi="Times New Roman" w:cs="Times New Roman"/>
          <w:sz w:val="28"/>
          <w:szCs w:val="28"/>
        </w:rPr>
        <w:t>-</w:t>
      </w:r>
      <w:r w:rsidR="00F33669" w:rsidRPr="00C43DD4">
        <w:rPr>
          <w:rFonts w:ascii="Times New Roman" w:hAnsi="Times New Roman" w:cs="Times New Roman"/>
          <w:sz w:val="28"/>
          <w:szCs w:val="28"/>
        </w:rPr>
        <w:t xml:space="preserve"> </w:t>
      </w:r>
      <w:r w:rsidR="004A34BB" w:rsidRPr="00C43DD4">
        <w:rPr>
          <w:rFonts w:ascii="Times New Roman" w:hAnsi="Times New Roman" w:cs="Times New Roman"/>
          <w:sz w:val="28"/>
          <w:szCs w:val="28"/>
        </w:rPr>
        <w:t xml:space="preserve">Алматы, </w:t>
      </w:r>
      <w:r w:rsidR="006A4089" w:rsidRPr="00C43DD4">
        <w:rPr>
          <w:rFonts w:ascii="Times New Roman" w:hAnsi="Times New Roman" w:cs="Times New Roman"/>
          <w:sz w:val="28"/>
          <w:szCs w:val="28"/>
        </w:rPr>
        <w:t>2024г.</w:t>
      </w:r>
      <w:r w:rsidR="00F33669" w:rsidRPr="00C43DD4">
        <w:rPr>
          <w:rFonts w:ascii="Times New Roman" w:hAnsi="Times New Roman" w:cs="Times New Roman"/>
          <w:sz w:val="28"/>
          <w:szCs w:val="28"/>
        </w:rPr>
        <w:t xml:space="preserve"> </w:t>
      </w:r>
      <w:r w:rsidR="00DF636D" w:rsidRPr="00C43DD4">
        <w:rPr>
          <w:rFonts w:ascii="Times New Roman" w:hAnsi="Times New Roman" w:cs="Times New Roman"/>
          <w:sz w:val="28"/>
          <w:szCs w:val="28"/>
        </w:rPr>
        <w:t>-</w:t>
      </w:r>
      <w:r w:rsidR="00F33669" w:rsidRPr="00C43DD4">
        <w:rPr>
          <w:rFonts w:ascii="Times New Roman" w:hAnsi="Times New Roman" w:cs="Times New Roman"/>
          <w:sz w:val="28"/>
          <w:szCs w:val="28"/>
        </w:rPr>
        <w:t xml:space="preserve"> </w:t>
      </w:r>
      <w:r w:rsidR="00F33669" w:rsidRPr="00C43DD4">
        <w:rPr>
          <w:rFonts w:ascii="Times New Roman" w:hAnsi="Times New Roman" w:cs="Times New Roman"/>
          <w:sz w:val="28"/>
          <w:szCs w:val="28"/>
          <w:lang w:val="en-US"/>
        </w:rPr>
        <w:t>C</w:t>
      </w:r>
      <w:r w:rsidR="00DF636D" w:rsidRPr="00C43DD4">
        <w:rPr>
          <w:rFonts w:ascii="Times New Roman" w:hAnsi="Times New Roman" w:cs="Times New Roman"/>
          <w:sz w:val="28"/>
          <w:szCs w:val="28"/>
        </w:rPr>
        <w:t>.6</w:t>
      </w:r>
      <w:r w:rsidR="00415162" w:rsidRPr="00C43DD4">
        <w:rPr>
          <w:rFonts w:ascii="Times New Roman" w:hAnsi="Times New Roman" w:cs="Times New Roman"/>
          <w:sz w:val="28"/>
          <w:szCs w:val="28"/>
        </w:rPr>
        <w:t>7</w:t>
      </w:r>
      <w:r w:rsidR="00DF636D" w:rsidRPr="00C43DD4">
        <w:rPr>
          <w:rFonts w:ascii="Times New Roman" w:hAnsi="Times New Roman" w:cs="Times New Roman"/>
          <w:sz w:val="28"/>
          <w:szCs w:val="28"/>
        </w:rPr>
        <w:t>-6</w:t>
      </w:r>
      <w:r w:rsidR="00415162" w:rsidRPr="00C43DD4">
        <w:rPr>
          <w:rFonts w:ascii="Times New Roman" w:hAnsi="Times New Roman" w:cs="Times New Roman"/>
          <w:sz w:val="28"/>
          <w:szCs w:val="28"/>
        </w:rPr>
        <w:t>8</w:t>
      </w:r>
      <w:r w:rsidR="00DF636D" w:rsidRPr="00C43DD4">
        <w:rPr>
          <w:rFonts w:ascii="Times New Roman" w:hAnsi="Times New Roman" w:cs="Times New Roman"/>
          <w:sz w:val="28"/>
          <w:szCs w:val="28"/>
        </w:rPr>
        <w:t>.</w:t>
      </w:r>
    </w:p>
    <w:p w14:paraId="6B468241" w14:textId="0991F08E" w:rsidR="006A4089" w:rsidRPr="00C43DD4" w:rsidRDefault="008D3DAB" w:rsidP="00576A20">
      <w:pPr>
        <w:pStyle w:val="ae"/>
        <w:ind w:firstLine="567"/>
        <w:jc w:val="both"/>
        <w:rPr>
          <w:rFonts w:ascii="Times New Roman" w:hAnsi="Times New Roman" w:cs="Times New Roman"/>
          <w:sz w:val="28"/>
          <w:szCs w:val="28"/>
        </w:rPr>
      </w:pPr>
      <w:r w:rsidRPr="00C43DD4">
        <w:rPr>
          <w:rFonts w:ascii="Times New Roman" w:hAnsi="Times New Roman" w:cs="Times New Roman"/>
          <w:sz w:val="28"/>
          <w:szCs w:val="28"/>
        </w:rPr>
        <w:t>1</w:t>
      </w:r>
      <w:r w:rsidR="00F33669" w:rsidRPr="00C43DD4">
        <w:rPr>
          <w:rFonts w:ascii="Times New Roman" w:hAnsi="Times New Roman" w:cs="Times New Roman"/>
          <w:sz w:val="28"/>
          <w:szCs w:val="28"/>
        </w:rPr>
        <w:t>6</w:t>
      </w:r>
      <w:r w:rsidRPr="00C43DD4">
        <w:rPr>
          <w:rFonts w:ascii="Times New Roman" w:hAnsi="Times New Roman" w:cs="Times New Roman"/>
          <w:sz w:val="28"/>
          <w:szCs w:val="28"/>
        </w:rPr>
        <w:t>.</w:t>
      </w:r>
      <w:r w:rsidR="00576A20" w:rsidRPr="00C43DD4">
        <w:rPr>
          <w:rFonts w:ascii="Times New Roman" w:hAnsi="Times New Roman" w:cs="Times New Roman"/>
          <w:sz w:val="28"/>
          <w:szCs w:val="28"/>
        </w:rPr>
        <w:t xml:space="preserve"> </w:t>
      </w:r>
      <w:r w:rsidR="00BB5F76" w:rsidRPr="00C43DD4">
        <w:rPr>
          <w:rFonts w:ascii="Times New Roman" w:hAnsi="Times New Roman" w:cs="Times New Roman"/>
          <w:b/>
          <w:bCs/>
          <w:sz w:val="28"/>
          <w:szCs w:val="28"/>
        </w:rPr>
        <w:t xml:space="preserve">Палтушева </w:t>
      </w:r>
      <w:r w:rsidRPr="00C43DD4">
        <w:rPr>
          <w:rFonts w:ascii="Times New Roman" w:hAnsi="Times New Roman" w:cs="Times New Roman"/>
          <w:b/>
          <w:bCs/>
          <w:sz w:val="28"/>
          <w:szCs w:val="28"/>
        </w:rPr>
        <w:t>Ж.У.</w:t>
      </w:r>
      <w:r w:rsidR="00BB5F76" w:rsidRPr="00C43DD4">
        <w:rPr>
          <w:rFonts w:ascii="Times New Roman" w:hAnsi="Times New Roman" w:cs="Times New Roman"/>
          <w:sz w:val="28"/>
          <w:szCs w:val="28"/>
        </w:rPr>
        <w:t xml:space="preserve">, Гриценко </w:t>
      </w:r>
      <w:r w:rsidRPr="00C43DD4">
        <w:rPr>
          <w:rFonts w:ascii="Times New Roman" w:hAnsi="Times New Roman" w:cs="Times New Roman"/>
          <w:sz w:val="28"/>
          <w:szCs w:val="28"/>
        </w:rPr>
        <w:t>Л.В.</w:t>
      </w:r>
      <w:r w:rsidR="00BB5F76" w:rsidRPr="00C43DD4">
        <w:rPr>
          <w:rFonts w:ascii="Times New Roman" w:hAnsi="Times New Roman" w:cs="Times New Roman"/>
          <w:sz w:val="28"/>
          <w:szCs w:val="28"/>
        </w:rPr>
        <w:t xml:space="preserve">, Syritski V. Физико-химические свойства оксида цинка для сенсорных приложений// Труды международной научно-практической </w:t>
      </w:r>
      <w:r w:rsidRPr="00C43DD4">
        <w:rPr>
          <w:rFonts w:ascii="Times New Roman" w:hAnsi="Times New Roman" w:cs="Times New Roman"/>
          <w:sz w:val="28"/>
          <w:szCs w:val="28"/>
        </w:rPr>
        <w:t>конференции: Ресурсосберегающие</w:t>
      </w:r>
      <w:r w:rsidR="00BB5F76" w:rsidRPr="00C43DD4">
        <w:rPr>
          <w:rFonts w:ascii="Times New Roman" w:hAnsi="Times New Roman" w:cs="Times New Roman"/>
          <w:sz w:val="28"/>
          <w:szCs w:val="28"/>
        </w:rPr>
        <w:t xml:space="preserve"> технологии в минерально-индустриальном мегакомплексе в условиях устойчивого развития экономики.</w:t>
      </w:r>
      <w:r w:rsidR="00F33669" w:rsidRPr="00C43DD4">
        <w:rPr>
          <w:rFonts w:ascii="Times New Roman" w:hAnsi="Times New Roman" w:cs="Times New Roman"/>
          <w:sz w:val="28"/>
          <w:szCs w:val="28"/>
        </w:rPr>
        <w:t xml:space="preserve"> </w:t>
      </w:r>
      <w:r w:rsidR="00BB5F76" w:rsidRPr="00C43DD4">
        <w:rPr>
          <w:rFonts w:ascii="Times New Roman" w:hAnsi="Times New Roman" w:cs="Times New Roman"/>
          <w:sz w:val="28"/>
          <w:szCs w:val="28"/>
        </w:rPr>
        <w:t>-</w:t>
      </w:r>
      <w:r w:rsidR="00F33669" w:rsidRPr="00C43DD4">
        <w:rPr>
          <w:rFonts w:ascii="Times New Roman" w:hAnsi="Times New Roman" w:cs="Times New Roman"/>
          <w:sz w:val="28"/>
          <w:szCs w:val="28"/>
        </w:rPr>
        <w:t xml:space="preserve"> </w:t>
      </w:r>
      <w:r w:rsidR="00BB5F76" w:rsidRPr="00C43DD4">
        <w:rPr>
          <w:rFonts w:ascii="Times New Roman" w:hAnsi="Times New Roman" w:cs="Times New Roman"/>
          <w:sz w:val="28"/>
          <w:szCs w:val="28"/>
        </w:rPr>
        <w:t>Алматы</w:t>
      </w:r>
      <w:r w:rsidR="004A34BB" w:rsidRPr="00C43DD4">
        <w:rPr>
          <w:rFonts w:ascii="Times New Roman" w:hAnsi="Times New Roman" w:cs="Times New Roman"/>
          <w:sz w:val="28"/>
          <w:szCs w:val="28"/>
        </w:rPr>
        <w:t>,</w:t>
      </w:r>
      <w:r w:rsidR="00BB5F76" w:rsidRPr="00C43DD4">
        <w:rPr>
          <w:rFonts w:ascii="Times New Roman" w:hAnsi="Times New Roman" w:cs="Times New Roman"/>
          <w:sz w:val="28"/>
          <w:szCs w:val="28"/>
        </w:rPr>
        <w:t xml:space="preserve"> 2024.</w:t>
      </w:r>
      <w:r w:rsidR="00F33669" w:rsidRPr="00C43DD4">
        <w:rPr>
          <w:rFonts w:ascii="Times New Roman" w:hAnsi="Times New Roman" w:cs="Times New Roman"/>
          <w:sz w:val="28"/>
          <w:szCs w:val="28"/>
        </w:rPr>
        <w:t xml:space="preserve"> </w:t>
      </w:r>
      <w:r w:rsidR="00BB5F76" w:rsidRPr="00C43DD4">
        <w:rPr>
          <w:rFonts w:ascii="Times New Roman" w:hAnsi="Times New Roman" w:cs="Times New Roman"/>
          <w:sz w:val="28"/>
          <w:szCs w:val="28"/>
        </w:rPr>
        <w:t>-</w:t>
      </w:r>
      <w:r w:rsidR="00F33669" w:rsidRPr="00C43DD4">
        <w:rPr>
          <w:rFonts w:ascii="Times New Roman" w:hAnsi="Times New Roman" w:cs="Times New Roman"/>
          <w:sz w:val="28"/>
          <w:szCs w:val="28"/>
        </w:rPr>
        <w:t xml:space="preserve"> </w:t>
      </w:r>
      <w:r w:rsidR="00F33669" w:rsidRPr="00C43DD4">
        <w:rPr>
          <w:rFonts w:ascii="Times New Roman" w:hAnsi="Times New Roman" w:cs="Times New Roman"/>
          <w:sz w:val="28"/>
          <w:szCs w:val="28"/>
          <w:lang w:val="en-US"/>
        </w:rPr>
        <w:t>C</w:t>
      </w:r>
      <w:r w:rsidR="0014044C" w:rsidRPr="00C43DD4">
        <w:rPr>
          <w:rFonts w:ascii="Times New Roman" w:hAnsi="Times New Roman" w:cs="Times New Roman"/>
          <w:sz w:val="28"/>
          <w:szCs w:val="28"/>
        </w:rPr>
        <w:t xml:space="preserve">. </w:t>
      </w:r>
      <w:r w:rsidRPr="00C43DD4">
        <w:rPr>
          <w:rFonts w:ascii="Times New Roman" w:hAnsi="Times New Roman" w:cs="Times New Roman"/>
          <w:sz w:val="28"/>
          <w:szCs w:val="28"/>
        </w:rPr>
        <w:t>416–418</w:t>
      </w:r>
      <w:r w:rsidR="00BB5F76" w:rsidRPr="00C43DD4">
        <w:rPr>
          <w:rFonts w:ascii="Times New Roman" w:hAnsi="Times New Roman" w:cs="Times New Roman"/>
          <w:sz w:val="28"/>
          <w:szCs w:val="28"/>
        </w:rPr>
        <w:t>.</w:t>
      </w:r>
    </w:p>
    <w:p w14:paraId="0AFFD67A" w14:textId="2961B09C" w:rsidR="006A4089" w:rsidRPr="00C43DD4" w:rsidRDefault="008D3DAB" w:rsidP="00576A20">
      <w:pPr>
        <w:pStyle w:val="ae"/>
        <w:ind w:firstLine="567"/>
        <w:jc w:val="both"/>
        <w:rPr>
          <w:rFonts w:ascii="Times New Roman" w:eastAsia="Times New Roman" w:hAnsi="Times New Roman" w:cs="Times New Roman"/>
          <w:sz w:val="28"/>
          <w:szCs w:val="28"/>
          <w:lang w:eastAsia="ru-RU"/>
        </w:rPr>
      </w:pPr>
      <w:r w:rsidRPr="00C43DD4">
        <w:rPr>
          <w:rFonts w:ascii="Times New Roman" w:hAnsi="Times New Roman" w:cs="Times New Roman"/>
          <w:sz w:val="28"/>
          <w:szCs w:val="28"/>
        </w:rPr>
        <w:t>1</w:t>
      </w:r>
      <w:r w:rsidR="0094760E" w:rsidRPr="00C43DD4">
        <w:rPr>
          <w:rFonts w:ascii="Times New Roman" w:hAnsi="Times New Roman" w:cs="Times New Roman"/>
          <w:sz w:val="28"/>
          <w:szCs w:val="28"/>
        </w:rPr>
        <w:t>7</w:t>
      </w:r>
      <w:r w:rsidRPr="00C43DD4">
        <w:rPr>
          <w:rFonts w:ascii="Times New Roman" w:hAnsi="Times New Roman" w:cs="Times New Roman"/>
          <w:sz w:val="28"/>
          <w:szCs w:val="28"/>
        </w:rPr>
        <w:t>.</w:t>
      </w:r>
      <w:r w:rsidR="00576A20" w:rsidRPr="00C43DD4">
        <w:rPr>
          <w:rFonts w:ascii="Times New Roman" w:hAnsi="Times New Roman" w:cs="Times New Roman"/>
          <w:sz w:val="28"/>
          <w:szCs w:val="28"/>
        </w:rPr>
        <w:t xml:space="preserve"> </w:t>
      </w:r>
      <w:r w:rsidR="006A4089" w:rsidRPr="00C43DD4">
        <w:rPr>
          <w:rFonts w:ascii="Times New Roman" w:hAnsi="Times New Roman" w:cs="Times New Roman"/>
          <w:b/>
          <w:bCs/>
          <w:sz w:val="28"/>
          <w:szCs w:val="28"/>
        </w:rPr>
        <w:t xml:space="preserve">Палтушева </w:t>
      </w:r>
      <w:r w:rsidR="00262A64" w:rsidRPr="00C43DD4">
        <w:rPr>
          <w:rFonts w:ascii="Times New Roman" w:hAnsi="Times New Roman" w:cs="Times New Roman"/>
          <w:b/>
          <w:bCs/>
          <w:sz w:val="28"/>
          <w:szCs w:val="28"/>
        </w:rPr>
        <w:t>Ж.У.</w:t>
      </w:r>
      <w:r w:rsidR="006A4089" w:rsidRPr="00C43DD4">
        <w:rPr>
          <w:rFonts w:ascii="Times New Roman" w:hAnsi="Times New Roman" w:cs="Times New Roman"/>
          <w:sz w:val="28"/>
          <w:szCs w:val="28"/>
        </w:rPr>
        <w:t xml:space="preserve">, Гриценко </w:t>
      </w:r>
      <w:r w:rsidR="00262A64" w:rsidRPr="00C43DD4">
        <w:rPr>
          <w:rFonts w:ascii="Times New Roman" w:hAnsi="Times New Roman" w:cs="Times New Roman"/>
          <w:sz w:val="28"/>
          <w:szCs w:val="28"/>
        </w:rPr>
        <w:t>Л. В.</w:t>
      </w:r>
      <w:r w:rsidR="006A4089" w:rsidRPr="00C43DD4">
        <w:rPr>
          <w:rFonts w:ascii="Times New Roman" w:hAnsi="Times New Roman" w:cs="Times New Roman"/>
          <w:sz w:val="28"/>
          <w:szCs w:val="28"/>
        </w:rPr>
        <w:t xml:space="preserve"> Сенсор на основе оксида цинка</w:t>
      </w:r>
      <w:r w:rsidR="00262A64" w:rsidRPr="00C43DD4">
        <w:rPr>
          <w:rFonts w:ascii="Times New Roman" w:hAnsi="Times New Roman" w:cs="Times New Roman"/>
          <w:sz w:val="28"/>
          <w:szCs w:val="28"/>
        </w:rPr>
        <w:t>//</w:t>
      </w:r>
      <w:r w:rsidR="006A4089" w:rsidRPr="00C43DD4">
        <w:rPr>
          <w:rFonts w:ascii="Times New Roman" w:hAnsi="Times New Roman" w:cs="Times New Roman"/>
          <w:sz w:val="28"/>
          <w:szCs w:val="28"/>
        </w:rPr>
        <w:t xml:space="preserve"> Международная конференция студентов и молодых ученых </w:t>
      </w:r>
      <w:r w:rsidR="006A4089" w:rsidRPr="00C43DD4">
        <w:rPr>
          <w:rFonts w:ascii="Times New Roman" w:eastAsia="Times New Roman" w:hAnsi="Times New Roman" w:cs="Times New Roman"/>
          <w:caps/>
          <w:kern w:val="0"/>
          <w:sz w:val="28"/>
          <w:szCs w:val="28"/>
          <w:lang w:eastAsia="ru-RU"/>
          <w14:ligatures w14:val="none"/>
        </w:rPr>
        <w:t>«</w:t>
      </w:r>
      <w:r w:rsidR="006A4089" w:rsidRPr="00C43DD4">
        <w:rPr>
          <w:rFonts w:ascii="Times New Roman" w:eastAsia="Times New Roman" w:hAnsi="Times New Roman" w:cs="Times New Roman"/>
          <w:kern w:val="0"/>
          <w:sz w:val="28"/>
          <w:szCs w:val="28"/>
          <w:lang w:eastAsia="ru-RU"/>
          <w14:ligatures w14:val="none"/>
        </w:rPr>
        <w:t>Фараби әлемі</w:t>
      </w:r>
      <w:r w:rsidR="00262A64" w:rsidRPr="00C43DD4">
        <w:rPr>
          <w:rFonts w:ascii="Times New Roman" w:eastAsia="Times New Roman" w:hAnsi="Times New Roman" w:cs="Times New Roman"/>
          <w:caps/>
          <w:kern w:val="0"/>
          <w:sz w:val="28"/>
          <w:szCs w:val="28"/>
          <w:lang w:eastAsia="ru-RU"/>
          <w14:ligatures w14:val="none"/>
        </w:rPr>
        <w:t>»</w:t>
      </w:r>
      <w:r w:rsidR="00262A64" w:rsidRPr="00C43DD4">
        <w:rPr>
          <w:rFonts w:ascii="Times New Roman" w:eastAsia="Times New Roman" w:hAnsi="Times New Roman" w:cs="Times New Roman"/>
          <w:caps/>
          <w:sz w:val="28"/>
          <w:szCs w:val="28"/>
          <w:lang w:eastAsia="ru-RU"/>
        </w:rPr>
        <w:t xml:space="preserve">. </w:t>
      </w:r>
      <w:r w:rsidR="004A34BB" w:rsidRPr="00C43DD4">
        <w:rPr>
          <w:rFonts w:ascii="Times New Roman" w:eastAsia="Times New Roman" w:hAnsi="Times New Roman" w:cs="Times New Roman"/>
          <w:caps/>
          <w:sz w:val="28"/>
          <w:szCs w:val="28"/>
          <w:lang w:eastAsia="ru-RU"/>
        </w:rPr>
        <w:t>–</w:t>
      </w:r>
      <w:r w:rsidR="006A4089" w:rsidRPr="00C43DD4">
        <w:rPr>
          <w:rFonts w:ascii="Times New Roman" w:eastAsia="Times New Roman" w:hAnsi="Times New Roman" w:cs="Times New Roman"/>
          <w:caps/>
          <w:kern w:val="0"/>
          <w:sz w:val="28"/>
          <w:szCs w:val="28"/>
          <w:lang w:eastAsia="ru-RU"/>
          <w14:ligatures w14:val="none"/>
        </w:rPr>
        <w:t xml:space="preserve"> </w:t>
      </w:r>
      <w:r w:rsidR="004A34BB" w:rsidRPr="00C43DD4">
        <w:rPr>
          <w:rFonts w:ascii="Times New Roman" w:eastAsia="Times New Roman" w:hAnsi="Times New Roman" w:cs="Times New Roman"/>
          <w:kern w:val="0"/>
          <w:sz w:val="28"/>
          <w:szCs w:val="28"/>
          <w:lang w:eastAsia="ru-RU"/>
          <w14:ligatures w14:val="none"/>
        </w:rPr>
        <w:t>Алматы,</w:t>
      </w:r>
      <w:r w:rsidR="00F33669" w:rsidRPr="00C43DD4">
        <w:rPr>
          <w:rFonts w:ascii="Times New Roman" w:eastAsia="Times New Roman" w:hAnsi="Times New Roman" w:cs="Times New Roman"/>
          <w:kern w:val="0"/>
          <w:sz w:val="28"/>
          <w:szCs w:val="28"/>
          <w:lang w:eastAsia="ru-RU"/>
          <w14:ligatures w14:val="none"/>
        </w:rPr>
        <w:t xml:space="preserve"> </w:t>
      </w:r>
      <w:r w:rsidR="006A4089" w:rsidRPr="00C43DD4">
        <w:rPr>
          <w:rFonts w:ascii="Times New Roman" w:eastAsia="Times New Roman" w:hAnsi="Times New Roman" w:cs="Times New Roman"/>
          <w:kern w:val="0"/>
          <w:sz w:val="28"/>
          <w:szCs w:val="28"/>
          <w:lang w:eastAsia="ru-RU"/>
          <w14:ligatures w14:val="none"/>
        </w:rPr>
        <w:t>2024.</w:t>
      </w:r>
      <w:r w:rsidR="00F33669" w:rsidRPr="00C43DD4">
        <w:rPr>
          <w:rFonts w:ascii="Times New Roman" w:eastAsia="Times New Roman" w:hAnsi="Times New Roman" w:cs="Times New Roman"/>
          <w:kern w:val="0"/>
          <w:sz w:val="28"/>
          <w:szCs w:val="28"/>
          <w:lang w:eastAsia="ru-RU"/>
          <w14:ligatures w14:val="none"/>
        </w:rPr>
        <w:t xml:space="preserve"> </w:t>
      </w:r>
      <w:r w:rsidR="00262A64" w:rsidRPr="00C43DD4">
        <w:rPr>
          <w:rFonts w:ascii="Times New Roman" w:eastAsia="Times New Roman" w:hAnsi="Times New Roman" w:cs="Times New Roman"/>
          <w:sz w:val="28"/>
          <w:szCs w:val="28"/>
          <w:lang w:eastAsia="ru-RU"/>
        </w:rPr>
        <w:t>-</w:t>
      </w:r>
      <w:r w:rsidR="00F33669" w:rsidRPr="00C43DD4">
        <w:rPr>
          <w:rFonts w:ascii="Times New Roman" w:eastAsia="Times New Roman" w:hAnsi="Times New Roman" w:cs="Times New Roman"/>
          <w:sz w:val="28"/>
          <w:szCs w:val="28"/>
          <w:lang w:eastAsia="ru-RU"/>
        </w:rPr>
        <w:t xml:space="preserve"> </w:t>
      </w:r>
      <w:r w:rsidR="00F33669" w:rsidRPr="00C43DD4">
        <w:rPr>
          <w:rFonts w:ascii="Times New Roman" w:eastAsia="Times New Roman" w:hAnsi="Times New Roman" w:cs="Times New Roman"/>
          <w:sz w:val="28"/>
          <w:szCs w:val="28"/>
          <w:lang w:val="en-US" w:eastAsia="ru-RU"/>
        </w:rPr>
        <w:t>C</w:t>
      </w:r>
      <w:r w:rsidR="00262A64" w:rsidRPr="00C43DD4">
        <w:rPr>
          <w:rFonts w:ascii="Times New Roman" w:eastAsia="Times New Roman" w:hAnsi="Times New Roman" w:cs="Times New Roman"/>
          <w:sz w:val="28"/>
          <w:szCs w:val="28"/>
          <w:lang w:eastAsia="ru-RU"/>
        </w:rPr>
        <w:t>.106.</w:t>
      </w:r>
    </w:p>
    <w:p w14:paraId="394D819E" w14:textId="2EF569DA" w:rsidR="004A7ADE" w:rsidRPr="00C43DD4" w:rsidRDefault="004A7ADE" w:rsidP="00576A20">
      <w:pPr>
        <w:pStyle w:val="ae"/>
        <w:ind w:firstLine="567"/>
        <w:jc w:val="both"/>
        <w:rPr>
          <w:rFonts w:ascii="Times New Roman" w:eastAsia="Times New Roman" w:hAnsi="Times New Roman" w:cs="Times New Roman"/>
          <w:sz w:val="28"/>
          <w:szCs w:val="28"/>
          <w:lang w:eastAsia="ko-KR"/>
        </w:rPr>
      </w:pPr>
      <w:r w:rsidRPr="00C43DD4">
        <w:rPr>
          <w:rFonts w:ascii="Times New Roman" w:eastAsia="Times New Roman" w:hAnsi="Times New Roman" w:cs="Times New Roman"/>
          <w:sz w:val="28"/>
          <w:szCs w:val="28"/>
          <w:lang w:eastAsia="ru-RU"/>
        </w:rPr>
        <w:t>1</w:t>
      </w:r>
      <w:r w:rsidR="00F33669" w:rsidRPr="00C43DD4">
        <w:rPr>
          <w:rFonts w:ascii="Times New Roman" w:eastAsia="Times New Roman" w:hAnsi="Times New Roman" w:cs="Times New Roman"/>
          <w:sz w:val="28"/>
          <w:szCs w:val="28"/>
          <w:lang w:eastAsia="ru-RU"/>
        </w:rPr>
        <w:t>8</w:t>
      </w:r>
      <w:r w:rsidRPr="00C43DD4">
        <w:rPr>
          <w:rFonts w:ascii="Times New Roman" w:eastAsia="Times New Roman" w:hAnsi="Times New Roman" w:cs="Times New Roman"/>
          <w:sz w:val="28"/>
          <w:szCs w:val="28"/>
          <w:lang w:eastAsia="ru-RU"/>
        </w:rPr>
        <w:t>.</w:t>
      </w:r>
      <w:r w:rsidR="00576A20" w:rsidRPr="00C43DD4">
        <w:rPr>
          <w:rFonts w:ascii="Times New Roman" w:eastAsia="Times New Roman" w:hAnsi="Times New Roman" w:cs="Times New Roman"/>
          <w:sz w:val="28"/>
          <w:szCs w:val="28"/>
          <w:lang w:eastAsia="ru-RU"/>
        </w:rPr>
        <w:t xml:space="preserve"> </w:t>
      </w:r>
      <w:r w:rsidRPr="00C43DD4">
        <w:rPr>
          <w:rFonts w:ascii="Times New Roman" w:hAnsi="Times New Roman" w:cs="Times New Roman"/>
          <w:color w:val="000000"/>
          <w:sz w:val="28"/>
          <w:szCs w:val="28"/>
        </w:rPr>
        <w:t xml:space="preserve">Л. В. Гриценко, </w:t>
      </w:r>
      <w:r w:rsidRPr="00C43DD4">
        <w:rPr>
          <w:rFonts w:ascii="Times New Roman" w:hAnsi="Times New Roman" w:cs="Times New Roman"/>
          <w:b/>
          <w:bCs/>
          <w:color w:val="000000"/>
          <w:sz w:val="28"/>
          <w:szCs w:val="28"/>
        </w:rPr>
        <w:t xml:space="preserve">Ж.У. </w:t>
      </w:r>
      <w:r w:rsidRPr="00C43DD4">
        <w:rPr>
          <w:rFonts w:ascii="Times New Roman" w:hAnsi="Times New Roman" w:cs="Times New Roman"/>
          <w:b/>
          <w:bCs/>
          <w:color w:val="000000"/>
          <w:sz w:val="28"/>
          <w:szCs w:val="28"/>
          <w:lang w:val="kk-KZ"/>
        </w:rPr>
        <w:t>Палтушева</w:t>
      </w:r>
      <w:r w:rsidRPr="00C43DD4">
        <w:rPr>
          <w:rFonts w:ascii="Times New Roman" w:hAnsi="Times New Roman" w:cs="Times New Roman"/>
          <w:color w:val="000000"/>
          <w:sz w:val="28"/>
          <w:szCs w:val="28"/>
          <w:lang w:val="kk-KZ"/>
        </w:rPr>
        <w:t xml:space="preserve"> </w:t>
      </w:r>
      <w:r w:rsidRPr="00C43DD4">
        <w:rPr>
          <w:rFonts w:ascii="Times New Roman" w:hAnsi="Times New Roman" w:cs="Times New Roman"/>
          <w:spacing w:val="-5"/>
          <w:w w:val="110"/>
          <w:sz w:val="28"/>
          <w:szCs w:val="28"/>
        </w:rPr>
        <w:t>Электрохимические свойства наноструктур</w:t>
      </w:r>
      <w:r w:rsidRPr="00C43DD4">
        <w:rPr>
          <w:rFonts w:ascii="Times New Roman" w:hAnsi="Times New Roman" w:cs="Times New Roman"/>
          <w:spacing w:val="68"/>
          <w:w w:val="110"/>
          <w:sz w:val="28"/>
          <w:szCs w:val="28"/>
        </w:rPr>
        <w:t xml:space="preserve"> </w:t>
      </w:r>
      <w:r w:rsidRPr="00C43DD4">
        <w:rPr>
          <w:rFonts w:ascii="Times New Roman" w:hAnsi="Times New Roman" w:cs="Times New Roman"/>
          <w:spacing w:val="-5"/>
          <w:w w:val="110"/>
          <w:sz w:val="28"/>
          <w:szCs w:val="28"/>
          <w:lang w:val="en-US"/>
        </w:rPr>
        <w:t>ZnO</w:t>
      </w:r>
      <w:r w:rsidRPr="00C43DD4">
        <w:rPr>
          <w:rFonts w:ascii="Times New Roman" w:hAnsi="Times New Roman" w:cs="Times New Roman"/>
          <w:spacing w:val="-5"/>
          <w:w w:val="110"/>
          <w:sz w:val="28"/>
          <w:szCs w:val="28"/>
        </w:rPr>
        <w:t>/</w:t>
      </w:r>
      <w:r w:rsidRPr="00C43DD4">
        <w:rPr>
          <w:rFonts w:ascii="Times New Roman" w:hAnsi="Times New Roman" w:cs="Times New Roman"/>
          <w:spacing w:val="-5"/>
          <w:w w:val="110"/>
          <w:sz w:val="28"/>
          <w:szCs w:val="28"/>
          <w:lang w:val="en-US"/>
        </w:rPr>
        <w:t>GO</w:t>
      </w:r>
      <w:r w:rsidRPr="00C43DD4">
        <w:rPr>
          <w:rFonts w:ascii="Times New Roman" w:hAnsi="Times New Roman" w:cs="Times New Roman"/>
          <w:spacing w:val="-5"/>
          <w:w w:val="110"/>
          <w:sz w:val="28"/>
          <w:szCs w:val="28"/>
        </w:rPr>
        <w:t xml:space="preserve"> </w:t>
      </w:r>
      <w:r w:rsidRPr="00C43DD4">
        <w:rPr>
          <w:rFonts w:ascii="Times New Roman" w:hAnsi="Times New Roman" w:cs="Times New Roman"/>
          <w:sz w:val="28"/>
          <w:szCs w:val="28"/>
        </w:rPr>
        <w:t xml:space="preserve">// Сборник докладов Международной конференции «Наноуглерод и Алмаз» (НиА’2024), Россия, Санкт-Петербург, 1 – 5 июля 2024г. </w:t>
      </w:r>
      <w:r w:rsidRPr="00C43DD4">
        <w:rPr>
          <w:rFonts w:ascii="Times New Roman" w:eastAsia="Times New Roman" w:hAnsi="Times New Roman" w:cs="Times New Roman"/>
          <w:sz w:val="28"/>
          <w:szCs w:val="28"/>
          <w:lang w:eastAsia="ko-KR"/>
        </w:rPr>
        <w:t>– С. 221.</w:t>
      </w:r>
    </w:p>
    <w:p w14:paraId="6D726F79" w14:textId="5DD8B4D2" w:rsidR="004A7ADE" w:rsidRPr="00C43DD4" w:rsidRDefault="00F33669" w:rsidP="00576A20">
      <w:pPr>
        <w:pStyle w:val="ae"/>
        <w:ind w:firstLine="567"/>
        <w:jc w:val="both"/>
        <w:rPr>
          <w:rFonts w:ascii="Times New Roman" w:hAnsi="Times New Roman" w:cs="Times New Roman"/>
          <w:b/>
          <w:bCs/>
          <w:sz w:val="28"/>
          <w:szCs w:val="28"/>
          <w:lang w:eastAsia="ru-RU"/>
        </w:rPr>
      </w:pPr>
      <w:r w:rsidRPr="00C43DD4">
        <w:rPr>
          <w:rFonts w:ascii="Times New Roman" w:hAnsi="Times New Roman" w:cs="Times New Roman"/>
          <w:sz w:val="28"/>
          <w:szCs w:val="28"/>
          <w:lang w:eastAsia="ko-KR"/>
        </w:rPr>
        <w:t>19</w:t>
      </w:r>
      <w:r w:rsidR="004A7ADE" w:rsidRPr="00C43DD4">
        <w:rPr>
          <w:rFonts w:ascii="Times New Roman" w:hAnsi="Times New Roman" w:cs="Times New Roman"/>
          <w:sz w:val="28"/>
          <w:szCs w:val="28"/>
          <w:lang w:eastAsia="ko-KR"/>
        </w:rPr>
        <w:t xml:space="preserve">. </w:t>
      </w:r>
      <w:r w:rsidR="004A7ADE" w:rsidRPr="00C43DD4">
        <w:rPr>
          <w:rFonts w:ascii="Times New Roman" w:hAnsi="Times New Roman" w:cs="Times New Roman"/>
          <w:sz w:val="28"/>
          <w:szCs w:val="28"/>
          <w:lang w:eastAsia="ru-RU"/>
        </w:rPr>
        <w:t xml:space="preserve">Гриценко Л.В., Толубаева Д.Б., </w:t>
      </w:r>
      <w:r w:rsidR="004A7ADE" w:rsidRPr="00C43DD4">
        <w:rPr>
          <w:rFonts w:ascii="Times New Roman" w:hAnsi="Times New Roman" w:cs="Times New Roman"/>
          <w:b/>
          <w:bCs/>
          <w:sz w:val="28"/>
          <w:szCs w:val="28"/>
          <w:lang w:eastAsia="ru-RU"/>
        </w:rPr>
        <w:t>Палтушева Ж.У.,</w:t>
      </w:r>
      <w:r w:rsidR="004A7ADE" w:rsidRPr="00C43DD4">
        <w:rPr>
          <w:rFonts w:ascii="Times New Roman" w:hAnsi="Times New Roman" w:cs="Times New Roman"/>
          <w:sz w:val="28"/>
          <w:szCs w:val="28"/>
          <w:lang w:eastAsia="ru-RU"/>
        </w:rPr>
        <w:t xml:space="preserve"> Калкозова Ж.К. </w:t>
      </w:r>
      <w:r w:rsidR="004A7ADE" w:rsidRPr="00C43DD4">
        <w:rPr>
          <w:rFonts w:ascii="Times New Roman" w:hAnsi="Times New Roman" w:cs="Times New Roman"/>
          <w:sz w:val="28"/>
          <w:szCs w:val="28"/>
        </w:rPr>
        <w:t>Структурные свойства наноструктурированных сло</w:t>
      </w:r>
      <w:r w:rsidR="00C4701E" w:rsidRPr="00C43DD4">
        <w:rPr>
          <w:rFonts w:ascii="Times New Roman" w:hAnsi="Times New Roman" w:cs="Times New Roman"/>
          <w:sz w:val="28"/>
          <w:szCs w:val="28"/>
        </w:rPr>
        <w:t>е</w:t>
      </w:r>
      <w:r w:rsidR="004A7ADE" w:rsidRPr="00C43DD4">
        <w:rPr>
          <w:rFonts w:ascii="Times New Roman" w:hAnsi="Times New Roman" w:cs="Times New Roman"/>
          <w:sz w:val="28"/>
          <w:szCs w:val="28"/>
        </w:rPr>
        <w:t>в оксида цинка</w:t>
      </w:r>
      <w:r w:rsidR="004A7ADE" w:rsidRPr="00C43DD4">
        <w:rPr>
          <w:rFonts w:ascii="Times New Roman" w:hAnsi="Times New Roman" w:cs="Times New Roman"/>
          <w:sz w:val="28"/>
          <w:szCs w:val="28"/>
          <w:lang w:eastAsia="ru-RU"/>
        </w:rPr>
        <w:t>, Материалы Международной конференции "ФизикА.СПб", Россия, Санкт-Петербург, 21–25 октября 2024 г., С. 12</w:t>
      </w:r>
      <w:r w:rsidRPr="00C43DD4">
        <w:rPr>
          <w:rFonts w:ascii="Times New Roman" w:hAnsi="Times New Roman" w:cs="Times New Roman"/>
          <w:sz w:val="28"/>
          <w:szCs w:val="28"/>
          <w:lang w:eastAsia="ru-RU"/>
        </w:rPr>
        <w:t>1-122</w:t>
      </w:r>
      <w:r w:rsidR="004A7ADE" w:rsidRPr="00C43DD4">
        <w:rPr>
          <w:rFonts w:ascii="Times New Roman" w:hAnsi="Times New Roman" w:cs="Times New Roman"/>
          <w:sz w:val="28"/>
          <w:szCs w:val="28"/>
          <w:lang w:eastAsia="ru-RU"/>
        </w:rPr>
        <w:t>.</w:t>
      </w:r>
    </w:p>
    <w:p w14:paraId="65E13658" w14:textId="77777777" w:rsidR="002F46AE" w:rsidRPr="00C43DD4" w:rsidRDefault="002F46AE" w:rsidP="00576A20">
      <w:pPr>
        <w:pStyle w:val="ae"/>
        <w:ind w:firstLine="567"/>
        <w:jc w:val="both"/>
        <w:rPr>
          <w:rFonts w:ascii="Times New Roman" w:eastAsia="Times New Roman" w:hAnsi="Times New Roman" w:cs="Times New Roman"/>
          <w:i/>
          <w:iCs/>
          <w:kern w:val="0"/>
          <w:sz w:val="28"/>
          <w:szCs w:val="28"/>
          <w:lang w:eastAsia="ru-RU"/>
          <w14:ligatures w14:val="none"/>
        </w:rPr>
      </w:pPr>
    </w:p>
    <w:p w14:paraId="0A7BD25F" w14:textId="5740A405" w:rsidR="008D3DAB" w:rsidRPr="00C43DD4" w:rsidRDefault="008D3DAB" w:rsidP="00576A20">
      <w:pPr>
        <w:pStyle w:val="ae"/>
        <w:ind w:firstLine="567"/>
        <w:jc w:val="both"/>
        <w:rPr>
          <w:rFonts w:ascii="Times New Roman" w:eastAsia="Times New Roman" w:hAnsi="Times New Roman" w:cs="Times New Roman"/>
          <w:i/>
          <w:iCs/>
          <w:kern w:val="0"/>
          <w:sz w:val="28"/>
          <w:szCs w:val="28"/>
          <w:lang w:eastAsia="ru-RU"/>
          <w14:ligatures w14:val="none"/>
        </w:rPr>
      </w:pPr>
      <w:r w:rsidRPr="00C43DD4">
        <w:rPr>
          <w:rFonts w:ascii="Times New Roman" w:eastAsia="Times New Roman" w:hAnsi="Times New Roman" w:cs="Times New Roman"/>
          <w:i/>
          <w:iCs/>
          <w:kern w:val="0"/>
          <w:sz w:val="28"/>
          <w:szCs w:val="28"/>
          <w:lang w:eastAsia="ru-RU"/>
          <w14:ligatures w14:val="none"/>
        </w:rPr>
        <w:t>Патент на изобретение:</w:t>
      </w:r>
    </w:p>
    <w:p w14:paraId="71F5DAFD" w14:textId="52C5F7FE" w:rsidR="00956E75" w:rsidRPr="00E56241" w:rsidRDefault="00CC12DC" w:rsidP="00576A20">
      <w:pPr>
        <w:pStyle w:val="ae"/>
        <w:ind w:firstLine="567"/>
        <w:jc w:val="both"/>
        <w:rPr>
          <w:rFonts w:ascii="Times New Roman" w:hAnsi="Times New Roman" w:cs="Times New Roman"/>
          <w:sz w:val="28"/>
          <w:szCs w:val="28"/>
        </w:rPr>
      </w:pPr>
      <w:r w:rsidRPr="00C43DD4">
        <w:rPr>
          <w:rFonts w:ascii="Times New Roman" w:eastAsia="Times New Roman" w:hAnsi="Times New Roman" w:cs="Times New Roman"/>
          <w:kern w:val="0"/>
          <w:sz w:val="28"/>
          <w:szCs w:val="28"/>
          <w:lang w:eastAsia="ru-RU"/>
        </w:rPr>
        <w:t>Получен патент на изобретение</w:t>
      </w:r>
      <w:r w:rsidR="008D3DAB" w:rsidRPr="00C43DD4">
        <w:rPr>
          <w:rFonts w:ascii="Times New Roman" w:eastAsia="Times New Roman" w:hAnsi="Times New Roman" w:cs="Times New Roman"/>
          <w:kern w:val="0"/>
          <w:sz w:val="28"/>
          <w:szCs w:val="28"/>
          <w:lang w:eastAsia="ru-RU"/>
          <w14:ligatures w14:val="none"/>
        </w:rPr>
        <w:t xml:space="preserve"> Абдуллин Х.А., Гриценко Л.В., Кедрук Е.Ю., </w:t>
      </w:r>
      <w:r w:rsidR="008D3DAB" w:rsidRPr="00C43DD4">
        <w:rPr>
          <w:rFonts w:ascii="Times New Roman" w:eastAsia="Times New Roman" w:hAnsi="Times New Roman" w:cs="Times New Roman"/>
          <w:b/>
          <w:bCs/>
          <w:kern w:val="0"/>
          <w:sz w:val="28"/>
          <w:szCs w:val="28"/>
          <w:lang w:eastAsia="ru-RU"/>
          <w14:ligatures w14:val="none"/>
        </w:rPr>
        <w:t>Палтушева Ж.У.</w:t>
      </w:r>
      <w:r w:rsidR="007765D8" w:rsidRPr="00C43DD4">
        <w:rPr>
          <w:rFonts w:ascii="Times New Roman" w:eastAsia="Times New Roman" w:hAnsi="Times New Roman" w:cs="Times New Roman"/>
          <w:kern w:val="0"/>
          <w:sz w:val="28"/>
          <w:szCs w:val="28"/>
          <w:lang w:eastAsia="ru-RU"/>
          <w14:ligatures w14:val="none"/>
        </w:rPr>
        <w:t xml:space="preserve"> «Способ получения фотокаталитически активных порошков оксида цинка» №35707, выд. 10.06.2022, заявка № 2021/0249.</w:t>
      </w:r>
    </w:p>
    <w:sectPr w:rsidR="00956E75" w:rsidRPr="00E56241" w:rsidSect="004258A0">
      <w:footerReference w:type="default" r:id="rId78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045D3" w14:textId="77777777" w:rsidR="00CE09AF" w:rsidRDefault="00CE09AF" w:rsidP="002479E3">
      <w:pPr>
        <w:spacing w:after="0" w:line="240" w:lineRule="auto"/>
      </w:pPr>
      <w:r>
        <w:separator/>
      </w:r>
    </w:p>
  </w:endnote>
  <w:endnote w:type="continuationSeparator" w:id="0">
    <w:p w14:paraId="4988EE9E" w14:textId="77777777" w:rsidR="00CE09AF" w:rsidRDefault="00CE09AF" w:rsidP="00247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WipoUniExt">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671545"/>
      <w:docPartObj>
        <w:docPartGallery w:val="Page Numbers (Bottom of Page)"/>
        <w:docPartUnique/>
      </w:docPartObj>
    </w:sdtPr>
    <w:sdtEndPr>
      <w:rPr>
        <w:rFonts w:ascii="Times New Roman" w:hAnsi="Times New Roman" w:cs="Times New Roman"/>
        <w:sz w:val="28"/>
        <w:szCs w:val="28"/>
      </w:rPr>
    </w:sdtEndPr>
    <w:sdtContent>
      <w:p w14:paraId="20762088" w14:textId="0F40E433" w:rsidR="002479E3" w:rsidRPr="002479E3" w:rsidRDefault="002479E3">
        <w:pPr>
          <w:pStyle w:val="afd"/>
          <w:jc w:val="center"/>
          <w:rPr>
            <w:rFonts w:ascii="Times New Roman" w:hAnsi="Times New Roman" w:cs="Times New Roman"/>
            <w:sz w:val="28"/>
            <w:szCs w:val="28"/>
          </w:rPr>
        </w:pPr>
        <w:r w:rsidRPr="002479E3">
          <w:rPr>
            <w:rFonts w:ascii="Times New Roman" w:hAnsi="Times New Roman" w:cs="Times New Roman"/>
            <w:sz w:val="28"/>
            <w:szCs w:val="28"/>
          </w:rPr>
          <w:fldChar w:fldCharType="begin"/>
        </w:r>
        <w:r w:rsidRPr="002479E3">
          <w:rPr>
            <w:rFonts w:ascii="Times New Roman" w:hAnsi="Times New Roman" w:cs="Times New Roman"/>
            <w:sz w:val="28"/>
            <w:szCs w:val="28"/>
          </w:rPr>
          <w:instrText>PAGE   \* MERGEFORMAT</w:instrText>
        </w:r>
        <w:r w:rsidRPr="002479E3">
          <w:rPr>
            <w:rFonts w:ascii="Times New Roman" w:hAnsi="Times New Roman" w:cs="Times New Roman"/>
            <w:sz w:val="28"/>
            <w:szCs w:val="28"/>
          </w:rPr>
          <w:fldChar w:fldCharType="separate"/>
        </w:r>
        <w:r w:rsidRPr="002479E3">
          <w:rPr>
            <w:rFonts w:ascii="Times New Roman" w:hAnsi="Times New Roman" w:cs="Times New Roman"/>
            <w:sz w:val="28"/>
            <w:szCs w:val="28"/>
          </w:rPr>
          <w:t>2</w:t>
        </w:r>
        <w:r w:rsidRPr="002479E3">
          <w:rPr>
            <w:rFonts w:ascii="Times New Roman" w:hAnsi="Times New Roman" w:cs="Times New Roman"/>
            <w:sz w:val="28"/>
            <w:szCs w:val="28"/>
          </w:rPr>
          <w:fldChar w:fldCharType="end"/>
        </w:r>
      </w:p>
    </w:sdtContent>
  </w:sdt>
  <w:p w14:paraId="7E6E15E7" w14:textId="77777777" w:rsidR="002479E3" w:rsidRDefault="002479E3">
    <w:pPr>
      <w:pStyle w:val="af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F9E04" w14:textId="77777777" w:rsidR="00CE09AF" w:rsidRDefault="00CE09AF" w:rsidP="002479E3">
      <w:pPr>
        <w:spacing w:after="0" w:line="240" w:lineRule="auto"/>
      </w:pPr>
      <w:r>
        <w:separator/>
      </w:r>
    </w:p>
  </w:footnote>
  <w:footnote w:type="continuationSeparator" w:id="0">
    <w:p w14:paraId="181D148C" w14:textId="77777777" w:rsidR="00CE09AF" w:rsidRDefault="00CE09AF" w:rsidP="002479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7791A"/>
    <w:multiLevelType w:val="multilevel"/>
    <w:tmpl w:val="649C0EC0"/>
    <w:lvl w:ilvl="0">
      <w:start w:val="1"/>
      <w:numFmt w:val="bullet"/>
      <w:lvlText w:val=""/>
      <w:lvlJc w:val="left"/>
      <w:pPr>
        <w:tabs>
          <w:tab w:val="num" w:pos="1496"/>
        </w:tabs>
        <w:ind w:left="1496" w:hanging="360"/>
      </w:pPr>
      <w:rPr>
        <w:rFonts w:ascii="Symbol" w:hAnsi="Symbol" w:hint="default"/>
        <w:sz w:val="20"/>
      </w:rPr>
    </w:lvl>
    <w:lvl w:ilvl="1" w:tentative="1">
      <w:start w:val="1"/>
      <w:numFmt w:val="bullet"/>
      <w:lvlText w:val="o"/>
      <w:lvlJc w:val="left"/>
      <w:pPr>
        <w:tabs>
          <w:tab w:val="num" w:pos="2216"/>
        </w:tabs>
        <w:ind w:left="2216" w:hanging="360"/>
      </w:pPr>
      <w:rPr>
        <w:rFonts w:ascii="Courier New" w:hAnsi="Courier New" w:hint="default"/>
        <w:sz w:val="20"/>
      </w:rPr>
    </w:lvl>
    <w:lvl w:ilvl="2" w:tentative="1">
      <w:start w:val="1"/>
      <w:numFmt w:val="bullet"/>
      <w:lvlText w:val=""/>
      <w:lvlJc w:val="left"/>
      <w:pPr>
        <w:tabs>
          <w:tab w:val="num" w:pos="2936"/>
        </w:tabs>
        <w:ind w:left="2936" w:hanging="360"/>
      </w:pPr>
      <w:rPr>
        <w:rFonts w:ascii="Wingdings" w:hAnsi="Wingdings" w:hint="default"/>
        <w:sz w:val="20"/>
      </w:rPr>
    </w:lvl>
    <w:lvl w:ilvl="3" w:tentative="1">
      <w:start w:val="1"/>
      <w:numFmt w:val="bullet"/>
      <w:lvlText w:val=""/>
      <w:lvlJc w:val="left"/>
      <w:pPr>
        <w:tabs>
          <w:tab w:val="num" w:pos="3656"/>
        </w:tabs>
        <w:ind w:left="3656" w:hanging="360"/>
      </w:pPr>
      <w:rPr>
        <w:rFonts w:ascii="Wingdings" w:hAnsi="Wingdings" w:hint="default"/>
        <w:sz w:val="20"/>
      </w:rPr>
    </w:lvl>
    <w:lvl w:ilvl="4" w:tentative="1">
      <w:start w:val="1"/>
      <w:numFmt w:val="bullet"/>
      <w:lvlText w:val=""/>
      <w:lvlJc w:val="left"/>
      <w:pPr>
        <w:tabs>
          <w:tab w:val="num" w:pos="4376"/>
        </w:tabs>
        <w:ind w:left="4376" w:hanging="360"/>
      </w:pPr>
      <w:rPr>
        <w:rFonts w:ascii="Wingdings" w:hAnsi="Wingdings" w:hint="default"/>
        <w:sz w:val="20"/>
      </w:rPr>
    </w:lvl>
    <w:lvl w:ilvl="5" w:tentative="1">
      <w:start w:val="1"/>
      <w:numFmt w:val="bullet"/>
      <w:lvlText w:val=""/>
      <w:lvlJc w:val="left"/>
      <w:pPr>
        <w:tabs>
          <w:tab w:val="num" w:pos="5096"/>
        </w:tabs>
        <w:ind w:left="5096" w:hanging="360"/>
      </w:pPr>
      <w:rPr>
        <w:rFonts w:ascii="Wingdings" w:hAnsi="Wingdings" w:hint="default"/>
        <w:sz w:val="20"/>
      </w:rPr>
    </w:lvl>
    <w:lvl w:ilvl="6" w:tentative="1">
      <w:start w:val="1"/>
      <w:numFmt w:val="bullet"/>
      <w:lvlText w:val=""/>
      <w:lvlJc w:val="left"/>
      <w:pPr>
        <w:tabs>
          <w:tab w:val="num" w:pos="5816"/>
        </w:tabs>
        <w:ind w:left="5816" w:hanging="360"/>
      </w:pPr>
      <w:rPr>
        <w:rFonts w:ascii="Wingdings" w:hAnsi="Wingdings" w:hint="default"/>
        <w:sz w:val="20"/>
      </w:rPr>
    </w:lvl>
    <w:lvl w:ilvl="7" w:tentative="1">
      <w:start w:val="1"/>
      <w:numFmt w:val="bullet"/>
      <w:lvlText w:val=""/>
      <w:lvlJc w:val="left"/>
      <w:pPr>
        <w:tabs>
          <w:tab w:val="num" w:pos="6536"/>
        </w:tabs>
        <w:ind w:left="6536" w:hanging="360"/>
      </w:pPr>
      <w:rPr>
        <w:rFonts w:ascii="Wingdings" w:hAnsi="Wingdings" w:hint="default"/>
        <w:sz w:val="20"/>
      </w:rPr>
    </w:lvl>
    <w:lvl w:ilvl="8" w:tentative="1">
      <w:start w:val="1"/>
      <w:numFmt w:val="bullet"/>
      <w:lvlText w:val=""/>
      <w:lvlJc w:val="left"/>
      <w:pPr>
        <w:tabs>
          <w:tab w:val="num" w:pos="7256"/>
        </w:tabs>
        <w:ind w:left="7256" w:hanging="360"/>
      </w:pPr>
      <w:rPr>
        <w:rFonts w:ascii="Wingdings" w:hAnsi="Wingdings" w:hint="default"/>
        <w:sz w:val="20"/>
      </w:rPr>
    </w:lvl>
  </w:abstractNum>
  <w:abstractNum w:abstractNumId="1" w15:restartNumberingAfterBreak="0">
    <w:nsid w:val="05385C09"/>
    <w:multiLevelType w:val="hybridMultilevel"/>
    <w:tmpl w:val="3FB80A08"/>
    <w:lvl w:ilvl="0" w:tplc="C74E6D58">
      <w:start w:val="1"/>
      <w:numFmt w:val="decimal"/>
      <w:lvlText w:val="%1."/>
      <w:lvlJc w:val="left"/>
      <w:pPr>
        <w:ind w:left="1113" w:hanging="405"/>
      </w:pPr>
      <w:rPr>
        <w:rFonts w:eastAsia="Times New Roman" w:hint="default"/>
        <w:color w:val="000000" w:themeColor="text1"/>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80D15AB"/>
    <w:multiLevelType w:val="multilevel"/>
    <w:tmpl w:val="F7F8A5A4"/>
    <w:lvl w:ilvl="0">
      <w:start w:val="15"/>
      <w:numFmt w:val="decimal"/>
      <w:lvlText w:val="%1"/>
      <w:lvlJc w:val="left"/>
      <w:pPr>
        <w:ind w:left="360" w:hanging="360"/>
      </w:pPr>
      <w:rPr>
        <w:rFonts w:hint="default"/>
        <w:b w:val="0"/>
      </w:rPr>
    </w:lvl>
    <w:lvl w:ilvl="1">
      <w:start w:val="4"/>
      <w:numFmt w:val="decimal"/>
      <w:lvlText w:val="%1.%2"/>
      <w:lvlJc w:val="left"/>
      <w:pPr>
        <w:ind w:left="540" w:hanging="360"/>
      </w:pPr>
      <w:rPr>
        <w:rFonts w:hint="default"/>
        <w:b w:val="0"/>
      </w:rPr>
    </w:lvl>
    <w:lvl w:ilvl="2">
      <w:start w:val="3"/>
      <w:numFmt w:val="decimal"/>
      <w:lvlText w:val="%1.%2.%3"/>
      <w:lvlJc w:val="left"/>
      <w:pPr>
        <w:ind w:left="1080" w:hanging="720"/>
      </w:pPr>
      <w:rPr>
        <w:rFonts w:hint="default"/>
        <w:b w:val="0"/>
      </w:rPr>
    </w:lvl>
    <w:lvl w:ilvl="3">
      <w:start w:val="1"/>
      <w:numFmt w:val="decimal"/>
      <w:lvlText w:val="%1.%2.%3.%4"/>
      <w:lvlJc w:val="left"/>
      <w:pPr>
        <w:ind w:left="1620" w:hanging="1080"/>
      </w:pPr>
      <w:rPr>
        <w:rFonts w:hint="default"/>
        <w:b w:val="0"/>
      </w:rPr>
    </w:lvl>
    <w:lvl w:ilvl="4">
      <w:start w:val="1"/>
      <w:numFmt w:val="decimal"/>
      <w:lvlText w:val="%1.%2.%3.%4.%5"/>
      <w:lvlJc w:val="left"/>
      <w:pPr>
        <w:ind w:left="1800" w:hanging="1080"/>
      </w:pPr>
      <w:rPr>
        <w:rFonts w:hint="default"/>
        <w:b w:val="0"/>
      </w:rPr>
    </w:lvl>
    <w:lvl w:ilvl="5">
      <w:start w:val="1"/>
      <w:numFmt w:val="decimal"/>
      <w:lvlText w:val="%1.%2.%3.%4.%5.%6"/>
      <w:lvlJc w:val="left"/>
      <w:pPr>
        <w:ind w:left="2340" w:hanging="1440"/>
      </w:pPr>
      <w:rPr>
        <w:rFonts w:hint="default"/>
        <w:b w:val="0"/>
      </w:rPr>
    </w:lvl>
    <w:lvl w:ilvl="6">
      <w:start w:val="1"/>
      <w:numFmt w:val="decimal"/>
      <w:lvlText w:val="%1.%2.%3.%4.%5.%6.%7"/>
      <w:lvlJc w:val="left"/>
      <w:pPr>
        <w:ind w:left="2520" w:hanging="1440"/>
      </w:pPr>
      <w:rPr>
        <w:rFonts w:hint="default"/>
        <w:b w:val="0"/>
      </w:rPr>
    </w:lvl>
    <w:lvl w:ilvl="7">
      <w:start w:val="1"/>
      <w:numFmt w:val="decimal"/>
      <w:lvlText w:val="%1.%2.%3.%4.%5.%6.%7.%8"/>
      <w:lvlJc w:val="left"/>
      <w:pPr>
        <w:ind w:left="3060" w:hanging="1800"/>
      </w:pPr>
      <w:rPr>
        <w:rFonts w:hint="default"/>
        <w:b w:val="0"/>
      </w:rPr>
    </w:lvl>
    <w:lvl w:ilvl="8">
      <w:start w:val="1"/>
      <w:numFmt w:val="decimal"/>
      <w:lvlText w:val="%1.%2.%3.%4.%5.%6.%7.%8.%9"/>
      <w:lvlJc w:val="left"/>
      <w:pPr>
        <w:ind w:left="3600" w:hanging="2160"/>
      </w:pPr>
      <w:rPr>
        <w:rFonts w:hint="default"/>
        <w:b w:val="0"/>
      </w:rPr>
    </w:lvl>
  </w:abstractNum>
  <w:abstractNum w:abstractNumId="3" w15:restartNumberingAfterBreak="0">
    <w:nsid w:val="0A6916F4"/>
    <w:multiLevelType w:val="multilevel"/>
    <w:tmpl w:val="97D42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2F1659"/>
    <w:multiLevelType w:val="multilevel"/>
    <w:tmpl w:val="16704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F0C10"/>
    <w:multiLevelType w:val="hybridMultilevel"/>
    <w:tmpl w:val="F7448E8C"/>
    <w:lvl w:ilvl="0" w:tplc="596E3A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36A02D6"/>
    <w:multiLevelType w:val="hybridMultilevel"/>
    <w:tmpl w:val="A6906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D74409"/>
    <w:multiLevelType w:val="hybridMultilevel"/>
    <w:tmpl w:val="D3AABF7A"/>
    <w:lvl w:ilvl="0" w:tplc="C3DA0CFE">
      <w:start w:val="1"/>
      <w:numFmt w:val="decimal"/>
      <w:lvlText w:val="%1."/>
      <w:lvlJc w:val="left"/>
      <w:pPr>
        <w:ind w:left="1357" w:hanging="360"/>
      </w:pPr>
      <w:rPr>
        <w:rFonts w:hint="default"/>
      </w:rPr>
    </w:lvl>
    <w:lvl w:ilvl="1" w:tplc="04090019" w:tentative="1">
      <w:start w:val="1"/>
      <w:numFmt w:val="lowerLetter"/>
      <w:lvlText w:val="%2."/>
      <w:lvlJc w:val="left"/>
      <w:pPr>
        <w:ind w:left="2077" w:hanging="360"/>
      </w:pPr>
    </w:lvl>
    <w:lvl w:ilvl="2" w:tplc="0409001B" w:tentative="1">
      <w:start w:val="1"/>
      <w:numFmt w:val="lowerRoman"/>
      <w:lvlText w:val="%3."/>
      <w:lvlJc w:val="right"/>
      <w:pPr>
        <w:ind w:left="2797" w:hanging="180"/>
      </w:pPr>
    </w:lvl>
    <w:lvl w:ilvl="3" w:tplc="0409000F" w:tentative="1">
      <w:start w:val="1"/>
      <w:numFmt w:val="decimal"/>
      <w:lvlText w:val="%4."/>
      <w:lvlJc w:val="left"/>
      <w:pPr>
        <w:ind w:left="3517" w:hanging="360"/>
      </w:pPr>
    </w:lvl>
    <w:lvl w:ilvl="4" w:tplc="04090019" w:tentative="1">
      <w:start w:val="1"/>
      <w:numFmt w:val="lowerLetter"/>
      <w:lvlText w:val="%5."/>
      <w:lvlJc w:val="left"/>
      <w:pPr>
        <w:ind w:left="4237" w:hanging="360"/>
      </w:pPr>
    </w:lvl>
    <w:lvl w:ilvl="5" w:tplc="0409001B" w:tentative="1">
      <w:start w:val="1"/>
      <w:numFmt w:val="lowerRoman"/>
      <w:lvlText w:val="%6."/>
      <w:lvlJc w:val="right"/>
      <w:pPr>
        <w:ind w:left="4957" w:hanging="180"/>
      </w:pPr>
    </w:lvl>
    <w:lvl w:ilvl="6" w:tplc="0409000F" w:tentative="1">
      <w:start w:val="1"/>
      <w:numFmt w:val="decimal"/>
      <w:lvlText w:val="%7."/>
      <w:lvlJc w:val="left"/>
      <w:pPr>
        <w:ind w:left="5677" w:hanging="360"/>
      </w:pPr>
    </w:lvl>
    <w:lvl w:ilvl="7" w:tplc="04090019" w:tentative="1">
      <w:start w:val="1"/>
      <w:numFmt w:val="lowerLetter"/>
      <w:lvlText w:val="%8."/>
      <w:lvlJc w:val="left"/>
      <w:pPr>
        <w:ind w:left="6397" w:hanging="360"/>
      </w:pPr>
    </w:lvl>
    <w:lvl w:ilvl="8" w:tplc="0409001B" w:tentative="1">
      <w:start w:val="1"/>
      <w:numFmt w:val="lowerRoman"/>
      <w:lvlText w:val="%9."/>
      <w:lvlJc w:val="right"/>
      <w:pPr>
        <w:ind w:left="7117" w:hanging="180"/>
      </w:pPr>
    </w:lvl>
  </w:abstractNum>
  <w:abstractNum w:abstractNumId="8" w15:restartNumberingAfterBreak="0">
    <w:nsid w:val="14257649"/>
    <w:multiLevelType w:val="hybridMultilevel"/>
    <w:tmpl w:val="8D1CD52E"/>
    <w:lvl w:ilvl="0" w:tplc="18AA8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92152B"/>
    <w:multiLevelType w:val="multilevel"/>
    <w:tmpl w:val="69BA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DC068C"/>
    <w:multiLevelType w:val="hybridMultilevel"/>
    <w:tmpl w:val="A670AA40"/>
    <w:lvl w:ilvl="0" w:tplc="CF766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FA11C47"/>
    <w:multiLevelType w:val="hybridMultilevel"/>
    <w:tmpl w:val="4606A75C"/>
    <w:lvl w:ilvl="0" w:tplc="185612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56C57B0"/>
    <w:multiLevelType w:val="hybridMultilevel"/>
    <w:tmpl w:val="F9724E50"/>
    <w:lvl w:ilvl="0" w:tplc="BF1E7A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29C46FFB"/>
    <w:multiLevelType w:val="hybridMultilevel"/>
    <w:tmpl w:val="B7408D84"/>
    <w:lvl w:ilvl="0" w:tplc="724C6D0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687201"/>
    <w:multiLevelType w:val="multilevel"/>
    <w:tmpl w:val="A0D0C9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16" w15:restartNumberingAfterBreak="0">
    <w:nsid w:val="2BE64E4D"/>
    <w:multiLevelType w:val="multilevel"/>
    <w:tmpl w:val="5BAAEA1A"/>
    <w:lvl w:ilvl="0">
      <w:start w:val="1"/>
      <w:numFmt w:val="decimal"/>
      <w:lvlText w:val="%1"/>
      <w:lvlJc w:val="left"/>
      <w:pPr>
        <w:ind w:left="720" w:hanging="360"/>
      </w:pPr>
      <w:rPr>
        <w:rFonts w:ascii="Times New Roman" w:eastAsia="Calibri" w:hAnsi="Times New Roman" w:cs="Times New Roman" w:hint="default"/>
        <w:b/>
        <w:vertAlign w:val="baseline"/>
      </w:rPr>
    </w:lvl>
    <w:lvl w:ilvl="1">
      <w:start w:val="1"/>
      <w:numFmt w:val="decimal"/>
      <w:lvlText w:val="%1.%2"/>
      <w:lvlJc w:val="left"/>
      <w:pPr>
        <w:ind w:left="1080" w:hanging="360"/>
      </w:pPr>
      <w:rPr>
        <w:b/>
        <w:vertAlign w:val="baseline"/>
      </w:rPr>
    </w:lvl>
    <w:lvl w:ilvl="2">
      <w:start w:val="1"/>
      <w:numFmt w:val="decimal"/>
      <w:lvlText w:val="%1.%2.%3"/>
      <w:lvlJc w:val="left"/>
      <w:pPr>
        <w:ind w:left="1800" w:hanging="720"/>
      </w:pPr>
      <w:rPr>
        <w:vertAlign w:val="baseline"/>
      </w:rPr>
    </w:lvl>
    <w:lvl w:ilvl="3">
      <w:start w:val="1"/>
      <w:numFmt w:val="decimal"/>
      <w:lvlText w:val="%1.%2.%3.%4"/>
      <w:lvlJc w:val="left"/>
      <w:pPr>
        <w:ind w:left="2160" w:hanging="720"/>
      </w:pPr>
      <w:rPr>
        <w:vertAlign w:val="baseline"/>
      </w:rPr>
    </w:lvl>
    <w:lvl w:ilvl="4">
      <w:start w:val="1"/>
      <w:numFmt w:val="decimal"/>
      <w:lvlText w:val="%1.%2.%3.%4.%5"/>
      <w:lvlJc w:val="left"/>
      <w:pPr>
        <w:ind w:left="2880" w:hanging="1080"/>
      </w:pPr>
      <w:rPr>
        <w:vertAlign w:val="baseline"/>
      </w:rPr>
    </w:lvl>
    <w:lvl w:ilvl="5">
      <w:start w:val="1"/>
      <w:numFmt w:val="decimal"/>
      <w:lvlText w:val="%1.%2.%3.%4.%5.%6"/>
      <w:lvlJc w:val="left"/>
      <w:pPr>
        <w:ind w:left="3240" w:hanging="1080"/>
      </w:pPr>
      <w:rPr>
        <w:vertAlign w:val="baseline"/>
      </w:rPr>
    </w:lvl>
    <w:lvl w:ilvl="6">
      <w:start w:val="1"/>
      <w:numFmt w:val="decimal"/>
      <w:lvlText w:val="%1.%2.%3.%4.%5.%6.%7"/>
      <w:lvlJc w:val="left"/>
      <w:pPr>
        <w:ind w:left="3960" w:hanging="1440"/>
      </w:pPr>
      <w:rPr>
        <w:vertAlign w:val="baseline"/>
      </w:rPr>
    </w:lvl>
    <w:lvl w:ilvl="7">
      <w:start w:val="1"/>
      <w:numFmt w:val="decimal"/>
      <w:lvlText w:val="%1.%2.%3.%4.%5.%6.%7.%8"/>
      <w:lvlJc w:val="left"/>
      <w:pPr>
        <w:ind w:left="4320" w:hanging="1440"/>
      </w:pPr>
      <w:rPr>
        <w:vertAlign w:val="baseline"/>
      </w:rPr>
    </w:lvl>
    <w:lvl w:ilvl="8">
      <w:start w:val="1"/>
      <w:numFmt w:val="decimal"/>
      <w:lvlText w:val="%1.%2.%3.%4.%5.%6.%7.%8.%9"/>
      <w:lvlJc w:val="left"/>
      <w:pPr>
        <w:ind w:left="4680" w:hanging="1440"/>
      </w:pPr>
      <w:rPr>
        <w:vertAlign w:val="baseline"/>
      </w:rPr>
    </w:lvl>
  </w:abstractNum>
  <w:abstractNum w:abstractNumId="17" w15:restartNumberingAfterBreak="0">
    <w:nsid w:val="2C1D1185"/>
    <w:multiLevelType w:val="hybridMultilevel"/>
    <w:tmpl w:val="7BB2E210"/>
    <w:lvl w:ilvl="0" w:tplc="8D2441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5731A1"/>
    <w:multiLevelType w:val="hybridMultilevel"/>
    <w:tmpl w:val="EC5292B2"/>
    <w:lvl w:ilvl="0" w:tplc="E7DEB3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2FDE0C4D"/>
    <w:multiLevelType w:val="hybridMultilevel"/>
    <w:tmpl w:val="D1CAEAD8"/>
    <w:lvl w:ilvl="0" w:tplc="CB02C3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4782457"/>
    <w:multiLevelType w:val="multilevel"/>
    <w:tmpl w:val="90603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93451C"/>
    <w:multiLevelType w:val="hybridMultilevel"/>
    <w:tmpl w:val="9F4A8C1C"/>
    <w:lvl w:ilvl="0" w:tplc="713A4A24">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C723208"/>
    <w:multiLevelType w:val="multilevel"/>
    <w:tmpl w:val="3EBC2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146C00"/>
    <w:multiLevelType w:val="hybridMultilevel"/>
    <w:tmpl w:val="88627C78"/>
    <w:lvl w:ilvl="0" w:tplc="EC74D06E">
      <w:start w:val="10"/>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4" w15:restartNumberingAfterBreak="0">
    <w:nsid w:val="3F5321B5"/>
    <w:multiLevelType w:val="hybridMultilevel"/>
    <w:tmpl w:val="D348007A"/>
    <w:lvl w:ilvl="0" w:tplc="BD667AFA">
      <w:start w:val="1"/>
      <w:numFmt w:val="decimal"/>
      <w:lvlText w:val="%1."/>
      <w:lvlJc w:val="left"/>
      <w:pPr>
        <w:ind w:left="786" w:hanging="360"/>
      </w:pPr>
      <w:rPr>
        <w:rFonts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6420DB8"/>
    <w:multiLevelType w:val="multilevel"/>
    <w:tmpl w:val="183C3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CA82083"/>
    <w:multiLevelType w:val="hybridMultilevel"/>
    <w:tmpl w:val="9EB87076"/>
    <w:lvl w:ilvl="0" w:tplc="DC8C71DC">
      <w:start w:val="15"/>
      <w:numFmt w:val="decimal"/>
      <w:lvlText w:val="%1"/>
      <w:lvlJc w:val="left"/>
      <w:pPr>
        <w:ind w:left="720" w:hanging="360"/>
      </w:pPr>
      <w:rPr>
        <w:rFonts w:eastAsiaTheme="minorHAns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22172AF"/>
    <w:multiLevelType w:val="hybridMultilevel"/>
    <w:tmpl w:val="87DECFE4"/>
    <w:lvl w:ilvl="0" w:tplc="FC8E6E76">
      <w:start w:val="1"/>
      <w:numFmt w:val="decimal"/>
      <w:lvlRestart w:val="0"/>
      <w:lvlText w:val="%1."/>
      <w:lvlJc w:val="left"/>
      <w:pPr>
        <w:ind w:left="425" w:hanging="425"/>
      </w:pPr>
      <w:rPr>
        <w:b w:val="0"/>
        <w:i w:val="0"/>
        <w:sz w:val="28"/>
        <w:szCs w:val="2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E679DC"/>
    <w:multiLevelType w:val="hybridMultilevel"/>
    <w:tmpl w:val="3E140F8E"/>
    <w:lvl w:ilvl="0" w:tplc="B5389B66">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5A55ABC"/>
    <w:multiLevelType w:val="hybridMultilevel"/>
    <w:tmpl w:val="91D2D300"/>
    <w:lvl w:ilvl="0" w:tplc="3D4299A4">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6793AC0"/>
    <w:multiLevelType w:val="hybridMultilevel"/>
    <w:tmpl w:val="526C4FAE"/>
    <w:lvl w:ilvl="0" w:tplc="0409000F">
      <w:start w:val="1"/>
      <w:numFmt w:val="decimal"/>
      <w:lvlText w:val="%1."/>
      <w:lvlJc w:val="left"/>
      <w:pPr>
        <w:ind w:left="425" w:hanging="425"/>
      </w:pPr>
      <w:rPr>
        <w:b w:val="0"/>
        <w:i w:val="0"/>
        <w:sz w:val="18"/>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2662283"/>
    <w:multiLevelType w:val="multilevel"/>
    <w:tmpl w:val="6E067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3BA2125"/>
    <w:multiLevelType w:val="multilevel"/>
    <w:tmpl w:val="61AC9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5175ED4"/>
    <w:multiLevelType w:val="hybridMultilevel"/>
    <w:tmpl w:val="F872B36C"/>
    <w:lvl w:ilvl="0" w:tplc="80968FB0">
      <w:start w:val="15"/>
      <w:numFmt w:val="decimal"/>
      <w:lvlText w:val="%1."/>
      <w:lvlJc w:val="left"/>
      <w:pPr>
        <w:ind w:left="1113" w:hanging="40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15:restartNumberingAfterBreak="0">
    <w:nsid w:val="66D2457E"/>
    <w:multiLevelType w:val="multilevel"/>
    <w:tmpl w:val="77D0F8F0"/>
    <w:lvl w:ilvl="0">
      <w:start w:val="1"/>
      <w:numFmt w:val="decimal"/>
      <w:lvlText w:val="%1"/>
      <w:lvlJc w:val="left"/>
      <w:pPr>
        <w:ind w:left="390" w:hanging="390"/>
      </w:pPr>
      <w:rPr>
        <w:rFonts w:hint="default"/>
        <w:color w:val="000000" w:themeColor="text1"/>
      </w:rPr>
    </w:lvl>
    <w:lvl w:ilvl="1">
      <w:start w:val="1"/>
      <w:numFmt w:val="decimal"/>
      <w:lvlText w:val="%1.%2"/>
      <w:lvlJc w:val="left"/>
      <w:pPr>
        <w:ind w:left="957" w:hanging="390"/>
      </w:pPr>
      <w:rPr>
        <w:rFonts w:hint="default"/>
        <w:color w:val="000000" w:themeColor="text1"/>
      </w:rPr>
    </w:lvl>
    <w:lvl w:ilvl="2">
      <w:start w:val="1"/>
      <w:numFmt w:val="decimal"/>
      <w:lvlText w:val="%1.%2.%3"/>
      <w:lvlJc w:val="left"/>
      <w:pPr>
        <w:ind w:left="1854" w:hanging="720"/>
      </w:pPr>
      <w:rPr>
        <w:rFonts w:hint="default"/>
        <w:color w:val="000000" w:themeColor="text1"/>
      </w:rPr>
    </w:lvl>
    <w:lvl w:ilvl="3">
      <w:start w:val="1"/>
      <w:numFmt w:val="decimal"/>
      <w:lvlText w:val="%1.%2.%3.%4"/>
      <w:lvlJc w:val="left"/>
      <w:pPr>
        <w:ind w:left="2421" w:hanging="720"/>
      </w:pPr>
      <w:rPr>
        <w:rFonts w:hint="default"/>
        <w:color w:val="000000" w:themeColor="text1"/>
      </w:rPr>
    </w:lvl>
    <w:lvl w:ilvl="4">
      <w:start w:val="1"/>
      <w:numFmt w:val="decimal"/>
      <w:lvlText w:val="%1.%2.%3.%4.%5"/>
      <w:lvlJc w:val="left"/>
      <w:pPr>
        <w:ind w:left="3348" w:hanging="1080"/>
      </w:pPr>
      <w:rPr>
        <w:rFonts w:hint="default"/>
        <w:color w:val="000000" w:themeColor="text1"/>
      </w:rPr>
    </w:lvl>
    <w:lvl w:ilvl="5">
      <w:start w:val="1"/>
      <w:numFmt w:val="decimal"/>
      <w:lvlText w:val="%1.%2.%3.%4.%5.%6"/>
      <w:lvlJc w:val="left"/>
      <w:pPr>
        <w:ind w:left="3915" w:hanging="1080"/>
      </w:pPr>
      <w:rPr>
        <w:rFonts w:hint="default"/>
        <w:color w:val="000000" w:themeColor="text1"/>
      </w:rPr>
    </w:lvl>
    <w:lvl w:ilvl="6">
      <w:start w:val="1"/>
      <w:numFmt w:val="decimal"/>
      <w:lvlText w:val="%1.%2.%3.%4.%5.%6.%7"/>
      <w:lvlJc w:val="left"/>
      <w:pPr>
        <w:ind w:left="4842" w:hanging="1440"/>
      </w:pPr>
      <w:rPr>
        <w:rFonts w:hint="default"/>
        <w:color w:val="000000" w:themeColor="text1"/>
      </w:rPr>
    </w:lvl>
    <w:lvl w:ilvl="7">
      <w:start w:val="1"/>
      <w:numFmt w:val="decimal"/>
      <w:lvlText w:val="%1.%2.%3.%4.%5.%6.%7.%8"/>
      <w:lvlJc w:val="left"/>
      <w:pPr>
        <w:ind w:left="5409" w:hanging="1440"/>
      </w:pPr>
      <w:rPr>
        <w:rFonts w:hint="default"/>
        <w:color w:val="000000" w:themeColor="text1"/>
      </w:rPr>
    </w:lvl>
    <w:lvl w:ilvl="8">
      <w:start w:val="1"/>
      <w:numFmt w:val="decimal"/>
      <w:lvlText w:val="%1.%2.%3.%4.%5.%6.%7.%8.%9"/>
      <w:lvlJc w:val="left"/>
      <w:pPr>
        <w:ind w:left="6336" w:hanging="1800"/>
      </w:pPr>
      <w:rPr>
        <w:rFonts w:hint="default"/>
        <w:color w:val="000000" w:themeColor="text1"/>
      </w:rPr>
    </w:lvl>
  </w:abstractNum>
  <w:abstractNum w:abstractNumId="35" w15:restartNumberingAfterBreak="0">
    <w:nsid w:val="6D034FC9"/>
    <w:multiLevelType w:val="hybridMultilevel"/>
    <w:tmpl w:val="062C3D3E"/>
    <w:lvl w:ilvl="0" w:tplc="95BA7676">
      <w:start w:val="9"/>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15:restartNumberingAfterBreak="0">
    <w:nsid w:val="7BFF2DA4"/>
    <w:multiLevelType w:val="hybridMultilevel"/>
    <w:tmpl w:val="93D492D8"/>
    <w:lvl w:ilvl="0" w:tplc="DF262DF6">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C29760F"/>
    <w:multiLevelType w:val="multilevel"/>
    <w:tmpl w:val="D08E5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771EF3"/>
    <w:multiLevelType w:val="multilevel"/>
    <w:tmpl w:val="1E643EA6"/>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EBB2240"/>
    <w:multiLevelType w:val="hybridMultilevel"/>
    <w:tmpl w:val="B130FDA2"/>
    <w:lvl w:ilvl="0" w:tplc="9EF2580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5"/>
  </w:num>
  <w:num w:numId="2">
    <w:abstractNumId w:val="39"/>
  </w:num>
  <w:num w:numId="3">
    <w:abstractNumId w:val="34"/>
  </w:num>
  <w:num w:numId="4">
    <w:abstractNumId w:val="31"/>
  </w:num>
  <w:num w:numId="5">
    <w:abstractNumId w:val="18"/>
  </w:num>
  <w:num w:numId="6">
    <w:abstractNumId w:val="14"/>
  </w:num>
  <w:num w:numId="7">
    <w:abstractNumId w:val="35"/>
  </w:num>
  <w:num w:numId="8">
    <w:abstractNumId w:val="37"/>
  </w:num>
  <w:num w:numId="9">
    <w:abstractNumId w:val="23"/>
  </w:num>
  <w:num w:numId="10">
    <w:abstractNumId w:val="21"/>
  </w:num>
  <w:num w:numId="11">
    <w:abstractNumId w:val="2"/>
  </w:num>
  <w:num w:numId="12">
    <w:abstractNumId w:val="26"/>
  </w:num>
  <w:num w:numId="13">
    <w:abstractNumId w:val="36"/>
  </w:num>
  <w:num w:numId="14">
    <w:abstractNumId w:val="33"/>
  </w:num>
  <w:num w:numId="15">
    <w:abstractNumId w:val="29"/>
  </w:num>
  <w:num w:numId="16">
    <w:abstractNumId w:val="16"/>
  </w:num>
  <w:num w:numId="17">
    <w:abstractNumId w:val="24"/>
  </w:num>
  <w:num w:numId="18">
    <w:abstractNumId w:val="8"/>
  </w:num>
  <w:num w:numId="19">
    <w:abstractNumId w:val="17"/>
  </w:num>
  <w:num w:numId="20">
    <w:abstractNumId w:val="15"/>
  </w:num>
  <w:num w:numId="21">
    <w:abstractNumId w:val="13"/>
  </w:num>
  <w:num w:numId="22">
    <w:abstractNumId w:val="30"/>
  </w:num>
  <w:num w:numId="23">
    <w:abstractNumId w:val="7"/>
  </w:num>
  <w:num w:numId="24">
    <w:abstractNumId w:val="27"/>
  </w:num>
  <w:num w:numId="25">
    <w:abstractNumId w:val="19"/>
  </w:num>
  <w:num w:numId="26">
    <w:abstractNumId w:val="12"/>
  </w:num>
  <w:num w:numId="27">
    <w:abstractNumId w:val="6"/>
  </w:num>
  <w:num w:numId="28">
    <w:abstractNumId w:val="10"/>
  </w:num>
  <w:num w:numId="29">
    <w:abstractNumId w:val="11"/>
  </w:num>
  <w:num w:numId="30">
    <w:abstractNumId w:val="3"/>
  </w:num>
  <w:num w:numId="31">
    <w:abstractNumId w:val="20"/>
  </w:num>
  <w:num w:numId="32">
    <w:abstractNumId w:val="0"/>
  </w:num>
  <w:num w:numId="33">
    <w:abstractNumId w:val="9"/>
  </w:num>
  <w:num w:numId="34">
    <w:abstractNumId w:val="32"/>
  </w:num>
  <w:num w:numId="35">
    <w:abstractNumId w:val="4"/>
  </w:num>
  <w:num w:numId="36">
    <w:abstractNumId w:val="22"/>
  </w:num>
  <w:num w:numId="37">
    <w:abstractNumId w:val="1"/>
  </w:num>
  <w:num w:numId="38">
    <w:abstractNumId w:val="28"/>
  </w:num>
  <w:num w:numId="39">
    <w:abstractNumId w:val="38"/>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D60"/>
    <w:rsid w:val="000123CB"/>
    <w:rsid w:val="000135D6"/>
    <w:rsid w:val="00021448"/>
    <w:rsid w:val="00022697"/>
    <w:rsid w:val="00023C1E"/>
    <w:rsid w:val="0002539C"/>
    <w:rsid w:val="00025F73"/>
    <w:rsid w:val="0002769F"/>
    <w:rsid w:val="000309CA"/>
    <w:rsid w:val="000335BA"/>
    <w:rsid w:val="00034BA5"/>
    <w:rsid w:val="000467CB"/>
    <w:rsid w:val="00050604"/>
    <w:rsid w:val="0005183C"/>
    <w:rsid w:val="00052E8D"/>
    <w:rsid w:val="00054A8D"/>
    <w:rsid w:val="000562BD"/>
    <w:rsid w:val="00060E90"/>
    <w:rsid w:val="0006544E"/>
    <w:rsid w:val="000662E9"/>
    <w:rsid w:val="00073451"/>
    <w:rsid w:val="00075024"/>
    <w:rsid w:val="00075E00"/>
    <w:rsid w:val="00076EDB"/>
    <w:rsid w:val="000842C5"/>
    <w:rsid w:val="0008687A"/>
    <w:rsid w:val="000959C1"/>
    <w:rsid w:val="00096D48"/>
    <w:rsid w:val="000A10EA"/>
    <w:rsid w:val="000A1C5A"/>
    <w:rsid w:val="000A4AEB"/>
    <w:rsid w:val="000B15ED"/>
    <w:rsid w:val="000B23BC"/>
    <w:rsid w:val="000B28E0"/>
    <w:rsid w:val="000B4E87"/>
    <w:rsid w:val="000B546A"/>
    <w:rsid w:val="000B6947"/>
    <w:rsid w:val="000B6B9A"/>
    <w:rsid w:val="000C04DB"/>
    <w:rsid w:val="000C4E01"/>
    <w:rsid w:val="000D2F8B"/>
    <w:rsid w:val="000D6523"/>
    <w:rsid w:val="000E489A"/>
    <w:rsid w:val="000E5D60"/>
    <w:rsid w:val="000E70C2"/>
    <w:rsid w:val="000F1B6D"/>
    <w:rsid w:val="000F2721"/>
    <w:rsid w:val="000F4505"/>
    <w:rsid w:val="00100459"/>
    <w:rsid w:val="0010063A"/>
    <w:rsid w:val="00104297"/>
    <w:rsid w:val="00120F98"/>
    <w:rsid w:val="00122828"/>
    <w:rsid w:val="00122A99"/>
    <w:rsid w:val="00126791"/>
    <w:rsid w:val="001341A1"/>
    <w:rsid w:val="00135F21"/>
    <w:rsid w:val="00136DCA"/>
    <w:rsid w:val="00137E87"/>
    <w:rsid w:val="0014044C"/>
    <w:rsid w:val="001406D4"/>
    <w:rsid w:val="00143626"/>
    <w:rsid w:val="001452C9"/>
    <w:rsid w:val="00160691"/>
    <w:rsid w:val="00160B1A"/>
    <w:rsid w:val="0016528D"/>
    <w:rsid w:val="0017137D"/>
    <w:rsid w:val="0017447C"/>
    <w:rsid w:val="00175683"/>
    <w:rsid w:val="0017583F"/>
    <w:rsid w:val="00176A78"/>
    <w:rsid w:val="00184FBB"/>
    <w:rsid w:val="00185944"/>
    <w:rsid w:val="001928AB"/>
    <w:rsid w:val="001A3603"/>
    <w:rsid w:val="001B0D43"/>
    <w:rsid w:val="001B5D56"/>
    <w:rsid w:val="001C0781"/>
    <w:rsid w:val="001C1C9F"/>
    <w:rsid w:val="001C4411"/>
    <w:rsid w:val="001C5836"/>
    <w:rsid w:val="001D05EA"/>
    <w:rsid w:val="001D1154"/>
    <w:rsid w:val="001D1531"/>
    <w:rsid w:val="001D1DFA"/>
    <w:rsid w:val="001D460D"/>
    <w:rsid w:val="001D4706"/>
    <w:rsid w:val="001E05EA"/>
    <w:rsid w:val="001E1F72"/>
    <w:rsid w:val="001E2B17"/>
    <w:rsid w:val="001E4091"/>
    <w:rsid w:val="001E48DC"/>
    <w:rsid w:val="001E5B9C"/>
    <w:rsid w:val="001F33A5"/>
    <w:rsid w:val="001F6073"/>
    <w:rsid w:val="001F64F1"/>
    <w:rsid w:val="001F6AB7"/>
    <w:rsid w:val="001F7462"/>
    <w:rsid w:val="00200B7B"/>
    <w:rsid w:val="002018E7"/>
    <w:rsid w:val="00202F53"/>
    <w:rsid w:val="002032F4"/>
    <w:rsid w:val="00203809"/>
    <w:rsid w:val="002043BE"/>
    <w:rsid w:val="00205C7C"/>
    <w:rsid w:val="00207F6B"/>
    <w:rsid w:val="002104C2"/>
    <w:rsid w:val="002120AE"/>
    <w:rsid w:val="00221991"/>
    <w:rsid w:val="002220BF"/>
    <w:rsid w:val="00222762"/>
    <w:rsid w:val="002242DD"/>
    <w:rsid w:val="0023003F"/>
    <w:rsid w:val="0023341A"/>
    <w:rsid w:val="0023445B"/>
    <w:rsid w:val="00236589"/>
    <w:rsid w:val="00241513"/>
    <w:rsid w:val="002434DF"/>
    <w:rsid w:val="00243587"/>
    <w:rsid w:val="002457DC"/>
    <w:rsid w:val="00245ABB"/>
    <w:rsid w:val="00246194"/>
    <w:rsid w:val="0024651F"/>
    <w:rsid w:val="002479E3"/>
    <w:rsid w:val="0025010F"/>
    <w:rsid w:val="002523B8"/>
    <w:rsid w:val="002524B5"/>
    <w:rsid w:val="00256CCE"/>
    <w:rsid w:val="0025723D"/>
    <w:rsid w:val="00257C26"/>
    <w:rsid w:val="00261DD6"/>
    <w:rsid w:val="0026246C"/>
    <w:rsid w:val="00262A64"/>
    <w:rsid w:val="00263144"/>
    <w:rsid w:val="00265C55"/>
    <w:rsid w:val="00266584"/>
    <w:rsid w:val="00266829"/>
    <w:rsid w:val="0027061F"/>
    <w:rsid w:val="00272C38"/>
    <w:rsid w:val="0027314D"/>
    <w:rsid w:val="0027441F"/>
    <w:rsid w:val="00277318"/>
    <w:rsid w:val="00280D5F"/>
    <w:rsid w:val="00282B10"/>
    <w:rsid w:val="00287725"/>
    <w:rsid w:val="00287DAA"/>
    <w:rsid w:val="00290FEA"/>
    <w:rsid w:val="002959FC"/>
    <w:rsid w:val="002A18D0"/>
    <w:rsid w:val="002A4761"/>
    <w:rsid w:val="002B0571"/>
    <w:rsid w:val="002B533C"/>
    <w:rsid w:val="002B7E12"/>
    <w:rsid w:val="002C0A2E"/>
    <w:rsid w:val="002D0B56"/>
    <w:rsid w:val="002D1140"/>
    <w:rsid w:val="002E1376"/>
    <w:rsid w:val="002E1E19"/>
    <w:rsid w:val="002E5B5A"/>
    <w:rsid w:val="002F03DA"/>
    <w:rsid w:val="002F46AE"/>
    <w:rsid w:val="002F52AD"/>
    <w:rsid w:val="002F7E7B"/>
    <w:rsid w:val="003022E2"/>
    <w:rsid w:val="00302BEF"/>
    <w:rsid w:val="00305A43"/>
    <w:rsid w:val="003064B3"/>
    <w:rsid w:val="003118F0"/>
    <w:rsid w:val="00312C1D"/>
    <w:rsid w:val="003204F8"/>
    <w:rsid w:val="00320B09"/>
    <w:rsid w:val="00322286"/>
    <w:rsid w:val="00323921"/>
    <w:rsid w:val="00324164"/>
    <w:rsid w:val="00326A67"/>
    <w:rsid w:val="00326AC8"/>
    <w:rsid w:val="0033294B"/>
    <w:rsid w:val="00334629"/>
    <w:rsid w:val="0033593E"/>
    <w:rsid w:val="0033650A"/>
    <w:rsid w:val="00342D7C"/>
    <w:rsid w:val="00361DF4"/>
    <w:rsid w:val="00362AD3"/>
    <w:rsid w:val="00363962"/>
    <w:rsid w:val="0036475E"/>
    <w:rsid w:val="00365398"/>
    <w:rsid w:val="00371A92"/>
    <w:rsid w:val="0037644B"/>
    <w:rsid w:val="00377082"/>
    <w:rsid w:val="0038338E"/>
    <w:rsid w:val="00383B96"/>
    <w:rsid w:val="0038549A"/>
    <w:rsid w:val="00385CCD"/>
    <w:rsid w:val="00386274"/>
    <w:rsid w:val="0038749B"/>
    <w:rsid w:val="003874FE"/>
    <w:rsid w:val="00391930"/>
    <w:rsid w:val="00393572"/>
    <w:rsid w:val="00394E91"/>
    <w:rsid w:val="00396013"/>
    <w:rsid w:val="00396D8F"/>
    <w:rsid w:val="0039717C"/>
    <w:rsid w:val="003A41B9"/>
    <w:rsid w:val="003A67F8"/>
    <w:rsid w:val="003A763E"/>
    <w:rsid w:val="003B419D"/>
    <w:rsid w:val="003B5C47"/>
    <w:rsid w:val="003B78E4"/>
    <w:rsid w:val="003C1278"/>
    <w:rsid w:val="003C25F7"/>
    <w:rsid w:val="003C328B"/>
    <w:rsid w:val="003C5903"/>
    <w:rsid w:val="003C6558"/>
    <w:rsid w:val="003C66FE"/>
    <w:rsid w:val="003C6DB9"/>
    <w:rsid w:val="003C771D"/>
    <w:rsid w:val="003D27D4"/>
    <w:rsid w:val="003D6E3D"/>
    <w:rsid w:val="003D76AC"/>
    <w:rsid w:val="003E145E"/>
    <w:rsid w:val="003E1C60"/>
    <w:rsid w:val="003E3CF2"/>
    <w:rsid w:val="003E4CAE"/>
    <w:rsid w:val="003E7F92"/>
    <w:rsid w:val="003F0651"/>
    <w:rsid w:val="00401A37"/>
    <w:rsid w:val="00403B84"/>
    <w:rsid w:val="00405969"/>
    <w:rsid w:val="00405A5B"/>
    <w:rsid w:val="00406255"/>
    <w:rsid w:val="00406B91"/>
    <w:rsid w:val="00407EA0"/>
    <w:rsid w:val="004118F1"/>
    <w:rsid w:val="00415162"/>
    <w:rsid w:val="0042140A"/>
    <w:rsid w:val="00422153"/>
    <w:rsid w:val="0042406E"/>
    <w:rsid w:val="00424535"/>
    <w:rsid w:val="00425456"/>
    <w:rsid w:val="004258A0"/>
    <w:rsid w:val="00431BA9"/>
    <w:rsid w:val="004349E2"/>
    <w:rsid w:val="00435185"/>
    <w:rsid w:val="004352FC"/>
    <w:rsid w:val="004375FE"/>
    <w:rsid w:val="00440775"/>
    <w:rsid w:val="00441C9F"/>
    <w:rsid w:val="00443BDF"/>
    <w:rsid w:val="00444426"/>
    <w:rsid w:val="00447F15"/>
    <w:rsid w:val="00451A73"/>
    <w:rsid w:val="004524ED"/>
    <w:rsid w:val="00454D85"/>
    <w:rsid w:val="00457F2D"/>
    <w:rsid w:val="00461C48"/>
    <w:rsid w:val="00466C13"/>
    <w:rsid w:val="00472C95"/>
    <w:rsid w:val="00480BB2"/>
    <w:rsid w:val="00481580"/>
    <w:rsid w:val="0048279D"/>
    <w:rsid w:val="004902DC"/>
    <w:rsid w:val="00491141"/>
    <w:rsid w:val="004917C2"/>
    <w:rsid w:val="0049186C"/>
    <w:rsid w:val="00492F8E"/>
    <w:rsid w:val="00493210"/>
    <w:rsid w:val="004A34BB"/>
    <w:rsid w:val="004A7ADE"/>
    <w:rsid w:val="004B05A7"/>
    <w:rsid w:val="004B272A"/>
    <w:rsid w:val="004B2EF8"/>
    <w:rsid w:val="004B5D60"/>
    <w:rsid w:val="004C0BB4"/>
    <w:rsid w:val="004C10CC"/>
    <w:rsid w:val="004C52DC"/>
    <w:rsid w:val="004C6604"/>
    <w:rsid w:val="004C72EE"/>
    <w:rsid w:val="004D0F16"/>
    <w:rsid w:val="004D658B"/>
    <w:rsid w:val="004E0331"/>
    <w:rsid w:val="004E1B3E"/>
    <w:rsid w:val="004E2375"/>
    <w:rsid w:val="004F0A56"/>
    <w:rsid w:val="004F1210"/>
    <w:rsid w:val="004F1C58"/>
    <w:rsid w:val="004F1C8B"/>
    <w:rsid w:val="004F4AC0"/>
    <w:rsid w:val="0050141B"/>
    <w:rsid w:val="005015A1"/>
    <w:rsid w:val="00503C22"/>
    <w:rsid w:val="0050568E"/>
    <w:rsid w:val="00505FB8"/>
    <w:rsid w:val="00506304"/>
    <w:rsid w:val="00510242"/>
    <w:rsid w:val="005119FF"/>
    <w:rsid w:val="00517235"/>
    <w:rsid w:val="00517FD1"/>
    <w:rsid w:val="005205F7"/>
    <w:rsid w:val="00527494"/>
    <w:rsid w:val="00527E11"/>
    <w:rsid w:val="005400DD"/>
    <w:rsid w:val="00542091"/>
    <w:rsid w:val="00542D22"/>
    <w:rsid w:val="005455C4"/>
    <w:rsid w:val="0054594D"/>
    <w:rsid w:val="005471A9"/>
    <w:rsid w:val="00547253"/>
    <w:rsid w:val="005512AC"/>
    <w:rsid w:val="00552C20"/>
    <w:rsid w:val="00561742"/>
    <w:rsid w:val="00565DE5"/>
    <w:rsid w:val="00567D52"/>
    <w:rsid w:val="00576A20"/>
    <w:rsid w:val="005819C0"/>
    <w:rsid w:val="00582BC6"/>
    <w:rsid w:val="005856FC"/>
    <w:rsid w:val="00585FF0"/>
    <w:rsid w:val="00586F29"/>
    <w:rsid w:val="005901E1"/>
    <w:rsid w:val="00592D2A"/>
    <w:rsid w:val="00593CE7"/>
    <w:rsid w:val="00595AA1"/>
    <w:rsid w:val="005A0878"/>
    <w:rsid w:val="005A1137"/>
    <w:rsid w:val="005A168B"/>
    <w:rsid w:val="005A205E"/>
    <w:rsid w:val="005A36DC"/>
    <w:rsid w:val="005A41BE"/>
    <w:rsid w:val="005A6EDF"/>
    <w:rsid w:val="005B1AF2"/>
    <w:rsid w:val="005B1BB9"/>
    <w:rsid w:val="005B2C79"/>
    <w:rsid w:val="005B5C36"/>
    <w:rsid w:val="005B6794"/>
    <w:rsid w:val="005C2B94"/>
    <w:rsid w:val="005C4A0E"/>
    <w:rsid w:val="005C6E32"/>
    <w:rsid w:val="005C712F"/>
    <w:rsid w:val="005D12E0"/>
    <w:rsid w:val="005D3187"/>
    <w:rsid w:val="005D3B14"/>
    <w:rsid w:val="005D4F75"/>
    <w:rsid w:val="005D5B58"/>
    <w:rsid w:val="005D5C61"/>
    <w:rsid w:val="005E3264"/>
    <w:rsid w:val="005E427F"/>
    <w:rsid w:val="005E56B1"/>
    <w:rsid w:val="005F2EA8"/>
    <w:rsid w:val="005F46DE"/>
    <w:rsid w:val="005F61F0"/>
    <w:rsid w:val="006048BA"/>
    <w:rsid w:val="00604E64"/>
    <w:rsid w:val="00606F64"/>
    <w:rsid w:val="00607AE4"/>
    <w:rsid w:val="00612088"/>
    <w:rsid w:val="006134B1"/>
    <w:rsid w:val="00615610"/>
    <w:rsid w:val="00615B62"/>
    <w:rsid w:val="00622E39"/>
    <w:rsid w:val="00624424"/>
    <w:rsid w:val="006276B3"/>
    <w:rsid w:val="006301A1"/>
    <w:rsid w:val="00633563"/>
    <w:rsid w:val="006353CE"/>
    <w:rsid w:val="006362C6"/>
    <w:rsid w:val="00636A2A"/>
    <w:rsid w:val="0064040D"/>
    <w:rsid w:val="00647898"/>
    <w:rsid w:val="00650AFC"/>
    <w:rsid w:val="006532A8"/>
    <w:rsid w:val="00657BA8"/>
    <w:rsid w:val="00657D02"/>
    <w:rsid w:val="00665E61"/>
    <w:rsid w:val="00666568"/>
    <w:rsid w:val="00672BDD"/>
    <w:rsid w:val="00673D28"/>
    <w:rsid w:val="00684F99"/>
    <w:rsid w:val="00691CA8"/>
    <w:rsid w:val="00693028"/>
    <w:rsid w:val="00695300"/>
    <w:rsid w:val="006976D9"/>
    <w:rsid w:val="00697A37"/>
    <w:rsid w:val="006A0ACB"/>
    <w:rsid w:val="006A1E23"/>
    <w:rsid w:val="006A3414"/>
    <w:rsid w:val="006A366F"/>
    <w:rsid w:val="006A3798"/>
    <w:rsid w:val="006A3D81"/>
    <w:rsid w:val="006A4089"/>
    <w:rsid w:val="006B0DB9"/>
    <w:rsid w:val="006B1A5B"/>
    <w:rsid w:val="006B1BC6"/>
    <w:rsid w:val="006B59FA"/>
    <w:rsid w:val="006C4F7B"/>
    <w:rsid w:val="006D0D42"/>
    <w:rsid w:val="006D1CC6"/>
    <w:rsid w:val="006D2ED2"/>
    <w:rsid w:val="006D45BC"/>
    <w:rsid w:val="006D462A"/>
    <w:rsid w:val="006E2A90"/>
    <w:rsid w:val="006F148A"/>
    <w:rsid w:val="006F3233"/>
    <w:rsid w:val="006F341C"/>
    <w:rsid w:val="006F4984"/>
    <w:rsid w:val="0070389C"/>
    <w:rsid w:val="00704E6E"/>
    <w:rsid w:val="0070593B"/>
    <w:rsid w:val="007065C3"/>
    <w:rsid w:val="00707FAB"/>
    <w:rsid w:val="00715AEA"/>
    <w:rsid w:val="00716DA1"/>
    <w:rsid w:val="0072076A"/>
    <w:rsid w:val="0072104F"/>
    <w:rsid w:val="007308EE"/>
    <w:rsid w:val="0073795D"/>
    <w:rsid w:val="007407DF"/>
    <w:rsid w:val="00740DD0"/>
    <w:rsid w:val="00742532"/>
    <w:rsid w:val="0074396B"/>
    <w:rsid w:val="00752978"/>
    <w:rsid w:val="00754918"/>
    <w:rsid w:val="00756940"/>
    <w:rsid w:val="00757205"/>
    <w:rsid w:val="007635B5"/>
    <w:rsid w:val="007704D2"/>
    <w:rsid w:val="00770850"/>
    <w:rsid w:val="00770F4F"/>
    <w:rsid w:val="0077481F"/>
    <w:rsid w:val="007750D0"/>
    <w:rsid w:val="007758B3"/>
    <w:rsid w:val="007765D8"/>
    <w:rsid w:val="00782F9C"/>
    <w:rsid w:val="00785EA2"/>
    <w:rsid w:val="00792DAA"/>
    <w:rsid w:val="00797B3B"/>
    <w:rsid w:val="007A01F5"/>
    <w:rsid w:val="007A41D7"/>
    <w:rsid w:val="007B049C"/>
    <w:rsid w:val="007B0D9F"/>
    <w:rsid w:val="007B13E9"/>
    <w:rsid w:val="007B143A"/>
    <w:rsid w:val="007B19EC"/>
    <w:rsid w:val="007B5545"/>
    <w:rsid w:val="007C0A5B"/>
    <w:rsid w:val="007C4159"/>
    <w:rsid w:val="007C4678"/>
    <w:rsid w:val="007C798B"/>
    <w:rsid w:val="007D4A02"/>
    <w:rsid w:val="007D4F4B"/>
    <w:rsid w:val="007D66C7"/>
    <w:rsid w:val="007E046F"/>
    <w:rsid w:val="007E1965"/>
    <w:rsid w:val="007E4845"/>
    <w:rsid w:val="007E7508"/>
    <w:rsid w:val="0080157D"/>
    <w:rsid w:val="00806F90"/>
    <w:rsid w:val="00812B04"/>
    <w:rsid w:val="00812E70"/>
    <w:rsid w:val="008158F2"/>
    <w:rsid w:val="0081627F"/>
    <w:rsid w:val="00817FE9"/>
    <w:rsid w:val="008264AE"/>
    <w:rsid w:val="008309AC"/>
    <w:rsid w:val="00831BEB"/>
    <w:rsid w:val="00831E74"/>
    <w:rsid w:val="008357E7"/>
    <w:rsid w:val="00837AF2"/>
    <w:rsid w:val="0084186D"/>
    <w:rsid w:val="00843453"/>
    <w:rsid w:val="00846C4C"/>
    <w:rsid w:val="00846FFA"/>
    <w:rsid w:val="0085486A"/>
    <w:rsid w:val="00855B0E"/>
    <w:rsid w:val="00856514"/>
    <w:rsid w:val="00857D8B"/>
    <w:rsid w:val="00860D35"/>
    <w:rsid w:val="00862628"/>
    <w:rsid w:val="00865543"/>
    <w:rsid w:val="00875F31"/>
    <w:rsid w:val="008767BC"/>
    <w:rsid w:val="00880108"/>
    <w:rsid w:val="00884F1A"/>
    <w:rsid w:val="00886C6E"/>
    <w:rsid w:val="00891862"/>
    <w:rsid w:val="00892633"/>
    <w:rsid w:val="0089265E"/>
    <w:rsid w:val="00892D6E"/>
    <w:rsid w:val="00892D9C"/>
    <w:rsid w:val="00893DAA"/>
    <w:rsid w:val="00894308"/>
    <w:rsid w:val="0089535D"/>
    <w:rsid w:val="008A7EA4"/>
    <w:rsid w:val="008B0699"/>
    <w:rsid w:val="008B4CD8"/>
    <w:rsid w:val="008B5DEE"/>
    <w:rsid w:val="008B78D4"/>
    <w:rsid w:val="008C5E1F"/>
    <w:rsid w:val="008D012E"/>
    <w:rsid w:val="008D1A58"/>
    <w:rsid w:val="008D2773"/>
    <w:rsid w:val="008D3DAB"/>
    <w:rsid w:val="008D41F3"/>
    <w:rsid w:val="008D5890"/>
    <w:rsid w:val="008E13AA"/>
    <w:rsid w:val="008E4E66"/>
    <w:rsid w:val="008F2B7A"/>
    <w:rsid w:val="00903DF7"/>
    <w:rsid w:val="0091050E"/>
    <w:rsid w:val="009126FE"/>
    <w:rsid w:val="00913145"/>
    <w:rsid w:val="00916B66"/>
    <w:rsid w:val="009214F6"/>
    <w:rsid w:val="00922870"/>
    <w:rsid w:val="00927CE7"/>
    <w:rsid w:val="00931B3D"/>
    <w:rsid w:val="00932070"/>
    <w:rsid w:val="00933E9C"/>
    <w:rsid w:val="009343D3"/>
    <w:rsid w:val="009422CB"/>
    <w:rsid w:val="009457C9"/>
    <w:rsid w:val="00946229"/>
    <w:rsid w:val="00947244"/>
    <w:rsid w:val="00947579"/>
    <w:rsid w:val="0094760E"/>
    <w:rsid w:val="00950A8E"/>
    <w:rsid w:val="009520DF"/>
    <w:rsid w:val="00952907"/>
    <w:rsid w:val="00952C3A"/>
    <w:rsid w:val="00953CD8"/>
    <w:rsid w:val="00955385"/>
    <w:rsid w:val="009561D6"/>
    <w:rsid w:val="00956632"/>
    <w:rsid w:val="00956955"/>
    <w:rsid w:val="00956E75"/>
    <w:rsid w:val="00957077"/>
    <w:rsid w:val="00960A37"/>
    <w:rsid w:val="0096203F"/>
    <w:rsid w:val="00964764"/>
    <w:rsid w:val="00964FA5"/>
    <w:rsid w:val="00970C2D"/>
    <w:rsid w:val="00975BC8"/>
    <w:rsid w:val="00977956"/>
    <w:rsid w:val="00984626"/>
    <w:rsid w:val="00991BBB"/>
    <w:rsid w:val="00992B6B"/>
    <w:rsid w:val="00993555"/>
    <w:rsid w:val="00996D06"/>
    <w:rsid w:val="009A0360"/>
    <w:rsid w:val="009A3A68"/>
    <w:rsid w:val="009A5DDE"/>
    <w:rsid w:val="009A6424"/>
    <w:rsid w:val="009A7E8D"/>
    <w:rsid w:val="009B141B"/>
    <w:rsid w:val="009B1A05"/>
    <w:rsid w:val="009B6B14"/>
    <w:rsid w:val="009B7B35"/>
    <w:rsid w:val="009C46D2"/>
    <w:rsid w:val="009C7604"/>
    <w:rsid w:val="009D0350"/>
    <w:rsid w:val="009D0D16"/>
    <w:rsid w:val="009D2DFF"/>
    <w:rsid w:val="009D63B1"/>
    <w:rsid w:val="009D65AB"/>
    <w:rsid w:val="009D788F"/>
    <w:rsid w:val="009E00BE"/>
    <w:rsid w:val="009E261E"/>
    <w:rsid w:val="009E3BC2"/>
    <w:rsid w:val="009E3EB2"/>
    <w:rsid w:val="009F2BF3"/>
    <w:rsid w:val="009F41C7"/>
    <w:rsid w:val="009F45AA"/>
    <w:rsid w:val="009F4D7C"/>
    <w:rsid w:val="009F5563"/>
    <w:rsid w:val="00A04CC8"/>
    <w:rsid w:val="00A04FC2"/>
    <w:rsid w:val="00A07570"/>
    <w:rsid w:val="00A10E1E"/>
    <w:rsid w:val="00A11947"/>
    <w:rsid w:val="00A1374C"/>
    <w:rsid w:val="00A151A3"/>
    <w:rsid w:val="00A15C4C"/>
    <w:rsid w:val="00A1799C"/>
    <w:rsid w:val="00A22D5C"/>
    <w:rsid w:val="00A23687"/>
    <w:rsid w:val="00A23DD8"/>
    <w:rsid w:val="00A25B98"/>
    <w:rsid w:val="00A27B98"/>
    <w:rsid w:val="00A329D8"/>
    <w:rsid w:val="00A35E1C"/>
    <w:rsid w:val="00A374FC"/>
    <w:rsid w:val="00A42562"/>
    <w:rsid w:val="00A43AFB"/>
    <w:rsid w:val="00A45493"/>
    <w:rsid w:val="00A45B60"/>
    <w:rsid w:val="00A4759B"/>
    <w:rsid w:val="00A51002"/>
    <w:rsid w:val="00A52A5B"/>
    <w:rsid w:val="00A61289"/>
    <w:rsid w:val="00A61BA5"/>
    <w:rsid w:val="00A645B2"/>
    <w:rsid w:val="00A70769"/>
    <w:rsid w:val="00A70975"/>
    <w:rsid w:val="00A72D97"/>
    <w:rsid w:val="00A76BF8"/>
    <w:rsid w:val="00A7710E"/>
    <w:rsid w:val="00A7743A"/>
    <w:rsid w:val="00A77E47"/>
    <w:rsid w:val="00A80CCC"/>
    <w:rsid w:val="00A827EF"/>
    <w:rsid w:val="00A83CA9"/>
    <w:rsid w:val="00A849E8"/>
    <w:rsid w:val="00A86369"/>
    <w:rsid w:val="00A86B43"/>
    <w:rsid w:val="00A94AC3"/>
    <w:rsid w:val="00AA0CBF"/>
    <w:rsid w:val="00AA2226"/>
    <w:rsid w:val="00AA51EA"/>
    <w:rsid w:val="00AA5491"/>
    <w:rsid w:val="00AB32CA"/>
    <w:rsid w:val="00AB4548"/>
    <w:rsid w:val="00AB63AA"/>
    <w:rsid w:val="00AB7455"/>
    <w:rsid w:val="00AB75E6"/>
    <w:rsid w:val="00AB7F3F"/>
    <w:rsid w:val="00AC0B7B"/>
    <w:rsid w:val="00AC1D34"/>
    <w:rsid w:val="00AC40E9"/>
    <w:rsid w:val="00AC4ADF"/>
    <w:rsid w:val="00AC4E75"/>
    <w:rsid w:val="00AD0A7E"/>
    <w:rsid w:val="00AD2C55"/>
    <w:rsid w:val="00AD3C41"/>
    <w:rsid w:val="00AD521E"/>
    <w:rsid w:val="00AE7ABE"/>
    <w:rsid w:val="00AE7DBD"/>
    <w:rsid w:val="00AF20D2"/>
    <w:rsid w:val="00AF35F0"/>
    <w:rsid w:val="00AF3C62"/>
    <w:rsid w:val="00AF74A8"/>
    <w:rsid w:val="00AF7920"/>
    <w:rsid w:val="00B00548"/>
    <w:rsid w:val="00B02E59"/>
    <w:rsid w:val="00B06527"/>
    <w:rsid w:val="00B067E1"/>
    <w:rsid w:val="00B07EB5"/>
    <w:rsid w:val="00B11369"/>
    <w:rsid w:val="00B11E3A"/>
    <w:rsid w:val="00B12583"/>
    <w:rsid w:val="00B12C8B"/>
    <w:rsid w:val="00B135E7"/>
    <w:rsid w:val="00B14519"/>
    <w:rsid w:val="00B177C8"/>
    <w:rsid w:val="00B17E45"/>
    <w:rsid w:val="00B21F37"/>
    <w:rsid w:val="00B30B30"/>
    <w:rsid w:val="00B31ACA"/>
    <w:rsid w:val="00B4002B"/>
    <w:rsid w:val="00B4306F"/>
    <w:rsid w:val="00B464A4"/>
    <w:rsid w:val="00B474BB"/>
    <w:rsid w:val="00B47C9A"/>
    <w:rsid w:val="00B51F9E"/>
    <w:rsid w:val="00B528BB"/>
    <w:rsid w:val="00B549CD"/>
    <w:rsid w:val="00B6585C"/>
    <w:rsid w:val="00B65AFC"/>
    <w:rsid w:val="00B70470"/>
    <w:rsid w:val="00B7283B"/>
    <w:rsid w:val="00B73220"/>
    <w:rsid w:val="00B755CC"/>
    <w:rsid w:val="00B75F33"/>
    <w:rsid w:val="00B80C38"/>
    <w:rsid w:val="00B82445"/>
    <w:rsid w:val="00B826A0"/>
    <w:rsid w:val="00B8385C"/>
    <w:rsid w:val="00B83E9E"/>
    <w:rsid w:val="00B862B9"/>
    <w:rsid w:val="00B91651"/>
    <w:rsid w:val="00B91ACA"/>
    <w:rsid w:val="00B958EE"/>
    <w:rsid w:val="00B95F02"/>
    <w:rsid w:val="00B96A4E"/>
    <w:rsid w:val="00B96AFB"/>
    <w:rsid w:val="00BA2B52"/>
    <w:rsid w:val="00BA2F04"/>
    <w:rsid w:val="00BA45DD"/>
    <w:rsid w:val="00BB015F"/>
    <w:rsid w:val="00BB01BB"/>
    <w:rsid w:val="00BB263D"/>
    <w:rsid w:val="00BB4248"/>
    <w:rsid w:val="00BB56A9"/>
    <w:rsid w:val="00BB5F76"/>
    <w:rsid w:val="00BC101C"/>
    <w:rsid w:val="00BC3B7A"/>
    <w:rsid w:val="00BC4698"/>
    <w:rsid w:val="00BC5061"/>
    <w:rsid w:val="00BC7CF3"/>
    <w:rsid w:val="00BD23D0"/>
    <w:rsid w:val="00BD5FF1"/>
    <w:rsid w:val="00BD6BCC"/>
    <w:rsid w:val="00BE1A5A"/>
    <w:rsid w:val="00BE3B7E"/>
    <w:rsid w:val="00BE557C"/>
    <w:rsid w:val="00BE6A10"/>
    <w:rsid w:val="00BF2083"/>
    <w:rsid w:val="00BF406B"/>
    <w:rsid w:val="00BF52C6"/>
    <w:rsid w:val="00BF587E"/>
    <w:rsid w:val="00BF5CA8"/>
    <w:rsid w:val="00C004DB"/>
    <w:rsid w:val="00C0174F"/>
    <w:rsid w:val="00C01D7C"/>
    <w:rsid w:val="00C03A4C"/>
    <w:rsid w:val="00C03D2A"/>
    <w:rsid w:val="00C0557F"/>
    <w:rsid w:val="00C05F2E"/>
    <w:rsid w:val="00C074CB"/>
    <w:rsid w:val="00C10AAD"/>
    <w:rsid w:val="00C13DB7"/>
    <w:rsid w:val="00C200DA"/>
    <w:rsid w:val="00C21B77"/>
    <w:rsid w:val="00C3258B"/>
    <w:rsid w:val="00C35BA8"/>
    <w:rsid w:val="00C420A2"/>
    <w:rsid w:val="00C43DD4"/>
    <w:rsid w:val="00C4432D"/>
    <w:rsid w:val="00C4701E"/>
    <w:rsid w:val="00C5018F"/>
    <w:rsid w:val="00C5070B"/>
    <w:rsid w:val="00C50853"/>
    <w:rsid w:val="00C536FC"/>
    <w:rsid w:val="00C5631A"/>
    <w:rsid w:val="00C57431"/>
    <w:rsid w:val="00C622C9"/>
    <w:rsid w:val="00C62AA5"/>
    <w:rsid w:val="00C64529"/>
    <w:rsid w:val="00C674CA"/>
    <w:rsid w:val="00C7087F"/>
    <w:rsid w:val="00C73FD8"/>
    <w:rsid w:val="00C75C54"/>
    <w:rsid w:val="00C75E5A"/>
    <w:rsid w:val="00C76438"/>
    <w:rsid w:val="00C81F44"/>
    <w:rsid w:val="00C833F5"/>
    <w:rsid w:val="00C836E4"/>
    <w:rsid w:val="00C863ED"/>
    <w:rsid w:val="00C87529"/>
    <w:rsid w:val="00C964FD"/>
    <w:rsid w:val="00CA1942"/>
    <w:rsid w:val="00CA2C64"/>
    <w:rsid w:val="00CA3959"/>
    <w:rsid w:val="00CA64B1"/>
    <w:rsid w:val="00CA739E"/>
    <w:rsid w:val="00CA76C4"/>
    <w:rsid w:val="00CA7B81"/>
    <w:rsid w:val="00CB065F"/>
    <w:rsid w:val="00CB5D07"/>
    <w:rsid w:val="00CC12DC"/>
    <w:rsid w:val="00CC407A"/>
    <w:rsid w:val="00CC650D"/>
    <w:rsid w:val="00CD0BE4"/>
    <w:rsid w:val="00CD3697"/>
    <w:rsid w:val="00CD6075"/>
    <w:rsid w:val="00CD690F"/>
    <w:rsid w:val="00CE09AF"/>
    <w:rsid w:val="00CE139D"/>
    <w:rsid w:val="00CE4ED4"/>
    <w:rsid w:val="00CE5449"/>
    <w:rsid w:val="00CE797F"/>
    <w:rsid w:val="00CF07DC"/>
    <w:rsid w:val="00D02F50"/>
    <w:rsid w:val="00D047AC"/>
    <w:rsid w:val="00D07A0D"/>
    <w:rsid w:val="00D155DB"/>
    <w:rsid w:val="00D226A4"/>
    <w:rsid w:val="00D2443E"/>
    <w:rsid w:val="00D24A8A"/>
    <w:rsid w:val="00D26940"/>
    <w:rsid w:val="00D31857"/>
    <w:rsid w:val="00D3313F"/>
    <w:rsid w:val="00D353BC"/>
    <w:rsid w:val="00D35D7F"/>
    <w:rsid w:val="00D367DF"/>
    <w:rsid w:val="00D45537"/>
    <w:rsid w:val="00D50801"/>
    <w:rsid w:val="00D51AB2"/>
    <w:rsid w:val="00D53698"/>
    <w:rsid w:val="00D53FB3"/>
    <w:rsid w:val="00D5440C"/>
    <w:rsid w:val="00D6065D"/>
    <w:rsid w:val="00D62C67"/>
    <w:rsid w:val="00D630EC"/>
    <w:rsid w:val="00D7513F"/>
    <w:rsid w:val="00D751BD"/>
    <w:rsid w:val="00D77277"/>
    <w:rsid w:val="00D82295"/>
    <w:rsid w:val="00D834C5"/>
    <w:rsid w:val="00D84147"/>
    <w:rsid w:val="00D855B4"/>
    <w:rsid w:val="00D875E5"/>
    <w:rsid w:val="00D9579A"/>
    <w:rsid w:val="00D967D1"/>
    <w:rsid w:val="00DA2DD4"/>
    <w:rsid w:val="00DB0EC6"/>
    <w:rsid w:val="00DB130B"/>
    <w:rsid w:val="00DB1F4E"/>
    <w:rsid w:val="00DB415C"/>
    <w:rsid w:val="00DB5DC7"/>
    <w:rsid w:val="00DB64F3"/>
    <w:rsid w:val="00DB6EEB"/>
    <w:rsid w:val="00DC58F1"/>
    <w:rsid w:val="00DC5CEC"/>
    <w:rsid w:val="00DD0829"/>
    <w:rsid w:val="00DD712E"/>
    <w:rsid w:val="00DD7552"/>
    <w:rsid w:val="00DD7E00"/>
    <w:rsid w:val="00DE5001"/>
    <w:rsid w:val="00DF59C3"/>
    <w:rsid w:val="00DF636D"/>
    <w:rsid w:val="00E002D5"/>
    <w:rsid w:val="00E016C7"/>
    <w:rsid w:val="00E022FB"/>
    <w:rsid w:val="00E0310D"/>
    <w:rsid w:val="00E03E87"/>
    <w:rsid w:val="00E057DF"/>
    <w:rsid w:val="00E124FE"/>
    <w:rsid w:val="00E133DF"/>
    <w:rsid w:val="00E233B8"/>
    <w:rsid w:val="00E307FA"/>
    <w:rsid w:val="00E31521"/>
    <w:rsid w:val="00E321F5"/>
    <w:rsid w:val="00E3247E"/>
    <w:rsid w:val="00E35C75"/>
    <w:rsid w:val="00E4636F"/>
    <w:rsid w:val="00E479DD"/>
    <w:rsid w:val="00E47D58"/>
    <w:rsid w:val="00E50C93"/>
    <w:rsid w:val="00E517DB"/>
    <w:rsid w:val="00E51D4F"/>
    <w:rsid w:val="00E544BE"/>
    <w:rsid w:val="00E56241"/>
    <w:rsid w:val="00E56955"/>
    <w:rsid w:val="00E61ECA"/>
    <w:rsid w:val="00E66500"/>
    <w:rsid w:val="00E66835"/>
    <w:rsid w:val="00E66AE2"/>
    <w:rsid w:val="00E66B61"/>
    <w:rsid w:val="00E675B6"/>
    <w:rsid w:val="00E73B3D"/>
    <w:rsid w:val="00E76141"/>
    <w:rsid w:val="00E768C1"/>
    <w:rsid w:val="00E809E6"/>
    <w:rsid w:val="00E87F6B"/>
    <w:rsid w:val="00E9177D"/>
    <w:rsid w:val="00E91E4F"/>
    <w:rsid w:val="00E923D5"/>
    <w:rsid w:val="00E95810"/>
    <w:rsid w:val="00EA0C0B"/>
    <w:rsid w:val="00EA62E7"/>
    <w:rsid w:val="00EA7040"/>
    <w:rsid w:val="00EA7298"/>
    <w:rsid w:val="00EB461F"/>
    <w:rsid w:val="00EB77A3"/>
    <w:rsid w:val="00EC5A44"/>
    <w:rsid w:val="00EC6652"/>
    <w:rsid w:val="00ED4312"/>
    <w:rsid w:val="00ED541C"/>
    <w:rsid w:val="00ED6FFC"/>
    <w:rsid w:val="00ED7177"/>
    <w:rsid w:val="00ED7DF7"/>
    <w:rsid w:val="00ED7E52"/>
    <w:rsid w:val="00EE3CF4"/>
    <w:rsid w:val="00EE3D12"/>
    <w:rsid w:val="00EE5C0F"/>
    <w:rsid w:val="00EE5C55"/>
    <w:rsid w:val="00EE6FF4"/>
    <w:rsid w:val="00EE718F"/>
    <w:rsid w:val="00EF2250"/>
    <w:rsid w:val="00EF271A"/>
    <w:rsid w:val="00EF4251"/>
    <w:rsid w:val="00EF6BB5"/>
    <w:rsid w:val="00F0097C"/>
    <w:rsid w:val="00F00B50"/>
    <w:rsid w:val="00F04A6F"/>
    <w:rsid w:val="00F11DAF"/>
    <w:rsid w:val="00F11E28"/>
    <w:rsid w:val="00F136B0"/>
    <w:rsid w:val="00F2047D"/>
    <w:rsid w:val="00F21B0C"/>
    <w:rsid w:val="00F22135"/>
    <w:rsid w:val="00F26134"/>
    <w:rsid w:val="00F2743B"/>
    <w:rsid w:val="00F30EDC"/>
    <w:rsid w:val="00F31110"/>
    <w:rsid w:val="00F328BB"/>
    <w:rsid w:val="00F32F33"/>
    <w:rsid w:val="00F33669"/>
    <w:rsid w:val="00F40C82"/>
    <w:rsid w:val="00F43823"/>
    <w:rsid w:val="00F449A9"/>
    <w:rsid w:val="00F45A73"/>
    <w:rsid w:val="00F47348"/>
    <w:rsid w:val="00F51FC1"/>
    <w:rsid w:val="00F527F8"/>
    <w:rsid w:val="00F529BA"/>
    <w:rsid w:val="00F567C9"/>
    <w:rsid w:val="00F56C8D"/>
    <w:rsid w:val="00F62C64"/>
    <w:rsid w:val="00F64817"/>
    <w:rsid w:val="00F758FA"/>
    <w:rsid w:val="00F759A8"/>
    <w:rsid w:val="00F77565"/>
    <w:rsid w:val="00F81980"/>
    <w:rsid w:val="00F90D61"/>
    <w:rsid w:val="00F91B50"/>
    <w:rsid w:val="00F94B21"/>
    <w:rsid w:val="00F961DC"/>
    <w:rsid w:val="00FA10C3"/>
    <w:rsid w:val="00FB0431"/>
    <w:rsid w:val="00FB244C"/>
    <w:rsid w:val="00FB4287"/>
    <w:rsid w:val="00FB5C2F"/>
    <w:rsid w:val="00FC009E"/>
    <w:rsid w:val="00FC2462"/>
    <w:rsid w:val="00FC667E"/>
    <w:rsid w:val="00FC7549"/>
    <w:rsid w:val="00FD06A1"/>
    <w:rsid w:val="00FD1C06"/>
    <w:rsid w:val="00FD293A"/>
    <w:rsid w:val="00FD3700"/>
    <w:rsid w:val="00FD4420"/>
    <w:rsid w:val="00FD6FC6"/>
    <w:rsid w:val="00FE2C65"/>
    <w:rsid w:val="00FF0306"/>
    <w:rsid w:val="00FF5C41"/>
    <w:rsid w:val="00FF6300"/>
    <w:rsid w:val="00FF73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9AC82"/>
  <w15:chartTrackingRefBased/>
  <w15:docId w15:val="{B365CBEF-610C-44B6-A1E9-13944AE3C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7ABE"/>
    <w:pPr>
      <w:spacing w:after="200" w:line="276" w:lineRule="auto"/>
    </w:pPr>
    <w:rPr>
      <w:kern w:val="0"/>
      <w:sz w:val="22"/>
      <w:szCs w:val="22"/>
      <w14:ligatures w14:val="none"/>
    </w:rPr>
  </w:style>
  <w:style w:type="paragraph" w:styleId="1">
    <w:name w:val="heading 1"/>
    <w:basedOn w:val="a"/>
    <w:next w:val="a"/>
    <w:link w:val="10"/>
    <w:uiPriority w:val="9"/>
    <w:qFormat/>
    <w:rsid w:val="000E5D6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2">
    <w:name w:val="heading 2"/>
    <w:basedOn w:val="a"/>
    <w:next w:val="a"/>
    <w:link w:val="20"/>
    <w:uiPriority w:val="9"/>
    <w:unhideWhenUsed/>
    <w:qFormat/>
    <w:rsid w:val="000E5D6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3">
    <w:name w:val="heading 3"/>
    <w:basedOn w:val="a"/>
    <w:next w:val="a"/>
    <w:link w:val="30"/>
    <w:uiPriority w:val="9"/>
    <w:unhideWhenUsed/>
    <w:qFormat/>
    <w:rsid w:val="000E5D60"/>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4">
    <w:name w:val="heading 4"/>
    <w:basedOn w:val="a"/>
    <w:next w:val="a"/>
    <w:link w:val="40"/>
    <w:uiPriority w:val="9"/>
    <w:unhideWhenUsed/>
    <w:qFormat/>
    <w:rsid w:val="000E5D60"/>
    <w:pPr>
      <w:keepNext/>
      <w:keepLines/>
      <w:spacing w:before="80" w:after="40" w:line="278" w:lineRule="auto"/>
      <w:outlineLvl w:val="3"/>
    </w:pPr>
    <w:rPr>
      <w:rFonts w:eastAsiaTheme="majorEastAsia" w:cstheme="majorBidi"/>
      <w:i/>
      <w:iCs/>
      <w:color w:val="0F4761" w:themeColor="accent1" w:themeShade="BF"/>
      <w:kern w:val="2"/>
      <w:sz w:val="24"/>
      <w:szCs w:val="24"/>
      <w14:ligatures w14:val="standardContextual"/>
    </w:rPr>
  </w:style>
  <w:style w:type="paragraph" w:styleId="5">
    <w:name w:val="heading 5"/>
    <w:basedOn w:val="a"/>
    <w:next w:val="a"/>
    <w:link w:val="50"/>
    <w:uiPriority w:val="9"/>
    <w:semiHidden/>
    <w:unhideWhenUsed/>
    <w:qFormat/>
    <w:rsid w:val="000E5D60"/>
    <w:pPr>
      <w:keepNext/>
      <w:keepLines/>
      <w:spacing w:before="80" w:after="40" w:line="278" w:lineRule="auto"/>
      <w:outlineLvl w:val="4"/>
    </w:pPr>
    <w:rPr>
      <w:rFonts w:eastAsiaTheme="majorEastAsia" w:cstheme="majorBidi"/>
      <w:color w:val="0F4761" w:themeColor="accent1" w:themeShade="BF"/>
      <w:kern w:val="2"/>
      <w:sz w:val="24"/>
      <w:szCs w:val="24"/>
      <w14:ligatures w14:val="standardContextual"/>
    </w:rPr>
  </w:style>
  <w:style w:type="paragraph" w:styleId="6">
    <w:name w:val="heading 6"/>
    <w:basedOn w:val="a"/>
    <w:next w:val="a"/>
    <w:link w:val="60"/>
    <w:uiPriority w:val="9"/>
    <w:semiHidden/>
    <w:unhideWhenUsed/>
    <w:qFormat/>
    <w:rsid w:val="000E5D60"/>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7">
    <w:name w:val="heading 7"/>
    <w:basedOn w:val="a"/>
    <w:next w:val="a"/>
    <w:link w:val="70"/>
    <w:uiPriority w:val="9"/>
    <w:semiHidden/>
    <w:unhideWhenUsed/>
    <w:qFormat/>
    <w:rsid w:val="000E5D60"/>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8">
    <w:name w:val="heading 8"/>
    <w:basedOn w:val="a"/>
    <w:next w:val="a"/>
    <w:link w:val="80"/>
    <w:uiPriority w:val="9"/>
    <w:semiHidden/>
    <w:unhideWhenUsed/>
    <w:qFormat/>
    <w:rsid w:val="000E5D60"/>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9">
    <w:name w:val="heading 9"/>
    <w:basedOn w:val="a"/>
    <w:next w:val="a"/>
    <w:link w:val="90"/>
    <w:uiPriority w:val="9"/>
    <w:semiHidden/>
    <w:unhideWhenUsed/>
    <w:qFormat/>
    <w:rsid w:val="000E5D60"/>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5D60"/>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0E5D60"/>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0E5D60"/>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0E5D60"/>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0E5D60"/>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0E5D60"/>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0E5D60"/>
    <w:rPr>
      <w:rFonts w:eastAsiaTheme="majorEastAsia" w:cstheme="majorBidi"/>
      <w:color w:val="595959" w:themeColor="text1" w:themeTint="A6"/>
    </w:rPr>
  </w:style>
  <w:style w:type="character" w:customStyle="1" w:styleId="80">
    <w:name w:val="Заголовок 8 Знак"/>
    <w:basedOn w:val="a0"/>
    <w:link w:val="8"/>
    <w:uiPriority w:val="9"/>
    <w:semiHidden/>
    <w:rsid w:val="000E5D60"/>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0E5D60"/>
    <w:rPr>
      <w:rFonts w:eastAsiaTheme="majorEastAsia" w:cstheme="majorBidi"/>
      <w:color w:val="272727" w:themeColor="text1" w:themeTint="D8"/>
    </w:rPr>
  </w:style>
  <w:style w:type="paragraph" w:styleId="a3">
    <w:name w:val="Title"/>
    <w:basedOn w:val="a"/>
    <w:next w:val="a"/>
    <w:link w:val="a4"/>
    <w:uiPriority w:val="10"/>
    <w:qFormat/>
    <w:rsid w:val="000E5D60"/>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4">
    <w:name w:val="Заголовок Знак"/>
    <w:basedOn w:val="a0"/>
    <w:link w:val="a3"/>
    <w:uiPriority w:val="10"/>
    <w:rsid w:val="000E5D6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E5D60"/>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a6">
    <w:name w:val="Подзаголовок Знак"/>
    <w:basedOn w:val="a0"/>
    <w:link w:val="a5"/>
    <w:uiPriority w:val="11"/>
    <w:rsid w:val="000E5D60"/>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E5D60"/>
    <w:pPr>
      <w:spacing w:before="160" w:after="160" w:line="278" w:lineRule="auto"/>
      <w:jc w:val="center"/>
    </w:pPr>
    <w:rPr>
      <w:i/>
      <w:iCs/>
      <w:color w:val="404040" w:themeColor="text1" w:themeTint="BF"/>
      <w:kern w:val="2"/>
      <w:sz w:val="24"/>
      <w:szCs w:val="24"/>
      <w14:ligatures w14:val="standardContextual"/>
    </w:rPr>
  </w:style>
  <w:style w:type="character" w:customStyle="1" w:styleId="22">
    <w:name w:val="Цитата 2 Знак"/>
    <w:basedOn w:val="a0"/>
    <w:link w:val="21"/>
    <w:uiPriority w:val="29"/>
    <w:rsid w:val="000E5D60"/>
    <w:rPr>
      <w:i/>
      <w:iCs/>
      <w:color w:val="404040" w:themeColor="text1" w:themeTint="BF"/>
    </w:rPr>
  </w:style>
  <w:style w:type="paragraph" w:styleId="a7">
    <w:name w:val="List Paragraph"/>
    <w:basedOn w:val="a"/>
    <w:link w:val="a8"/>
    <w:uiPriority w:val="34"/>
    <w:qFormat/>
    <w:rsid w:val="000E5D60"/>
    <w:pPr>
      <w:spacing w:after="160" w:line="278" w:lineRule="auto"/>
      <w:ind w:left="720"/>
      <w:contextualSpacing/>
    </w:pPr>
    <w:rPr>
      <w:kern w:val="2"/>
      <w:sz w:val="24"/>
      <w:szCs w:val="24"/>
      <w14:ligatures w14:val="standardContextual"/>
    </w:rPr>
  </w:style>
  <w:style w:type="character" w:styleId="a9">
    <w:name w:val="Intense Emphasis"/>
    <w:basedOn w:val="a0"/>
    <w:uiPriority w:val="21"/>
    <w:qFormat/>
    <w:rsid w:val="000E5D60"/>
    <w:rPr>
      <w:i/>
      <w:iCs/>
      <w:color w:val="0F4761" w:themeColor="accent1" w:themeShade="BF"/>
    </w:rPr>
  </w:style>
  <w:style w:type="paragraph" w:styleId="aa">
    <w:name w:val="Intense Quote"/>
    <w:basedOn w:val="a"/>
    <w:next w:val="a"/>
    <w:link w:val="ab"/>
    <w:uiPriority w:val="30"/>
    <w:qFormat/>
    <w:rsid w:val="000E5D60"/>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14:ligatures w14:val="standardContextual"/>
    </w:rPr>
  </w:style>
  <w:style w:type="character" w:customStyle="1" w:styleId="ab">
    <w:name w:val="Выделенная цитата Знак"/>
    <w:basedOn w:val="a0"/>
    <w:link w:val="aa"/>
    <w:uiPriority w:val="30"/>
    <w:rsid w:val="000E5D60"/>
    <w:rPr>
      <w:i/>
      <w:iCs/>
      <w:color w:val="0F4761" w:themeColor="accent1" w:themeShade="BF"/>
    </w:rPr>
  </w:style>
  <w:style w:type="character" w:styleId="ac">
    <w:name w:val="Intense Reference"/>
    <w:basedOn w:val="a0"/>
    <w:uiPriority w:val="32"/>
    <w:qFormat/>
    <w:rsid w:val="000E5D60"/>
    <w:rPr>
      <w:b/>
      <w:bCs/>
      <w:smallCaps/>
      <w:color w:val="0F4761" w:themeColor="accent1" w:themeShade="BF"/>
      <w:spacing w:val="5"/>
    </w:rPr>
  </w:style>
  <w:style w:type="character" w:styleId="ad">
    <w:name w:val="Strong"/>
    <w:basedOn w:val="a0"/>
    <w:uiPriority w:val="22"/>
    <w:qFormat/>
    <w:rsid w:val="000E5D60"/>
    <w:rPr>
      <w:b/>
      <w:bCs/>
    </w:rPr>
  </w:style>
  <w:style w:type="paragraph" w:styleId="ae">
    <w:name w:val="No Spacing"/>
    <w:link w:val="af"/>
    <w:uiPriority w:val="1"/>
    <w:qFormat/>
    <w:rsid w:val="000E5D60"/>
    <w:pPr>
      <w:spacing w:after="0" w:line="240" w:lineRule="auto"/>
    </w:pPr>
  </w:style>
  <w:style w:type="character" w:customStyle="1" w:styleId="af">
    <w:name w:val="Без интервала Знак"/>
    <w:link w:val="ae"/>
    <w:uiPriority w:val="1"/>
    <w:locked/>
    <w:rsid w:val="00AE7ABE"/>
  </w:style>
  <w:style w:type="table" w:styleId="af0">
    <w:name w:val="Table Grid"/>
    <w:basedOn w:val="a1"/>
    <w:uiPriority w:val="39"/>
    <w:rsid w:val="000B23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unhideWhenUsed/>
    <w:rsid w:val="001C4411"/>
    <w:rPr>
      <w:color w:val="0000FF"/>
      <w:u w:val="single"/>
    </w:rPr>
  </w:style>
  <w:style w:type="character" w:styleId="af2">
    <w:name w:val="Emphasis"/>
    <w:basedOn w:val="a0"/>
    <w:uiPriority w:val="20"/>
    <w:qFormat/>
    <w:rsid w:val="001E48DC"/>
    <w:rPr>
      <w:i/>
      <w:iCs/>
    </w:rPr>
  </w:style>
  <w:style w:type="character" w:styleId="af3">
    <w:name w:val="Placeholder Text"/>
    <w:basedOn w:val="a0"/>
    <w:uiPriority w:val="99"/>
    <w:semiHidden/>
    <w:rsid w:val="003F0651"/>
    <w:rPr>
      <w:color w:val="666666"/>
    </w:rPr>
  </w:style>
  <w:style w:type="character" w:styleId="af4">
    <w:name w:val="Book Title"/>
    <w:basedOn w:val="a0"/>
    <w:uiPriority w:val="33"/>
    <w:qFormat/>
    <w:rsid w:val="00542091"/>
    <w:rPr>
      <w:b/>
      <w:bCs/>
      <w:i/>
      <w:iCs/>
      <w:spacing w:val="5"/>
    </w:rPr>
  </w:style>
  <w:style w:type="paragraph" w:styleId="HTML">
    <w:name w:val="HTML Preformatted"/>
    <w:basedOn w:val="a"/>
    <w:link w:val="HTML0"/>
    <w:uiPriority w:val="99"/>
    <w:semiHidden/>
    <w:unhideWhenUsed/>
    <w:rsid w:val="002773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77318"/>
    <w:rPr>
      <w:rFonts w:ascii="Courier New" w:eastAsia="Times New Roman" w:hAnsi="Courier New" w:cs="Courier New"/>
      <w:kern w:val="0"/>
      <w:sz w:val="20"/>
      <w:szCs w:val="20"/>
      <w:lang w:eastAsia="ru-RU"/>
      <w14:ligatures w14:val="none"/>
    </w:rPr>
  </w:style>
  <w:style w:type="character" w:customStyle="1" w:styleId="y2iqfc">
    <w:name w:val="y2iqfc"/>
    <w:basedOn w:val="a0"/>
    <w:rsid w:val="00277318"/>
  </w:style>
  <w:style w:type="paragraph" w:styleId="af5">
    <w:name w:val="Normal (Web)"/>
    <w:basedOn w:val="a"/>
    <w:uiPriority w:val="99"/>
    <w:unhideWhenUsed/>
    <w:rsid w:val="00466C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sqrt">
    <w:name w:val="msqrt"/>
    <w:basedOn w:val="a0"/>
    <w:rsid w:val="00A42562"/>
  </w:style>
  <w:style w:type="character" w:customStyle="1" w:styleId="ams">
    <w:name w:val="ams"/>
    <w:basedOn w:val="a0"/>
    <w:rsid w:val="00ED6FFC"/>
  </w:style>
  <w:style w:type="character" w:customStyle="1" w:styleId="volissuepageellipsis">
    <w:name w:val="volissuepageellipsis"/>
    <w:basedOn w:val="a0"/>
    <w:rsid w:val="00CD3697"/>
  </w:style>
  <w:style w:type="character" w:customStyle="1" w:styleId="css-96zuhp-word-diff">
    <w:name w:val="css-96zuhp-word-diff"/>
    <w:basedOn w:val="a0"/>
    <w:rsid w:val="00CD3697"/>
  </w:style>
  <w:style w:type="character" w:styleId="af6">
    <w:name w:val="Subtle Emphasis"/>
    <w:basedOn w:val="a0"/>
    <w:uiPriority w:val="19"/>
    <w:qFormat/>
    <w:rsid w:val="00CF07DC"/>
    <w:rPr>
      <w:i/>
      <w:iCs/>
      <w:color w:val="404040" w:themeColor="text1" w:themeTint="BF"/>
    </w:rPr>
  </w:style>
  <w:style w:type="character" w:customStyle="1" w:styleId="mw-editsection-bracket">
    <w:name w:val="mw-editsection-bracket"/>
    <w:basedOn w:val="a0"/>
    <w:rsid w:val="00CF07DC"/>
  </w:style>
  <w:style w:type="character" w:customStyle="1" w:styleId="mw-editsection-divider">
    <w:name w:val="mw-editsection-divider"/>
    <w:basedOn w:val="a0"/>
    <w:rsid w:val="00CF07DC"/>
  </w:style>
  <w:style w:type="character" w:customStyle="1" w:styleId="mtext">
    <w:name w:val="mtext"/>
    <w:basedOn w:val="a0"/>
    <w:rsid w:val="00CF07DC"/>
  </w:style>
  <w:style w:type="character" w:customStyle="1" w:styleId="mo">
    <w:name w:val="mo"/>
    <w:basedOn w:val="a0"/>
    <w:rsid w:val="00CF07DC"/>
  </w:style>
  <w:style w:type="character" w:customStyle="1" w:styleId="topic-highlight">
    <w:name w:val="topic-highlight"/>
    <w:basedOn w:val="a0"/>
    <w:rsid w:val="00CF07DC"/>
  </w:style>
  <w:style w:type="character" w:customStyle="1" w:styleId="html-italic">
    <w:name w:val="html-italic"/>
    <w:basedOn w:val="a0"/>
    <w:rsid w:val="00CF07DC"/>
  </w:style>
  <w:style w:type="character" w:customStyle="1" w:styleId="mi">
    <w:name w:val="mi"/>
    <w:basedOn w:val="a0"/>
    <w:rsid w:val="005C712F"/>
  </w:style>
  <w:style w:type="character" w:customStyle="1" w:styleId="title-text">
    <w:name w:val="title-text"/>
    <w:basedOn w:val="a0"/>
    <w:rsid w:val="005C712F"/>
  </w:style>
  <w:style w:type="character" w:customStyle="1" w:styleId="element-citation">
    <w:name w:val="element-citation"/>
    <w:basedOn w:val="a0"/>
    <w:rsid w:val="005C712F"/>
  </w:style>
  <w:style w:type="character" w:customStyle="1" w:styleId="mn">
    <w:name w:val="mn"/>
    <w:basedOn w:val="a0"/>
    <w:rsid w:val="004349E2"/>
  </w:style>
  <w:style w:type="paragraph" w:styleId="af7">
    <w:name w:val="Body Text"/>
    <w:basedOn w:val="a"/>
    <w:link w:val="af8"/>
    <w:uiPriority w:val="1"/>
    <w:qFormat/>
    <w:rsid w:val="004349E2"/>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14:ligatures w14:val="standardContextual"/>
    </w:rPr>
  </w:style>
  <w:style w:type="character" w:customStyle="1" w:styleId="af8">
    <w:name w:val="Основной текст Знак"/>
    <w:basedOn w:val="a0"/>
    <w:link w:val="af7"/>
    <w:uiPriority w:val="1"/>
    <w:rsid w:val="004349E2"/>
    <w:rPr>
      <w:rFonts w:ascii="Times New Roman" w:eastAsiaTheme="minorEastAsia" w:hAnsi="Times New Roman" w:cs="Times New Roman"/>
      <w:kern w:val="0"/>
      <w:lang w:eastAsia="ru-RU"/>
    </w:rPr>
  </w:style>
  <w:style w:type="table" w:styleId="-1">
    <w:name w:val="Grid Table 1 Light"/>
    <w:basedOn w:val="a1"/>
    <w:uiPriority w:val="46"/>
    <w:rsid w:val="004349E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ext">
    <w:name w:val="text"/>
    <w:basedOn w:val="a0"/>
    <w:rsid w:val="004349E2"/>
  </w:style>
  <w:style w:type="character" w:styleId="af9">
    <w:name w:val="Unresolved Mention"/>
    <w:basedOn w:val="a0"/>
    <w:uiPriority w:val="99"/>
    <w:semiHidden/>
    <w:unhideWhenUsed/>
    <w:rsid w:val="004349E2"/>
    <w:rPr>
      <w:color w:val="605E5C"/>
      <w:shd w:val="clear" w:color="auto" w:fill="E1DFDD"/>
    </w:rPr>
  </w:style>
  <w:style w:type="character" w:customStyle="1" w:styleId="authors-list-item">
    <w:name w:val="authors-list-item"/>
    <w:basedOn w:val="a0"/>
    <w:rsid w:val="004349E2"/>
  </w:style>
  <w:style w:type="character" w:customStyle="1" w:styleId="author-sup-separator">
    <w:name w:val="author-sup-separator"/>
    <w:basedOn w:val="a0"/>
    <w:rsid w:val="004349E2"/>
  </w:style>
  <w:style w:type="character" w:customStyle="1" w:styleId="comma">
    <w:name w:val="comma"/>
    <w:basedOn w:val="a0"/>
    <w:rsid w:val="004349E2"/>
  </w:style>
  <w:style w:type="character" w:customStyle="1" w:styleId="anchor-text">
    <w:name w:val="anchor-text"/>
    <w:basedOn w:val="a0"/>
    <w:rsid w:val="004349E2"/>
  </w:style>
  <w:style w:type="character" w:customStyle="1" w:styleId="inlineblock">
    <w:name w:val="inlineblock"/>
    <w:basedOn w:val="a0"/>
    <w:rsid w:val="004349E2"/>
  </w:style>
  <w:style w:type="character" w:customStyle="1" w:styleId="sciprofiles-linkname">
    <w:name w:val="sciprofiles-link__name"/>
    <w:basedOn w:val="a0"/>
    <w:rsid w:val="004349E2"/>
  </w:style>
  <w:style w:type="character" w:customStyle="1" w:styleId="given-name">
    <w:name w:val="given-name"/>
    <w:basedOn w:val="a0"/>
    <w:rsid w:val="004349E2"/>
  </w:style>
  <w:style w:type="character" w:customStyle="1" w:styleId="typography-modulelvnit">
    <w:name w:val="typography-module__lvnit"/>
    <w:basedOn w:val="a0"/>
    <w:rsid w:val="004349E2"/>
  </w:style>
  <w:style w:type="character" w:customStyle="1" w:styleId="react-xocs-alternative-link">
    <w:name w:val="react-xocs-alternative-link"/>
    <w:basedOn w:val="a0"/>
    <w:rsid w:val="004349E2"/>
  </w:style>
  <w:style w:type="character" w:customStyle="1" w:styleId="author-ref">
    <w:name w:val="author-ref"/>
    <w:basedOn w:val="a0"/>
    <w:rsid w:val="004349E2"/>
  </w:style>
  <w:style w:type="character" w:customStyle="1" w:styleId="author">
    <w:name w:val="author"/>
    <w:basedOn w:val="a0"/>
    <w:rsid w:val="004349E2"/>
  </w:style>
  <w:style w:type="character" w:customStyle="1" w:styleId="sr-only">
    <w:name w:val="sr-only"/>
    <w:basedOn w:val="a0"/>
    <w:rsid w:val="004349E2"/>
  </w:style>
  <w:style w:type="paragraph" w:customStyle="1" w:styleId="nova-legacy-e-listitem">
    <w:name w:val="nova-legacy-e-list__item"/>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fld-title">
    <w:name w:val="hlfld-title"/>
    <w:basedOn w:val="a0"/>
    <w:rsid w:val="004349E2"/>
  </w:style>
  <w:style w:type="character" w:customStyle="1" w:styleId="hlfld-contribauthor">
    <w:name w:val="hlfld-contribauthor"/>
    <w:basedOn w:val="a0"/>
    <w:rsid w:val="004349E2"/>
  </w:style>
  <w:style w:type="paragraph" w:customStyle="1" w:styleId="comma-separator">
    <w:name w:val="comma-separator"/>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mma-separator1">
    <w:name w:val="comma-separator1"/>
    <w:basedOn w:val="a0"/>
    <w:rsid w:val="004349E2"/>
  </w:style>
  <w:style w:type="character" w:customStyle="1" w:styleId="cit-title">
    <w:name w:val="cit-title"/>
    <w:basedOn w:val="a0"/>
    <w:rsid w:val="004349E2"/>
  </w:style>
  <w:style w:type="character" w:customStyle="1" w:styleId="cit-year-info">
    <w:name w:val="cit-year-info"/>
    <w:basedOn w:val="a0"/>
    <w:rsid w:val="004349E2"/>
  </w:style>
  <w:style w:type="character" w:customStyle="1" w:styleId="cit-volume">
    <w:name w:val="cit-volume"/>
    <w:basedOn w:val="a0"/>
    <w:rsid w:val="004349E2"/>
  </w:style>
  <w:style w:type="character" w:customStyle="1" w:styleId="cit-issue">
    <w:name w:val="cit-issue"/>
    <w:basedOn w:val="a0"/>
    <w:rsid w:val="004349E2"/>
  </w:style>
  <w:style w:type="character" w:customStyle="1" w:styleId="cit-pagerange">
    <w:name w:val="cit-pagerange"/>
    <w:basedOn w:val="a0"/>
    <w:rsid w:val="004349E2"/>
  </w:style>
  <w:style w:type="character" w:customStyle="1" w:styleId="pub-date">
    <w:name w:val="pub-date"/>
    <w:basedOn w:val="a0"/>
    <w:rsid w:val="004349E2"/>
  </w:style>
  <w:style w:type="character" w:customStyle="1" w:styleId="date-separator">
    <w:name w:val="date-separator"/>
    <w:basedOn w:val="a0"/>
    <w:rsid w:val="004349E2"/>
  </w:style>
  <w:style w:type="character" w:customStyle="1" w:styleId="pub-date-value">
    <w:name w:val="pub-date-value"/>
    <w:basedOn w:val="a0"/>
    <w:rsid w:val="004349E2"/>
  </w:style>
  <w:style w:type="character" w:customStyle="1" w:styleId="button-link-text">
    <w:name w:val="button-link-text"/>
    <w:basedOn w:val="a0"/>
    <w:rsid w:val="004349E2"/>
  </w:style>
  <w:style w:type="paragraph" w:customStyle="1" w:styleId="c-article-identifiersitem">
    <w:name w:val="c-article-identifiers__item"/>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pdf-downloadtext">
    <w:name w:val="c-pdf-download__text"/>
    <w:basedOn w:val="a0"/>
    <w:rsid w:val="004349E2"/>
  </w:style>
  <w:style w:type="character" w:customStyle="1" w:styleId="app-article-mastheadjournal-title">
    <w:name w:val="app-article-masthead__journal-title"/>
    <w:basedOn w:val="a0"/>
    <w:rsid w:val="004349E2"/>
  </w:style>
  <w:style w:type="paragraph" w:customStyle="1" w:styleId="c-article-author-listitem">
    <w:name w:val="c-article-author-list__item"/>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breadcrumbsitem">
    <w:name w:val="c-breadcrumbs__item"/>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m-vol-iss-date">
    <w:name w:val="fm-vol-iss-date"/>
    <w:basedOn w:val="a0"/>
    <w:rsid w:val="004349E2"/>
  </w:style>
  <w:style w:type="character" w:customStyle="1" w:styleId="doi">
    <w:name w:val="doi"/>
    <w:basedOn w:val="a0"/>
    <w:rsid w:val="004349E2"/>
  </w:style>
  <w:style w:type="character" w:customStyle="1" w:styleId="fm-citation-ids-label">
    <w:name w:val="fm-citation-ids-label"/>
    <w:basedOn w:val="a0"/>
    <w:rsid w:val="004349E2"/>
  </w:style>
  <w:style w:type="character" w:customStyle="1" w:styleId="journal-heading">
    <w:name w:val="journal-heading"/>
    <w:basedOn w:val="a0"/>
    <w:rsid w:val="004349E2"/>
  </w:style>
  <w:style w:type="character" w:customStyle="1" w:styleId="issue-heading">
    <w:name w:val="issue-heading"/>
    <w:basedOn w:val="a0"/>
    <w:rsid w:val="004349E2"/>
  </w:style>
  <w:style w:type="character" w:customStyle="1" w:styleId="metrics-score">
    <w:name w:val="metrics-score"/>
    <w:basedOn w:val="a0"/>
    <w:rsid w:val="004349E2"/>
  </w:style>
  <w:style w:type="character" w:customStyle="1" w:styleId="nlmarticle-title">
    <w:name w:val="nlm_article-title"/>
    <w:basedOn w:val="a0"/>
    <w:rsid w:val="004349E2"/>
  </w:style>
  <w:style w:type="character" w:customStyle="1" w:styleId="contribdegrees">
    <w:name w:val="contribdegrees"/>
    <w:basedOn w:val="a0"/>
    <w:rsid w:val="004349E2"/>
  </w:style>
  <w:style w:type="paragraph" w:customStyle="1" w:styleId="downloadcitations">
    <w:name w:val="downloadcitations"/>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x-doi">
    <w:name w:val="dx-doi"/>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info-details">
    <w:name w:val="c-article-info-details"/>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visually-hidden">
    <w:name w:val="u-visually-hidden"/>
    <w:basedOn w:val="a0"/>
    <w:rsid w:val="004349E2"/>
  </w:style>
  <w:style w:type="character" w:customStyle="1" w:styleId="volumeinfo">
    <w:name w:val="volumeinfo"/>
    <w:basedOn w:val="a0"/>
    <w:rsid w:val="004349E2"/>
  </w:style>
  <w:style w:type="paragraph" w:customStyle="1" w:styleId="here">
    <w:name w:val="here"/>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ublication-aip-text">
    <w:name w:val="publication-aip-text"/>
    <w:basedOn w:val="a0"/>
    <w:rsid w:val="004349E2"/>
  </w:style>
  <w:style w:type="character" w:customStyle="1" w:styleId="rsbtntext">
    <w:name w:val="rsbtn_text"/>
    <w:basedOn w:val="a0"/>
    <w:rsid w:val="004349E2"/>
  </w:style>
  <w:style w:type="character" w:customStyle="1" w:styleId="orcid-icon">
    <w:name w:val="orcid-icon"/>
    <w:basedOn w:val="a0"/>
    <w:rsid w:val="004349E2"/>
  </w:style>
  <w:style w:type="character" w:customStyle="1" w:styleId="author-xref-symbol">
    <w:name w:val="author-xref-symbol"/>
    <w:basedOn w:val="a0"/>
    <w:rsid w:val="004349E2"/>
  </w:style>
  <w:style w:type="character" w:customStyle="1" w:styleId="11">
    <w:name w:val="Заголовок1"/>
    <w:basedOn w:val="a0"/>
    <w:rsid w:val="004349E2"/>
  </w:style>
  <w:style w:type="character" w:customStyle="1" w:styleId="delimiter">
    <w:name w:val="delimiter"/>
    <w:basedOn w:val="a0"/>
    <w:rsid w:val="004349E2"/>
  </w:style>
  <w:style w:type="paragraph" w:customStyle="1" w:styleId="mb-0">
    <w:name w:val="mb-0"/>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
    <w:name w:val="nowrap"/>
    <w:basedOn w:val="a0"/>
    <w:rsid w:val="004349E2"/>
  </w:style>
  <w:style w:type="paragraph" w:customStyle="1" w:styleId="small">
    <w:name w:val="small"/>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d-jnl-art-copyright">
    <w:name w:val="wd-jnl-art-copyright"/>
    <w:basedOn w:val="a0"/>
    <w:rsid w:val="004349E2"/>
  </w:style>
  <w:style w:type="character" w:customStyle="1" w:styleId="wd-jnl-art-breadcrumb-title">
    <w:name w:val="wd-jnl-art-breadcrumb-title"/>
    <w:basedOn w:val="a0"/>
    <w:rsid w:val="004349E2"/>
  </w:style>
  <w:style w:type="character" w:customStyle="1" w:styleId="wd-jnl-art-breadcrumb-vol">
    <w:name w:val="wd-jnl-art-breadcrumb-vol"/>
    <w:basedOn w:val="a0"/>
    <w:rsid w:val="004349E2"/>
  </w:style>
  <w:style w:type="character" w:customStyle="1" w:styleId="wd-jnl-art-breadcrumb-issue">
    <w:name w:val="wd-jnl-art-breadcrumb-issue"/>
    <w:basedOn w:val="a0"/>
    <w:rsid w:val="004349E2"/>
  </w:style>
  <w:style w:type="character" w:customStyle="1" w:styleId="accordion-tabbedtab-mobile">
    <w:name w:val="accordion-tabbed__tab-mobile"/>
    <w:basedOn w:val="a0"/>
    <w:rsid w:val="004349E2"/>
  </w:style>
  <w:style w:type="paragraph" w:customStyle="1" w:styleId="volume-issue">
    <w:name w:val="volume-issue"/>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al">
    <w:name w:val="val"/>
    <w:basedOn w:val="a0"/>
    <w:rsid w:val="004349E2"/>
  </w:style>
  <w:style w:type="paragraph" w:customStyle="1" w:styleId="page-range">
    <w:name w:val="page-range"/>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ld">
    <w:name w:val="bold"/>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journal">
    <w:name w:val="ref-journal"/>
    <w:basedOn w:val="a0"/>
    <w:rsid w:val="004349E2"/>
  </w:style>
  <w:style w:type="character" w:customStyle="1" w:styleId="ref-vol">
    <w:name w:val="ref-vol"/>
    <w:basedOn w:val="a0"/>
    <w:rsid w:val="004349E2"/>
  </w:style>
  <w:style w:type="character" w:customStyle="1" w:styleId="italic">
    <w:name w:val="italic"/>
    <w:basedOn w:val="a0"/>
    <w:rsid w:val="004349E2"/>
  </w:style>
  <w:style w:type="character" w:customStyle="1" w:styleId="titleheading">
    <w:name w:val="title_heading"/>
    <w:basedOn w:val="a0"/>
    <w:rsid w:val="004349E2"/>
  </w:style>
  <w:style w:type="paragraph" w:customStyle="1" w:styleId="headertext">
    <w:name w:val="header_text"/>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orcid">
    <w:name w:val="orcid"/>
    <w:basedOn w:val="a0"/>
    <w:rsid w:val="004349E2"/>
  </w:style>
  <w:style w:type="character" w:customStyle="1" w:styleId="supref">
    <w:name w:val="sup_ref"/>
    <w:basedOn w:val="a0"/>
    <w:rsid w:val="004349E2"/>
  </w:style>
  <w:style w:type="paragraph" w:customStyle="1" w:styleId="c-chapter-book-details">
    <w:name w:val="c-chapter-book-details"/>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chapter-book-detailsmeta">
    <w:name w:val="c-chapter-book-details__meta"/>
    <w:basedOn w:val="a0"/>
    <w:rsid w:val="004349E2"/>
  </w:style>
  <w:style w:type="character" w:customStyle="1" w:styleId="articleheadermetadoilink">
    <w:name w:val="articleheader__meta_doilink"/>
    <w:basedOn w:val="a0"/>
    <w:rsid w:val="004349E2"/>
  </w:style>
  <w:style w:type="character" w:customStyle="1" w:styleId="articleheaderauthorsauthor">
    <w:name w:val="articleheader__authors_author"/>
    <w:basedOn w:val="a0"/>
    <w:rsid w:val="004349E2"/>
  </w:style>
  <w:style w:type="character" w:customStyle="1" w:styleId="ant-breadcrumb-link">
    <w:name w:val="ant-breadcrumb-link"/>
    <w:basedOn w:val="a0"/>
    <w:rsid w:val="004349E2"/>
  </w:style>
  <w:style w:type="character" w:customStyle="1" w:styleId="ant-breadcrumb-separator">
    <w:name w:val="ant-breadcrumb-separator"/>
    <w:basedOn w:val="a0"/>
    <w:rsid w:val="004349E2"/>
  </w:style>
  <w:style w:type="character" w:customStyle="1" w:styleId="v-mobile-hide--inline">
    <w:name w:val="v-mobile-hide--inline"/>
    <w:basedOn w:val="a0"/>
    <w:rsid w:val="004349E2"/>
  </w:style>
  <w:style w:type="character" w:customStyle="1" w:styleId="page-headcontext">
    <w:name w:val="page-head__context"/>
    <w:basedOn w:val="a0"/>
    <w:rsid w:val="004349E2"/>
  </w:style>
  <w:style w:type="character" w:customStyle="1" w:styleId="articleauthor-link">
    <w:name w:val="article__author-link"/>
    <w:basedOn w:val="a0"/>
    <w:rsid w:val="004349E2"/>
  </w:style>
  <w:style w:type="character" w:customStyle="1" w:styleId="wd-jnl-art-pub-date">
    <w:name w:val="wd-jnl-art-pub-date"/>
    <w:basedOn w:val="a0"/>
    <w:rsid w:val="004349E2"/>
  </w:style>
  <w:style w:type="character" w:customStyle="1" w:styleId="content-navigationcontenttype">
    <w:name w:val="content-navigation__contenttype"/>
    <w:basedOn w:val="a0"/>
    <w:rsid w:val="004349E2"/>
  </w:style>
  <w:style w:type="character" w:customStyle="1" w:styleId="23">
    <w:name w:val="Заголовок2"/>
    <w:basedOn w:val="a0"/>
    <w:rsid w:val="004349E2"/>
  </w:style>
  <w:style w:type="paragraph" w:customStyle="1" w:styleId="contributors-author">
    <w:name w:val="contributors-author"/>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etadataandcontributorsfont">
    <w:name w:val="metadataandcontributorsfont"/>
    <w:basedOn w:val="a0"/>
    <w:rsid w:val="004349E2"/>
  </w:style>
  <w:style w:type="character" w:customStyle="1" w:styleId="contributor">
    <w:name w:val="contributor"/>
    <w:basedOn w:val="a0"/>
    <w:rsid w:val="004349E2"/>
  </w:style>
  <w:style w:type="character" w:customStyle="1" w:styleId="displayname">
    <w:name w:val="displayname"/>
    <w:basedOn w:val="a0"/>
    <w:rsid w:val="004349E2"/>
  </w:style>
  <w:style w:type="paragraph" w:customStyle="1" w:styleId="html-xx">
    <w:name w:val="html-xx"/>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s1">
    <w:name w:val="fs1"/>
    <w:basedOn w:val="a0"/>
    <w:rsid w:val="004349E2"/>
  </w:style>
  <w:style w:type="character" w:customStyle="1" w:styleId="afa">
    <w:name w:val="_"/>
    <w:basedOn w:val="a0"/>
    <w:rsid w:val="004349E2"/>
  </w:style>
  <w:style w:type="character" w:customStyle="1" w:styleId="fs0">
    <w:name w:val="fs0"/>
    <w:basedOn w:val="a0"/>
    <w:rsid w:val="004349E2"/>
  </w:style>
  <w:style w:type="character" w:customStyle="1" w:styleId="fc1">
    <w:name w:val="fc1"/>
    <w:basedOn w:val="a0"/>
    <w:rsid w:val="004349E2"/>
  </w:style>
  <w:style w:type="character" w:customStyle="1" w:styleId="ls2">
    <w:name w:val="ls2"/>
    <w:basedOn w:val="a0"/>
    <w:rsid w:val="004349E2"/>
  </w:style>
  <w:style w:type="character" w:customStyle="1" w:styleId="ls8">
    <w:name w:val="ls8"/>
    <w:basedOn w:val="a0"/>
    <w:rsid w:val="004349E2"/>
  </w:style>
  <w:style w:type="character" w:customStyle="1" w:styleId="fc0">
    <w:name w:val="fc0"/>
    <w:basedOn w:val="a0"/>
    <w:rsid w:val="004349E2"/>
  </w:style>
  <w:style w:type="character" w:customStyle="1" w:styleId="ff1">
    <w:name w:val="ff1"/>
    <w:basedOn w:val="a0"/>
    <w:rsid w:val="004349E2"/>
  </w:style>
  <w:style w:type="character" w:customStyle="1" w:styleId="ls9">
    <w:name w:val="ls9"/>
    <w:basedOn w:val="a0"/>
    <w:rsid w:val="004349E2"/>
  </w:style>
  <w:style w:type="character" w:customStyle="1" w:styleId="ff5">
    <w:name w:val="ff5"/>
    <w:basedOn w:val="a0"/>
    <w:rsid w:val="004349E2"/>
  </w:style>
  <w:style w:type="character" w:customStyle="1" w:styleId="ls0">
    <w:name w:val="ls0"/>
    <w:basedOn w:val="a0"/>
    <w:rsid w:val="004349E2"/>
  </w:style>
  <w:style w:type="character" w:customStyle="1" w:styleId="ls4">
    <w:name w:val="ls4"/>
    <w:basedOn w:val="a0"/>
    <w:rsid w:val="004349E2"/>
  </w:style>
  <w:style w:type="character" w:customStyle="1" w:styleId="fs5">
    <w:name w:val="fs5"/>
    <w:basedOn w:val="a0"/>
    <w:rsid w:val="004349E2"/>
  </w:style>
  <w:style w:type="character" w:customStyle="1" w:styleId="fs8">
    <w:name w:val="fs8"/>
    <w:basedOn w:val="a0"/>
    <w:rsid w:val="004349E2"/>
  </w:style>
  <w:style w:type="character" w:customStyle="1" w:styleId="ls5">
    <w:name w:val="ls5"/>
    <w:basedOn w:val="a0"/>
    <w:rsid w:val="004349E2"/>
  </w:style>
  <w:style w:type="paragraph" w:customStyle="1" w:styleId="authorstitle">
    <w:name w:val="authors__title"/>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apterdates">
    <w:name w:val="chapter__dates"/>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apterdoi">
    <w:name w:val="chapter__doi"/>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аголовок3"/>
    <w:basedOn w:val="a0"/>
    <w:rsid w:val="004349E2"/>
  </w:style>
  <w:style w:type="character" w:customStyle="1" w:styleId="sub-title">
    <w:name w:val="sub-title"/>
    <w:basedOn w:val="a0"/>
    <w:rsid w:val="004349E2"/>
  </w:style>
  <w:style w:type="character" w:customStyle="1" w:styleId="editors">
    <w:name w:val="editors"/>
    <w:basedOn w:val="a0"/>
    <w:rsid w:val="004349E2"/>
  </w:style>
  <w:style w:type="paragraph" w:customStyle="1" w:styleId="12">
    <w:name w:val="Подзаголовок1"/>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okedited-by">
    <w:name w:val="book__edited-by"/>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eriod">
    <w:name w:val="period"/>
    <w:basedOn w:val="a0"/>
    <w:rsid w:val="004349E2"/>
  </w:style>
  <w:style w:type="character" w:customStyle="1" w:styleId="cit">
    <w:name w:val="cit"/>
    <w:basedOn w:val="a0"/>
    <w:rsid w:val="004349E2"/>
  </w:style>
  <w:style w:type="character" w:customStyle="1" w:styleId="citation-doi">
    <w:name w:val="citation-doi"/>
    <w:basedOn w:val="a0"/>
    <w:rsid w:val="004349E2"/>
  </w:style>
  <w:style w:type="character" w:customStyle="1" w:styleId="secondary-date">
    <w:name w:val="secondary-date"/>
    <w:basedOn w:val="a0"/>
    <w:rsid w:val="004349E2"/>
  </w:style>
  <w:style w:type="character" w:customStyle="1" w:styleId="bread-crumbs-second">
    <w:name w:val="bread-crumbs-second"/>
    <w:basedOn w:val="a0"/>
    <w:rsid w:val="004349E2"/>
  </w:style>
  <w:style w:type="paragraph" w:customStyle="1" w:styleId="article-doi">
    <w:name w:val="article-doi"/>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or-disc">
    <w:name w:val="separator-disc"/>
    <w:basedOn w:val="a0"/>
    <w:rsid w:val="004349E2"/>
  </w:style>
  <w:style w:type="paragraph" w:customStyle="1" w:styleId="article-authors">
    <w:name w:val="article-authors"/>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4">
    <w:name w:val="Подзаголовок2"/>
    <w:basedOn w:val="a"/>
    <w:rsid w:val="00434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l-author-name">
    <w:name w:val="al-author-name"/>
    <w:basedOn w:val="a0"/>
    <w:rsid w:val="004349E2"/>
  </w:style>
  <w:style w:type="character" w:customStyle="1" w:styleId="al-author-name-more">
    <w:name w:val="al-author-name-more"/>
    <w:basedOn w:val="a0"/>
    <w:rsid w:val="004349E2"/>
  </w:style>
  <w:style w:type="character" w:customStyle="1" w:styleId="fm-role">
    <w:name w:val="fm-role"/>
    <w:basedOn w:val="a0"/>
    <w:rsid w:val="004349E2"/>
  </w:style>
  <w:style w:type="paragraph" w:styleId="afb">
    <w:name w:val="header"/>
    <w:basedOn w:val="a"/>
    <w:link w:val="afc"/>
    <w:uiPriority w:val="99"/>
    <w:unhideWhenUsed/>
    <w:rsid w:val="002479E3"/>
    <w:pPr>
      <w:tabs>
        <w:tab w:val="center" w:pos="4677"/>
        <w:tab w:val="right" w:pos="9355"/>
      </w:tabs>
      <w:spacing w:after="0" w:line="240" w:lineRule="auto"/>
    </w:pPr>
  </w:style>
  <w:style w:type="character" w:customStyle="1" w:styleId="afc">
    <w:name w:val="Верхний колонтитул Знак"/>
    <w:basedOn w:val="a0"/>
    <w:link w:val="afb"/>
    <w:uiPriority w:val="99"/>
    <w:rsid w:val="002479E3"/>
    <w:rPr>
      <w:kern w:val="0"/>
      <w:sz w:val="22"/>
      <w:szCs w:val="22"/>
      <w14:ligatures w14:val="none"/>
    </w:rPr>
  </w:style>
  <w:style w:type="paragraph" w:styleId="afd">
    <w:name w:val="footer"/>
    <w:basedOn w:val="a"/>
    <w:link w:val="afe"/>
    <w:uiPriority w:val="99"/>
    <w:unhideWhenUsed/>
    <w:rsid w:val="002479E3"/>
    <w:pPr>
      <w:tabs>
        <w:tab w:val="center" w:pos="4677"/>
        <w:tab w:val="right" w:pos="9355"/>
      </w:tabs>
      <w:spacing w:after="0" w:line="240" w:lineRule="auto"/>
    </w:pPr>
  </w:style>
  <w:style w:type="character" w:customStyle="1" w:styleId="afe">
    <w:name w:val="Нижний колонтитул Знак"/>
    <w:basedOn w:val="a0"/>
    <w:link w:val="afd"/>
    <w:uiPriority w:val="99"/>
    <w:rsid w:val="002479E3"/>
    <w:rPr>
      <w:kern w:val="0"/>
      <w:sz w:val="22"/>
      <w:szCs w:val="22"/>
      <w14:ligatures w14:val="none"/>
    </w:rPr>
  </w:style>
  <w:style w:type="paragraph" w:styleId="aff">
    <w:name w:val="TOC Heading"/>
    <w:basedOn w:val="1"/>
    <w:next w:val="a"/>
    <w:uiPriority w:val="39"/>
    <w:unhideWhenUsed/>
    <w:qFormat/>
    <w:rsid w:val="0027061F"/>
    <w:pPr>
      <w:spacing w:before="240" w:after="0" w:line="259" w:lineRule="auto"/>
      <w:outlineLvl w:val="9"/>
    </w:pPr>
    <w:rPr>
      <w:kern w:val="0"/>
      <w:sz w:val="32"/>
      <w:szCs w:val="32"/>
      <w:lang w:eastAsia="ru-RU"/>
      <w14:ligatures w14:val="none"/>
    </w:rPr>
  </w:style>
  <w:style w:type="paragraph" w:styleId="25">
    <w:name w:val="toc 2"/>
    <w:basedOn w:val="a"/>
    <w:next w:val="a"/>
    <w:autoRedefine/>
    <w:uiPriority w:val="39"/>
    <w:unhideWhenUsed/>
    <w:rsid w:val="0027061F"/>
    <w:pPr>
      <w:spacing w:after="100" w:line="259" w:lineRule="auto"/>
      <w:ind w:left="220"/>
    </w:pPr>
    <w:rPr>
      <w:rFonts w:eastAsiaTheme="minorEastAsia" w:cs="Times New Roman"/>
      <w:lang w:eastAsia="ru-RU"/>
    </w:rPr>
  </w:style>
  <w:style w:type="paragraph" w:styleId="13">
    <w:name w:val="toc 1"/>
    <w:basedOn w:val="a"/>
    <w:next w:val="a"/>
    <w:autoRedefine/>
    <w:uiPriority w:val="39"/>
    <w:unhideWhenUsed/>
    <w:rsid w:val="0027061F"/>
    <w:pPr>
      <w:spacing w:after="100" w:line="259" w:lineRule="auto"/>
    </w:pPr>
    <w:rPr>
      <w:rFonts w:eastAsiaTheme="minorEastAsia" w:cs="Times New Roman"/>
      <w:lang w:eastAsia="ru-RU"/>
    </w:rPr>
  </w:style>
  <w:style w:type="paragraph" w:styleId="32">
    <w:name w:val="toc 3"/>
    <w:basedOn w:val="a"/>
    <w:next w:val="a"/>
    <w:autoRedefine/>
    <w:uiPriority w:val="39"/>
    <w:unhideWhenUsed/>
    <w:rsid w:val="0027061F"/>
    <w:pPr>
      <w:spacing w:after="100" w:line="259" w:lineRule="auto"/>
      <w:ind w:left="440"/>
    </w:pPr>
    <w:rPr>
      <w:rFonts w:eastAsiaTheme="minorEastAsia" w:cs="Times New Roman"/>
      <w:lang w:eastAsia="ru-RU"/>
    </w:rPr>
  </w:style>
  <w:style w:type="character" w:customStyle="1" w:styleId="name">
    <w:name w:val="name"/>
    <w:basedOn w:val="a0"/>
    <w:rsid w:val="00B4002B"/>
  </w:style>
  <w:style w:type="character" w:customStyle="1" w:styleId="0pt">
    <w:name w:val="Основной текст + Интервал 0 pt"/>
    <w:basedOn w:val="a0"/>
    <w:uiPriority w:val="99"/>
    <w:rsid w:val="00431BA9"/>
    <w:rPr>
      <w:rFonts w:ascii="Times New Roman" w:hAnsi="Times New Roman" w:cs="Times New Roman"/>
      <w:spacing w:val="9"/>
      <w:sz w:val="15"/>
      <w:szCs w:val="15"/>
      <w:u w:val="none"/>
    </w:rPr>
  </w:style>
  <w:style w:type="character" w:customStyle="1" w:styleId="14">
    <w:name w:val="Основной текст Знак1"/>
    <w:basedOn w:val="a0"/>
    <w:uiPriority w:val="99"/>
    <w:rsid w:val="00431BA9"/>
    <w:rPr>
      <w:rFonts w:ascii="Times New Roman" w:hAnsi="Times New Roman"/>
      <w:spacing w:val="10"/>
      <w:sz w:val="15"/>
      <w:szCs w:val="15"/>
      <w:shd w:val="clear" w:color="auto" w:fill="FFFFFF"/>
    </w:rPr>
  </w:style>
  <w:style w:type="character" w:customStyle="1" w:styleId="0pt1">
    <w:name w:val="Основной текст + Интервал 0 pt1"/>
    <w:basedOn w:val="14"/>
    <w:uiPriority w:val="99"/>
    <w:rsid w:val="00431BA9"/>
    <w:rPr>
      <w:rFonts w:ascii="Times New Roman" w:hAnsi="Times New Roman" w:cs="Times New Roman"/>
      <w:spacing w:val="4"/>
      <w:sz w:val="21"/>
      <w:szCs w:val="21"/>
      <w:u w:val="none"/>
      <w:shd w:val="clear" w:color="auto" w:fill="FFFFFF"/>
    </w:rPr>
  </w:style>
  <w:style w:type="paragraph" w:customStyle="1" w:styleId="aff0">
    <w:name w:val="Для абзацев"/>
    <w:basedOn w:val="a"/>
    <w:rsid w:val="007704D2"/>
    <w:pPr>
      <w:spacing w:after="0" w:line="240" w:lineRule="auto"/>
      <w:ind w:firstLine="454"/>
      <w:jc w:val="both"/>
    </w:pPr>
    <w:rPr>
      <w:rFonts w:ascii="Times New Roman" w:eastAsia="Times New Roman" w:hAnsi="Times New Roman" w:cs="Times New Roman"/>
      <w:szCs w:val="20"/>
      <w:lang w:eastAsia="ru-RU"/>
    </w:rPr>
  </w:style>
  <w:style w:type="paragraph" w:customStyle="1" w:styleId="aff1">
    <w:name w:val="&quot;Таблица&quot;"/>
    <w:basedOn w:val="a"/>
    <w:rsid w:val="007704D2"/>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paragraph" w:customStyle="1" w:styleId="aff2">
    <w:name w:val="Название таблицы"/>
    <w:basedOn w:val="a"/>
    <w:rsid w:val="007704D2"/>
    <w:pPr>
      <w:keepNext/>
      <w:keepLines/>
      <w:suppressAutoHyphens/>
      <w:spacing w:before="60" w:after="180" w:line="240" w:lineRule="auto"/>
      <w:jc w:val="center"/>
    </w:pPr>
    <w:rPr>
      <w:rFonts w:ascii="Times New Roman" w:eastAsia="Times New Roman" w:hAnsi="Times New Roman" w:cs="Times New Roman"/>
      <w:b/>
      <w:sz w:val="20"/>
      <w:szCs w:val="20"/>
      <w:lang w:eastAsia="ru-RU"/>
    </w:rPr>
  </w:style>
  <w:style w:type="paragraph" w:customStyle="1" w:styleId="aff3">
    <w:name w:val="Текст в таблице"/>
    <w:basedOn w:val="a"/>
    <w:rsid w:val="007704D2"/>
    <w:pPr>
      <w:spacing w:after="0" w:line="240" w:lineRule="auto"/>
    </w:pPr>
    <w:rPr>
      <w:rFonts w:ascii="Times New Roman" w:eastAsia="Times New Roman" w:hAnsi="Times New Roman" w:cs="Times New Roman"/>
      <w:sz w:val="20"/>
      <w:szCs w:val="20"/>
      <w:lang w:eastAsia="ru-RU"/>
    </w:rPr>
  </w:style>
  <w:style w:type="paragraph" w:customStyle="1" w:styleId="aff4">
    <w:name w:val="Рис Подпись"/>
    <w:basedOn w:val="a"/>
    <w:rsid w:val="007704D2"/>
    <w:pPr>
      <w:keepLines/>
      <w:spacing w:before="200" w:line="240" w:lineRule="auto"/>
      <w:jc w:val="center"/>
    </w:pPr>
    <w:rPr>
      <w:rFonts w:ascii="Times New Roman" w:eastAsia="Times New Roman" w:hAnsi="Times New Roman" w:cs="Times New Roman"/>
      <w:sz w:val="20"/>
      <w:szCs w:val="20"/>
      <w:lang w:eastAsia="ru-RU"/>
    </w:rPr>
  </w:style>
  <w:style w:type="character" w:customStyle="1" w:styleId="a8">
    <w:name w:val="Абзац списка Знак"/>
    <w:link w:val="a7"/>
    <w:uiPriority w:val="34"/>
    <w:rsid w:val="007704D2"/>
  </w:style>
  <w:style w:type="paragraph" w:styleId="aff5">
    <w:name w:val="Balloon Text"/>
    <w:basedOn w:val="a"/>
    <w:link w:val="aff6"/>
    <w:uiPriority w:val="99"/>
    <w:semiHidden/>
    <w:unhideWhenUsed/>
    <w:rsid w:val="007704D2"/>
    <w:pPr>
      <w:spacing w:after="0" w:line="240" w:lineRule="auto"/>
    </w:pPr>
    <w:rPr>
      <w:rFonts w:ascii="Segoe UI" w:hAnsi="Segoe UI" w:cs="Segoe UI"/>
      <w:sz w:val="18"/>
      <w:szCs w:val="18"/>
    </w:rPr>
  </w:style>
  <w:style w:type="character" w:customStyle="1" w:styleId="aff6">
    <w:name w:val="Текст выноски Знак"/>
    <w:basedOn w:val="a0"/>
    <w:link w:val="aff5"/>
    <w:uiPriority w:val="99"/>
    <w:semiHidden/>
    <w:rsid w:val="007704D2"/>
    <w:rPr>
      <w:rFonts w:ascii="Segoe UI" w:hAnsi="Segoe UI" w:cs="Segoe UI"/>
      <w:kern w:val="0"/>
      <w:sz w:val="18"/>
      <w:szCs w:val="18"/>
      <w14:ligatures w14:val="none"/>
    </w:rPr>
  </w:style>
  <w:style w:type="paragraph" w:customStyle="1" w:styleId="15">
    <w:name w:val="Стиль1"/>
    <w:basedOn w:val="a"/>
    <w:rsid w:val="007704D2"/>
    <w:pPr>
      <w:keepNext/>
      <w:spacing w:before="120" w:after="120" w:line="240" w:lineRule="auto"/>
      <w:jc w:val="center"/>
    </w:pPr>
    <w:rPr>
      <w:rFonts w:ascii="Times New Roman" w:eastAsia="Times New Roman" w:hAnsi="Times New Roman" w:cs="Times New Roman"/>
      <w:bCs/>
      <w:i/>
      <w:iCs/>
      <w:szCs w:val="20"/>
      <w:lang w:eastAsia="ru-RU"/>
    </w:rPr>
  </w:style>
  <w:style w:type="paragraph" w:customStyle="1" w:styleId="MDPI42tablebody">
    <w:name w:val="MDPI_4.2_table_body"/>
    <w:qFormat/>
    <w:rsid w:val="007704D2"/>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hps">
    <w:name w:val="hps"/>
    <w:qFormat/>
    <w:rsid w:val="007704D2"/>
  </w:style>
  <w:style w:type="character" w:customStyle="1" w:styleId="articlecitationpages">
    <w:name w:val="articlecitation_pages"/>
    <w:basedOn w:val="a0"/>
    <w:rsid w:val="007704D2"/>
  </w:style>
  <w:style w:type="character" w:customStyle="1" w:styleId="id-label">
    <w:name w:val="id-label"/>
    <w:basedOn w:val="a0"/>
    <w:rsid w:val="007704D2"/>
  </w:style>
  <w:style w:type="paragraph" w:customStyle="1" w:styleId="1-9">
    <w:name w:val="Литра 1-9"/>
    <w:rsid w:val="007704D2"/>
    <w:pPr>
      <w:numPr>
        <w:numId w:val="20"/>
      </w:numPr>
      <w:spacing w:after="60" w:line="240" w:lineRule="auto"/>
      <w:jc w:val="both"/>
    </w:pPr>
    <w:rPr>
      <w:rFonts w:ascii="Times New Roman" w:eastAsia="Times New Roman" w:hAnsi="Times New Roman" w:cs="Times New Roman"/>
      <w:kern w:val="0"/>
      <w:sz w:val="18"/>
      <w:szCs w:val="20"/>
      <w:lang w:eastAsia="ru-RU"/>
      <w14:ligatures w14:val="none"/>
    </w:rPr>
  </w:style>
  <w:style w:type="paragraph" w:customStyle="1" w:styleId="aff7">
    <w:name w:val="Фам автора"/>
    <w:basedOn w:val="a"/>
    <w:next w:val="a"/>
    <w:rsid w:val="007704D2"/>
    <w:pPr>
      <w:keepNext/>
      <w:spacing w:after="120" w:line="240" w:lineRule="auto"/>
      <w:jc w:val="center"/>
      <w:outlineLvl w:val="1"/>
    </w:pPr>
    <w:rPr>
      <w:rFonts w:ascii="Times New Roman" w:eastAsia="Times New Roman" w:hAnsi="Times New Roman" w:cs="Times New Roman"/>
      <w:sz w:val="24"/>
      <w:szCs w:val="20"/>
      <w:lang w:eastAsia="ru-RU"/>
    </w:rPr>
  </w:style>
  <w:style w:type="paragraph" w:styleId="aff8">
    <w:name w:val="footnote text"/>
    <w:basedOn w:val="a"/>
    <w:link w:val="aff9"/>
    <w:semiHidden/>
    <w:rsid w:val="007704D2"/>
    <w:pPr>
      <w:spacing w:after="0" w:line="240" w:lineRule="auto"/>
      <w:ind w:firstLine="454"/>
      <w:jc w:val="both"/>
    </w:pPr>
    <w:rPr>
      <w:rFonts w:ascii="Times New Roman" w:eastAsia="Times New Roman" w:hAnsi="Times New Roman" w:cs="Times New Roman"/>
      <w:sz w:val="18"/>
      <w:szCs w:val="20"/>
      <w:lang w:eastAsia="ru-RU"/>
    </w:rPr>
  </w:style>
  <w:style w:type="character" w:customStyle="1" w:styleId="aff9">
    <w:name w:val="Текст сноски Знак"/>
    <w:basedOn w:val="a0"/>
    <w:link w:val="aff8"/>
    <w:semiHidden/>
    <w:rsid w:val="007704D2"/>
    <w:rPr>
      <w:rFonts w:ascii="Times New Roman" w:eastAsia="Times New Roman" w:hAnsi="Times New Roman" w:cs="Times New Roman"/>
      <w:kern w:val="0"/>
      <w:sz w:val="18"/>
      <w:szCs w:val="20"/>
      <w:lang w:eastAsia="ru-RU"/>
      <w14:ligatures w14:val="none"/>
    </w:rPr>
  </w:style>
  <w:style w:type="character" w:styleId="affa">
    <w:name w:val="footnote reference"/>
    <w:rsid w:val="007704D2"/>
    <w:rPr>
      <w:vertAlign w:val="superscript"/>
    </w:rPr>
  </w:style>
  <w:style w:type="paragraph" w:customStyle="1" w:styleId="MDPI71References">
    <w:name w:val="MDPI_7.1_References"/>
    <w:qFormat/>
    <w:rsid w:val="007704D2"/>
    <w:pPr>
      <w:numPr>
        <w:numId w:val="21"/>
      </w:numPr>
      <w:adjustRightInd w:val="0"/>
      <w:snapToGrid w:val="0"/>
      <w:spacing w:after="0" w:line="228" w:lineRule="auto"/>
      <w:jc w:val="both"/>
    </w:pPr>
    <w:rPr>
      <w:rFonts w:ascii="Palatino Linotype" w:eastAsia="Times New Roman" w:hAnsi="Palatino Linotype" w:cs="Times New Roman"/>
      <w:color w:val="000000"/>
      <w:kern w:val="0"/>
      <w:sz w:val="18"/>
      <w:szCs w:val="20"/>
      <w:lang w:val="en-US" w:eastAsia="de-DE" w:bidi="en-US"/>
      <w14:ligatures w14:val="none"/>
    </w:rPr>
  </w:style>
  <w:style w:type="character" w:customStyle="1" w:styleId="26">
    <w:name w:val="Основной текст (2)_"/>
    <w:link w:val="27"/>
    <w:rsid w:val="007704D2"/>
    <w:rPr>
      <w:rFonts w:ascii="Times New Roman" w:eastAsia="Times New Roman" w:hAnsi="Times New Roman" w:cs="Times New Roman"/>
      <w:sz w:val="19"/>
      <w:szCs w:val="19"/>
      <w:shd w:val="clear" w:color="auto" w:fill="FFFFFF"/>
    </w:rPr>
  </w:style>
  <w:style w:type="paragraph" w:customStyle="1" w:styleId="27">
    <w:name w:val="Основной текст (2)"/>
    <w:basedOn w:val="a"/>
    <w:link w:val="26"/>
    <w:rsid w:val="007704D2"/>
    <w:pPr>
      <w:widowControl w:val="0"/>
      <w:shd w:val="clear" w:color="auto" w:fill="FFFFFF"/>
      <w:spacing w:after="600" w:line="0" w:lineRule="atLeast"/>
      <w:ind w:hanging="340"/>
      <w:jc w:val="right"/>
    </w:pPr>
    <w:rPr>
      <w:rFonts w:ascii="Times New Roman" w:eastAsia="Times New Roman" w:hAnsi="Times New Roman" w:cs="Times New Roman"/>
      <w:kern w:val="2"/>
      <w:sz w:val="19"/>
      <w:szCs w:val="19"/>
      <w14:ligatures w14:val="standardContextual"/>
    </w:rPr>
  </w:style>
  <w:style w:type="paragraph" w:customStyle="1" w:styleId="Default">
    <w:name w:val="Default"/>
    <w:rsid w:val="007704D2"/>
    <w:pPr>
      <w:autoSpaceDE w:val="0"/>
      <w:autoSpaceDN w:val="0"/>
      <w:adjustRightInd w:val="0"/>
      <w:spacing w:after="0" w:line="240" w:lineRule="auto"/>
    </w:pPr>
    <w:rPr>
      <w:rFonts w:ascii="Times New Roman" w:hAnsi="Times New Roman" w:cs="Times New Roman"/>
      <w:color w:val="000000"/>
      <w:kern w:val="0"/>
      <w14:ligatures w14:val="none"/>
    </w:rPr>
  </w:style>
  <w:style w:type="paragraph" w:customStyle="1" w:styleId="MDPI35textbeforelist">
    <w:name w:val="MDPI_3.5_text_before_list"/>
    <w:qFormat/>
    <w:rsid w:val="007704D2"/>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szCs w:val="22"/>
      <w:lang w:val="en-US" w:eastAsia="de-DE" w:bidi="en-US"/>
      <w14:ligatures w14:val="none"/>
    </w:rPr>
  </w:style>
  <w:style w:type="paragraph" w:customStyle="1" w:styleId="MDPI31text">
    <w:name w:val="MDPI_3.1_text"/>
    <w:qFormat/>
    <w:rsid w:val="007704D2"/>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szCs w:val="22"/>
      <w:lang w:val="en-US" w:eastAsia="de-DE" w:bidi="en-US"/>
      <w14:ligatures w14:val="none"/>
    </w:rPr>
  </w:style>
  <w:style w:type="character" w:customStyle="1" w:styleId="text-bold">
    <w:name w:val="text-bold"/>
    <w:basedOn w:val="a0"/>
    <w:rsid w:val="007704D2"/>
  </w:style>
  <w:style w:type="character" w:customStyle="1" w:styleId="text-meta">
    <w:name w:val="text-meta"/>
    <w:basedOn w:val="a0"/>
    <w:rsid w:val="007704D2"/>
  </w:style>
  <w:style w:type="character" w:customStyle="1" w:styleId="ml-1">
    <w:name w:val="ml-1"/>
    <w:basedOn w:val="a0"/>
    <w:rsid w:val="007704D2"/>
  </w:style>
  <w:style w:type="character" w:styleId="affb">
    <w:name w:val="FollowedHyperlink"/>
    <w:basedOn w:val="a0"/>
    <w:uiPriority w:val="99"/>
    <w:semiHidden/>
    <w:unhideWhenUsed/>
    <w:rsid w:val="00C5070B"/>
    <w:rPr>
      <w:color w:val="96607D" w:themeColor="followedHyperlink"/>
      <w:u w:val="single"/>
    </w:rPr>
  </w:style>
  <w:style w:type="character" w:customStyle="1" w:styleId="text-big">
    <w:name w:val="text-big"/>
    <w:basedOn w:val="a0"/>
    <w:rsid w:val="00241513"/>
  </w:style>
  <w:style w:type="character" w:customStyle="1" w:styleId="text-ellipsis">
    <w:name w:val="text-ellipsis"/>
    <w:basedOn w:val="a0"/>
    <w:rsid w:val="00C833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31162">
      <w:bodyDiv w:val="1"/>
      <w:marLeft w:val="0"/>
      <w:marRight w:val="0"/>
      <w:marTop w:val="0"/>
      <w:marBottom w:val="0"/>
      <w:divBdr>
        <w:top w:val="none" w:sz="0" w:space="0" w:color="auto"/>
        <w:left w:val="none" w:sz="0" w:space="0" w:color="auto"/>
        <w:bottom w:val="none" w:sz="0" w:space="0" w:color="auto"/>
        <w:right w:val="none" w:sz="0" w:space="0" w:color="auto"/>
      </w:divBdr>
      <w:divsChild>
        <w:div w:id="1598518783">
          <w:marLeft w:val="0"/>
          <w:marRight w:val="0"/>
          <w:marTop w:val="0"/>
          <w:marBottom w:val="0"/>
          <w:divBdr>
            <w:top w:val="none" w:sz="0" w:space="0" w:color="auto"/>
            <w:left w:val="none" w:sz="0" w:space="0" w:color="auto"/>
            <w:bottom w:val="none" w:sz="0" w:space="0" w:color="auto"/>
            <w:right w:val="none" w:sz="0" w:space="0" w:color="auto"/>
          </w:divBdr>
          <w:divsChild>
            <w:div w:id="858155689">
              <w:marLeft w:val="0"/>
              <w:marRight w:val="0"/>
              <w:marTop w:val="0"/>
              <w:marBottom w:val="0"/>
              <w:divBdr>
                <w:top w:val="none" w:sz="0" w:space="0" w:color="auto"/>
                <w:left w:val="none" w:sz="0" w:space="0" w:color="auto"/>
                <w:bottom w:val="none" w:sz="0" w:space="0" w:color="auto"/>
                <w:right w:val="none" w:sz="0" w:space="0" w:color="auto"/>
              </w:divBdr>
            </w:div>
            <w:div w:id="6519794">
              <w:marLeft w:val="0"/>
              <w:marRight w:val="0"/>
              <w:marTop w:val="0"/>
              <w:marBottom w:val="0"/>
              <w:divBdr>
                <w:top w:val="none" w:sz="0" w:space="0" w:color="auto"/>
                <w:left w:val="none" w:sz="0" w:space="0" w:color="auto"/>
                <w:bottom w:val="none" w:sz="0" w:space="0" w:color="auto"/>
                <w:right w:val="none" w:sz="0" w:space="0" w:color="auto"/>
              </w:divBdr>
            </w:div>
            <w:div w:id="1298485766">
              <w:marLeft w:val="0"/>
              <w:marRight w:val="0"/>
              <w:marTop w:val="0"/>
              <w:marBottom w:val="0"/>
              <w:divBdr>
                <w:top w:val="none" w:sz="0" w:space="0" w:color="auto"/>
                <w:left w:val="none" w:sz="0" w:space="0" w:color="auto"/>
                <w:bottom w:val="none" w:sz="0" w:space="0" w:color="auto"/>
                <w:right w:val="none" w:sz="0" w:space="0" w:color="auto"/>
              </w:divBdr>
              <w:divsChild>
                <w:div w:id="69068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5312">
          <w:marLeft w:val="0"/>
          <w:marRight w:val="0"/>
          <w:marTop w:val="0"/>
          <w:marBottom w:val="0"/>
          <w:divBdr>
            <w:top w:val="none" w:sz="0" w:space="0" w:color="auto"/>
            <w:left w:val="none" w:sz="0" w:space="0" w:color="auto"/>
            <w:bottom w:val="none" w:sz="0" w:space="0" w:color="auto"/>
            <w:right w:val="none" w:sz="0" w:space="0" w:color="auto"/>
          </w:divBdr>
          <w:divsChild>
            <w:div w:id="1185754529">
              <w:marLeft w:val="0"/>
              <w:marRight w:val="0"/>
              <w:marTop w:val="0"/>
              <w:marBottom w:val="0"/>
              <w:divBdr>
                <w:top w:val="none" w:sz="0" w:space="0" w:color="auto"/>
                <w:left w:val="none" w:sz="0" w:space="0" w:color="auto"/>
                <w:bottom w:val="none" w:sz="0" w:space="0" w:color="auto"/>
                <w:right w:val="none" w:sz="0" w:space="0" w:color="auto"/>
              </w:divBdr>
              <w:divsChild>
                <w:div w:id="514148799">
                  <w:marLeft w:val="0"/>
                  <w:marRight w:val="0"/>
                  <w:marTop w:val="0"/>
                  <w:marBottom w:val="0"/>
                  <w:divBdr>
                    <w:top w:val="none" w:sz="0" w:space="0" w:color="auto"/>
                    <w:left w:val="none" w:sz="0" w:space="0" w:color="auto"/>
                    <w:bottom w:val="none" w:sz="0" w:space="0" w:color="auto"/>
                    <w:right w:val="none" w:sz="0" w:space="0" w:color="auto"/>
                  </w:divBdr>
                  <w:divsChild>
                    <w:div w:id="144095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123732">
      <w:bodyDiv w:val="1"/>
      <w:marLeft w:val="0"/>
      <w:marRight w:val="0"/>
      <w:marTop w:val="0"/>
      <w:marBottom w:val="0"/>
      <w:divBdr>
        <w:top w:val="none" w:sz="0" w:space="0" w:color="auto"/>
        <w:left w:val="none" w:sz="0" w:space="0" w:color="auto"/>
        <w:bottom w:val="none" w:sz="0" w:space="0" w:color="auto"/>
        <w:right w:val="none" w:sz="0" w:space="0" w:color="auto"/>
      </w:divBdr>
    </w:div>
    <w:div w:id="268895628">
      <w:bodyDiv w:val="1"/>
      <w:marLeft w:val="0"/>
      <w:marRight w:val="0"/>
      <w:marTop w:val="0"/>
      <w:marBottom w:val="0"/>
      <w:divBdr>
        <w:top w:val="none" w:sz="0" w:space="0" w:color="auto"/>
        <w:left w:val="none" w:sz="0" w:space="0" w:color="auto"/>
        <w:bottom w:val="none" w:sz="0" w:space="0" w:color="auto"/>
        <w:right w:val="none" w:sz="0" w:space="0" w:color="auto"/>
      </w:divBdr>
      <w:divsChild>
        <w:div w:id="358554434">
          <w:marLeft w:val="0"/>
          <w:marRight w:val="0"/>
          <w:marTop w:val="0"/>
          <w:marBottom w:val="0"/>
          <w:divBdr>
            <w:top w:val="none" w:sz="0" w:space="0" w:color="auto"/>
            <w:left w:val="none" w:sz="0" w:space="0" w:color="auto"/>
            <w:bottom w:val="none" w:sz="0" w:space="0" w:color="auto"/>
            <w:right w:val="none" w:sz="0" w:space="0" w:color="auto"/>
          </w:divBdr>
        </w:div>
        <w:div w:id="864713697">
          <w:marLeft w:val="0"/>
          <w:marRight w:val="0"/>
          <w:marTop w:val="0"/>
          <w:marBottom w:val="0"/>
          <w:divBdr>
            <w:top w:val="none" w:sz="0" w:space="0" w:color="auto"/>
            <w:left w:val="none" w:sz="0" w:space="0" w:color="auto"/>
            <w:bottom w:val="none" w:sz="0" w:space="0" w:color="auto"/>
            <w:right w:val="none" w:sz="0" w:space="0" w:color="auto"/>
          </w:divBdr>
        </w:div>
      </w:divsChild>
    </w:div>
    <w:div w:id="426653121">
      <w:bodyDiv w:val="1"/>
      <w:marLeft w:val="0"/>
      <w:marRight w:val="0"/>
      <w:marTop w:val="0"/>
      <w:marBottom w:val="0"/>
      <w:divBdr>
        <w:top w:val="none" w:sz="0" w:space="0" w:color="auto"/>
        <w:left w:val="none" w:sz="0" w:space="0" w:color="auto"/>
        <w:bottom w:val="none" w:sz="0" w:space="0" w:color="auto"/>
        <w:right w:val="none" w:sz="0" w:space="0" w:color="auto"/>
      </w:divBdr>
      <w:divsChild>
        <w:div w:id="152457542">
          <w:marLeft w:val="0"/>
          <w:marRight w:val="0"/>
          <w:marTop w:val="0"/>
          <w:marBottom w:val="0"/>
          <w:divBdr>
            <w:top w:val="none" w:sz="0" w:space="0" w:color="auto"/>
            <w:left w:val="none" w:sz="0" w:space="0" w:color="auto"/>
            <w:bottom w:val="none" w:sz="0" w:space="0" w:color="auto"/>
            <w:right w:val="none" w:sz="0" w:space="0" w:color="auto"/>
          </w:divBdr>
          <w:divsChild>
            <w:div w:id="838496110">
              <w:marLeft w:val="0"/>
              <w:marRight w:val="0"/>
              <w:marTop w:val="0"/>
              <w:marBottom w:val="0"/>
              <w:divBdr>
                <w:top w:val="none" w:sz="0" w:space="0" w:color="auto"/>
                <w:left w:val="none" w:sz="0" w:space="0" w:color="auto"/>
                <w:bottom w:val="none" w:sz="0" w:space="0" w:color="auto"/>
                <w:right w:val="none" w:sz="0" w:space="0" w:color="auto"/>
              </w:divBdr>
              <w:divsChild>
                <w:div w:id="1432629810">
                  <w:marLeft w:val="0"/>
                  <w:marRight w:val="0"/>
                  <w:marTop w:val="0"/>
                  <w:marBottom w:val="0"/>
                  <w:divBdr>
                    <w:top w:val="none" w:sz="0" w:space="0" w:color="auto"/>
                    <w:left w:val="none" w:sz="0" w:space="0" w:color="auto"/>
                    <w:bottom w:val="none" w:sz="0" w:space="0" w:color="auto"/>
                    <w:right w:val="none" w:sz="0" w:space="0" w:color="auto"/>
                  </w:divBdr>
                  <w:divsChild>
                    <w:div w:id="1849785248">
                      <w:marLeft w:val="0"/>
                      <w:marRight w:val="0"/>
                      <w:marTop w:val="0"/>
                      <w:marBottom w:val="0"/>
                      <w:divBdr>
                        <w:top w:val="none" w:sz="0" w:space="0" w:color="auto"/>
                        <w:left w:val="none" w:sz="0" w:space="0" w:color="auto"/>
                        <w:bottom w:val="none" w:sz="0" w:space="0" w:color="auto"/>
                        <w:right w:val="none" w:sz="0" w:space="0" w:color="auto"/>
                      </w:divBdr>
                      <w:divsChild>
                        <w:div w:id="535389711">
                          <w:marLeft w:val="0"/>
                          <w:marRight w:val="0"/>
                          <w:marTop w:val="0"/>
                          <w:marBottom w:val="0"/>
                          <w:divBdr>
                            <w:top w:val="none" w:sz="0" w:space="0" w:color="auto"/>
                            <w:left w:val="none" w:sz="0" w:space="0" w:color="auto"/>
                            <w:bottom w:val="none" w:sz="0" w:space="0" w:color="auto"/>
                            <w:right w:val="none" w:sz="0" w:space="0" w:color="auto"/>
                          </w:divBdr>
                          <w:divsChild>
                            <w:div w:id="180226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929618">
      <w:bodyDiv w:val="1"/>
      <w:marLeft w:val="0"/>
      <w:marRight w:val="0"/>
      <w:marTop w:val="0"/>
      <w:marBottom w:val="0"/>
      <w:divBdr>
        <w:top w:val="none" w:sz="0" w:space="0" w:color="auto"/>
        <w:left w:val="none" w:sz="0" w:space="0" w:color="auto"/>
        <w:bottom w:val="none" w:sz="0" w:space="0" w:color="auto"/>
        <w:right w:val="none" w:sz="0" w:space="0" w:color="auto"/>
      </w:divBdr>
    </w:div>
    <w:div w:id="528031344">
      <w:bodyDiv w:val="1"/>
      <w:marLeft w:val="0"/>
      <w:marRight w:val="0"/>
      <w:marTop w:val="0"/>
      <w:marBottom w:val="0"/>
      <w:divBdr>
        <w:top w:val="none" w:sz="0" w:space="0" w:color="auto"/>
        <w:left w:val="none" w:sz="0" w:space="0" w:color="auto"/>
        <w:bottom w:val="none" w:sz="0" w:space="0" w:color="auto"/>
        <w:right w:val="none" w:sz="0" w:space="0" w:color="auto"/>
      </w:divBdr>
    </w:div>
    <w:div w:id="532885827">
      <w:bodyDiv w:val="1"/>
      <w:marLeft w:val="0"/>
      <w:marRight w:val="0"/>
      <w:marTop w:val="0"/>
      <w:marBottom w:val="0"/>
      <w:divBdr>
        <w:top w:val="none" w:sz="0" w:space="0" w:color="auto"/>
        <w:left w:val="none" w:sz="0" w:space="0" w:color="auto"/>
        <w:bottom w:val="none" w:sz="0" w:space="0" w:color="auto"/>
        <w:right w:val="none" w:sz="0" w:space="0" w:color="auto"/>
      </w:divBdr>
    </w:div>
    <w:div w:id="624043924">
      <w:bodyDiv w:val="1"/>
      <w:marLeft w:val="0"/>
      <w:marRight w:val="0"/>
      <w:marTop w:val="0"/>
      <w:marBottom w:val="0"/>
      <w:divBdr>
        <w:top w:val="none" w:sz="0" w:space="0" w:color="auto"/>
        <w:left w:val="none" w:sz="0" w:space="0" w:color="auto"/>
        <w:bottom w:val="none" w:sz="0" w:space="0" w:color="auto"/>
        <w:right w:val="none" w:sz="0" w:space="0" w:color="auto"/>
      </w:divBdr>
    </w:div>
    <w:div w:id="687634320">
      <w:bodyDiv w:val="1"/>
      <w:marLeft w:val="0"/>
      <w:marRight w:val="0"/>
      <w:marTop w:val="0"/>
      <w:marBottom w:val="0"/>
      <w:divBdr>
        <w:top w:val="none" w:sz="0" w:space="0" w:color="auto"/>
        <w:left w:val="none" w:sz="0" w:space="0" w:color="auto"/>
        <w:bottom w:val="none" w:sz="0" w:space="0" w:color="auto"/>
        <w:right w:val="none" w:sz="0" w:space="0" w:color="auto"/>
      </w:divBdr>
    </w:div>
    <w:div w:id="688604559">
      <w:bodyDiv w:val="1"/>
      <w:marLeft w:val="0"/>
      <w:marRight w:val="0"/>
      <w:marTop w:val="0"/>
      <w:marBottom w:val="0"/>
      <w:divBdr>
        <w:top w:val="none" w:sz="0" w:space="0" w:color="auto"/>
        <w:left w:val="none" w:sz="0" w:space="0" w:color="auto"/>
        <w:bottom w:val="none" w:sz="0" w:space="0" w:color="auto"/>
        <w:right w:val="none" w:sz="0" w:space="0" w:color="auto"/>
      </w:divBdr>
      <w:divsChild>
        <w:div w:id="931408">
          <w:marLeft w:val="0"/>
          <w:marRight w:val="0"/>
          <w:marTop w:val="0"/>
          <w:marBottom w:val="0"/>
          <w:divBdr>
            <w:top w:val="none" w:sz="0" w:space="0" w:color="auto"/>
            <w:left w:val="none" w:sz="0" w:space="0" w:color="auto"/>
            <w:bottom w:val="none" w:sz="0" w:space="0" w:color="auto"/>
            <w:right w:val="none" w:sz="0" w:space="0" w:color="auto"/>
          </w:divBdr>
          <w:divsChild>
            <w:div w:id="1998681243">
              <w:marLeft w:val="0"/>
              <w:marRight w:val="0"/>
              <w:marTop w:val="0"/>
              <w:marBottom w:val="0"/>
              <w:divBdr>
                <w:top w:val="none" w:sz="0" w:space="0" w:color="auto"/>
                <w:left w:val="none" w:sz="0" w:space="0" w:color="auto"/>
                <w:bottom w:val="none" w:sz="0" w:space="0" w:color="auto"/>
                <w:right w:val="none" w:sz="0" w:space="0" w:color="auto"/>
              </w:divBdr>
              <w:divsChild>
                <w:div w:id="1691105807">
                  <w:marLeft w:val="0"/>
                  <w:marRight w:val="0"/>
                  <w:marTop w:val="0"/>
                  <w:marBottom w:val="0"/>
                  <w:divBdr>
                    <w:top w:val="none" w:sz="0" w:space="0" w:color="auto"/>
                    <w:left w:val="none" w:sz="0" w:space="0" w:color="auto"/>
                    <w:bottom w:val="none" w:sz="0" w:space="0" w:color="auto"/>
                    <w:right w:val="none" w:sz="0" w:space="0" w:color="auto"/>
                  </w:divBdr>
                  <w:divsChild>
                    <w:div w:id="101195160">
                      <w:marLeft w:val="0"/>
                      <w:marRight w:val="0"/>
                      <w:marTop w:val="0"/>
                      <w:marBottom w:val="0"/>
                      <w:divBdr>
                        <w:top w:val="none" w:sz="0" w:space="0" w:color="auto"/>
                        <w:left w:val="none" w:sz="0" w:space="0" w:color="auto"/>
                        <w:bottom w:val="none" w:sz="0" w:space="0" w:color="auto"/>
                        <w:right w:val="none" w:sz="0" w:space="0" w:color="auto"/>
                      </w:divBdr>
                      <w:divsChild>
                        <w:div w:id="2132043289">
                          <w:marLeft w:val="0"/>
                          <w:marRight w:val="0"/>
                          <w:marTop w:val="0"/>
                          <w:marBottom w:val="0"/>
                          <w:divBdr>
                            <w:top w:val="none" w:sz="0" w:space="0" w:color="auto"/>
                            <w:left w:val="none" w:sz="0" w:space="0" w:color="auto"/>
                            <w:bottom w:val="none" w:sz="0" w:space="0" w:color="auto"/>
                            <w:right w:val="none" w:sz="0" w:space="0" w:color="auto"/>
                          </w:divBdr>
                          <w:divsChild>
                            <w:div w:id="73612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7193905">
      <w:bodyDiv w:val="1"/>
      <w:marLeft w:val="0"/>
      <w:marRight w:val="0"/>
      <w:marTop w:val="0"/>
      <w:marBottom w:val="0"/>
      <w:divBdr>
        <w:top w:val="none" w:sz="0" w:space="0" w:color="auto"/>
        <w:left w:val="none" w:sz="0" w:space="0" w:color="auto"/>
        <w:bottom w:val="none" w:sz="0" w:space="0" w:color="auto"/>
        <w:right w:val="none" w:sz="0" w:space="0" w:color="auto"/>
      </w:divBdr>
    </w:div>
    <w:div w:id="774204773">
      <w:bodyDiv w:val="1"/>
      <w:marLeft w:val="0"/>
      <w:marRight w:val="0"/>
      <w:marTop w:val="0"/>
      <w:marBottom w:val="0"/>
      <w:divBdr>
        <w:top w:val="none" w:sz="0" w:space="0" w:color="auto"/>
        <w:left w:val="none" w:sz="0" w:space="0" w:color="auto"/>
        <w:bottom w:val="none" w:sz="0" w:space="0" w:color="auto"/>
        <w:right w:val="none" w:sz="0" w:space="0" w:color="auto"/>
      </w:divBdr>
    </w:div>
    <w:div w:id="845250408">
      <w:bodyDiv w:val="1"/>
      <w:marLeft w:val="0"/>
      <w:marRight w:val="0"/>
      <w:marTop w:val="0"/>
      <w:marBottom w:val="0"/>
      <w:divBdr>
        <w:top w:val="none" w:sz="0" w:space="0" w:color="auto"/>
        <w:left w:val="none" w:sz="0" w:space="0" w:color="auto"/>
        <w:bottom w:val="none" w:sz="0" w:space="0" w:color="auto"/>
        <w:right w:val="none" w:sz="0" w:space="0" w:color="auto"/>
      </w:divBdr>
      <w:divsChild>
        <w:div w:id="1684281798">
          <w:marLeft w:val="0"/>
          <w:marRight w:val="0"/>
          <w:marTop w:val="0"/>
          <w:marBottom w:val="0"/>
          <w:divBdr>
            <w:top w:val="none" w:sz="0" w:space="0" w:color="auto"/>
            <w:left w:val="none" w:sz="0" w:space="0" w:color="auto"/>
            <w:bottom w:val="none" w:sz="0" w:space="0" w:color="auto"/>
            <w:right w:val="none" w:sz="0" w:space="0" w:color="auto"/>
          </w:divBdr>
          <w:divsChild>
            <w:div w:id="439033754">
              <w:marLeft w:val="0"/>
              <w:marRight w:val="0"/>
              <w:marTop w:val="0"/>
              <w:marBottom w:val="0"/>
              <w:divBdr>
                <w:top w:val="none" w:sz="0" w:space="0" w:color="auto"/>
                <w:left w:val="none" w:sz="0" w:space="0" w:color="auto"/>
                <w:bottom w:val="none" w:sz="0" w:space="0" w:color="auto"/>
                <w:right w:val="none" w:sz="0" w:space="0" w:color="auto"/>
              </w:divBdr>
              <w:divsChild>
                <w:div w:id="1829132201">
                  <w:marLeft w:val="0"/>
                  <w:marRight w:val="0"/>
                  <w:marTop w:val="0"/>
                  <w:marBottom w:val="0"/>
                  <w:divBdr>
                    <w:top w:val="none" w:sz="0" w:space="0" w:color="auto"/>
                    <w:left w:val="none" w:sz="0" w:space="0" w:color="auto"/>
                    <w:bottom w:val="none" w:sz="0" w:space="0" w:color="auto"/>
                    <w:right w:val="none" w:sz="0" w:space="0" w:color="auto"/>
                  </w:divBdr>
                  <w:divsChild>
                    <w:div w:id="1633905564">
                      <w:marLeft w:val="0"/>
                      <w:marRight w:val="0"/>
                      <w:marTop w:val="120"/>
                      <w:marBottom w:val="0"/>
                      <w:divBdr>
                        <w:top w:val="none" w:sz="0" w:space="0" w:color="auto"/>
                        <w:left w:val="none" w:sz="0" w:space="0" w:color="auto"/>
                        <w:bottom w:val="none" w:sz="0" w:space="0" w:color="auto"/>
                        <w:right w:val="none" w:sz="0" w:space="0" w:color="auto"/>
                      </w:divBdr>
                      <w:divsChild>
                        <w:div w:id="1046216756">
                          <w:marLeft w:val="0"/>
                          <w:marRight w:val="0"/>
                          <w:marTop w:val="0"/>
                          <w:marBottom w:val="0"/>
                          <w:divBdr>
                            <w:top w:val="none" w:sz="0" w:space="0" w:color="auto"/>
                            <w:left w:val="none" w:sz="0" w:space="0" w:color="auto"/>
                            <w:bottom w:val="none" w:sz="0" w:space="0" w:color="auto"/>
                            <w:right w:val="none" w:sz="0" w:space="0" w:color="auto"/>
                          </w:divBdr>
                          <w:divsChild>
                            <w:div w:id="13914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289911">
          <w:marLeft w:val="0"/>
          <w:marRight w:val="0"/>
          <w:marTop w:val="0"/>
          <w:marBottom w:val="0"/>
          <w:divBdr>
            <w:top w:val="none" w:sz="0" w:space="0" w:color="auto"/>
            <w:left w:val="none" w:sz="0" w:space="0" w:color="auto"/>
            <w:bottom w:val="none" w:sz="0" w:space="0" w:color="auto"/>
            <w:right w:val="none" w:sz="0" w:space="0" w:color="auto"/>
          </w:divBdr>
          <w:divsChild>
            <w:div w:id="1515925823">
              <w:marLeft w:val="0"/>
              <w:marRight w:val="0"/>
              <w:marTop w:val="0"/>
              <w:marBottom w:val="0"/>
              <w:divBdr>
                <w:top w:val="none" w:sz="0" w:space="0" w:color="auto"/>
                <w:left w:val="none" w:sz="0" w:space="0" w:color="auto"/>
                <w:bottom w:val="none" w:sz="0" w:space="0" w:color="auto"/>
                <w:right w:val="none" w:sz="0" w:space="0" w:color="auto"/>
              </w:divBdr>
              <w:divsChild>
                <w:div w:id="31421354">
                  <w:marLeft w:val="0"/>
                  <w:marRight w:val="0"/>
                  <w:marTop w:val="0"/>
                  <w:marBottom w:val="0"/>
                  <w:divBdr>
                    <w:top w:val="none" w:sz="0" w:space="0" w:color="auto"/>
                    <w:left w:val="none" w:sz="0" w:space="0" w:color="auto"/>
                    <w:bottom w:val="none" w:sz="0" w:space="0" w:color="auto"/>
                    <w:right w:val="none" w:sz="0" w:space="0" w:color="auto"/>
                  </w:divBdr>
                  <w:divsChild>
                    <w:div w:id="74743737">
                      <w:marLeft w:val="0"/>
                      <w:marRight w:val="0"/>
                      <w:marTop w:val="0"/>
                      <w:marBottom w:val="0"/>
                      <w:divBdr>
                        <w:top w:val="none" w:sz="0" w:space="0" w:color="auto"/>
                        <w:left w:val="none" w:sz="0" w:space="0" w:color="auto"/>
                        <w:bottom w:val="none" w:sz="0" w:space="0" w:color="auto"/>
                        <w:right w:val="none" w:sz="0" w:space="0" w:color="auto"/>
                      </w:divBdr>
                      <w:divsChild>
                        <w:div w:id="2013337882">
                          <w:marLeft w:val="0"/>
                          <w:marRight w:val="0"/>
                          <w:marTop w:val="0"/>
                          <w:marBottom w:val="0"/>
                          <w:divBdr>
                            <w:top w:val="none" w:sz="0" w:space="0" w:color="auto"/>
                            <w:left w:val="none" w:sz="0" w:space="0" w:color="auto"/>
                            <w:bottom w:val="none" w:sz="0" w:space="0" w:color="auto"/>
                            <w:right w:val="none" w:sz="0" w:space="0" w:color="auto"/>
                          </w:divBdr>
                          <w:divsChild>
                            <w:div w:id="221867943">
                              <w:marLeft w:val="0"/>
                              <w:marRight w:val="0"/>
                              <w:marTop w:val="0"/>
                              <w:marBottom w:val="0"/>
                              <w:divBdr>
                                <w:top w:val="none" w:sz="0" w:space="0" w:color="auto"/>
                                <w:left w:val="none" w:sz="0" w:space="0" w:color="auto"/>
                                <w:bottom w:val="none" w:sz="0" w:space="0" w:color="auto"/>
                                <w:right w:val="none" w:sz="0" w:space="0" w:color="auto"/>
                              </w:divBdr>
                              <w:divsChild>
                                <w:div w:id="1991985307">
                                  <w:marLeft w:val="0"/>
                                  <w:marRight w:val="0"/>
                                  <w:marTop w:val="0"/>
                                  <w:marBottom w:val="0"/>
                                  <w:divBdr>
                                    <w:top w:val="none" w:sz="0" w:space="0" w:color="auto"/>
                                    <w:left w:val="none" w:sz="0" w:space="0" w:color="auto"/>
                                    <w:bottom w:val="none" w:sz="0" w:space="0" w:color="auto"/>
                                    <w:right w:val="none" w:sz="0" w:space="0" w:color="auto"/>
                                  </w:divBdr>
                                  <w:divsChild>
                                    <w:div w:id="116813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4683084">
      <w:bodyDiv w:val="1"/>
      <w:marLeft w:val="0"/>
      <w:marRight w:val="0"/>
      <w:marTop w:val="0"/>
      <w:marBottom w:val="0"/>
      <w:divBdr>
        <w:top w:val="none" w:sz="0" w:space="0" w:color="auto"/>
        <w:left w:val="none" w:sz="0" w:space="0" w:color="auto"/>
        <w:bottom w:val="none" w:sz="0" w:space="0" w:color="auto"/>
        <w:right w:val="none" w:sz="0" w:space="0" w:color="auto"/>
      </w:divBdr>
      <w:divsChild>
        <w:div w:id="1214584566">
          <w:marLeft w:val="0"/>
          <w:marRight w:val="0"/>
          <w:marTop w:val="0"/>
          <w:marBottom w:val="0"/>
          <w:divBdr>
            <w:top w:val="none" w:sz="0" w:space="0" w:color="auto"/>
            <w:left w:val="none" w:sz="0" w:space="0" w:color="auto"/>
            <w:bottom w:val="none" w:sz="0" w:space="0" w:color="auto"/>
            <w:right w:val="none" w:sz="0" w:space="0" w:color="auto"/>
          </w:divBdr>
          <w:divsChild>
            <w:div w:id="1285231488">
              <w:marLeft w:val="0"/>
              <w:marRight w:val="0"/>
              <w:marTop w:val="0"/>
              <w:marBottom w:val="0"/>
              <w:divBdr>
                <w:top w:val="none" w:sz="0" w:space="0" w:color="auto"/>
                <w:left w:val="none" w:sz="0" w:space="0" w:color="auto"/>
                <w:bottom w:val="none" w:sz="0" w:space="0" w:color="auto"/>
                <w:right w:val="none" w:sz="0" w:space="0" w:color="auto"/>
              </w:divBdr>
            </w:div>
            <w:div w:id="763957478">
              <w:marLeft w:val="0"/>
              <w:marRight w:val="0"/>
              <w:marTop w:val="0"/>
              <w:marBottom w:val="0"/>
              <w:divBdr>
                <w:top w:val="none" w:sz="0" w:space="0" w:color="auto"/>
                <w:left w:val="none" w:sz="0" w:space="0" w:color="auto"/>
                <w:bottom w:val="none" w:sz="0" w:space="0" w:color="auto"/>
                <w:right w:val="none" w:sz="0" w:space="0" w:color="auto"/>
              </w:divBdr>
            </w:div>
            <w:div w:id="287590010">
              <w:marLeft w:val="0"/>
              <w:marRight w:val="0"/>
              <w:marTop w:val="0"/>
              <w:marBottom w:val="0"/>
              <w:divBdr>
                <w:top w:val="none" w:sz="0" w:space="0" w:color="auto"/>
                <w:left w:val="none" w:sz="0" w:space="0" w:color="auto"/>
                <w:bottom w:val="none" w:sz="0" w:space="0" w:color="auto"/>
                <w:right w:val="none" w:sz="0" w:space="0" w:color="auto"/>
              </w:divBdr>
              <w:divsChild>
                <w:div w:id="149849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266471">
          <w:marLeft w:val="0"/>
          <w:marRight w:val="0"/>
          <w:marTop w:val="0"/>
          <w:marBottom w:val="0"/>
          <w:divBdr>
            <w:top w:val="none" w:sz="0" w:space="0" w:color="auto"/>
            <w:left w:val="none" w:sz="0" w:space="0" w:color="auto"/>
            <w:bottom w:val="none" w:sz="0" w:space="0" w:color="auto"/>
            <w:right w:val="none" w:sz="0" w:space="0" w:color="auto"/>
          </w:divBdr>
          <w:divsChild>
            <w:div w:id="1481851030">
              <w:marLeft w:val="0"/>
              <w:marRight w:val="0"/>
              <w:marTop w:val="0"/>
              <w:marBottom w:val="0"/>
              <w:divBdr>
                <w:top w:val="none" w:sz="0" w:space="0" w:color="auto"/>
                <w:left w:val="none" w:sz="0" w:space="0" w:color="auto"/>
                <w:bottom w:val="none" w:sz="0" w:space="0" w:color="auto"/>
                <w:right w:val="none" w:sz="0" w:space="0" w:color="auto"/>
              </w:divBdr>
              <w:divsChild>
                <w:div w:id="550964437">
                  <w:marLeft w:val="0"/>
                  <w:marRight w:val="0"/>
                  <w:marTop w:val="0"/>
                  <w:marBottom w:val="0"/>
                  <w:divBdr>
                    <w:top w:val="none" w:sz="0" w:space="0" w:color="auto"/>
                    <w:left w:val="none" w:sz="0" w:space="0" w:color="auto"/>
                    <w:bottom w:val="none" w:sz="0" w:space="0" w:color="auto"/>
                    <w:right w:val="none" w:sz="0" w:space="0" w:color="auto"/>
                  </w:divBdr>
                  <w:divsChild>
                    <w:div w:id="173612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939829">
      <w:bodyDiv w:val="1"/>
      <w:marLeft w:val="0"/>
      <w:marRight w:val="0"/>
      <w:marTop w:val="0"/>
      <w:marBottom w:val="0"/>
      <w:divBdr>
        <w:top w:val="none" w:sz="0" w:space="0" w:color="auto"/>
        <w:left w:val="none" w:sz="0" w:space="0" w:color="auto"/>
        <w:bottom w:val="none" w:sz="0" w:space="0" w:color="auto"/>
        <w:right w:val="none" w:sz="0" w:space="0" w:color="auto"/>
      </w:divBdr>
      <w:divsChild>
        <w:div w:id="1614828445">
          <w:marLeft w:val="0"/>
          <w:marRight w:val="0"/>
          <w:marTop w:val="0"/>
          <w:marBottom w:val="0"/>
          <w:divBdr>
            <w:top w:val="none" w:sz="0" w:space="0" w:color="auto"/>
            <w:left w:val="none" w:sz="0" w:space="0" w:color="auto"/>
            <w:bottom w:val="none" w:sz="0" w:space="0" w:color="auto"/>
            <w:right w:val="none" w:sz="0" w:space="0" w:color="auto"/>
          </w:divBdr>
          <w:divsChild>
            <w:div w:id="11153570">
              <w:marLeft w:val="0"/>
              <w:marRight w:val="0"/>
              <w:marTop w:val="0"/>
              <w:marBottom w:val="0"/>
              <w:divBdr>
                <w:top w:val="none" w:sz="0" w:space="0" w:color="auto"/>
                <w:left w:val="none" w:sz="0" w:space="0" w:color="auto"/>
                <w:bottom w:val="none" w:sz="0" w:space="0" w:color="auto"/>
                <w:right w:val="none" w:sz="0" w:space="0" w:color="auto"/>
              </w:divBdr>
              <w:divsChild>
                <w:div w:id="606741286">
                  <w:marLeft w:val="0"/>
                  <w:marRight w:val="0"/>
                  <w:marTop w:val="0"/>
                  <w:marBottom w:val="0"/>
                  <w:divBdr>
                    <w:top w:val="none" w:sz="0" w:space="0" w:color="auto"/>
                    <w:left w:val="none" w:sz="0" w:space="0" w:color="auto"/>
                    <w:bottom w:val="none" w:sz="0" w:space="0" w:color="auto"/>
                    <w:right w:val="none" w:sz="0" w:space="0" w:color="auto"/>
                  </w:divBdr>
                  <w:divsChild>
                    <w:div w:id="718479220">
                      <w:marLeft w:val="0"/>
                      <w:marRight w:val="0"/>
                      <w:marTop w:val="0"/>
                      <w:marBottom w:val="0"/>
                      <w:divBdr>
                        <w:top w:val="none" w:sz="0" w:space="0" w:color="auto"/>
                        <w:left w:val="none" w:sz="0" w:space="0" w:color="auto"/>
                        <w:bottom w:val="none" w:sz="0" w:space="0" w:color="auto"/>
                        <w:right w:val="none" w:sz="0" w:space="0" w:color="auto"/>
                      </w:divBdr>
                      <w:divsChild>
                        <w:div w:id="1089429732">
                          <w:marLeft w:val="0"/>
                          <w:marRight w:val="0"/>
                          <w:marTop w:val="0"/>
                          <w:marBottom w:val="0"/>
                          <w:divBdr>
                            <w:top w:val="none" w:sz="0" w:space="0" w:color="auto"/>
                            <w:left w:val="none" w:sz="0" w:space="0" w:color="auto"/>
                            <w:bottom w:val="none" w:sz="0" w:space="0" w:color="auto"/>
                            <w:right w:val="none" w:sz="0" w:space="0" w:color="auto"/>
                          </w:divBdr>
                          <w:divsChild>
                            <w:div w:id="132975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7496542">
      <w:bodyDiv w:val="1"/>
      <w:marLeft w:val="0"/>
      <w:marRight w:val="0"/>
      <w:marTop w:val="0"/>
      <w:marBottom w:val="0"/>
      <w:divBdr>
        <w:top w:val="none" w:sz="0" w:space="0" w:color="auto"/>
        <w:left w:val="none" w:sz="0" w:space="0" w:color="auto"/>
        <w:bottom w:val="none" w:sz="0" w:space="0" w:color="auto"/>
        <w:right w:val="none" w:sz="0" w:space="0" w:color="auto"/>
      </w:divBdr>
    </w:div>
    <w:div w:id="1250237978">
      <w:bodyDiv w:val="1"/>
      <w:marLeft w:val="0"/>
      <w:marRight w:val="0"/>
      <w:marTop w:val="0"/>
      <w:marBottom w:val="0"/>
      <w:divBdr>
        <w:top w:val="none" w:sz="0" w:space="0" w:color="auto"/>
        <w:left w:val="none" w:sz="0" w:space="0" w:color="auto"/>
        <w:bottom w:val="none" w:sz="0" w:space="0" w:color="auto"/>
        <w:right w:val="none" w:sz="0" w:space="0" w:color="auto"/>
      </w:divBdr>
    </w:div>
    <w:div w:id="1305506415">
      <w:bodyDiv w:val="1"/>
      <w:marLeft w:val="0"/>
      <w:marRight w:val="0"/>
      <w:marTop w:val="0"/>
      <w:marBottom w:val="0"/>
      <w:divBdr>
        <w:top w:val="none" w:sz="0" w:space="0" w:color="auto"/>
        <w:left w:val="none" w:sz="0" w:space="0" w:color="auto"/>
        <w:bottom w:val="none" w:sz="0" w:space="0" w:color="auto"/>
        <w:right w:val="none" w:sz="0" w:space="0" w:color="auto"/>
      </w:divBdr>
    </w:div>
    <w:div w:id="1306742437">
      <w:bodyDiv w:val="1"/>
      <w:marLeft w:val="0"/>
      <w:marRight w:val="0"/>
      <w:marTop w:val="0"/>
      <w:marBottom w:val="0"/>
      <w:divBdr>
        <w:top w:val="none" w:sz="0" w:space="0" w:color="auto"/>
        <w:left w:val="none" w:sz="0" w:space="0" w:color="auto"/>
        <w:bottom w:val="none" w:sz="0" w:space="0" w:color="auto"/>
        <w:right w:val="none" w:sz="0" w:space="0" w:color="auto"/>
      </w:divBdr>
    </w:div>
    <w:div w:id="1351832119">
      <w:bodyDiv w:val="1"/>
      <w:marLeft w:val="0"/>
      <w:marRight w:val="0"/>
      <w:marTop w:val="0"/>
      <w:marBottom w:val="0"/>
      <w:divBdr>
        <w:top w:val="none" w:sz="0" w:space="0" w:color="auto"/>
        <w:left w:val="none" w:sz="0" w:space="0" w:color="auto"/>
        <w:bottom w:val="none" w:sz="0" w:space="0" w:color="auto"/>
        <w:right w:val="none" w:sz="0" w:space="0" w:color="auto"/>
      </w:divBdr>
      <w:divsChild>
        <w:div w:id="1014042206">
          <w:marLeft w:val="0"/>
          <w:marRight w:val="0"/>
          <w:marTop w:val="0"/>
          <w:marBottom w:val="0"/>
          <w:divBdr>
            <w:top w:val="none" w:sz="0" w:space="0" w:color="auto"/>
            <w:left w:val="none" w:sz="0" w:space="0" w:color="auto"/>
            <w:bottom w:val="none" w:sz="0" w:space="0" w:color="auto"/>
            <w:right w:val="none" w:sz="0" w:space="0" w:color="auto"/>
          </w:divBdr>
          <w:divsChild>
            <w:div w:id="2014648520">
              <w:marLeft w:val="0"/>
              <w:marRight w:val="0"/>
              <w:marTop w:val="0"/>
              <w:marBottom w:val="0"/>
              <w:divBdr>
                <w:top w:val="none" w:sz="0" w:space="0" w:color="auto"/>
                <w:left w:val="none" w:sz="0" w:space="0" w:color="auto"/>
                <w:bottom w:val="none" w:sz="0" w:space="0" w:color="auto"/>
                <w:right w:val="none" w:sz="0" w:space="0" w:color="auto"/>
              </w:divBdr>
              <w:divsChild>
                <w:div w:id="1606304929">
                  <w:marLeft w:val="0"/>
                  <w:marRight w:val="0"/>
                  <w:marTop w:val="0"/>
                  <w:marBottom w:val="120"/>
                  <w:divBdr>
                    <w:top w:val="none" w:sz="0" w:space="0" w:color="auto"/>
                    <w:left w:val="none" w:sz="0" w:space="0" w:color="auto"/>
                    <w:bottom w:val="none" w:sz="0" w:space="0" w:color="auto"/>
                    <w:right w:val="none" w:sz="0" w:space="0" w:color="auto"/>
                  </w:divBdr>
                  <w:divsChild>
                    <w:div w:id="1555196991">
                      <w:marLeft w:val="0"/>
                      <w:marRight w:val="0"/>
                      <w:marTop w:val="0"/>
                      <w:marBottom w:val="0"/>
                      <w:divBdr>
                        <w:top w:val="none" w:sz="0" w:space="0" w:color="auto"/>
                        <w:left w:val="none" w:sz="0" w:space="0" w:color="auto"/>
                        <w:bottom w:val="none" w:sz="0" w:space="0" w:color="auto"/>
                        <w:right w:val="none" w:sz="0" w:space="0" w:color="auto"/>
                      </w:divBdr>
                      <w:divsChild>
                        <w:div w:id="1578133864">
                          <w:marLeft w:val="0"/>
                          <w:marRight w:val="0"/>
                          <w:marTop w:val="0"/>
                          <w:marBottom w:val="0"/>
                          <w:divBdr>
                            <w:top w:val="none" w:sz="0" w:space="0" w:color="auto"/>
                            <w:left w:val="none" w:sz="0" w:space="0" w:color="auto"/>
                            <w:bottom w:val="none" w:sz="0" w:space="0" w:color="auto"/>
                            <w:right w:val="none" w:sz="0" w:space="0" w:color="auto"/>
                          </w:divBdr>
                          <w:divsChild>
                            <w:div w:id="1689332174">
                              <w:marLeft w:val="0"/>
                              <w:marRight w:val="0"/>
                              <w:marTop w:val="0"/>
                              <w:marBottom w:val="0"/>
                              <w:divBdr>
                                <w:top w:val="none" w:sz="0" w:space="0" w:color="auto"/>
                                <w:left w:val="none" w:sz="0" w:space="0" w:color="auto"/>
                                <w:bottom w:val="none" w:sz="0" w:space="0" w:color="auto"/>
                                <w:right w:val="none" w:sz="0" w:space="0" w:color="auto"/>
                              </w:divBdr>
                              <w:divsChild>
                                <w:div w:id="710304914">
                                  <w:marLeft w:val="0"/>
                                  <w:marRight w:val="0"/>
                                  <w:marTop w:val="0"/>
                                  <w:marBottom w:val="0"/>
                                  <w:divBdr>
                                    <w:top w:val="none" w:sz="0" w:space="0" w:color="auto"/>
                                    <w:left w:val="none" w:sz="0" w:space="0" w:color="auto"/>
                                    <w:bottom w:val="none" w:sz="0" w:space="0" w:color="auto"/>
                                    <w:right w:val="none" w:sz="0" w:space="0" w:color="auto"/>
                                  </w:divBdr>
                                  <w:divsChild>
                                    <w:div w:id="1242182208">
                                      <w:marLeft w:val="0"/>
                                      <w:marRight w:val="0"/>
                                      <w:marTop w:val="0"/>
                                      <w:marBottom w:val="0"/>
                                      <w:divBdr>
                                        <w:top w:val="none" w:sz="0" w:space="0" w:color="auto"/>
                                        <w:left w:val="none" w:sz="0" w:space="0" w:color="auto"/>
                                        <w:bottom w:val="none" w:sz="0" w:space="0" w:color="auto"/>
                                        <w:right w:val="none" w:sz="0" w:space="0" w:color="auto"/>
                                      </w:divBdr>
                                      <w:divsChild>
                                        <w:div w:id="132646664">
                                          <w:marLeft w:val="0"/>
                                          <w:marRight w:val="0"/>
                                          <w:marTop w:val="0"/>
                                          <w:marBottom w:val="0"/>
                                          <w:divBdr>
                                            <w:top w:val="none" w:sz="0" w:space="0" w:color="auto"/>
                                            <w:left w:val="none" w:sz="0" w:space="0" w:color="auto"/>
                                            <w:bottom w:val="none" w:sz="0" w:space="0" w:color="auto"/>
                                            <w:right w:val="none" w:sz="0" w:space="0" w:color="auto"/>
                                          </w:divBdr>
                                          <w:divsChild>
                                            <w:div w:id="162846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547298">
                                      <w:marLeft w:val="0"/>
                                      <w:marRight w:val="0"/>
                                      <w:marTop w:val="180"/>
                                      <w:marBottom w:val="180"/>
                                      <w:divBdr>
                                        <w:top w:val="none" w:sz="0" w:space="0" w:color="auto"/>
                                        <w:left w:val="none" w:sz="0" w:space="0" w:color="auto"/>
                                        <w:bottom w:val="none" w:sz="0" w:space="0" w:color="auto"/>
                                        <w:right w:val="none" w:sz="0" w:space="0" w:color="auto"/>
                                      </w:divBdr>
                                      <w:divsChild>
                                        <w:div w:id="11649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1418355">
      <w:bodyDiv w:val="1"/>
      <w:marLeft w:val="0"/>
      <w:marRight w:val="0"/>
      <w:marTop w:val="0"/>
      <w:marBottom w:val="0"/>
      <w:divBdr>
        <w:top w:val="none" w:sz="0" w:space="0" w:color="auto"/>
        <w:left w:val="none" w:sz="0" w:space="0" w:color="auto"/>
        <w:bottom w:val="none" w:sz="0" w:space="0" w:color="auto"/>
        <w:right w:val="none" w:sz="0" w:space="0" w:color="auto"/>
      </w:divBdr>
    </w:div>
    <w:div w:id="1475678058">
      <w:bodyDiv w:val="1"/>
      <w:marLeft w:val="0"/>
      <w:marRight w:val="0"/>
      <w:marTop w:val="0"/>
      <w:marBottom w:val="0"/>
      <w:divBdr>
        <w:top w:val="none" w:sz="0" w:space="0" w:color="auto"/>
        <w:left w:val="none" w:sz="0" w:space="0" w:color="auto"/>
        <w:bottom w:val="none" w:sz="0" w:space="0" w:color="auto"/>
        <w:right w:val="none" w:sz="0" w:space="0" w:color="auto"/>
      </w:divBdr>
    </w:div>
    <w:div w:id="1476406809">
      <w:bodyDiv w:val="1"/>
      <w:marLeft w:val="0"/>
      <w:marRight w:val="0"/>
      <w:marTop w:val="0"/>
      <w:marBottom w:val="0"/>
      <w:divBdr>
        <w:top w:val="none" w:sz="0" w:space="0" w:color="auto"/>
        <w:left w:val="none" w:sz="0" w:space="0" w:color="auto"/>
        <w:bottom w:val="none" w:sz="0" w:space="0" w:color="auto"/>
        <w:right w:val="none" w:sz="0" w:space="0" w:color="auto"/>
      </w:divBdr>
      <w:divsChild>
        <w:div w:id="661081514">
          <w:marLeft w:val="0"/>
          <w:marRight w:val="0"/>
          <w:marTop w:val="0"/>
          <w:marBottom w:val="0"/>
          <w:divBdr>
            <w:top w:val="none" w:sz="0" w:space="0" w:color="auto"/>
            <w:left w:val="none" w:sz="0" w:space="0" w:color="auto"/>
            <w:bottom w:val="none" w:sz="0" w:space="0" w:color="auto"/>
            <w:right w:val="none" w:sz="0" w:space="0" w:color="auto"/>
          </w:divBdr>
          <w:divsChild>
            <w:div w:id="1370378558">
              <w:marLeft w:val="0"/>
              <w:marRight w:val="0"/>
              <w:marTop w:val="0"/>
              <w:marBottom w:val="0"/>
              <w:divBdr>
                <w:top w:val="none" w:sz="0" w:space="0" w:color="auto"/>
                <w:left w:val="none" w:sz="0" w:space="0" w:color="auto"/>
                <w:bottom w:val="none" w:sz="0" w:space="0" w:color="auto"/>
                <w:right w:val="none" w:sz="0" w:space="0" w:color="auto"/>
              </w:divBdr>
            </w:div>
            <w:div w:id="1182352153">
              <w:marLeft w:val="0"/>
              <w:marRight w:val="0"/>
              <w:marTop w:val="0"/>
              <w:marBottom w:val="0"/>
              <w:divBdr>
                <w:top w:val="none" w:sz="0" w:space="0" w:color="auto"/>
                <w:left w:val="none" w:sz="0" w:space="0" w:color="auto"/>
                <w:bottom w:val="none" w:sz="0" w:space="0" w:color="auto"/>
                <w:right w:val="none" w:sz="0" w:space="0" w:color="auto"/>
              </w:divBdr>
            </w:div>
            <w:div w:id="870609996">
              <w:marLeft w:val="0"/>
              <w:marRight w:val="0"/>
              <w:marTop w:val="0"/>
              <w:marBottom w:val="0"/>
              <w:divBdr>
                <w:top w:val="none" w:sz="0" w:space="0" w:color="auto"/>
                <w:left w:val="none" w:sz="0" w:space="0" w:color="auto"/>
                <w:bottom w:val="none" w:sz="0" w:space="0" w:color="auto"/>
                <w:right w:val="none" w:sz="0" w:space="0" w:color="auto"/>
              </w:divBdr>
              <w:divsChild>
                <w:div w:id="100932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131568">
          <w:marLeft w:val="0"/>
          <w:marRight w:val="0"/>
          <w:marTop w:val="0"/>
          <w:marBottom w:val="0"/>
          <w:divBdr>
            <w:top w:val="none" w:sz="0" w:space="0" w:color="auto"/>
            <w:left w:val="none" w:sz="0" w:space="0" w:color="auto"/>
            <w:bottom w:val="none" w:sz="0" w:space="0" w:color="auto"/>
            <w:right w:val="none" w:sz="0" w:space="0" w:color="auto"/>
          </w:divBdr>
          <w:divsChild>
            <w:div w:id="260726345">
              <w:marLeft w:val="0"/>
              <w:marRight w:val="0"/>
              <w:marTop w:val="0"/>
              <w:marBottom w:val="0"/>
              <w:divBdr>
                <w:top w:val="none" w:sz="0" w:space="0" w:color="auto"/>
                <w:left w:val="none" w:sz="0" w:space="0" w:color="auto"/>
                <w:bottom w:val="none" w:sz="0" w:space="0" w:color="auto"/>
                <w:right w:val="none" w:sz="0" w:space="0" w:color="auto"/>
              </w:divBdr>
              <w:divsChild>
                <w:div w:id="842473925">
                  <w:marLeft w:val="0"/>
                  <w:marRight w:val="0"/>
                  <w:marTop w:val="0"/>
                  <w:marBottom w:val="0"/>
                  <w:divBdr>
                    <w:top w:val="none" w:sz="0" w:space="0" w:color="auto"/>
                    <w:left w:val="none" w:sz="0" w:space="0" w:color="auto"/>
                    <w:bottom w:val="none" w:sz="0" w:space="0" w:color="auto"/>
                    <w:right w:val="none" w:sz="0" w:space="0" w:color="auto"/>
                  </w:divBdr>
                  <w:divsChild>
                    <w:div w:id="25802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363457">
      <w:bodyDiv w:val="1"/>
      <w:marLeft w:val="0"/>
      <w:marRight w:val="0"/>
      <w:marTop w:val="0"/>
      <w:marBottom w:val="0"/>
      <w:divBdr>
        <w:top w:val="none" w:sz="0" w:space="0" w:color="auto"/>
        <w:left w:val="none" w:sz="0" w:space="0" w:color="auto"/>
        <w:bottom w:val="none" w:sz="0" w:space="0" w:color="auto"/>
        <w:right w:val="none" w:sz="0" w:space="0" w:color="auto"/>
      </w:divBdr>
    </w:div>
    <w:div w:id="1531453510">
      <w:bodyDiv w:val="1"/>
      <w:marLeft w:val="0"/>
      <w:marRight w:val="0"/>
      <w:marTop w:val="0"/>
      <w:marBottom w:val="0"/>
      <w:divBdr>
        <w:top w:val="none" w:sz="0" w:space="0" w:color="auto"/>
        <w:left w:val="none" w:sz="0" w:space="0" w:color="auto"/>
        <w:bottom w:val="none" w:sz="0" w:space="0" w:color="auto"/>
        <w:right w:val="none" w:sz="0" w:space="0" w:color="auto"/>
      </w:divBdr>
      <w:divsChild>
        <w:div w:id="1814441005">
          <w:marLeft w:val="0"/>
          <w:marRight w:val="0"/>
          <w:marTop w:val="0"/>
          <w:marBottom w:val="0"/>
          <w:divBdr>
            <w:top w:val="none" w:sz="0" w:space="0" w:color="auto"/>
            <w:left w:val="none" w:sz="0" w:space="0" w:color="auto"/>
            <w:bottom w:val="none" w:sz="0" w:space="0" w:color="auto"/>
            <w:right w:val="none" w:sz="0" w:space="0" w:color="auto"/>
          </w:divBdr>
          <w:divsChild>
            <w:div w:id="1164010636">
              <w:marLeft w:val="0"/>
              <w:marRight w:val="0"/>
              <w:marTop w:val="0"/>
              <w:marBottom w:val="0"/>
              <w:divBdr>
                <w:top w:val="none" w:sz="0" w:space="0" w:color="auto"/>
                <w:left w:val="none" w:sz="0" w:space="0" w:color="auto"/>
                <w:bottom w:val="none" w:sz="0" w:space="0" w:color="auto"/>
                <w:right w:val="none" w:sz="0" w:space="0" w:color="auto"/>
              </w:divBdr>
              <w:divsChild>
                <w:div w:id="110394225">
                  <w:marLeft w:val="0"/>
                  <w:marRight w:val="0"/>
                  <w:marTop w:val="0"/>
                  <w:marBottom w:val="0"/>
                  <w:divBdr>
                    <w:top w:val="none" w:sz="0" w:space="0" w:color="auto"/>
                    <w:left w:val="none" w:sz="0" w:space="0" w:color="auto"/>
                    <w:bottom w:val="none" w:sz="0" w:space="0" w:color="auto"/>
                    <w:right w:val="none" w:sz="0" w:space="0" w:color="auto"/>
                  </w:divBdr>
                  <w:divsChild>
                    <w:div w:id="827137910">
                      <w:marLeft w:val="0"/>
                      <w:marRight w:val="0"/>
                      <w:marTop w:val="0"/>
                      <w:marBottom w:val="0"/>
                      <w:divBdr>
                        <w:top w:val="none" w:sz="0" w:space="0" w:color="auto"/>
                        <w:left w:val="none" w:sz="0" w:space="0" w:color="auto"/>
                        <w:bottom w:val="none" w:sz="0" w:space="0" w:color="auto"/>
                        <w:right w:val="none" w:sz="0" w:space="0" w:color="auto"/>
                      </w:divBdr>
                      <w:divsChild>
                        <w:div w:id="108940121">
                          <w:marLeft w:val="0"/>
                          <w:marRight w:val="0"/>
                          <w:marTop w:val="0"/>
                          <w:marBottom w:val="0"/>
                          <w:divBdr>
                            <w:top w:val="none" w:sz="0" w:space="0" w:color="auto"/>
                            <w:left w:val="none" w:sz="0" w:space="0" w:color="auto"/>
                            <w:bottom w:val="none" w:sz="0" w:space="0" w:color="auto"/>
                            <w:right w:val="none" w:sz="0" w:space="0" w:color="auto"/>
                          </w:divBdr>
                          <w:divsChild>
                            <w:div w:id="167818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1499350">
      <w:bodyDiv w:val="1"/>
      <w:marLeft w:val="0"/>
      <w:marRight w:val="0"/>
      <w:marTop w:val="0"/>
      <w:marBottom w:val="0"/>
      <w:divBdr>
        <w:top w:val="none" w:sz="0" w:space="0" w:color="auto"/>
        <w:left w:val="none" w:sz="0" w:space="0" w:color="auto"/>
        <w:bottom w:val="none" w:sz="0" w:space="0" w:color="auto"/>
        <w:right w:val="none" w:sz="0" w:space="0" w:color="auto"/>
      </w:divBdr>
    </w:div>
    <w:div w:id="1596940494">
      <w:bodyDiv w:val="1"/>
      <w:marLeft w:val="0"/>
      <w:marRight w:val="0"/>
      <w:marTop w:val="0"/>
      <w:marBottom w:val="0"/>
      <w:divBdr>
        <w:top w:val="none" w:sz="0" w:space="0" w:color="auto"/>
        <w:left w:val="none" w:sz="0" w:space="0" w:color="auto"/>
        <w:bottom w:val="none" w:sz="0" w:space="0" w:color="auto"/>
        <w:right w:val="none" w:sz="0" w:space="0" w:color="auto"/>
      </w:divBdr>
    </w:div>
    <w:div w:id="1744641273">
      <w:bodyDiv w:val="1"/>
      <w:marLeft w:val="0"/>
      <w:marRight w:val="0"/>
      <w:marTop w:val="0"/>
      <w:marBottom w:val="0"/>
      <w:divBdr>
        <w:top w:val="none" w:sz="0" w:space="0" w:color="auto"/>
        <w:left w:val="none" w:sz="0" w:space="0" w:color="auto"/>
        <w:bottom w:val="none" w:sz="0" w:space="0" w:color="auto"/>
        <w:right w:val="none" w:sz="0" w:space="0" w:color="auto"/>
      </w:divBdr>
    </w:div>
    <w:div w:id="1798405881">
      <w:bodyDiv w:val="1"/>
      <w:marLeft w:val="0"/>
      <w:marRight w:val="0"/>
      <w:marTop w:val="0"/>
      <w:marBottom w:val="0"/>
      <w:divBdr>
        <w:top w:val="none" w:sz="0" w:space="0" w:color="auto"/>
        <w:left w:val="none" w:sz="0" w:space="0" w:color="auto"/>
        <w:bottom w:val="none" w:sz="0" w:space="0" w:color="auto"/>
        <w:right w:val="none" w:sz="0" w:space="0" w:color="auto"/>
      </w:divBdr>
      <w:divsChild>
        <w:div w:id="1644232983">
          <w:marLeft w:val="0"/>
          <w:marRight w:val="0"/>
          <w:marTop w:val="0"/>
          <w:marBottom w:val="0"/>
          <w:divBdr>
            <w:top w:val="none" w:sz="0" w:space="0" w:color="auto"/>
            <w:left w:val="none" w:sz="0" w:space="0" w:color="auto"/>
            <w:bottom w:val="none" w:sz="0" w:space="0" w:color="auto"/>
            <w:right w:val="none" w:sz="0" w:space="0" w:color="auto"/>
          </w:divBdr>
        </w:div>
        <w:div w:id="1440835097">
          <w:marLeft w:val="0"/>
          <w:marRight w:val="0"/>
          <w:marTop w:val="0"/>
          <w:marBottom w:val="0"/>
          <w:divBdr>
            <w:top w:val="none" w:sz="0" w:space="0" w:color="auto"/>
            <w:left w:val="none" w:sz="0" w:space="0" w:color="auto"/>
            <w:bottom w:val="none" w:sz="0" w:space="0" w:color="auto"/>
            <w:right w:val="none" w:sz="0" w:space="0" w:color="auto"/>
          </w:divBdr>
        </w:div>
      </w:divsChild>
    </w:div>
    <w:div w:id="1818763480">
      <w:bodyDiv w:val="1"/>
      <w:marLeft w:val="0"/>
      <w:marRight w:val="0"/>
      <w:marTop w:val="0"/>
      <w:marBottom w:val="0"/>
      <w:divBdr>
        <w:top w:val="none" w:sz="0" w:space="0" w:color="auto"/>
        <w:left w:val="none" w:sz="0" w:space="0" w:color="auto"/>
        <w:bottom w:val="none" w:sz="0" w:space="0" w:color="auto"/>
        <w:right w:val="none" w:sz="0" w:space="0" w:color="auto"/>
      </w:divBdr>
      <w:divsChild>
        <w:div w:id="476848180">
          <w:marLeft w:val="0"/>
          <w:marRight w:val="0"/>
          <w:marTop w:val="0"/>
          <w:marBottom w:val="0"/>
          <w:divBdr>
            <w:top w:val="none" w:sz="0" w:space="0" w:color="auto"/>
            <w:left w:val="none" w:sz="0" w:space="0" w:color="auto"/>
            <w:bottom w:val="none" w:sz="0" w:space="0" w:color="auto"/>
            <w:right w:val="none" w:sz="0" w:space="0" w:color="auto"/>
          </w:divBdr>
          <w:divsChild>
            <w:div w:id="1148134857">
              <w:marLeft w:val="0"/>
              <w:marRight w:val="0"/>
              <w:marTop w:val="0"/>
              <w:marBottom w:val="0"/>
              <w:divBdr>
                <w:top w:val="none" w:sz="0" w:space="0" w:color="auto"/>
                <w:left w:val="none" w:sz="0" w:space="0" w:color="auto"/>
                <w:bottom w:val="none" w:sz="0" w:space="0" w:color="auto"/>
                <w:right w:val="none" w:sz="0" w:space="0" w:color="auto"/>
              </w:divBdr>
              <w:divsChild>
                <w:div w:id="1854568255">
                  <w:marLeft w:val="0"/>
                  <w:marRight w:val="0"/>
                  <w:marTop w:val="0"/>
                  <w:marBottom w:val="0"/>
                  <w:divBdr>
                    <w:top w:val="none" w:sz="0" w:space="0" w:color="auto"/>
                    <w:left w:val="none" w:sz="0" w:space="0" w:color="auto"/>
                    <w:bottom w:val="none" w:sz="0" w:space="0" w:color="auto"/>
                    <w:right w:val="none" w:sz="0" w:space="0" w:color="auto"/>
                  </w:divBdr>
                  <w:divsChild>
                    <w:div w:id="695346742">
                      <w:marLeft w:val="0"/>
                      <w:marRight w:val="0"/>
                      <w:marTop w:val="0"/>
                      <w:marBottom w:val="0"/>
                      <w:divBdr>
                        <w:top w:val="none" w:sz="0" w:space="0" w:color="auto"/>
                        <w:left w:val="none" w:sz="0" w:space="0" w:color="auto"/>
                        <w:bottom w:val="none" w:sz="0" w:space="0" w:color="auto"/>
                        <w:right w:val="none" w:sz="0" w:space="0" w:color="auto"/>
                      </w:divBdr>
                      <w:divsChild>
                        <w:div w:id="1271014190">
                          <w:marLeft w:val="0"/>
                          <w:marRight w:val="0"/>
                          <w:marTop w:val="0"/>
                          <w:marBottom w:val="0"/>
                          <w:divBdr>
                            <w:top w:val="none" w:sz="0" w:space="0" w:color="auto"/>
                            <w:left w:val="none" w:sz="0" w:space="0" w:color="auto"/>
                            <w:bottom w:val="none" w:sz="0" w:space="0" w:color="auto"/>
                            <w:right w:val="none" w:sz="0" w:space="0" w:color="auto"/>
                          </w:divBdr>
                          <w:divsChild>
                            <w:div w:id="18102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9731395">
      <w:bodyDiv w:val="1"/>
      <w:marLeft w:val="0"/>
      <w:marRight w:val="0"/>
      <w:marTop w:val="0"/>
      <w:marBottom w:val="0"/>
      <w:divBdr>
        <w:top w:val="none" w:sz="0" w:space="0" w:color="auto"/>
        <w:left w:val="none" w:sz="0" w:space="0" w:color="auto"/>
        <w:bottom w:val="none" w:sz="0" w:space="0" w:color="auto"/>
        <w:right w:val="none" w:sz="0" w:space="0" w:color="auto"/>
      </w:divBdr>
    </w:div>
    <w:div w:id="1877738956">
      <w:bodyDiv w:val="1"/>
      <w:marLeft w:val="0"/>
      <w:marRight w:val="0"/>
      <w:marTop w:val="0"/>
      <w:marBottom w:val="0"/>
      <w:divBdr>
        <w:top w:val="none" w:sz="0" w:space="0" w:color="auto"/>
        <w:left w:val="none" w:sz="0" w:space="0" w:color="auto"/>
        <w:bottom w:val="none" w:sz="0" w:space="0" w:color="auto"/>
        <w:right w:val="none" w:sz="0" w:space="0" w:color="auto"/>
      </w:divBdr>
    </w:div>
    <w:div w:id="1973748374">
      <w:bodyDiv w:val="1"/>
      <w:marLeft w:val="0"/>
      <w:marRight w:val="0"/>
      <w:marTop w:val="0"/>
      <w:marBottom w:val="0"/>
      <w:divBdr>
        <w:top w:val="none" w:sz="0" w:space="0" w:color="auto"/>
        <w:left w:val="none" w:sz="0" w:space="0" w:color="auto"/>
        <w:bottom w:val="none" w:sz="0" w:space="0" w:color="auto"/>
        <w:right w:val="none" w:sz="0" w:space="0" w:color="auto"/>
      </w:divBdr>
      <w:divsChild>
        <w:div w:id="980690639">
          <w:marLeft w:val="0"/>
          <w:marRight w:val="0"/>
          <w:marTop w:val="0"/>
          <w:marBottom w:val="0"/>
          <w:divBdr>
            <w:top w:val="none" w:sz="0" w:space="0" w:color="auto"/>
            <w:left w:val="none" w:sz="0" w:space="0" w:color="auto"/>
            <w:bottom w:val="none" w:sz="0" w:space="0" w:color="auto"/>
            <w:right w:val="none" w:sz="0" w:space="0" w:color="auto"/>
          </w:divBdr>
          <w:divsChild>
            <w:div w:id="743918762">
              <w:marLeft w:val="0"/>
              <w:marRight w:val="0"/>
              <w:marTop w:val="0"/>
              <w:marBottom w:val="0"/>
              <w:divBdr>
                <w:top w:val="none" w:sz="0" w:space="0" w:color="auto"/>
                <w:left w:val="none" w:sz="0" w:space="0" w:color="auto"/>
                <w:bottom w:val="none" w:sz="0" w:space="0" w:color="auto"/>
                <w:right w:val="none" w:sz="0" w:space="0" w:color="auto"/>
              </w:divBdr>
              <w:divsChild>
                <w:div w:id="1715764858">
                  <w:marLeft w:val="0"/>
                  <w:marRight w:val="0"/>
                  <w:marTop w:val="0"/>
                  <w:marBottom w:val="0"/>
                  <w:divBdr>
                    <w:top w:val="none" w:sz="0" w:space="0" w:color="auto"/>
                    <w:left w:val="none" w:sz="0" w:space="0" w:color="auto"/>
                    <w:bottom w:val="none" w:sz="0" w:space="0" w:color="auto"/>
                    <w:right w:val="none" w:sz="0" w:space="0" w:color="auto"/>
                  </w:divBdr>
                  <w:divsChild>
                    <w:div w:id="365373742">
                      <w:marLeft w:val="0"/>
                      <w:marRight w:val="0"/>
                      <w:marTop w:val="0"/>
                      <w:marBottom w:val="0"/>
                      <w:divBdr>
                        <w:top w:val="none" w:sz="0" w:space="0" w:color="auto"/>
                        <w:left w:val="none" w:sz="0" w:space="0" w:color="auto"/>
                        <w:bottom w:val="none" w:sz="0" w:space="0" w:color="auto"/>
                        <w:right w:val="none" w:sz="0" w:space="0" w:color="auto"/>
                      </w:divBdr>
                      <w:divsChild>
                        <w:div w:id="1282956435">
                          <w:marLeft w:val="0"/>
                          <w:marRight w:val="0"/>
                          <w:marTop w:val="0"/>
                          <w:marBottom w:val="0"/>
                          <w:divBdr>
                            <w:top w:val="none" w:sz="0" w:space="0" w:color="auto"/>
                            <w:left w:val="none" w:sz="0" w:space="0" w:color="auto"/>
                            <w:bottom w:val="none" w:sz="0" w:space="0" w:color="auto"/>
                            <w:right w:val="none" w:sz="0" w:space="0" w:color="auto"/>
                          </w:divBdr>
                          <w:divsChild>
                            <w:div w:id="13078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3042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term=Sharma+R&amp;cauthor_id=36448023" TargetMode="External"/><Relationship Id="rId671" Type="http://schemas.openxmlformats.org/officeDocument/2006/relationships/hyperlink" Target="https://pubmed.ncbi.nlm.nih.gov/?term=Ranganathan%20K%5BAuthor%5D" TargetMode="External"/><Relationship Id="rId769" Type="http://schemas.openxmlformats.org/officeDocument/2006/relationships/hyperlink" Target="https://pubs.rsc.org/en/results?searchtext=Author%3AAiping%20Lu" TargetMode="External"/><Relationship Id="rId21" Type="http://schemas.openxmlformats.org/officeDocument/2006/relationships/hyperlink" Target="https://www.sciencedirect.com/topics/engineering/residual-gas" TargetMode="External"/><Relationship Id="rId324" Type="http://schemas.openxmlformats.org/officeDocument/2006/relationships/hyperlink" Target="https://www.scirp.org/journal/paperinformation.aspx?paperid=83482" TargetMode="External"/><Relationship Id="rId531" Type="http://schemas.openxmlformats.org/officeDocument/2006/relationships/hyperlink" Target="https://www.tandfonline.com/author/C+A%2C+Mamathi" TargetMode="External"/><Relationship Id="rId629" Type="http://schemas.openxmlformats.org/officeDocument/2006/relationships/hyperlink" Target="https://biomaterialsres.biomedcentral.com/articles/10.1186/s40824-023-00466-8" TargetMode="External"/><Relationship Id="rId170" Type="http://schemas.openxmlformats.org/officeDocument/2006/relationships/hyperlink" Target="https://www.nature.com/articles/s41598-022-06657-y" TargetMode="External"/><Relationship Id="rId268" Type="http://schemas.openxmlformats.org/officeDocument/2006/relationships/hyperlink" Target="https://jnanobiotechnology.biomedcentral.com/articles/10.1186/s12951-020-00698-z" TargetMode="External"/><Relationship Id="rId475" Type="http://schemas.openxmlformats.org/officeDocument/2006/relationships/hyperlink" Target="https://sciprofiles.com/profile/1355881?utm_source=mdpi.com&amp;utm_medium=website&amp;utm_campaign=avatar_name" TargetMode="External"/><Relationship Id="rId682" Type="http://schemas.openxmlformats.org/officeDocument/2006/relationships/hyperlink" Target="https://pubmed.ncbi.nlm.nih.gov/?term=Tang%20H%5BAuthor%5D" TargetMode="External"/><Relationship Id="rId32" Type="http://schemas.openxmlformats.org/officeDocument/2006/relationships/image" Target="media/image5.jpeg"/><Relationship Id="rId128" Type="http://schemas.openxmlformats.org/officeDocument/2006/relationships/hyperlink" Target="https://sciprofiles.com/profile/2600650?utm_source=mdpi.com&amp;utm_medium=website&amp;utm_campaign=avatar_name" TargetMode="External"/><Relationship Id="rId335" Type="http://schemas.openxmlformats.org/officeDocument/2006/relationships/hyperlink" Target="https://pubs.rsc.org/en/results?searchtext=Author%3AAndrejs%20Gerbreders" TargetMode="External"/><Relationship Id="rId542" Type="http://schemas.openxmlformats.org/officeDocument/2006/relationships/hyperlink" Target="https://www.frontiersin.org/people/u/562206" TargetMode="External"/><Relationship Id="rId181" Type="http://schemas.openxmlformats.org/officeDocument/2006/relationships/hyperlink" Target="https://www.sciencedirect.com/science/referenceworks/9780128122969" TargetMode="External"/><Relationship Id="rId402" Type="http://schemas.openxmlformats.org/officeDocument/2006/relationships/hyperlink" Target="https://www.sciencedirect.com/journal/ceramics-international" TargetMode="External"/><Relationship Id="rId279" Type="http://schemas.openxmlformats.org/officeDocument/2006/relationships/hyperlink" Target="https://chemistry-europe.onlinelibrary.wiley.com/journal/23656549" TargetMode="External"/><Relationship Id="rId486" Type="http://schemas.openxmlformats.org/officeDocument/2006/relationships/hyperlink" Target="https://www.sciencedirect.com/journal/biosensors-and-bioelectronics/vol/208/suppl/C" TargetMode="External"/><Relationship Id="rId693" Type="http://schemas.openxmlformats.org/officeDocument/2006/relationships/hyperlink" Target="https://pubmed.ncbi.nlm.nih.gov/?term=Wang+CH&amp;cauthor_id=30552393" TargetMode="External"/><Relationship Id="rId707" Type="http://schemas.openxmlformats.org/officeDocument/2006/relationships/hyperlink" Target="https://pubmed.ncbi.nlm.nih.gov/?term=Vimolmangkang%20S%5BAuthor%5D" TargetMode="External"/><Relationship Id="rId43" Type="http://schemas.openxmlformats.org/officeDocument/2006/relationships/hyperlink" Target="https://www.mdpi.com/2079-6374/12/11/1015" TargetMode="External"/><Relationship Id="rId139" Type="http://schemas.openxmlformats.org/officeDocument/2006/relationships/hyperlink" Target="https://www.sciencedirect.com/journal/sensors-and-actuators-a-physical" TargetMode="External"/><Relationship Id="rId346" Type="http://schemas.openxmlformats.org/officeDocument/2006/relationships/hyperlink" Target="https://pubmed.ncbi.nlm.nih.gov/?term=Cho%20J%5BAuthor%5D" TargetMode="External"/><Relationship Id="rId553" Type="http://schemas.openxmlformats.org/officeDocument/2006/relationships/hyperlink" Target="https://www.frontiersin.org/people/u/1171494" TargetMode="External"/><Relationship Id="rId760" Type="http://schemas.openxmlformats.org/officeDocument/2006/relationships/hyperlink" Target="https://www.sciencedirect.com/journal/science-of-the-total-environment/vol/880/suppl/C" TargetMode="External"/><Relationship Id="rId192" Type="http://schemas.openxmlformats.org/officeDocument/2006/relationships/hyperlink" Target="https://link.springer.com/article/10.1007/s11051-023-05771-w" TargetMode="External"/><Relationship Id="rId206" Type="http://schemas.openxmlformats.org/officeDocument/2006/relationships/hyperlink" Target="https://www.tandfonline.com/author/Kumawat%2C+Ashok" TargetMode="External"/><Relationship Id="rId413" Type="http://schemas.openxmlformats.org/officeDocument/2006/relationships/hyperlink" Target="https://pubmed.ncbi.nlm.nih.gov/?term=Ko%C5%82odziejczak-Radzimska%20A%5BAuthor%5D" TargetMode="External"/><Relationship Id="rId497" Type="http://schemas.openxmlformats.org/officeDocument/2006/relationships/hyperlink" Target="https://www.sciencedirect.com/journal/alexandria-engineering-journal" TargetMode="External"/><Relationship Id="rId620" Type="http://schemas.openxmlformats.org/officeDocument/2006/relationships/hyperlink" Target="https://www.sciencedirect.com/journal/journal-of-alloys-and-compounds" TargetMode="External"/><Relationship Id="rId718" Type="http://schemas.openxmlformats.org/officeDocument/2006/relationships/hyperlink" Target="https://pubmed.ncbi.nlm.nih.gov/?term=Mereiter+S&amp;cauthor_id=29101055" TargetMode="External"/><Relationship Id="rId357" Type="http://schemas.openxmlformats.org/officeDocument/2006/relationships/hyperlink" Target="https://pubmed.ncbi.nlm.nih.gov/?term=Ashraf%20MA%5BAuthor%5D" TargetMode="External"/><Relationship Id="rId54" Type="http://schemas.openxmlformats.org/officeDocument/2006/relationships/oleObject" Target="embeddings/oleObject1.bin"/><Relationship Id="rId217" Type="http://schemas.openxmlformats.org/officeDocument/2006/relationships/hyperlink" Target="https://pubs.acs.org/action/doSearch?field1=Contrib&amp;text1=K.++Watanabe" TargetMode="External"/><Relationship Id="rId564" Type="http://schemas.openxmlformats.org/officeDocument/2006/relationships/hyperlink" Target="https://www.ncbi.nlm.nih.gov/entrez/eutils/elink.fcgi?dbfrom=pubmed&amp;retmode=ref&amp;cmd=prlinks&amp;id=18839357" TargetMode="External"/><Relationship Id="rId771" Type="http://schemas.openxmlformats.org/officeDocument/2006/relationships/hyperlink" Target="https://pubs.rsc.org/en/results?searchtext=Author%3AZhijun%20Yang" TargetMode="External"/><Relationship Id="rId424" Type="http://schemas.openxmlformats.org/officeDocument/2006/relationships/hyperlink" Target="https://www.sciencedirect.com/journal/biosensors-and-bioelectronics" TargetMode="External"/><Relationship Id="rId631" Type="http://schemas.openxmlformats.org/officeDocument/2006/relationships/hyperlink" Target="https://biomaterialsres.biomedcentral.com/articles/10.1186/s40824-023-00466-8" TargetMode="External"/><Relationship Id="rId729" Type="http://schemas.openxmlformats.org/officeDocument/2006/relationships/hyperlink" Target="https://pubmed.ncbi.nlm.nih.gov/?term=Singh%20VK%5BAuthor%5D" TargetMode="External"/><Relationship Id="rId270" Type="http://schemas.openxmlformats.org/officeDocument/2006/relationships/hyperlink" Target="https://www.sciencedirect.com/journal/chinese-journal-of-chemical-engineering" TargetMode="External"/><Relationship Id="rId65" Type="http://schemas.openxmlformats.org/officeDocument/2006/relationships/image" Target="media/image33.png"/><Relationship Id="rId130" Type="http://schemas.openxmlformats.org/officeDocument/2006/relationships/hyperlink" Target="https://sciprofiles.com/profile/2610875?utm_source=mdpi.com&amp;utm_medium=website&amp;utm_campaign=avatar_name" TargetMode="External"/><Relationship Id="rId368" Type="http://schemas.openxmlformats.org/officeDocument/2006/relationships/hyperlink" Target="https://www.nature.com/articles/s43586-020-00005-y" TargetMode="External"/><Relationship Id="rId575" Type="http://schemas.openxmlformats.org/officeDocument/2006/relationships/hyperlink" Target="https://onlinelibrary.wiley.com/authored-by/Li/Yongxin" TargetMode="External"/><Relationship Id="rId782" Type="http://schemas.openxmlformats.org/officeDocument/2006/relationships/image" Target="media/image62.png"/><Relationship Id="rId228" Type="http://schemas.openxmlformats.org/officeDocument/2006/relationships/hyperlink" Target="https://www.frontiersin.org/people/u/2262635" TargetMode="External"/><Relationship Id="rId435" Type="http://schemas.openxmlformats.org/officeDocument/2006/relationships/hyperlink" Target="https://www.sciencedirect.com/journal/hybrid-advances" TargetMode="External"/><Relationship Id="rId642" Type="http://schemas.openxmlformats.org/officeDocument/2006/relationships/hyperlink" Target="https://pubs.rsc.org/en/results?searchtext=Author%3AYang%20Song" TargetMode="External"/><Relationship Id="rId281" Type="http://schemas.openxmlformats.org/officeDocument/2006/relationships/hyperlink" Target="https://link.springer.com/article/10.1007/s40097-016-0188-z" TargetMode="External"/><Relationship Id="rId502" Type="http://schemas.openxmlformats.org/officeDocument/2006/relationships/hyperlink" Target="https://link.springer.com/article/10.1007/s11082-021-03504-8" TargetMode="External"/><Relationship Id="rId76" Type="http://schemas.openxmlformats.org/officeDocument/2006/relationships/image" Target="media/image42.png"/><Relationship Id="rId141" Type="http://schemas.openxmlformats.org/officeDocument/2006/relationships/hyperlink" Target="https://www.amazon.com/Serge-Zhuiykov/e/B001JS35X6/ref=dp_byline_cont_book_1" TargetMode="External"/><Relationship Id="rId379" Type="http://schemas.openxmlformats.org/officeDocument/2006/relationships/hyperlink" Target="https://www.ncbi.nlm.nih.gov/pmc/articles/PMC8857588/" TargetMode="External"/><Relationship Id="rId586" Type="http://schemas.openxmlformats.org/officeDocument/2006/relationships/hyperlink" Target="https://www.nature.com/articles/s44172-024-00166-8" TargetMode="External"/><Relationship Id="rId7" Type="http://schemas.openxmlformats.org/officeDocument/2006/relationships/endnotes" Target="endnotes.xml"/><Relationship Id="rId239" Type="http://schemas.openxmlformats.org/officeDocument/2006/relationships/hyperlink" Target="https://www.nature.com/articles/s41598-018-30613-4" TargetMode="External"/><Relationship Id="rId446" Type="http://schemas.openxmlformats.org/officeDocument/2006/relationships/hyperlink" Target="https://sciprofiles.com/profile/978281?utm_source=mdpi.com&amp;utm_medium=website&amp;utm_campaign=avatar_name" TargetMode="External"/><Relationship Id="rId653" Type="http://schemas.openxmlformats.org/officeDocument/2006/relationships/hyperlink" Target="https://nanoconvergencejournal.springeropen.com/articles/10.1186/s40580-018-0159-9" TargetMode="External"/><Relationship Id="rId292" Type="http://schemas.openxmlformats.org/officeDocument/2006/relationships/hyperlink" Target="https://www.sciencedirect.com/journal/results-in-chemistry/vol/5/suppl/C" TargetMode="External"/><Relationship Id="rId306" Type="http://schemas.openxmlformats.org/officeDocument/2006/relationships/hyperlink" Target="https://www.nature.com/articles/s41598-020-75070-0" TargetMode="External"/><Relationship Id="rId87" Type="http://schemas.openxmlformats.org/officeDocument/2006/relationships/oleObject" Target="embeddings/oleObject11.bin"/><Relationship Id="rId513" Type="http://schemas.openxmlformats.org/officeDocument/2006/relationships/hyperlink" Target="https://www.ncbi.nlm.nih.gov/pmc/articles/PMC8984675/" TargetMode="External"/><Relationship Id="rId597" Type="http://schemas.openxmlformats.org/officeDocument/2006/relationships/hyperlink" Target="https://onlinelibrary.wiley.com/authored-by/AlQattan/Bader" TargetMode="External"/><Relationship Id="rId720" Type="http://schemas.openxmlformats.org/officeDocument/2006/relationships/hyperlink" Target="https://pubmed.ncbi.nlm.nih.gov/?term=Siart+B&amp;cauthor_id=29101055" TargetMode="External"/><Relationship Id="rId152" Type="http://schemas.openxmlformats.org/officeDocument/2006/relationships/hyperlink" Target="https://link.springer.com/article/10.1007/s10904-023-02550-x" TargetMode="External"/><Relationship Id="rId457" Type="http://schemas.openxmlformats.org/officeDocument/2006/relationships/hyperlink" Target="https://chemistry-europe.onlinelibrary.wiley.com/authored-by/Sun/Peng" TargetMode="External"/><Relationship Id="rId664" Type="http://schemas.openxmlformats.org/officeDocument/2006/relationships/hyperlink" Target="https://www.ncbi.nlm.nih.gov/pmc/articles/PMC7548220/" TargetMode="External"/><Relationship Id="rId14" Type="http://schemas.openxmlformats.org/officeDocument/2006/relationships/hyperlink" Target="https://megabook.ru/article/%d0%97%d0%be%d0%bd%d0%bd%d0%b0%d1%8f%20%d1%82%d0%b5%d0%be%d1%80%d0%b8%d1%8f" TargetMode="External"/><Relationship Id="rId317" Type="http://schemas.openxmlformats.org/officeDocument/2006/relationships/hyperlink" Target="https://www.frontiersin.org/people/u/1662422" TargetMode="External"/><Relationship Id="rId524" Type="http://schemas.openxmlformats.org/officeDocument/2006/relationships/hyperlink" Target="https://pubmed.ncbi.nlm.nih.gov/?term=Malhotra%20BD%5BAuthor%5D" TargetMode="External"/><Relationship Id="rId731" Type="http://schemas.openxmlformats.org/officeDocument/2006/relationships/hyperlink" Target="https://pubmed.ncbi.nlm.nih.gov/?term=Mishra%20A%5BAuthor%5D" TargetMode="External"/><Relationship Id="rId98" Type="http://schemas.openxmlformats.org/officeDocument/2006/relationships/image" Target="media/image54.png"/><Relationship Id="rId163" Type="http://schemas.openxmlformats.org/officeDocument/2006/relationships/hyperlink" Target="https://www.tandfonline.com/author/Yaseen%2C+Muhammad" TargetMode="External"/><Relationship Id="rId370" Type="http://schemas.openxmlformats.org/officeDocument/2006/relationships/hyperlink" Target="https://www.nature.com/articles/s43586-020-00005-y" TargetMode="External"/><Relationship Id="rId230" Type="http://schemas.openxmlformats.org/officeDocument/2006/relationships/hyperlink" Target="https://www.frontiersin.org/people/u/2267372" TargetMode="External"/><Relationship Id="rId468" Type="http://schemas.openxmlformats.org/officeDocument/2006/relationships/hyperlink" Target="https://link.springer.com/article/10.1007/s00216-023-04760-1" TargetMode="External"/><Relationship Id="rId675" Type="http://schemas.openxmlformats.org/officeDocument/2006/relationships/hyperlink" Target="https://pubmed.ncbi.nlm.nih.gov/?term=Yuan%20X%5BAuthor%5D" TargetMode="External"/><Relationship Id="rId25" Type="http://schemas.openxmlformats.org/officeDocument/2006/relationships/diagramQuickStyle" Target="diagrams/quickStyle1.xml"/><Relationship Id="rId328" Type="http://schemas.openxmlformats.org/officeDocument/2006/relationships/hyperlink" Target="https://www.sciencedirect.com/author/25650876400/nagaraj-p-shetti" TargetMode="External"/><Relationship Id="rId535" Type="http://schemas.openxmlformats.org/officeDocument/2006/relationships/hyperlink" Target="https://www.tandfonline.com/toc/bfsn20/63/8" TargetMode="External"/><Relationship Id="rId742" Type="http://schemas.openxmlformats.org/officeDocument/2006/relationships/hyperlink" Target="https://www.sciencedirect.com/journal/results-in-optics" TargetMode="External"/><Relationship Id="rId174" Type="http://schemas.openxmlformats.org/officeDocument/2006/relationships/hyperlink" Target="https://www.nature.com/articles/s41598-022-06657-y" TargetMode="External"/><Relationship Id="rId381" Type="http://schemas.openxmlformats.org/officeDocument/2006/relationships/hyperlink" Target="https://www.sciencedirect.com/journal/journal-of-alloys-and-compounds/vol/890/suppl/C" TargetMode="External"/><Relationship Id="rId602" Type="http://schemas.openxmlformats.org/officeDocument/2006/relationships/hyperlink" Target="https://onlinelibrary.wiley.com/toc/26999293/2022/3/11" TargetMode="External"/><Relationship Id="rId241" Type="http://schemas.openxmlformats.org/officeDocument/2006/relationships/hyperlink" Target="https://www.nature.com/articles/s41598-018-30613-4" TargetMode="External"/><Relationship Id="rId479" Type="http://schemas.openxmlformats.org/officeDocument/2006/relationships/hyperlink" Target="https://pubs.rsc.org/en/results?searchtext=Author%3AJuan%20Leva-Bueno" TargetMode="External"/><Relationship Id="rId686" Type="http://schemas.openxmlformats.org/officeDocument/2006/relationships/hyperlink" Target="https://pubmed.ncbi.nlm.nih.gov/?term=Wei%20W%5BAuthor%5D" TargetMode="External"/><Relationship Id="rId36" Type="http://schemas.openxmlformats.org/officeDocument/2006/relationships/image" Target="media/image9.tiff"/><Relationship Id="rId339" Type="http://schemas.openxmlformats.org/officeDocument/2006/relationships/hyperlink" Target="https://www.sciencedirect.com/journal/microelectronics-reliability" TargetMode="External"/><Relationship Id="rId546" Type="http://schemas.openxmlformats.org/officeDocument/2006/relationships/hyperlink" Target="https://doi.org/10.3389/frans.2022.1091869" TargetMode="External"/><Relationship Id="rId753" Type="http://schemas.openxmlformats.org/officeDocument/2006/relationships/hyperlink" Target="https://pubmed.ncbi.nlm.nih.gov/?term=Tao%20Y%5BAuthor%5D" TargetMode="External"/><Relationship Id="rId101" Type="http://schemas.openxmlformats.org/officeDocument/2006/relationships/oleObject" Target="embeddings/oleObject18.bin"/><Relationship Id="rId185" Type="http://schemas.openxmlformats.org/officeDocument/2006/relationships/hyperlink" Target="https://doi.org/10.3389/fmats.2021.710155" TargetMode="External"/><Relationship Id="rId406" Type="http://schemas.openxmlformats.org/officeDocument/2006/relationships/hyperlink" Target="https://pubs.acs.org/action/doSearch?field1=Contrib&amp;text1=Shihe++Yang" TargetMode="External"/><Relationship Id="rId392" Type="http://schemas.openxmlformats.org/officeDocument/2006/relationships/hyperlink" Target="https://www.nature.com/articles/s41524-022-00936-y" TargetMode="External"/><Relationship Id="rId613" Type="http://schemas.openxmlformats.org/officeDocument/2006/relationships/hyperlink" Target="https://pubmed.ncbi.nlm.nih.gov/?term=Sosa-Hern%C3%A1ndez%20JE%5BAuthor%5D" TargetMode="External"/><Relationship Id="rId697" Type="http://schemas.openxmlformats.org/officeDocument/2006/relationships/hyperlink" Target="https://pubmed.ncbi.nlm.nih.gov/?term=Cheng+JJ&amp;cauthor_id=30552393" TargetMode="External"/><Relationship Id="rId252" Type="http://schemas.openxmlformats.org/officeDocument/2006/relationships/hyperlink" Target="https://www.sciencedirect.com/journal/arabian-journal-of-chemistry/vol/16/issue/10" TargetMode="External"/><Relationship Id="rId47" Type="http://schemas.openxmlformats.org/officeDocument/2006/relationships/image" Target="media/image19.tiff"/><Relationship Id="rId112" Type="http://schemas.openxmlformats.org/officeDocument/2006/relationships/hyperlink" Target="https://research.nu.edu.kz/en/persons/daniele-tosi" TargetMode="External"/><Relationship Id="rId557" Type="http://schemas.openxmlformats.org/officeDocument/2006/relationships/hyperlink" Target="https://www.scientific.net/author-papers/thitika-jungpanich" TargetMode="External"/><Relationship Id="rId764" Type="http://schemas.openxmlformats.org/officeDocument/2006/relationships/hyperlink" Target="https://www.sciencedirect.com/journal/biosensors-and-bioelectronics/vol/197/suppl/C" TargetMode="External"/><Relationship Id="rId196" Type="http://schemas.openxmlformats.org/officeDocument/2006/relationships/hyperlink" Target="https://link.springer.com/article/10.1007/s11051-023-05771-w" TargetMode="External"/><Relationship Id="rId417" Type="http://schemas.openxmlformats.org/officeDocument/2006/relationships/hyperlink" Target="https://www.degruyter.com/journal/key/gps/9/1/html" TargetMode="External"/><Relationship Id="rId624" Type="http://schemas.openxmlformats.org/officeDocument/2006/relationships/hyperlink" Target="https://biomaterialsres.biomedcentral.com/articles/10.1186/s40824-023-00466-8" TargetMode="External"/><Relationship Id="rId263" Type="http://schemas.openxmlformats.org/officeDocument/2006/relationships/hyperlink" Target="https://jnanobiotechnology.biomedcentral.com/articles/10.1186/s12951-020-00698-z" TargetMode="External"/><Relationship Id="rId470" Type="http://schemas.openxmlformats.org/officeDocument/2006/relationships/hyperlink" Target="https://link.springer.com/article/10.1007/s00216-023-04760-1" TargetMode="External"/><Relationship Id="rId58" Type="http://schemas.openxmlformats.org/officeDocument/2006/relationships/oleObject" Target="embeddings/oleObject3.bin"/><Relationship Id="rId123" Type="http://schemas.openxmlformats.org/officeDocument/2006/relationships/hyperlink" Target="https://www.sciencedirect.com/journal/biosensors-and-bioelectronics-x/vol/12/suppl/C" TargetMode="External"/><Relationship Id="rId330" Type="http://schemas.openxmlformats.org/officeDocument/2006/relationships/hyperlink" Target="https://www.sciencedirect.com/journal/materials-today-sustainability/vol/19/suppl/C" TargetMode="External"/><Relationship Id="rId568" Type="http://schemas.openxmlformats.org/officeDocument/2006/relationships/hyperlink" Target="https://onlinelibrary.wiley.com/authored-by/Li/Mingyue" TargetMode="External"/><Relationship Id="rId775" Type="http://schemas.openxmlformats.org/officeDocument/2006/relationships/hyperlink" Target="https://www.scirp.org/journal/articles?searchcode=Mohammad+Reza++Monshi&amp;searchfield=authors&amp;page=1" TargetMode="External"/><Relationship Id="rId428" Type="http://schemas.openxmlformats.org/officeDocument/2006/relationships/hyperlink" Target="https://www.nature.com/articles/s41598-023-29862-9" TargetMode="External"/><Relationship Id="rId635" Type="http://schemas.openxmlformats.org/officeDocument/2006/relationships/hyperlink" Target="https://link.springer.com/journal/11664" TargetMode="External"/><Relationship Id="rId274" Type="http://schemas.openxmlformats.org/officeDocument/2006/relationships/hyperlink" Target="https://www.sciencedirect.com/journal/international-journal-of-electrochemical-science" TargetMode="External"/><Relationship Id="rId481" Type="http://schemas.openxmlformats.org/officeDocument/2006/relationships/hyperlink" Target="https://pubs.rsc.org/en/results?searchtext=Author%3ADirk%20Linke" TargetMode="External"/><Relationship Id="rId702" Type="http://schemas.openxmlformats.org/officeDocument/2006/relationships/hyperlink" Target="https://pubmed.ncbi.nlm.nih.gov/?term=Forrest%20CC%5BAuthor%5D" TargetMode="External"/><Relationship Id="rId69" Type="http://schemas.openxmlformats.org/officeDocument/2006/relationships/image" Target="media/image37.png"/><Relationship Id="rId134" Type="http://schemas.openxmlformats.org/officeDocument/2006/relationships/hyperlink" Target="https://www.scopus.com/authid/detail.uri?authorId=57222369414" TargetMode="External"/><Relationship Id="rId579" Type="http://schemas.openxmlformats.org/officeDocument/2006/relationships/hyperlink" Target="https://opg.optica.org/optcon/issue.cfm?volume=1&amp;issue=6" TargetMode="External"/><Relationship Id="rId786" Type="http://schemas.openxmlformats.org/officeDocument/2006/relationships/fontTable" Target="fontTable.xml"/><Relationship Id="rId341" Type="http://schemas.openxmlformats.org/officeDocument/2006/relationships/hyperlink" Target="https://iopscience.iop.org/journal/2632-959X" TargetMode="External"/><Relationship Id="rId439" Type="http://schemas.openxmlformats.org/officeDocument/2006/relationships/hyperlink" Target="https://sciprofiles.com/profile/author/YjVKR3NNYWpHWTB0eG8rTEw3cUVDelNORmtnM1ZMOFhEZUkrQ0FTcC9FVT0=?utm_source=mdpi.com&amp;utm_medium=website&amp;utm_campaign=avatar_name" TargetMode="External"/><Relationship Id="rId646" Type="http://schemas.openxmlformats.org/officeDocument/2006/relationships/hyperlink" Target="https://pubs.rsc.org/en/results?searchtext=Author%3AYue%20Zhao" TargetMode="External"/><Relationship Id="rId201" Type="http://schemas.openxmlformats.org/officeDocument/2006/relationships/hyperlink" Target="https://www.sciencedirect.com/journal/superlattices-and-microstructures" TargetMode="External"/><Relationship Id="rId285" Type="http://schemas.openxmlformats.org/officeDocument/2006/relationships/hyperlink" Target="https://link.springer.com/journal/40097" TargetMode="External"/><Relationship Id="rId506" Type="http://schemas.openxmlformats.org/officeDocument/2006/relationships/hyperlink" Target="https://pubmed.ncbi.nlm.nih.gov/?term=Chandel%20AK%5BAuthor%5D" TargetMode="External"/><Relationship Id="rId492" Type="http://schemas.openxmlformats.org/officeDocument/2006/relationships/hyperlink" Target="https://pubmed.ncbi.nlm.nih.gov/?term=Oraby%20M%5BAuthor%5D" TargetMode="External"/><Relationship Id="rId713" Type="http://schemas.openxmlformats.org/officeDocument/2006/relationships/hyperlink" Target="https://pubmed.ncbi.nlm.nih.gov/?term=Hu%20R%5BAuthor%5D" TargetMode="External"/><Relationship Id="rId145" Type="http://schemas.openxmlformats.org/officeDocument/2006/relationships/hyperlink" Target="https://www.sciencedirect.com/journal/chemosphere/vol/272/suppl/C" TargetMode="External"/><Relationship Id="rId352" Type="http://schemas.openxmlformats.org/officeDocument/2006/relationships/hyperlink" Target="https://iopscience.iop.org/volume/1742-6596/1191" TargetMode="External"/><Relationship Id="rId212" Type="http://schemas.openxmlformats.org/officeDocument/2006/relationships/hyperlink" Target="https://sciprofiles.com/profile/389512?utm_source=mdpi.com&amp;utm_medium=website&amp;utm_campaign=avatar_name" TargetMode="External"/><Relationship Id="rId657" Type="http://schemas.openxmlformats.org/officeDocument/2006/relationships/hyperlink" Target="https://www.ncbi.nlm.nih.gov/pmc/articles/PMC6153490/" TargetMode="External"/><Relationship Id="rId296" Type="http://schemas.openxmlformats.org/officeDocument/2006/relationships/hyperlink" Target="https://bmcchem.biomedcentral.com/articles/10.1186/s13065-022-00900-3" TargetMode="External"/><Relationship Id="rId517" Type="http://schemas.openxmlformats.org/officeDocument/2006/relationships/hyperlink" Target="https://www.sciencedirect.com/journal/environmental-research/vol/236/part/P2" TargetMode="External"/><Relationship Id="rId724" Type="http://schemas.openxmlformats.org/officeDocument/2006/relationships/hyperlink" Target="https://pubmed.ncbi.nlm.nih.gov/?term=Karlsson+NG&amp;cauthor_id=29101055" TargetMode="External"/><Relationship Id="rId60" Type="http://schemas.openxmlformats.org/officeDocument/2006/relationships/oleObject" Target="embeddings/oleObject4.bin"/><Relationship Id="rId156" Type="http://schemas.openxmlformats.org/officeDocument/2006/relationships/hyperlink" Target="https://pubmed.ncbi.nlm.nih.gov/?term=Demirel%20B%5BAuthor%5D" TargetMode="External"/><Relationship Id="rId363" Type="http://schemas.openxmlformats.org/officeDocument/2006/relationships/hyperlink" Target="https://sciprofiles.com/profile/author/YXpEWFRISmdxZHlTdUlvM2FBVE9IK0VUNDBSVS9JNWVNeEEveFVQMVUxbz0=?utm_source=mdpi.com&amp;utm_medium=website&amp;utm_campaign=avatar_name" TargetMode="External"/><Relationship Id="rId570" Type="http://schemas.openxmlformats.org/officeDocument/2006/relationships/hyperlink" Target="https://onlinelibrary.wiley.com/authored-by/Li/Yu" TargetMode="External"/><Relationship Id="rId223" Type="http://schemas.openxmlformats.org/officeDocument/2006/relationships/hyperlink" Target="https://pubs.acs.org/action/doSearch?field1=Contrib&amp;text1=Barbaros++%C3%96zyilmaz" TargetMode="External"/><Relationship Id="rId430" Type="http://schemas.openxmlformats.org/officeDocument/2006/relationships/hyperlink" Target="https://www.nature.com/articles/s41598-023-29862-9" TargetMode="External"/><Relationship Id="rId668" Type="http://schemas.openxmlformats.org/officeDocument/2006/relationships/hyperlink" Target="https://pubmed.ncbi.nlm.nih.gov/?term=Rao%20UK%5BAuthor%5D" TargetMode="External"/><Relationship Id="rId18" Type="http://schemas.openxmlformats.org/officeDocument/2006/relationships/hyperlink" Target="https://www.sciencedirect.com/topics/chemistry/nanomedicine" TargetMode="External"/><Relationship Id="rId528" Type="http://schemas.openxmlformats.org/officeDocument/2006/relationships/hyperlink" Target="https://www.tandfonline.com/author/Kumar%2C+Sandhya" TargetMode="External"/><Relationship Id="rId735" Type="http://schemas.openxmlformats.org/officeDocument/2006/relationships/hyperlink" Target="https://pubmed.ncbi.nlm.nih.gov/?term=Haviland%20D%5BAuthor%5D" TargetMode="External"/><Relationship Id="rId167" Type="http://schemas.openxmlformats.org/officeDocument/2006/relationships/hyperlink" Target="https://www.nature.com/articles/s41598-022-06657-y" TargetMode="External"/><Relationship Id="rId374" Type="http://schemas.openxmlformats.org/officeDocument/2006/relationships/hyperlink" Target="https://www.nature.com/articles/s43586-020-00005-y" TargetMode="External"/><Relationship Id="rId581" Type="http://schemas.openxmlformats.org/officeDocument/2006/relationships/hyperlink" Target="https://sciprofiles.com/profile/1219230?utm_source=mdpi.com&amp;utm_medium=website&amp;utm_campaign=avatar_name" TargetMode="External"/><Relationship Id="rId71" Type="http://schemas.openxmlformats.org/officeDocument/2006/relationships/image" Target="media/image39.png"/><Relationship Id="rId234" Type="http://schemas.openxmlformats.org/officeDocument/2006/relationships/hyperlink" Target="https://www.sciencedirect.com/journal/renewable-and-sustainable-energy-reviews" TargetMode="External"/><Relationship Id="rId679" Type="http://schemas.openxmlformats.org/officeDocument/2006/relationships/hyperlink" Target="https://pubmed.ncbi.nlm.nih.gov/?term=Kong%20Y%5BAuthor%5D" TargetMode="External"/><Relationship Id="rId2" Type="http://schemas.openxmlformats.org/officeDocument/2006/relationships/numbering" Target="numbering.xml"/><Relationship Id="rId29" Type="http://schemas.openxmlformats.org/officeDocument/2006/relationships/image" Target="media/image2.png"/><Relationship Id="rId441" Type="http://schemas.openxmlformats.org/officeDocument/2006/relationships/hyperlink" Target="https://sciprofiles.com/profile/author/K2xMVG9LYmF2TW5VZ2pmL2FkeGFMQ1Urb3BGUDZSVGVjNW5HL1QxTEtDND0=?utm_source=mdpi.com&amp;utm_medium=website&amp;utm_campaign=avatar_name" TargetMode="External"/><Relationship Id="rId539" Type="http://schemas.openxmlformats.org/officeDocument/2006/relationships/hyperlink" Target="https://www.ncbi.nlm.nih.gov/pmc/articles/PMC4986466/" TargetMode="External"/><Relationship Id="rId746" Type="http://schemas.openxmlformats.org/officeDocument/2006/relationships/hyperlink" Target="https://pubmed.ncbi.nlm.nih.gov/?term=Zhao%20Q%5BAuthor%5D" TargetMode="External"/><Relationship Id="rId178" Type="http://schemas.openxmlformats.org/officeDocument/2006/relationships/hyperlink" Target="https://www.sciencedirect.com/science/referenceworks/9780128035818" TargetMode="External"/><Relationship Id="rId301" Type="http://schemas.openxmlformats.org/officeDocument/2006/relationships/hyperlink" Target="https://www.hindawi.com/journals/amse/" TargetMode="External"/><Relationship Id="rId82" Type="http://schemas.openxmlformats.org/officeDocument/2006/relationships/image" Target="media/image45.png"/><Relationship Id="rId385" Type="http://schemas.openxmlformats.org/officeDocument/2006/relationships/hyperlink" Target="https://link.springer.com/article/10.1007/s11434-008-0357-7" TargetMode="External"/><Relationship Id="rId592" Type="http://schemas.openxmlformats.org/officeDocument/2006/relationships/hyperlink" Target="https://www.nature.com/commseng" TargetMode="External"/><Relationship Id="rId606" Type="http://schemas.openxmlformats.org/officeDocument/2006/relationships/hyperlink" Target="https://pubmed.ncbi.nlm.nih.gov/?term=Medina-Salazar%20DA%5BAuthor%5D" TargetMode="External"/><Relationship Id="rId245" Type="http://schemas.openxmlformats.org/officeDocument/2006/relationships/hyperlink" Target="https://www.nature.com/articles/s41598-020-75090-w" TargetMode="External"/><Relationship Id="rId452" Type="http://schemas.openxmlformats.org/officeDocument/2006/relationships/hyperlink" Target="https://www.sciencedirect.com/journal/clinica-chimica-acta" TargetMode="External"/><Relationship Id="rId105" Type="http://schemas.openxmlformats.org/officeDocument/2006/relationships/image" Target="media/image58.png"/><Relationship Id="rId312" Type="http://schemas.openxmlformats.org/officeDocument/2006/relationships/hyperlink" Target="https://www.nature.com/articles/s41598-020-75070-0" TargetMode="External"/><Relationship Id="rId757" Type="http://schemas.openxmlformats.org/officeDocument/2006/relationships/hyperlink" Target="https://pubmed.ncbi.nlm.nih.gov/?term=Liu%20Y%5BAuthor%5D" TargetMode="External"/><Relationship Id="rId93" Type="http://schemas.openxmlformats.org/officeDocument/2006/relationships/oleObject" Target="embeddings/oleObject14.bin"/><Relationship Id="rId189" Type="http://schemas.openxmlformats.org/officeDocument/2006/relationships/hyperlink" Target="file:///E:\&#1046;&#1072;&#1085;&#1080;&#1103;\&#1076;&#1080;&#1089;&#1089;&#1077;&#1088;&#1090;&#1072;&#1094;&#1080;&#1103;\&#1053;&#1086;&#1074;&#1072;&#1103;%20&#1087;&#1072;&#1087;&#1082;&#1072;\Vol.%20412" TargetMode="External"/><Relationship Id="rId396" Type="http://schemas.openxmlformats.org/officeDocument/2006/relationships/hyperlink" Target="https://www.nature.com/articles/s41524-022-00936-y" TargetMode="External"/><Relationship Id="rId617" Type="http://schemas.openxmlformats.org/officeDocument/2006/relationships/hyperlink" Target="https://www.sciencedirect.com/journal/advances-in-colloid-and-interface-science" TargetMode="External"/><Relationship Id="rId256" Type="http://schemas.openxmlformats.org/officeDocument/2006/relationships/hyperlink" Target="https://www.sciencedirect.com/journal/nano-materials-science/vol/1/issue/1" TargetMode="External"/><Relationship Id="rId463" Type="http://schemas.openxmlformats.org/officeDocument/2006/relationships/hyperlink" Target="https://chemistry-europe.onlinelibrary.wiley.com/authored-by/Lu/Huibin" TargetMode="External"/><Relationship Id="rId670" Type="http://schemas.openxmlformats.org/officeDocument/2006/relationships/hyperlink" Target="https://pubmed.ncbi.nlm.nih.gov/?term=Kuzhalmozhi%20M%5BAuthor%5D" TargetMode="External"/><Relationship Id="rId116" Type="http://schemas.openxmlformats.org/officeDocument/2006/relationships/hyperlink" Target="https://pubmed.ncbi.nlm.nih.gov/?term=Shrikrishna+NS&amp;cauthor_id=36448023" TargetMode="External"/><Relationship Id="rId323" Type="http://schemas.openxmlformats.org/officeDocument/2006/relationships/hyperlink" Target="https://www.scirp.org/journal/articles.aspx?searchCode=Muhammad+Musaddique+Ali+Rafique&amp;searchField=authors&amp;page=1" TargetMode="External"/><Relationship Id="rId530" Type="http://schemas.openxmlformats.org/officeDocument/2006/relationships/hyperlink" Target="https://www.tandfonline.com/author/S%2C+Rajeshwari" TargetMode="External"/><Relationship Id="rId768" Type="http://schemas.openxmlformats.org/officeDocument/2006/relationships/hyperlink" Target="https://pubs.rsc.org/en/results?searchtext=Author%3AGe%20Zhang" TargetMode="External"/><Relationship Id="rId20" Type="http://schemas.openxmlformats.org/officeDocument/2006/relationships/hyperlink" Target="https://www.sciencedirect.com/topics/chemistry/vacuum-evaporation" TargetMode="External"/><Relationship Id="rId628" Type="http://schemas.openxmlformats.org/officeDocument/2006/relationships/hyperlink" Target="https://biomaterialsres.biomedcentral.com/articles/10.1186/s40824-023-00466-8" TargetMode="External"/><Relationship Id="rId267" Type="http://schemas.openxmlformats.org/officeDocument/2006/relationships/hyperlink" Target="https://jnanobiotechnology.biomedcentral.com/articles/10.1186/s12951-020-00698-z" TargetMode="External"/><Relationship Id="rId474" Type="http://schemas.openxmlformats.org/officeDocument/2006/relationships/hyperlink" Target="https://sciprofiles.com/profile/65228?utm_source=mdpi.com&amp;utm_medium=website&amp;utm_campaign=avatar_name" TargetMode="External"/><Relationship Id="rId127" Type="http://schemas.openxmlformats.org/officeDocument/2006/relationships/hyperlink" Target="https://sciprofiles.com/profile/921806?utm_source=mdpi.com&amp;utm_medium=website&amp;utm_campaign=avatar_name" TargetMode="External"/><Relationship Id="rId681" Type="http://schemas.openxmlformats.org/officeDocument/2006/relationships/hyperlink" Target="https://pubmed.ncbi.nlm.nih.gov/?term=Wu%20J%5BAuthor%5D" TargetMode="External"/><Relationship Id="rId779" Type="http://schemas.openxmlformats.org/officeDocument/2006/relationships/hyperlink" Target="https://www.researchgate.net/profile/Antonino-Saitta?_tp=eyJjb250ZXh0Ijp7ImZpcnN0UGFnZSI6Il9kaXJlY3QiLCJwYWdlIjoicHVibGljYXRpb24ifX0" TargetMode="External"/><Relationship Id="rId31" Type="http://schemas.openxmlformats.org/officeDocument/2006/relationships/image" Target="media/image4.png"/><Relationship Id="rId334" Type="http://schemas.openxmlformats.org/officeDocument/2006/relationships/hyperlink" Target="https://pubs.rsc.org/en/results?searchtext=Author%3AEriks%20Sledevskis" TargetMode="External"/><Relationship Id="rId541" Type="http://schemas.openxmlformats.org/officeDocument/2006/relationships/hyperlink" Target="https://www.frontiersin.org/people/u/633534" TargetMode="External"/><Relationship Id="rId639" Type="http://schemas.openxmlformats.org/officeDocument/2006/relationships/hyperlink" Target="https://www.sciencedirect.com/journal/sensors-and-actuators-b-chemical/vol/347/suppl/C" TargetMode="External"/><Relationship Id="rId180" Type="http://schemas.openxmlformats.org/officeDocument/2006/relationships/hyperlink" Target="https://www.sciencedirect.com/science/referenceworks/9780128035818" TargetMode="External"/><Relationship Id="rId278" Type="http://schemas.openxmlformats.org/officeDocument/2006/relationships/hyperlink" Target="https://chemistry-europe.onlinelibrary.wiley.com/authored-by/Durmus/Ali" TargetMode="External"/><Relationship Id="rId401" Type="http://schemas.openxmlformats.org/officeDocument/2006/relationships/hyperlink" Target="https://www.sciencedirect.com/author/55511279500/yanli-pei" TargetMode="External"/><Relationship Id="rId485" Type="http://schemas.openxmlformats.org/officeDocument/2006/relationships/hyperlink" Target="https://www.sciencedirect.com/journal/biosensors-and-bioelectronics" TargetMode="External"/><Relationship Id="rId692" Type="http://schemas.openxmlformats.org/officeDocument/2006/relationships/hyperlink" Target="https://pubmed.ncbi.nlm.nih.gov/?term=Su+YC&amp;cauthor_id=30552393" TargetMode="External"/><Relationship Id="rId706" Type="http://schemas.openxmlformats.org/officeDocument/2006/relationships/hyperlink" Target="https://pubmed.ncbi.nlm.nih.gov/?term=Putalun%20W%5BAuthor%5D" TargetMode="External"/><Relationship Id="rId42" Type="http://schemas.openxmlformats.org/officeDocument/2006/relationships/image" Target="media/image15.jpeg"/><Relationship Id="rId138" Type="http://schemas.openxmlformats.org/officeDocument/2006/relationships/hyperlink" Target="https://www.scopus.com/authid/detail.uri?authorId=57195696460" TargetMode="External"/><Relationship Id="rId345" Type="http://schemas.openxmlformats.org/officeDocument/2006/relationships/hyperlink" Target="https://www.sciencedirect.com/journal/chemical-engineering-journal/vol/451/part/P2" TargetMode="External"/><Relationship Id="rId552" Type="http://schemas.openxmlformats.org/officeDocument/2006/relationships/hyperlink" Target="https://www.frontiersin.org/people/u/1170371" TargetMode="External"/><Relationship Id="rId191" Type="http://schemas.openxmlformats.org/officeDocument/2006/relationships/hyperlink" Target="https://link.springer.com/article/10.1007/s11051-023-05771-w" TargetMode="External"/><Relationship Id="rId205" Type="http://schemas.openxmlformats.org/officeDocument/2006/relationships/hyperlink" Target="https://www.sciencedirect.com/journal/optik/vol/244/suppl/C" TargetMode="External"/><Relationship Id="rId412" Type="http://schemas.openxmlformats.org/officeDocument/2006/relationships/hyperlink" Target="https://www.iso.org/standard/70403.html" TargetMode="External"/><Relationship Id="rId289" Type="http://schemas.openxmlformats.org/officeDocument/2006/relationships/hyperlink" Target="https://www.sciencedirect.com/journal/arabian-journal-of-chemistry/vol/14/issue/6" TargetMode="External"/><Relationship Id="rId496" Type="http://schemas.openxmlformats.org/officeDocument/2006/relationships/hyperlink" Target="https://www.ncbi.nlm.nih.gov/pmc/articles/PMC7921732/" TargetMode="External"/><Relationship Id="rId717" Type="http://schemas.openxmlformats.org/officeDocument/2006/relationships/hyperlink" Target="https://pubmed.ncbi.nlm.nih.gov/?term=Oliveira+FMS&amp;cauthor_id=29101055" TargetMode="External"/><Relationship Id="rId53" Type="http://schemas.openxmlformats.org/officeDocument/2006/relationships/image" Target="media/image25.png"/><Relationship Id="rId149" Type="http://schemas.openxmlformats.org/officeDocument/2006/relationships/hyperlink" Target="https://www.sciencedirect.com/journal/polymer-testing/vol/100/suppl/C" TargetMode="External"/><Relationship Id="rId356" Type="http://schemas.openxmlformats.org/officeDocument/2006/relationships/hyperlink" Target="https://pubmed.ncbi.nlm.nih.gov/?term=Azeem%20M%5BAuthor%5D" TargetMode="External"/><Relationship Id="rId563" Type="http://schemas.openxmlformats.org/officeDocument/2006/relationships/hyperlink" Target="https://pubmed.ncbi.nlm.nih.gov/?term=Drescher%20MJ%5BAuthor%5D" TargetMode="External"/><Relationship Id="rId770" Type="http://schemas.openxmlformats.org/officeDocument/2006/relationships/hyperlink" Target="https://pubs.rsc.org/en/results?searchtext=Author%3AKin%20Seng%20Chiang" TargetMode="External"/><Relationship Id="rId95" Type="http://schemas.openxmlformats.org/officeDocument/2006/relationships/oleObject" Target="embeddings/oleObject15.bin"/><Relationship Id="rId160" Type="http://schemas.openxmlformats.org/officeDocument/2006/relationships/hyperlink" Target="https://www.tandfonline.com/author/Humayun%2C+Muhammad" TargetMode="External"/><Relationship Id="rId216" Type="http://schemas.openxmlformats.org/officeDocument/2006/relationships/hyperlink" Target="https://pubs.acs.org/action/doSearch?field1=Contrib&amp;text1=Jun+You++Tan" TargetMode="External"/><Relationship Id="rId423" Type="http://schemas.openxmlformats.org/officeDocument/2006/relationships/hyperlink" Target="https://link.springer.com/journal/40097" TargetMode="External"/><Relationship Id="rId258" Type="http://schemas.openxmlformats.org/officeDocument/2006/relationships/hyperlink" Target="https://jnanobiotechnology.biomedcentral.com/articles/10.1186/s12951-020-00698-z" TargetMode="External"/><Relationship Id="rId465" Type="http://schemas.openxmlformats.org/officeDocument/2006/relationships/hyperlink" Target="https://link.springer.com/article/10.1007/s00216-023-04760-1" TargetMode="External"/><Relationship Id="rId630" Type="http://schemas.openxmlformats.org/officeDocument/2006/relationships/hyperlink" Target="https://biomaterialsres.biomedcentral.com/articles/10.1186/s40824-023-00466-8" TargetMode="External"/><Relationship Id="rId672" Type="http://schemas.openxmlformats.org/officeDocument/2006/relationships/hyperlink" Target="https://www.ncbi.nlm.nih.gov/pmc/articles/PMC10431972/" TargetMode="External"/><Relationship Id="rId728" Type="http://schemas.openxmlformats.org/officeDocument/2006/relationships/hyperlink" Target="https://pubmed.ncbi.nlm.nih.gov/?term=Kamali-Moghaddam+M&amp;cauthor_id=29101055" TargetMode="External"/><Relationship Id="rId22" Type="http://schemas.openxmlformats.org/officeDocument/2006/relationships/hyperlink" Target="https://www.ncbi.nlm.nih.gov/pmc/articles/PMC7152100/" TargetMode="External"/><Relationship Id="rId64" Type="http://schemas.openxmlformats.org/officeDocument/2006/relationships/image" Target="media/image32.png"/><Relationship Id="rId118" Type="http://schemas.openxmlformats.org/officeDocument/2006/relationships/hyperlink" Target="https://pubmed.ncbi.nlm.nih.gov/?term=Bhansali+S&amp;cauthor_id=36448023" TargetMode="External"/><Relationship Id="rId325" Type="http://schemas.openxmlformats.org/officeDocument/2006/relationships/hyperlink" Target="https://www.scirp.org/journal/home.aspx?journalid=531" TargetMode="External"/><Relationship Id="rId367" Type="http://schemas.openxmlformats.org/officeDocument/2006/relationships/hyperlink" Target="https://www.nature.com/articles/s43586-020-00005-y" TargetMode="External"/><Relationship Id="rId532" Type="http://schemas.openxmlformats.org/officeDocument/2006/relationships/hyperlink" Target="https://www.tandfonline.com/author/Thirunavookarasu+S%2C+Nirmal" TargetMode="External"/><Relationship Id="rId574" Type="http://schemas.openxmlformats.org/officeDocument/2006/relationships/hyperlink" Target="https://onlinelibrary.wiley.com/authored-by/Zaman/Muhammad+Haider" TargetMode="External"/><Relationship Id="rId171" Type="http://schemas.openxmlformats.org/officeDocument/2006/relationships/hyperlink" Target="https://www.nature.com/articles/s41598-022-06657-y" TargetMode="External"/><Relationship Id="rId227" Type="http://schemas.openxmlformats.org/officeDocument/2006/relationships/hyperlink" Target="https://www.frontiersin.org/people/u/530401" TargetMode="External"/><Relationship Id="rId781" Type="http://schemas.openxmlformats.org/officeDocument/2006/relationships/hyperlink" Target="https://www.researchgate.net/profile/Alain-Polian" TargetMode="External"/><Relationship Id="rId269" Type="http://schemas.openxmlformats.org/officeDocument/2006/relationships/hyperlink" Target="https://jnanobiotechnology.biomedcentral.com/" TargetMode="External"/><Relationship Id="rId434" Type="http://schemas.openxmlformats.org/officeDocument/2006/relationships/hyperlink" Target="https://www.researchgate.net/profile/Shaunak-Shiralkar?_tp=eyJjb250ZXh0Ijp7ImZpcnN0UGFnZSI6InB1YmxpY2F0aW9uIiwicGFnZSI6InB1YmxpY2F0aW9uIn19" TargetMode="External"/><Relationship Id="rId476" Type="http://schemas.openxmlformats.org/officeDocument/2006/relationships/hyperlink" Target="https://sciprofiles.com/profile/230564?utm_source=mdpi.com&amp;utm_medium=website&amp;utm_campaign=avatar_name" TargetMode="External"/><Relationship Id="rId641" Type="http://schemas.openxmlformats.org/officeDocument/2006/relationships/hyperlink" Target="https://www.sciencedirect.com/journal/trac-trends-in-analytical-chemistry/vol/86/suppl/C" TargetMode="External"/><Relationship Id="rId683" Type="http://schemas.openxmlformats.org/officeDocument/2006/relationships/hyperlink" Target="https://pubmed.ncbi.nlm.nih.gov/?term=Xie%20X%5BAuthor%5D" TargetMode="External"/><Relationship Id="rId739" Type="http://schemas.openxmlformats.org/officeDocument/2006/relationships/hyperlink" Target="https://www.ncbi.nlm.nih.gov/entrez/eutils/elink.fcgi?dbfrom=pubmed&amp;retmode=ref&amp;cmd=prlinks&amp;id=35914613" TargetMode="External"/><Relationship Id="rId33" Type="http://schemas.openxmlformats.org/officeDocument/2006/relationships/image" Target="media/image6.jpeg"/><Relationship Id="rId129" Type="http://schemas.openxmlformats.org/officeDocument/2006/relationships/hyperlink" Target="https://sciprofiles.com/profile/1895417?utm_source=mdpi.com&amp;utm_medium=website&amp;utm_campaign=avatar_name" TargetMode="External"/><Relationship Id="rId280" Type="http://schemas.openxmlformats.org/officeDocument/2006/relationships/hyperlink" Target="https://chemistry-europe.onlinelibrary.wiley.com/toc/23656549/2019/4/1" TargetMode="External"/><Relationship Id="rId336" Type="http://schemas.openxmlformats.org/officeDocument/2006/relationships/hyperlink" Target="https://pubs.rsc.org/en/results?searchtext=Author%3AIrena%20Mihailova" TargetMode="External"/><Relationship Id="rId501" Type="http://schemas.openxmlformats.org/officeDocument/2006/relationships/hyperlink" Target="https://link.springer.com/article/10.1007/s11082-021-03504-8" TargetMode="External"/><Relationship Id="rId543" Type="http://schemas.openxmlformats.org/officeDocument/2006/relationships/hyperlink" Target="https://www.frontiersin.org/people/u/549925" TargetMode="External"/><Relationship Id="rId75" Type="http://schemas.openxmlformats.org/officeDocument/2006/relationships/oleObject" Target="embeddings/oleObject6.bin"/><Relationship Id="rId140" Type="http://schemas.openxmlformats.org/officeDocument/2006/relationships/hyperlink" Target="https://www.sciencedirect.com/journal/sensors-and-actuators-a-physical/vol/341/suppl/C" TargetMode="External"/><Relationship Id="rId182" Type="http://schemas.openxmlformats.org/officeDocument/2006/relationships/hyperlink" Target="https://www.sciencedirect.com/science/referenceworks/9780128035818" TargetMode="External"/><Relationship Id="rId378" Type="http://schemas.openxmlformats.org/officeDocument/2006/relationships/hyperlink" Target="https://pubmed.ncbi.nlm.nih.gov/?term=Govind%20Rajan%20A%5BAuthor%5D" TargetMode="External"/><Relationship Id="rId403" Type="http://schemas.openxmlformats.org/officeDocument/2006/relationships/hyperlink" Target="https://www.sciencedirect.com/journal/ceramics-international/vol/46/issue/1" TargetMode="External"/><Relationship Id="rId585" Type="http://schemas.openxmlformats.org/officeDocument/2006/relationships/hyperlink" Target="https://www.nature.com/articles/s44172-024-00166-8" TargetMode="External"/><Relationship Id="rId750" Type="http://schemas.openxmlformats.org/officeDocument/2006/relationships/hyperlink" Target="https://pubmed.ncbi.nlm.nih.gov/?term=Rodriguez-Rodriguez%20L%5BAuthor%5D" TargetMode="External"/><Relationship Id="rId6" Type="http://schemas.openxmlformats.org/officeDocument/2006/relationships/footnotes" Target="footnotes.xml"/><Relationship Id="rId238" Type="http://schemas.openxmlformats.org/officeDocument/2006/relationships/hyperlink" Target="https://www.nature.com/articles/s41598-018-30613-4" TargetMode="External"/><Relationship Id="rId445" Type="http://schemas.openxmlformats.org/officeDocument/2006/relationships/hyperlink" Target="https://sciprofiles.com/profile/13744?utm_source=mdpi.com&amp;utm_medium=website&amp;utm_campaign=avatar_name" TargetMode="External"/><Relationship Id="rId487" Type="http://schemas.openxmlformats.org/officeDocument/2006/relationships/hyperlink" Target="https://pubmed.ncbi.nlm.nih.gov/?term=Goud%20KY%5BAuthor%5D" TargetMode="External"/><Relationship Id="rId610" Type="http://schemas.openxmlformats.org/officeDocument/2006/relationships/hyperlink" Target="https://pubmed.ncbi.nlm.nih.gov/?term=Iqbal%20HM%5BAuthor%5D" TargetMode="External"/><Relationship Id="rId652" Type="http://schemas.openxmlformats.org/officeDocument/2006/relationships/hyperlink" Target="https://www.sciencedirect.com/journal/materials-science-and-engineering-c/vol/45/suppl/C" TargetMode="External"/><Relationship Id="rId694" Type="http://schemas.openxmlformats.org/officeDocument/2006/relationships/hyperlink" Target="https://pubmed.ncbi.nlm.nih.gov/?term=Cheng+CM&amp;cauthor_id=30552393" TargetMode="External"/><Relationship Id="rId708" Type="http://schemas.openxmlformats.org/officeDocument/2006/relationships/hyperlink" Target="https://pubmed.ncbi.nlm.nih.gov/?term=Phoolcharoen%20W%5BAuthor%5D" TargetMode="External"/><Relationship Id="rId291" Type="http://schemas.openxmlformats.org/officeDocument/2006/relationships/hyperlink" Target="https://www.sciencedirect.com/journal/results-in-chemistry" TargetMode="External"/><Relationship Id="rId305" Type="http://schemas.openxmlformats.org/officeDocument/2006/relationships/hyperlink" Target="https://www.nature.com/articles/s41598-020-75070-0" TargetMode="External"/><Relationship Id="rId347" Type="http://schemas.openxmlformats.org/officeDocument/2006/relationships/hyperlink" Target="https://pubmed.ncbi.nlm.nih.gov/?term=Hwang%20S%5BAuthor%5D" TargetMode="External"/><Relationship Id="rId512" Type="http://schemas.openxmlformats.org/officeDocument/2006/relationships/hyperlink" Target="https://pubmed.ncbi.nlm.nih.gov/?term=Kuca%20K%5BAuthor%5D" TargetMode="External"/><Relationship Id="rId44" Type="http://schemas.openxmlformats.org/officeDocument/2006/relationships/image" Target="media/image16.tiff"/><Relationship Id="rId86" Type="http://schemas.openxmlformats.org/officeDocument/2006/relationships/image" Target="media/image48.png"/><Relationship Id="rId151" Type="http://schemas.openxmlformats.org/officeDocument/2006/relationships/hyperlink" Target="https://www.sciencedirect.com/journal/nano-energy/vol/83/suppl/C" TargetMode="External"/><Relationship Id="rId389" Type="http://schemas.openxmlformats.org/officeDocument/2006/relationships/hyperlink" Target="https://www.nature.com/articles/s41524-022-00936-y" TargetMode="External"/><Relationship Id="rId554" Type="http://schemas.openxmlformats.org/officeDocument/2006/relationships/hyperlink" Target="https://doi.org/10.3389/fchem.2020.605307" TargetMode="External"/><Relationship Id="rId596" Type="http://schemas.openxmlformats.org/officeDocument/2006/relationships/hyperlink" Target="https://onlinelibrary.wiley.com/authored-by/Alam/Fahad" TargetMode="External"/><Relationship Id="rId761" Type="http://schemas.openxmlformats.org/officeDocument/2006/relationships/hyperlink" Target="https://www.frontiersin.org/people/u/689434" TargetMode="External"/><Relationship Id="rId193" Type="http://schemas.openxmlformats.org/officeDocument/2006/relationships/hyperlink" Target="https://link.springer.com/article/10.1007/s11051-023-05771-w" TargetMode="External"/><Relationship Id="rId207" Type="http://schemas.openxmlformats.org/officeDocument/2006/relationships/hyperlink" Target="https://www.tandfonline.com/author/Chattopadhyay%2C+Saikat" TargetMode="External"/><Relationship Id="rId249" Type="http://schemas.openxmlformats.org/officeDocument/2006/relationships/hyperlink" Target="https://www.nature.com/articles/s41598-020-75090-w" TargetMode="External"/><Relationship Id="rId414" Type="http://schemas.openxmlformats.org/officeDocument/2006/relationships/hyperlink" Target="https://pubmed.ncbi.nlm.nih.gov/?term=Jesionowski%20T%5BAuthor%5D" TargetMode="External"/><Relationship Id="rId456" Type="http://schemas.openxmlformats.org/officeDocument/2006/relationships/hyperlink" Target="https://chemistry-europe.onlinelibrary.wiley.com/authored-by/Cao/Shengli" TargetMode="External"/><Relationship Id="rId498" Type="http://schemas.openxmlformats.org/officeDocument/2006/relationships/hyperlink" Target="https://www.sciencedirect.com/journal/alexandria-engineering-journal/vol/67/suppl/C" TargetMode="External"/><Relationship Id="rId621" Type="http://schemas.openxmlformats.org/officeDocument/2006/relationships/hyperlink" Target="https://www.sciencedirect.com/journal/journal-of-alloys-and-compounds/vol/895/part/P2" TargetMode="External"/><Relationship Id="rId663" Type="http://schemas.openxmlformats.org/officeDocument/2006/relationships/hyperlink" Target="https://pubmed.ncbi.nlm.nih.gov/?term=Liang%20Zf%5BAuthor%5D" TargetMode="External"/><Relationship Id="rId13" Type="http://schemas.openxmlformats.org/officeDocument/2006/relationships/hyperlink" Target="https://ru.wikipedia.org/wiki/%D0%90%D0%BD%D1%82%D0%B8%D0%BE%D0%BA%D1%81%D0%B8%D0%B4%D0%B0%D0%BD%D1%82" TargetMode="External"/><Relationship Id="rId109" Type="http://schemas.openxmlformats.org/officeDocument/2006/relationships/oleObject" Target="embeddings/oleObject21.bin"/><Relationship Id="rId260" Type="http://schemas.openxmlformats.org/officeDocument/2006/relationships/hyperlink" Target="https://jnanobiotechnology.biomedcentral.com/articles/10.1186/s12951-020-00698-z" TargetMode="External"/><Relationship Id="rId316" Type="http://schemas.openxmlformats.org/officeDocument/2006/relationships/hyperlink" Target="https://www.frontiersin.org/people/u/1726849" TargetMode="External"/><Relationship Id="rId523" Type="http://schemas.openxmlformats.org/officeDocument/2006/relationships/hyperlink" Target="https://doi.org/10.3389/fbioe.2022.877193" TargetMode="External"/><Relationship Id="rId719" Type="http://schemas.openxmlformats.org/officeDocument/2006/relationships/hyperlink" Target="https://pubmed.ncbi.nlm.nih.gov/?term=L%C3%B6nn+P&amp;cauthor_id=29101055" TargetMode="External"/><Relationship Id="rId55" Type="http://schemas.openxmlformats.org/officeDocument/2006/relationships/image" Target="media/image26.png"/><Relationship Id="rId97" Type="http://schemas.openxmlformats.org/officeDocument/2006/relationships/oleObject" Target="embeddings/oleObject16.bin"/><Relationship Id="rId120" Type="http://schemas.openxmlformats.org/officeDocument/2006/relationships/hyperlink" Target="https://pubmed.ncbi.nlm.nih.gov/?term=Kaushik+A&amp;cauthor_id=36448023" TargetMode="External"/><Relationship Id="rId358" Type="http://schemas.openxmlformats.org/officeDocument/2006/relationships/hyperlink" Target="https://www.ncbi.nlm.nih.gov/pmc/articles/PMC6981647/" TargetMode="External"/><Relationship Id="rId565" Type="http://schemas.openxmlformats.org/officeDocument/2006/relationships/hyperlink" Target="https://www.sciencedirect.com/journal/sensors-and-actuators-b-chemical" TargetMode="External"/><Relationship Id="rId730" Type="http://schemas.openxmlformats.org/officeDocument/2006/relationships/hyperlink" Target="https://pubmed.ncbi.nlm.nih.gov/?term=Chau%20E%5BAuthor%5D" TargetMode="External"/><Relationship Id="rId772" Type="http://schemas.openxmlformats.org/officeDocument/2006/relationships/hyperlink" Target="https://bph.kaznu.kz/index.php/zhuzhu/article/view/1702" TargetMode="External"/><Relationship Id="rId162" Type="http://schemas.openxmlformats.org/officeDocument/2006/relationships/hyperlink" Target="https://www.tandfonline.com/author/Chang%2C+Boon+Peng" TargetMode="External"/><Relationship Id="rId218" Type="http://schemas.openxmlformats.org/officeDocument/2006/relationships/hyperlink" Target="https://pubs.acs.org/action/doSearch?field1=Contrib&amp;text1=T.++Taniguchi" TargetMode="External"/><Relationship Id="rId425" Type="http://schemas.openxmlformats.org/officeDocument/2006/relationships/hyperlink" Target="https://www.sciencedirect.com/journal/biosensors-and-bioelectronics/vol/201/suppl/C" TargetMode="External"/><Relationship Id="rId467" Type="http://schemas.openxmlformats.org/officeDocument/2006/relationships/hyperlink" Target="https://link.springer.com/article/10.1007/s00216-023-04760-1" TargetMode="External"/><Relationship Id="rId632" Type="http://schemas.openxmlformats.org/officeDocument/2006/relationships/hyperlink" Target="https://biomaterialsres.biomedcentral.com/" TargetMode="External"/><Relationship Id="rId271" Type="http://schemas.openxmlformats.org/officeDocument/2006/relationships/hyperlink" Target="https://www.sciencedirect.com/journal/chinese-journal-of-chemical-engineering/vol/41/suppl/C" TargetMode="External"/><Relationship Id="rId674" Type="http://schemas.openxmlformats.org/officeDocument/2006/relationships/hyperlink" Target="https://pubmed.ncbi.nlm.nih.gov/?term=Niu%20M%5BAuthor%5D" TargetMode="External"/><Relationship Id="rId24" Type="http://schemas.openxmlformats.org/officeDocument/2006/relationships/diagramLayout" Target="diagrams/layout1.xml"/><Relationship Id="rId66" Type="http://schemas.openxmlformats.org/officeDocument/2006/relationships/image" Target="media/image34.jpeg"/><Relationship Id="rId131" Type="http://schemas.openxmlformats.org/officeDocument/2006/relationships/hyperlink" Target="https://www.sciencedirect.com/science/article/pii/B9780323461764000031" TargetMode="External"/><Relationship Id="rId327" Type="http://schemas.openxmlformats.org/officeDocument/2006/relationships/hyperlink" Target="https://www.sciencedirect.com/author/26021710400/basavanakote-mahadevappa-basavaraja" TargetMode="External"/><Relationship Id="rId369" Type="http://schemas.openxmlformats.org/officeDocument/2006/relationships/hyperlink" Target="https://www.nature.com/articles/s43586-020-00005-y" TargetMode="External"/><Relationship Id="rId534" Type="http://schemas.openxmlformats.org/officeDocument/2006/relationships/hyperlink" Target="https://www.tandfonline.com/journals/bfsn20" TargetMode="External"/><Relationship Id="rId576" Type="http://schemas.openxmlformats.org/officeDocument/2006/relationships/hyperlink" Target="https://onlinelibrary.wiley.com/authored-by/Xiao/Wei" TargetMode="External"/><Relationship Id="rId741" Type="http://schemas.openxmlformats.org/officeDocument/2006/relationships/hyperlink" Target="https://www.sciencedirect.com/journal/measurement/vol/224/suppl/C" TargetMode="External"/><Relationship Id="rId783" Type="http://schemas.openxmlformats.org/officeDocument/2006/relationships/hyperlink" Target="https://phst.kaznu.kz/index.php/journal/issue/view/24" TargetMode="External"/><Relationship Id="rId173" Type="http://schemas.openxmlformats.org/officeDocument/2006/relationships/hyperlink" Target="https://www.nature.com/articles/s41598-022-06657-y" TargetMode="External"/><Relationship Id="rId229" Type="http://schemas.openxmlformats.org/officeDocument/2006/relationships/hyperlink" Target="https://www.frontiersin.org/people/u/2283872" TargetMode="External"/><Relationship Id="rId380" Type="http://schemas.openxmlformats.org/officeDocument/2006/relationships/hyperlink" Target="https://www.sciencedirect.com/journal/journal-of-alloys-and-compounds" TargetMode="External"/><Relationship Id="rId436" Type="http://schemas.openxmlformats.org/officeDocument/2006/relationships/hyperlink" Target="https://www.sciencedirect.com/journal/hybrid-advances/vol/2/suppl/C" TargetMode="External"/><Relationship Id="rId601" Type="http://schemas.openxmlformats.org/officeDocument/2006/relationships/hyperlink" Target="https://onlinelibrary.wiley.com/authored-by/Park/Seongjun" TargetMode="External"/><Relationship Id="rId643" Type="http://schemas.openxmlformats.org/officeDocument/2006/relationships/hyperlink" Target="https://pubs.rsc.org/en/results?searchtext=Author%3AJing%20Yao" TargetMode="External"/><Relationship Id="rId240" Type="http://schemas.openxmlformats.org/officeDocument/2006/relationships/hyperlink" Target="https://www.nature.com/articles/s41598-018-30613-4" TargetMode="External"/><Relationship Id="rId478" Type="http://schemas.openxmlformats.org/officeDocument/2006/relationships/hyperlink" Target="https://www.sciencedirect.com/journal/biosensors-and-bioelectronics/vol/213/suppl/C" TargetMode="External"/><Relationship Id="rId685" Type="http://schemas.openxmlformats.org/officeDocument/2006/relationships/hyperlink" Target="https://pubmed.ncbi.nlm.nih.gov/?term=Li%20X%5BAuthor%5D" TargetMode="External"/><Relationship Id="rId35" Type="http://schemas.openxmlformats.org/officeDocument/2006/relationships/image" Target="media/image8.png"/><Relationship Id="rId77" Type="http://schemas.openxmlformats.org/officeDocument/2006/relationships/oleObject" Target="embeddings/oleObject7.bin"/><Relationship Id="rId100" Type="http://schemas.openxmlformats.org/officeDocument/2006/relationships/image" Target="media/image55.png"/><Relationship Id="rId282" Type="http://schemas.openxmlformats.org/officeDocument/2006/relationships/hyperlink" Target="https://link.springer.com/article/10.1007/s40097-016-0188-z" TargetMode="External"/><Relationship Id="rId338" Type="http://schemas.openxmlformats.org/officeDocument/2006/relationships/hyperlink" Target="https://pubs.rsc.org/en/results?searchtext=Author%3AAndrejs%20Ogurcovs" TargetMode="External"/><Relationship Id="rId503" Type="http://schemas.openxmlformats.org/officeDocument/2006/relationships/hyperlink" Target="https://link.springer.com/article/10.1007/s11082-021-03504-8" TargetMode="External"/><Relationship Id="rId545" Type="http://schemas.openxmlformats.org/officeDocument/2006/relationships/hyperlink" Target="https://www.frontiersin.org/people/u/483863" TargetMode="External"/><Relationship Id="rId587" Type="http://schemas.openxmlformats.org/officeDocument/2006/relationships/hyperlink" Target="https://www.nature.com/articles/s44172-024-00166-8" TargetMode="External"/><Relationship Id="rId710" Type="http://schemas.openxmlformats.org/officeDocument/2006/relationships/hyperlink" Target="https://pubmed.ncbi.nlm.nih.gov/?term=Tanaka%20H%5BAuthor%5D" TargetMode="External"/><Relationship Id="rId752" Type="http://schemas.openxmlformats.org/officeDocument/2006/relationships/hyperlink" Target="https://pubmed.ncbi.nlm.nih.gov/?term=Hou%20X%5BAuthor%5D" TargetMode="External"/><Relationship Id="rId8" Type="http://schemas.openxmlformats.org/officeDocument/2006/relationships/hyperlink" Target="https://teacode.com/online/udc/53/539.21.html" TargetMode="External"/><Relationship Id="rId142" Type="http://schemas.openxmlformats.org/officeDocument/2006/relationships/hyperlink" Target="https://www.sciencedirect.com/science/book/9781782422204" TargetMode="External"/><Relationship Id="rId184" Type="http://schemas.openxmlformats.org/officeDocument/2006/relationships/hyperlink" Target="https://www.frontiersin.org/people/u/753802" TargetMode="External"/><Relationship Id="rId391" Type="http://schemas.openxmlformats.org/officeDocument/2006/relationships/hyperlink" Target="https://www.nature.com/articles/s41524-022-00936-y" TargetMode="External"/><Relationship Id="rId405" Type="http://schemas.openxmlformats.org/officeDocument/2006/relationships/hyperlink" Target="https://pubs.acs.org/action/doSearch?field1=Contrib&amp;text1=Ka+M.++Ng" TargetMode="External"/><Relationship Id="rId447" Type="http://schemas.openxmlformats.org/officeDocument/2006/relationships/hyperlink" Target="https://sciprofiles.com/profile/author/alhJTUdHa1dXdHpVQlJrWXRRNHMvQ2llcWxJK1ZLelJ2a1JteVpWMDdyaz0=?utm_source=mdpi.com&amp;utm_medium=website&amp;utm_campaign=avatar_name" TargetMode="External"/><Relationship Id="rId612" Type="http://schemas.openxmlformats.org/officeDocument/2006/relationships/hyperlink" Target="https://pubmed.ncbi.nlm.nih.gov/?term=Barcel%C3%B3%20D%5BAuthor%5D" TargetMode="External"/><Relationship Id="rId251" Type="http://schemas.openxmlformats.org/officeDocument/2006/relationships/hyperlink" Target="https://www.sciencedirect.com/journal/arabian-journal-of-chemistry" TargetMode="External"/><Relationship Id="rId489" Type="http://schemas.openxmlformats.org/officeDocument/2006/relationships/hyperlink" Target="https://pubmed.ncbi.nlm.nih.gov/?term=Khorshed%20A%5BAuthor%5D" TargetMode="External"/><Relationship Id="rId654" Type="http://schemas.openxmlformats.org/officeDocument/2006/relationships/hyperlink" Target="https://nanoconvergencejournal.springeropen.com/articles/10.1186/s40580-018-0159-9" TargetMode="External"/><Relationship Id="rId696" Type="http://schemas.openxmlformats.org/officeDocument/2006/relationships/hyperlink" Target="https://pubmed.ncbi.nlm.nih.gov/?term=Wang+KH&amp;cauthor_id=30552393" TargetMode="External"/><Relationship Id="rId46" Type="http://schemas.openxmlformats.org/officeDocument/2006/relationships/image" Target="media/image18.tiff"/><Relationship Id="rId293" Type="http://schemas.openxmlformats.org/officeDocument/2006/relationships/hyperlink" Target="https://bmcchem.biomedcentral.com/articles/10.1186/s13065-022-00900-3" TargetMode="External"/><Relationship Id="rId307" Type="http://schemas.openxmlformats.org/officeDocument/2006/relationships/hyperlink" Target="https://www.nature.com/articles/s41598-020-75070-0" TargetMode="External"/><Relationship Id="rId349" Type="http://schemas.openxmlformats.org/officeDocument/2006/relationships/hyperlink" Target="https://pubmed.ncbi.nlm.nih.gov/?term=Chung%20S%5BAuthor%5D" TargetMode="External"/><Relationship Id="rId514" Type="http://schemas.openxmlformats.org/officeDocument/2006/relationships/hyperlink" Target="https://www.sciencedirect.com/journal/optics-and-laser-technology" TargetMode="External"/><Relationship Id="rId556" Type="http://schemas.openxmlformats.org/officeDocument/2006/relationships/hyperlink" Target="https://www.scientific.net/author-papers/kodchakorn-ittipornnuson" TargetMode="External"/><Relationship Id="rId721" Type="http://schemas.openxmlformats.org/officeDocument/2006/relationships/hyperlink" Target="https://pubmed.ncbi.nlm.nih.gov/?term=Shen+Q&amp;cauthor_id=29101055" TargetMode="External"/><Relationship Id="rId763" Type="http://schemas.openxmlformats.org/officeDocument/2006/relationships/hyperlink" Target="https://www.sciencedirect.com/journal/biosensors-and-bioelectronics" TargetMode="External"/><Relationship Id="rId88" Type="http://schemas.openxmlformats.org/officeDocument/2006/relationships/image" Target="media/image49.png"/><Relationship Id="rId111" Type="http://schemas.openxmlformats.org/officeDocument/2006/relationships/hyperlink" Target="https://research.nu.edu.kz/en/persons/aliya-bekmurzayeva" TargetMode="External"/><Relationship Id="rId153" Type="http://schemas.openxmlformats.org/officeDocument/2006/relationships/hyperlink" Target="https://link.springer.com/article/10.1007/s10904-023-02550-x" TargetMode="External"/><Relationship Id="rId195" Type="http://schemas.openxmlformats.org/officeDocument/2006/relationships/hyperlink" Target="https://link.springer.com/article/10.1007/s11051-023-05771-w" TargetMode="External"/><Relationship Id="rId209" Type="http://schemas.openxmlformats.org/officeDocument/2006/relationships/hyperlink" Target="https://www.tandfonline.com/toc/ymte20/38/1" TargetMode="External"/><Relationship Id="rId360" Type="http://schemas.openxmlformats.org/officeDocument/2006/relationships/hyperlink" Target="https://www.sciencedirect.com/journal/results-in-chemistry/vol/6/suppl/C" TargetMode="External"/><Relationship Id="rId416" Type="http://schemas.openxmlformats.org/officeDocument/2006/relationships/hyperlink" Target="https://www.degruyter.com/journal/key/gps/html" TargetMode="External"/><Relationship Id="rId598" Type="http://schemas.openxmlformats.org/officeDocument/2006/relationships/hyperlink" Target="https://onlinelibrary.wiley.com/authored-by/Antonysamy/Dennyson+Savariraj" TargetMode="External"/><Relationship Id="rId220" Type="http://schemas.openxmlformats.org/officeDocument/2006/relationships/hyperlink" Target="https://pubs.acs.org/action/doSearch?field1=Contrib&amp;text1=Goki++Eda" TargetMode="External"/><Relationship Id="rId458" Type="http://schemas.openxmlformats.org/officeDocument/2006/relationships/hyperlink" Target="https://chemistry-europe.onlinelibrary.wiley.com/authored-by/Xiao/Gang" TargetMode="External"/><Relationship Id="rId623" Type="http://schemas.openxmlformats.org/officeDocument/2006/relationships/hyperlink" Target="https://biomaterialsres.biomedcentral.com/articles/10.1186/s40824-023-00466-8" TargetMode="External"/><Relationship Id="rId665" Type="http://schemas.openxmlformats.org/officeDocument/2006/relationships/hyperlink" Target="https://pubmed.ncbi.nlm.nih.gov/?term=Kavitha%20L%5BAuthor%5D" TargetMode="External"/><Relationship Id="rId15" Type="http://schemas.openxmlformats.org/officeDocument/2006/relationships/hyperlink" Target="https://megabook.ru/article/%d0%92%d0%b0%d0%bb%d0%b5%d0%bd%d1%82%d0%bd%d0%b0%d1%8f%20%d0%b7%d0%be%d0%bd%d0%b0" TargetMode="External"/><Relationship Id="rId57" Type="http://schemas.openxmlformats.org/officeDocument/2006/relationships/image" Target="media/image27.png"/><Relationship Id="rId262" Type="http://schemas.openxmlformats.org/officeDocument/2006/relationships/hyperlink" Target="https://jnanobiotechnology.biomedcentral.com/articles/10.1186/s12951-020-00698-z" TargetMode="External"/><Relationship Id="rId318" Type="http://schemas.openxmlformats.org/officeDocument/2006/relationships/hyperlink" Target="https://doi.org/10.3389/fmats.2022.869493" TargetMode="External"/><Relationship Id="rId525" Type="http://schemas.openxmlformats.org/officeDocument/2006/relationships/hyperlink" Target="https://pubmed.ncbi.nlm.nih.gov/?term=Ali%20MA%5BAuthor%5D" TargetMode="External"/><Relationship Id="rId567" Type="http://schemas.openxmlformats.org/officeDocument/2006/relationships/hyperlink" Target="https://onlinelibrary.wiley.com/authored-by/Luo/Zewei" TargetMode="External"/><Relationship Id="rId732" Type="http://schemas.openxmlformats.org/officeDocument/2006/relationships/hyperlink" Target="https://pubmed.ncbi.nlm.nih.gov/?term=DeAnda%20A%5BAuthor%5D" TargetMode="External"/><Relationship Id="rId99" Type="http://schemas.openxmlformats.org/officeDocument/2006/relationships/oleObject" Target="embeddings/oleObject17.bin"/><Relationship Id="rId122" Type="http://schemas.openxmlformats.org/officeDocument/2006/relationships/hyperlink" Target="https://www.sciencedirect.com/journal/biosensors-and-bioelectronics-x" TargetMode="External"/><Relationship Id="rId164" Type="http://schemas.openxmlformats.org/officeDocument/2006/relationships/hyperlink" Target="https://www.tandfonline.com/journals/ldis20" TargetMode="External"/><Relationship Id="rId371" Type="http://schemas.openxmlformats.org/officeDocument/2006/relationships/hyperlink" Target="https://www.nature.com/articles/s43586-020-00005-y" TargetMode="External"/><Relationship Id="rId774" Type="http://schemas.openxmlformats.org/officeDocument/2006/relationships/hyperlink" Target="https://www.scirp.org/journal/articles?searchcode=Mohammad+Reza++Foroughi&amp;searchfield=authors&amp;page=1" TargetMode="External"/><Relationship Id="rId427" Type="http://schemas.openxmlformats.org/officeDocument/2006/relationships/hyperlink" Target="https://www.nature.com/articles/s41598-023-29862-9" TargetMode="External"/><Relationship Id="rId469" Type="http://schemas.openxmlformats.org/officeDocument/2006/relationships/hyperlink" Target="https://link.springer.com/article/10.1007/s00216-023-04760-1" TargetMode="External"/><Relationship Id="rId634" Type="http://schemas.openxmlformats.org/officeDocument/2006/relationships/hyperlink" Target="https://link.springer.com/article/10.1007/s11664-022-10040-y" TargetMode="External"/><Relationship Id="rId676" Type="http://schemas.openxmlformats.org/officeDocument/2006/relationships/hyperlink" Target="https://pubmed.ncbi.nlm.nih.gov/?term=Wu%20K%5BAuthor%5D" TargetMode="External"/><Relationship Id="rId26" Type="http://schemas.openxmlformats.org/officeDocument/2006/relationships/diagramColors" Target="diagrams/colors1.xml"/><Relationship Id="rId231" Type="http://schemas.openxmlformats.org/officeDocument/2006/relationships/hyperlink" Target="https://www.frontiersin.org/people/u/1750866" TargetMode="External"/><Relationship Id="rId273" Type="http://schemas.openxmlformats.org/officeDocument/2006/relationships/hyperlink" Target="https://www.sciencedirect.com/journal/international-journal-of-electrochemical-science/vol/14/issue/4" TargetMode="External"/><Relationship Id="rId329" Type="http://schemas.openxmlformats.org/officeDocument/2006/relationships/hyperlink" Target="https://www.sciencedirect.com/journal/materials-today-sustainability" TargetMode="External"/><Relationship Id="rId480" Type="http://schemas.openxmlformats.org/officeDocument/2006/relationships/hyperlink" Target="https://pubs.rsc.org/en/results?searchtext=Author%3AIna%20Meuskens" TargetMode="External"/><Relationship Id="rId536" Type="http://schemas.openxmlformats.org/officeDocument/2006/relationships/hyperlink" Target="https://pubmed.ncbi.nlm.nih.gov/?term=Damborsk%C3%BD%20P%5BAuthor%5D" TargetMode="External"/><Relationship Id="rId701" Type="http://schemas.openxmlformats.org/officeDocument/2006/relationships/hyperlink" Target="https://pubmed.ncbi.nlm.nih.gov/?term=Reis%20RJ%5BAuthor%5D" TargetMode="External"/><Relationship Id="rId68" Type="http://schemas.openxmlformats.org/officeDocument/2006/relationships/image" Target="media/image36.jpeg"/><Relationship Id="rId133" Type="http://schemas.openxmlformats.org/officeDocument/2006/relationships/hyperlink" Target="https://www.sciencedirect.com/science/book/9780323461764" TargetMode="External"/><Relationship Id="rId175" Type="http://schemas.openxmlformats.org/officeDocument/2006/relationships/hyperlink" Target="https://www.nature.com/srep" TargetMode="External"/><Relationship Id="rId340" Type="http://schemas.openxmlformats.org/officeDocument/2006/relationships/hyperlink" Target="https://www.sciencedirect.com/journal/microelectronics-reliability/vol/125/suppl/C" TargetMode="External"/><Relationship Id="rId578" Type="http://schemas.openxmlformats.org/officeDocument/2006/relationships/hyperlink" Target="https://onlinelibrary.wiley.com/toc/28326245/2023/1/4" TargetMode="External"/><Relationship Id="rId743" Type="http://schemas.openxmlformats.org/officeDocument/2006/relationships/hyperlink" Target="https://www.sciencedirect.com/journal/results-in-optics/vol/11/suppl/C" TargetMode="External"/><Relationship Id="rId785" Type="http://schemas.openxmlformats.org/officeDocument/2006/relationships/footer" Target="footer1.xml"/><Relationship Id="rId200" Type="http://schemas.openxmlformats.org/officeDocument/2006/relationships/hyperlink" Target="https://www.ncbi.nlm.nih.gov/pmc/articles/PMC9412255/" TargetMode="External"/><Relationship Id="rId382" Type="http://schemas.openxmlformats.org/officeDocument/2006/relationships/hyperlink" Target="https://link.springer.com/article/10.1007/s11434-008-0357-7" TargetMode="External"/><Relationship Id="rId438" Type="http://schemas.openxmlformats.org/officeDocument/2006/relationships/hyperlink" Target="https://sciprofiles.com/profile/357990?utm_source=mdpi.com&amp;utm_medium=website&amp;utm_campaign=avatar_name" TargetMode="External"/><Relationship Id="rId603" Type="http://schemas.openxmlformats.org/officeDocument/2006/relationships/hyperlink" Target="https://pubmed.ncbi.nlm.nih.gov/?term=Jim%C3%A9nez-Rodr%C3%ADguez%20MG%5BAuthor%5D" TargetMode="External"/><Relationship Id="rId645" Type="http://schemas.openxmlformats.org/officeDocument/2006/relationships/hyperlink" Target="https://pubs.rsc.org/en/results?searchtext=Author%3ACuntang%20Wang" TargetMode="External"/><Relationship Id="rId687" Type="http://schemas.openxmlformats.org/officeDocument/2006/relationships/hyperlink" Target="https://pubmed.ncbi.nlm.nih.gov/?term=Xie%20X%5BAuthor%5D" TargetMode="External"/><Relationship Id="rId242" Type="http://schemas.openxmlformats.org/officeDocument/2006/relationships/hyperlink" Target="https://www.nature.com/srep" TargetMode="External"/><Relationship Id="rId284" Type="http://schemas.openxmlformats.org/officeDocument/2006/relationships/hyperlink" Target="https://link.springer.com/article/10.1007/s40097-016-0188-z" TargetMode="External"/><Relationship Id="rId491" Type="http://schemas.openxmlformats.org/officeDocument/2006/relationships/hyperlink" Target="https://pubmed.ncbi.nlm.nih.gov/?term=Mishra%20RK%5BAuthor%5D" TargetMode="External"/><Relationship Id="rId505" Type="http://schemas.openxmlformats.org/officeDocument/2006/relationships/hyperlink" Target="https://pubmed.ncbi.nlm.nih.gov/?term=Anand%20U%5BAuthor%5D" TargetMode="External"/><Relationship Id="rId712" Type="http://schemas.openxmlformats.org/officeDocument/2006/relationships/hyperlink" Target="https://www.ncbi.nlm.nih.gov/pmc/articles/PMC5775980/" TargetMode="External"/><Relationship Id="rId37" Type="http://schemas.openxmlformats.org/officeDocument/2006/relationships/image" Target="media/image10.tiff"/><Relationship Id="rId79" Type="http://schemas.openxmlformats.org/officeDocument/2006/relationships/oleObject" Target="embeddings/oleObject8.bin"/><Relationship Id="rId102" Type="http://schemas.openxmlformats.org/officeDocument/2006/relationships/image" Target="media/image56.png"/><Relationship Id="rId144" Type="http://schemas.openxmlformats.org/officeDocument/2006/relationships/hyperlink" Target="https://www.sciencedirect.com/journal/chemosphere" TargetMode="External"/><Relationship Id="rId547" Type="http://schemas.openxmlformats.org/officeDocument/2006/relationships/hyperlink" Target="https://www.sciencedirect.com/journal/journal-of-pharmaceutical-and-biomedical-analysis-open" TargetMode="External"/><Relationship Id="rId589" Type="http://schemas.openxmlformats.org/officeDocument/2006/relationships/hyperlink" Target="https://www.nature.com/articles/s44172-024-00166-8" TargetMode="External"/><Relationship Id="rId754" Type="http://schemas.openxmlformats.org/officeDocument/2006/relationships/hyperlink" Target="https://pubmed.ncbi.nlm.nih.gov/?term=Li%20X%5BAuthor%5D" TargetMode="External"/><Relationship Id="rId90" Type="http://schemas.openxmlformats.org/officeDocument/2006/relationships/image" Target="media/image50.png"/><Relationship Id="rId186" Type="http://schemas.openxmlformats.org/officeDocument/2006/relationships/hyperlink" Target="https://www.dovepress.com/author_profile.php?id=1708516" TargetMode="External"/><Relationship Id="rId351" Type="http://schemas.openxmlformats.org/officeDocument/2006/relationships/hyperlink" Target="https://iopscience.iop.org/journal/1742-6596" TargetMode="External"/><Relationship Id="rId393" Type="http://schemas.openxmlformats.org/officeDocument/2006/relationships/hyperlink" Target="https://www.nature.com/articles/s41524-022-00936-y" TargetMode="External"/><Relationship Id="rId407" Type="http://schemas.openxmlformats.org/officeDocument/2006/relationships/hyperlink" Target="https://www.sciencedirect.com/journal/chemical-engineering-journal" TargetMode="External"/><Relationship Id="rId449" Type="http://schemas.openxmlformats.org/officeDocument/2006/relationships/hyperlink" Target="https://sciprofiles.com/profile/author/QW5wcTFxV21EVHFaTm5PSVo2Y1dRODIweC9iMnZPeFZaSTdRUzBWVXAxYz0=?utm_source=mdpi.com&amp;utm_medium=website&amp;utm_campaign=avatar_name" TargetMode="External"/><Relationship Id="rId614" Type="http://schemas.openxmlformats.org/officeDocument/2006/relationships/hyperlink" Target="https://www.ncbi.nlm.nih.gov/pmc/articles/PMC8898787/" TargetMode="External"/><Relationship Id="rId656" Type="http://schemas.openxmlformats.org/officeDocument/2006/relationships/hyperlink" Target="https://pubmed.ncbi.nlm.nih.gov/?term=Fan%20Z%5BAuthor%5D" TargetMode="External"/><Relationship Id="rId211" Type="http://schemas.openxmlformats.org/officeDocument/2006/relationships/hyperlink" Target="https://sciprofiles.com/profile/author/bnJ1U3krVUszVkRMcHl4VGFXeFQ1YUFuMnhhd1BxdmlwbGF4THE0anBYcz0=?utm_source=mdpi.com&amp;utm_medium=website&amp;utm_campaign=avatar_name" TargetMode="External"/><Relationship Id="rId253" Type="http://schemas.openxmlformats.org/officeDocument/2006/relationships/hyperlink" Target="https://www.sciencedirect.com/journal/journal-of-alloys-and-compounds" TargetMode="External"/><Relationship Id="rId295" Type="http://schemas.openxmlformats.org/officeDocument/2006/relationships/hyperlink" Target="https://bmcchem.biomedcentral.com/articles/10.1186/s13065-022-00900-3" TargetMode="External"/><Relationship Id="rId309" Type="http://schemas.openxmlformats.org/officeDocument/2006/relationships/hyperlink" Target="https://www.nature.com/articles/s41598-020-75070-0" TargetMode="External"/><Relationship Id="rId460" Type="http://schemas.openxmlformats.org/officeDocument/2006/relationships/hyperlink" Target="https://chemistry-europe.onlinelibrary.wiley.com/authored-by/Sun/Xinyue" TargetMode="External"/><Relationship Id="rId516" Type="http://schemas.openxmlformats.org/officeDocument/2006/relationships/hyperlink" Target="https://www.sciencedirect.com/journal/environmental-research" TargetMode="External"/><Relationship Id="rId698" Type="http://schemas.openxmlformats.org/officeDocument/2006/relationships/hyperlink" Target="https://pubmed.ncbi.nlm.nih.gov/?term=Chuang+KH&amp;cauthor_id=30552393" TargetMode="External"/><Relationship Id="rId48" Type="http://schemas.openxmlformats.org/officeDocument/2006/relationships/image" Target="media/image20.png"/><Relationship Id="rId113" Type="http://schemas.openxmlformats.org/officeDocument/2006/relationships/hyperlink" Target="https://www.researchgate.net/journal/Biomedical-Optics-Express-2156-7085?_tp=eyJjb250ZXh0Ijp7ImZpcnN0UGFnZSI6InB1YmxpY2F0aW9uIiwicGFnZSI6InB1YmxpY2F0aW9uIn19" TargetMode="External"/><Relationship Id="rId320" Type="http://schemas.openxmlformats.org/officeDocument/2006/relationships/hyperlink" Target="https://www.researchgate.net/scientific-contributions/Muejdat-Caglar-2043892290" TargetMode="External"/><Relationship Id="rId558" Type="http://schemas.openxmlformats.org/officeDocument/2006/relationships/hyperlink" Target="https://www.scientific.net/author-papers/nattha-pensupa" TargetMode="External"/><Relationship Id="rId723" Type="http://schemas.openxmlformats.org/officeDocument/2006/relationships/hyperlink" Target="https://pubmed.ncbi.nlm.nih.gov/?term=Raykova+D&amp;cauthor_id=29101055" TargetMode="External"/><Relationship Id="rId765" Type="http://schemas.openxmlformats.org/officeDocument/2006/relationships/hyperlink" Target="https://pubs.rsc.org/en/results?searchtext=Author%3ASatyendra%20Kumar%20Mishra" TargetMode="External"/><Relationship Id="rId155" Type="http://schemas.openxmlformats.org/officeDocument/2006/relationships/hyperlink" Target="https://link.springer.com/journal/10904" TargetMode="External"/><Relationship Id="rId197" Type="http://schemas.openxmlformats.org/officeDocument/2006/relationships/hyperlink" Target="https://link.springer.com/journal/11051" TargetMode="External"/><Relationship Id="rId362" Type="http://schemas.openxmlformats.org/officeDocument/2006/relationships/hyperlink" Target="https://sciprofiles.com/profile/author/QkM5NXBtN0k4RTNPKzZUOWhzRCtjNGNZeUxXckFON0lBRWxyWE03VXJyMD0=?utm_source=mdpi.com&amp;utm_medium=website&amp;utm_campaign=avatar_name" TargetMode="External"/><Relationship Id="rId418" Type="http://schemas.openxmlformats.org/officeDocument/2006/relationships/hyperlink" Target="https://jasbsci.biomedcentral.com/articles/10.1186/s40104-019-0368-z" TargetMode="External"/><Relationship Id="rId625" Type="http://schemas.openxmlformats.org/officeDocument/2006/relationships/hyperlink" Target="https://biomaterialsres.biomedcentral.com/articles/10.1186/s40824-023-00466-8" TargetMode="External"/><Relationship Id="rId222" Type="http://schemas.openxmlformats.org/officeDocument/2006/relationships/hyperlink" Target="https://pubs.acs.org/action/doSearch?field1=Contrib&amp;text1=Antonio+H.++Castro+Neto" TargetMode="External"/><Relationship Id="rId264" Type="http://schemas.openxmlformats.org/officeDocument/2006/relationships/hyperlink" Target="https://jnanobiotechnology.biomedcentral.com/articles/10.1186/s12951-020-00698-z" TargetMode="External"/><Relationship Id="rId471" Type="http://schemas.openxmlformats.org/officeDocument/2006/relationships/hyperlink" Target="https://link.springer.com/journal/216" TargetMode="External"/><Relationship Id="rId667" Type="http://schemas.openxmlformats.org/officeDocument/2006/relationships/hyperlink" Target="https://pubmed.ncbi.nlm.nih.gov/?term=Kattula%20D%5BAuthor%5D" TargetMode="External"/><Relationship Id="rId17" Type="http://schemas.openxmlformats.org/officeDocument/2006/relationships/hyperlink" Target="https://megabook.ru/article/%d0%97%d0%b0%d0%bf%d1%80%d0%b5%d1%89%d0%b5%d0%bd%d0%bd%d0%b0%d1%8f%20%d0%b7%d0%be%d0%bd%d0%b0" TargetMode="External"/><Relationship Id="rId59" Type="http://schemas.openxmlformats.org/officeDocument/2006/relationships/image" Target="media/image28.png"/><Relationship Id="rId124" Type="http://schemas.openxmlformats.org/officeDocument/2006/relationships/hyperlink" Target="https://www.britannica.com/Science-Tech" TargetMode="External"/><Relationship Id="rId527" Type="http://schemas.openxmlformats.org/officeDocument/2006/relationships/hyperlink" Target="https://www.tandfonline.com/author/Ravindran%2C+Nevetha" TargetMode="External"/><Relationship Id="rId569" Type="http://schemas.openxmlformats.org/officeDocument/2006/relationships/hyperlink" Target="https://onlinelibrary.wiley.com/authored-by/Kong/Xinyu" TargetMode="External"/><Relationship Id="rId734" Type="http://schemas.openxmlformats.org/officeDocument/2006/relationships/hyperlink" Target="https://pubmed.ncbi.nlm.nih.gov/?term=Sastry%20JK%5BAuthor%5D" TargetMode="External"/><Relationship Id="rId776" Type="http://schemas.openxmlformats.org/officeDocument/2006/relationships/hyperlink" Target="https://www.scirp.org/journal/journalarticles?journalid=493" TargetMode="External"/><Relationship Id="rId70" Type="http://schemas.openxmlformats.org/officeDocument/2006/relationships/image" Target="media/image38.jpeg"/><Relationship Id="rId166" Type="http://schemas.openxmlformats.org/officeDocument/2006/relationships/hyperlink" Target="https://www.nature.com/articles/s41598-022-06657-y" TargetMode="External"/><Relationship Id="rId331" Type="http://schemas.openxmlformats.org/officeDocument/2006/relationships/hyperlink" Target="https://www.hindawi.com/journals/jnm/" TargetMode="External"/><Relationship Id="rId373" Type="http://schemas.openxmlformats.org/officeDocument/2006/relationships/hyperlink" Target="https://www.nature.com/articles/s43586-020-00005-y" TargetMode="External"/><Relationship Id="rId429" Type="http://schemas.openxmlformats.org/officeDocument/2006/relationships/hyperlink" Target="https://www.nature.com/articles/s41598-023-29862-9" TargetMode="External"/><Relationship Id="rId580" Type="http://schemas.openxmlformats.org/officeDocument/2006/relationships/hyperlink" Target="https://sciprofiles.com/profile/854340?utm_source=mdpi.com&amp;utm_medium=website&amp;utm_campaign=avatar_name" TargetMode="External"/><Relationship Id="rId636" Type="http://schemas.openxmlformats.org/officeDocument/2006/relationships/hyperlink" Target="https://www.researchgate.net/profile/Ashour-Ahmed-2?_tp=eyJjb250ZXh0Ijp7ImZpcnN0UGFnZSI6InB1YmxpY2F0aW9uIiwicGFnZSI6InB1YmxpY2F0aW9uIn19" TargetMode="External"/><Relationship Id="rId1" Type="http://schemas.openxmlformats.org/officeDocument/2006/relationships/customXml" Target="../customXml/item1.xml"/><Relationship Id="rId233" Type="http://schemas.openxmlformats.org/officeDocument/2006/relationships/hyperlink" Target="https://www.frontiersin.org/people/u/2238087" TargetMode="External"/><Relationship Id="rId440" Type="http://schemas.openxmlformats.org/officeDocument/2006/relationships/hyperlink" Target="https://sciprofiles.com/profile/1593977?utm_source=mdpi.com&amp;utm_medium=website&amp;utm_campaign=avatar_name" TargetMode="External"/><Relationship Id="rId678" Type="http://schemas.openxmlformats.org/officeDocument/2006/relationships/hyperlink" Target="https://www.ncbi.nlm.nih.gov/pmc/articles/PMC7727191/" TargetMode="External"/><Relationship Id="rId28" Type="http://schemas.openxmlformats.org/officeDocument/2006/relationships/image" Target="media/image1.png"/><Relationship Id="rId275" Type="http://schemas.openxmlformats.org/officeDocument/2006/relationships/hyperlink" Target="https://www.sciencedirect.com/journal/international-journal-of-electrochemical-science/vol/18/issue/5" TargetMode="External"/><Relationship Id="rId300" Type="http://schemas.openxmlformats.org/officeDocument/2006/relationships/hyperlink" Target="https://link.springer.com/referencework/10.1007/978-3-319-19454-7" TargetMode="External"/><Relationship Id="rId482" Type="http://schemas.openxmlformats.org/officeDocument/2006/relationships/hyperlink" Target="https://pubs.rsc.org/en/results?searchtext=Author%3APaul%20A.%20Millner" TargetMode="External"/><Relationship Id="rId538" Type="http://schemas.openxmlformats.org/officeDocument/2006/relationships/hyperlink" Target="https://pubmed.ncbi.nlm.nih.gov/?term=Katrl%C3%ADk%20J%5BAuthor%5D" TargetMode="External"/><Relationship Id="rId703" Type="http://schemas.openxmlformats.org/officeDocument/2006/relationships/hyperlink" Target="https://pubmed.ncbi.nlm.nih.gov/?term=Thumann%20AR%5BAuthor%5D" TargetMode="External"/><Relationship Id="rId745" Type="http://schemas.openxmlformats.org/officeDocument/2006/relationships/hyperlink" Target="https://pubmed.ncbi.nlm.nih.gov/?term=Li%20PC%5BAuthor%5D" TargetMode="External"/><Relationship Id="rId81" Type="http://schemas.openxmlformats.org/officeDocument/2006/relationships/oleObject" Target="embeddings/oleObject9.bin"/><Relationship Id="rId135" Type="http://schemas.openxmlformats.org/officeDocument/2006/relationships/hyperlink" Target="https://www.scopus.com/authid/detail.uri?authorId=57196041605" TargetMode="External"/><Relationship Id="rId177" Type="http://schemas.openxmlformats.org/officeDocument/2006/relationships/hyperlink" Target="https://www.sciencedirect.com/journal/results-in-chemistry/vol/5/suppl/C" TargetMode="External"/><Relationship Id="rId342" Type="http://schemas.openxmlformats.org/officeDocument/2006/relationships/hyperlink" Target="https://iopscience.iop.org/volume/2632-959X/1" TargetMode="External"/><Relationship Id="rId384" Type="http://schemas.openxmlformats.org/officeDocument/2006/relationships/hyperlink" Target="https://link.springer.com/article/10.1007/s11434-008-0357-7" TargetMode="External"/><Relationship Id="rId591" Type="http://schemas.openxmlformats.org/officeDocument/2006/relationships/hyperlink" Target="https://www.nature.com/articles/s44172-024-00166-8" TargetMode="External"/><Relationship Id="rId605" Type="http://schemas.openxmlformats.org/officeDocument/2006/relationships/hyperlink" Target="https://pubmed.ncbi.nlm.nih.gov/?term=Parra-Arroyo%20L%5BAuthor%5D" TargetMode="External"/><Relationship Id="rId787" Type="http://schemas.openxmlformats.org/officeDocument/2006/relationships/theme" Target="theme/theme1.xml"/><Relationship Id="rId202" Type="http://schemas.openxmlformats.org/officeDocument/2006/relationships/hyperlink" Target="file:///E:\&#1046;&#1072;&#1085;&#1080;&#1103;\&#1076;&#1080;&#1089;&#1089;&#1077;&#1088;&#1090;&#1072;&#1094;&#1080;&#1103;\&#1053;&#1086;&#1074;&#1072;&#1103;%20&#1087;&#1072;&#1087;&#1082;&#1072;\Vol.%20125" TargetMode="External"/><Relationship Id="rId244" Type="http://schemas.openxmlformats.org/officeDocument/2006/relationships/hyperlink" Target="https://iopscience.iop.org/volume/1757-899X/1098" TargetMode="External"/><Relationship Id="rId647" Type="http://schemas.openxmlformats.org/officeDocument/2006/relationships/hyperlink" Target="https://pubs.rsc.org/en/results?searchtext=Author%3ALiqi%20Wang" TargetMode="External"/><Relationship Id="rId689" Type="http://schemas.openxmlformats.org/officeDocument/2006/relationships/hyperlink" Target="https://pubmed.ncbi.nlm.nih.gov/?term=Chen+YJ&amp;cauthor_id=30552393" TargetMode="External"/><Relationship Id="rId39" Type="http://schemas.openxmlformats.org/officeDocument/2006/relationships/image" Target="media/image12.tiff"/><Relationship Id="rId286" Type="http://schemas.openxmlformats.org/officeDocument/2006/relationships/hyperlink" Target="https://www.sciencedirect.com/journal/materials-today-proceedings/vol/8/part/P1" TargetMode="External"/><Relationship Id="rId451" Type="http://schemas.openxmlformats.org/officeDocument/2006/relationships/hyperlink" Target="https://sciprofiles.com/profile/author/VS83NGRpMXg3V3B2cU1XNGk4VkJnMVZJR3BrWHR1MGVZbVhZMkhzK2hmZz0=?utm_source=mdpi.com&amp;utm_medium=website&amp;utm_campaign=avatar_name" TargetMode="External"/><Relationship Id="rId493" Type="http://schemas.openxmlformats.org/officeDocument/2006/relationships/hyperlink" Target="https://pubmed.ncbi.nlm.nih.gov/?term=Ibrahim%20AH%5BAuthor%5D" TargetMode="External"/><Relationship Id="rId507" Type="http://schemas.openxmlformats.org/officeDocument/2006/relationships/hyperlink" Target="https://pubmed.ncbi.nlm.nih.gov/?term=Oleksak%20P%5BAuthor%5D" TargetMode="External"/><Relationship Id="rId549" Type="http://schemas.openxmlformats.org/officeDocument/2006/relationships/hyperlink" Target="https://www.frontiersin.org/people/u/973860" TargetMode="External"/><Relationship Id="rId714" Type="http://schemas.openxmlformats.org/officeDocument/2006/relationships/hyperlink" Target="https://pubmed.ncbi.nlm.nih.gov/?term=Sou%20K%5BAuthor%5D" TargetMode="External"/><Relationship Id="rId756" Type="http://schemas.openxmlformats.org/officeDocument/2006/relationships/hyperlink" Target="https://pubmed.ncbi.nlm.nih.gov/?term=Yang%20C%5BAuthor%5D" TargetMode="External"/><Relationship Id="rId50" Type="http://schemas.openxmlformats.org/officeDocument/2006/relationships/image" Target="media/image22.png"/><Relationship Id="rId104" Type="http://schemas.openxmlformats.org/officeDocument/2006/relationships/image" Target="media/image57.png"/><Relationship Id="rId146" Type="http://schemas.openxmlformats.org/officeDocument/2006/relationships/hyperlink" Target="https://www.sciencedirect.com/journal/journal-of-alloys-and-compounds" TargetMode="External"/><Relationship Id="rId188" Type="http://schemas.openxmlformats.org/officeDocument/2006/relationships/hyperlink" Target="https://www.sciencedirect.com/journal/journal-of-catalysis" TargetMode="External"/><Relationship Id="rId311" Type="http://schemas.openxmlformats.org/officeDocument/2006/relationships/hyperlink" Target="https://www.nature.com/articles/s41598-020-75070-0" TargetMode="External"/><Relationship Id="rId353" Type="http://schemas.openxmlformats.org/officeDocument/2006/relationships/hyperlink" Target="https://pubmed.ncbi.nlm.nih.gov/?term=Noman%20MT%5BAuthor%5D" TargetMode="External"/><Relationship Id="rId395" Type="http://schemas.openxmlformats.org/officeDocument/2006/relationships/hyperlink" Target="https://www.nature.com/articles/s41524-022-00936-y" TargetMode="External"/><Relationship Id="rId409" Type="http://schemas.openxmlformats.org/officeDocument/2006/relationships/hyperlink" Target="https://www.sciencedirect.com/journal/catalysis-today" TargetMode="External"/><Relationship Id="rId560" Type="http://schemas.openxmlformats.org/officeDocument/2006/relationships/hyperlink" Target="https://www.scientific.net/AMM.891" TargetMode="External"/><Relationship Id="rId92" Type="http://schemas.openxmlformats.org/officeDocument/2006/relationships/image" Target="media/image51.png"/><Relationship Id="rId213" Type="http://schemas.openxmlformats.org/officeDocument/2006/relationships/hyperlink" Target="https://pubs.acs.org/action/doSearch?field1=Contrib&amp;text1=Jong+Hak++Lee" TargetMode="External"/><Relationship Id="rId420" Type="http://schemas.openxmlformats.org/officeDocument/2006/relationships/hyperlink" Target="https://jasbsci.biomedcentral.com/articles/10.1186/s40104-019-0368-z" TargetMode="External"/><Relationship Id="rId616" Type="http://schemas.openxmlformats.org/officeDocument/2006/relationships/hyperlink" Target="https://www.sciencedirect.com/science/book/9780323884648" TargetMode="External"/><Relationship Id="rId658" Type="http://schemas.openxmlformats.org/officeDocument/2006/relationships/hyperlink" Target="https://pubmed.ncbi.nlm.nih.gov/?term=Lu%20L%5BAuthor%5D" TargetMode="External"/><Relationship Id="rId255" Type="http://schemas.openxmlformats.org/officeDocument/2006/relationships/hyperlink" Target="https://www.sciencedirect.com/journal/nano-materials-science" TargetMode="External"/><Relationship Id="rId297" Type="http://schemas.openxmlformats.org/officeDocument/2006/relationships/hyperlink" Target="https://bmcchem.biomedcentral.com/articles/10.1186/s13065-022-00900-3" TargetMode="External"/><Relationship Id="rId462" Type="http://schemas.openxmlformats.org/officeDocument/2006/relationships/hyperlink" Target="https://chemistry-europe.onlinelibrary.wiley.com/authored-by/Zhao/Shuang" TargetMode="External"/><Relationship Id="rId518" Type="http://schemas.openxmlformats.org/officeDocument/2006/relationships/hyperlink" Target="https://www.sciencedirect.com/journal/sensors-and-actuators-b-chemical" TargetMode="External"/><Relationship Id="rId725" Type="http://schemas.openxmlformats.org/officeDocument/2006/relationships/hyperlink" Target="https://pubmed.ncbi.nlm.nih.gov/?term=Polom+K&amp;cauthor_id=29101055" TargetMode="External"/><Relationship Id="rId115" Type="http://schemas.openxmlformats.org/officeDocument/2006/relationships/hyperlink" Target="https://pubmed.ncbi.nlm.nih.gov/?term=Byakodi+M&amp;cauthor_id=36448023" TargetMode="External"/><Relationship Id="rId157" Type="http://schemas.openxmlformats.org/officeDocument/2006/relationships/hyperlink" Target="https://pubmed.ncbi.nlm.nih.gov/?term=Erol%20Taygun%20M%5BAuthor%5D" TargetMode="External"/><Relationship Id="rId322" Type="http://schemas.openxmlformats.org/officeDocument/2006/relationships/hyperlink" Target="https://www.researchgate.net/journal/Current-Applied-Physics-1567-1739?_tp=eyJjb250ZXh0Ijp7ImZpcnN0UGFnZSI6InB1YmxpY2F0aW9uIiwicGFnZSI6InB1YmxpY2F0aW9uIn19" TargetMode="External"/><Relationship Id="rId364" Type="http://schemas.openxmlformats.org/officeDocument/2006/relationships/hyperlink" Target="https://www.sciencedirect.com/journal/arabian-journal-of-chemistry" TargetMode="External"/><Relationship Id="rId767" Type="http://schemas.openxmlformats.org/officeDocument/2006/relationships/hyperlink" Target="https://pubs.rsc.org/en/results?searchtext=Author%3ATing%20Hao" TargetMode="External"/><Relationship Id="rId61" Type="http://schemas.openxmlformats.org/officeDocument/2006/relationships/image" Target="media/image29.tiff"/><Relationship Id="rId199" Type="http://schemas.openxmlformats.org/officeDocument/2006/relationships/hyperlink" Target="https://pubmed.ncbi.nlm.nih.gov/?term=Xin%20M%5BAuthor%5D" TargetMode="External"/><Relationship Id="rId571" Type="http://schemas.openxmlformats.org/officeDocument/2006/relationships/hyperlink" Target="https://onlinelibrary.wiley.com/authored-by/Li/Wenwen" TargetMode="External"/><Relationship Id="rId627" Type="http://schemas.openxmlformats.org/officeDocument/2006/relationships/hyperlink" Target="https://biomaterialsres.biomedcentral.com/articles/10.1186/s40824-023-00466-8" TargetMode="External"/><Relationship Id="rId669" Type="http://schemas.openxmlformats.org/officeDocument/2006/relationships/hyperlink" Target="https://pubmed.ncbi.nlm.nih.gov/?term=Balaji%20Srikanth%20R%5BAuthor%5D" TargetMode="External"/><Relationship Id="rId19" Type="http://schemas.openxmlformats.org/officeDocument/2006/relationships/hyperlink" Target="https://www.sciencedirect.com/topics/materials-science/food-preservative" TargetMode="External"/><Relationship Id="rId224" Type="http://schemas.openxmlformats.org/officeDocument/2006/relationships/hyperlink" Target="https://www.sciencedirect.com/journal/results-in-chemistry" TargetMode="External"/><Relationship Id="rId266" Type="http://schemas.openxmlformats.org/officeDocument/2006/relationships/hyperlink" Target="https://jnanobiotechnology.biomedcentral.com/articles/10.1186/s12951-020-00698-z" TargetMode="External"/><Relationship Id="rId431" Type="http://schemas.openxmlformats.org/officeDocument/2006/relationships/hyperlink" Target="https://www.nature.com/srep" TargetMode="External"/><Relationship Id="rId473" Type="http://schemas.openxmlformats.org/officeDocument/2006/relationships/hyperlink" Target="https://sciprofiles.com/profile/2889163?utm_source=mdpi.com&amp;utm_medium=website&amp;utm_campaign=avatar_name" TargetMode="External"/><Relationship Id="rId529" Type="http://schemas.openxmlformats.org/officeDocument/2006/relationships/hyperlink" Target="https://www.tandfonline.com/author/M%2C+Yashini" TargetMode="External"/><Relationship Id="rId680" Type="http://schemas.openxmlformats.org/officeDocument/2006/relationships/hyperlink" Target="https://pubmed.ncbi.nlm.nih.gov/?term=Lyu%20N%5BAuthor%5D" TargetMode="External"/><Relationship Id="rId736" Type="http://schemas.openxmlformats.org/officeDocument/2006/relationships/hyperlink" Target="https://pubmed.ncbi.nlm.nih.gov/?term=Jagannath%20C%5BAuthor%5D" TargetMode="External"/><Relationship Id="rId30" Type="http://schemas.openxmlformats.org/officeDocument/2006/relationships/image" Target="media/image3.jpg"/><Relationship Id="rId126" Type="http://schemas.openxmlformats.org/officeDocument/2006/relationships/hyperlink" Target="https://www.sciencedirect.com/science/book/9780128039878" TargetMode="External"/><Relationship Id="rId168" Type="http://schemas.openxmlformats.org/officeDocument/2006/relationships/hyperlink" Target="https://www.nature.com/articles/s41598-022-06657-y" TargetMode="External"/><Relationship Id="rId333" Type="http://schemas.openxmlformats.org/officeDocument/2006/relationships/hyperlink" Target="https://pubs.rsc.org/en/results?searchtext=Author%3AMarina%20Krasovska" TargetMode="External"/><Relationship Id="rId540" Type="http://schemas.openxmlformats.org/officeDocument/2006/relationships/hyperlink" Target="https://www.frontiersin.org/people/u/2093281" TargetMode="External"/><Relationship Id="rId778" Type="http://schemas.openxmlformats.org/officeDocument/2006/relationships/hyperlink" Target="https://www.researchgate.net/profile/Julio-Pellicer-Porres" TargetMode="External"/><Relationship Id="rId72" Type="http://schemas.openxmlformats.org/officeDocument/2006/relationships/image" Target="media/image40.png"/><Relationship Id="rId375" Type="http://schemas.openxmlformats.org/officeDocument/2006/relationships/hyperlink" Target="https://www.nature.com/articles/s43586-020-00005-y" TargetMode="External"/><Relationship Id="rId582" Type="http://schemas.openxmlformats.org/officeDocument/2006/relationships/hyperlink" Target="https://sciprofiles.com/profile/335790?utm_source=mdpi.com&amp;utm_medium=website&amp;utm_campaign=avatar_name" TargetMode="External"/><Relationship Id="rId638" Type="http://schemas.openxmlformats.org/officeDocument/2006/relationships/hyperlink" Target="https://www.sciencedirect.com/journal/sensors-and-actuators-b-chemical" TargetMode="External"/><Relationship Id="rId3" Type="http://schemas.openxmlformats.org/officeDocument/2006/relationships/styles" Target="styles.xml"/><Relationship Id="rId235" Type="http://schemas.openxmlformats.org/officeDocument/2006/relationships/hyperlink" Target="https://www.sciencedirect.com/journal/renewable-and-sustainable-energy-reviews/vol/157/suppl/C" TargetMode="External"/><Relationship Id="rId277" Type="http://schemas.openxmlformats.org/officeDocument/2006/relationships/hyperlink" Target="https://chemistry-europe.onlinelibrary.wiley.com/authored-by/Kurt/Belma+Zengin" TargetMode="External"/><Relationship Id="rId400" Type="http://schemas.openxmlformats.org/officeDocument/2006/relationships/hyperlink" Target="https://www.nature.com/npjcompumats" TargetMode="External"/><Relationship Id="rId442" Type="http://schemas.openxmlformats.org/officeDocument/2006/relationships/hyperlink" Target="https://www.sciencedirect.com/journal/international-journal-of-electrochemical-science" TargetMode="External"/><Relationship Id="rId484" Type="http://schemas.openxmlformats.org/officeDocument/2006/relationships/hyperlink" Target="https://www.sciencedirect.com/science/book/9780323900904" TargetMode="External"/><Relationship Id="rId705" Type="http://schemas.openxmlformats.org/officeDocument/2006/relationships/hyperlink" Target="https://www.ncbi.nlm.nih.gov/pmc/articles/PMC8064539/" TargetMode="External"/><Relationship Id="rId137" Type="http://schemas.openxmlformats.org/officeDocument/2006/relationships/hyperlink" Target="https://www.scopus.com/authid/detail.uri?authorId=57200050925" TargetMode="External"/><Relationship Id="rId302" Type="http://schemas.openxmlformats.org/officeDocument/2006/relationships/hyperlink" Target="https://www.hindawi.com/journals/amse/contents/year/2021/" TargetMode="External"/><Relationship Id="rId344" Type="http://schemas.openxmlformats.org/officeDocument/2006/relationships/hyperlink" Target="https://www.sciencedirect.com/journal/chemical-engineering-journal" TargetMode="External"/><Relationship Id="rId691" Type="http://schemas.openxmlformats.org/officeDocument/2006/relationships/hyperlink" Target="https://pubmed.ncbi.nlm.nih.gov/?term=Hsieh+YC&amp;cauthor_id=30552393" TargetMode="External"/><Relationship Id="rId747" Type="http://schemas.openxmlformats.org/officeDocument/2006/relationships/hyperlink" Target="https://pubmed.ncbi.nlm.nih.gov/?term=Zhang%20C%5BAuthor%5D" TargetMode="External"/><Relationship Id="rId41" Type="http://schemas.openxmlformats.org/officeDocument/2006/relationships/image" Target="media/image14.jpeg"/><Relationship Id="rId83" Type="http://schemas.openxmlformats.org/officeDocument/2006/relationships/image" Target="media/image46.png"/><Relationship Id="rId179" Type="http://schemas.openxmlformats.org/officeDocument/2006/relationships/hyperlink" Target="https://doi.org/10.1016/B978-0-12-803581-8.11585-1" TargetMode="External"/><Relationship Id="rId386" Type="http://schemas.openxmlformats.org/officeDocument/2006/relationships/hyperlink" Target="https://link.springer.com/article/10.1007/s11434-008-0357-7" TargetMode="External"/><Relationship Id="rId551" Type="http://schemas.openxmlformats.org/officeDocument/2006/relationships/hyperlink" Target="https://www.frontiersin.org/people/u/1171444" TargetMode="External"/><Relationship Id="rId593" Type="http://schemas.openxmlformats.org/officeDocument/2006/relationships/hyperlink" Target="https://onlinelibrary.wiley.com/authored-by/Elsherif/Mohamed" TargetMode="External"/><Relationship Id="rId607" Type="http://schemas.openxmlformats.org/officeDocument/2006/relationships/hyperlink" Target="https://pubmed.ncbi.nlm.nih.gov/?term=Mart%C3%ADnez-Ruiz%20M%5BAuthor%5D" TargetMode="External"/><Relationship Id="rId649" Type="http://schemas.openxmlformats.org/officeDocument/2006/relationships/hyperlink" Target="https://www.sciencedirect.com/science/book/9780128199602" TargetMode="External"/><Relationship Id="rId190" Type="http://schemas.openxmlformats.org/officeDocument/2006/relationships/hyperlink" Target="https://link.springer.com/article/10.1007/s11051-023-05771-w" TargetMode="External"/><Relationship Id="rId204" Type="http://schemas.openxmlformats.org/officeDocument/2006/relationships/hyperlink" Target="https://www.sciencedirect.com/journal/optik" TargetMode="External"/><Relationship Id="rId246" Type="http://schemas.openxmlformats.org/officeDocument/2006/relationships/hyperlink" Target="https://www.nature.com/articles/s41598-020-75090-w" TargetMode="External"/><Relationship Id="rId288" Type="http://schemas.openxmlformats.org/officeDocument/2006/relationships/hyperlink" Target="https://www.sciencedirect.com/journal/arabian-journal-of-chemistry" TargetMode="External"/><Relationship Id="rId411" Type="http://schemas.openxmlformats.org/officeDocument/2006/relationships/hyperlink" Target="https://www.sciencedirect.com/science/book/9780128121368" TargetMode="External"/><Relationship Id="rId453" Type="http://schemas.openxmlformats.org/officeDocument/2006/relationships/hyperlink" Target="https://www.sciencedirect.com/journal/clinica-chimica-acta/vol/524/suppl/C" TargetMode="External"/><Relationship Id="rId509" Type="http://schemas.openxmlformats.org/officeDocument/2006/relationships/hyperlink" Target="https://pubmed.ncbi.nlm.nih.gov/?term=Krejcar%20O%5BAuthor%5D" TargetMode="External"/><Relationship Id="rId660" Type="http://schemas.openxmlformats.org/officeDocument/2006/relationships/hyperlink" Target="https://pubmed.ncbi.nlm.nih.gov/?term=Shen%20S%5BAuthor%5D" TargetMode="External"/><Relationship Id="rId106" Type="http://schemas.openxmlformats.org/officeDocument/2006/relationships/image" Target="media/image59.png"/><Relationship Id="rId313" Type="http://schemas.openxmlformats.org/officeDocument/2006/relationships/hyperlink" Target="https://www.nature.com/articles/s41598-020-75070-0" TargetMode="External"/><Relationship Id="rId495" Type="http://schemas.openxmlformats.org/officeDocument/2006/relationships/hyperlink" Target="https://pubmed.ncbi.nlm.nih.gov/?term=Gobi%20KV%5BAuthor%5D" TargetMode="External"/><Relationship Id="rId716" Type="http://schemas.openxmlformats.org/officeDocument/2006/relationships/hyperlink" Target="https://www.ncbi.nlm.nih.gov/pmc/articles/PMC7582967/" TargetMode="External"/><Relationship Id="rId758" Type="http://schemas.openxmlformats.org/officeDocument/2006/relationships/hyperlink" Target="https://www.ncbi.nlm.nih.gov/pmc/articles/PMC7764953/" TargetMode="External"/><Relationship Id="rId10" Type="http://schemas.openxmlformats.org/officeDocument/2006/relationships/hyperlink" Target="https://ru.wikipedia.org/wiki/%D0%9E%D1%80%D0%B3%D0%B0%D0%BD%D0%B8%D0%B7%D0%BC" TargetMode="External"/><Relationship Id="rId52" Type="http://schemas.openxmlformats.org/officeDocument/2006/relationships/image" Target="media/image24.png"/><Relationship Id="rId94" Type="http://schemas.openxmlformats.org/officeDocument/2006/relationships/image" Target="media/image52.png"/><Relationship Id="rId148" Type="http://schemas.openxmlformats.org/officeDocument/2006/relationships/hyperlink" Target="https://www.sciencedirect.com/journal/polymer-testing" TargetMode="External"/><Relationship Id="rId355" Type="http://schemas.openxmlformats.org/officeDocument/2006/relationships/hyperlink" Target="https://pubmed.ncbi.nlm.nih.gov/?term=Militk%C3%BD%20J%5BAuthor%5D" TargetMode="External"/><Relationship Id="rId397" Type="http://schemas.openxmlformats.org/officeDocument/2006/relationships/hyperlink" Target="https://www.nature.com/articles/s41524-022-00936-y" TargetMode="External"/><Relationship Id="rId520" Type="http://schemas.openxmlformats.org/officeDocument/2006/relationships/hyperlink" Target="https://www.sciencedirect.com/journal/biosensors-and-bioelectronics" TargetMode="External"/><Relationship Id="rId562" Type="http://schemas.openxmlformats.org/officeDocument/2006/relationships/hyperlink" Target="https://pubmed.ncbi.nlm.nih.gov/?term=Ramakrishnan%20NA%5BAuthor%5D" TargetMode="External"/><Relationship Id="rId618" Type="http://schemas.openxmlformats.org/officeDocument/2006/relationships/hyperlink" Target="https://www.sciencedirect.com/journal/advances-in-colloid-and-interface-science/vol/300/suppl/C" TargetMode="External"/><Relationship Id="rId215" Type="http://schemas.openxmlformats.org/officeDocument/2006/relationships/hyperlink" Target="https://pubs.acs.org/action/doSearch?field1=Contrib&amp;text1=Jeil++Jung" TargetMode="External"/><Relationship Id="rId257" Type="http://schemas.openxmlformats.org/officeDocument/2006/relationships/hyperlink" Target="https://jnanobiotechnology.biomedcentral.com/articles/10.1186/s12951-020-00698-z" TargetMode="External"/><Relationship Id="rId422" Type="http://schemas.openxmlformats.org/officeDocument/2006/relationships/hyperlink" Target="https://jasbsci.biomedcentral.com/" TargetMode="External"/><Relationship Id="rId464" Type="http://schemas.openxmlformats.org/officeDocument/2006/relationships/hyperlink" Target="https://chemistry-europe.onlinelibrary.wiley.com/authored-by/Yue/Zhao" TargetMode="External"/><Relationship Id="rId299" Type="http://schemas.openxmlformats.org/officeDocument/2006/relationships/hyperlink" Target="https://link.springer.com/referenceworkentry/10.1007/978-3-319-19454-7_87-1" TargetMode="External"/><Relationship Id="rId727" Type="http://schemas.openxmlformats.org/officeDocument/2006/relationships/hyperlink" Target="https://pubmed.ncbi.nlm.nih.gov/?term=Reis+CA&amp;cauthor_id=29101055" TargetMode="External"/><Relationship Id="rId63" Type="http://schemas.openxmlformats.org/officeDocument/2006/relationships/image" Target="media/image31.png"/><Relationship Id="rId159" Type="http://schemas.openxmlformats.org/officeDocument/2006/relationships/hyperlink" Target="https://www.tandfonline.com/author/Ullah%2C+Muhammad" TargetMode="External"/><Relationship Id="rId366" Type="http://schemas.openxmlformats.org/officeDocument/2006/relationships/hyperlink" Target="https://www.nature.com/articles/s43586-020-00005-y" TargetMode="External"/><Relationship Id="rId573" Type="http://schemas.openxmlformats.org/officeDocument/2006/relationships/hyperlink" Target="https://onlinelibrary.wiley.com/authored-by/Cao/Qun" TargetMode="External"/><Relationship Id="rId780" Type="http://schemas.openxmlformats.org/officeDocument/2006/relationships/hyperlink" Target="https://www.researchgate.net/scientific-contributions/Jean-Claude-Chervin-77909518" TargetMode="External"/><Relationship Id="rId226" Type="http://schemas.openxmlformats.org/officeDocument/2006/relationships/hyperlink" Target="https://www.frontiersin.org/people/u/545758" TargetMode="External"/><Relationship Id="rId433" Type="http://schemas.openxmlformats.org/officeDocument/2006/relationships/hyperlink" Target="https://www.researchgate.net/scientific-contributions/Shweta-Sawant-2219790995?_tp=eyJjb250ZXh0Ijp7ImZpcnN0UGFnZSI6InB1YmxpY2F0aW9uIiwicGFnZSI6InB1YmxpY2F0aW9uIn19" TargetMode="External"/><Relationship Id="rId640" Type="http://schemas.openxmlformats.org/officeDocument/2006/relationships/hyperlink" Target="https://www.sciencedirect.com/journal/trac-trends-in-analytical-chemistry" TargetMode="External"/><Relationship Id="rId738" Type="http://schemas.openxmlformats.org/officeDocument/2006/relationships/hyperlink" Target="https://pubmed.ncbi.nlm.nih.gov/?term=Khan%20A%5BAuthor%5D" TargetMode="External"/><Relationship Id="rId74" Type="http://schemas.openxmlformats.org/officeDocument/2006/relationships/image" Target="media/image41.png"/><Relationship Id="rId377" Type="http://schemas.openxmlformats.org/officeDocument/2006/relationships/hyperlink" Target="https://pubmed.ncbi.nlm.nih.gov/?term=Bhowmik%20S%5BAuthor%5D" TargetMode="External"/><Relationship Id="rId500" Type="http://schemas.openxmlformats.org/officeDocument/2006/relationships/hyperlink" Target="https://link.springer.com/article/10.1007/s11082-021-03504-8" TargetMode="External"/><Relationship Id="rId584" Type="http://schemas.openxmlformats.org/officeDocument/2006/relationships/hyperlink" Target="https://sciprofiles.com/profile/author/SEdQSnN3N3FtM3pWc2txU0ZCV2grMXdoOVdldVJabzhlWlZZTFhSWW5GUT0=?utm_source=mdpi.com&amp;utm_medium=website&amp;utm_campaign=avatar_name" TargetMode="External"/><Relationship Id="rId5" Type="http://schemas.openxmlformats.org/officeDocument/2006/relationships/webSettings" Target="webSettings.xml"/><Relationship Id="rId237" Type="http://schemas.openxmlformats.org/officeDocument/2006/relationships/hyperlink" Target="https://www.nature.com/articles/s41598-018-30613-4" TargetMode="External"/><Relationship Id="rId444" Type="http://schemas.openxmlformats.org/officeDocument/2006/relationships/hyperlink" Target="https://www.sciencedirect.com/journal/sensors-and-actuators-b-chemical/vol/340/suppl/C" TargetMode="External"/><Relationship Id="rId651" Type="http://schemas.openxmlformats.org/officeDocument/2006/relationships/hyperlink" Target="https://www.sciencedirect.com/journal/materials-science-and-engineering-c" TargetMode="External"/><Relationship Id="rId749" Type="http://schemas.openxmlformats.org/officeDocument/2006/relationships/hyperlink" Target="https://pubmed.ncbi.nlm.nih.gov/?term=Yu%20H%5BAuthor%5D" TargetMode="External"/><Relationship Id="rId290" Type="http://schemas.openxmlformats.org/officeDocument/2006/relationships/hyperlink" Target="https://doi.org/10.1039/2046-2069/2011" TargetMode="External"/><Relationship Id="rId304" Type="http://schemas.openxmlformats.org/officeDocument/2006/relationships/hyperlink" Target="https://www.nature.com/articles/s41598-020-75070-0" TargetMode="External"/><Relationship Id="rId388" Type="http://schemas.openxmlformats.org/officeDocument/2006/relationships/hyperlink" Target="https://link.springer.com/journal/11434" TargetMode="External"/><Relationship Id="rId511" Type="http://schemas.openxmlformats.org/officeDocument/2006/relationships/hyperlink" Target="https://pubmed.ncbi.nlm.nih.gov/?term=Dey%20A%5BAuthor%5D" TargetMode="External"/><Relationship Id="rId609" Type="http://schemas.openxmlformats.org/officeDocument/2006/relationships/hyperlink" Target="https://pubmed.ncbi.nlm.nih.gov/?term=Mart%C3%ADnez-Prado%20MA%5BAuthor%5D" TargetMode="External"/><Relationship Id="rId85" Type="http://schemas.openxmlformats.org/officeDocument/2006/relationships/oleObject" Target="embeddings/oleObject10.bin"/><Relationship Id="rId150" Type="http://schemas.openxmlformats.org/officeDocument/2006/relationships/hyperlink" Target="https://www.sciencedirect.com/journal/nano-energy" TargetMode="External"/><Relationship Id="rId595" Type="http://schemas.openxmlformats.org/officeDocument/2006/relationships/hyperlink" Target="https://onlinelibrary.wiley.com/authored-by/Mu%C3%B1oz/Monserrat+Guti%C3%A9rrez" TargetMode="External"/><Relationship Id="rId248" Type="http://schemas.openxmlformats.org/officeDocument/2006/relationships/hyperlink" Target="https://www.nature.com/articles/s41598-020-75090-w" TargetMode="External"/><Relationship Id="rId455" Type="http://schemas.openxmlformats.org/officeDocument/2006/relationships/hyperlink" Target="https://pubmed.ncbi.nlm.nih.gov/?term=Adeloju+SB&amp;cauthor_id=22319276" TargetMode="External"/><Relationship Id="rId662" Type="http://schemas.openxmlformats.org/officeDocument/2006/relationships/hyperlink" Target="https://pubmed.ncbi.nlm.nih.gov/?term=Jin%20L%5BAuthor%5D" TargetMode="External"/><Relationship Id="rId12" Type="http://schemas.openxmlformats.org/officeDocument/2006/relationships/hyperlink" Target="https://ru.wikipedia.org/wiki/%D0%9C%D0%B5%D1%82%D0%B0%D0%B1%D0%BE%D0%BB%D0%B8%D0%B7%D0%BC" TargetMode="External"/><Relationship Id="rId108" Type="http://schemas.openxmlformats.org/officeDocument/2006/relationships/image" Target="media/image60.png"/><Relationship Id="rId315" Type="http://schemas.openxmlformats.org/officeDocument/2006/relationships/hyperlink" Target="https://www.nature.com/srep" TargetMode="External"/><Relationship Id="rId522" Type="http://schemas.openxmlformats.org/officeDocument/2006/relationships/hyperlink" Target="https://www.frontiersin.org/people/u/1677395" TargetMode="External"/><Relationship Id="rId96" Type="http://schemas.openxmlformats.org/officeDocument/2006/relationships/image" Target="media/image53.png"/><Relationship Id="rId161" Type="http://schemas.openxmlformats.org/officeDocument/2006/relationships/hyperlink" Target="https://www.tandfonline.com/author/Shah%2C+Nasrullah" TargetMode="External"/><Relationship Id="rId399" Type="http://schemas.openxmlformats.org/officeDocument/2006/relationships/hyperlink" Target="https://www.nature.com/articles/s41524-022-00936-y" TargetMode="External"/><Relationship Id="rId259" Type="http://schemas.openxmlformats.org/officeDocument/2006/relationships/hyperlink" Target="https://jnanobiotechnology.biomedcentral.com/articles/10.1186/s12951-020-00698-z" TargetMode="External"/><Relationship Id="rId466" Type="http://schemas.openxmlformats.org/officeDocument/2006/relationships/hyperlink" Target="https://link.springer.com/article/10.1007/s00216-023-04760-1" TargetMode="External"/><Relationship Id="rId673" Type="http://schemas.openxmlformats.org/officeDocument/2006/relationships/hyperlink" Target="https://pubmed.ncbi.nlm.nih.gov/?term=Xu%20H%5BAuthor%5D" TargetMode="External"/><Relationship Id="rId23" Type="http://schemas.openxmlformats.org/officeDocument/2006/relationships/diagramData" Target="diagrams/data1.xml"/><Relationship Id="rId119" Type="http://schemas.openxmlformats.org/officeDocument/2006/relationships/hyperlink" Target="https://pubmed.ncbi.nlm.nih.gov/?term=Mishra+Y&amp;cauthor_id=36448023" TargetMode="External"/><Relationship Id="rId326" Type="http://schemas.openxmlformats.org/officeDocument/2006/relationships/hyperlink" Target="https://www.scirp.org/journal/home.aspx?issueid=10790" TargetMode="External"/><Relationship Id="rId533" Type="http://schemas.openxmlformats.org/officeDocument/2006/relationships/hyperlink" Target="https://www.tandfonline.com/author/C+K%2C+Sunil" TargetMode="External"/><Relationship Id="rId740" Type="http://schemas.openxmlformats.org/officeDocument/2006/relationships/hyperlink" Target="https://www.sciencedirect.com/journal/measurement" TargetMode="External"/><Relationship Id="rId172" Type="http://schemas.openxmlformats.org/officeDocument/2006/relationships/hyperlink" Target="https://www.nature.com/articles/s41598-022-06657-y" TargetMode="External"/><Relationship Id="rId477" Type="http://schemas.openxmlformats.org/officeDocument/2006/relationships/hyperlink" Target="https://www.sciencedirect.com/journal/biosensors-and-bioelectronics" TargetMode="External"/><Relationship Id="rId600" Type="http://schemas.openxmlformats.org/officeDocument/2006/relationships/hyperlink" Target="https://onlinelibrary.wiley.com/authored-by/Yetisen/Ali+K." TargetMode="External"/><Relationship Id="rId684" Type="http://schemas.openxmlformats.org/officeDocument/2006/relationships/hyperlink" Target="https://pubmed.ncbi.nlm.nih.gov/?term=Yang%20L%5BAuthor%5D" TargetMode="External"/><Relationship Id="rId337" Type="http://schemas.openxmlformats.org/officeDocument/2006/relationships/hyperlink" Target="https://pubs.rsc.org/en/results?searchtext=Author%3AEdmunds%20Tamanis" TargetMode="External"/><Relationship Id="rId34" Type="http://schemas.openxmlformats.org/officeDocument/2006/relationships/image" Target="media/image7.jpeg"/><Relationship Id="rId544" Type="http://schemas.openxmlformats.org/officeDocument/2006/relationships/hyperlink" Target="https://www.frontiersin.org/people/u/1270901" TargetMode="External"/><Relationship Id="rId751" Type="http://schemas.openxmlformats.org/officeDocument/2006/relationships/hyperlink" Target="https://www.ncbi.nlm.nih.gov/pmc/articles/PMC7736609/" TargetMode="External"/><Relationship Id="rId183" Type="http://schemas.openxmlformats.org/officeDocument/2006/relationships/hyperlink" Target="https://www.frontiersin.org/people/u/115515" TargetMode="External"/><Relationship Id="rId390" Type="http://schemas.openxmlformats.org/officeDocument/2006/relationships/hyperlink" Target="https://www.nature.com/articles/s41524-022-00936-y" TargetMode="External"/><Relationship Id="rId404" Type="http://schemas.openxmlformats.org/officeDocument/2006/relationships/hyperlink" Target="https://pubs.acs.org/action/doSearch?field1=Contrib&amp;text1=Jun++Lu" TargetMode="External"/><Relationship Id="rId611" Type="http://schemas.openxmlformats.org/officeDocument/2006/relationships/hyperlink" Target="https://pubmed.ncbi.nlm.nih.gov/?term=Parra-Sald%C3%ADvar%20R%5BAuthor%5D" TargetMode="External"/><Relationship Id="rId250" Type="http://schemas.openxmlformats.org/officeDocument/2006/relationships/hyperlink" Target="https://www.nature.com/srep" TargetMode="External"/><Relationship Id="rId488" Type="http://schemas.openxmlformats.org/officeDocument/2006/relationships/hyperlink" Target="https://pubmed.ncbi.nlm.nih.gov/?term=Reddy%20KK%5BAuthor%5D" TargetMode="External"/><Relationship Id="rId695" Type="http://schemas.openxmlformats.org/officeDocument/2006/relationships/hyperlink" Target="https://pubmed.ncbi.nlm.nih.gov/?term=Kao+AP&amp;cauthor_id=30552393" TargetMode="External"/><Relationship Id="rId709" Type="http://schemas.openxmlformats.org/officeDocument/2006/relationships/hyperlink" Target="https://pubmed.ncbi.nlm.nih.gov/?term=Shoyama%20Y%5BAuthor%5D" TargetMode="External"/><Relationship Id="rId45" Type="http://schemas.openxmlformats.org/officeDocument/2006/relationships/image" Target="media/image17.jpeg"/><Relationship Id="rId110" Type="http://schemas.openxmlformats.org/officeDocument/2006/relationships/image" Target="media/image61.png"/><Relationship Id="rId348" Type="http://schemas.openxmlformats.org/officeDocument/2006/relationships/hyperlink" Target="https://pubmed.ncbi.nlm.nih.gov/?term=Ko%20DH%5BAuthor%5D" TargetMode="External"/><Relationship Id="rId555" Type="http://schemas.openxmlformats.org/officeDocument/2006/relationships/hyperlink" Target="https://www.scientific.net/author-papers/suejit-pechprasarn-1" TargetMode="External"/><Relationship Id="rId762" Type="http://schemas.openxmlformats.org/officeDocument/2006/relationships/hyperlink" Target="https://www.sciencedirect.com/author/57440829200/ebrahim-mostafavi" TargetMode="External"/><Relationship Id="rId194" Type="http://schemas.openxmlformats.org/officeDocument/2006/relationships/hyperlink" Target="https://link.springer.com/article/10.1007/s11051-023-05771-w" TargetMode="External"/><Relationship Id="rId208" Type="http://schemas.openxmlformats.org/officeDocument/2006/relationships/hyperlink" Target="https://www.tandfonline.com/author/Misra%2C+Kamakhya+Prakash" TargetMode="External"/><Relationship Id="rId415" Type="http://schemas.openxmlformats.org/officeDocument/2006/relationships/hyperlink" Target="https://www.ncbi.nlm.nih.gov/pmc/articles/PMC5453364/" TargetMode="External"/><Relationship Id="rId622" Type="http://schemas.openxmlformats.org/officeDocument/2006/relationships/hyperlink" Target="https://doi.org/10.1039/2046-2069/2011" TargetMode="External"/><Relationship Id="rId261" Type="http://schemas.openxmlformats.org/officeDocument/2006/relationships/hyperlink" Target="https://jnanobiotechnology.biomedcentral.com/articles/10.1186/s12951-020-00698-z" TargetMode="External"/><Relationship Id="rId499" Type="http://schemas.openxmlformats.org/officeDocument/2006/relationships/hyperlink" Target="https://link.springer.com/article/10.1007/s11082-021-03504-8" TargetMode="External"/><Relationship Id="rId56" Type="http://schemas.openxmlformats.org/officeDocument/2006/relationships/oleObject" Target="embeddings/oleObject2.bin"/><Relationship Id="rId359" Type="http://schemas.openxmlformats.org/officeDocument/2006/relationships/hyperlink" Target="https://www.sciencedirect.com/journal/results-in-chemistry" TargetMode="External"/><Relationship Id="rId566" Type="http://schemas.openxmlformats.org/officeDocument/2006/relationships/hyperlink" Target="https://www.sciencedirect.com/journal/sensors-and-actuators-b-chemical/vol/125/issue/2" TargetMode="External"/><Relationship Id="rId773" Type="http://schemas.openxmlformats.org/officeDocument/2006/relationships/hyperlink" Target="https://www.scirp.org/journal/articles?searchcode=Ahmad++Monshi&amp;searchfield=authors&amp;page=1" TargetMode="External"/><Relationship Id="rId121" Type="http://schemas.openxmlformats.org/officeDocument/2006/relationships/hyperlink" Target="https://pubmed.ncbi.nlm.nih.gov/?term=Gandhi+S&amp;cauthor_id=36448023" TargetMode="External"/><Relationship Id="rId219" Type="http://schemas.openxmlformats.org/officeDocument/2006/relationships/hyperlink" Target="https://pubs.acs.org/action/doSearch?field1=Contrib&amp;text1=Srinivasan++Natarajan" TargetMode="External"/><Relationship Id="rId426" Type="http://schemas.openxmlformats.org/officeDocument/2006/relationships/hyperlink" Target="https://www.sciencedirect.com/science/book/9780323884310" TargetMode="External"/><Relationship Id="rId633" Type="http://schemas.openxmlformats.org/officeDocument/2006/relationships/hyperlink" Target="https://link.springer.com/article/10.1007/s11664-022-10040-y" TargetMode="External"/><Relationship Id="rId67" Type="http://schemas.openxmlformats.org/officeDocument/2006/relationships/image" Target="media/image35.png"/><Relationship Id="rId272" Type="http://schemas.openxmlformats.org/officeDocument/2006/relationships/hyperlink" Target="https://www.sciencedirect.com/journal/international-journal-of-electrochemical-science" TargetMode="External"/><Relationship Id="rId577" Type="http://schemas.openxmlformats.org/officeDocument/2006/relationships/hyperlink" Target="https://onlinelibrary.wiley.com/authored-by/Duan/Yixiang" TargetMode="External"/><Relationship Id="rId700" Type="http://schemas.openxmlformats.org/officeDocument/2006/relationships/hyperlink" Target="https://pubmed.ncbi.nlm.nih.gov/?term=Wessels%20DJ%5BAuthor%5D" TargetMode="External"/><Relationship Id="rId132" Type="http://schemas.openxmlformats.org/officeDocument/2006/relationships/hyperlink" Target="https://www.sciencedirect.com/science/article/pii/B9780323461764000031" TargetMode="External"/><Relationship Id="rId784" Type="http://schemas.openxmlformats.org/officeDocument/2006/relationships/hyperlink" Target="https://bph.kaznu.kz/index.php/zhuzhu/article/view/1702" TargetMode="External"/><Relationship Id="rId437" Type="http://schemas.openxmlformats.org/officeDocument/2006/relationships/hyperlink" Target="https://sciprofiles.com/profile/161393?utm_source=mdpi.com&amp;utm_medium=website&amp;utm_campaign=avatar_name" TargetMode="External"/><Relationship Id="rId644" Type="http://schemas.openxmlformats.org/officeDocument/2006/relationships/hyperlink" Target="https://pubs.rsc.org/en/results?searchtext=Author%3ARuiying%20Wang" TargetMode="External"/><Relationship Id="rId283" Type="http://schemas.openxmlformats.org/officeDocument/2006/relationships/hyperlink" Target="https://link.springer.com/article/10.1007/s40097-016-0188-z" TargetMode="External"/><Relationship Id="rId490" Type="http://schemas.openxmlformats.org/officeDocument/2006/relationships/hyperlink" Target="https://pubmed.ncbi.nlm.nih.gov/?term=Kumar%20VS%5BAuthor%5D" TargetMode="External"/><Relationship Id="rId504" Type="http://schemas.openxmlformats.org/officeDocument/2006/relationships/hyperlink" Target="https://link.springer.com/journal/11082" TargetMode="External"/><Relationship Id="rId711" Type="http://schemas.openxmlformats.org/officeDocument/2006/relationships/hyperlink" Target="https://pubmed.ncbi.nlm.nih.gov/?term=Morimoto%20S%5BAuthor%5D" TargetMode="External"/><Relationship Id="rId78" Type="http://schemas.openxmlformats.org/officeDocument/2006/relationships/image" Target="media/image43.png"/><Relationship Id="rId143" Type="http://schemas.openxmlformats.org/officeDocument/2006/relationships/hyperlink" Target="https://www.sciencedirect.com/journal/materials-today-proceedings/vol/72/part/P3" TargetMode="External"/><Relationship Id="rId350" Type="http://schemas.openxmlformats.org/officeDocument/2006/relationships/hyperlink" Target="https://www.ncbi.nlm.nih.gov/pmc/articles/PMC6829546/" TargetMode="External"/><Relationship Id="rId588" Type="http://schemas.openxmlformats.org/officeDocument/2006/relationships/hyperlink" Target="https://www.nature.com/articles/s44172-024-00166-8" TargetMode="External"/><Relationship Id="rId9" Type="http://schemas.openxmlformats.org/officeDocument/2006/relationships/hyperlink" Target="https://ru.wikipedia.org/wiki/%D0%AD%D0%BA%D1%81%D0%BF%D0%B5%D1%80%D0%B8%D0%BC%D0%B5%D0%BD%D1%82" TargetMode="External"/><Relationship Id="rId210" Type="http://schemas.openxmlformats.org/officeDocument/2006/relationships/hyperlink" Target="https://sciprofiles.com/profile/author/S2JJSm5BUjlMK08zeHdwY3VSYjV1QklFY3B6ZHRkMUdtK1VaNGZmS2hjZz0=?utm_source=mdpi.com&amp;utm_medium=website&amp;utm_campaign=avatar_name" TargetMode="External"/><Relationship Id="rId448" Type="http://schemas.openxmlformats.org/officeDocument/2006/relationships/hyperlink" Target="https://sciprofiles.com/profile/445503?utm_source=mdpi.com&amp;utm_medium=website&amp;utm_campaign=avatar_name" TargetMode="External"/><Relationship Id="rId655" Type="http://schemas.openxmlformats.org/officeDocument/2006/relationships/hyperlink" Target="https://nanoconvergencejournal.springeropen.com/" TargetMode="External"/><Relationship Id="rId294" Type="http://schemas.openxmlformats.org/officeDocument/2006/relationships/hyperlink" Target="https://bmcchem.biomedcentral.com/articles/10.1186/s13065-022-00900-3" TargetMode="External"/><Relationship Id="rId308" Type="http://schemas.openxmlformats.org/officeDocument/2006/relationships/hyperlink" Target="https://www.nature.com/articles/s41598-020-75070-0" TargetMode="External"/><Relationship Id="rId515" Type="http://schemas.openxmlformats.org/officeDocument/2006/relationships/hyperlink" Target="https://www.sciencedirect.com/journal/optics-and-laser-technology/vol/159/suppl/C" TargetMode="External"/><Relationship Id="rId722" Type="http://schemas.openxmlformats.org/officeDocument/2006/relationships/hyperlink" Target="https://pubmed.ncbi.nlm.nih.gov/?term=Heldin+J&amp;cauthor_id=29101055" TargetMode="External"/><Relationship Id="rId89" Type="http://schemas.openxmlformats.org/officeDocument/2006/relationships/oleObject" Target="embeddings/oleObject12.bin"/><Relationship Id="rId154" Type="http://schemas.openxmlformats.org/officeDocument/2006/relationships/hyperlink" Target="https://link.springer.com/article/10.1007/s10904-023-02550-x" TargetMode="External"/><Relationship Id="rId361" Type="http://schemas.openxmlformats.org/officeDocument/2006/relationships/hyperlink" Target="https://sciprofiles.com/profile/663048?utm_source=mdpi.com&amp;utm_medium=website&amp;utm_campaign=avatar_name" TargetMode="External"/><Relationship Id="rId599" Type="http://schemas.openxmlformats.org/officeDocument/2006/relationships/hyperlink" Target="https://onlinelibrary.wiley.com/authored-by/Zaki/Mohamed+Fawzi" TargetMode="External"/><Relationship Id="rId459" Type="http://schemas.openxmlformats.org/officeDocument/2006/relationships/hyperlink" Target="https://chemistry-europe.onlinelibrary.wiley.com/authored-by/Tang/Qiang" TargetMode="External"/><Relationship Id="rId666" Type="http://schemas.openxmlformats.org/officeDocument/2006/relationships/hyperlink" Target="https://pubmed.ncbi.nlm.nih.gov/?term=Vijayashree%20Priyadharsini%20J%5BAuthor%5D" TargetMode="External"/><Relationship Id="rId16" Type="http://schemas.openxmlformats.org/officeDocument/2006/relationships/hyperlink" Target="https://megabook.ru/article/%d0%9f%d1%80%d0%be%d0%b2%d0%be%d0%b4%d0%b8%d0%bc%d0%be%d1%81%d1%82%d0%b8%20%d0%b7%d0%be%d0%bd%d0%b0" TargetMode="External"/><Relationship Id="rId221" Type="http://schemas.openxmlformats.org/officeDocument/2006/relationships/hyperlink" Target="https://pubs.acs.org/action/doSearch?field1=Contrib&amp;text1=Shaffique++Adam" TargetMode="External"/><Relationship Id="rId319" Type="http://schemas.openxmlformats.org/officeDocument/2006/relationships/hyperlink" Target="https://www.researchgate.net/profile/Yasemin-Caglar?_tp=eyJjb250ZXh0Ijp7ImZpcnN0UGFnZSI6InB1YmxpY2F0aW9uIiwicGFnZSI6InB1YmxpY2F0aW9uIn19" TargetMode="External"/><Relationship Id="rId526" Type="http://schemas.openxmlformats.org/officeDocument/2006/relationships/hyperlink" Target="https://www.ncbi.nlm.nih.gov/pmc/articles/PMC7152100/" TargetMode="External"/><Relationship Id="rId733" Type="http://schemas.openxmlformats.org/officeDocument/2006/relationships/hyperlink" Target="https://pubmed.ncbi.nlm.nih.gov/?term=Hegde%20VL%5BAuthor%5D" TargetMode="External"/><Relationship Id="rId165" Type="http://schemas.openxmlformats.org/officeDocument/2006/relationships/hyperlink" Target="https://www.tandfonline.com/toc/ldis20/43/2" TargetMode="External"/><Relationship Id="rId372" Type="http://schemas.openxmlformats.org/officeDocument/2006/relationships/hyperlink" Target="https://www.nature.com/articles/s43586-020-00005-y" TargetMode="External"/><Relationship Id="rId677" Type="http://schemas.openxmlformats.org/officeDocument/2006/relationships/hyperlink" Target="https://pubmed.ncbi.nlm.nih.gov/?term=Liu%20A%5BAuthor%5D" TargetMode="External"/><Relationship Id="rId232" Type="http://schemas.openxmlformats.org/officeDocument/2006/relationships/hyperlink" Target="https://www.frontiersin.org/people/u/2252222" TargetMode="External"/><Relationship Id="rId27" Type="http://schemas.microsoft.com/office/2007/relationships/diagramDrawing" Target="diagrams/drawing1.xml"/><Relationship Id="rId537" Type="http://schemas.openxmlformats.org/officeDocument/2006/relationships/hyperlink" Target="https://pubmed.ncbi.nlm.nih.gov/?term=%C5%A0vitel%20J%5BAuthor%5D" TargetMode="External"/><Relationship Id="rId744" Type="http://schemas.openxmlformats.org/officeDocument/2006/relationships/hyperlink" Target="https://pubmed.ncbi.nlm.nih.gov/?term=Martincuks%20A%5BAuthor%5D" TargetMode="External"/><Relationship Id="rId80" Type="http://schemas.openxmlformats.org/officeDocument/2006/relationships/image" Target="media/image44.png"/><Relationship Id="rId176" Type="http://schemas.openxmlformats.org/officeDocument/2006/relationships/hyperlink" Target="https://www.sciencedirect.com/journal/results-in-chemistry" TargetMode="External"/><Relationship Id="rId383" Type="http://schemas.openxmlformats.org/officeDocument/2006/relationships/hyperlink" Target="https://link.springer.com/article/10.1007/s11434-008-0357-7" TargetMode="External"/><Relationship Id="rId590" Type="http://schemas.openxmlformats.org/officeDocument/2006/relationships/hyperlink" Target="https://www.nature.com/articles/s44172-024-00166-8" TargetMode="External"/><Relationship Id="rId604" Type="http://schemas.openxmlformats.org/officeDocument/2006/relationships/hyperlink" Target="https://pubmed.ncbi.nlm.nih.gov/?term=Silva-Lance%20F%5BAuthor%5D" TargetMode="External"/><Relationship Id="rId243" Type="http://schemas.openxmlformats.org/officeDocument/2006/relationships/hyperlink" Target="https://iopscience.iop.org/journal/1757-899X" TargetMode="External"/><Relationship Id="rId450" Type="http://schemas.openxmlformats.org/officeDocument/2006/relationships/hyperlink" Target="https://sciprofiles.com/profile/1366844?utm_source=mdpi.com&amp;utm_medium=website&amp;utm_campaign=avatar_name" TargetMode="External"/><Relationship Id="rId688" Type="http://schemas.openxmlformats.org/officeDocument/2006/relationships/hyperlink" Target="https://www.ncbi.nlm.nih.gov/pmc/articles/PMC6215997/" TargetMode="External"/><Relationship Id="rId38" Type="http://schemas.openxmlformats.org/officeDocument/2006/relationships/image" Target="media/image11.png"/><Relationship Id="rId103" Type="http://schemas.openxmlformats.org/officeDocument/2006/relationships/oleObject" Target="embeddings/oleObject19.bin"/><Relationship Id="rId310" Type="http://schemas.openxmlformats.org/officeDocument/2006/relationships/hyperlink" Target="https://www.nature.com/articles/s41598-020-75070-0" TargetMode="External"/><Relationship Id="rId548" Type="http://schemas.openxmlformats.org/officeDocument/2006/relationships/hyperlink" Target="https://www.sciencedirect.com/journal/journal-of-pharmaceutical-and-biomedical-analysis-open/vol/2/suppl/C" TargetMode="External"/><Relationship Id="rId755" Type="http://schemas.openxmlformats.org/officeDocument/2006/relationships/hyperlink" Target="https://pubmed.ncbi.nlm.nih.gov/?term=Pang%20Y%5BAuthor%5D" TargetMode="External"/><Relationship Id="rId91" Type="http://schemas.openxmlformats.org/officeDocument/2006/relationships/oleObject" Target="embeddings/oleObject13.bin"/><Relationship Id="rId187" Type="http://schemas.openxmlformats.org/officeDocument/2006/relationships/hyperlink" Target="https://www.dovepress.com/author_profile.php?id=1374422" TargetMode="External"/><Relationship Id="rId394" Type="http://schemas.openxmlformats.org/officeDocument/2006/relationships/hyperlink" Target="https://www.nature.com/articles/s41524-022-00936-y" TargetMode="External"/><Relationship Id="rId408" Type="http://schemas.openxmlformats.org/officeDocument/2006/relationships/hyperlink" Target="https://www.sciencedirect.com/journal/chemical-engineering-journal/vol/451/part/P2" TargetMode="External"/><Relationship Id="rId615" Type="http://schemas.openxmlformats.org/officeDocument/2006/relationships/hyperlink" Target="https://www.intechopen.com/books/12825" TargetMode="External"/><Relationship Id="rId254" Type="http://schemas.openxmlformats.org/officeDocument/2006/relationships/hyperlink" Target="https://www.sciencedirect.com/journal/journal-of-alloys-and-compounds/vol/966/suppl/C" TargetMode="External"/><Relationship Id="rId699" Type="http://schemas.openxmlformats.org/officeDocument/2006/relationships/hyperlink" Target="https://pubmed.ncbi.nlm.nih.gov/?term=Lusche%20DF%5BAuthor%5D" TargetMode="External"/><Relationship Id="rId49" Type="http://schemas.openxmlformats.org/officeDocument/2006/relationships/image" Target="media/image21.png"/><Relationship Id="rId114" Type="http://schemas.openxmlformats.org/officeDocument/2006/relationships/hyperlink" Target="https://www.iso.org/standard/79525.html" TargetMode="External"/><Relationship Id="rId461" Type="http://schemas.openxmlformats.org/officeDocument/2006/relationships/hyperlink" Target="https://chemistry-europe.onlinelibrary.wiley.com/authored-by/Zhao/Hongyu" TargetMode="External"/><Relationship Id="rId559" Type="http://schemas.openxmlformats.org/officeDocument/2006/relationships/hyperlink" Target="https://www.scientific.net/author-papers/naphat-albutt-1" TargetMode="External"/><Relationship Id="rId766" Type="http://schemas.openxmlformats.org/officeDocument/2006/relationships/hyperlink" Target="https://pubs.rsc.org/en/results?searchtext=Author%3ACongcong%20Lin" TargetMode="External"/><Relationship Id="rId198" Type="http://schemas.openxmlformats.org/officeDocument/2006/relationships/hyperlink" Target="https://www.sciencedirect.com/journal/journal-of-environmental-sciences" TargetMode="External"/><Relationship Id="rId321" Type="http://schemas.openxmlformats.org/officeDocument/2006/relationships/hyperlink" Target="https://www.researchgate.net/scientific-contributions/Saliha-Ilican-39216533" TargetMode="External"/><Relationship Id="rId419" Type="http://schemas.openxmlformats.org/officeDocument/2006/relationships/hyperlink" Target="https://jasbsci.biomedcentral.com/articles/10.1186/s40104-019-0368-z" TargetMode="External"/><Relationship Id="rId626" Type="http://schemas.openxmlformats.org/officeDocument/2006/relationships/hyperlink" Target="https://biomaterialsres.biomedcentral.com/articles/10.1186/s40824-023-00466-8" TargetMode="External"/><Relationship Id="rId265" Type="http://schemas.openxmlformats.org/officeDocument/2006/relationships/hyperlink" Target="https://jnanobiotechnology.biomedcentral.com/articles/10.1186/s12951-020-00698-z" TargetMode="External"/><Relationship Id="rId472" Type="http://schemas.openxmlformats.org/officeDocument/2006/relationships/hyperlink" Target="https://sciprofiles.com/profile/960991?utm_source=mdpi.com&amp;utm_medium=website&amp;utm_campaign=avatar_name" TargetMode="External"/><Relationship Id="rId125" Type="http://schemas.openxmlformats.org/officeDocument/2006/relationships/hyperlink" Target="https://sciprofiles.com/profile/2095118?utm_source=mdpi.com&amp;utm_medium=website&amp;utm_campaign=avatar_name" TargetMode="External"/><Relationship Id="rId332" Type="http://schemas.openxmlformats.org/officeDocument/2006/relationships/hyperlink" Target="https://pubs.rsc.org/en/results?searchtext=Author%3AVjaceslavs%20Gerbreders" TargetMode="External"/><Relationship Id="rId777" Type="http://schemas.openxmlformats.org/officeDocument/2006/relationships/hyperlink" Target="https://www.researchgate.net/scientific-contributions/F-Decremps-44296006?_tp=eyJjb250ZXh0Ijp7ImZpcnN0UGFnZSI6Il9kaXJlY3QiLCJwYWdlIjoicHVibGljYXRpb24ifX0" TargetMode="External"/><Relationship Id="rId637" Type="http://schemas.openxmlformats.org/officeDocument/2006/relationships/hyperlink" Target="https://www.researchgate.net/profile/Mohamed-Shaban-4?_tp=eyJjb250ZXh0Ijp7ImZpcnN0UGFnZSI6InB1YmxpY2F0aW9uIiwicGFnZSI6InB1YmxpY2F0aW9uIn19" TargetMode="External"/><Relationship Id="rId276" Type="http://schemas.openxmlformats.org/officeDocument/2006/relationships/hyperlink" Target="https://chemistry-europe.onlinelibrary.wiley.com/authored-by/Durmus/Zehra" TargetMode="External"/><Relationship Id="rId483" Type="http://schemas.openxmlformats.org/officeDocument/2006/relationships/hyperlink" Target="https://pubs.rsc.org/en/results?searchtext=Author%3ASally%20A.%20Peyman" TargetMode="External"/><Relationship Id="rId690" Type="http://schemas.openxmlformats.org/officeDocument/2006/relationships/hyperlink" Target="https://pubmed.ncbi.nlm.nih.gov/?term=Chen+M&amp;cauthor_id=30552393" TargetMode="External"/><Relationship Id="rId704" Type="http://schemas.openxmlformats.org/officeDocument/2006/relationships/hyperlink" Target="https://pubmed.ncbi.nlm.nih.gov/?term=Soll%20DR%5BAuthor%5D" TargetMode="External"/><Relationship Id="rId40" Type="http://schemas.openxmlformats.org/officeDocument/2006/relationships/image" Target="media/image13.tiff"/><Relationship Id="rId136" Type="http://schemas.openxmlformats.org/officeDocument/2006/relationships/hyperlink" Target="https://www.scopus.com/authid/detail.uri?authorId=57190496146" TargetMode="External"/><Relationship Id="rId343" Type="http://schemas.openxmlformats.org/officeDocument/2006/relationships/hyperlink" Target="https://iopscience.iop.org/issue/2632-959X/1/3" TargetMode="External"/><Relationship Id="rId550" Type="http://schemas.openxmlformats.org/officeDocument/2006/relationships/hyperlink" Target="https://www.frontiersin.org/people/u/1085560" TargetMode="External"/><Relationship Id="rId203" Type="http://schemas.openxmlformats.org/officeDocument/2006/relationships/hyperlink" Target="https://www.sciencedirect.com/author/55184142800/zohra-nazir-kayani" TargetMode="External"/><Relationship Id="rId648" Type="http://schemas.openxmlformats.org/officeDocument/2006/relationships/hyperlink" Target="https://pubs.rsc.org/en/journals/journal/ay?issueid=ay013043&amp;type=current&amp;issnprint=1759-9660" TargetMode="External"/><Relationship Id="rId287" Type="http://schemas.openxmlformats.org/officeDocument/2006/relationships/hyperlink" Target="https://doi.org/10.1039/2516-0230/2018" TargetMode="External"/><Relationship Id="rId410" Type="http://schemas.openxmlformats.org/officeDocument/2006/relationships/hyperlink" Target="https://www.sciencedirect.com/journal/catalysis-today/vol/397/suppl/C" TargetMode="External"/><Relationship Id="rId494" Type="http://schemas.openxmlformats.org/officeDocument/2006/relationships/hyperlink" Target="https://pubmed.ncbi.nlm.nih.gov/?term=Kim%20H%5BAuthor%5D" TargetMode="External"/><Relationship Id="rId508" Type="http://schemas.openxmlformats.org/officeDocument/2006/relationships/hyperlink" Target="https://pubmed.ncbi.nlm.nih.gov/?term=Mishra%20A%5BAuthor%5D" TargetMode="External"/><Relationship Id="rId715" Type="http://schemas.openxmlformats.org/officeDocument/2006/relationships/hyperlink" Target="https://pubmed.ncbi.nlm.nih.gov/?term=Takeoka%20S%5BAuthor%5D" TargetMode="External"/><Relationship Id="rId147" Type="http://schemas.openxmlformats.org/officeDocument/2006/relationships/hyperlink" Target="https://www.sciencedirect.com/journal/journal-of-alloys-and-compounds/vol/956/suppl/C" TargetMode="External"/><Relationship Id="rId354" Type="http://schemas.openxmlformats.org/officeDocument/2006/relationships/hyperlink" Target="https://pubmed.ncbi.nlm.nih.gov/?term=Petru%20M%5BAuthor%5D" TargetMode="External"/><Relationship Id="rId51" Type="http://schemas.openxmlformats.org/officeDocument/2006/relationships/image" Target="media/image23.tiff"/><Relationship Id="rId561" Type="http://schemas.openxmlformats.org/officeDocument/2006/relationships/hyperlink" Target="https://pubmed.ncbi.nlm.nih.gov/?term=Drescher%20DG%5BAuthor%5D" TargetMode="External"/><Relationship Id="rId659" Type="http://schemas.openxmlformats.org/officeDocument/2006/relationships/hyperlink" Target="https://pubmed.ncbi.nlm.nih.gov/?term=Liang%20Q%5BAuthor%5D" TargetMode="External"/><Relationship Id="rId214" Type="http://schemas.openxmlformats.org/officeDocument/2006/relationships/hyperlink" Target="https://pubs.acs.org/action/doSearch?field1=Contrib&amp;text1=Ahmet++Avsar" TargetMode="External"/><Relationship Id="rId298" Type="http://schemas.openxmlformats.org/officeDocument/2006/relationships/hyperlink" Target="https://bmcchem.biomedcentral.com/" TargetMode="External"/><Relationship Id="rId421" Type="http://schemas.openxmlformats.org/officeDocument/2006/relationships/hyperlink" Target="https://jasbsci.biomedcentral.com/articles/10.1186/s40104-019-0368-z" TargetMode="External"/><Relationship Id="rId519" Type="http://schemas.openxmlformats.org/officeDocument/2006/relationships/hyperlink" Target="https://www.sciencedirect.com/journal/sensors-and-actuators-b-chemical/vol/265/suppl/C" TargetMode="External"/><Relationship Id="rId158" Type="http://schemas.openxmlformats.org/officeDocument/2006/relationships/hyperlink" Target="https://www.tandfonline.com/author/Khan%2C+Abbas" TargetMode="External"/><Relationship Id="rId726" Type="http://schemas.openxmlformats.org/officeDocument/2006/relationships/hyperlink" Target="https://pubmed.ncbi.nlm.nih.gov/?term=Roviello+F&amp;cauthor_id=29101055" TargetMode="External"/><Relationship Id="rId62" Type="http://schemas.openxmlformats.org/officeDocument/2006/relationships/image" Target="media/image30.png"/><Relationship Id="rId365" Type="http://schemas.openxmlformats.org/officeDocument/2006/relationships/hyperlink" Target="https://www.sciencedirect.com/journal/arabian-journal-of-chemistry/vol/10/suppl/S2" TargetMode="External"/><Relationship Id="rId572" Type="http://schemas.openxmlformats.org/officeDocument/2006/relationships/hyperlink" Target="https://onlinelibrary.wiley.com/authored-by/Tian/Ze" TargetMode="External"/><Relationship Id="rId225" Type="http://schemas.openxmlformats.org/officeDocument/2006/relationships/hyperlink" Target="https://www.sciencedirect.com/journal/results-in-chemistry/vol/3/suppl/C" TargetMode="External"/><Relationship Id="rId432" Type="http://schemas.openxmlformats.org/officeDocument/2006/relationships/hyperlink" Target="https://www.intechopen.com/books/11756" TargetMode="External"/><Relationship Id="rId737" Type="http://schemas.openxmlformats.org/officeDocument/2006/relationships/hyperlink" Target="https://pubmed.ncbi.nlm.nih.gov/?term=Godin%20B%5BAuthor%5D" TargetMode="External"/><Relationship Id="rId73" Type="http://schemas.openxmlformats.org/officeDocument/2006/relationships/oleObject" Target="embeddings/oleObject5.bin"/><Relationship Id="rId169" Type="http://schemas.openxmlformats.org/officeDocument/2006/relationships/hyperlink" Target="https://www.nature.com/articles/s41598-022-06657-y" TargetMode="External"/><Relationship Id="rId376" Type="http://schemas.openxmlformats.org/officeDocument/2006/relationships/hyperlink" Target="https://www.nature.com/nrmp" TargetMode="External"/><Relationship Id="rId583" Type="http://schemas.openxmlformats.org/officeDocument/2006/relationships/hyperlink" Target="https://sciprofiles.com/profile/author/Ymswb3RlamZSYlRSdTlBTWVNd3d0SXNRSmFML3psSmR1dzliTEIxc2t1bz0=?utm_source=mdpi.com&amp;utm_medium=website&amp;utm_campaign=avatar_name" TargetMode="External"/><Relationship Id="rId4" Type="http://schemas.openxmlformats.org/officeDocument/2006/relationships/settings" Target="settings.xml"/><Relationship Id="rId236" Type="http://schemas.openxmlformats.org/officeDocument/2006/relationships/hyperlink" Target="https://www.nature.com/articles/s41598-018-30613-4" TargetMode="External"/><Relationship Id="rId443" Type="http://schemas.openxmlformats.org/officeDocument/2006/relationships/hyperlink" Target="https://www.sciencedirect.com/journal/sensors-and-actuators-b-chemical" TargetMode="External"/><Relationship Id="rId650" Type="http://schemas.openxmlformats.org/officeDocument/2006/relationships/hyperlink" Target="https://www.sciencedirect.com/author/24765141500/hassan-karimi-maleh" TargetMode="External"/><Relationship Id="rId303" Type="http://schemas.openxmlformats.org/officeDocument/2006/relationships/hyperlink" Target="https://www.nature.com/articles/s41598-020-75070-0" TargetMode="External"/><Relationship Id="rId748" Type="http://schemas.openxmlformats.org/officeDocument/2006/relationships/hyperlink" Target="https://pubmed.ncbi.nlm.nih.gov/?term=Li%20YJ%5BAuthor%5D" TargetMode="External"/><Relationship Id="rId84" Type="http://schemas.openxmlformats.org/officeDocument/2006/relationships/image" Target="media/image47.wmf"/><Relationship Id="rId387" Type="http://schemas.openxmlformats.org/officeDocument/2006/relationships/hyperlink" Target="https://link.springer.com/article/10.1007/s11434-008-0357-7" TargetMode="External"/><Relationship Id="rId510" Type="http://schemas.openxmlformats.org/officeDocument/2006/relationships/hyperlink" Target="https://pubmed.ncbi.nlm.nih.gov/?term=Raval%20IH%5BAuthor%5D" TargetMode="External"/><Relationship Id="rId594" Type="http://schemas.openxmlformats.org/officeDocument/2006/relationships/hyperlink" Target="https://onlinelibrary.wiley.com/authored-by/Salih/Ahmed+E." TargetMode="External"/><Relationship Id="rId608" Type="http://schemas.openxmlformats.org/officeDocument/2006/relationships/hyperlink" Target="https://pubmed.ncbi.nlm.nih.gov/?term=Melchor-Mart%C3%ADnez%20EM%5BAuthor%5D" TargetMode="External"/><Relationship Id="rId247" Type="http://schemas.openxmlformats.org/officeDocument/2006/relationships/hyperlink" Target="https://www.nature.com/articles/s41598-020-75090-w" TargetMode="External"/><Relationship Id="rId107" Type="http://schemas.openxmlformats.org/officeDocument/2006/relationships/oleObject" Target="embeddings/oleObject20.bin"/><Relationship Id="rId454" Type="http://schemas.openxmlformats.org/officeDocument/2006/relationships/hyperlink" Target="https://pubmed.ncbi.nlm.nih.gov/?term=Ismail+F&amp;cauthor_id=22319276" TargetMode="External"/><Relationship Id="rId661" Type="http://schemas.openxmlformats.org/officeDocument/2006/relationships/hyperlink" Target="https://pubmed.ncbi.nlm.nih.gov/?term=Feng%20L%5BAuthor%5D" TargetMode="External"/><Relationship Id="rId759" Type="http://schemas.openxmlformats.org/officeDocument/2006/relationships/hyperlink" Target="https://www.sciencedirect.com/journal/science-of-the-total-environment" TargetMode="External"/><Relationship Id="rId11" Type="http://schemas.openxmlformats.org/officeDocument/2006/relationships/hyperlink" Target="https://ru.wikipedia.org/wiki/%D0%9A%D0%BE%D1%84%D0%B5%D1%80%D0%BC%D0%B5%D0%BD%D1%82" TargetMode="External"/><Relationship Id="rId314" Type="http://schemas.openxmlformats.org/officeDocument/2006/relationships/hyperlink" Target="https://www.nature.com/articles/s41598-020-75070-0" TargetMode="External"/><Relationship Id="rId398" Type="http://schemas.openxmlformats.org/officeDocument/2006/relationships/hyperlink" Target="https://www.nature.com/articles/s41524-022-00936-y" TargetMode="External"/><Relationship Id="rId521" Type="http://schemas.openxmlformats.org/officeDocument/2006/relationships/hyperlink" Target="https://www.sciencedirect.com/journal/biosensors-and-bioelectronics/vol/210/suppl/C" TargetMode="External"/><Relationship Id="rId619" Type="http://schemas.openxmlformats.org/officeDocument/2006/relationships/hyperlink" Target="https://www.sciencedirect.com/author/7004459748/arzum-erdem"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2E1578-47C6-4247-8EFC-309A6D9F24DF}" type="doc">
      <dgm:prSet loTypeId="urn:microsoft.com/office/officeart/2005/8/layout/orgChart1" loCatId="hierarchy" qsTypeId="urn:microsoft.com/office/officeart/2005/8/quickstyle/simple2" qsCatId="simple" csTypeId="urn:microsoft.com/office/officeart/2005/8/colors/accent0_1" csCatId="mainScheme" phldr="1"/>
      <dgm:spPr/>
      <dgm:t>
        <a:bodyPr/>
        <a:lstStyle/>
        <a:p>
          <a:endParaRPr lang="ru-RU"/>
        </a:p>
      </dgm:t>
    </dgm:pt>
    <dgm:pt modelId="{DED166F2-F5CB-4592-AC5B-9833DD9343D0}">
      <dgm:prSet phldrT="[Текст]" custT="1"/>
      <dgm:spPr/>
      <dgm:t>
        <a:bodyPr/>
        <a:lstStyle/>
        <a:p>
          <a:pPr algn="ctr"/>
          <a:r>
            <a:rPr lang="ru-RU" sz="1200" b="1">
              <a:latin typeface="Times New Roman(K)" panose="02020603050405020304" pitchFamily="18" charset="0"/>
            </a:rPr>
            <a:t>Биосенсор</a:t>
          </a:r>
        </a:p>
      </dgm:t>
    </dgm:pt>
    <dgm:pt modelId="{8CC347BE-1337-4102-B000-0244F4E9321C}" type="parTrans" cxnId="{30B6C4C1-C5F6-45AB-8FEB-3B5938C1F0D3}">
      <dgm:prSet/>
      <dgm:spPr/>
      <dgm:t>
        <a:bodyPr/>
        <a:lstStyle/>
        <a:p>
          <a:pPr algn="ctr"/>
          <a:endParaRPr lang="ru-RU" sz="900" b="1">
            <a:latin typeface="Times New Roman(K)" panose="02020603050405020304" pitchFamily="18" charset="0"/>
          </a:endParaRPr>
        </a:p>
      </dgm:t>
    </dgm:pt>
    <dgm:pt modelId="{833C0E3F-6CC7-4641-91B0-FDF97BA3DF24}" type="sibTrans" cxnId="{30B6C4C1-C5F6-45AB-8FEB-3B5938C1F0D3}">
      <dgm:prSet/>
      <dgm:spPr/>
      <dgm:t>
        <a:bodyPr/>
        <a:lstStyle/>
        <a:p>
          <a:pPr algn="ctr"/>
          <a:endParaRPr lang="ru-RU" sz="900" b="1">
            <a:latin typeface="Times New Roman(K)" panose="02020603050405020304" pitchFamily="18" charset="0"/>
          </a:endParaRPr>
        </a:p>
      </dgm:t>
    </dgm:pt>
    <dgm:pt modelId="{44414729-A3CF-4A5F-982A-210F78E331F6}">
      <dgm:prSet phldrT="[Текст]" custT="1"/>
      <dgm:spPr/>
      <dgm:t>
        <a:bodyPr/>
        <a:lstStyle/>
        <a:p>
          <a:pPr algn="ctr"/>
          <a:r>
            <a:rPr lang="ru-RU" sz="900" b="1">
              <a:latin typeface="Times New Roman(K)" panose="02020603050405020304" pitchFamily="18" charset="0"/>
            </a:rPr>
            <a:t>На основе биорецептора</a:t>
          </a:r>
        </a:p>
      </dgm:t>
    </dgm:pt>
    <dgm:pt modelId="{D47A3192-A2D8-4C00-87D3-AEF1B740CEAC}" type="parTrans" cxnId="{943887A8-AC05-4C9B-A17F-26A47EBAEE30}">
      <dgm:prSet/>
      <dgm:spPr/>
      <dgm:t>
        <a:bodyPr/>
        <a:lstStyle/>
        <a:p>
          <a:pPr algn="ctr"/>
          <a:endParaRPr lang="ru-RU" sz="900" b="1">
            <a:latin typeface="Times New Roman(K)" panose="02020603050405020304" pitchFamily="18" charset="0"/>
          </a:endParaRPr>
        </a:p>
      </dgm:t>
    </dgm:pt>
    <dgm:pt modelId="{886E0A5D-9342-4C31-BC78-CDE9AB8439E0}" type="sibTrans" cxnId="{943887A8-AC05-4C9B-A17F-26A47EBAEE30}">
      <dgm:prSet/>
      <dgm:spPr/>
      <dgm:t>
        <a:bodyPr/>
        <a:lstStyle/>
        <a:p>
          <a:pPr algn="ctr"/>
          <a:endParaRPr lang="ru-RU" sz="900" b="1">
            <a:latin typeface="Times New Roman(K)" panose="02020603050405020304" pitchFamily="18" charset="0"/>
          </a:endParaRPr>
        </a:p>
      </dgm:t>
    </dgm:pt>
    <dgm:pt modelId="{819EED0F-FCE2-41AC-A00C-485F1D6B3C6E}">
      <dgm:prSet phldrT="[Текст]" custT="1"/>
      <dgm:spPr/>
      <dgm:t>
        <a:bodyPr/>
        <a:lstStyle/>
        <a:p>
          <a:pPr algn="ctr"/>
          <a:r>
            <a:rPr lang="ru-RU" sz="900" b="1">
              <a:latin typeface="Times New Roman(K)" panose="02020603050405020304" pitchFamily="18" charset="0"/>
            </a:rPr>
            <a:t>На основе преобразавателя</a:t>
          </a:r>
        </a:p>
      </dgm:t>
    </dgm:pt>
    <dgm:pt modelId="{FEBF9870-A9F0-46A3-A90F-E18B0C05B53B}" type="parTrans" cxnId="{DF5BD5C4-EA06-458B-8C66-4BC5E69674F8}">
      <dgm:prSet/>
      <dgm:spPr/>
      <dgm:t>
        <a:bodyPr/>
        <a:lstStyle/>
        <a:p>
          <a:pPr algn="ctr"/>
          <a:endParaRPr lang="ru-RU" sz="900" b="1">
            <a:latin typeface="Times New Roman(K)" panose="02020603050405020304" pitchFamily="18" charset="0"/>
          </a:endParaRPr>
        </a:p>
      </dgm:t>
    </dgm:pt>
    <dgm:pt modelId="{FD39CF78-E9A5-4B4C-81BC-98B93C8F35E1}" type="sibTrans" cxnId="{DF5BD5C4-EA06-458B-8C66-4BC5E69674F8}">
      <dgm:prSet/>
      <dgm:spPr/>
      <dgm:t>
        <a:bodyPr/>
        <a:lstStyle/>
        <a:p>
          <a:pPr algn="ctr"/>
          <a:endParaRPr lang="ru-RU" sz="900" b="1">
            <a:latin typeface="Times New Roman(K)" panose="02020603050405020304" pitchFamily="18" charset="0"/>
          </a:endParaRPr>
        </a:p>
      </dgm:t>
    </dgm:pt>
    <dgm:pt modelId="{74837460-B32C-4B2D-B832-FAEC91702335}">
      <dgm:prSet custT="1"/>
      <dgm:spPr/>
      <dgm:t>
        <a:bodyPr/>
        <a:lstStyle/>
        <a:p>
          <a:pPr algn="ctr"/>
          <a:r>
            <a:rPr lang="ru-RU" sz="900" b="1">
              <a:latin typeface="Times New Roman(K)" panose="02020603050405020304" pitchFamily="18" charset="0"/>
            </a:rPr>
            <a:t>Антитела</a:t>
          </a:r>
        </a:p>
      </dgm:t>
    </dgm:pt>
    <dgm:pt modelId="{36B00107-CCF1-4631-9454-14D1884D8A28}" type="parTrans" cxnId="{FC0A96CF-59D2-407A-B74D-A9187EBFA833}">
      <dgm:prSet/>
      <dgm:spPr/>
      <dgm:t>
        <a:bodyPr/>
        <a:lstStyle/>
        <a:p>
          <a:pPr algn="ctr"/>
          <a:endParaRPr lang="ru-RU" sz="900" b="1">
            <a:latin typeface="Times New Roman(K)" panose="02020603050405020304" pitchFamily="18" charset="0"/>
          </a:endParaRPr>
        </a:p>
      </dgm:t>
    </dgm:pt>
    <dgm:pt modelId="{BD8BBC35-A44F-49F0-8A5E-82737EE2F32B}" type="sibTrans" cxnId="{FC0A96CF-59D2-407A-B74D-A9187EBFA833}">
      <dgm:prSet/>
      <dgm:spPr/>
      <dgm:t>
        <a:bodyPr/>
        <a:lstStyle/>
        <a:p>
          <a:pPr algn="ctr"/>
          <a:endParaRPr lang="ru-RU" sz="900" b="1">
            <a:latin typeface="Times New Roman(K)" panose="02020603050405020304" pitchFamily="18" charset="0"/>
          </a:endParaRPr>
        </a:p>
      </dgm:t>
    </dgm:pt>
    <dgm:pt modelId="{16437D2F-6B66-4259-B491-FCE64A84DD64}">
      <dgm:prSet custT="1"/>
      <dgm:spPr/>
      <dgm:t>
        <a:bodyPr/>
        <a:lstStyle/>
        <a:p>
          <a:pPr algn="ctr"/>
          <a:r>
            <a:rPr lang="ru-RU" sz="900" b="1">
              <a:latin typeface="Times New Roman(K)" panose="02020603050405020304" pitchFamily="18" charset="0"/>
            </a:rPr>
            <a:t>Клетки</a:t>
          </a:r>
        </a:p>
      </dgm:t>
    </dgm:pt>
    <dgm:pt modelId="{B03AF809-7C37-4D5B-82CC-BCCE1FA4D917}" type="parTrans" cxnId="{3BCAC520-971A-41F3-A081-C13F78AADF5C}">
      <dgm:prSet/>
      <dgm:spPr/>
      <dgm:t>
        <a:bodyPr/>
        <a:lstStyle/>
        <a:p>
          <a:pPr algn="ctr"/>
          <a:endParaRPr lang="ru-RU" sz="900" b="1">
            <a:latin typeface="Times New Roman(K)" panose="02020603050405020304" pitchFamily="18" charset="0"/>
          </a:endParaRPr>
        </a:p>
      </dgm:t>
    </dgm:pt>
    <dgm:pt modelId="{8E2C70C4-CE58-470A-8BD4-2BBB6EE6AD14}" type="sibTrans" cxnId="{3BCAC520-971A-41F3-A081-C13F78AADF5C}">
      <dgm:prSet/>
      <dgm:spPr/>
      <dgm:t>
        <a:bodyPr/>
        <a:lstStyle/>
        <a:p>
          <a:pPr algn="ctr"/>
          <a:endParaRPr lang="ru-RU" sz="900" b="1">
            <a:latin typeface="Times New Roman(K)" panose="02020603050405020304" pitchFamily="18" charset="0"/>
          </a:endParaRPr>
        </a:p>
      </dgm:t>
    </dgm:pt>
    <dgm:pt modelId="{D1505235-3B01-42E2-A96C-37523E8655A8}">
      <dgm:prSet custT="1"/>
      <dgm:spPr/>
      <dgm:t>
        <a:bodyPr/>
        <a:lstStyle/>
        <a:p>
          <a:pPr algn="ctr"/>
          <a:r>
            <a:rPr lang="ru-RU" sz="900" b="1">
              <a:latin typeface="Times New Roman(K)" panose="02020603050405020304" pitchFamily="18" charset="0"/>
            </a:rPr>
            <a:t>ДНК</a:t>
          </a:r>
        </a:p>
      </dgm:t>
    </dgm:pt>
    <dgm:pt modelId="{E60B8470-AFCF-4380-BEC1-D039C2604FD0}" type="parTrans" cxnId="{83CB18B2-4369-475A-A96D-574C644110D4}">
      <dgm:prSet/>
      <dgm:spPr/>
      <dgm:t>
        <a:bodyPr/>
        <a:lstStyle/>
        <a:p>
          <a:pPr algn="ctr"/>
          <a:endParaRPr lang="ru-RU" sz="900" b="1">
            <a:latin typeface="Times New Roman(K)" panose="02020603050405020304" pitchFamily="18" charset="0"/>
          </a:endParaRPr>
        </a:p>
      </dgm:t>
    </dgm:pt>
    <dgm:pt modelId="{C0B5CCED-B30E-4E1E-AF19-A14D6D8B46EB}" type="sibTrans" cxnId="{83CB18B2-4369-475A-A96D-574C644110D4}">
      <dgm:prSet/>
      <dgm:spPr/>
      <dgm:t>
        <a:bodyPr/>
        <a:lstStyle/>
        <a:p>
          <a:pPr algn="ctr"/>
          <a:endParaRPr lang="ru-RU" sz="900" b="1">
            <a:latin typeface="Times New Roman(K)" panose="02020603050405020304" pitchFamily="18" charset="0"/>
          </a:endParaRPr>
        </a:p>
      </dgm:t>
    </dgm:pt>
    <dgm:pt modelId="{1E5AFB41-5954-40A4-8DEF-71BA86A172AB}">
      <dgm:prSet custT="1"/>
      <dgm:spPr/>
      <dgm:t>
        <a:bodyPr/>
        <a:lstStyle/>
        <a:p>
          <a:pPr algn="ctr"/>
          <a:r>
            <a:rPr lang="ru-RU" sz="900" b="1">
              <a:latin typeface="Times New Roman(K)" panose="02020603050405020304" pitchFamily="18" charset="0"/>
            </a:rPr>
            <a:t>Биомиметический</a:t>
          </a:r>
        </a:p>
      </dgm:t>
    </dgm:pt>
    <dgm:pt modelId="{BD9F3CFF-D91E-4E84-8E56-3468E2F86C54}" type="parTrans" cxnId="{8FC8B8F4-BC3D-48D3-809D-F4D80B008A40}">
      <dgm:prSet/>
      <dgm:spPr/>
      <dgm:t>
        <a:bodyPr/>
        <a:lstStyle/>
        <a:p>
          <a:pPr algn="ctr"/>
          <a:endParaRPr lang="ru-RU" sz="900" b="1">
            <a:latin typeface="Times New Roman(K)" panose="02020603050405020304" pitchFamily="18" charset="0"/>
          </a:endParaRPr>
        </a:p>
      </dgm:t>
    </dgm:pt>
    <dgm:pt modelId="{750AE550-21A7-4C05-B842-D63A000F6718}" type="sibTrans" cxnId="{8FC8B8F4-BC3D-48D3-809D-F4D80B008A40}">
      <dgm:prSet/>
      <dgm:spPr/>
      <dgm:t>
        <a:bodyPr/>
        <a:lstStyle/>
        <a:p>
          <a:pPr algn="ctr"/>
          <a:endParaRPr lang="ru-RU" sz="900" b="1">
            <a:latin typeface="Times New Roman(K)" panose="02020603050405020304" pitchFamily="18" charset="0"/>
          </a:endParaRPr>
        </a:p>
      </dgm:t>
    </dgm:pt>
    <dgm:pt modelId="{9B144CCC-5DEC-4D7B-9D6D-07A1E3A7A5E2}">
      <dgm:prSet custT="1"/>
      <dgm:spPr/>
      <dgm:t>
        <a:bodyPr/>
        <a:lstStyle/>
        <a:p>
          <a:pPr algn="ctr"/>
          <a:r>
            <a:rPr lang="ru-RU" sz="900" b="1">
              <a:latin typeface="Times New Roman(K)" panose="02020603050405020304" pitchFamily="18" charset="0"/>
            </a:rPr>
            <a:t>Фаговый</a:t>
          </a:r>
        </a:p>
      </dgm:t>
    </dgm:pt>
    <dgm:pt modelId="{B3A8522F-BAEB-4BF6-A0C6-2927289F0D26}" type="parTrans" cxnId="{004A1154-B53D-4DEE-89D1-1834472C4D3F}">
      <dgm:prSet/>
      <dgm:spPr/>
      <dgm:t>
        <a:bodyPr/>
        <a:lstStyle/>
        <a:p>
          <a:pPr algn="ctr"/>
          <a:endParaRPr lang="ru-RU" sz="900" b="1">
            <a:latin typeface="Times New Roman(K)" panose="02020603050405020304" pitchFamily="18" charset="0"/>
          </a:endParaRPr>
        </a:p>
      </dgm:t>
    </dgm:pt>
    <dgm:pt modelId="{93BC3E73-2E13-4FD1-AB0F-5A3F6D0E6CF9}" type="sibTrans" cxnId="{004A1154-B53D-4DEE-89D1-1834472C4D3F}">
      <dgm:prSet/>
      <dgm:spPr/>
      <dgm:t>
        <a:bodyPr/>
        <a:lstStyle/>
        <a:p>
          <a:pPr algn="ctr"/>
          <a:endParaRPr lang="ru-RU" sz="900" b="1">
            <a:latin typeface="Times New Roman(K)" panose="02020603050405020304" pitchFamily="18" charset="0"/>
          </a:endParaRPr>
        </a:p>
      </dgm:t>
    </dgm:pt>
    <dgm:pt modelId="{C30D1682-7242-41DA-9235-FB5A31104870}" type="asst">
      <dgm:prSet custT="1"/>
      <dgm:spPr/>
      <dgm:t>
        <a:bodyPr/>
        <a:lstStyle/>
        <a:p>
          <a:pPr algn="ctr"/>
          <a:r>
            <a:rPr lang="ru-RU" sz="900" b="1">
              <a:latin typeface="Times New Roman(K)" panose="02020603050405020304" pitchFamily="18" charset="0"/>
            </a:rPr>
            <a:t>Оптические</a:t>
          </a:r>
        </a:p>
      </dgm:t>
    </dgm:pt>
    <dgm:pt modelId="{6FA7D97E-DB36-4EF9-97F1-2EBE268EF8A2}" type="parTrans" cxnId="{48520B18-FF63-4391-95D7-50B64AB3CC88}">
      <dgm:prSet/>
      <dgm:spPr/>
      <dgm:t>
        <a:bodyPr/>
        <a:lstStyle/>
        <a:p>
          <a:pPr algn="ctr"/>
          <a:endParaRPr lang="ru-RU" sz="900" b="1">
            <a:latin typeface="Times New Roman(K)" panose="02020603050405020304" pitchFamily="18" charset="0"/>
          </a:endParaRPr>
        </a:p>
      </dgm:t>
    </dgm:pt>
    <dgm:pt modelId="{F3B711B3-CAAE-4098-9965-844C10C22C16}" type="sibTrans" cxnId="{48520B18-FF63-4391-95D7-50B64AB3CC88}">
      <dgm:prSet/>
      <dgm:spPr/>
      <dgm:t>
        <a:bodyPr/>
        <a:lstStyle/>
        <a:p>
          <a:pPr algn="ctr"/>
          <a:endParaRPr lang="ru-RU" sz="900" b="1">
            <a:latin typeface="Times New Roman(K)" panose="02020603050405020304" pitchFamily="18" charset="0"/>
          </a:endParaRPr>
        </a:p>
      </dgm:t>
    </dgm:pt>
    <dgm:pt modelId="{A985D9D7-9141-4A58-B876-26D23E9EA638}" type="asst">
      <dgm:prSet custT="1"/>
      <dgm:spPr/>
      <dgm:t>
        <a:bodyPr/>
        <a:lstStyle/>
        <a:p>
          <a:pPr algn="ctr"/>
          <a:r>
            <a:rPr lang="ru-RU" sz="900" b="1">
              <a:latin typeface="Times New Roman(K)" panose="02020603050405020304" pitchFamily="18" charset="0"/>
            </a:rPr>
            <a:t>Оптоволоконные</a:t>
          </a:r>
        </a:p>
      </dgm:t>
    </dgm:pt>
    <dgm:pt modelId="{1D03C0FC-F879-4233-8822-77AE1FA98587}" type="parTrans" cxnId="{443FFBD0-381C-4C53-BDF2-E43B5AE44B9A}">
      <dgm:prSet/>
      <dgm:spPr/>
      <dgm:t>
        <a:bodyPr/>
        <a:lstStyle/>
        <a:p>
          <a:pPr algn="ctr"/>
          <a:endParaRPr lang="ru-RU" sz="900" b="1">
            <a:latin typeface="Times New Roman(K)" panose="02020603050405020304" pitchFamily="18" charset="0"/>
          </a:endParaRPr>
        </a:p>
      </dgm:t>
    </dgm:pt>
    <dgm:pt modelId="{96D8A501-26DE-4517-BEC9-717DDB0CA947}" type="sibTrans" cxnId="{443FFBD0-381C-4C53-BDF2-E43B5AE44B9A}">
      <dgm:prSet/>
      <dgm:spPr/>
      <dgm:t>
        <a:bodyPr/>
        <a:lstStyle/>
        <a:p>
          <a:pPr algn="ctr"/>
          <a:endParaRPr lang="ru-RU" sz="900" b="1">
            <a:latin typeface="Times New Roman(K)" panose="02020603050405020304" pitchFamily="18" charset="0"/>
          </a:endParaRPr>
        </a:p>
      </dgm:t>
    </dgm:pt>
    <dgm:pt modelId="{94CDA6B6-8206-4FE2-845F-139B5A4A5454}" type="asst">
      <dgm:prSet custT="1"/>
      <dgm:spPr/>
      <dgm:t>
        <a:bodyPr/>
        <a:lstStyle/>
        <a:p>
          <a:pPr algn="ctr"/>
          <a:r>
            <a:rPr lang="ru-RU" sz="900" b="1">
              <a:latin typeface="Times New Roman(K)" panose="02020603050405020304" pitchFamily="18" charset="0"/>
            </a:rPr>
            <a:t>Электрохимические</a:t>
          </a:r>
        </a:p>
      </dgm:t>
    </dgm:pt>
    <dgm:pt modelId="{243F1754-C8F9-424E-8AE4-7AC89406FA51}" type="parTrans" cxnId="{6E2CC73E-9171-4493-B85D-9A3543124553}">
      <dgm:prSet/>
      <dgm:spPr/>
      <dgm:t>
        <a:bodyPr/>
        <a:lstStyle/>
        <a:p>
          <a:pPr algn="ctr"/>
          <a:endParaRPr lang="ru-RU" sz="900" b="1">
            <a:latin typeface="Times New Roman(K)" panose="02020603050405020304" pitchFamily="18" charset="0"/>
          </a:endParaRPr>
        </a:p>
      </dgm:t>
    </dgm:pt>
    <dgm:pt modelId="{F9F0E516-D5ED-4A17-AD5A-79639E3D2DB4}" type="sibTrans" cxnId="{6E2CC73E-9171-4493-B85D-9A3543124553}">
      <dgm:prSet/>
      <dgm:spPr/>
      <dgm:t>
        <a:bodyPr/>
        <a:lstStyle/>
        <a:p>
          <a:pPr algn="ctr"/>
          <a:endParaRPr lang="ru-RU" sz="900" b="1">
            <a:latin typeface="Times New Roman(K)" panose="02020603050405020304" pitchFamily="18" charset="0"/>
          </a:endParaRPr>
        </a:p>
      </dgm:t>
    </dgm:pt>
    <dgm:pt modelId="{893D3ED9-DE49-43B6-B16D-E4E351FCFEB4}" type="asst">
      <dgm:prSet custT="1"/>
      <dgm:spPr/>
      <dgm:t>
        <a:bodyPr/>
        <a:lstStyle/>
        <a:p>
          <a:pPr algn="ctr"/>
          <a:r>
            <a:rPr lang="ru-RU" sz="900" b="1" i="0">
              <a:latin typeface="Times New Roman(K)" panose="02020603050405020304" pitchFamily="18" charset="0"/>
            </a:rPr>
            <a:t>На основе массы</a:t>
          </a:r>
          <a:endParaRPr lang="ru-RU" sz="900" b="1">
            <a:latin typeface="Times New Roman(K)" panose="02020603050405020304" pitchFamily="18" charset="0"/>
          </a:endParaRPr>
        </a:p>
      </dgm:t>
    </dgm:pt>
    <dgm:pt modelId="{59B15129-8E1A-4CF7-9183-3838833E684C}" type="parTrans" cxnId="{51E142C2-7C9F-4D4F-B526-D4EBA523FA21}">
      <dgm:prSet/>
      <dgm:spPr/>
      <dgm:t>
        <a:bodyPr/>
        <a:lstStyle/>
        <a:p>
          <a:pPr algn="ctr"/>
          <a:endParaRPr lang="ru-RU" sz="900" b="1">
            <a:latin typeface="Times New Roman(K)" panose="02020603050405020304" pitchFamily="18" charset="0"/>
          </a:endParaRPr>
        </a:p>
      </dgm:t>
    </dgm:pt>
    <dgm:pt modelId="{C0FE97D7-349D-4283-80B2-24CBE5A7C626}" type="sibTrans" cxnId="{51E142C2-7C9F-4D4F-B526-D4EBA523FA21}">
      <dgm:prSet/>
      <dgm:spPr/>
      <dgm:t>
        <a:bodyPr/>
        <a:lstStyle/>
        <a:p>
          <a:pPr algn="ctr"/>
          <a:endParaRPr lang="ru-RU" sz="900" b="1">
            <a:latin typeface="Times New Roman(K)" panose="02020603050405020304" pitchFamily="18" charset="0"/>
          </a:endParaRPr>
        </a:p>
      </dgm:t>
    </dgm:pt>
    <dgm:pt modelId="{87DE09F0-9D35-43B9-8B00-8C025600A8C2}" type="asst">
      <dgm:prSet custT="1"/>
      <dgm:spPr/>
      <dgm:t>
        <a:bodyPr/>
        <a:lstStyle/>
        <a:p>
          <a:pPr algn="ctr"/>
          <a:r>
            <a:rPr lang="en-US" sz="900" b="1">
              <a:latin typeface="Times New Roman(K)" panose="02020603050405020304" pitchFamily="18" charset="0"/>
            </a:rPr>
            <a:t>SPR</a:t>
          </a:r>
          <a:endParaRPr lang="ru-RU" sz="900" b="1">
            <a:latin typeface="Times New Roman(K)" panose="02020603050405020304" pitchFamily="18" charset="0"/>
          </a:endParaRPr>
        </a:p>
      </dgm:t>
    </dgm:pt>
    <dgm:pt modelId="{401D7C32-8F52-41B9-88DA-7EA802591D38}" type="parTrans" cxnId="{BCAFDE56-6D6E-46C2-A381-7C3DF8BA0016}">
      <dgm:prSet/>
      <dgm:spPr/>
      <dgm:t>
        <a:bodyPr/>
        <a:lstStyle/>
        <a:p>
          <a:pPr algn="ctr"/>
          <a:endParaRPr lang="ru-RU" sz="900" b="1">
            <a:latin typeface="Times New Roman(K)" panose="02020603050405020304" pitchFamily="18" charset="0"/>
          </a:endParaRPr>
        </a:p>
      </dgm:t>
    </dgm:pt>
    <dgm:pt modelId="{5D8A8625-977F-4B59-954F-D94262806276}" type="sibTrans" cxnId="{BCAFDE56-6D6E-46C2-A381-7C3DF8BA0016}">
      <dgm:prSet/>
      <dgm:spPr/>
      <dgm:t>
        <a:bodyPr/>
        <a:lstStyle/>
        <a:p>
          <a:pPr algn="ctr"/>
          <a:endParaRPr lang="ru-RU" sz="900" b="1">
            <a:latin typeface="Times New Roman(K)" panose="02020603050405020304" pitchFamily="18" charset="0"/>
          </a:endParaRPr>
        </a:p>
      </dgm:t>
    </dgm:pt>
    <dgm:pt modelId="{CDAE6F5F-9E77-43AF-8E36-350066F5531E}" type="asst">
      <dgm:prSet custT="1"/>
      <dgm:spPr/>
      <dgm:t>
        <a:bodyPr/>
        <a:lstStyle/>
        <a:p>
          <a:pPr algn="ctr"/>
          <a:r>
            <a:rPr lang="ru-RU" sz="900" b="1">
              <a:latin typeface="Times New Roman(K)" panose="02020603050405020304" pitchFamily="18" charset="0"/>
            </a:rPr>
            <a:t>Амперометрические</a:t>
          </a:r>
        </a:p>
      </dgm:t>
    </dgm:pt>
    <dgm:pt modelId="{2940EC62-6144-44B9-A283-FECFBE3603B3}" type="parTrans" cxnId="{D92E9077-91D5-4E66-83B2-216F37563309}">
      <dgm:prSet/>
      <dgm:spPr/>
      <dgm:t>
        <a:bodyPr/>
        <a:lstStyle/>
        <a:p>
          <a:pPr algn="ctr"/>
          <a:endParaRPr lang="ru-RU" sz="900" b="1">
            <a:latin typeface="Times New Roman(K)" panose="02020603050405020304" pitchFamily="18" charset="0"/>
          </a:endParaRPr>
        </a:p>
      </dgm:t>
    </dgm:pt>
    <dgm:pt modelId="{C66068D7-0F40-4ECB-9C9C-DDED65343307}" type="sibTrans" cxnId="{D92E9077-91D5-4E66-83B2-216F37563309}">
      <dgm:prSet/>
      <dgm:spPr/>
      <dgm:t>
        <a:bodyPr/>
        <a:lstStyle/>
        <a:p>
          <a:pPr algn="ctr"/>
          <a:endParaRPr lang="ru-RU" sz="900" b="1">
            <a:latin typeface="Times New Roman(K)" panose="02020603050405020304" pitchFamily="18" charset="0"/>
          </a:endParaRPr>
        </a:p>
      </dgm:t>
    </dgm:pt>
    <dgm:pt modelId="{EB20407B-5862-4DA1-A8E6-D817C570293F}" type="asst">
      <dgm:prSet custT="1"/>
      <dgm:spPr/>
      <dgm:t>
        <a:bodyPr/>
        <a:lstStyle/>
        <a:p>
          <a:pPr algn="ctr"/>
          <a:r>
            <a:rPr lang="ru-RU" sz="900" b="1">
              <a:latin typeface="Times New Roman(K)" panose="02020603050405020304" pitchFamily="18" charset="0"/>
            </a:rPr>
            <a:t>Потенциометрические</a:t>
          </a:r>
        </a:p>
      </dgm:t>
    </dgm:pt>
    <dgm:pt modelId="{A19411EB-1A15-48B5-A571-76C888198B29}" type="parTrans" cxnId="{A8FA2ABD-9C9C-4F0A-B188-E62C516D6BCE}">
      <dgm:prSet/>
      <dgm:spPr/>
      <dgm:t>
        <a:bodyPr/>
        <a:lstStyle/>
        <a:p>
          <a:pPr algn="ctr"/>
          <a:endParaRPr lang="ru-RU" sz="900" b="1">
            <a:latin typeface="Times New Roman(K)" panose="02020603050405020304" pitchFamily="18" charset="0"/>
          </a:endParaRPr>
        </a:p>
      </dgm:t>
    </dgm:pt>
    <dgm:pt modelId="{F1EBA914-05FD-46DB-AA74-9FB3760D8451}" type="sibTrans" cxnId="{A8FA2ABD-9C9C-4F0A-B188-E62C516D6BCE}">
      <dgm:prSet/>
      <dgm:spPr/>
      <dgm:t>
        <a:bodyPr/>
        <a:lstStyle/>
        <a:p>
          <a:pPr algn="ctr"/>
          <a:endParaRPr lang="ru-RU" sz="900" b="1">
            <a:latin typeface="Times New Roman(K)" panose="02020603050405020304" pitchFamily="18" charset="0"/>
          </a:endParaRPr>
        </a:p>
      </dgm:t>
    </dgm:pt>
    <dgm:pt modelId="{557C0CE5-C804-47C4-B166-0D5D6906D20F}" type="asst">
      <dgm:prSet custT="1"/>
      <dgm:spPr/>
      <dgm:t>
        <a:bodyPr/>
        <a:lstStyle/>
        <a:p>
          <a:pPr algn="ctr"/>
          <a:r>
            <a:rPr lang="ru-RU" sz="900" b="1">
              <a:latin typeface="Times New Roman(K)" panose="02020603050405020304" pitchFamily="18" charset="0"/>
            </a:rPr>
            <a:t>На основе импеданса</a:t>
          </a:r>
        </a:p>
      </dgm:t>
    </dgm:pt>
    <dgm:pt modelId="{23BDF901-2371-4D65-938B-FC8B273DC39D}" type="parTrans" cxnId="{11D75B47-92E4-44E7-8285-0264AB65911C}">
      <dgm:prSet/>
      <dgm:spPr/>
      <dgm:t>
        <a:bodyPr/>
        <a:lstStyle/>
        <a:p>
          <a:pPr algn="ctr"/>
          <a:endParaRPr lang="ru-RU" sz="900" b="1">
            <a:latin typeface="Times New Roman(K)" panose="02020603050405020304" pitchFamily="18" charset="0"/>
          </a:endParaRPr>
        </a:p>
      </dgm:t>
    </dgm:pt>
    <dgm:pt modelId="{16089AD6-CF3D-404D-A095-E211E929E219}" type="sibTrans" cxnId="{11D75B47-92E4-44E7-8285-0264AB65911C}">
      <dgm:prSet/>
      <dgm:spPr/>
      <dgm:t>
        <a:bodyPr/>
        <a:lstStyle/>
        <a:p>
          <a:pPr algn="ctr"/>
          <a:endParaRPr lang="ru-RU" sz="900" b="1">
            <a:latin typeface="Times New Roman(K)" panose="02020603050405020304" pitchFamily="18" charset="0"/>
          </a:endParaRPr>
        </a:p>
      </dgm:t>
    </dgm:pt>
    <dgm:pt modelId="{DDA684F3-0A15-4E9B-BA58-8BBC4A7C1040}" type="asst">
      <dgm:prSet custT="1"/>
      <dgm:spPr/>
      <dgm:t>
        <a:bodyPr/>
        <a:lstStyle/>
        <a:p>
          <a:pPr algn="ctr"/>
          <a:r>
            <a:rPr lang="ru-RU" sz="900" b="1">
              <a:latin typeface="Times New Roman(K)" panose="02020603050405020304" pitchFamily="18" charset="0"/>
            </a:rPr>
            <a:t>Кондуктометрические</a:t>
          </a:r>
        </a:p>
      </dgm:t>
    </dgm:pt>
    <dgm:pt modelId="{8FAA6FD4-A3B5-4C92-ABEF-41EB427A085B}" type="parTrans" cxnId="{71CBA7EE-1FD2-4C37-BE2F-B175A0C62578}">
      <dgm:prSet/>
      <dgm:spPr/>
      <dgm:t>
        <a:bodyPr/>
        <a:lstStyle/>
        <a:p>
          <a:pPr algn="ctr"/>
          <a:endParaRPr lang="ru-RU" sz="900" b="1">
            <a:latin typeface="Times New Roman(K)" panose="02020603050405020304" pitchFamily="18" charset="0"/>
          </a:endParaRPr>
        </a:p>
      </dgm:t>
    </dgm:pt>
    <dgm:pt modelId="{762DCC07-C199-4CA2-AB86-B97850771175}" type="sibTrans" cxnId="{71CBA7EE-1FD2-4C37-BE2F-B175A0C62578}">
      <dgm:prSet/>
      <dgm:spPr/>
      <dgm:t>
        <a:bodyPr/>
        <a:lstStyle/>
        <a:p>
          <a:pPr algn="ctr"/>
          <a:endParaRPr lang="ru-RU" sz="900" b="1">
            <a:latin typeface="Times New Roman(K)" panose="02020603050405020304" pitchFamily="18" charset="0"/>
          </a:endParaRPr>
        </a:p>
      </dgm:t>
    </dgm:pt>
    <dgm:pt modelId="{1463D907-BE74-4045-832E-3B38B66ABC10}" type="asst">
      <dgm:prSet custT="1"/>
      <dgm:spPr/>
      <dgm:t>
        <a:bodyPr/>
        <a:lstStyle/>
        <a:p>
          <a:pPr algn="ctr"/>
          <a:r>
            <a:rPr lang="ru-RU" sz="900" b="1">
              <a:latin typeface="Times New Roman(K)" panose="02020603050405020304" pitchFamily="18" charset="0"/>
            </a:rPr>
            <a:t>Другие</a:t>
          </a:r>
        </a:p>
      </dgm:t>
    </dgm:pt>
    <dgm:pt modelId="{FB3657EF-3FF9-41D9-87F7-7BD07779ABE5}" type="parTrans" cxnId="{7790185C-24FB-4082-85B3-46BCF230C939}">
      <dgm:prSet/>
      <dgm:spPr/>
      <dgm:t>
        <a:bodyPr/>
        <a:lstStyle/>
        <a:p>
          <a:pPr algn="ctr"/>
          <a:endParaRPr lang="ru-RU" sz="900" b="1">
            <a:latin typeface="Times New Roman(K)" panose="02020603050405020304" pitchFamily="18" charset="0"/>
          </a:endParaRPr>
        </a:p>
      </dgm:t>
    </dgm:pt>
    <dgm:pt modelId="{50132CF2-6A82-445C-9D8D-54A361681FCC}" type="sibTrans" cxnId="{7790185C-24FB-4082-85B3-46BCF230C939}">
      <dgm:prSet/>
      <dgm:spPr/>
      <dgm:t>
        <a:bodyPr/>
        <a:lstStyle/>
        <a:p>
          <a:pPr algn="ctr"/>
          <a:endParaRPr lang="ru-RU" sz="900" b="1">
            <a:latin typeface="Times New Roman(K)" panose="02020603050405020304" pitchFamily="18" charset="0"/>
          </a:endParaRPr>
        </a:p>
      </dgm:t>
    </dgm:pt>
    <dgm:pt modelId="{E5B631BF-9F33-44A9-9206-3307C8FE7FD6}">
      <dgm:prSet custT="1"/>
      <dgm:spPr/>
      <dgm:t>
        <a:bodyPr/>
        <a:lstStyle/>
        <a:p>
          <a:pPr algn="ctr"/>
          <a:r>
            <a:rPr lang="ru-RU" sz="900" b="1">
              <a:latin typeface="Times New Roman(K)" panose="02020603050405020304" pitchFamily="18" charset="0"/>
            </a:rPr>
            <a:t>Фермент</a:t>
          </a:r>
        </a:p>
      </dgm:t>
    </dgm:pt>
    <dgm:pt modelId="{AE323160-A42B-4FCE-98DC-3C6C28FCE798}" type="sibTrans" cxnId="{592F357C-D50E-4A94-849A-B37BCB8EFC7D}">
      <dgm:prSet/>
      <dgm:spPr/>
      <dgm:t>
        <a:bodyPr/>
        <a:lstStyle/>
        <a:p>
          <a:pPr algn="ctr"/>
          <a:endParaRPr lang="ru-RU" sz="900" b="1">
            <a:latin typeface="Times New Roman(K)" panose="02020603050405020304" pitchFamily="18" charset="0"/>
          </a:endParaRPr>
        </a:p>
      </dgm:t>
    </dgm:pt>
    <dgm:pt modelId="{7F664E9D-0981-4792-A6B7-32BAACD39102}" type="parTrans" cxnId="{592F357C-D50E-4A94-849A-B37BCB8EFC7D}">
      <dgm:prSet/>
      <dgm:spPr/>
      <dgm:t>
        <a:bodyPr/>
        <a:lstStyle/>
        <a:p>
          <a:pPr algn="ctr"/>
          <a:endParaRPr lang="ru-RU" sz="900" b="1">
            <a:latin typeface="Times New Roman(K)" panose="02020603050405020304" pitchFamily="18" charset="0"/>
          </a:endParaRPr>
        </a:p>
      </dgm:t>
    </dgm:pt>
    <dgm:pt modelId="{543065AA-8E81-4927-89C6-1F716B081BA5}" type="pres">
      <dgm:prSet presAssocID="{BD2E1578-47C6-4247-8EFC-309A6D9F24DF}" presName="hierChild1" presStyleCnt="0">
        <dgm:presLayoutVars>
          <dgm:orgChart val="1"/>
          <dgm:chPref val="1"/>
          <dgm:dir/>
          <dgm:animOne val="branch"/>
          <dgm:animLvl val="lvl"/>
          <dgm:resizeHandles/>
        </dgm:presLayoutVars>
      </dgm:prSet>
      <dgm:spPr/>
    </dgm:pt>
    <dgm:pt modelId="{9EC28892-D93B-4E32-9392-EDCE5D9D4DF1}" type="pres">
      <dgm:prSet presAssocID="{DED166F2-F5CB-4592-AC5B-9833DD9343D0}" presName="hierRoot1" presStyleCnt="0">
        <dgm:presLayoutVars>
          <dgm:hierBranch val="init"/>
        </dgm:presLayoutVars>
      </dgm:prSet>
      <dgm:spPr/>
    </dgm:pt>
    <dgm:pt modelId="{4C978550-85E4-487F-BBCC-4DE2F7010894}" type="pres">
      <dgm:prSet presAssocID="{DED166F2-F5CB-4592-AC5B-9833DD9343D0}" presName="rootComposite1" presStyleCnt="0"/>
      <dgm:spPr/>
    </dgm:pt>
    <dgm:pt modelId="{2EC5FAAD-7506-4900-BFF2-E2458F406B02}" type="pres">
      <dgm:prSet presAssocID="{DED166F2-F5CB-4592-AC5B-9833DD9343D0}" presName="rootText1" presStyleLbl="node0" presStyleIdx="0" presStyleCnt="1" custScaleX="158175">
        <dgm:presLayoutVars>
          <dgm:chPref val="3"/>
        </dgm:presLayoutVars>
      </dgm:prSet>
      <dgm:spPr/>
    </dgm:pt>
    <dgm:pt modelId="{AE208811-76E2-4713-B12E-9FAA65A46F06}" type="pres">
      <dgm:prSet presAssocID="{DED166F2-F5CB-4592-AC5B-9833DD9343D0}" presName="rootConnector1" presStyleLbl="node1" presStyleIdx="0" presStyleCnt="0"/>
      <dgm:spPr/>
    </dgm:pt>
    <dgm:pt modelId="{78749DF9-0E8F-48B8-A140-639ACE7226A1}" type="pres">
      <dgm:prSet presAssocID="{DED166F2-F5CB-4592-AC5B-9833DD9343D0}" presName="hierChild2" presStyleCnt="0"/>
      <dgm:spPr/>
    </dgm:pt>
    <dgm:pt modelId="{5FA59BCF-81CC-45CD-8F91-4FF2B5ECBB4A}" type="pres">
      <dgm:prSet presAssocID="{D47A3192-A2D8-4C00-87D3-AEF1B740CEAC}" presName="Name37" presStyleLbl="parChTrans1D2" presStyleIdx="0" presStyleCnt="2"/>
      <dgm:spPr/>
    </dgm:pt>
    <dgm:pt modelId="{F956EDF6-E575-45C2-A9B8-353D40270938}" type="pres">
      <dgm:prSet presAssocID="{44414729-A3CF-4A5F-982A-210F78E331F6}" presName="hierRoot2" presStyleCnt="0">
        <dgm:presLayoutVars>
          <dgm:hierBranch val="init"/>
        </dgm:presLayoutVars>
      </dgm:prSet>
      <dgm:spPr/>
    </dgm:pt>
    <dgm:pt modelId="{53CB6D66-E7A8-4988-835B-EAF9A77322D5}" type="pres">
      <dgm:prSet presAssocID="{44414729-A3CF-4A5F-982A-210F78E331F6}" presName="rootComposite" presStyleCnt="0"/>
      <dgm:spPr/>
    </dgm:pt>
    <dgm:pt modelId="{FB1D0593-4E29-4B8B-BBE3-8823B500C90E}" type="pres">
      <dgm:prSet presAssocID="{44414729-A3CF-4A5F-982A-210F78E331F6}" presName="rootText" presStyleLbl="node2" presStyleIdx="0" presStyleCnt="2" custScaleX="134258">
        <dgm:presLayoutVars>
          <dgm:chPref val="3"/>
        </dgm:presLayoutVars>
      </dgm:prSet>
      <dgm:spPr/>
    </dgm:pt>
    <dgm:pt modelId="{8D7DB709-B182-4240-BFB9-ADC1A09BCBBC}" type="pres">
      <dgm:prSet presAssocID="{44414729-A3CF-4A5F-982A-210F78E331F6}" presName="rootConnector" presStyleLbl="node2" presStyleIdx="0" presStyleCnt="2"/>
      <dgm:spPr/>
    </dgm:pt>
    <dgm:pt modelId="{050A6692-A574-47FA-BB36-A2E74DE737F6}" type="pres">
      <dgm:prSet presAssocID="{44414729-A3CF-4A5F-982A-210F78E331F6}" presName="hierChild4" presStyleCnt="0"/>
      <dgm:spPr/>
    </dgm:pt>
    <dgm:pt modelId="{ADE46D50-30E9-4D4E-AE08-ACB26231FF60}" type="pres">
      <dgm:prSet presAssocID="{36B00107-CCF1-4631-9454-14D1884D8A28}" presName="Name37" presStyleLbl="parChTrans1D3" presStyleIdx="0" presStyleCnt="9"/>
      <dgm:spPr/>
    </dgm:pt>
    <dgm:pt modelId="{0FAD7768-9967-4FA1-A1FE-D0C0D226847B}" type="pres">
      <dgm:prSet presAssocID="{74837460-B32C-4B2D-B832-FAEC91702335}" presName="hierRoot2" presStyleCnt="0">
        <dgm:presLayoutVars>
          <dgm:hierBranch val="init"/>
        </dgm:presLayoutVars>
      </dgm:prSet>
      <dgm:spPr/>
    </dgm:pt>
    <dgm:pt modelId="{A31C45AD-7630-4A02-A09B-4597F990A6C8}" type="pres">
      <dgm:prSet presAssocID="{74837460-B32C-4B2D-B832-FAEC91702335}" presName="rootComposite" presStyleCnt="0"/>
      <dgm:spPr/>
    </dgm:pt>
    <dgm:pt modelId="{8FA8F19A-B7AD-4F48-8C8F-E98F53F857B3}" type="pres">
      <dgm:prSet presAssocID="{74837460-B32C-4B2D-B832-FAEC91702335}" presName="rootText" presStyleLbl="node3" presStyleIdx="0" presStyleCnt="6">
        <dgm:presLayoutVars>
          <dgm:chPref val="3"/>
        </dgm:presLayoutVars>
      </dgm:prSet>
      <dgm:spPr/>
    </dgm:pt>
    <dgm:pt modelId="{0AC6579E-72CD-48E9-B36B-9FAC3DEAEF6A}" type="pres">
      <dgm:prSet presAssocID="{74837460-B32C-4B2D-B832-FAEC91702335}" presName="rootConnector" presStyleLbl="node3" presStyleIdx="0" presStyleCnt="6"/>
      <dgm:spPr/>
    </dgm:pt>
    <dgm:pt modelId="{69C37D79-2001-48B1-8A30-020392D52B0A}" type="pres">
      <dgm:prSet presAssocID="{74837460-B32C-4B2D-B832-FAEC91702335}" presName="hierChild4" presStyleCnt="0"/>
      <dgm:spPr/>
    </dgm:pt>
    <dgm:pt modelId="{47C7EF6D-607E-4F8B-9B70-37ECB976B380}" type="pres">
      <dgm:prSet presAssocID="{74837460-B32C-4B2D-B832-FAEC91702335}" presName="hierChild5" presStyleCnt="0"/>
      <dgm:spPr/>
    </dgm:pt>
    <dgm:pt modelId="{4687A2D8-7311-44BA-A04D-FEE2430F975E}" type="pres">
      <dgm:prSet presAssocID="{7F664E9D-0981-4792-A6B7-32BAACD39102}" presName="Name37" presStyleLbl="parChTrans1D3" presStyleIdx="1" presStyleCnt="9"/>
      <dgm:spPr/>
    </dgm:pt>
    <dgm:pt modelId="{0643F612-3DE8-4FC5-8F27-FFA426BF2710}" type="pres">
      <dgm:prSet presAssocID="{E5B631BF-9F33-44A9-9206-3307C8FE7FD6}" presName="hierRoot2" presStyleCnt="0">
        <dgm:presLayoutVars>
          <dgm:hierBranch val="init"/>
        </dgm:presLayoutVars>
      </dgm:prSet>
      <dgm:spPr/>
    </dgm:pt>
    <dgm:pt modelId="{FC9DA774-EFC9-428A-90CA-53F2200ACB62}" type="pres">
      <dgm:prSet presAssocID="{E5B631BF-9F33-44A9-9206-3307C8FE7FD6}" presName="rootComposite" presStyleCnt="0"/>
      <dgm:spPr/>
    </dgm:pt>
    <dgm:pt modelId="{9A220462-C86B-466D-91DC-2CA6CA6B678A}" type="pres">
      <dgm:prSet presAssocID="{E5B631BF-9F33-44A9-9206-3307C8FE7FD6}" presName="rootText" presStyleLbl="node3" presStyleIdx="1" presStyleCnt="6">
        <dgm:presLayoutVars>
          <dgm:chPref val="3"/>
        </dgm:presLayoutVars>
      </dgm:prSet>
      <dgm:spPr/>
    </dgm:pt>
    <dgm:pt modelId="{83C9747B-1A36-47BB-B7B1-5DDC701B6AC0}" type="pres">
      <dgm:prSet presAssocID="{E5B631BF-9F33-44A9-9206-3307C8FE7FD6}" presName="rootConnector" presStyleLbl="node3" presStyleIdx="1" presStyleCnt="6"/>
      <dgm:spPr/>
    </dgm:pt>
    <dgm:pt modelId="{4B375F49-8E68-45F0-9F5B-70F0520B188D}" type="pres">
      <dgm:prSet presAssocID="{E5B631BF-9F33-44A9-9206-3307C8FE7FD6}" presName="hierChild4" presStyleCnt="0"/>
      <dgm:spPr/>
    </dgm:pt>
    <dgm:pt modelId="{6984BE84-3215-4856-ADFC-885DB1AA363B}" type="pres">
      <dgm:prSet presAssocID="{E5B631BF-9F33-44A9-9206-3307C8FE7FD6}" presName="hierChild5" presStyleCnt="0"/>
      <dgm:spPr/>
    </dgm:pt>
    <dgm:pt modelId="{C7EF8F1A-DA77-47CB-B4C4-7BDD3693BE00}" type="pres">
      <dgm:prSet presAssocID="{B03AF809-7C37-4D5B-82CC-BCCE1FA4D917}" presName="Name37" presStyleLbl="parChTrans1D3" presStyleIdx="2" presStyleCnt="9"/>
      <dgm:spPr/>
    </dgm:pt>
    <dgm:pt modelId="{E278F3AA-98D8-414C-8CB5-C565DB48E697}" type="pres">
      <dgm:prSet presAssocID="{16437D2F-6B66-4259-B491-FCE64A84DD64}" presName="hierRoot2" presStyleCnt="0">
        <dgm:presLayoutVars>
          <dgm:hierBranch val="init"/>
        </dgm:presLayoutVars>
      </dgm:prSet>
      <dgm:spPr/>
    </dgm:pt>
    <dgm:pt modelId="{FCC7D21A-ABF5-4E86-8B1C-D558AD4FCECD}" type="pres">
      <dgm:prSet presAssocID="{16437D2F-6B66-4259-B491-FCE64A84DD64}" presName="rootComposite" presStyleCnt="0"/>
      <dgm:spPr/>
    </dgm:pt>
    <dgm:pt modelId="{D005F3A3-65C4-41E9-886F-1ACBA79EF166}" type="pres">
      <dgm:prSet presAssocID="{16437D2F-6B66-4259-B491-FCE64A84DD64}" presName="rootText" presStyleLbl="node3" presStyleIdx="2" presStyleCnt="6">
        <dgm:presLayoutVars>
          <dgm:chPref val="3"/>
        </dgm:presLayoutVars>
      </dgm:prSet>
      <dgm:spPr/>
    </dgm:pt>
    <dgm:pt modelId="{4E7014DD-9ECA-4AD9-9D98-7F861C271184}" type="pres">
      <dgm:prSet presAssocID="{16437D2F-6B66-4259-B491-FCE64A84DD64}" presName="rootConnector" presStyleLbl="node3" presStyleIdx="2" presStyleCnt="6"/>
      <dgm:spPr/>
    </dgm:pt>
    <dgm:pt modelId="{1289F1DB-E0EB-4735-A9E0-B276AFAC8737}" type="pres">
      <dgm:prSet presAssocID="{16437D2F-6B66-4259-B491-FCE64A84DD64}" presName="hierChild4" presStyleCnt="0"/>
      <dgm:spPr/>
    </dgm:pt>
    <dgm:pt modelId="{15337D80-9A6E-40EF-B74C-C73B8287E39F}" type="pres">
      <dgm:prSet presAssocID="{16437D2F-6B66-4259-B491-FCE64A84DD64}" presName="hierChild5" presStyleCnt="0"/>
      <dgm:spPr/>
    </dgm:pt>
    <dgm:pt modelId="{DC5BD359-515B-4890-A004-950C83DB20F0}" type="pres">
      <dgm:prSet presAssocID="{E60B8470-AFCF-4380-BEC1-D039C2604FD0}" presName="Name37" presStyleLbl="parChTrans1D3" presStyleIdx="3" presStyleCnt="9"/>
      <dgm:spPr/>
    </dgm:pt>
    <dgm:pt modelId="{49BBF02D-2A09-4186-80C5-56328D83EC6A}" type="pres">
      <dgm:prSet presAssocID="{D1505235-3B01-42E2-A96C-37523E8655A8}" presName="hierRoot2" presStyleCnt="0">
        <dgm:presLayoutVars>
          <dgm:hierBranch val="init"/>
        </dgm:presLayoutVars>
      </dgm:prSet>
      <dgm:spPr/>
    </dgm:pt>
    <dgm:pt modelId="{86AA1B41-7512-42FB-8585-DEE58E2C7474}" type="pres">
      <dgm:prSet presAssocID="{D1505235-3B01-42E2-A96C-37523E8655A8}" presName="rootComposite" presStyleCnt="0"/>
      <dgm:spPr/>
    </dgm:pt>
    <dgm:pt modelId="{9B50ACD2-1C29-4598-9EB1-A3469395587C}" type="pres">
      <dgm:prSet presAssocID="{D1505235-3B01-42E2-A96C-37523E8655A8}" presName="rootText" presStyleLbl="node3" presStyleIdx="3" presStyleCnt="6">
        <dgm:presLayoutVars>
          <dgm:chPref val="3"/>
        </dgm:presLayoutVars>
      </dgm:prSet>
      <dgm:spPr/>
    </dgm:pt>
    <dgm:pt modelId="{E37E968F-41B1-4E52-B70B-BF1F70DBC6B4}" type="pres">
      <dgm:prSet presAssocID="{D1505235-3B01-42E2-A96C-37523E8655A8}" presName="rootConnector" presStyleLbl="node3" presStyleIdx="3" presStyleCnt="6"/>
      <dgm:spPr/>
    </dgm:pt>
    <dgm:pt modelId="{F7FF77C3-3D2B-476B-84BE-18ED308B27D2}" type="pres">
      <dgm:prSet presAssocID="{D1505235-3B01-42E2-A96C-37523E8655A8}" presName="hierChild4" presStyleCnt="0"/>
      <dgm:spPr/>
    </dgm:pt>
    <dgm:pt modelId="{83B881D4-244C-43E9-9D48-0A55F5EA8CC6}" type="pres">
      <dgm:prSet presAssocID="{D1505235-3B01-42E2-A96C-37523E8655A8}" presName="hierChild5" presStyleCnt="0"/>
      <dgm:spPr/>
    </dgm:pt>
    <dgm:pt modelId="{E33FD00E-7583-4C97-931A-A041A624259B}" type="pres">
      <dgm:prSet presAssocID="{BD9F3CFF-D91E-4E84-8E56-3468E2F86C54}" presName="Name37" presStyleLbl="parChTrans1D3" presStyleIdx="4" presStyleCnt="9"/>
      <dgm:spPr/>
    </dgm:pt>
    <dgm:pt modelId="{7A32FFA2-69DF-499A-A6CF-192D33A51ACD}" type="pres">
      <dgm:prSet presAssocID="{1E5AFB41-5954-40A4-8DEF-71BA86A172AB}" presName="hierRoot2" presStyleCnt="0">
        <dgm:presLayoutVars>
          <dgm:hierBranch val="init"/>
        </dgm:presLayoutVars>
      </dgm:prSet>
      <dgm:spPr/>
    </dgm:pt>
    <dgm:pt modelId="{BC440974-C3E9-4AEE-A769-4093013A0A0C}" type="pres">
      <dgm:prSet presAssocID="{1E5AFB41-5954-40A4-8DEF-71BA86A172AB}" presName="rootComposite" presStyleCnt="0"/>
      <dgm:spPr/>
    </dgm:pt>
    <dgm:pt modelId="{CCAEA196-1DB5-4B75-83E9-DBE7FA8FD8DE}" type="pres">
      <dgm:prSet presAssocID="{1E5AFB41-5954-40A4-8DEF-71BA86A172AB}" presName="rootText" presStyleLbl="node3" presStyleIdx="4" presStyleCnt="6" custScaleX="219478">
        <dgm:presLayoutVars>
          <dgm:chPref val="3"/>
        </dgm:presLayoutVars>
      </dgm:prSet>
      <dgm:spPr/>
    </dgm:pt>
    <dgm:pt modelId="{093BC977-34AB-4006-80C9-7157D659A140}" type="pres">
      <dgm:prSet presAssocID="{1E5AFB41-5954-40A4-8DEF-71BA86A172AB}" presName="rootConnector" presStyleLbl="node3" presStyleIdx="4" presStyleCnt="6"/>
      <dgm:spPr/>
    </dgm:pt>
    <dgm:pt modelId="{5ACC3AA8-B6A8-4677-B90B-AF2A8C303954}" type="pres">
      <dgm:prSet presAssocID="{1E5AFB41-5954-40A4-8DEF-71BA86A172AB}" presName="hierChild4" presStyleCnt="0"/>
      <dgm:spPr/>
    </dgm:pt>
    <dgm:pt modelId="{B50D14CF-CDF7-475D-839F-A19E677D1A85}" type="pres">
      <dgm:prSet presAssocID="{1E5AFB41-5954-40A4-8DEF-71BA86A172AB}" presName="hierChild5" presStyleCnt="0"/>
      <dgm:spPr/>
    </dgm:pt>
    <dgm:pt modelId="{F1AD43A8-3068-4DF1-BC1C-7AA1405CB353}" type="pres">
      <dgm:prSet presAssocID="{B3A8522F-BAEB-4BF6-A0C6-2927289F0D26}" presName="Name37" presStyleLbl="parChTrans1D3" presStyleIdx="5" presStyleCnt="9"/>
      <dgm:spPr/>
    </dgm:pt>
    <dgm:pt modelId="{9884F93E-6ED8-49FB-9186-66D37ABF6AB0}" type="pres">
      <dgm:prSet presAssocID="{9B144CCC-5DEC-4D7B-9D6D-07A1E3A7A5E2}" presName="hierRoot2" presStyleCnt="0">
        <dgm:presLayoutVars>
          <dgm:hierBranch val="init"/>
        </dgm:presLayoutVars>
      </dgm:prSet>
      <dgm:spPr/>
    </dgm:pt>
    <dgm:pt modelId="{51905E56-BA11-46FD-B470-D6921E76F2FB}" type="pres">
      <dgm:prSet presAssocID="{9B144CCC-5DEC-4D7B-9D6D-07A1E3A7A5E2}" presName="rootComposite" presStyleCnt="0"/>
      <dgm:spPr/>
    </dgm:pt>
    <dgm:pt modelId="{7E5100B4-196B-4205-B2AF-EEC45445ABC2}" type="pres">
      <dgm:prSet presAssocID="{9B144CCC-5DEC-4D7B-9D6D-07A1E3A7A5E2}" presName="rootText" presStyleLbl="node3" presStyleIdx="5" presStyleCnt="6">
        <dgm:presLayoutVars>
          <dgm:chPref val="3"/>
        </dgm:presLayoutVars>
      </dgm:prSet>
      <dgm:spPr/>
    </dgm:pt>
    <dgm:pt modelId="{E4D7DF15-35FA-4A8B-AD81-136A51F18E54}" type="pres">
      <dgm:prSet presAssocID="{9B144CCC-5DEC-4D7B-9D6D-07A1E3A7A5E2}" presName="rootConnector" presStyleLbl="node3" presStyleIdx="5" presStyleCnt="6"/>
      <dgm:spPr/>
    </dgm:pt>
    <dgm:pt modelId="{46E24A92-F101-4737-9E52-D31025E7767D}" type="pres">
      <dgm:prSet presAssocID="{9B144CCC-5DEC-4D7B-9D6D-07A1E3A7A5E2}" presName="hierChild4" presStyleCnt="0"/>
      <dgm:spPr/>
    </dgm:pt>
    <dgm:pt modelId="{02351ED1-1C36-4A48-BD04-315E031D111E}" type="pres">
      <dgm:prSet presAssocID="{9B144CCC-5DEC-4D7B-9D6D-07A1E3A7A5E2}" presName="hierChild5" presStyleCnt="0"/>
      <dgm:spPr/>
    </dgm:pt>
    <dgm:pt modelId="{E04A5880-FADE-42B4-8390-F7FE8AC4C501}" type="pres">
      <dgm:prSet presAssocID="{44414729-A3CF-4A5F-982A-210F78E331F6}" presName="hierChild5" presStyleCnt="0"/>
      <dgm:spPr/>
    </dgm:pt>
    <dgm:pt modelId="{A629486A-7280-4892-A198-0FA64EE3D612}" type="pres">
      <dgm:prSet presAssocID="{FEBF9870-A9F0-46A3-A90F-E18B0C05B53B}" presName="Name37" presStyleLbl="parChTrans1D2" presStyleIdx="1" presStyleCnt="2"/>
      <dgm:spPr/>
    </dgm:pt>
    <dgm:pt modelId="{5B7B8153-47CF-4A2B-AC12-181FAED3101C}" type="pres">
      <dgm:prSet presAssocID="{819EED0F-FCE2-41AC-A00C-485F1D6B3C6E}" presName="hierRoot2" presStyleCnt="0">
        <dgm:presLayoutVars>
          <dgm:hierBranch val="init"/>
        </dgm:presLayoutVars>
      </dgm:prSet>
      <dgm:spPr/>
    </dgm:pt>
    <dgm:pt modelId="{FDF13596-20C4-4D39-BDDD-CBE88593709D}" type="pres">
      <dgm:prSet presAssocID="{819EED0F-FCE2-41AC-A00C-485F1D6B3C6E}" presName="rootComposite" presStyleCnt="0"/>
      <dgm:spPr/>
    </dgm:pt>
    <dgm:pt modelId="{9301235D-9022-4115-AEF1-9D3057E21833}" type="pres">
      <dgm:prSet presAssocID="{819EED0F-FCE2-41AC-A00C-485F1D6B3C6E}" presName="rootText" presStyleLbl="node2" presStyleIdx="1" presStyleCnt="2" custScaleX="211326">
        <dgm:presLayoutVars>
          <dgm:chPref val="3"/>
        </dgm:presLayoutVars>
      </dgm:prSet>
      <dgm:spPr/>
    </dgm:pt>
    <dgm:pt modelId="{E6515C7B-E0A6-41AD-ABF5-895CED8CD6A9}" type="pres">
      <dgm:prSet presAssocID="{819EED0F-FCE2-41AC-A00C-485F1D6B3C6E}" presName="rootConnector" presStyleLbl="node2" presStyleIdx="1" presStyleCnt="2"/>
      <dgm:spPr/>
    </dgm:pt>
    <dgm:pt modelId="{C74F90A4-F9E5-45DC-AA6E-0BF949F48EDB}" type="pres">
      <dgm:prSet presAssocID="{819EED0F-FCE2-41AC-A00C-485F1D6B3C6E}" presName="hierChild4" presStyleCnt="0"/>
      <dgm:spPr/>
    </dgm:pt>
    <dgm:pt modelId="{7619D011-6573-44D7-9308-6E6EB231582A}" type="pres">
      <dgm:prSet presAssocID="{819EED0F-FCE2-41AC-A00C-485F1D6B3C6E}" presName="hierChild5" presStyleCnt="0"/>
      <dgm:spPr/>
    </dgm:pt>
    <dgm:pt modelId="{B7AD810B-4DA1-4207-93EE-3B482C2DC19B}" type="pres">
      <dgm:prSet presAssocID="{6FA7D97E-DB36-4EF9-97F1-2EBE268EF8A2}" presName="Name111" presStyleLbl="parChTrans1D3" presStyleIdx="6" presStyleCnt="9"/>
      <dgm:spPr/>
    </dgm:pt>
    <dgm:pt modelId="{3B3321B0-49EA-4BC1-BC7F-D6FA4B295F6F}" type="pres">
      <dgm:prSet presAssocID="{C30D1682-7242-41DA-9235-FB5A31104870}" presName="hierRoot3" presStyleCnt="0">
        <dgm:presLayoutVars>
          <dgm:hierBranch val="init"/>
        </dgm:presLayoutVars>
      </dgm:prSet>
      <dgm:spPr/>
    </dgm:pt>
    <dgm:pt modelId="{4E31E2B4-21A7-4C44-B773-D32F6065DA90}" type="pres">
      <dgm:prSet presAssocID="{C30D1682-7242-41DA-9235-FB5A31104870}" presName="rootComposite3" presStyleCnt="0"/>
      <dgm:spPr/>
    </dgm:pt>
    <dgm:pt modelId="{DC331288-EBEE-4E90-BD1B-A0072F91A86C}" type="pres">
      <dgm:prSet presAssocID="{C30D1682-7242-41DA-9235-FB5A31104870}" presName="rootText3" presStyleLbl="asst2" presStyleIdx="0" presStyleCnt="10" custScaleX="124095">
        <dgm:presLayoutVars>
          <dgm:chPref val="3"/>
        </dgm:presLayoutVars>
      </dgm:prSet>
      <dgm:spPr/>
    </dgm:pt>
    <dgm:pt modelId="{483F78F4-1A77-40FF-9A2C-1CA391D95E0E}" type="pres">
      <dgm:prSet presAssocID="{C30D1682-7242-41DA-9235-FB5A31104870}" presName="rootConnector3" presStyleLbl="asst2" presStyleIdx="0" presStyleCnt="10"/>
      <dgm:spPr/>
    </dgm:pt>
    <dgm:pt modelId="{D6E2E4EB-F2D8-4F38-B96C-D5E8F617C85C}" type="pres">
      <dgm:prSet presAssocID="{C30D1682-7242-41DA-9235-FB5A31104870}" presName="hierChild6" presStyleCnt="0"/>
      <dgm:spPr/>
    </dgm:pt>
    <dgm:pt modelId="{4814A6DF-C769-419A-B1A3-A80D46E44846}" type="pres">
      <dgm:prSet presAssocID="{C30D1682-7242-41DA-9235-FB5A31104870}" presName="hierChild7" presStyleCnt="0"/>
      <dgm:spPr/>
    </dgm:pt>
    <dgm:pt modelId="{2D89B20B-6887-43CC-8517-1639C876167A}" type="pres">
      <dgm:prSet presAssocID="{1D03C0FC-F879-4233-8822-77AE1FA98587}" presName="Name111" presStyleLbl="parChTrans1D4" presStyleIdx="0" presStyleCnt="7"/>
      <dgm:spPr/>
    </dgm:pt>
    <dgm:pt modelId="{4F0D0570-7AFF-4523-BCB7-0584B1FAD342}" type="pres">
      <dgm:prSet presAssocID="{A985D9D7-9141-4A58-B876-26D23E9EA638}" presName="hierRoot3" presStyleCnt="0">
        <dgm:presLayoutVars>
          <dgm:hierBranch val="init"/>
        </dgm:presLayoutVars>
      </dgm:prSet>
      <dgm:spPr/>
    </dgm:pt>
    <dgm:pt modelId="{F10B8C63-6F3E-4655-9977-75FE2BCE6068}" type="pres">
      <dgm:prSet presAssocID="{A985D9D7-9141-4A58-B876-26D23E9EA638}" presName="rootComposite3" presStyleCnt="0"/>
      <dgm:spPr/>
    </dgm:pt>
    <dgm:pt modelId="{F19DA583-21B5-4CD1-B9BB-F3FF677E1401}" type="pres">
      <dgm:prSet presAssocID="{A985D9D7-9141-4A58-B876-26D23E9EA638}" presName="rootText3" presStyleLbl="asst2" presStyleIdx="1" presStyleCnt="10" custScaleX="171547">
        <dgm:presLayoutVars>
          <dgm:chPref val="3"/>
        </dgm:presLayoutVars>
      </dgm:prSet>
      <dgm:spPr/>
    </dgm:pt>
    <dgm:pt modelId="{139D9332-EF79-43EF-B4B4-5646BFB7FAF4}" type="pres">
      <dgm:prSet presAssocID="{A985D9D7-9141-4A58-B876-26D23E9EA638}" presName="rootConnector3" presStyleLbl="asst2" presStyleIdx="1" presStyleCnt="10"/>
      <dgm:spPr/>
    </dgm:pt>
    <dgm:pt modelId="{F8D49E4B-38D3-449F-B8B1-21792C6BDA5F}" type="pres">
      <dgm:prSet presAssocID="{A985D9D7-9141-4A58-B876-26D23E9EA638}" presName="hierChild6" presStyleCnt="0"/>
      <dgm:spPr/>
    </dgm:pt>
    <dgm:pt modelId="{053F7FE5-FE2C-4974-98FA-F499C98D8A31}" type="pres">
      <dgm:prSet presAssocID="{A985D9D7-9141-4A58-B876-26D23E9EA638}" presName="hierChild7" presStyleCnt="0"/>
      <dgm:spPr/>
    </dgm:pt>
    <dgm:pt modelId="{5F1C22F1-4831-44D8-9B05-D9784F30DEBF}" type="pres">
      <dgm:prSet presAssocID="{401D7C32-8F52-41B9-88DA-7EA802591D38}" presName="Name111" presStyleLbl="parChTrans1D4" presStyleIdx="1" presStyleCnt="7"/>
      <dgm:spPr/>
    </dgm:pt>
    <dgm:pt modelId="{E0AA6FE8-586B-4C5A-B006-F8017CE99045}" type="pres">
      <dgm:prSet presAssocID="{87DE09F0-9D35-43B9-8B00-8C025600A8C2}" presName="hierRoot3" presStyleCnt="0">
        <dgm:presLayoutVars>
          <dgm:hierBranch val="init"/>
        </dgm:presLayoutVars>
      </dgm:prSet>
      <dgm:spPr/>
    </dgm:pt>
    <dgm:pt modelId="{D17B5DE3-3F5E-4272-AC0A-56ADBD408F9F}" type="pres">
      <dgm:prSet presAssocID="{87DE09F0-9D35-43B9-8B00-8C025600A8C2}" presName="rootComposite3" presStyleCnt="0"/>
      <dgm:spPr/>
    </dgm:pt>
    <dgm:pt modelId="{1782E291-1E28-42A6-BE49-A456B4FA22AA}" type="pres">
      <dgm:prSet presAssocID="{87DE09F0-9D35-43B9-8B00-8C025600A8C2}" presName="rootText3" presStyleLbl="asst2" presStyleIdx="2" presStyleCnt="10">
        <dgm:presLayoutVars>
          <dgm:chPref val="3"/>
        </dgm:presLayoutVars>
      </dgm:prSet>
      <dgm:spPr/>
    </dgm:pt>
    <dgm:pt modelId="{6E9BEBF6-02E7-436B-9880-3E5B70C4A961}" type="pres">
      <dgm:prSet presAssocID="{87DE09F0-9D35-43B9-8B00-8C025600A8C2}" presName="rootConnector3" presStyleLbl="asst2" presStyleIdx="2" presStyleCnt="10"/>
      <dgm:spPr/>
    </dgm:pt>
    <dgm:pt modelId="{C2FD2015-C587-445F-BE0B-F28380AA9890}" type="pres">
      <dgm:prSet presAssocID="{87DE09F0-9D35-43B9-8B00-8C025600A8C2}" presName="hierChild6" presStyleCnt="0"/>
      <dgm:spPr/>
    </dgm:pt>
    <dgm:pt modelId="{E09B22F6-D568-4C41-A7B5-07050F991442}" type="pres">
      <dgm:prSet presAssocID="{87DE09F0-9D35-43B9-8B00-8C025600A8C2}" presName="hierChild7" presStyleCnt="0"/>
      <dgm:spPr/>
    </dgm:pt>
    <dgm:pt modelId="{59E98E8C-121E-4B10-860F-BF0B9B0286B0}" type="pres">
      <dgm:prSet presAssocID="{FB3657EF-3FF9-41D9-87F7-7BD07779ABE5}" presName="Name111" presStyleLbl="parChTrans1D4" presStyleIdx="2" presStyleCnt="7"/>
      <dgm:spPr/>
    </dgm:pt>
    <dgm:pt modelId="{7A41DB43-0445-4958-ADD9-37CB02DEE2D3}" type="pres">
      <dgm:prSet presAssocID="{1463D907-BE74-4045-832E-3B38B66ABC10}" presName="hierRoot3" presStyleCnt="0">
        <dgm:presLayoutVars>
          <dgm:hierBranch val="init"/>
        </dgm:presLayoutVars>
      </dgm:prSet>
      <dgm:spPr/>
    </dgm:pt>
    <dgm:pt modelId="{C07CDDD4-D562-4DC8-BAED-A09003236ACD}" type="pres">
      <dgm:prSet presAssocID="{1463D907-BE74-4045-832E-3B38B66ABC10}" presName="rootComposite3" presStyleCnt="0"/>
      <dgm:spPr/>
    </dgm:pt>
    <dgm:pt modelId="{4FFFC9CB-ADB8-45C4-A3EF-E7A10E2E91BF}" type="pres">
      <dgm:prSet presAssocID="{1463D907-BE74-4045-832E-3B38B66ABC10}" presName="rootText3" presStyleLbl="asst2" presStyleIdx="3" presStyleCnt="10">
        <dgm:presLayoutVars>
          <dgm:chPref val="3"/>
        </dgm:presLayoutVars>
      </dgm:prSet>
      <dgm:spPr/>
    </dgm:pt>
    <dgm:pt modelId="{385EA0FF-E817-4515-87FA-2BE2F2E3FFE0}" type="pres">
      <dgm:prSet presAssocID="{1463D907-BE74-4045-832E-3B38B66ABC10}" presName="rootConnector3" presStyleLbl="asst2" presStyleIdx="3" presStyleCnt="10"/>
      <dgm:spPr/>
    </dgm:pt>
    <dgm:pt modelId="{71027131-288C-4991-88CB-8D10D7BC0C6C}" type="pres">
      <dgm:prSet presAssocID="{1463D907-BE74-4045-832E-3B38B66ABC10}" presName="hierChild6" presStyleCnt="0"/>
      <dgm:spPr/>
    </dgm:pt>
    <dgm:pt modelId="{E1BECA7B-BA14-470A-8333-BBEC73C50776}" type="pres">
      <dgm:prSet presAssocID="{1463D907-BE74-4045-832E-3B38B66ABC10}" presName="hierChild7" presStyleCnt="0"/>
      <dgm:spPr/>
    </dgm:pt>
    <dgm:pt modelId="{5C57D39B-2C43-4B29-A622-303C81E3FA6C}" type="pres">
      <dgm:prSet presAssocID="{243F1754-C8F9-424E-8AE4-7AC89406FA51}" presName="Name111" presStyleLbl="parChTrans1D3" presStyleIdx="7" presStyleCnt="9"/>
      <dgm:spPr/>
    </dgm:pt>
    <dgm:pt modelId="{5F579C9D-75B2-41FA-AA07-80FBE135CF30}" type="pres">
      <dgm:prSet presAssocID="{94CDA6B6-8206-4FE2-845F-139B5A4A5454}" presName="hierRoot3" presStyleCnt="0">
        <dgm:presLayoutVars>
          <dgm:hierBranch val="init"/>
        </dgm:presLayoutVars>
      </dgm:prSet>
      <dgm:spPr/>
    </dgm:pt>
    <dgm:pt modelId="{103A5013-0801-4495-83C8-0574A965ED76}" type="pres">
      <dgm:prSet presAssocID="{94CDA6B6-8206-4FE2-845F-139B5A4A5454}" presName="rootComposite3" presStyleCnt="0"/>
      <dgm:spPr/>
    </dgm:pt>
    <dgm:pt modelId="{2316BF22-394D-4376-AA4C-70839668B4B0}" type="pres">
      <dgm:prSet presAssocID="{94CDA6B6-8206-4FE2-845F-139B5A4A5454}" presName="rootText3" presStyleLbl="asst2" presStyleIdx="4" presStyleCnt="10" custScaleX="214237">
        <dgm:presLayoutVars>
          <dgm:chPref val="3"/>
        </dgm:presLayoutVars>
      </dgm:prSet>
      <dgm:spPr/>
    </dgm:pt>
    <dgm:pt modelId="{9D8F7C08-D626-42FB-9C08-3056D31726F1}" type="pres">
      <dgm:prSet presAssocID="{94CDA6B6-8206-4FE2-845F-139B5A4A5454}" presName="rootConnector3" presStyleLbl="asst2" presStyleIdx="4" presStyleCnt="10"/>
      <dgm:spPr/>
    </dgm:pt>
    <dgm:pt modelId="{98B4669B-460E-410B-BD97-4FAB614F0895}" type="pres">
      <dgm:prSet presAssocID="{94CDA6B6-8206-4FE2-845F-139B5A4A5454}" presName="hierChild6" presStyleCnt="0"/>
      <dgm:spPr/>
    </dgm:pt>
    <dgm:pt modelId="{35519708-BD8D-4ECC-BFB3-0D49600CC124}" type="pres">
      <dgm:prSet presAssocID="{94CDA6B6-8206-4FE2-845F-139B5A4A5454}" presName="hierChild7" presStyleCnt="0"/>
      <dgm:spPr/>
    </dgm:pt>
    <dgm:pt modelId="{ECC7130D-CD6B-4115-A33D-72819E8994C6}" type="pres">
      <dgm:prSet presAssocID="{2940EC62-6144-44B9-A283-FECFBE3603B3}" presName="Name111" presStyleLbl="parChTrans1D4" presStyleIdx="3" presStyleCnt="7"/>
      <dgm:spPr/>
    </dgm:pt>
    <dgm:pt modelId="{7A5C7F5F-B08A-4445-A81C-229B461154E9}" type="pres">
      <dgm:prSet presAssocID="{CDAE6F5F-9E77-43AF-8E36-350066F5531E}" presName="hierRoot3" presStyleCnt="0">
        <dgm:presLayoutVars>
          <dgm:hierBranch val="init"/>
        </dgm:presLayoutVars>
      </dgm:prSet>
      <dgm:spPr/>
    </dgm:pt>
    <dgm:pt modelId="{3ECA990E-4E08-4F6B-8566-382CED4A2118}" type="pres">
      <dgm:prSet presAssocID="{CDAE6F5F-9E77-43AF-8E36-350066F5531E}" presName="rootComposite3" presStyleCnt="0"/>
      <dgm:spPr/>
    </dgm:pt>
    <dgm:pt modelId="{36298F6B-9CCC-43CE-A524-8638E8313C60}" type="pres">
      <dgm:prSet presAssocID="{CDAE6F5F-9E77-43AF-8E36-350066F5531E}" presName="rootText3" presStyleLbl="asst2" presStyleIdx="5" presStyleCnt="10" custScaleX="188441">
        <dgm:presLayoutVars>
          <dgm:chPref val="3"/>
        </dgm:presLayoutVars>
      </dgm:prSet>
      <dgm:spPr/>
    </dgm:pt>
    <dgm:pt modelId="{E5F532F6-F652-40EB-BF4A-B1C3FC6BED80}" type="pres">
      <dgm:prSet presAssocID="{CDAE6F5F-9E77-43AF-8E36-350066F5531E}" presName="rootConnector3" presStyleLbl="asst2" presStyleIdx="5" presStyleCnt="10"/>
      <dgm:spPr/>
    </dgm:pt>
    <dgm:pt modelId="{019D03E5-307D-4C33-B2BC-30434C9EE2C3}" type="pres">
      <dgm:prSet presAssocID="{CDAE6F5F-9E77-43AF-8E36-350066F5531E}" presName="hierChild6" presStyleCnt="0"/>
      <dgm:spPr/>
    </dgm:pt>
    <dgm:pt modelId="{2B9507F0-D5CC-445C-94FE-780688BECAEA}" type="pres">
      <dgm:prSet presAssocID="{CDAE6F5F-9E77-43AF-8E36-350066F5531E}" presName="hierChild7" presStyleCnt="0"/>
      <dgm:spPr/>
    </dgm:pt>
    <dgm:pt modelId="{8F5054A8-3296-4878-B3AD-C108D11EDD84}" type="pres">
      <dgm:prSet presAssocID="{A19411EB-1A15-48B5-A571-76C888198B29}" presName="Name111" presStyleLbl="parChTrans1D4" presStyleIdx="4" presStyleCnt="7"/>
      <dgm:spPr/>
    </dgm:pt>
    <dgm:pt modelId="{C55B61E7-12FA-4BE0-B435-D93E25B91012}" type="pres">
      <dgm:prSet presAssocID="{EB20407B-5862-4DA1-A8E6-D817C570293F}" presName="hierRoot3" presStyleCnt="0">
        <dgm:presLayoutVars>
          <dgm:hierBranch val="init"/>
        </dgm:presLayoutVars>
      </dgm:prSet>
      <dgm:spPr/>
    </dgm:pt>
    <dgm:pt modelId="{70909194-F5FC-40A9-961B-55BF3E01CF72}" type="pres">
      <dgm:prSet presAssocID="{EB20407B-5862-4DA1-A8E6-D817C570293F}" presName="rootComposite3" presStyleCnt="0"/>
      <dgm:spPr/>
    </dgm:pt>
    <dgm:pt modelId="{3A7AC045-4A09-4377-BF96-A036BE56F237}" type="pres">
      <dgm:prSet presAssocID="{EB20407B-5862-4DA1-A8E6-D817C570293F}" presName="rootText3" presStyleLbl="asst2" presStyleIdx="6" presStyleCnt="10" custScaleX="249904">
        <dgm:presLayoutVars>
          <dgm:chPref val="3"/>
        </dgm:presLayoutVars>
      </dgm:prSet>
      <dgm:spPr/>
    </dgm:pt>
    <dgm:pt modelId="{D0ADB76D-0925-42F1-BA03-A5AB008F84FD}" type="pres">
      <dgm:prSet presAssocID="{EB20407B-5862-4DA1-A8E6-D817C570293F}" presName="rootConnector3" presStyleLbl="asst2" presStyleIdx="6" presStyleCnt="10"/>
      <dgm:spPr/>
    </dgm:pt>
    <dgm:pt modelId="{62B7867F-C848-4F8A-BE96-CB8CFA0375B6}" type="pres">
      <dgm:prSet presAssocID="{EB20407B-5862-4DA1-A8E6-D817C570293F}" presName="hierChild6" presStyleCnt="0"/>
      <dgm:spPr/>
    </dgm:pt>
    <dgm:pt modelId="{C509549E-30F7-430A-A13B-F2E0F53E7B63}" type="pres">
      <dgm:prSet presAssocID="{EB20407B-5862-4DA1-A8E6-D817C570293F}" presName="hierChild7" presStyleCnt="0"/>
      <dgm:spPr/>
    </dgm:pt>
    <dgm:pt modelId="{3CE42509-05DF-4B6A-9003-79937DCA7688}" type="pres">
      <dgm:prSet presAssocID="{23BDF901-2371-4D65-938B-FC8B273DC39D}" presName="Name111" presStyleLbl="parChTrans1D4" presStyleIdx="5" presStyleCnt="7"/>
      <dgm:spPr/>
    </dgm:pt>
    <dgm:pt modelId="{89855708-4AA7-4005-BDC9-FFDE9C363611}" type="pres">
      <dgm:prSet presAssocID="{557C0CE5-C804-47C4-B166-0D5D6906D20F}" presName="hierRoot3" presStyleCnt="0">
        <dgm:presLayoutVars>
          <dgm:hierBranch val="init"/>
        </dgm:presLayoutVars>
      </dgm:prSet>
      <dgm:spPr/>
    </dgm:pt>
    <dgm:pt modelId="{ABAEF181-C2B6-438E-B864-EB2A64946A59}" type="pres">
      <dgm:prSet presAssocID="{557C0CE5-C804-47C4-B166-0D5D6906D20F}" presName="rootComposite3" presStyleCnt="0"/>
      <dgm:spPr/>
    </dgm:pt>
    <dgm:pt modelId="{E2C47566-FB3F-4F7B-8002-52800F83B8D9}" type="pres">
      <dgm:prSet presAssocID="{557C0CE5-C804-47C4-B166-0D5D6906D20F}" presName="rootText3" presStyleLbl="asst2" presStyleIdx="7" presStyleCnt="10" custScaleX="167666">
        <dgm:presLayoutVars>
          <dgm:chPref val="3"/>
        </dgm:presLayoutVars>
      </dgm:prSet>
      <dgm:spPr/>
    </dgm:pt>
    <dgm:pt modelId="{730AEB08-1D3A-4D59-AA89-40AC32662386}" type="pres">
      <dgm:prSet presAssocID="{557C0CE5-C804-47C4-B166-0D5D6906D20F}" presName="rootConnector3" presStyleLbl="asst2" presStyleIdx="7" presStyleCnt="10"/>
      <dgm:spPr/>
    </dgm:pt>
    <dgm:pt modelId="{AE68F562-D751-443C-B08A-48EAE5A9062A}" type="pres">
      <dgm:prSet presAssocID="{557C0CE5-C804-47C4-B166-0D5D6906D20F}" presName="hierChild6" presStyleCnt="0"/>
      <dgm:spPr/>
    </dgm:pt>
    <dgm:pt modelId="{BB77C05C-68F5-4BB4-ACCE-89F741FF0944}" type="pres">
      <dgm:prSet presAssocID="{557C0CE5-C804-47C4-B166-0D5D6906D20F}" presName="hierChild7" presStyleCnt="0"/>
      <dgm:spPr/>
    </dgm:pt>
    <dgm:pt modelId="{CADE4457-0150-4EB6-BD34-0AE3D91AAE65}" type="pres">
      <dgm:prSet presAssocID="{8FAA6FD4-A3B5-4C92-ABEF-41EB427A085B}" presName="Name111" presStyleLbl="parChTrans1D4" presStyleIdx="6" presStyleCnt="7"/>
      <dgm:spPr/>
    </dgm:pt>
    <dgm:pt modelId="{AB8A7EE1-3571-4057-9AF2-0C39A004B5E8}" type="pres">
      <dgm:prSet presAssocID="{DDA684F3-0A15-4E9B-BA58-8BBC4A7C1040}" presName="hierRoot3" presStyleCnt="0">
        <dgm:presLayoutVars>
          <dgm:hierBranch val="init"/>
        </dgm:presLayoutVars>
      </dgm:prSet>
      <dgm:spPr/>
    </dgm:pt>
    <dgm:pt modelId="{DAB93EF7-D77E-4200-ADB9-22A6A9B4C930}" type="pres">
      <dgm:prSet presAssocID="{DDA684F3-0A15-4E9B-BA58-8BBC4A7C1040}" presName="rootComposite3" presStyleCnt="0"/>
      <dgm:spPr/>
    </dgm:pt>
    <dgm:pt modelId="{F65168CA-00E4-496B-BA15-827E7E1E817E}" type="pres">
      <dgm:prSet presAssocID="{DDA684F3-0A15-4E9B-BA58-8BBC4A7C1040}" presName="rootText3" presStyleLbl="asst2" presStyleIdx="8" presStyleCnt="10" custScaleX="249518">
        <dgm:presLayoutVars>
          <dgm:chPref val="3"/>
        </dgm:presLayoutVars>
      </dgm:prSet>
      <dgm:spPr/>
    </dgm:pt>
    <dgm:pt modelId="{C680E7AF-1FC6-46EF-A90F-ABE5D3F2D730}" type="pres">
      <dgm:prSet presAssocID="{DDA684F3-0A15-4E9B-BA58-8BBC4A7C1040}" presName="rootConnector3" presStyleLbl="asst2" presStyleIdx="8" presStyleCnt="10"/>
      <dgm:spPr/>
    </dgm:pt>
    <dgm:pt modelId="{448542AC-78E8-458F-BC73-DA6D23EFF8C5}" type="pres">
      <dgm:prSet presAssocID="{DDA684F3-0A15-4E9B-BA58-8BBC4A7C1040}" presName="hierChild6" presStyleCnt="0"/>
      <dgm:spPr/>
    </dgm:pt>
    <dgm:pt modelId="{93970298-B5AE-4CC7-A08D-0CC27B4F7D1B}" type="pres">
      <dgm:prSet presAssocID="{DDA684F3-0A15-4E9B-BA58-8BBC4A7C1040}" presName="hierChild7" presStyleCnt="0"/>
      <dgm:spPr/>
    </dgm:pt>
    <dgm:pt modelId="{AB9BB530-0E99-43EF-9D18-36B9DD2230DE}" type="pres">
      <dgm:prSet presAssocID="{59B15129-8E1A-4CF7-9183-3838833E684C}" presName="Name111" presStyleLbl="parChTrans1D3" presStyleIdx="8" presStyleCnt="9"/>
      <dgm:spPr/>
    </dgm:pt>
    <dgm:pt modelId="{A73E574D-3089-40AA-B1A1-0DB0DFD1B41F}" type="pres">
      <dgm:prSet presAssocID="{893D3ED9-DE49-43B6-B16D-E4E351FCFEB4}" presName="hierRoot3" presStyleCnt="0">
        <dgm:presLayoutVars>
          <dgm:hierBranch val="init"/>
        </dgm:presLayoutVars>
      </dgm:prSet>
      <dgm:spPr/>
    </dgm:pt>
    <dgm:pt modelId="{02918A3C-1D48-4D26-A5FC-6252EB356BBC}" type="pres">
      <dgm:prSet presAssocID="{893D3ED9-DE49-43B6-B16D-E4E351FCFEB4}" presName="rootComposite3" presStyleCnt="0"/>
      <dgm:spPr/>
    </dgm:pt>
    <dgm:pt modelId="{45EF2DBF-7142-487B-BAB7-F5DD845FAF4D}" type="pres">
      <dgm:prSet presAssocID="{893D3ED9-DE49-43B6-B16D-E4E351FCFEB4}" presName="rootText3" presStyleLbl="asst2" presStyleIdx="9" presStyleCnt="10">
        <dgm:presLayoutVars>
          <dgm:chPref val="3"/>
        </dgm:presLayoutVars>
      </dgm:prSet>
      <dgm:spPr/>
    </dgm:pt>
    <dgm:pt modelId="{566B070F-C635-46DA-9A68-355DAC90119B}" type="pres">
      <dgm:prSet presAssocID="{893D3ED9-DE49-43B6-B16D-E4E351FCFEB4}" presName="rootConnector3" presStyleLbl="asst2" presStyleIdx="9" presStyleCnt="10"/>
      <dgm:spPr/>
    </dgm:pt>
    <dgm:pt modelId="{DB9C2001-AC9C-465D-B9D3-9CD0FD7464F3}" type="pres">
      <dgm:prSet presAssocID="{893D3ED9-DE49-43B6-B16D-E4E351FCFEB4}" presName="hierChild6" presStyleCnt="0"/>
      <dgm:spPr/>
    </dgm:pt>
    <dgm:pt modelId="{A14C2FDD-8136-4E00-ADA3-1A9573A9CA8E}" type="pres">
      <dgm:prSet presAssocID="{893D3ED9-DE49-43B6-B16D-E4E351FCFEB4}" presName="hierChild7" presStyleCnt="0"/>
      <dgm:spPr/>
    </dgm:pt>
    <dgm:pt modelId="{9FE08788-227B-496E-BC93-75BAD6DF524A}" type="pres">
      <dgm:prSet presAssocID="{DED166F2-F5CB-4592-AC5B-9833DD9343D0}" presName="hierChild3" presStyleCnt="0"/>
      <dgm:spPr/>
    </dgm:pt>
  </dgm:ptLst>
  <dgm:cxnLst>
    <dgm:cxn modelId="{22D13A03-0E0E-48B3-9CE7-CBC6F73C3EC3}" type="presOf" srcId="{CDAE6F5F-9E77-43AF-8E36-350066F5531E}" destId="{36298F6B-9CCC-43CE-A524-8638E8313C60}" srcOrd="0" destOrd="0" presId="urn:microsoft.com/office/officeart/2005/8/layout/orgChart1"/>
    <dgm:cxn modelId="{D2D8A504-5966-4C97-9AA6-35C3CCE8D3D7}" type="presOf" srcId="{A19411EB-1A15-48B5-A571-76C888198B29}" destId="{8F5054A8-3296-4878-B3AD-C108D11EDD84}" srcOrd="0" destOrd="0" presId="urn:microsoft.com/office/officeart/2005/8/layout/orgChart1"/>
    <dgm:cxn modelId="{8060B80A-83A5-4C22-A463-0BFDA8819069}" type="presOf" srcId="{8FAA6FD4-A3B5-4C92-ABEF-41EB427A085B}" destId="{CADE4457-0150-4EB6-BD34-0AE3D91AAE65}" srcOrd="0" destOrd="0" presId="urn:microsoft.com/office/officeart/2005/8/layout/orgChart1"/>
    <dgm:cxn modelId="{6DF16A0F-B25B-4858-B358-ACC2043742C2}" type="presOf" srcId="{87DE09F0-9D35-43B9-8B00-8C025600A8C2}" destId="{1782E291-1E28-42A6-BE49-A456B4FA22AA}" srcOrd="0" destOrd="0" presId="urn:microsoft.com/office/officeart/2005/8/layout/orgChart1"/>
    <dgm:cxn modelId="{2BF24915-7D74-415D-B4FD-763F3CB8B0CC}" type="presOf" srcId="{E60B8470-AFCF-4380-BEC1-D039C2604FD0}" destId="{DC5BD359-515B-4890-A004-950C83DB20F0}" srcOrd="0" destOrd="0" presId="urn:microsoft.com/office/officeart/2005/8/layout/orgChart1"/>
    <dgm:cxn modelId="{73921616-DE20-404F-BBD8-97D967AB68F4}" type="presOf" srcId="{9B144CCC-5DEC-4D7B-9D6D-07A1E3A7A5E2}" destId="{7E5100B4-196B-4205-B2AF-EEC45445ABC2}" srcOrd="0" destOrd="0" presId="urn:microsoft.com/office/officeart/2005/8/layout/orgChart1"/>
    <dgm:cxn modelId="{48520B18-FF63-4391-95D7-50B64AB3CC88}" srcId="{819EED0F-FCE2-41AC-A00C-485F1D6B3C6E}" destId="{C30D1682-7242-41DA-9235-FB5A31104870}" srcOrd="0" destOrd="0" parTransId="{6FA7D97E-DB36-4EF9-97F1-2EBE268EF8A2}" sibTransId="{F3B711B3-CAAE-4098-9965-844C10C22C16}"/>
    <dgm:cxn modelId="{28B6411C-D57C-4BB6-9D33-C9ABBFC559A0}" type="presOf" srcId="{C30D1682-7242-41DA-9235-FB5A31104870}" destId="{DC331288-EBEE-4E90-BD1B-A0072F91A86C}" srcOrd="0" destOrd="0" presId="urn:microsoft.com/office/officeart/2005/8/layout/orgChart1"/>
    <dgm:cxn modelId="{88B1E61C-AC34-45B4-9165-5C430B588044}" type="presOf" srcId="{16437D2F-6B66-4259-B491-FCE64A84DD64}" destId="{4E7014DD-9ECA-4AD9-9D98-7F861C271184}" srcOrd="1" destOrd="0" presId="urn:microsoft.com/office/officeart/2005/8/layout/orgChart1"/>
    <dgm:cxn modelId="{F8FB7D1E-489E-4F25-95F3-C2357638DC30}" type="presOf" srcId="{DED166F2-F5CB-4592-AC5B-9833DD9343D0}" destId="{AE208811-76E2-4713-B12E-9FAA65A46F06}" srcOrd="1" destOrd="0" presId="urn:microsoft.com/office/officeart/2005/8/layout/orgChart1"/>
    <dgm:cxn modelId="{3BCAC520-971A-41F3-A081-C13F78AADF5C}" srcId="{44414729-A3CF-4A5F-982A-210F78E331F6}" destId="{16437D2F-6B66-4259-B491-FCE64A84DD64}" srcOrd="2" destOrd="0" parTransId="{B03AF809-7C37-4D5B-82CC-BCCE1FA4D917}" sibTransId="{8E2C70C4-CE58-470A-8BD4-2BBB6EE6AD14}"/>
    <dgm:cxn modelId="{0D964D29-A2F0-4CA2-A320-45959CD3C997}" type="presOf" srcId="{819EED0F-FCE2-41AC-A00C-485F1D6B3C6E}" destId="{E6515C7B-E0A6-41AD-ABF5-895CED8CD6A9}" srcOrd="1" destOrd="0" presId="urn:microsoft.com/office/officeart/2005/8/layout/orgChart1"/>
    <dgm:cxn modelId="{98AF5F2F-64CE-4AB1-8199-5CD53215EAAE}" type="presOf" srcId="{DED166F2-F5CB-4592-AC5B-9833DD9343D0}" destId="{2EC5FAAD-7506-4900-BFF2-E2458F406B02}" srcOrd="0" destOrd="0" presId="urn:microsoft.com/office/officeart/2005/8/layout/orgChart1"/>
    <dgm:cxn modelId="{0F315C38-CB01-4495-AAA7-706F7E3C4264}" type="presOf" srcId="{B03AF809-7C37-4D5B-82CC-BCCE1FA4D917}" destId="{C7EF8F1A-DA77-47CB-B4C4-7BDD3693BE00}" srcOrd="0" destOrd="0" presId="urn:microsoft.com/office/officeart/2005/8/layout/orgChart1"/>
    <dgm:cxn modelId="{6E2CC73E-9171-4493-B85D-9A3543124553}" srcId="{819EED0F-FCE2-41AC-A00C-485F1D6B3C6E}" destId="{94CDA6B6-8206-4FE2-845F-139B5A4A5454}" srcOrd="1" destOrd="0" parTransId="{243F1754-C8F9-424E-8AE4-7AC89406FA51}" sibTransId="{F9F0E516-D5ED-4A17-AD5A-79639E3D2DB4}"/>
    <dgm:cxn modelId="{7790185C-24FB-4082-85B3-46BCF230C939}" srcId="{C30D1682-7242-41DA-9235-FB5A31104870}" destId="{1463D907-BE74-4045-832E-3B38B66ABC10}" srcOrd="2" destOrd="0" parTransId="{FB3657EF-3FF9-41D9-87F7-7BD07779ABE5}" sibTransId="{50132CF2-6A82-445C-9D8D-54A361681FCC}"/>
    <dgm:cxn modelId="{EBDF5C60-3FD6-46F2-8E0F-C0C6188A1914}" type="presOf" srcId="{A985D9D7-9141-4A58-B876-26D23E9EA638}" destId="{F19DA583-21B5-4CD1-B9BB-F3FF677E1401}" srcOrd="0" destOrd="0" presId="urn:microsoft.com/office/officeart/2005/8/layout/orgChart1"/>
    <dgm:cxn modelId="{C839DC60-397E-4F3E-B414-264C170BB174}" type="presOf" srcId="{D47A3192-A2D8-4C00-87D3-AEF1B740CEAC}" destId="{5FA59BCF-81CC-45CD-8F91-4FF2B5ECBB4A}" srcOrd="0" destOrd="0" presId="urn:microsoft.com/office/officeart/2005/8/layout/orgChart1"/>
    <dgm:cxn modelId="{F7F24961-F94F-46FB-ADD6-88546F9256BF}" type="presOf" srcId="{243F1754-C8F9-424E-8AE4-7AC89406FA51}" destId="{5C57D39B-2C43-4B29-A622-303C81E3FA6C}" srcOrd="0" destOrd="0" presId="urn:microsoft.com/office/officeart/2005/8/layout/orgChart1"/>
    <dgm:cxn modelId="{EB1D4C44-8EB4-47A1-B1A1-D1B1A5238C14}" type="presOf" srcId="{557C0CE5-C804-47C4-B166-0D5D6906D20F}" destId="{E2C47566-FB3F-4F7B-8002-52800F83B8D9}" srcOrd="0" destOrd="0" presId="urn:microsoft.com/office/officeart/2005/8/layout/orgChart1"/>
    <dgm:cxn modelId="{FEFE6445-FC56-4022-9A4C-453792306A62}" type="presOf" srcId="{B3A8522F-BAEB-4BF6-A0C6-2927289F0D26}" destId="{F1AD43A8-3068-4DF1-BC1C-7AA1405CB353}" srcOrd="0" destOrd="0" presId="urn:microsoft.com/office/officeart/2005/8/layout/orgChart1"/>
    <dgm:cxn modelId="{90936266-322B-4995-9037-49A9297C6A4F}" type="presOf" srcId="{9B144CCC-5DEC-4D7B-9D6D-07A1E3A7A5E2}" destId="{E4D7DF15-35FA-4A8B-AD81-136A51F18E54}" srcOrd="1" destOrd="0" presId="urn:microsoft.com/office/officeart/2005/8/layout/orgChart1"/>
    <dgm:cxn modelId="{11D75B47-92E4-44E7-8285-0264AB65911C}" srcId="{94CDA6B6-8206-4FE2-845F-139B5A4A5454}" destId="{557C0CE5-C804-47C4-B166-0D5D6906D20F}" srcOrd="2" destOrd="0" parTransId="{23BDF901-2371-4D65-938B-FC8B273DC39D}" sibTransId="{16089AD6-CF3D-404D-A095-E211E929E219}"/>
    <dgm:cxn modelId="{D279CB69-D71C-48E3-A917-26DFD4E6A236}" type="presOf" srcId="{DDA684F3-0A15-4E9B-BA58-8BBC4A7C1040}" destId="{F65168CA-00E4-496B-BA15-827E7E1E817E}" srcOrd="0" destOrd="0" presId="urn:microsoft.com/office/officeart/2005/8/layout/orgChart1"/>
    <dgm:cxn modelId="{8A9C044A-1998-4F8B-AC9B-EA7BB8DF04C7}" type="presOf" srcId="{BD2E1578-47C6-4247-8EFC-309A6D9F24DF}" destId="{543065AA-8E81-4927-89C6-1F716B081BA5}" srcOrd="0" destOrd="0" presId="urn:microsoft.com/office/officeart/2005/8/layout/orgChart1"/>
    <dgm:cxn modelId="{D5A02C4B-C15D-4B74-B6FA-17D8620240D3}" type="presOf" srcId="{D1505235-3B01-42E2-A96C-37523E8655A8}" destId="{E37E968F-41B1-4E52-B70B-BF1F70DBC6B4}" srcOrd="1" destOrd="0" presId="urn:microsoft.com/office/officeart/2005/8/layout/orgChart1"/>
    <dgm:cxn modelId="{8F8DBB6F-3B40-4C9E-808B-5C2BC3C659C5}" type="presOf" srcId="{893D3ED9-DE49-43B6-B16D-E4E351FCFEB4}" destId="{566B070F-C635-46DA-9A68-355DAC90119B}" srcOrd="1" destOrd="0" presId="urn:microsoft.com/office/officeart/2005/8/layout/orgChart1"/>
    <dgm:cxn modelId="{C628EE4F-9FC4-4030-A7BA-C0630F021383}" type="presOf" srcId="{94CDA6B6-8206-4FE2-845F-139B5A4A5454}" destId="{2316BF22-394D-4376-AA4C-70839668B4B0}" srcOrd="0" destOrd="0" presId="urn:microsoft.com/office/officeart/2005/8/layout/orgChart1"/>
    <dgm:cxn modelId="{81B85A50-B0F0-45EE-BC02-2A29E0406AA0}" type="presOf" srcId="{CDAE6F5F-9E77-43AF-8E36-350066F5531E}" destId="{E5F532F6-F652-40EB-BF4A-B1C3FC6BED80}" srcOrd="1" destOrd="0" presId="urn:microsoft.com/office/officeart/2005/8/layout/orgChart1"/>
    <dgm:cxn modelId="{004A1154-B53D-4DEE-89D1-1834472C4D3F}" srcId="{44414729-A3CF-4A5F-982A-210F78E331F6}" destId="{9B144CCC-5DEC-4D7B-9D6D-07A1E3A7A5E2}" srcOrd="5" destOrd="0" parTransId="{B3A8522F-BAEB-4BF6-A0C6-2927289F0D26}" sibTransId="{93BC3E73-2E13-4FD1-AB0F-5A3F6D0E6CF9}"/>
    <dgm:cxn modelId="{AECD9956-528B-4711-A3C1-D66DAA6F43FD}" type="presOf" srcId="{16437D2F-6B66-4259-B491-FCE64A84DD64}" destId="{D005F3A3-65C4-41E9-886F-1ACBA79EF166}" srcOrd="0" destOrd="0" presId="urn:microsoft.com/office/officeart/2005/8/layout/orgChart1"/>
    <dgm:cxn modelId="{BCAFDE56-6D6E-46C2-A381-7C3DF8BA0016}" srcId="{C30D1682-7242-41DA-9235-FB5A31104870}" destId="{87DE09F0-9D35-43B9-8B00-8C025600A8C2}" srcOrd="1" destOrd="0" parTransId="{401D7C32-8F52-41B9-88DA-7EA802591D38}" sibTransId="{5D8A8625-977F-4B59-954F-D94262806276}"/>
    <dgm:cxn modelId="{D92E9077-91D5-4E66-83B2-216F37563309}" srcId="{94CDA6B6-8206-4FE2-845F-139B5A4A5454}" destId="{CDAE6F5F-9E77-43AF-8E36-350066F5531E}" srcOrd="0" destOrd="0" parTransId="{2940EC62-6144-44B9-A283-FECFBE3603B3}" sibTransId="{C66068D7-0F40-4ECB-9C9C-DDED65343307}"/>
    <dgm:cxn modelId="{8D4C0D78-1D44-4E58-8B63-430547673B8C}" type="presOf" srcId="{44414729-A3CF-4A5F-982A-210F78E331F6}" destId="{FB1D0593-4E29-4B8B-BBE3-8823B500C90E}" srcOrd="0" destOrd="0" presId="urn:microsoft.com/office/officeart/2005/8/layout/orgChart1"/>
    <dgm:cxn modelId="{592F357C-D50E-4A94-849A-B37BCB8EFC7D}" srcId="{44414729-A3CF-4A5F-982A-210F78E331F6}" destId="{E5B631BF-9F33-44A9-9206-3307C8FE7FD6}" srcOrd="1" destOrd="0" parTransId="{7F664E9D-0981-4792-A6B7-32BAACD39102}" sibTransId="{AE323160-A42B-4FCE-98DC-3C6C28FCE798}"/>
    <dgm:cxn modelId="{68AA6B7C-5AB8-49D0-9CFF-B5ED2828516A}" type="presOf" srcId="{FEBF9870-A9F0-46A3-A90F-E18B0C05B53B}" destId="{A629486A-7280-4892-A198-0FA64EE3D612}" srcOrd="0" destOrd="0" presId="urn:microsoft.com/office/officeart/2005/8/layout/orgChart1"/>
    <dgm:cxn modelId="{DA032A80-32F2-44C6-93EB-669E8334FAF2}" type="presOf" srcId="{94CDA6B6-8206-4FE2-845F-139B5A4A5454}" destId="{9D8F7C08-D626-42FB-9C08-3056D31726F1}" srcOrd="1" destOrd="0" presId="urn:microsoft.com/office/officeart/2005/8/layout/orgChart1"/>
    <dgm:cxn modelId="{D8329182-DE73-4F49-8549-AB08C45BBB52}" type="presOf" srcId="{EB20407B-5862-4DA1-A8E6-D817C570293F}" destId="{D0ADB76D-0925-42F1-BA03-A5AB008F84FD}" srcOrd="1" destOrd="0" presId="urn:microsoft.com/office/officeart/2005/8/layout/orgChart1"/>
    <dgm:cxn modelId="{3257E585-F593-492D-B037-FA5DAAD58252}" type="presOf" srcId="{FB3657EF-3FF9-41D9-87F7-7BD07779ABE5}" destId="{59E98E8C-121E-4B10-860F-BF0B9B0286B0}" srcOrd="0" destOrd="0" presId="urn:microsoft.com/office/officeart/2005/8/layout/orgChart1"/>
    <dgm:cxn modelId="{9EDD5988-FC99-4EBE-A04F-22E0664CC497}" type="presOf" srcId="{44414729-A3CF-4A5F-982A-210F78E331F6}" destId="{8D7DB709-B182-4240-BFB9-ADC1A09BCBBC}" srcOrd="1" destOrd="0" presId="urn:microsoft.com/office/officeart/2005/8/layout/orgChart1"/>
    <dgm:cxn modelId="{F5B95F8E-C4D7-417B-998A-C4F8FA1EC563}" type="presOf" srcId="{819EED0F-FCE2-41AC-A00C-485F1D6B3C6E}" destId="{9301235D-9022-4115-AEF1-9D3057E21833}" srcOrd="0" destOrd="0" presId="urn:microsoft.com/office/officeart/2005/8/layout/orgChart1"/>
    <dgm:cxn modelId="{1F51458E-6950-42D4-9AB4-EAFEF7D4F6D8}" type="presOf" srcId="{C30D1682-7242-41DA-9235-FB5A31104870}" destId="{483F78F4-1A77-40FF-9A2C-1CA391D95E0E}" srcOrd="1" destOrd="0" presId="urn:microsoft.com/office/officeart/2005/8/layout/orgChart1"/>
    <dgm:cxn modelId="{04025694-DEB3-4A4B-99D6-DE83FC17E687}" type="presOf" srcId="{6FA7D97E-DB36-4EF9-97F1-2EBE268EF8A2}" destId="{B7AD810B-4DA1-4207-93EE-3B482C2DC19B}" srcOrd="0" destOrd="0" presId="urn:microsoft.com/office/officeart/2005/8/layout/orgChart1"/>
    <dgm:cxn modelId="{6EF08394-4C17-43D0-8C15-3AF6F6FD381A}" type="presOf" srcId="{74837460-B32C-4B2D-B832-FAEC91702335}" destId="{8FA8F19A-B7AD-4F48-8C8F-E98F53F857B3}" srcOrd="0" destOrd="0" presId="urn:microsoft.com/office/officeart/2005/8/layout/orgChart1"/>
    <dgm:cxn modelId="{0B7AD39A-F2FD-4CA3-9E87-8FE88B420752}" type="presOf" srcId="{1463D907-BE74-4045-832E-3B38B66ABC10}" destId="{4FFFC9CB-ADB8-45C4-A3EF-E7A10E2E91BF}" srcOrd="0" destOrd="0" presId="urn:microsoft.com/office/officeart/2005/8/layout/orgChart1"/>
    <dgm:cxn modelId="{943887A8-AC05-4C9B-A17F-26A47EBAEE30}" srcId="{DED166F2-F5CB-4592-AC5B-9833DD9343D0}" destId="{44414729-A3CF-4A5F-982A-210F78E331F6}" srcOrd="0" destOrd="0" parTransId="{D47A3192-A2D8-4C00-87D3-AEF1B740CEAC}" sibTransId="{886E0A5D-9342-4C31-BC78-CDE9AB8439E0}"/>
    <dgm:cxn modelId="{A53FC1AD-6CDF-4C59-B7C6-84AC61625C4D}" type="presOf" srcId="{401D7C32-8F52-41B9-88DA-7EA802591D38}" destId="{5F1C22F1-4831-44D8-9B05-D9784F30DEBF}" srcOrd="0" destOrd="0" presId="urn:microsoft.com/office/officeart/2005/8/layout/orgChart1"/>
    <dgm:cxn modelId="{F4F08FAE-439B-47AC-B5F7-027BADEA99FE}" type="presOf" srcId="{BD9F3CFF-D91E-4E84-8E56-3468E2F86C54}" destId="{E33FD00E-7583-4C97-931A-A041A624259B}" srcOrd="0" destOrd="0" presId="urn:microsoft.com/office/officeart/2005/8/layout/orgChart1"/>
    <dgm:cxn modelId="{83CB18B2-4369-475A-A96D-574C644110D4}" srcId="{44414729-A3CF-4A5F-982A-210F78E331F6}" destId="{D1505235-3B01-42E2-A96C-37523E8655A8}" srcOrd="3" destOrd="0" parTransId="{E60B8470-AFCF-4380-BEC1-D039C2604FD0}" sibTransId="{C0B5CCED-B30E-4E1E-AF19-A14D6D8B46EB}"/>
    <dgm:cxn modelId="{050EB2BC-37BE-4005-A959-9D73113EE327}" type="presOf" srcId="{DDA684F3-0A15-4E9B-BA58-8BBC4A7C1040}" destId="{C680E7AF-1FC6-46EF-A90F-ABE5D3F2D730}" srcOrd="1" destOrd="0" presId="urn:microsoft.com/office/officeart/2005/8/layout/orgChart1"/>
    <dgm:cxn modelId="{A8FA2ABD-9C9C-4F0A-B188-E62C516D6BCE}" srcId="{94CDA6B6-8206-4FE2-845F-139B5A4A5454}" destId="{EB20407B-5862-4DA1-A8E6-D817C570293F}" srcOrd="1" destOrd="0" parTransId="{A19411EB-1A15-48B5-A571-76C888198B29}" sibTransId="{F1EBA914-05FD-46DB-AA74-9FB3760D8451}"/>
    <dgm:cxn modelId="{30B6C4C1-C5F6-45AB-8FEB-3B5938C1F0D3}" srcId="{BD2E1578-47C6-4247-8EFC-309A6D9F24DF}" destId="{DED166F2-F5CB-4592-AC5B-9833DD9343D0}" srcOrd="0" destOrd="0" parTransId="{8CC347BE-1337-4102-B000-0244F4E9321C}" sibTransId="{833C0E3F-6CC7-4641-91B0-FDF97BA3DF24}"/>
    <dgm:cxn modelId="{51E142C2-7C9F-4D4F-B526-D4EBA523FA21}" srcId="{819EED0F-FCE2-41AC-A00C-485F1D6B3C6E}" destId="{893D3ED9-DE49-43B6-B16D-E4E351FCFEB4}" srcOrd="2" destOrd="0" parTransId="{59B15129-8E1A-4CF7-9183-3838833E684C}" sibTransId="{C0FE97D7-349D-4283-80B2-24CBE5A7C626}"/>
    <dgm:cxn modelId="{21FFDCC2-7ADF-4AD3-8D6D-8AF3262FEA7C}" type="presOf" srcId="{2940EC62-6144-44B9-A283-FECFBE3603B3}" destId="{ECC7130D-CD6B-4115-A33D-72819E8994C6}" srcOrd="0" destOrd="0" presId="urn:microsoft.com/office/officeart/2005/8/layout/orgChart1"/>
    <dgm:cxn modelId="{DF5BD5C4-EA06-458B-8C66-4BC5E69674F8}" srcId="{DED166F2-F5CB-4592-AC5B-9833DD9343D0}" destId="{819EED0F-FCE2-41AC-A00C-485F1D6B3C6E}" srcOrd="1" destOrd="0" parTransId="{FEBF9870-A9F0-46A3-A90F-E18B0C05B53B}" sibTransId="{FD39CF78-E9A5-4B4C-81BC-98B93C8F35E1}"/>
    <dgm:cxn modelId="{3D0CD7C6-5100-41B3-A49E-DC7B497EE09E}" type="presOf" srcId="{557C0CE5-C804-47C4-B166-0D5D6906D20F}" destId="{730AEB08-1D3A-4D59-AA89-40AC32662386}" srcOrd="1" destOrd="0" presId="urn:microsoft.com/office/officeart/2005/8/layout/orgChart1"/>
    <dgm:cxn modelId="{8583E5C9-5676-4981-A950-71166C83C231}" type="presOf" srcId="{1E5AFB41-5954-40A4-8DEF-71BA86A172AB}" destId="{CCAEA196-1DB5-4B75-83E9-DBE7FA8FD8DE}" srcOrd="0" destOrd="0" presId="urn:microsoft.com/office/officeart/2005/8/layout/orgChart1"/>
    <dgm:cxn modelId="{AB9558CA-958C-4ECF-8095-54A2FE1BED6F}" type="presOf" srcId="{E5B631BF-9F33-44A9-9206-3307C8FE7FD6}" destId="{83C9747B-1A36-47BB-B7B1-5DDC701B6AC0}" srcOrd="1" destOrd="0" presId="urn:microsoft.com/office/officeart/2005/8/layout/orgChart1"/>
    <dgm:cxn modelId="{50218FCA-51FD-432D-96E6-6CF8E932596C}" type="presOf" srcId="{23BDF901-2371-4D65-938B-FC8B273DC39D}" destId="{3CE42509-05DF-4B6A-9003-79937DCA7688}" srcOrd="0" destOrd="0" presId="urn:microsoft.com/office/officeart/2005/8/layout/orgChart1"/>
    <dgm:cxn modelId="{20A6C2CC-E7DD-413C-ABD0-0AB85E75D6FA}" type="presOf" srcId="{A985D9D7-9141-4A58-B876-26D23E9EA638}" destId="{139D9332-EF79-43EF-B4B4-5646BFB7FAF4}" srcOrd="1" destOrd="0" presId="urn:microsoft.com/office/officeart/2005/8/layout/orgChart1"/>
    <dgm:cxn modelId="{FC0A96CF-59D2-407A-B74D-A9187EBFA833}" srcId="{44414729-A3CF-4A5F-982A-210F78E331F6}" destId="{74837460-B32C-4B2D-B832-FAEC91702335}" srcOrd="0" destOrd="0" parTransId="{36B00107-CCF1-4631-9454-14D1884D8A28}" sibTransId="{BD8BBC35-A44F-49F0-8A5E-82737EE2F32B}"/>
    <dgm:cxn modelId="{443FFBD0-381C-4C53-BDF2-E43B5AE44B9A}" srcId="{C30D1682-7242-41DA-9235-FB5A31104870}" destId="{A985D9D7-9141-4A58-B876-26D23E9EA638}" srcOrd="0" destOrd="0" parTransId="{1D03C0FC-F879-4233-8822-77AE1FA98587}" sibTransId="{96D8A501-26DE-4517-BEC9-717DDB0CA947}"/>
    <dgm:cxn modelId="{3C225BD2-2965-4A54-8F6C-60DB8D2C056E}" type="presOf" srcId="{87DE09F0-9D35-43B9-8B00-8C025600A8C2}" destId="{6E9BEBF6-02E7-436B-9880-3E5B70C4A961}" srcOrd="1" destOrd="0" presId="urn:microsoft.com/office/officeart/2005/8/layout/orgChart1"/>
    <dgm:cxn modelId="{AAAE16D5-DCEF-4246-82A4-357D37068D33}" type="presOf" srcId="{893D3ED9-DE49-43B6-B16D-E4E351FCFEB4}" destId="{45EF2DBF-7142-487B-BAB7-F5DD845FAF4D}" srcOrd="0" destOrd="0" presId="urn:microsoft.com/office/officeart/2005/8/layout/orgChart1"/>
    <dgm:cxn modelId="{9081E9D5-D053-40EB-8160-17802CFEB8F5}" type="presOf" srcId="{D1505235-3B01-42E2-A96C-37523E8655A8}" destId="{9B50ACD2-1C29-4598-9EB1-A3469395587C}" srcOrd="0" destOrd="0" presId="urn:microsoft.com/office/officeart/2005/8/layout/orgChart1"/>
    <dgm:cxn modelId="{9D25CDDB-EA19-4605-8506-870A8904987C}" type="presOf" srcId="{E5B631BF-9F33-44A9-9206-3307C8FE7FD6}" destId="{9A220462-C86B-466D-91DC-2CA6CA6B678A}" srcOrd="0" destOrd="0" presId="urn:microsoft.com/office/officeart/2005/8/layout/orgChart1"/>
    <dgm:cxn modelId="{89EB04DC-9F6B-4E29-B823-01479F23DFFF}" type="presOf" srcId="{1D03C0FC-F879-4233-8822-77AE1FA98587}" destId="{2D89B20B-6887-43CC-8517-1639C876167A}" srcOrd="0" destOrd="0" presId="urn:microsoft.com/office/officeart/2005/8/layout/orgChart1"/>
    <dgm:cxn modelId="{9E1347DF-A917-4C3F-B488-F3A4A85D3BBB}" type="presOf" srcId="{7F664E9D-0981-4792-A6B7-32BAACD39102}" destId="{4687A2D8-7311-44BA-A04D-FEE2430F975E}" srcOrd="0" destOrd="0" presId="urn:microsoft.com/office/officeart/2005/8/layout/orgChart1"/>
    <dgm:cxn modelId="{D75829EB-6457-41E6-8EFA-4E0AD5F1E3CC}" type="presOf" srcId="{1463D907-BE74-4045-832E-3B38B66ABC10}" destId="{385EA0FF-E817-4515-87FA-2BE2F2E3FFE0}" srcOrd="1" destOrd="0" presId="urn:microsoft.com/office/officeart/2005/8/layout/orgChart1"/>
    <dgm:cxn modelId="{71CBA7EE-1FD2-4C37-BE2F-B175A0C62578}" srcId="{94CDA6B6-8206-4FE2-845F-139B5A4A5454}" destId="{DDA684F3-0A15-4E9B-BA58-8BBC4A7C1040}" srcOrd="3" destOrd="0" parTransId="{8FAA6FD4-A3B5-4C92-ABEF-41EB427A085B}" sibTransId="{762DCC07-C199-4CA2-AB86-B97850771175}"/>
    <dgm:cxn modelId="{8FC8B8F4-BC3D-48D3-809D-F4D80B008A40}" srcId="{44414729-A3CF-4A5F-982A-210F78E331F6}" destId="{1E5AFB41-5954-40A4-8DEF-71BA86A172AB}" srcOrd="4" destOrd="0" parTransId="{BD9F3CFF-D91E-4E84-8E56-3468E2F86C54}" sibTransId="{750AE550-21A7-4C05-B842-D63A000F6718}"/>
    <dgm:cxn modelId="{E5FB40F6-C0CD-4097-BCB9-CF5DF8CBCFC1}" type="presOf" srcId="{74837460-B32C-4B2D-B832-FAEC91702335}" destId="{0AC6579E-72CD-48E9-B36B-9FAC3DEAEF6A}" srcOrd="1" destOrd="0" presId="urn:microsoft.com/office/officeart/2005/8/layout/orgChart1"/>
    <dgm:cxn modelId="{00C47DF8-32A2-449A-A2E0-90713A4DDFAB}" type="presOf" srcId="{EB20407B-5862-4DA1-A8E6-D817C570293F}" destId="{3A7AC045-4A09-4377-BF96-A036BE56F237}" srcOrd="0" destOrd="0" presId="urn:microsoft.com/office/officeart/2005/8/layout/orgChart1"/>
    <dgm:cxn modelId="{44BBBBF9-7CCC-4B67-967B-31195E06B43A}" type="presOf" srcId="{1E5AFB41-5954-40A4-8DEF-71BA86A172AB}" destId="{093BC977-34AB-4006-80C9-7157D659A140}" srcOrd="1" destOrd="0" presId="urn:microsoft.com/office/officeart/2005/8/layout/orgChart1"/>
    <dgm:cxn modelId="{8914C7FE-6788-4905-8C44-CA5414260335}" type="presOf" srcId="{36B00107-CCF1-4631-9454-14D1884D8A28}" destId="{ADE46D50-30E9-4D4E-AE08-ACB26231FF60}" srcOrd="0" destOrd="0" presId="urn:microsoft.com/office/officeart/2005/8/layout/orgChart1"/>
    <dgm:cxn modelId="{F1B109FF-5E91-43DF-8FFE-87ED2F4658AA}" type="presOf" srcId="{59B15129-8E1A-4CF7-9183-3838833E684C}" destId="{AB9BB530-0E99-43EF-9D18-36B9DD2230DE}" srcOrd="0" destOrd="0" presId="urn:microsoft.com/office/officeart/2005/8/layout/orgChart1"/>
    <dgm:cxn modelId="{45E5F2D3-B144-4C91-A16C-EFEDBC597398}" type="presParOf" srcId="{543065AA-8E81-4927-89C6-1F716B081BA5}" destId="{9EC28892-D93B-4E32-9392-EDCE5D9D4DF1}" srcOrd="0" destOrd="0" presId="urn:microsoft.com/office/officeart/2005/8/layout/orgChart1"/>
    <dgm:cxn modelId="{07459EAC-2248-471F-98AD-75C68F8795DE}" type="presParOf" srcId="{9EC28892-D93B-4E32-9392-EDCE5D9D4DF1}" destId="{4C978550-85E4-487F-BBCC-4DE2F7010894}" srcOrd="0" destOrd="0" presId="urn:microsoft.com/office/officeart/2005/8/layout/orgChart1"/>
    <dgm:cxn modelId="{370B4FF2-85BB-4D5D-86C7-5D56EFD2DD2C}" type="presParOf" srcId="{4C978550-85E4-487F-BBCC-4DE2F7010894}" destId="{2EC5FAAD-7506-4900-BFF2-E2458F406B02}" srcOrd="0" destOrd="0" presId="urn:microsoft.com/office/officeart/2005/8/layout/orgChart1"/>
    <dgm:cxn modelId="{F778D734-57CC-4F11-B009-B3AA7F5D248F}" type="presParOf" srcId="{4C978550-85E4-487F-BBCC-4DE2F7010894}" destId="{AE208811-76E2-4713-B12E-9FAA65A46F06}" srcOrd="1" destOrd="0" presId="urn:microsoft.com/office/officeart/2005/8/layout/orgChart1"/>
    <dgm:cxn modelId="{D933CA59-080A-4D30-A2C0-EB98F8B0BD0E}" type="presParOf" srcId="{9EC28892-D93B-4E32-9392-EDCE5D9D4DF1}" destId="{78749DF9-0E8F-48B8-A140-639ACE7226A1}" srcOrd="1" destOrd="0" presId="urn:microsoft.com/office/officeart/2005/8/layout/orgChart1"/>
    <dgm:cxn modelId="{7C768197-73F2-473D-ABF3-02E1E083A426}" type="presParOf" srcId="{78749DF9-0E8F-48B8-A140-639ACE7226A1}" destId="{5FA59BCF-81CC-45CD-8F91-4FF2B5ECBB4A}" srcOrd="0" destOrd="0" presId="urn:microsoft.com/office/officeart/2005/8/layout/orgChart1"/>
    <dgm:cxn modelId="{B5447934-4151-4E3E-BB53-EBC14A25D342}" type="presParOf" srcId="{78749DF9-0E8F-48B8-A140-639ACE7226A1}" destId="{F956EDF6-E575-45C2-A9B8-353D40270938}" srcOrd="1" destOrd="0" presId="urn:microsoft.com/office/officeart/2005/8/layout/orgChart1"/>
    <dgm:cxn modelId="{98007AF9-66EF-444B-8945-49682C43C778}" type="presParOf" srcId="{F956EDF6-E575-45C2-A9B8-353D40270938}" destId="{53CB6D66-E7A8-4988-835B-EAF9A77322D5}" srcOrd="0" destOrd="0" presId="urn:microsoft.com/office/officeart/2005/8/layout/orgChart1"/>
    <dgm:cxn modelId="{F17ACA31-54C6-4F64-BE2C-0BB6E535D8CA}" type="presParOf" srcId="{53CB6D66-E7A8-4988-835B-EAF9A77322D5}" destId="{FB1D0593-4E29-4B8B-BBE3-8823B500C90E}" srcOrd="0" destOrd="0" presId="urn:microsoft.com/office/officeart/2005/8/layout/orgChart1"/>
    <dgm:cxn modelId="{AD4621AE-F694-4C12-ACEA-89FDCE1E302A}" type="presParOf" srcId="{53CB6D66-E7A8-4988-835B-EAF9A77322D5}" destId="{8D7DB709-B182-4240-BFB9-ADC1A09BCBBC}" srcOrd="1" destOrd="0" presId="urn:microsoft.com/office/officeart/2005/8/layout/orgChart1"/>
    <dgm:cxn modelId="{E233964E-8D20-462F-920E-B595377553F3}" type="presParOf" srcId="{F956EDF6-E575-45C2-A9B8-353D40270938}" destId="{050A6692-A574-47FA-BB36-A2E74DE737F6}" srcOrd="1" destOrd="0" presId="urn:microsoft.com/office/officeart/2005/8/layout/orgChart1"/>
    <dgm:cxn modelId="{CFC8F176-B021-4879-9A66-3CEB49DD9304}" type="presParOf" srcId="{050A6692-A574-47FA-BB36-A2E74DE737F6}" destId="{ADE46D50-30E9-4D4E-AE08-ACB26231FF60}" srcOrd="0" destOrd="0" presId="urn:microsoft.com/office/officeart/2005/8/layout/orgChart1"/>
    <dgm:cxn modelId="{422228A8-4C77-4902-B2EC-DE45A99EA191}" type="presParOf" srcId="{050A6692-A574-47FA-BB36-A2E74DE737F6}" destId="{0FAD7768-9967-4FA1-A1FE-D0C0D226847B}" srcOrd="1" destOrd="0" presId="urn:microsoft.com/office/officeart/2005/8/layout/orgChart1"/>
    <dgm:cxn modelId="{F7615B0A-12C1-46BB-ADA0-628B2CA3FBED}" type="presParOf" srcId="{0FAD7768-9967-4FA1-A1FE-D0C0D226847B}" destId="{A31C45AD-7630-4A02-A09B-4597F990A6C8}" srcOrd="0" destOrd="0" presId="urn:microsoft.com/office/officeart/2005/8/layout/orgChart1"/>
    <dgm:cxn modelId="{BEA2623A-4BAB-4483-A062-C4AB7CF2CCE4}" type="presParOf" srcId="{A31C45AD-7630-4A02-A09B-4597F990A6C8}" destId="{8FA8F19A-B7AD-4F48-8C8F-E98F53F857B3}" srcOrd="0" destOrd="0" presId="urn:microsoft.com/office/officeart/2005/8/layout/orgChart1"/>
    <dgm:cxn modelId="{3C7A516C-355E-4A0D-A73B-A9EE1183C896}" type="presParOf" srcId="{A31C45AD-7630-4A02-A09B-4597F990A6C8}" destId="{0AC6579E-72CD-48E9-B36B-9FAC3DEAEF6A}" srcOrd="1" destOrd="0" presId="urn:microsoft.com/office/officeart/2005/8/layout/orgChart1"/>
    <dgm:cxn modelId="{3251EC01-E0C1-413F-93E3-245AFEA1A39A}" type="presParOf" srcId="{0FAD7768-9967-4FA1-A1FE-D0C0D226847B}" destId="{69C37D79-2001-48B1-8A30-020392D52B0A}" srcOrd="1" destOrd="0" presId="urn:microsoft.com/office/officeart/2005/8/layout/orgChart1"/>
    <dgm:cxn modelId="{78055F6A-1825-4F56-AAFA-1DEC3E93A037}" type="presParOf" srcId="{0FAD7768-9967-4FA1-A1FE-D0C0D226847B}" destId="{47C7EF6D-607E-4F8B-9B70-37ECB976B380}" srcOrd="2" destOrd="0" presId="urn:microsoft.com/office/officeart/2005/8/layout/orgChart1"/>
    <dgm:cxn modelId="{7DC017F5-51B3-4CF9-9A9A-9DF03422DAF3}" type="presParOf" srcId="{050A6692-A574-47FA-BB36-A2E74DE737F6}" destId="{4687A2D8-7311-44BA-A04D-FEE2430F975E}" srcOrd="2" destOrd="0" presId="urn:microsoft.com/office/officeart/2005/8/layout/orgChart1"/>
    <dgm:cxn modelId="{EB030A45-34A2-49DE-B8A4-6A54CF86F0BD}" type="presParOf" srcId="{050A6692-A574-47FA-BB36-A2E74DE737F6}" destId="{0643F612-3DE8-4FC5-8F27-FFA426BF2710}" srcOrd="3" destOrd="0" presId="urn:microsoft.com/office/officeart/2005/8/layout/orgChart1"/>
    <dgm:cxn modelId="{3AD4680A-712E-4230-B56B-CFF6C8ABD27A}" type="presParOf" srcId="{0643F612-3DE8-4FC5-8F27-FFA426BF2710}" destId="{FC9DA774-EFC9-428A-90CA-53F2200ACB62}" srcOrd="0" destOrd="0" presId="urn:microsoft.com/office/officeart/2005/8/layout/orgChart1"/>
    <dgm:cxn modelId="{48E1C9AD-31E8-4F55-9CF9-FF22BFFF3E9D}" type="presParOf" srcId="{FC9DA774-EFC9-428A-90CA-53F2200ACB62}" destId="{9A220462-C86B-466D-91DC-2CA6CA6B678A}" srcOrd="0" destOrd="0" presId="urn:microsoft.com/office/officeart/2005/8/layout/orgChart1"/>
    <dgm:cxn modelId="{1F6B2C1B-1B49-4F3C-B43C-BFE363237CB8}" type="presParOf" srcId="{FC9DA774-EFC9-428A-90CA-53F2200ACB62}" destId="{83C9747B-1A36-47BB-B7B1-5DDC701B6AC0}" srcOrd="1" destOrd="0" presId="urn:microsoft.com/office/officeart/2005/8/layout/orgChart1"/>
    <dgm:cxn modelId="{7FFD3B69-600D-4F92-B6FD-55A5A52E0715}" type="presParOf" srcId="{0643F612-3DE8-4FC5-8F27-FFA426BF2710}" destId="{4B375F49-8E68-45F0-9F5B-70F0520B188D}" srcOrd="1" destOrd="0" presId="urn:microsoft.com/office/officeart/2005/8/layout/orgChart1"/>
    <dgm:cxn modelId="{C93D1523-1378-4623-BC46-85D331F1AF03}" type="presParOf" srcId="{0643F612-3DE8-4FC5-8F27-FFA426BF2710}" destId="{6984BE84-3215-4856-ADFC-885DB1AA363B}" srcOrd="2" destOrd="0" presId="urn:microsoft.com/office/officeart/2005/8/layout/orgChart1"/>
    <dgm:cxn modelId="{AEFC8E41-B470-4DAC-818D-F3A89655010F}" type="presParOf" srcId="{050A6692-A574-47FA-BB36-A2E74DE737F6}" destId="{C7EF8F1A-DA77-47CB-B4C4-7BDD3693BE00}" srcOrd="4" destOrd="0" presId="urn:microsoft.com/office/officeart/2005/8/layout/orgChart1"/>
    <dgm:cxn modelId="{D3B6CFB0-BDB0-49DC-BE17-C468FDD4189A}" type="presParOf" srcId="{050A6692-A574-47FA-BB36-A2E74DE737F6}" destId="{E278F3AA-98D8-414C-8CB5-C565DB48E697}" srcOrd="5" destOrd="0" presId="urn:microsoft.com/office/officeart/2005/8/layout/orgChart1"/>
    <dgm:cxn modelId="{552D8AEE-2C86-496D-97EF-16E29407FD39}" type="presParOf" srcId="{E278F3AA-98D8-414C-8CB5-C565DB48E697}" destId="{FCC7D21A-ABF5-4E86-8B1C-D558AD4FCECD}" srcOrd="0" destOrd="0" presId="urn:microsoft.com/office/officeart/2005/8/layout/orgChart1"/>
    <dgm:cxn modelId="{FC038701-E245-4AA3-8883-EDB8F94E7DE1}" type="presParOf" srcId="{FCC7D21A-ABF5-4E86-8B1C-D558AD4FCECD}" destId="{D005F3A3-65C4-41E9-886F-1ACBA79EF166}" srcOrd="0" destOrd="0" presId="urn:microsoft.com/office/officeart/2005/8/layout/orgChart1"/>
    <dgm:cxn modelId="{7281EF9F-98F0-4B6E-BF2C-F1E91CDF7208}" type="presParOf" srcId="{FCC7D21A-ABF5-4E86-8B1C-D558AD4FCECD}" destId="{4E7014DD-9ECA-4AD9-9D98-7F861C271184}" srcOrd="1" destOrd="0" presId="urn:microsoft.com/office/officeart/2005/8/layout/orgChart1"/>
    <dgm:cxn modelId="{5288B8BB-4D36-490D-B1F0-4A19DDCBE75F}" type="presParOf" srcId="{E278F3AA-98D8-414C-8CB5-C565DB48E697}" destId="{1289F1DB-E0EB-4735-A9E0-B276AFAC8737}" srcOrd="1" destOrd="0" presId="urn:microsoft.com/office/officeart/2005/8/layout/orgChart1"/>
    <dgm:cxn modelId="{F5469D9F-1709-411F-80DC-5DC198DD78DA}" type="presParOf" srcId="{E278F3AA-98D8-414C-8CB5-C565DB48E697}" destId="{15337D80-9A6E-40EF-B74C-C73B8287E39F}" srcOrd="2" destOrd="0" presId="urn:microsoft.com/office/officeart/2005/8/layout/orgChart1"/>
    <dgm:cxn modelId="{FD4D3FAA-E1EC-46CB-9BC4-0DC9BACD48CE}" type="presParOf" srcId="{050A6692-A574-47FA-BB36-A2E74DE737F6}" destId="{DC5BD359-515B-4890-A004-950C83DB20F0}" srcOrd="6" destOrd="0" presId="urn:microsoft.com/office/officeart/2005/8/layout/orgChart1"/>
    <dgm:cxn modelId="{72A3EB07-7EBE-41BA-AFAB-A7026DBA6C87}" type="presParOf" srcId="{050A6692-A574-47FA-BB36-A2E74DE737F6}" destId="{49BBF02D-2A09-4186-80C5-56328D83EC6A}" srcOrd="7" destOrd="0" presId="urn:microsoft.com/office/officeart/2005/8/layout/orgChart1"/>
    <dgm:cxn modelId="{6FE33956-C172-44E6-A584-084AD97F9C08}" type="presParOf" srcId="{49BBF02D-2A09-4186-80C5-56328D83EC6A}" destId="{86AA1B41-7512-42FB-8585-DEE58E2C7474}" srcOrd="0" destOrd="0" presId="urn:microsoft.com/office/officeart/2005/8/layout/orgChart1"/>
    <dgm:cxn modelId="{C4C08035-0EAE-49F2-9603-4EA9125C079B}" type="presParOf" srcId="{86AA1B41-7512-42FB-8585-DEE58E2C7474}" destId="{9B50ACD2-1C29-4598-9EB1-A3469395587C}" srcOrd="0" destOrd="0" presId="urn:microsoft.com/office/officeart/2005/8/layout/orgChart1"/>
    <dgm:cxn modelId="{903559F1-B218-4973-B38E-6021B52A3BC8}" type="presParOf" srcId="{86AA1B41-7512-42FB-8585-DEE58E2C7474}" destId="{E37E968F-41B1-4E52-B70B-BF1F70DBC6B4}" srcOrd="1" destOrd="0" presId="urn:microsoft.com/office/officeart/2005/8/layout/orgChart1"/>
    <dgm:cxn modelId="{D8DC0FAC-9426-43BC-B423-1845A1F34A89}" type="presParOf" srcId="{49BBF02D-2A09-4186-80C5-56328D83EC6A}" destId="{F7FF77C3-3D2B-476B-84BE-18ED308B27D2}" srcOrd="1" destOrd="0" presId="urn:microsoft.com/office/officeart/2005/8/layout/orgChart1"/>
    <dgm:cxn modelId="{5405EC37-65EC-45F8-A722-ACC09B9EBFB1}" type="presParOf" srcId="{49BBF02D-2A09-4186-80C5-56328D83EC6A}" destId="{83B881D4-244C-43E9-9D48-0A55F5EA8CC6}" srcOrd="2" destOrd="0" presId="urn:microsoft.com/office/officeart/2005/8/layout/orgChart1"/>
    <dgm:cxn modelId="{5093787B-0B8A-4C52-B691-9147A671635F}" type="presParOf" srcId="{050A6692-A574-47FA-BB36-A2E74DE737F6}" destId="{E33FD00E-7583-4C97-931A-A041A624259B}" srcOrd="8" destOrd="0" presId="urn:microsoft.com/office/officeart/2005/8/layout/orgChart1"/>
    <dgm:cxn modelId="{383A77AD-6245-45FE-AFB8-07CE65FF134C}" type="presParOf" srcId="{050A6692-A574-47FA-BB36-A2E74DE737F6}" destId="{7A32FFA2-69DF-499A-A6CF-192D33A51ACD}" srcOrd="9" destOrd="0" presId="urn:microsoft.com/office/officeart/2005/8/layout/orgChart1"/>
    <dgm:cxn modelId="{B373F626-1FEA-46D6-B473-1D688B0F6258}" type="presParOf" srcId="{7A32FFA2-69DF-499A-A6CF-192D33A51ACD}" destId="{BC440974-C3E9-4AEE-A769-4093013A0A0C}" srcOrd="0" destOrd="0" presId="urn:microsoft.com/office/officeart/2005/8/layout/orgChart1"/>
    <dgm:cxn modelId="{277B9670-3593-465F-815E-8E1E7902FCBA}" type="presParOf" srcId="{BC440974-C3E9-4AEE-A769-4093013A0A0C}" destId="{CCAEA196-1DB5-4B75-83E9-DBE7FA8FD8DE}" srcOrd="0" destOrd="0" presId="urn:microsoft.com/office/officeart/2005/8/layout/orgChart1"/>
    <dgm:cxn modelId="{5636F971-5542-400B-8D3E-B912BE320389}" type="presParOf" srcId="{BC440974-C3E9-4AEE-A769-4093013A0A0C}" destId="{093BC977-34AB-4006-80C9-7157D659A140}" srcOrd="1" destOrd="0" presId="urn:microsoft.com/office/officeart/2005/8/layout/orgChart1"/>
    <dgm:cxn modelId="{C2708813-A34C-4E16-B6BC-F96252F04AD8}" type="presParOf" srcId="{7A32FFA2-69DF-499A-A6CF-192D33A51ACD}" destId="{5ACC3AA8-B6A8-4677-B90B-AF2A8C303954}" srcOrd="1" destOrd="0" presId="urn:microsoft.com/office/officeart/2005/8/layout/orgChart1"/>
    <dgm:cxn modelId="{35BC1553-3AE4-46F6-A089-80ED04C0981F}" type="presParOf" srcId="{7A32FFA2-69DF-499A-A6CF-192D33A51ACD}" destId="{B50D14CF-CDF7-475D-839F-A19E677D1A85}" srcOrd="2" destOrd="0" presId="urn:microsoft.com/office/officeart/2005/8/layout/orgChart1"/>
    <dgm:cxn modelId="{7EDD184F-1467-4E03-933E-E450C3CA4E45}" type="presParOf" srcId="{050A6692-A574-47FA-BB36-A2E74DE737F6}" destId="{F1AD43A8-3068-4DF1-BC1C-7AA1405CB353}" srcOrd="10" destOrd="0" presId="urn:microsoft.com/office/officeart/2005/8/layout/orgChart1"/>
    <dgm:cxn modelId="{E6B9298C-9DAD-4938-8C41-0396DB6B83D6}" type="presParOf" srcId="{050A6692-A574-47FA-BB36-A2E74DE737F6}" destId="{9884F93E-6ED8-49FB-9186-66D37ABF6AB0}" srcOrd="11" destOrd="0" presId="urn:microsoft.com/office/officeart/2005/8/layout/orgChart1"/>
    <dgm:cxn modelId="{40441324-A4A3-47EA-A6BF-91036C22418E}" type="presParOf" srcId="{9884F93E-6ED8-49FB-9186-66D37ABF6AB0}" destId="{51905E56-BA11-46FD-B470-D6921E76F2FB}" srcOrd="0" destOrd="0" presId="urn:microsoft.com/office/officeart/2005/8/layout/orgChart1"/>
    <dgm:cxn modelId="{87FA6719-496E-48CB-962A-440651288AAF}" type="presParOf" srcId="{51905E56-BA11-46FD-B470-D6921E76F2FB}" destId="{7E5100B4-196B-4205-B2AF-EEC45445ABC2}" srcOrd="0" destOrd="0" presId="urn:microsoft.com/office/officeart/2005/8/layout/orgChart1"/>
    <dgm:cxn modelId="{C19AB1F2-834D-4273-86F2-74421F256BCC}" type="presParOf" srcId="{51905E56-BA11-46FD-B470-D6921E76F2FB}" destId="{E4D7DF15-35FA-4A8B-AD81-136A51F18E54}" srcOrd="1" destOrd="0" presId="urn:microsoft.com/office/officeart/2005/8/layout/orgChart1"/>
    <dgm:cxn modelId="{B5190DA3-C9DC-4175-8A3E-C05EDEC5D9D7}" type="presParOf" srcId="{9884F93E-6ED8-49FB-9186-66D37ABF6AB0}" destId="{46E24A92-F101-4737-9E52-D31025E7767D}" srcOrd="1" destOrd="0" presId="urn:microsoft.com/office/officeart/2005/8/layout/orgChart1"/>
    <dgm:cxn modelId="{F4CC702C-35CB-4A39-A6CE-D9B8C2255C0F}" type="presParOf" srcId="{9884F93E-6ED8-49FB-9186-66D37ABF6AB0}" destId="{02351ED1-1C36-4A48-BD04-315E031D111E}" srcOrd="2" destOrd="0" presId="urn:microsoft.com/office/officeart/2005/8/layout/orgChart1"/>
    <dgm:cxn modelId="{130EFC44-F14A-49DD-9F3E-9F3FC7907424}" type="presParOf" srcId="{F956EDF6-E575-45C2-A9B8-353D40270938}" destId="{E04A5880-FADE-42B4-8390-F7FE8AC4C501}" srcOrd="2" destOrd="0" presId="urn:microsoft.com/office/officeart/2005/8/layout/orgChart1"/>
    <dgm:cxn modelId="{6FF23197-AE1B-4DE6-B749-AC21A73CE2F4}" type="presParOf" srcId="{78749DF9-0E8F-48B8-A140-639ACE7226A1}" destId="{A629486A-7280-4892-A198-0FA64EE3D612}" srcOrd="2" destOrd="0" presId="urn:microsoft.com/office/officeart/2005/8/layout/orgChart1"/>
    <dgm:cxn modelId="{D6A72538-B321-4F80-AF7C-6147245AD9C1}" type="presParOf" srcId="{78749DF9-0E8F-48B8-A140-639ACE7226A1}" destId="{5B7B8153-47CF-4A2B-AC12-181FAED3101C}" srcOrd="3" destOrd="0" presId="urn:microsoft.com/office/officeart/2005/8/layout/orgChart1"/>
    <dgm:cxn modelId="{666CE0F6-6F67-4260-A67B-AD0F42667C99}" type="presParOf" srcId="{5B7B8153-47CF-4A2B-AC12-181FAED3101C}" destId="{FDF13596-20C4-4D39-BDDD-CBE88593709D}" srcOrd="0" destOrd="0" presId="urn:microsoft.com/office/officeart/2005/8/layout/orgChart1"/>
    <dgm:cxn modelId="{7E5FDEB7-59CB-4FAD-AFB9-9AE3F39FC695}" type="presParOf" srcId="{FDF13596-20C4-4D39-BDDD-CBE88593709D}" destId="{9301235D-9022-4115-AEF1-9D3057E21833}" srcOrd="0" destOrd="0" presId="urn:microsoft.com/office/officeart/2005/8/layout/orgChart1"/>
    <dgm:cxn modelId="{DA550A34-FD24-4F6B-BB07-6C79EF27387E}" type="presParOf" srcId="{FDF13596-20C4-4D39-BDDD-CBE88593709D}" destId="{E6515C7B-E0A6-41AD-ABF5-895CED8CD6A9}" srcOrd="1" destOrd="0" presId="urn:microsoft.com/office/officeart/2005/8/layout/orgChart1"/>
    <dgm:cxn modelId="{C5D7B0F4-75B5-47CC-8CE1-1A27754ED13C}" type="presParOf" srcId="{5B7B8153-47CF-4A2B-AC12-181FAED3101C}" destId="{C74F90A4-F9E5-45DC-AA6E-0BF949F48EDB}" srcOrd="1" destOrd="0" presId="urn:microsoft.com/office/officeart/2005/8/layout/orgChart1"/>
    <dgm:cxn modelId="{4BBC795B-8E76-41EC-A83A-AAE7C1D07341}" type="presParOf" srcId="{5B7B8153-47CF-4A2B-AC12-181FAED3101C}" destId="{7619D011-6573-44D7-9308-6E6EB231582A}" srcOrd="2" destOrd="0" presId="urn:microsoft.com/office/officeart/2005/8/layout/orgChart1"/>
    <dgm:cxn modelId="{DF00729B-F62A-4C0A-8757-5437B0E6ED9B}" type="presParOf" srcId="{7619D011-6573-44D7-9308-6E6EB231582A}" destId="{B7AD810B-4DA1-4207-93EE-3B482C2DC19B}" srcOrd="0" destOrd="0" presId="urn:microsoft.com/office/officeart/2005/8/layout/orgChart1"/>
    <dgm:cxn modelId="{8052F6FB-EA91-4D68-9796-421A1252277C}" type="presParOf" srcId="{7619D011-6573-44D7-9308-6E6EB231582A}" destId="{3B3321B0-49EA-4BC1-BC7F-D6FA4B295F6F}" srcOrd="1" destOrd="0" presId="urn:microsoft.com/office/officeart/2005/8/layout/orgChart1"/>
    <dgm:cxn modelId="{E2E8B1E2-7214-4C9C-AD92-992C70790874}" type="presParOf" srcId="{3B3321B0-49EA-4BC1-BC7F-D6FA4B295F6F}" destId="{4E31E2B4-21A7-4C44-B773-D32F6065DA90}" srcOrd="0" destOrd="0" presId="urn:microsoft.com/office/officeart/2005/8/layout/orgChart1"/>
    <dgm:cxn modelId="{E17D556C-C1BF-48DF-A11D-221C3F7798CC}" type="presParOf" srcId="{4E31E2B4-21A7-4C44-B773-D32F6065DA90}" destId="{DC331288-EBEE-4E90-BD1B-A0072F91A86C}" srcOrd="0" destOrd="0" presId="urn:microsoft.com/office/officeart/2005/8/layout/orgChart1"/>
    <dgm:cxn modelId="{DFAC699E-AE94-421B-912C-6D8393AF05B4}" type="presParOf" srcId="{4E31E2B4-21A7-4C44-B773-D32F6065DA90}" destId="{483F78F4-1A77-40FF-9A2C-1CA391D95E0E}" srcOrd="1" destOrd="0" presId="urn:microsoft.com/office/officeart/2005/8/layout/orgChart1"/>
    <dgm:cxn modelId="{53849F9D-81BE-49AA-A01F-BE2BBC51611A}" type="presParOf" srcId="{3B3321B0-49EA-4BC1-BC7F-D6FA4B295F6F}" destId="{D6E2E4EB-F2D8-4F38-B96C-D5E8F617C85C}" srcOrd="1" destOrd="0" presId="urn:microsoft.com/office/officeart/2005/8/layout/orgChart1"/>
    <dgm:cxn modelId="{B4BCF79E-984D-431C-B9F9-8E48099ACD86}" type="presParOf" srcId="{3B3321B0-49EA-4BC1-BC7F-D6FA4B295F6F}" destId="{4814A6DF-C769-419A-B1A3-A80D46E44846}" srcOrd="2" destOrd="0" presId="urn:microsoft.com/office/officeart/2005/8/layout/orgChart1"/>
    <dgm:cxn modelId="{F15C2CA4-15F5-45B6-B06C-D151A1C83229}" type="presParOf" srcId="{4814A6DF-C769-419A-B1A3-A80D46E44846}" destId="{2D89B20B-6887-43CC-8517-1639C876167A}" srcOrd="0" destOrd="0" presId="urn:microsoft.com/office/officeart/2005/8/layout/orgChart1"/>
    <dgm:cxn modelId="{FABCAFF2-D29E-4432-8316-BA39E19934E1}" type="presParOf" srcId="{4814A6DF-C769-419A-B1A3-A80D46E44846}" destId="{4F0D0570-7AFF-4523-BCB7-0584B1FAD342}" srcOrd="1" destOrd="0" presId="urn:microsoft.com/office/officeart/2005/8/layout/orgChart1"/>
    <dgm:cxn modelId="{94DC34D6-4FB3-46E5-9B60-90BEB715D82C}" type="presParOf" srcId="{4F0D0570-7AFF-4523-BCB7-0584B1FAD342}" destId="{F10B8C63-6F3E-4655-9977-75FE2BCE6068}" srcOrd="0" destOrd="0" presId="urn:microsoft.com/office/officeart/2005/8/layout/orgChart1"/>
    <dgm:cxn modelId="{A81EDC4B-E420-4C91-AAD3-9D7199CAC21A}" type="presParOf" srcId="{F10B8C63-6F3E-4655-9977-75FE2BCE6068}" destId="{F19DA583-21B5-4CD1-B9BB-F3FF677E1401}" srcOrd="0" destOrd="0" presId="urn:microsoft.com/office/officeart/2005/8/layout/orgChart1"/>
    <dgm:cxn modelId="{BCFE14CD-2EC9-4F7E-8031-809107C6E943}" type="presParOf" srcId="{F10B8C63-6F3E-4655-9977-75FE2BCE6068}" destId="{139D9332-EF79-43EF-B4B4-5646BFB7FAF4}" srcOrd="1" destOrd="0" presId="urn:microsoft.com/office/officeart/2005/8/layout/orgChart1"/>
    <dgm:cxn modelId="{0AEF6789-2668-44DC-A3EF-D2E33D924EA6}" type="presParOf" srcId="{4F0D0570-7AFF-4523-BCB7-0584B1FAD342}" destId="{F8D49E4B-38D3-449F-B8B1-21792C6BDA5F}" srcOrd="1" destOrd="0" presId="urn:microsoft.com/office/officeart/2005/8/layout/orgChart1"/>
    <dgm:cxn modelId="{32F809B9-2532-4C84-A129-039D7A705E93}" type="presParOf" srcId="{4F0D0570-7AFF-4523-BCB7-0584B1FAD342}" destId="{053F7FE5-FE2C-4974-98FA-F499C98D8A31}" srcOrd="2" destOrd="0" presId="urn:microsoft.com/office/officeart/2005/8/layout/orgChart1"/>
    <dgm:cxn modelId="{330D13B9-DF8D-4557-83E5-B6384E683651}" type="presParOf" srcId="{4814A6DF-C769-419A-B1A3-A80D46E44846}" destId="{5F1C22F1-4831-44D8-9B05-D9784F30DEBF}" srcOrd="2" destOrd="0" presId="urn:microsoft.com/office/officeart/2005/8/layout/orgChart1"/>
    <dgm:cxn modelId="{27D63E64-AFF5-4CD2-9B8F-077279B98574}" type="presParOf" srcId="{4814A6DF-C769-419A-B1A3-A80D46E44846}" destId="{E0AA6FE8-586B-4C5A-B006-F8017CE99045}" srcOrd="3" destOrd="0" presId="urn:microsoft.com/office/officeart/2005/8/layout/orgChart1"/>
    <dgm:cxn modelId="{34D45D6D-F2DA-4BAD-AE9B-422CB0E42646}" type="presParOf" srcId="{E0AA6FE8-586B-4C5A-B006-F8017CE99045}" destId="{D17B5DE3-3F5E-4272-AC0A-56ADBD408F9F}" srcOrd="0" destOrd="0" presId="urn:microsoft.com/office/officeart/2005/8/layout/orgChart1"/>
    <dgm:cxn modelId="{AECA70DA-75FF-4BFB-A30C-F14FC5F39F0F}" type="presParOf" srcId="{D17B5DE3-3F5E-4272-AC0A-56ADBD408F9F}" destId="{1782E291-1E28-42A6-BE49-A456B4FA22AA}" srcOrd="0" destOrd="0" presId="urn:microsoft.com/office/officeart/2005/8/layout/orgChart1"/>
    <dgm:cxn modelId="{3C278E23-B761-41CA-8C2A-F48358DE02DA}" type="presParOf" srcId="{D17B5DE3-3F5E-4272-AC0A-56ADBD408F9F}" destId="{6E9BEBF6-02E7-436B-9880-3E5B70C4A961}" srcOrd="1" destOrd="0" presId="urn:microsoft.com/office/officeart/2005/8/layout/orgChart1"/>
    <dgm:cxn modelId="{41AECAF4-5DE1-47C8-B983-0F70E25AB34B}" type="presParOf" srcId="{E0AA6FE8-586B-4C5A-B006-F8017CE99045}" destId="{C2FD2015-C587-445F-BE0B-F28380AA9890}" srcOrd="1" destOrd="0" presId="urn:microsoft.com/office/officeart/2005/8/layout/orgChart1"/>
    <dgm:cxn modelId="{7EFB2B8F-0643-471E-8187-277A1AA1A0C7}" type="presParOf" srcId="{E0AA6FE8-586B-4C5A-B006-F8017CE99045}" destId="{E09B22F6-D568-4C41-A7B5-07050F991442}" srcOrd="2" destOrd="0" presId="urn:microsoft.com/office/officeart/2005/8/layout/orgChart1"/>
    <dgm:cxn modelId="{96A133AE-48FC-45E5-89C8-02A9505A1F8A}" type="presParOf" srcId="{4814A6DF-C769-419A-B1A3-A80D46E44846}" destId="{59E98E8C-121E-4B10-860F-BF0B9B0286B0}" srcOrd="4" destOrd="0" presId="urn:microsoft.com/office/officeart/2005/8/layout/orgChart1"/>
    <dgm:cxn modelId="{1A19F71A-FEBE-4D28-860F-E64E8C7385F8}" type="presParOf" srcId="{4814A6DF-C769-419A-B1A3-A80D46E44846}" destId="{7A41DB43-0445-4958-ADD9-37CB02DEE2D3}" srcOrd="5" destOrd="0" presId="urn:microsoft.com/office/officeart/2005/8/layout/orgChart1"/>
    <dgm:cxn modelId="{17DA2CEB-C76C-4C75-99B6-DFAB1FAF32D1}" type="presParOf" srcId="{7A41DB43-0445-4958-ADD9-37CB02DEE2D3}" destId="{C07CDDD4-D562-4DC8-BAED-A09003236ACD}" srcOrd="0" destOrd="0" presId="urn:microsoft.com/office/officeart/2005/8/layout/orgChart1"/>
    <dgm:cxn modelId="{7F550402-4C31-4A93-9BA4-47593DBEAF96}" type="presParOf" srcId="{C07CDDD4-D562-4DC8-BAED-A09003236ACD}" destId="{4FFFC9CB-ADB8-45C4-A3EF-E7A10E2E91BF}" srcOrd="0" destOrd="0" presId="urn:microsoft.com/office/officeart/2005/8/layout/orgChart1"/>
    <dgm:cxn modelId="{07FD5E69-FD8E-4828-9913-19555E9CFD39}" type="presParOf" srcId="{C07CDDD4-D562-4DC8-BAED-A09003236ACD}" destId="{385EA0FF-E817-4515-87FA-2BE2F2E3FFE0}" srcOrd="1" destOrd="0" presId="urn:microsoft.com/office/officeart/2005/8/layout/orgChart1"/>
    <dgm:cxn modelId="{578BA056-21BD-4DB6-B300-0703F905A793}" type="presParOf" srcId="{7A41DB43-0445-4958-ADD9-37CB02DEE2D3}" destId="{71027131-288C-4991-88CB-8D10D7BC0C6C}" srcOrd="1" destOrd="0" presId="urn:microsoft.com/office/officeart/2005/8/layout/orgChart1"/>
    <dgm:cxn modelId="{7E2B2F25-61CB-4CC2-A37A-6AC4841ADBBB}" type="presParOf" srcId="{7A41DB43-0445-4958-ADD9-37CB02DEE2D3}" destId="{E1BECA7B-BA14-470A-8333-BBEC73C50776}" srcOrd="2" destOrd="0" presId="urn:microsoft.com/office/officeart/2005/8/layout/orgChart1"/>
    <dgm:cxn modelId="{1187E597-592A-41F2-B409-DE330CAD1CE5}" type="presParOf" srcId="{7619D011-6573-44D7-9308-6E6EB231582A}" destId="{5C57D39B-2C43-4B29-A622-303C81E3FA6C}" srcOrd="2" destOrd="0" presId="urn:microsoft.com/office/officeart/2005/8/layout/orgChart1"/>
    <dgm:cxn modelId="{083A7A55-9B34-4599-859A-11FB5ACFEFAA}" type="presParOf" srcId="{7619D011-6573-44D7-9308-6E6EB231582A}" destId="{5F579C9D-75B2-41FA-AA07-80FBE135CF30}" srcOrd="3" destOrd="0" presId="urn:microsoft.com/office/officeart/2005/8/layout/orgChart1"/>
    <dgm:cxn modelId="{881823A3-E0E4-4113-95AA-7AA1BD80CDD9}" type="presParOf" srcId="{5F579C9D-75B2-41FA-AA07-80FBE135CF30}" destId="{103A5013-0801-4495-83C8-0574A965ED76}" srcOrd="0" destOrd="0" presId="urn:microsoft.com/office/officeart/2005/8/layout/orgChart1"/>
    <dgm:cxn modelId="{0080C198-F3DB-49FA-8817-F4D09504FD4E}" type="presParOf" srcId="{103A5013-0801-4495-83C8-0574A965ED76}" destId="{2316BF22-394D-4376-AA4C-70839668B4B0}" srcOrd="0" destOrd="0" presId="urn:microsoft.com/office/officeart/2005/8/layout/orgChart1"/>
    <dgm:cxn modelId="{77B5D960-7F97-4440-AF7C-2C2A58E355C7}" type="presParOf" srcId="{103A5013-0801-4495-83C8-0574A965ED76}" destId="{9D8F7C08-D626-42FB-9C08-3056D31726F1}" srcOrd="1" destOrd="0" presId="urn:microsoft.com/office/officeart/2005/8/layout/orgChart1"/>
    <dgm:cxn modelId="{47503B9A-5443-4D63-AE7C-CC73DDA8BA5A}" type="presParOf" srcId="{5F579C9D-75B2-41FA-AA07-80FBE135CF30}" destId="{98B4669B-460E-410B-BD97-4FAB614F0895}" srcOrd="1" destOrd="0" presId="urn:microsoft.com/office/officeart/2005/8/layout/orgChart1"/>
    <dgm:cxn modelId="{BB5F78C0-BDBF-4ECC-9BF0-84F0070F22BC}" type="presParOf" srcId="{5F579C9D-75B2-41FA-AA07-80FBE135CF30}" destId="{35519708-BD8D-4ECC-BFB3-0D49600CC124}" srcOrd="2" destOrd="0" presId="urn:microsoft.com/office/officeart/2005/8/layout/orgChart1"/>
    <dgm:cxn modelId="{EFFC613B-BC35-4A00-B7EA-3C8A583E3A7C}" type="presParOf" srcId="{35519708-BD8D-4ECC-BFB3-0D49600CC124}" destId="{ECC7130D-CD6B-4115-A33D-72819E8994C6}" srcOrd="0" destOrd="0" presId="urn:microsoft.com/office/officeart/2005/8/layout/orgChart1"/>
    <dgm:cxn modelId="{F4410B76-2F21-4974-A82E-98C473083331}" type="presParOf" srcId="{35519708-BD8D-4ECC-BFB3-0D49600CC124}" destId="{7A5C7F5F-B08A-4445-A81C-229B461154E9}" srcOrd="1" destOrd="0" presId="urn:microsoft.com/office/officeart/2005/8/layout/orgChart1"/>
    <dgm:cxn modelId="{5140A9B6-0221-4E3C-8F60-03A7328F4E77}" type="presParOf" srcId="{7A5C7F5F-B08A-4445-A81C-229B461154E9}" destId="{3ECA990E-4E08-4F6B-8566-382CED4A2118}" srcOrd="0" destOrd="0" presId="urn:microsoft.com/office/officeart/2005/8/layout/orgChart1"/>
    <dgm:cxn modelId="{04CCE5CD-53B6-4688-B67F-2B800B82E689}" type="presParOf" srcId="{3ECA990E-4E08-4F6B-8566-382CED4A2118}" destId="{36298F6B-9CCC-43CE-A524-8638E8313C60}" srcOrd="0" destOrd="0" presId="urn:microsoft.com/office/officeart/2005/8/layout/orgChart1"/>
    <dgm:cxn modelId="{09C101A9-6E60-42E5-8958-8A5F2BF135BA}" type="presParOf" srcId="{3ECA990E-4E08-4F6B-8566-382CED4A2118}" destId="{E5F532F6-F652-40EB-BF4A-B1C3FC6BED80}" srcOrd="1" destOrd="0" presId="urn:microsoft.com/office/officeart/2005/8/layout/orgChart1"/>
    <dgm:cxn modelId="{FCE67A57-22FD-4816-B315-244FB968D5B7}" type="presParOf" srcId="{7A5C7F5F-B08A-4445-A81C-229B461154E9}" destId="{019D03E5-307D-4C33-B2BC-30434C9EE2C3}" srcOrd="1" destOrd="0" presId="urn:microsoft.com/office/officeart/2005/8/layout/orgChart1"/>
    <dgm:cxn modelId="{1BC6B103-60AD-4E13-BA23-63CCC37F3B44}" type="presParOf" srcId="{7A5C7F5F-B08A-4445-A81C-229B461154E9}" destId="{2B9507F0-D5CC-445C-94FE-780688BECAEA}" srcOrd="2" destOrd="0" presId="urn:microsoft.com/office/officeart/2005/8/layout/orgChart1"/>
    <dgm:cxn modelId="{83FFD217-2398-4BA2-9C86-409B43D56F96}" type="presParOf" srcId="{35519708-BD8D-4ECC-BFB3-0D49600CC124}" destId="{8F5054A8-3296-4878-B3AD-C108D11EDD84}" srcOrd="2" destOrd="0" presId="urn:microsoft.com/office/officeart/2005/8/layout/orgChart1"/>
    <dgm:cxn modelId="{AF031CD3-33C7-44E4-98C4-930626F7C37C}" type="presParOf" srcId="{35519708-BD8D-4ECC-BFB3-0D49600CC124}" destId="{C55B61E7-12FA-4BE0-B435-D93E25B91012}" srcOrd="3" destOrd="0" presId="urn:microsoft.com/office/officeart/2005/8/layout/orgChart1"/>
    <dgm:cxn modelId="{29CB6CA9-701F-4617-A123-116C66B9966F}" type="presParOf" srcId="{C55B61E7-12FA-4BE0-B435-D93E25B91012}" destId="{70909194-F5FC-40A9-961B-55BF3E01CF72}" srcOrd="0" destOrd="0" presId="urn:microsoft.com/office/officeart/2005/8/layout/orgChart1"/>
    <dgm:cxn modelId="{4E76E990-EFE2-4C1B-9D02-E9980EBCDD0F}" type="presParOf" srcId="{70909194-F5FC-40A9-961B-55BF3E01CF72}" destId="{3A7AC045-4A09-4377-BF96-A036BE56F237}" srcOrd="0" destOrd="0" presId="urn:microsoft.com/office/officeart/2005/8/layout/orgChart1"/>
    <dgm:cxn modelId="{1996D0D0-DF0E-4B69-AF02-E95F92429522}" type="presParOf" srcId="{70909194-F5FC-40A9-961B-55BF3E01CF72}" destId="{D0ADB76D-0925-42F1-BA03-A5AB008F84FD}" srcOrd="1" destOrd="0" presId="urn:microsoft.com/office/officeart/2005/8/layout/orgChart1"/>
    <dgm:cxn modelId="{255FCBDA-F474-41F2-B9CE-3EC4B09C7578}" type="presParOf" srcId="{C55B61E7-12FA-4BE0-B435-D93E25B91012}" destId="{62B7867F-C848-4F8A-BE96-CB8CFA0375B6}" srcOrd="1" destOrd="0" presId="urn:microsoft.com/office/officeart/2005/8/layout/orgChart1"/>
    <dgm:cxn modelId="{9B15A087-25F3-4964-B344-83E7D0D221AC}" type="presParOf" srcId="{C55B61E7-12FA-4BE0-B435-D93E25B91012}" destId="{C509549E-30F7-430A-A13B-F2E0F53E7B63}" srcOrd="2" destOrd="0" presId="urn:microsoft.com/office/officeart/2005/8/layout/orgChart1"/>
    <dgm:cxn modelId="{51F25ECE-4EB7-4407-83AC-FCD40912AC89}" type="presParOf" srcId="{35519708-BD8D-4ECC-BFB3-0D49600CC124}" destId="{3CE42509-05DF-4B6A-9003-79937DCA7688}" srcOrd="4" destOrd="0" presId="urn:microsoft.com/office/officeart/2005/8/layout/orgChart1"/>
    <dgm:cxn modelId="{5A73E301-177E-4075-B0C7-0969BE5F1473}" type="presParOf" srcId="{35519708-BD8D-4ECC-BFB3-0D49600CC124}" destId="{89855708-4AA7-4005-BDC9-FFDE9C363611}" srcOrd="5" destOrd="0" presId="urn:microsoft.com/office/officeart/2005/8/layout/orgChart1"/>
    <dgm:cxn modelId="{8FC7460A-FF53-434E-A889-D1C04CD96EB2}" type="presParOf" srcId="{89855708-4AA7-4005-BDC9-FFDE9C363611}" destId="{ABAEF181-C2B6-438E-B864-EB2A64946A59}" srcOrd="0" destOrd="0" presId="urn:microsoft.com/office/officeart/2005/8/layout/orgChart1"/>
    <dgm:cxn modelId="{BC32F9AA-6091-4349-9EFC-7E0B0139344F}" type="presParOf" srcId="{ABAEF181-C2B6-438E-B864-EB2A64946A59}" destId="{E2C47566-FB3F-4F7B-8002-52800F83B8D9}" srcOrd="0" destOrd="0" presId="urn:microsoft.com/office/officeart/2005/8/layout/orgChart1"/>
    <dgm:cxn modelId="{EA3488D5-F136-4E91-978A-369AD2746B4C}" type="presParOf" srcId="{ABAEF181-C2B6-438E-B864-EB2A64946A59}" destId="{730AEB08-1D3A-4D59-AA89-40AC32662386}" srcOrd="1" destOrd="0" presId="urn:microsoft.com/office/officeart/2005/8/layout/orgChart1"/>
    <dgm:cxn modelId="{025D5B66-D5FC-4CD6-A7E8-37AB90BF0B96}" type="presParOf" srcId="{89855708-4AA7-4005-BDC9-FFDE9C363611}" destId="{AE68F562-D751-443C-B08A-48EAE5A9062A}" srcOrd="1" destOrd="0" presId="urn:microsoft.com/office/officeart/2005/8/layout/orgChart1"/>
    <dgm:cxn modelId="{7DB9953E-C173-4FFA-96A6-B7399D620594}" type="presParOf" srcId="{89855708-4AA7-4005-BDC9-FFDE9C363611}" destId="{BB77C05C-68F5-4BB4-ACCE-89F741FF0944}" srcOrd="2" destOrd="0" presId="urn:microsoft.com/office/officeart/2005/8/layout/orgChart1"/>
    <dgm:cxn modelId="{4C6958D8-6D67-4AE4-A3E6-3CE74C51B961}" type="presParOf" srcId="{35519708-BD8D-4ECC-BFB3-0D49600CC124}" destId="{CADE4457-0150-4EB6-BD34-0AE3D91AAE65}" srcOrd="6" destOrd="0" presId="urn:microsoft.com/office/officeart/2005/8/layout/orgChart1"/>
    <dgm:cxn modelId="{2DA80A4B-219A-4C5F-8BC9-BFA97D8D1FF4}" type="presParOf" srcId="{35519708-BD8D-4ECC-BFB3-0D49600CC124}" destId="{AB8A7EE1-3571-4057-9AF2-0C39A004B5E8}" srcOrd="7" destOrd="0" presId="urn:microsoft.com/office/officeart/2005/8/layout/orgChart1"/>
    <dgm:cxn modelId="{27C371ED-8968-448B-B713-1D30BFDB8360}" type="presParOf" srcId="{AB8A7EE1-3571-4057-9AF2-0C39A004B5E8}" destId="{DAB93EF7-D77E-4200-ADB9-22A6A9B4C930}" srcOrd="0" destOrd="0" presId="urn:microsoft.com/office/officeart/2005/8/layout/orgChart1"/>
    <dgm:cxn modelId="{829A1DF7-3296-46A1-991C-8008CAC15338}" type="presParOf" srcId="{DAB93EF7-D77E-4200-ADB9-22A6A9B4C930}" destId="{F65168CA-00E4-496B-BA15-827E7E1E817E}" srcOrd="0" destOrd="0" presId="urn:microsoft.com/office/officeart/2005/8/layout/orgChart1"/>
    <dgm:cxn modelId="{0ADD233A-A487-4CE8-A844-8CB7CE1227E8}" type="presParOf" srcId="{DAB93EF7-D77E-4200-ADB9-22A6A9B4C930}" destId="{C680E7AF-1FC6-46EF-A90F-ABE5D3F2D730}" srcOrd="1" destOrd="0" presId="urn:microsoft.com/office/officeart/2005/8/layout/orgChart1"/>
    <dgm:cxn modelId="{87469E24-B5D6-46E7-8351-2B96AE49C3BF}" type="presParOf" srcId="{AB8A7EE1-3571-4057-9AF2-0C39A004B5E8}" destId="{448542AC-78E8-458F-BC73-DA6D23EFF8C5}" srcOrd="1" destOrd="0" presId="urn:microsoft.com/office/officeart/2005/8/layout/orgChart1"/>
    <dgm:cxn modelId="{32919C2C-A8F2-4C2D-8D73-34723502B0B1}" type="presParOf" srcId="{AB8A7EE1-3571-4057-9AF2-0C39A004B5E8}" destId="{93970298-B5AE-4CC7-A08D-0CC27B4F7D1B}" srcOrd="2" destOrd="0" presId="urn:microsoft.com/office/officeart/2005/8/layout/orgChart1"/>
    <dgm:cxn modelId="{28D15B50-379A-4B11-A20B-39C7BCE18DDF}" type="presParOf" srcId="{7619D011-6573-44D7-9308-6E6EB231582A}" destId="{AB9BB530-0E99-43EF-9D18-36B9DD2230DE}" srcOrd="4" destOrd="0" presId="urn:microsoft.com/office/officeart/2005/8/layout/orgChart1"/>
    <dgm:cxn modelId="{E93F68B5-26DA-4836-99EA-DE59F4F1115B}" type="presParOf" srcId="{7619D011-6573-44D7-9308-6E6EB231582A}" destId="{A73E574D-3089-40AA-B1A1-0DB0DFD1B41F}" srcOrd="5" destOrd="0" presId="urn:microsoft.com/office/officeart/2005/8/layout/orgChart1"/>
    <dgm:cxn modelId="{8112F2F1-C8AD-4DF9-9AC5-DC1E73A408E8}" type="presParOf" srcId="{A73E574D-3089-40AA-B1A1-0DB0DFD1B41F}" destId="{02918A3C-1D48-4D26-A5FC-6252EB356BBC}" srcOrd="0" destOrd="0" presId="urn:microsoft.com/office/officeart/2005/8/layout/orgChart1"/>
    <dgm:cxn modelId="{FD57702E-A7B5-41CB-850C-6135DAA148A5}" type="presParOf" srcId="{02918A3C-1D48-4D26-A5FC-6252EB356BBC}" destId="{45EF2DBF-7142-487B-BAB7-F5DD845FAF4D}" srcOrd="0" destOrd="0" presId="urn:microsoft.com/office/officeart/2005/8/layout/orgChart1"/>
    <dgm:cxn modelId="{24919EB9-06AA-4EE6-87DD-B54C9D4B9BCB}" type="presParOf" srcId="{02918A3C-1D48-4D26-A5FC-6252EB356BBC}" destId="{566B070F-C635-46DA-9A68-355DAC90119B}" srcOrd="1" destOrd="0" presId="urn:microsoft.com/office/officeart/2005/8/layout/orgChart1"/>
    <dgm:cxn modelId="{024743D4-70BB-4D8C-8EA9-BAB0D0DCECAD}" type="presParOf" srcId="{A73E574D-3089-40AA-B1A1-0DB0DFD1B41F}" destId="{DB9C2001-AC9C-465D-B9D3-9CD0FD7464F3}" srcOrd="1" destOrd="0" presId="urn:microsoft.com/office/officeart/2005/8/layout/orgChart1"/>
    <dgm:cxn modelId="{1E5BB00A-9894-4583-8A43-DFF930D535CD}" type="presParOf" srcId="{A73E574D-3089-40AA-B1A1-0DB0DFD1B41F}" destId="{A14C2FDD-8136-4E00-ADA3-1A9573A9CA8E}" srcOrd="2" destOrd="0" presId="urn:microsoft.com/office/officeart/2005/8/layout/orgChart1"/>
    <dgm:cxn modelId="{05C095F8-3A40-4C8E-8B38-30E528A1BBF5}" type="presParOf" srcId="{9EC28892-D93B-4E32-9392-EDCE5D9D4DF1}" destId="{9FE08788-227B-496E-BC93-75BAD6DF524A}"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9BB530-0E99-43EF-9D18-36B9DD2230DE}">
      <dsp:nvSpPr>
        <dsp:cNvPr id="0" name=""/>
        <dsp:cNvSpPr/>
      </dsp:nvSpPr>
      <dsp:spPr>
        <a:xfrm>
          <a:off x="1860771" y="704519"/>
          <a:ext cx="1179940" cy="1505092"/>
        </a:xfrm>
        <a:custGeom>
          <a:avLst/>
          <a:gdLst/>
          <a:ahLst/>
          <a:cxnLst/>
          <a:rect l="0" t="0" r="0" b="0"/>
          <a:pathLst>
            <a:path>
              <a:moveTo>
                <a:pt x="1179940" y="0"/>
              </a:moveTo>
              <a:lnTo>
                <a:pt x="1179940" y="1505092"/>
              </a:lnTo>
              <a:lnTo>
                <a:pt x="0" y="15050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DE4457-0150-4EB6-BD34-0AE3D91AAE65}">
      <dsp:nvSpPr>
        <dsp:cNvPr id="0" name=""/>
        <dsp:cNvSpPr/>
      </dsp:nvSpPr>
      <dsp:spPr>
        <a:xfrm>
          <a:off x="4212088" y="1117112"/>
          <a:ext cx="91440" cy="679906"/>
        </a:xfrm>
        <a:custGeom>
          <a:avLst/>
          <a:gdLst/>
          <a:ahLst/>
          <a:cxnLst/>
          <a:rect l="0" t="0" r="0" b="0"/>
          <a:pathLst>
            <a:path>
              <a:moveTo>
                <a:pt x="45720" y="0"/>
              </a:moveTo>
              <a:lnTo>
                <a:pt x="45720" y="679906"/>
              </a:lnTo>
              <a:lnTo>
                <a:pt x="106737" y="6799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E42509-05DF-4B6A-9003-79937DCA7688}">
      <dsp:nvSpPr>
        <dsp:cNvPr id="0" name=""/>
        <dsp:cNvSpPr/>
      </dsp:nvSpPr>
      <dsp:spPr>
        <a:xfrm>
          <a:off x="4076064" y="1117112"/>
          <a:ext cx="181744" cy="679906"/>
        </a:xfrm>
        <a:custGeom>
          <a:avLst/>
          <a:gdLst/>
          <a:ahLst/>
          <a:cxnLst/>
          <a:rect l="0" t="0" r="0" b="0"/>
          <a:pathLst>
            <a:path>
              <a:moveTo>
                <a:pt x="181744" y="0"/>
              </a:moveTo>
              <a:lnTo>
                <a:pt x="181744" y="679906"/>
              </a:lnTo>
              <a:lnTo>
                <a:pt x="0" y="6799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5054A8-3296-4878-B3AD-C108D11EDD84}">
      <dsp:nvSpPr>
        <dsp:cNvPr id="0" name=""/>
        <dsp:cNvSpPr/>
      </dsp:nvSpPr>
      <dsp:spPr>
        <a:xfrm>
          <a:off x="4212088" y="1117112"/>
          <a:ext cx="91440" cy="267313"/>
        </a:xfrm>
        <a:custGeom>
          <a:avLst/>
          <a:gdLst/>
          <a:ahLst/>
          <a:cxnLst/>
          <a:rect l="0" t="0" r="0" b="0"/>
          <a:pathLst>
            <a:path>
              <a:moveTo>
                <a:pt x="45720" y="0"/>
              </a:moveTo>
              <a:lnTo>
                <a:pt x="45720" y="267313"/>
              </a:lnTo>
              <a:lnTo>
                <a:pt x="106737"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C7130D-CD6B-4115-A33D-72819E8994C6}">
      <dsp:nvSpPr>
        <dsp:cNvPr id="0" name=""/>
        <dsp:cNvSpPr/>
      </dsp:nvSpPr>
      <dsp:spPr>
        <a:xfrm>
          <a:off x="4151071" y="1117112"/>
          <a:ext cx="91440" cy="267313"/>
        </a:xfrm>
        <a:custGeom>
          <a:avLst/>
          <a:gdLst/>
          <a:ahLst/>
          <a:cxnLst/>
          <a:rect l="0" t="0" r="0" b="0"/>
          <a:pathLst>
            <a:path>
              <a:moveTo>
                <a:pt x="106737" y="0"/>
              </a:moveTo>
              <a:lnTo>
                <a:pt x="106737" y="267313"/>
              </a:lnTo>
              <a:lnTo>
                <a:pt x="45720"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57D39B-2C43-4B29-A622-303C81E3FA6C}">
      <dsp:nvSpPr>
        <dsp:cNvPr id="0" name=""/>
        <dsp:cNvSpPr/>
      </dsp:nvSpPr>
      <dsp:spPr>
        <a:xfrm>
          <a:off x="3040712" y="704519"/>
          <a:ext cx="594613" cy="267313"/>
        </a:xfrm>
        <a:custGeom>
          <a:avLst/>
          <a:gdLst/>
          <a:ahLst/>
          <a:cxnLst/>
          <a:rect l="0" t="0" r="0" b="0"/>
          <a:pathLst>
            <a:path>
              <a:moveTo>
                <a:pt x="0" y="0"/>
              </a:moveTo>
              <a:lnTo>
                <a:pt x="0" y="267313"/>
              </a:lnTo>
              <a:lnTo>
                <a:pt x="594613"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E98E8C-121E-4B10-860F-BF0B9B0286B0}">
      <dsp:nvSpPr>
        <dsp:cNvPr id="0" name=""/>
        <dsp:cNvSpPr/>
      </dsp:nvSpPr>
      <dsp:spPr>
        <a:xfrm>
          <a:off x="1860771" y="1117112"/>
          <a:ext cx="476788" cy="679906"/>
        </a:xfrm>
        <a:custGeom>
          <a:avLst/>
          <a:gdLst/>
          <a:ahLst/>
          <a:cxnLst/>
          <a:rect l="0" t="0" r="0" b="0"/>
          <a:pathLst>
            <a:path>
              <a:moveTo>
                <a:pt x="476788" y="0"/>
              </a:moveTo>
              <a:lnTo>
                <a:pt x="476788" y="679906"/>
              </a:lnTo>
              <a:lnTo>
                <a:pt x="0" y="6799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1C22F1-4831-44D8-9B05-D9784F30DEBF}">
      <dsp:nvSpPr>
        <dsp:cNvPr id="0" name=""/>
        <dsp:cNvSpPr/>
      </dsp:nvSpPr>
      <dsp:spPr>
        <a:xfrm>
          <a:off x="2291840" y="1117112"/>
          <a:ext cx="91440" cy="267313"/>
        </a:xfrm>
        <a:custGeom>
          <a:avLst/>
          <a:gdLst/>
          <a:ahLst/>
          <a:cxnLst/>
          <a:rect l="0" t="0" r="0" b="0"/>
          <a:pathLst>
            <a:path>
              <a:moveTo>
                <a:pt x="45720" y="0"/>
              </a:moveTo>
              <a:lnTo>
                <a:pt x="45720" y="267313"/>
              </a:lnTo>
              <a:lnTo>
                <a:pt x="106737"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89B20B-6887-43CC-8517-1639C876167A}">
      <dsp:nvSpPr>
        <dsp:cNvPr id="0" name=""/>
        <dsp:cNvSpPr/>
      </dsp:nvSpPr>
      <dsp:spPr>
        <a:xfrm>
          <a:off x="2230823" y="1117112"/>
          <a:ext cx="91440" cy="267313"/>
        </a:xfrm>
        <a:custGeom>
          <a:avLst/>
          <a:gdLst/>
          <a:ahLst/>
          <a:cxnLst/>
          <a:rect l="0" t="0" r="0" b="0"/>
          <a:pathLst>
            <a:path>
              <a:moveTo>
                <a:pt x="106737" y="0"/>
              </a:moveTo>
              <a:lnTo>
                <a:pt x="106737" y="267313"/>
              </a:lnTo>
              <a:lnTo>
                <a:pt x="45720"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AD810B-4DA1-4207-93EE-3B482C2DC19B}">
      <dsp:nvSpPr>
        <dsp:cNvPr id="0" name=""/>
        <dsp:cNvSpPr/>
      </dsp:nvSpPr>
      <dsp:spPr>
        <a:xfrm>
          <a:off x="2698129" y="704519"/>
          <a:ext cx="342582" cy="267313"/>
        </a:xfrm>
        <a:custGeom>
          <a:avLst/>
          <a:gdLst/>
          <a:ahLst/>
          <a:cxnLst/>
          <a:rect l="0" t="0" r="0" b="0"/>
          <a:pathLst>
            <a:path>
              <a:moveTo>
                <a:pt x="342582" y="0"/>
              </a:moveTo>
              <a:lnTo>
                <a:pt x="342582" y="267313"/>
              </a:lnTo>
              <a:lnTo>
                <a:pt x="0"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29486A-7280-4892-A198-0FA64EE3D612}">
      <dsp:nvSpPr>
        <dsp:cNvPr id="0" name=""/>
        <dsp:cNvSpPr/>
      </dsp:nvSpPr>
      <dsp:spPr>
        <a:xfrm>
          <a:off x="2018096" y="291927"/>
          <a:ext cx="1022615" cy="122034"/>
        </a:xfrm>
        <a:custGeom>
          <a:avLst/>
          <a:gdLst/>
          <a:ahLst/>
          <a:cxnLst/>
          <a:rect l="0" t="0" r="0" b="0"/>
          <a:pathLst>
            <a:path>
              <a:moveTo>
                <a:pt x="0" y="0"/>
              </a:moveTo>
              <a:lnTo>
                <a:pt x="0" y="61017"/>
              </a:lnTo>
              <a:lnTo>
                <a:pt x="1022615" y="61017"/>
              </a:lnTo>
              <a:lnTo>
                <a:pt x="1022615" y="12203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AD43A8-3068-4DF1-BC1C-7AA1405CB353}">
      <dsp:nvSpPr>
        <dsp:cNvPr id="0" name=""/>
        <dsp:cNvSpPr/>
      </dsp:nvSpPr>
      <dsp:spPr>
        <a:xfrm>
          <a:off x="459474" y="704519"/>
          <a:ext cx="117029" cy="2330278"/>
        </a:xfrm>
        <a:custGeom>
          <a:avLst/>
          <a:gdLst/>
          <a:ahLst/>
          <a:cxnLst/>
          <a:rect l="0" t="0" r="0" b="0"/>
          <a:pathLst>
            <a:path>
              <a:moveTo>
                <a:pt x="0" y="0"/>
              </a:moveTo>
              <a:lnTo>
                <a:pt x="0" y="2330278"/>
              </a:lnTo>
              <a:lnTo>
                <a:pt x="117029" y="233027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3FD00E-7583-4C97-931A-A041A624259B}">
      <dsp:nvSpPr>
        <dsp:cNvPr id="0" name=""/>
        <dsp:cNvSpPr/>
      </dsp:nvSpPr>
      <dsp:spPr>
        <a:xfrm>
          <a:off x="459474" y="704519"/>
          <a:ext cx="117029" cy="1917685"/>
        </a:xfrm>
        <a:custGeom>
          <a:avLst/>
          <a:gdLst/>
          <a:ahLst/>
          <a:cxnLst/>
          <a:rect l="0" t="0" r="0" b="0"/>
          <a:pathLst>
            <a:path>
              <a:moveTo>
                <a:pt x="0" y="0"/>
              </a:moveTo>
              <a:lnTo>
                <a:pt x="0" y="1917685"/>
              </a:lnTo>
              <a:lnTo>
                <a:pt x="117029" y="19176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5BD359-515B-4890-A004-950C83DB20F0}">
      <dsp:nvSpPr>
        <dsp:cNvPr id="0" name=""/>
        <dsp:cNvSpPr/>
      </dsp:nvSpPr>
      <dsp:spPr>
        <a:xfrm>
          <a:off x="459474" y="704519"/>
          <a:ext cx="117029" cy="1505092"/>
        </a:xfrm>
        <a:custGeom>
          <a:avLst/>
          <a:gdLst/>
          <a:ahLst/>
          <a:cxnLst/>
          <a:rect l="0" t="0" r="0" b="0"/>
          <a:pathLst>
            <a:path>
              <a:moveTo>
                <a:pt x="0" y="0"/>
              </a:moveTo>
              <a:lnTo>
                <a:pt x="0" y="1505092"/>
              </a:lnTo>
              <a:lnTo>
                <a:pt x="117029" y="15050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EF8F1A-DA77-47CB-B4C4-7BDD3693BE00}">
      <dsp:nvSpPr>
        <dsp:cNvPr id="0" name=""/>
        <dsp:cNvSpPr/>
      </dsp:nvSpPr>
      <dsp:spPr>
        <a:xfrm>
          <a:off x="459474" y="704519"/>
          <a:ext cx="117029" cy="1092499"/>
        </a:xfrm>
        <a:custGeom>
          <a:avLst/>
          <a:gdLst/>
          <a:ahLst/>
          <a:cxnLst/>
          <a:rect l="0" t="0" r="0" b="0"/>
          <a:pathLst>
            <a:path>
              <a:moveTo>
                <a:pt x="0" y="0"/>
              </a:moveTo>
              <a:lnTo>
                <a:pt x="0" y="1092499"/>
              </a:lnTo>
              <a:lnTo>
                <a:pt x="117029" y="109249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87A2D8-7311-44BA-A04D-FEE2430F975E}">
      <dsp:nvSpPr>
        <dsp:cNvPr id="0" name=""/>
        <dsp:cNvSpPr/>
      </dsp:nvSpPr>
      <dsp:spPr>
        <a:xfrm>
          <a:off x="459474" y="704519"/>
          <a:ext cx="117029" cy="679906"/>
        </a:xfrm>
        <a:custGeom>
          <a:avLst/>
          <a:gdLst/>
          <a:ahLst/>
          <a:cxnLst/>
          <a:rect l="0" t="0" r="0" b="0"/>
          <a:pathLst>
            <a:path>
              <a:moveTo>
                <a:pt x="0" y="0"/>
              </a:moveTo>
              <a:lnTo>
                <a:pt x="0" y="679906"/>
              </a:lnTo>
              <a:lnTo>
                <a:pt x="117029" y="6799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E46D50-30E9-4D4E-AE08-ACB26231FF60}">
      <dsp:nvSpPr>
        <dsp:cNvPr id="0" name=""/>
        <dsp:cNvSpPr/>
      </dsp:nvSpPr>
      <dsp:spPr>
        <a:xfrm>
          <a:off x="459474" y="704519"/>
          <a:ext cx="117029" cy="267313"/>
        </a:xfrm>
        <a:custGeom>
          <a:avLst/>
          <a:gdLst/>
          <a:ahLst/>
          <a:cxnLst/>
          <a:rect l="0" t="0" r="0" b="0"/>
          <a:pathLst>
            <a:path>
              <a:moveTo>
                <a:pt x="0" y="0"/>
              </a:moveTo>
              <a:lnTo>
                <a:pt x="0" y="267313"/>
              </a:lnTo>
              <a:lnTo>
                <a:pt x="117029" y="267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A59BCF-81CC-45CD-8F91-4FF2B5ECBB4A}">
      <dsp:nvSpPr>
        <dsp:cNvPr id="0" name=""/>
        <dsp:cNvSpPr/>
      </dsp:nvSpPr>
      <dsp:spPr>
        <a:xfrm>
          <a:off x="771552" y="291927"/>
          <a:ext cx="1246543" cy="122034"/>
        </a:xfrm>
        <a:custGeom>
          <a:avLst/>
          <a:gdLst/>
          <a:ahLst/>
          <a:cxnLst/>
          <a:rect l="0" t="0" r="0" b="0"/>
          <a:pathLst>
            <a:path>
              <a:moveTo>
                <a:pt x="1246543" y="0"/>
              </a:moveTo>
              <a:lnTo>
                <a:pt x="1246543" y="61017"/>
              </a:lnTo>
              <a:lnTo>
                <a:pt x="0" y="61017"/>
              </a:lnTo>
              <a:lnTo>
                <a:pt x="0" y="12203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C5FAAD-7506-4900-BFF2-E2458F406B02}">
      <dsp:nvSpPr>
        <dsp:cNvPr id="0" name=""/>
        <dsp:cNvSpPr/>
      </dsp:nvSpPr>
      <dsp:spPr>
        <a:xfrm>
          <a:off x="1558505" y="1368"/>
          <a:ext cx="919181"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latin typeface="Times New Roman(K)" panose="02020603050405020304" pitchFamily="18" charset="0"/>
            </a:rPr>
            <a:t>Биосенсор</a:t>
          </a:r>
        </a:p>
      </dsp:txBody>
      <dsp:txXfrm>
        <a:off x="1558505" y="1368"/>
        <a:ext cx="919181" cy="290558"/>
      </dsp:txXfrm>
    </dsp:sp>
    <dsp:sp modelId="{FB1D0593-4E29-4B8B-BBE3-8823B500C90E}">
      <dsp:nvSpPr>
        <dsp:cNvPr id="0" name=""/>
        <dsp:cNvSpPr/>
      </dsp:nvSpPr>
      <dsp:spPr>
        <a:xfrm>
          <a:off x="381454" y="413961"/>
          <a:ext cx="780195"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На основе биорецептора</a:t>
          </a:r>
        </a:p>
      </dsp:txBody>
      <dsp:txXfrm>
        <a:off x="381454" y="413961"/>
        <a:ext cx="780195" cy="290558"/>
      </dsp:txXfrm>
    </dsp:sp>
    <dsp:sp modelId="{8FA8F19A-B7AD-4F48-8C8F-E98F53F857B3}">
      <dsp:nvSpPr>
        <dsp:cNvPr id="0" name=""/>
        <dsp:cNvSpPr/>
      </dsp:nvSpPr>
      <dsp:spPr>
        <a:xfrm>
          <a:off x="576503" y="826554"/>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Антитела</a:t>
          </a:r>
        </a:p>
      </dsp:txBody>
      <dsp:txXfrm>
        <a:off x="576503" y="826554"/>
        <a:ext cx="581116" cy="290558"/>
      </dsp:txXfrm>
    </dsp:sp>
    <dsp:sp modelId="{9A220462-C86B-466D-91DC-2CA6CA6B678A}">
      <dsp:nvSpPr>
        <dsp:cNvPr id="0" name=""/>
        <dsp:cNvSpPr/>
      </dsp:nvSpPr>
      <dsp:spPr>
        <a:xfrm>
          <a:off x="576503" y="1239147"/>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Фермент</a:t>
          </a:r>
        </a:p>
      </dsp:txBody>
      <dsp:txXfrm>
        <a:off x="576503" y="1239147"/>
        <a:ext cx="581116" cy="290558"/>
      </dsp:txXfrm>
    </dsp:sp>
    <dsp:sp modelId="{D005F3A3-65C4-41E9-886F-1ACBA79EF166}">
      <dsp:nvSpPr>
        <dsp:cNvPr id="0" name=""/>
        <dsp:cNvSpPr/>
      </dsp:nvSpPr>
      <dsp:spPr>
        <a:xfrm>
          <a:off x="576503" y="1651740"/>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Клетки</a:t>
          </a:r>
        </a:p>
      </dsp:txBody>
      <dsp:txXfrm>
        <a:off x="576503" y="1651740"/>
        <a:ext cx="581116" cy="290558"/>
      </dsp:txXfrm>
    </dsp:sp>
    <dsp:sp modelId="{9B50ACD2-1C29-4598-9EB1-A3469395587C}">
      <dsp:nvSpPr>
        <dsp:cNvPr id="0" name=""/>
        <dsp:cNvSpPr/>
      </dsp:nvSpPr>
      <dsp:spPr>
        <a:xfrm>
          <a:off x="576503" y="2064333"/>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ДНК</a:t>
          </a:r>
        </a:p>
      </dsp:txBody>
      <dsp:txXfrm>
        <a:off x="576503" y="2064333"/>
        <a:ext cx="581116" cy="290558"/>
      </dsp:txXfrm>
    </dsp:sp>
    <dsp:sp modelId="{CCAEA196-1DB5-4B75-83E9-DBE7FA8FD8DE}">
      <dsp:nvSpPr>
        <dsp:cNvPr id="0" name=""/>
        <dsp:cNvSpPr/>
      </dsp:nvSpPr>
      <dsp:spPr>
        <a:xfrm>
          <a:off x="576503" y="2476926"/>
          <a:ext cx="1275423"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Биомиметический</a:t>
          </a:r>
        </a:p>
      </dsp:txBody>
      <dsp:txXfrm>
        <a:off x="576503" y="2476926"/>
        <a:ext cx="1275423" cy="290558"/>
      </dsp:txXfrm>
    </dsp:sp>
    <dsp:sp modelId="{7E5100B4-196B-4205-B2AF-EEC45445ABC2}">
      <dsp:nvSpPr>
        <dsp:cNvPr id="0" name=""/>
        <dsp:cNvSpPr/>
      </dsp:nvSpPr>
      <dsp:spPr>
        <a:xfrm>
          <a:off x="576503" y="2889518"/>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Фаговый</a:t>
          </a:r>
        </a:p>
      </dsp:txBody>
      <dsp:txXfrm>
        <a:off x="576503" y="2889518"/>
        <a:ext cx="581116" cy="290558"/>
      </dsp:txXfrm>
    </dsp:sp>
    <dsp:sp modelId="{9301235D-9022-4115-AEF1-9D3057E21833}">
      <dsp:nvSpPr>
        <dsp:cNvPr id="0" name=""/>
        <dsp:cNvSpPr/>
      </dsp:nvSpPr>
      <dsp:spPr>
        <a:xfrm>
          <a:off x="2426686" y="413961"/>
          <a:ext cx="1228050"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На основе преобразавателя</a:t>
          </a:r>
        </a:p>
      </dsp:txBody>
      <dsp:txXfrm>
        <a:off x="2426686" y="413961"/>
        <a:ext cx="1228050" cy="290558"/>
      </dsp:txXfrm>
    </dsp:sp>
    <dsp:sp modelId="{DC331288-EBEE-4E90-BD1B-A0072F91A86C}">
      <dsp:nvSpPr>
        <dsp:cNvPr id="0" name=""/>
        <dsp:cNvSpPr/>
      </dsp:nvSpPr>
      <dsp:spPr>
        <a:xfrm>
          <a:off x="1976992" y="826554"/>
          <a:ext cx="72113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Оптические</a:t>
          </a:r>
        </a:p>
      </dsp:txBody>
      <dsp:txXfrm>
        <a:off x="1976992" y="826554"/>
        <a:ext cx="721136" cy="290558"/>
      </dsp:txXfrm>
    </dsp:sp>
    <dsp:sp modelId="{F19DA583-21B5-4CD1-B9BB-F3FF677E1401}">
      <dsp:nvSpPr>
        <dsp:cNvPr id="0" name=""/>
        <dsp:cNvSpPr/>
      </dsp:nvSpPr>
      <dsp:spPr>
        <a:xfrm>
          <a:off x="1279655" y="1239147"/>
          <a:ext cx="996888"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Оптоволоконные</a:t>
          </a:r>
        </a:p>
      </dsp:txBody>
      <dsp:txXfrm>
        <a:off x="1279655" y="1239147"/>
        <a:ext cx="996888" cy="290558"/>
      </dsp:txXfrm>
    </dsp:sp>
    <dsp:sp modelId="{1782E291-1E28-42A6-BE49-A456B4FA22AA}">
      <dsp:nvSpPr>
        <dsp:cNvPr id="0" name=""/>
        <dsp:cNvSpPr/>
      </dsp:nvSpPr>
      <dsp:spPr>
        <a:xfrm>
          <a:off x="2398578" y="1239147"/>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K)" panose="02020603050405020304" pitchFamily="18" charset="0"/>
            </a:rPr>
            <a:t>SPR</a:t>
          </a:r>
          <a:endParaRPr lang="ru-RU" sz="900" b="1" kern="1200">
            <a:latin typeface="Times New Roman(K)" panose="02020603050405020304" pitchFamily="18" charset="0"/>
          </a:endParaRPr>
        </a:p>
      </dsp:txBody>
      <dsp:txXfrm>
        <a:off x="2398578" y="1239147"/>
        <a:ext cx="581116" cy="290558"/>
      </dsp:txXfrm>
    </dsp:sp>
    <dsp:sp modelId="{4FFFC9CB-ADB8-45C4-A3EF-E7A10E2E91BF}">
      <dsp:nvSpPr>
        <dsp:cNvPr id="0" name=""/>
        <dsp:cNvSpPr/>
      </dsp:nvSpPr>
      <dsp:spPr>
        <a:xfrm>
          <a:off x="1279655" y="1651740"/>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Другие</a:t>
          </a:r>
        </a:p>
      </dsp:txBody>
      <dsp:txXfrm>
        <a:off x="1279655" y="1651740"/>
        <a:ext cx="581116" cy="290558"/>
      </dsp:txXfrm>
    </dsp:sp>
    <dsp:sp modelId="{2316BF22-394D-4376-AA4C-70839668B4B0}">
      <dsp:nvSpPr>
        <dsp:cNvPr id="0" name=""/>
        <dsp:cNvSpPr/>
      </dsp:nvSpPr>
      <dsp:spPr>
        <a:xfrm>
          <a:off x="3635325" y="826554"/>
          <a:ext cx="1244967"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Электрохимические</a:t>
          </a:r>
        </a:p>
      </dsp:txBody>
      <dsp:txXfrm>
        <a:off x="3635325" y="826554"/>
        <a:ext cx="1244967" cy="290558"/>
      </dsp:txXfrm>
    </dsp:sp>
    <dsp:sp modelId="{36298F6B-9CCC-43CE-A524-8638E8313C60}">
      <dsp:nvSpPr>
        <dsp:cNvPr id="0" name=""/>
        <dsp:cNvSpPr/>
      </dsp:nvSpPr>
      <dsp:spPr>
        <a:xfrm>
          <a:off x="3101729" y="1239147"/>
          <a:ext cx="1095062"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Амперометрические</a:t>
          </a:r>
        </a:p>
      </dsp:txBody>
      <dsp:txXfrm>
        <a:off x="3101729" y="1239147"/>
        <a:ext cx="1095062" cy="290558"/>
      </dsp:txXfrm>
    </dsp:sp>
    <dsp:sp modelId="{3A7AC045-4A09-4377-BF96-A036BE56F237}">
      <dsp:nvSpPr>
        <dsp:cNvPr id="0" name=""/>
        <dsp:cNvSpPr/>
      </dsp:nvSpPr>
      <dsp:spPr>
        <a:xfrm>
          <a:off x="4318826" y="1239147"/>
          <a:ext cx="1452234"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Потенциометрические</a:t>
          </a:r>
        </a:p>
      </dsp:txBody>
      <dsp:txXfrm>
        <a:off x="4318826" y="1239147"/>
        <a:ext cx="1452234" cy="290558"/>
      </dsp:txXfrm>
    </dsp:sp>
    <dsp:sp modelId="{E2C47566-FB3F-4F7B-8002-52800F83B8D9}">
      <dsp:nvSpPr>
        <dsp:cNvPr id="0" name=""/>
        <dsp:cNvSpPr/>
      </dsp:nvSpPr>
      <dsp:spPr>
        <a:xfrm>
          <a:off x="3101729" y="1651740"/>
          <a:ext cx="974335"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На основе импеданса</a:t>
          </a:r>
        </a:p>
      </dsp:txBody>
      <dsp:txXfrm>
        <a:off x="3101729" y="1651740"/>
        <a:ext cx="974335" cy="290558"/>
      </dsp:txXfrm>
    </dsp:sp>
    <dsp:sp modelId="{F65168CA-00E4-496B-BA15-827E7E1E817E}">
      <dsp:nvSpPr>
        <dsp:cNvPr id="0" name=""/>
        <dsp:cNvSpPr/>
      </dsp:nvSpPr>
      <dsp:spPr>
        <a:xfrm>
          <a:off x="4318826" y="1651740"/>
          <a:ext cx="1449990"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K)" panose="02020603050405020304" pitchFamily="18" charset="0"/>
            </a:rPr>
            <a:t>Кондуктометрические</a:t>
          </a:r>
        </a:p>
      </dsp:txBody>
      <dsp:txXfrm>
        <a:off x="4318826" y="1651740"/>
        <a:ext cx="1449990" cy="290558"/>
      </dsp:txXfrm>
    </dsp:sp>
    <dsp:sp modelId="{45EF2DBF-7142-487B-BAB7-F5DD845FAF4D}">
      <dsp:nvSpPr>
        <dsp:cNvPr id="0" name=""/>
        <dsp:cNvSpPr/>
      </dsp:nvSpPr>
      <dsp:spPr>
        <a:xfrm>
          <a:off x="1279655" y="2064333"/>
          <a:ext cx="581116" cy="290558"/>
        </a:xfrm>
        <a:prstGeom prst="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i="0" kern="1200">
              <a:latin typeface="Times New Roman(K)" panose="02020603050405020304" pitchFamily="18" charset="0"/>
            </a:rPr>
            <a:t>На основе массы</a:t>
          </a:r>
          <a:endParaRPr lang="ru-RU" sz="900" b="1" kern="1200">
            <a:latin typeface="Times New Roman(K)" panose="02020603050405020304" pitchFamily="18" charset="0"/>
          </a:endParaRPr>
        </a:p>
      </dsp:txBody>
      <dsp:txXfrm>
        <a:off x="1279655" y="2064333"/>
        <a:ext cx="581116" cy="29055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CDBE4-39A4-4005-8579-7C457C00D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125</Pages>
  <Words>51450</Words>
  <Characters>293266</Characters>
  <Application>Microsoft Office Word</Application>
  <DocSecurity>0</DocSecurity>
  <Lines>2443</Lines>
  <Paragraphs>688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Zhaniya Paltusheva</dc:creator>
  <cp:keywords/>
  <dc:description/>
  <cp:lastModifiedBy>Жания</cp:lastModifiedBy>
  <cp:revision>3</cp:revision>
  <dcterms:created xsi:type="dcterms:W3CDTF">2025-04-19T07:59:00Z</dcterms:created>
  <dcterms:modified xsi:type="dcterms:W3CDTF">2025-04-19T09:55:00Z</dcterms:modified>
</cp:coreProperties>
</file>