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38F" w:rsidRPr="002F438F" w:rsidRDefault="001B0B98" w:rsidP="000D6D66">
      <w:pPr>
        <w:spacing w:after="0" w:line="240" w:lineRule="auto"/>
        <w:ind w:firstLine="567"/>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НАО «</w:t>
      </w:r>
      <w:r w:rsidR="002F438F" w:rsidRPr="002F438F">
        <w:rPr>
          <w:rFonts w:ascii="Times New Roman" w:hAnsi="Times New Roman" w:cs="Times New Roman"/>
          <w:sz w:val="28"/>
          <w:szCs w:val="28"/>
        </w:rPr>
        <w:t>Карагандинский университет</w:t>
      </w:r>
      <w:r>
        <w:rPr>
          <w:rFonts w:ascii="Times New Roman" w:hAnsi="Times New Roman" w:cs="Times New Roman"/>
          <w:sz w:val="28"/>
          <w:szCs w:val="28"/>
        </w:rPr>
        <w:t xml:space="preserve"> </w:t>
      </w:r>
      <w:r w:rsidR="00D3009E">
        <w:rPr>
          <w:rFonts w:ascii="Times New Roman" w:hAnsi="Times New Roman" w:cs="Times New Roman"/>
          <w:sz w:val="28"/>
          <w:szCs w:val="28"/>
        </w:rPr>
        <w:t>имени</w:t>
      </w:r>
      <w:r w:rsidR="002F438F" w:rsidRPr="002F438F">
        <w:rPr>
          <w:rFonts w:ascii="Times New Roman" w:hAnsi="Times New Roman" w:cs="Times New Roman"/>
          <w:sz w:val="28"/>
          <w:szCs w:val="28"/>
        </w:rPr>
        <w:t xml:space="preserve"> академика Е.А.Букетова</w:t>
      </w:r>
      <w:r w:rsidR="00D3009E">
        <w:rPr>
          <w:rFonts w:ascii="Times New Roman" w:hAnsi="Times New Roman" w:cs="Times New Roman"/>
          <w:sz w:val="28"/>
          <w:szCs w:val="28"/>
        </w:rPr>
        <w:t>»</w:t>
      </w: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D3009E" w:rsidP="000D6D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УДК </w:t>
      </w:r>
      <w:r>
        <w:rPr>
          <w:rFonts w:ascii="Times New Roman" w:hAnsi="Times New Roman" w:cs="Times New Roman"/>
          <w:sz w:val="28"/>
          <w:szCs w:val="28"/>
        </w:rPr>
        <w:tab/>
      </w:r>
      <w:r w:rsidR="00756958" w:rsidRPr="00756958">
        <w:rPr>
          <w:rFonts w:ascii="Times New Roman" w:hAnsi="Times New Roman" w:cs="Times New Roman"/>
          <w:sz w:val="28"/>
          <w:szCs w:val="28"/>
        </w:rPr>
        <w:t>37:81’243</w:t>
      </w:r>
      <w:r w:rsidR="0075695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 правах рукописи</w:t>
      </w: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D3009E" w:rsidRDefault="00D3009E" w:rsidP="000D6D66">
      <w:pPr>
        <w:spacing w:after="0" w:line="240" w:lineRule="auto"/>
        <w:ind w:firstLine="567"/>
        <w:jc w:val="center"/>
        <w:rPr>
          <w:rFonts w:ascii="Times New Roman" w:hAnsi="Times New Roman" w:cs="Times New Roman"/>
          <w:b/>
          <w:sz w:val="28"/>
          <w:szCs w:val="28"/>
        </w:rPr>
      </w:pPr>
      <w:r w:rsidRPr="00D3009E">
        <w:rPr>
          <w:rFonts w:ascii="Times New Roman" w:hAnsi="Times New Roman" w:cs="Times New Roman"/>
          <w:b/>
          <w:sz w:val="28"/>
          <w:szCs w:val="28"/>
        </w:rPr>
        <w:t>ПАЛИНА А</w:t>
      </w:r>
      <w:r>
        <w:rPr>
          <w:rFonts w:ascii="Times New Roman" w:hAnsi="Times New Roman" w:cs="Times New Roman"/>
          <w:b/>
          <w:sz w:val="28"/>
          <w:szCs w:val="28"/>
        </w:rPr>
        <w:t>ННА АНДРЕЕВНА</w:t>
      </w: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2F438F" w:rsidRPr="00D3009E" w:rsidRDefault="00FA7860" w:rsidP="000D6D66">
      <w:pPr>
        <w:spacing w:after="0" w:line="240" w:lineRule="auto"/>
        <w:ind w:firstLine="567"/>
        <w:jc w:val="center"/>
        <w:rPr>
          <w:rFonts w:ascii="Times New Roman" w:hAnsi="Times New Roman" w:cs="Times New Roman"/>
          <w:b/>
          <w:sz w:val="28"/>
          <w:szCs w:val="28"/>
        </w:rPr>
      </w:pPr>
      <w:r w:rsidRPr="00D3009E">
        <w:rPr>
          <w:rFonts w:ascii="Times New Roman" w:hAnsi="Times New Roman" w:cs="Times New Roman"/>
          <w:b/>
          <w:sz w:val="28"/>
          <w:szCs w:val="28"/>
        </w:rPr>
        <w:t>Формирование профессиональной идентичности будущих учителей иностранного языка</w:t>
      </w: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D3009E" w:rsidRDefault="00D3009E" w:rsidP="000D6D66">
      <w:pPr>
        <w:spacing w:after="0" w:line="240" w:lineRule="auto"/>
        <w:ind w:firstLine="567"/>
        <w:jc w:val="center"/>
        <w:rPr>
          <w:rFonts w:ascii="Times New Roman" w:hAnsi="Times New Roman" w:cs="Times New Roman"/>
          <w:sz w:val="28"/>
          <w:szCs w:val="28"/>
        </w:rPr>
      </w:pPr>
    </w:p>
    <w:p w:rsidR="002F438F" w:rsidRPr="002F438F" w:rsidRDefault="00FA7860" w:rsidP="000D6D66">
      <w:pPr>
        <w:spacing w:after="0" w:line="240" w:lineRule="auto"/>
        <w:ind w:firstLine="567"/>
        <w:jc w:val="center"/>
        <w:rPr>
          <w:rFonts w:ascii="Times New Roman" w:hAnsi="Times New Roman" w:cs="Times New Roman"/>
          <w:sz w:val="28"/>
          <w:szCs w:val="28"/>
        </w:rPr>
      </w:pPr>
      <w:r w:rsidRPr="00A5126B">
        <w:rPr>
          <w:rFonts w:ascii="Times New Roman" w:hAnsi="Times New Roman" w:cs="Times New Roman"/>
          <w:sz w:val="28"/>
          <w:szCs w:val="28"/>
        </w:rPr>
        <w:t>8D01702</w:t>
      </w:r>
      <w:r w:rsidRPr="00A5126B">
        <w:rPr>
          <w:rFonts w:ascii="Times New Roman" w:hAnsi="Times New Roman" w:cs="Times New Roman"/>
          <w:b/>
          <w:sz w:val="28"/>
          <w:szCs w:val="28"/>
        </w:rPr>
        <w:t xml:space="preserve"> </w:t>
      </w:r>
      <w:r w:rsidR="002F438F" w:rsidRPr="00A5126B">
        <w:rPr>
          <w:rFonts w:ascii="Times New Roman" w:hAnsi="Times New Roman" w:cs="Times New Roman"/>
          <w:sz w:val="28"/>
          <w:szCs w:val="28"/>
        </w:rPr>
        <w:t>- Иностранный язык: два иностранных языка</w:t>
      </w:r>
    </w:p>
    <w:p w:rsidR="002F438F" w:rsidRPr="002F438F" w:rsidRDefault="002F438F" w:rsidP="000D6D66">
      <w:pPr>
        <w:spacing w:after="0" w:line="240" w:lineRule="auto"/>
        <w:ind w:firstLine="567"/>
        <w:jc w:val="center"/>
        <w:rPr>
          <w:rFonts w:ascii="Times New Roman" w:hAnsi="Times New Roman" w:cs="Times New Roman"/>
          <w:sz w:val="28"/>
          <w:szCs w:val="28"/>
        </w:rPr>
      </w:pPr>
    </w:p>
    <w:p w:rsidR="00D3009E" w:rsidRDefault="00D3009E" w:rsidP="000D6D66">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Диссертация на соискание степени </w:t>
      </w:r>
    </w:p>
    <w:p w:rsidR="00D3009E" w:rsidRPr="001B0B98" w:rsidRDefault="00D3009E" w:rsidP="000D6D66">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доктора философии </w:t>
      </w:r>
      <w:r>
        <w:rPr>
          <w:rFonts w:ascii="Times New Roman" w:hAnsi="Times New Roman" w:cs="Times New Roman"/>
          <w:sz w:val="28"/>
          <w:szCs w:val="28"/>
          <w:lang w:val="en-US"/>
        </w:rPr>
        <w:t>PhD</w:t>
      </w:r>
    </w:p>
    <w:p w:rsidR="00D3009E" w:rsidRDefault="00D3009E" w:rsidP="000D6D66">
      <w:pPr>
        <w:spacing w:after="0" w:line="240" w:lineRule="auto"/>
        <w:ind w:firstLine="567"/>
        <w:jc w:val="both"/>
        <w:rPr>
          <w:rFonts w:ascii="Times New Roman" w:hAnsi="Times New Roman" w:cs="Times New Roman"/>
          <w:sz w:val="28"/>
          <w:szCs w:val="28"/>
        </w:rPr>
      </w:pPr>
    </w:p>
    <w:p w:rsidR="00D3009E" w:rsidRDefault="00D3009E" w:rsidP="000D6D66">
      <w:pPr>
        <w:spacing w:after="0" w:line="240" w:lineRule="auto"/>
        <w:ind w:firstLine="567"/>
        <w:jc w:val="both"/>
        <w:rPr>
          <w:rFonts w:ascii="Times New Roman" w:hAnsi="Times New Roman" w:cs="Times New Roman"/>
          <w:sz w:val="28"/>
          <w:szCs w:val="28"/>
        </w:rPr>
      </w:pPr>
    </w:p>
    <w:p w:rsidR="00D3009E" w:rsidRDefault="00D3009E" w:rsidP="000D6D66">
      <w:pPr>
        <w:spacing w:after="0" w:line="240" w:lineRule="auto"/>
        <w:ind w:firstLine="567"/>
        <w:jc w:val="both"/>
        <w:rPr>
          <w:rFonts w:ascii="Times New Roman" w:hAnsi="Times New Roman" w:cs="Times New Roman"/>
          <w:sz w:val="28"/>
          <w:szCs w:val="28"/>
        </w:rPr>
      </w:pPr>
    </w:p>
    <w:p w:rsidR="00D3009E" w:rsidRPr="009A78FA" w:rsidRDefault="00AC4231" w:rsidP="000D6D66">
      <w:pPr>
        <w:spacing w:after="0" w:line="240" w:lineRule="auto"/>
        <w:ind w:firstLine="567"/>
        <w:jc w:val="right"/>
        <w:rPr>
          <w:rFonts w:ascii="Times New Roman" w:hAnsi="Times New Roman" w:cs="Times New Roman"/>
          <w:sz w:val="28"/>
          <w:szCs w:val="28"/>
        </w:rPr>
      </w:pPr>
      <w:r w:rsidRPr="009A78FA">
        <w:rPr>
          <w:rFonts w:ascii="Times New Roman" w:hAnsi="Times New Roman" w:cs="Times New Roman"/>
          <w:sz w:val="28"/>
          <w:szCs w:val="28"/>
        </w:rPr>
        <w:t>Отечественный научный консультант:</w:t>
      </w:r>
    </w:p>
    <w:p w:rsidR="00D3009E" w:rsidRPr="009A78FA" w:rsidRDefault="00D3009E" w:rsidP="000D6D66">
      <w:pPr>
        <w:spacing w:after="0" w:line="240" w:lineRule="auto"/>
        <w:ind w:firstLine="567"/>
        <w:jc w:val="right"/>
        <w:rPr>
          <w:rFonts w:ascii="Times New Roman" w:hAnsi="Times New Roman" w:cs="Times New Roman"/>
          <w:sz w:val="28"/>
          <w:szCs w:val="28"/>
        </w:rPr>
      </w:pPr>
      <w:r w:rsidRPr="009A78FA">
        <w:rPr>
          <w:rFonts w:ascii="Times New Roman" w:hAnsi="Times New Roman" w:cs="Times New Roman"/>
          <w:sz w:val="28"/>
          <w:szCs w:val="28"/>
        </w:rPr>
        <w:t>кандидат педагогических наук</w:t>
      </w:r>
      <w:r w:rsidR="0075518F" w:rsidRPr="009A78FA">
        <w:rPr>
          <w:rFonts w:ascii="Times New Roman" w:hAnsi="Times New Roman" w:cs="Times New Roman"/>
          <w:sz w:val="28"/>
          <w:szCs w:val="28"/>
        </w:rPr>
        <w:t>,</w:t>
      </w:r>
    </w:p>
    <w:p w:rsidR="00D3009E" w:rsidRPr="009A78FA" w:rsidRDefault="00D3009E" w:rsidP="000D6D66">
      <w:pPr>
        <w:spacing w:after="0" w:line="240" w:lineRule="auto"/>
        <w:ind w:firstLine="567"/>
        <w:jc w:val="right"/>
        <w:rPr>
          <w:rFonts w:ascii="Times New Roman" w:hAnsi="Times New Roman" w:cs="Times New Roman"/>
          <w:sz w:val="28"/>
          <w:szCs w:val="28"/>
        </w:rPr>
      </w:pPr>
      <w:r w:rsidRPr="009A78FA">
        <w:rPr>
          <w:rFonts w:ascii="Times New Roman" w:hAnsi="Times New Roman" w:cs="Times New Roman"/>
          <w:sz w:val="28"/>
          <w:szCs w:val="28"/>
        </w:rPr>
        <w:t xml:space="preserve">ассоциированный профессор </w:t>
      </w:r>
    </w:p>
    <w:p w:rsidR="00D3009E" w:rsidRPr="009A78FA" w:rsidRDefault="00D3009E" w:rsidP="000D6D66">
      <w:pPr>
        <w:spacing w:after="0" w:line="240" w:lineRule="auto"/>
        <w:ind w:firstLine="567"/>
        <w:jc w:val="right"/>
        <w:rPr>
          <w:rFonts w:ascii="Times New Roman" w:hAnsi="Times New Roman" w:cs="Times New Roman"/>
          <w:sz w:val="28"/>
          <w:szCs w:val="28"/>
        </w:rPr>
      </w:pPr>
      <w:r w:rsidRPr="009A78FA">
        <w:rPr>
          <w:rFonts w:ascii="Times New Roman" w:hAnsi="Times New Roman" w:cs="Times New Roman"/>
          <w:sz w:val="28"/>
          <w:szCs w:val="28"/>
        </w:rPr>
        <w:t xml:space="preserve">Г.К. </w:t>
      </w:r>
      <w:r w:rsidR="0075518F" w:rsidRPr="009A78FA">
        <w:rPr>
          <w:rFonts w:ascii="Times New Roman" w:hAnsi="Times New Roman" w:cs="Times New Roman"/>
          <w:sz w:val="28"/>
          <w:szCs w:val="28"/>
        </w:rPr>
        <w:t>Тлеужанова</w:t>
      </w:r>
    </w:p>
    <w:p w:rsidR="00AC4231" w:rsidRPr="009A78FA" w:rsidRDefault="00AC4231" w:rsidP="000D6D66">
      <w:pPr>
        <w:spacing w:after="0" w:line="240" w:lineRule="auto"/>
        <w:ind w:firstLine="567"/>
        <w:jc w:val="right"/>
        <w:rPr>
          <w:rFonts w:ascii="Times New Roman" w:hAnsi="Times New Roman" w:cs="Times New Roman"/>
          <w:sz w:val="28"/>
          <w:szCs w:val="28"/>
        </w:rPr>
      </w:pPr>
      <w:r w:rsidRPr="009A78FA">
        <w:rPr>
          <w:rFonts w:ascii="Times New Roman" w:hAnsi="Times New Roman" w:cs="Times New Roman"/>
          <w:sz w:val="28"/>
          <w:szCs w:val="28"/>
        </w:rPr>
        <w:t>(НАО «Карагандинский университет имени Е.А. Букетова»,</w:t>
      </w:r>
    </w:p>
    <w:p w:rsidR="00D3009E" w:rsidRPr="009A78FA" w:rsidRDefault="00AC4231" w:rsidP="000D6D66">
      <w:pPr>
        <w:spacing w:after="0" w:line="240" w:lineRule="auto"/>
        <w:ind w:firstLine="567"/>
        <w:jc w:val="right"/>
        <w:rPr>
          <w:rFonts w:ascii="Times New Roman" w:hAnsi="Times New Roman" w:cs="Times New Roman"/>
          <w:sz w:val="28"/>
          <w:szCs w:val="28"/>
        </w:rPr>
      </w:pPr>
      <w:r w:rsidRPr="009A78FA">
        <w:rPr>
          <w:rFonts w:ascii="Times New Roman" w:hAnsi="Times New Roman" w:cs="Times New Roman"/>
          <w:sz w:val="28"/>
          <w:szCs w:val="28"/>
        </w:rPr>
        <w:t xml:space="preserve"> г. Караганда, Казахстан)</w:t>
      </w:r>
    </w:p>
    <w:p w:rsidR="00D3009E" w:rsidRPr="009A78FA" w:rsidRDefault="00D3009E" w:rsidP="000D6D66">
      <w:pPr>
        <w:spacing w:after="0" w:line="240" w:lineRule="auto"/>
        <w:ind w:firstLine="567"/>
        <w:jc w:val="right"/>
        <w:rPr>
          <w:rFonts w:ascii="Times New Roman" w:hAnsi="Times New Roman" w:cs="Times New Roman"/>
          <w:sz w:val="28"/>
          <w:szCs w:val="28"/>
        </w:rPr>
      </w:pPr>
      <w:r w:rsidRPr="009A78FA">
        <w:rPr>
          <w:rFonts w:ascii="Times New Roman" w:hAnsi="Times New Roman" w:cs="Times New Roman"/>
          <w:sz w:val="28"/>
          <w:szCs w:val="28"/>
        </w:rPr>
        <w:t>Зарубежный научный консультант</w:t>
      </w:r>
      <w:r w:rsidR="00AC4231" w:rsidRPr="009A78FA">
        <w:rPr>
          <w:rFonts w:ascii="Times New Roman" w:hAnsi="Times New Roman" w:cs="Times New Roman"/>
          <w:sz w:val="28"/>
          <w:szCs w:val="28"/>
        </w:rPr>
        <w:t>:</w:t>
      </w:r>
    </w:p>
    <w:p w:rsidR="00D3009E" w:rsidRPr="009A78FA" w:rsidRDefault="00D3009E" w:rsidP="000D6D66">
      <w:pPr>
        <w:spacing w:after="0" w:line="240" w:lineRule="auto"/>
        <w:ind w:firstLine="567"/>
        <w:jc w:val="right"/>
        <w:rPr>
          <w:rFonts w:ascii="KZ Times New Roman" w:hAnsi="KZ Times New Roman"/>
          <w:sz w:val="26"/>
          <w:szCs w:val="24"/>
        </w:rPr>
      </w:pPr>
      <w:r w:rsidRPr="009A78FA">
        <w:rPr>
          <w:rFonts w:ascii="Times New Roman" w:hAnsi="Times New Roman" w:cs="Times New Roman"/>
          <w:sz w:val="28"/>
          <w:szCs w:val="28"/>
        </w:rPr>
        <w:t>кандидат педагогических наук</w:t>
      </w:r>
      <w:r w:rsidR="0075518F" w:rsidRPr="009A78FA">
        <w:rPr>
          <w:rFonts w:ascii="KZ Times New Roman" w:hAnsi="KZ Times New Roman"/>
          <w:sz w:val="24"/>
          <w:szCs w:val="24"/>
        </w:rPr>
        <w:t>,</w:t>
      </w:r>
      <w:r w:rsidR="00411D0F" w:rsidRPr="009A78FA">
        <w:rPr>
          <w:rFonts w:ascii="KZ Times New Roman" w:hAnsi="KZ Times New Roman"/>
          <w:sz w:val="24"/>
          <w:szCs w:val="24"/>
        </w:rPr>
        <w:t xml:space="preserve"> </w:t>
      </w:r>
      <w:r w:rsidRPr="009A78FA">
        <w:rPr>
          <w:rFonts w:ascii="KZ Times New Roman" w:hAnsi="KZ Times New Roman"/>
          <w:sz w:val="26"/>
          <w:szCs w:val="24"/>
        </w:rPr>
        <w:t>доцент</w:t>
      </w:r>
    </w:p>
    <w:p w:rsidR="00D3009E" w:rsidRPr="009A78FA" w:rsidRDefault="00D3009E" w:rsidP="000D6D66">
      <w:pPr>
        <w:spacing w:after="0" w:line="240" w:lineRule="auto"/>
        <w:ind w:firstLine="567"/>
        <w:jc w:val="right"/>
        <w:rPr>
          <w:rFonts w:ascii="Times New Roman" w:hAnsi="Times New Roman" w:cs="Times New Roman"/>
          <w:sz w:val="28"/>
          <w:szCs w:val="24"/>
        </w:rPr>
      </w:pPr>
      <w:r w:rsidRPr="009A78FA">
        <w:rPr>
          <w:rFonts w:ascii="Times New Roman" w:hAnsi="Times New Roman" w:cs="Times New Roman"/>
          <w:sz w:val="28"/>
          <w:szCs w:val="24"/>
        </w:rPr>
        <w:t>Т.В. Мордовина</w:t>
      </w:r>
    </w:p>
    <w:p w:rsidR="00D3009E" w:rsidRPr="009A78FA" w:rsidRDefault="00AC4231" w:rsidP="000D6D66">
      <w:pPr>
        <w:spacing w:after="0" w:line="240" w:lineRule="auto"/>
        <w:ind w:firstLine="567"/>
        <w:jc w:val="right"/>
        <w:rPr>
          <w:rFonts w:ascii="Times New Roman" w:hAnsi="Times New Roman"/>
          <w:sz w:val="28"/>
          <w:szCs w:val="28"/>
        </w:rPr>
      </w:pPr>
      <w:r w:rsidRPr="009A78FA">
        <w:rPr>
          <w:rFonts w:ascii="Times New Roman" w:eastAsia="Calibri" w:hAnsi="Times New Roman" w:cs="Times New Roman"/>
          <w:sz w:val="28"/>
          <w:szCs w:val="28"/>
        </w:rPr>
        <w:t>(</w:t>
      </w:r>
      <w:r w:rsidR="00D3009E" w:rsidRPr="009A78FA">
        <w:rPr>
          <w:rFonts w:ascii="Times New Roman" w:eastAsia="Calibri" w:hAnsi="Times New Roman" w:cs="Times New Roman"/>
          <w:sz w:val="28"/>
          <w:szCs w:val="28"/>
        </w:rPr>
        <w:t>ФГБОУ</w:t>
      </w:r>
      <w:r w:rsidR="0075518F" w:rsidRPr="009A78FA">
        <w:rPr>
          <w:rFonts w:ascii="Times New Roman" w:eastAsia="Calibri" w:hAnsi="Times New Roman" w:cs="Times New Roman"/>
          <w:sz w:val="28"/>
          <w:szCs w:val="28"/>
        </w:rPr>
        <w:t xml:space="preserve"> ВО «Тамбовский государственный</w:t>
      </w:r>
    </w:p>
    <w:p w:rsidR="00D3009E" w:rsidRPr="009A78FA" w:rsidRDefault="00D3009E" w:rsidP="000D6D66">
      <w:pPr>
        <w:spacing w:after="0" w:line="240" w:lineRule="auto"/>
        <w:ind w:firstLine="567"/>
        <w:jc w:val="right"/>
        <w:rPr>
          <w:rFonts w:ascii="Times New Roman" w:hAnsi="Times New Roman" w:cs="Times New Roman"/>
          <w:sz w:val="28"/>
          <w:szCs w:val="28"/>
        </w:rPr>
      </w:pPr>
      <w:r w:rsidRPr="009A78FA">
        <w:rPr>
          <w:rFonts w:ascii="Times New Roman" w:eastAsia="Calibri" w:hAnsi="Times New Roman" w:cs="Times New Roman"/>
          <w:sz w:val="28"/>
          <w:szCs w:val="28"/>
        </w:rPr>
        <w:t>технический университет</w:t>
      </w:r>
      <w:r w:rsidR="0075518F" w:rsidRPr="009A78FA">
        <w:rPr>
          <w:rFonts w:ascii="Times New Roman" w:eastAsia="Calibri" w:hAnsi="Times New Roman" w:cs="Times New Roman"/>
          <w:sz w:val="28"/>
          <w:szCs w:val="28"/>
        </w:rPr>
        <w:t>»</w:t>
      </w:r>
      <w:r w:rsidR="00AC4231" w:rsidRPr="009A78FA">
        <w:rPr>
          <w:rFonts w:ascii="Times New Roman" w:eastAsia="Calibri" w:hAnsi="Times New Roman" w:cs="Times New Roman"/>
          <w:sz w:val="28"/>
          <w:szCs w:val="28"/>
        </w:rPr>
        <w:t xml:space="preserve">, г. </w:t>
      </w:r>
      <w:r w:rsidRPr="009A78FA">
        <w:rPr>
          <w:rFonts w:ascii="Times New Roman" w:eastAsia="Calibri" w:hAnsi="Times New Roman" w:cs="Times New Roman"/>
          <w:sz w:val="28"/>
          <w:szCs w:val="28"/>
        </w:rPr>
        <w:t>Тамбов, Россия)</w:t>
      </w:r>
    </w:p>
    <w:p w:rsidR="002F438F" w:rsidRPr="009A78FA" w:rsidRDefault="002F438F" w:rsidP="000D6D66">
      <w:pPr>
        <w:spacing w:after="0" w:line="240" w:lineRule="auto"/>
        <w:ind w:firstLine="567"/>
        <w:jc w:val="center"/>
        <w:rPr>
          <w:rFonts w:ascii="Times New Roman" w:hAnsi="Times New Roman" w:cs="Times New Roman"/>
          <w:sz w:val="28"/>
          <w:szCs w:val="28"/>
        </w:rPr>
      </w:pPr>
    </w:p>
    <w:p w:rsidR="00411D0F" w:rsidRPr="009A78FA" w:rsidRDefault="00411D0F" w:rsidP="000D6D66">
      <w:pPr>
        <w:spacing w:after="0" w:line="240" w:lineRule="auto"/>
        <w:ind w:firstLine="567"/>
        <w:jc w:val="center"/>
        <w:rPr>
          <w:rFonts w:ascii="Times New Roman" w:hAnsi="Times New Roman" w:cs="Times New Roman"/>
          <w:sz w:val="28"/>
          <w:szCs w:val="28"/>
        </w:rPr>
      </w:pPr>
    </w:p>
    <w:p w:rsidR="002F438F" w:rsidRPr="009A78FA" w:rsidRDefault="002F438F" w:rsidP="000D6D66">
      <w:pPr>
        <w:spacing w:after="0" w:line="240" w:lineRule="auto"/>
        <w:ind w:firstLine="567"/>
        <w:jc w:val="center"/>
        <w:rPr>
          <w:rFonts w:ascii="Times New Roman" w:hAnsi="Times New Roman" w:cs="Times New Roman"/>
          <w:sz w:val="28"/>
          <w:szCs w:val="28"/>
        </w:rPr>
      </w:pPr>
    </w:p>
    <w:p w:rsidR="002F438F" w:rsidRPr="009A78FA" w:rsidRDefault="002F438F" w:rsidP="000D6D66">
      <w:pPr>
        <w:spacing w:after="0" w:line="240" w:lineRule="auto"/>
        <w:ind w:firstLine="567"/>
        <w:jc w:val="center"/>
        <w:rPr>
          <w:rFonts w:ascii="Times New Roman" w:hAnsi="Times New Roman" w:cs="Times New Roman"/>
          <w:sz w:val="28"/>
          <w:szCs w:val="28"/>
        </w:rPr>
      </w:pPr>
    </w:p>
    <w:p w:rsidR="00D3009E" w:rsidRPr="009A78FA" w:rsidRDefault="00D3009E" w:rsidP="000D6D66">
      <w:pPr>
        <w:spacing w:after="0" w:line="240" w:lineRule="auto"/>
        <w:ind w:firstLine="567"/>
        <w:jc w:val="center"/>
        <w:rPr>
          <w:rFonts w:ascii="Times New Roman" w:hAnsi="Times New Roman" w:cs="Times New Roman"/>
          <w:sz w:val="28"/>
          <w:szCs w:val="28"/>
        </w:rPr>
      </w:pPr>
    </w:p>
    <w:p w:rsidR="00D3009E" w:rsidRPr="009A78FA" w:rsidRDefault="00D3009E" w:rsidP="000D6D66">
      <w:pPr>
        <w:spacing w:after="0" w:line="240" w:lineRule="auto"/>
        <w:ind w:firstLine="567"/>
        <w:jc w:val="center"/>
        <w:rPr>
          <w:rFonts w:ascii="Times New Roman" w:hAnsi="Times New Roman" w:cs="Times New Roman"/>
          <w:sz w:val="28"/>
          <w:szCs w:val="28"/>
        </w:rPr>
      </w:pPr>
    </w:p>
    <w:p w:rsidR="001B0B98" w:rsidRPr="009A78FA" w:rsidRDefault="001B0B98" w:rsidP="000D6D66">
      <w:pPr>
        <w:spacing w:after="0" w:line="240" w:lineRule="auto"/>
        <w:ind w:firstLine="567"/>
        <w:jc w:val="center"/>
        <w:rPr>
          <w:rFonts w:ascii="Times New Roman" w:hAnsi="Times New Roman" w:cs="Times New Roman"/>
          <w:sz w:val="28"/>
          <w:szCs w:val="28"/>
        </w:rPr>
      </w:pPr>
      <w:r w:rsidRPr="009A78FA">
        <w:rPr>
          <w:rFonts w:ascii="Times New Roman" w:hAnsi="Times New Roman" w:cs="Times New Roman"/>
          <w:sz w:val="28"/>
          <w:szCs w:val="28"/>
        </w:rPr>
        <w:t>Республики Казахстан</w:t>
      </w:r>
    </w:p>
    <w:p w:rsidR="001B0B98" w:rsidRDefault="00FA7860" w:rsidP="000D6D66">
      <w:pPr>
        <w:spacing w:after="0" w:line="240" w:lineRule="auto"/>
        <w:ind w:firstLine="567"/>
        <w:jc w:val="center"/>
        <w:rPr>
          <w:rFonts w:ascii="Times New Roman" w:hAnsi="Times New Roman" w:cs="Times New Roman"/>
          <w:sz w:val="28"/>
          <w:szCs w:val="28"/>
        </w:rPr>
      </w:pPr>
      <w:r w:rsidRPr="009A78FA">
        <w:rPr>
          <w:rFonts w:ascii="Times New Roman" w:hAnsi="Times New Roman" w:cs="Times New Roman"/>
          <w:sz w:val="28"/>
          <w:szCs w:val="28"/>
        </w:rPr>
        <w:t>Караганда</w:t>
      </w:r>
      <w:r w:rsidR="00D3009E" w:rsidRPr="009A78FA">
        <w:rPr>
          <w:rFonts w:ascii="Times New Roman" w:hAnsi="Times New Roman" w:cs="Times New Roman"/>
          <w:sz w:val="28"/>
          <w:szCs w:val="28"/>
        </w:rPr>
        <w:t>,</w:t>
      </w:r>
      <w:r w:rsidRPr="009A78FA">
        <w:rPr>
          <w:rFonts w:ascii="Times New Roman" w:hAnsi="Times New Roman" w:cs="Times New Roman"/>
          <w:sz w:val="28"/>
          <w:szCs w:val="28"/>
        </w:rPr>
        <w:t xml:space="preserve"> 202</w:t>
      </w:r>
      <w:r w:rsidR="00AC4231" w:rsidRPr="009A78FA">
        <w:rPr>
          <w:rFonts w:ascii="Times New Roman" w:hAnsi="Times New Roman" w:cs="Times New Roman"/>
          <w:sz w:val="28"/>
          <w:szCs w:val="28"/>
        </w:rPr>
        <w:t>4</w:t>
      </w:r>
      <w:r w:rsidR="001B0B98">
        <w:rPr>
          <w:rFonts w:ascii="Times New Roman" w:hAnsi="Times New Roman" w:cs="Times New Roman"/>
          <w:sz w:val="28"/>
          <w:szCs w:val="28"/>
        </w:rPr>
        <w:br w:type="page"/>
      </w:r>
    </w:p>
    <w:p w:rsidR="00B90F64" w:rsidRPr="00EF16CF" w:rsidRDefault="00B90F64" w:rsidP="000D6D66">
      <w:pPr>
        <w:spacing w:after="0" w:line="240" w:lineRule="auto"/>
        <w:jc w:val="center"/>
        <w:rPr>
          <w:rFonts w:ascii="Times New Roman" w:hAnsi="Times New Roman" w:cs="Times New Roman"/>
          <w:b/>
          <w:sz w:val="28"/>
          <w:szCs w:val="28"/>
        </w:rPr>
      </w:pPr>
      <w:r w:rsidRPr="00EF16CF">
        <w:rPr>
          <w:rFonts w:ascii="Times New Roman" w:hAnsi="Times New Roman" w:cs="Times New Roman"/>
          <w:b/>
          <w:sz w:val="28"/>
          <w:szCs w:val="28"/>
        </w:rPr>
        <w:lastRenderedPageBreak/>
        <w:t>СОДЕРЖАНИЕ</w:t>
      </w:r>
    </w:p>
    <w:p w:rsidR="00EF16CF" w:rsidRDefault="00EF16CF" w:rsidP="000D6D66">
      <w:pPr>
        <w:spacing w:after="0" w:line="240" w:lineRule="auto"/>
        <w:jc w:val="both"/>
        <w:rPr>
          <w:rFonts w:ascii="Times New Roman" w:hAnsi="Times New Roman" w:cs="Times New Roman"/>
          <w:sz w:val="28"/>
          <w:szCs w:val="28"/>
        </w:rPr>
      </w:pPr>
    </w:p>
    <w:p w:rsidR="00FA369E" w:rsidRDefault="00FA369E" w:rsidP="000D6D66">
      <w:pPr>
        <w:spacing w:after="0" w:line="240" w:lineRule="auto"/>
        <w:jc w:val="both"/>
        <w:rPr>
          <w:rFonts w:ascii="Times New Roman" w:hAnsi="Times New Roman" w:cs="Times New Roman"/>
          <w:sz w:val="28"/>
          <w:szCs w:val="28"/>
        </w:rPr>
      </w:pP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8"/>
        <w:gridCol w:w="806"/>
      </w:tblGrid>
      <w:tr w:rsidR="00EF16CF" w:rsidTr="00347A40">
        <w:tc>
          <w:tcPr>
            <w:tcW w:w="4591" w:type="pct"/>
          </w:tcPr>
          <w:p w:rsidR="00D3009E" w:rsidRPr="00D3009E" w:rsidRDefault="00D3009E" w:rsidP="000D6D66">
            <w:pPr>
              <w:jc w:val="both"/>
              <w:rPr>
                <w:rFonts w:ascii="Times New Roman" w:hAnsi="Times New Roman" w:cs="Times New Roman"/>
                <w:sz w:val="28"/>
                <w:szCs w:val="28"/>
              </w:rPr>
            </w:pPr>
            <w:r>
              <w:rPr>
                <w:rFonts w:ascii="Times New Roman" w:hAnsi="Times New Roman" w:cs="Times New Roman"/>
                <w:b/>
                <w:sz w:val="28"/>
                <w:szCs w:val="28"/>
              </w:rPr>
              <w:t xml:space="preserve">НОРМАТИВНЫЕ ССЫЛКИ </w:t>
            </w:r>
            <w:r>
              <w:rPr>
                <w:rFonts w:ascii="Times New Roman" w:hAnsi="Times New Roman" w:cs="Times New Roman"/>
                <w:sz w:val="28"/>
                <w:szCs w:val="28"/>
              </w:rPr>
              <w:t>…………………………………...………</w:t>
            </w:r>
            <w:r w:rsidR="00347A40">
              <w:rPr>
                <w:rFonts w:ascii="Times New Roman" w:hAnsi="Times New Roman" w:cs="Times New Roman"/>
                <w:sz w:val="28"/>
                <w:szCs w:val="28"/>
              </w:rPr>
              <w:t>…</w:t>
            </w:r>
          </w:p>
          <w:p w:rsidR="00C546A8" w:rsidRPr="00BE3FDA" w:rsidRDefault="00D3009E" w:rsidP="000D6D66">
            <w:pPr>
              <w:jc w:val="both"/>
              <w:rPr>
                <w:rFonts w:ascii="Times New Roman" w:hAnsi="Times New Roman" w:cs="Times New Roman"/>
                <w:b/>
                <w:sz w:val="28"/>
                <w:szCs w:val="28"/>
              </w:rPr>
            </w:pPr>
            <w:r w:rsidRPr="00BE3FDA">
              <w:rPr>
                <w:rFonts w:ascii="Times New Roman" w:hAnsi="Times New Roman" w:cs="Times New Roman"/>
                <w:b/>
                <w:sz w:val="28"/>
                <w:szCs w:val="28"/>
              </w:rPr>
              <w:t>ОПРЕДЕЛЕНИЯ</w:t>
            </w:r>
            <w:r w:rsidR="00D872AA" w:rsidRPr="00BE3FDA">
              <w:rPr>
                <w:rFonts w:ascii="Times New Roman" w:hAnsi="Times New Roman" w:cs="Times New Roman"/>
                <w:b/>
                <w:sz w:val="28"/>
                <w:szCs w:val="28"/>
              </w:rPr>
              <w:t xml:space="preserve"> </w:t>
            </w:r>
            <w:r w:rsidR="00D872AA" w:rsidRPr="00BE3FDA">
              <w:rPr>
                <w:rFonts w:ascii="Times New Roman" w:hAnsi="Times New Roman" w:cs="Times New Roman"/>
                <w:sz w:val="28"/>
                <w:szCs w:val="28"/>
              </w:rPr>
              <w:t>…………………………………………………………</w:t>
            </w:r>
            <w:r w:rsidR="00347A40">
              <w:rPr>
                <w:rFonts w:ascii="Times New Roman" w:hAnsi="Times New Roman" w:cs="Times New Roman"/>
                <w:sz w:val="28"/>
                <w:szCs w:val="28"/>
              </w:rPr>
              <w:t>….</w:t>
            </w:r>
          </w:p>
          <w:p w:rsidR="00D3009E" w:rsidRPr="00BE3FDA" w:rsidRDefault="00D872AA" w:rsidP="000D6D66">
            <w:pPr>
              <w:jc w:val="both"/>
              <w:rPr>
                <w:rFonts w:ascii="Times New Roman" w:hAnsi="Times New Roman" w:cs="Times New Roman"/>
                <w:sz w:val="28"/>
                <w:szCs w:val="28"/>
              </w:rPr>
            </w:pPr>
            <w:r w:rsidRPr="00BE3FDA">
              <w:rPr>
                <w:rFonts w:ascii="Times New Roman" w:hAnsi="Times New Roman" w:cs="Times New Roman"/>
                <w:b/>
                <w:sz w:val="28"/>
                <w:szCs w:val="28"/>
              </w:rPr>
              <w:t>ОБОЗНАЧЕНИЯ И</w:t>
            </w:r>
            <w:r w:rsidR="00D3009E" w:rsidRPr="00BE3FDA">
              <w:rPr>
                <w:rFonts w:ascii="Times New Roman" w:hAnsi="Times New Roman" w:cs="Times New Roman"/>
                <w:b/>
                <w:sz w:val="28"/>
                <w:szCs w:val="28"/>
              </w:rPr>
              <w:t xml:space="preserve"> СОКРАЩЕНИЯ </w:t>
            </w:r>
            <w:r w:rsidR="00D3009E" w:rsidRPr="00BE3FDA">
              <w:rPr>
                <w:rFonts w:ascii="Times New Roman" w:hAnsi="Times New Roman" w:cs="Times New Roman"/>
                <w:sz w:val="28"/>
                <w:szCs w:val="28"/>
              </w:rPr>
              <w:t>………………</w:t>
            </w:r>
            <w:r w:rsidRPr="00BE3FDA">
              <w:rPr>
                <w:rFonts w:ascii="Times New Roman" w:hAnsi="Times New Roman" w:cs="Times New Roman"/>
                <w:sz w:val="28"/>
                <w:szCs w:val="28"/>
              </w:rPr>
              <w:t>…………………</w:t>
            </w:r>
            <w:r w:rsidR="00347A40">
              <w:rPr>
                <w:rFonts w:ascii="Times New Roman" w:hAnsi="Times New Roman" w:cs="Times New Roman"/>
                <w:sz w:val="28"/>
                <w:szCs w:val="28"/>
              </w:rPr>
              <w:t>….</w:t>
            </w:r>
          </w:p>
          <w:p w:rsidR="00EF16CF" w:rsidRPr="00EF16CF" w:rsidRDefault="00EF16CF" w:rsidP="000D6D66">
            <w:pPr>
              <w:jc w:val="both"/>
              <w:rPr>
                <w:rFonts w:ascii="Times New Roman" w:hAnsi="Times New Roman" w:cs="Times New Roman"/>
                <w:sz w:val="28"/>
                <w:szCs w:val="28"/>
              </w:rPr>
            </w:pPr>
            <w:r w:rsidRPr="00BE3FDA">
              <w:rPr>
                <w:rFonts w:ascii="Times New Roman" w:hAnsi="Times New Roman" w:cs="Times New Roman"/>
                <w:b/>
                <w:sz w:val="28"/>
                <w:szCs w:val="28"/>
              </w:rPr>
              <w:t xml:space="preserve">ВВЕДЕНИЕ </w:t>
            </w:r>
            <w:r w:rsidRPr="00BE3FDA">
              <w:rPr>
                <w:rFonts w:ascii="Times New Roman" w:hAnsi="Times New Roman" w:cs="Times New Roman"/>
                <w:sz w:val="28"/>
                <w:szCs w:val="28"/>
              </w:rPr>
              <w:t>………………………………………………………………</w:t>
            </w:r>
            <w:r w:rsidR="00D3009E" w:rsidRPr="00BE3FDA">
              <w:rPr>
                <w:rFonts w:ascii="Times New Roman" w:hAnsi="Times New Roman" w:cs="Times New Roman"/>
                <w:sz w:val="28"/>
                <w:szCs w:val="28"/>
              </w:rPr>
              <w:t>…</w:t>
            </w:r>
            <w:r w:rsidR="00347A40">
              <w:rPr>
                <w:rFonts w:ascii="Times New Roman" w:hAnsi="Times New Roman" w:cs="Times New Roman"/>
                <w:sz w:val="28"/>
                <w:szCs w:val="28"/>
              </w:rPr>
              <w:t>..</w:t>
            </w:r>
          </w:p>
          <w:p w:rsidR="00EF16CF" w:rsidRPr="00EF16CF" w:rsidRDefault="00EF16CF" w:rsidP="000D6D66">
            <w:pPr>
              <w:jc w:val="both"/>
              <w:rPr>
                <w:rFonts w:ascii="Times New Roman" w:hAnsi="Times New Roman" w:cs="Times New Roman"/>
                <w:b/>
                <w:sz w:val="28"/>
                <w:szCs w:val="28"/>
              </w:rPr>
            </w:pPr>
            <w:r w:rsidRPr="00EF16CF">
              <w:rPr>
                <w:rFonts w:ascii="Times New Roman" w:hAnsi="Times New Roman" w:cs="Times New Roman"/>
                <w:b/>
                <w:sz w:val="28"/>
                <w:szCs w:val="28"/>
              </w:rPr>
              <w:t xml:space="preserve">1 ТЕОРЕТИЧЕСКИЕ ОСНОВЫ ФОРМИРОВАНИЯ ПРОФЕССИОНАЛЬНОЙ ИДЕНТИЧНОСТИ БУДУЩИХ УЧИТЕЛЕЙ ИНОСТРАННОГО ЯЗЫКА </w:t>
            </w:r>
            <w:r w:rsidR="00347A40" w:rsidRPr="00347A40">
              <w:rPr>
                <w:rFonts w:ascii="Times New Roman" w:hAnsi="Times New Roman" w:cs="Times New Roman"/>
                <w:sz w:val="28"/>
                <w:szCs w:val="28"/>
              </w:rPr>
              <w:t>………………………………..</w:t>
            </w:r>
          </w:p>
          <w:p w:rsidR="00EF16CF" w:rsidRPr="00C546A8" w:rsidRDefault="00EF16CF" w:rsidP="000D6D66">
            <w:pPr>
              <w:jc w:val="both"/>
              <w:rPr>
                <w:rFonts w:ascii="Times New Roman" w:hAnsi="Times New Roman" w:cs="Times New Roman"/>
                <w:sz w:val="28"/>
                <w:szCs w:val="28"/>
              </w:rPr>
            </w:pPr>
            <w:r w:rsidRPr="00EF16CF">
              <w:rPr>
                <w:rFonts w:ascii="Times New Roman" w:hAnsi="Times New Roman" w:cs="Times New Roman"/>
                <w:sz w:val="28"/>
                <w:szCs w:val="28"/>
              </w:rPr>
              <w:t>1.</w:t>
            </w:r>
            <w:r w:rsidRPr="00C546A8">
              <w:rPr>
                <w:rFonts w:ascii="Times New Roman" w:hAnsi="Times New Roman" w:cs="Times New Roman"/>
                <w:sz w:val="28"/>
                <w:szCs w:val="28"/>
              </w:rPr>
              <w:t xml:space="preserve">1 </w:t>
            </w:r>
            <w:r w:rsidR="00B74A7C" w:rsidRPr="00C546A8">
              <w:rPr>
                <w:rFonts w:ascii="Times New Roman" w:hAnsi="Times New Roman" w:cs="Times New Roman"/>
                <w:sz w:val="28"/>
                <w:szCs w:val="28"/>
              </w:rPr>
              <w:t>Проблема формирования профессиональной идентичности: становление и современное состояние …………………</w:t>
            </w:r>
            <w:r w:rsidR="00D3009E" w:rsidRPr="00C546A8">
              <w:rPr>
                <w:rFonts w:ascii="Times New Roman" w:hAnsi="Times New Roman" w:cs="Times New Roman"/>
                <w:sz w:val="28"/>
                <w:szCs w:val="28"/>
              </w:rPr>
              <w:t>………………</w:t>
            </w:r>
            <w:r w:rsidR="00347A40">
              <w:rPr>
                <w:rFonts w:ascii="Times New Roman" w:hAnsi="Times New Roman" w:cs="Times New Roman"/>
                <w:sz w:val="28"/>
                <w:szCs w:val="28"/>
              </w:rPr>
              <w:t>…..</w:t>
            </w:r>
          </w:p>
          <w:p w:rsidR="00EF16CF" w:rsidRPr="00C546A8" w:rsidRDefault="00EF16CF" w:rsidP="000D6D66">
            <w:pPr>
              <w:pStyle w:val="Default"/>
              <w:jc w:val="both"/>
              <w:rPr>
                <w:rFonts w:ascii="Times New Roman" w:hAnsi="Times New Roman" w:cs="Times New Roman"/>
                <w:color w:val="auto"/>
                <w:sz w:val="28"/>
                <w:szCs w:val="28"/>
              </w:rPr>
            </w:pPr>
            <w:r w:rsidRPr="00C546A8">
              <w:rPr>
                <w:rFonts w:ascii="Times New Roman" w:hAnsi="Times New Roman" w:cs="Times New Roman"/>
                <w:color w:val="auto"/>
                <w:sz w:val="28"/>
                <w:szCs w:val="28"/>
              </w:rPr>
              <w:t xml:space="preserve">1.2 </w:t>
            </w:r>
            <w:r w:rsidRPr="00895E69">
              <w:rPr>
                <w:rFonts w:ascii="Times New Roman" w:hAnsi="Times New Roman" w:cs="Times New Roman"/>
                <w:sz w:val="28"/>
                <w:szCs w:val="28"/>
              </w:rPr>
              <w:t>Педагогические условия</w:t>
            </w:r>
            <w:r w:rsidRPr="00C546A8">
              <w:rPr>
                <w:rFonts w:ascii="Times New Roman" w:hAnsi="Times New Roman" w:cs="Times New Roman"/>
                <w:color w:val="auto"/>
                <w:sz w:val="28"/>
                <w:szCs w:val="28"/>
              </w:rPr>
              <w:t xml:space="preserve"> </w:t>
            </w:r>
            <w:r w:rsidR="008E25B4" w:rsidRPr="00C546A8">
              <w:rPr>
                <w:rFonts w:ascii="Times New Roman" w:hAnsi="Times New Roman" w:cs="Times New Roman"/>
                <w:color w:val="auto"/>
                <w:sz w:val="28"/>
                <w:szCs w:val="28"/>
              </w:rPr>
              <w:t>формирования</w:t>
            </w:r>
            <w:r w:rsidRPr="00C546A8">
              <w:rPr>
                <w:rFonts w:ascii="Times New Roman" w:hAnsi="Times New Roman" w:cs="Times New Roman"/>
                <w:color w:val="auto"/>
                <w:sz w:val="28"/>
                <w:szCs w:val="28"/>
              </w:rPr>
              <w:t xml:space="preserve"> профессиональной идентичности будущих учителей иностранного языка</w:t>
            </w:r>
            <w:r w:rsidR="00C546A8" w:rsidRPr="00C546A8">
              <w:rPr>
                <w:rFonts w:ascii="Times New Roman" w:hAnsi="Times New Roman" w:cs="Times New Roman"/>
                <w:color w:val="auto"/>
                <w:sz w:val="28"/>
                <w:szCs w:val="28"/>
              </w:rPr>
              <w:t xml:space="preserve"> …………</w:t>
            </w:r>
            <w:r w:rsidR="00D3009E" w:rsidRPr="00C546A8">
              <w:rPr>
                <w:rFonts w:ascii="Times New Roman" w:hAnsi="Times New Roman" w:cs="Times New Roman"/>
                <w:color w:val="auto"/>
                <w:sz w:val="28"/>
                <w:szCs w:val="28"/>
              </w:rPr>
              <w:t>………</w:t>
            </w:r>
            <w:r w:rsidR="00347A40">
              <w:rPr>
                <w:rFonts w:ascii="Times New Roman" w:hAnsi="Times New Roman" w:cs="Times New Roman"/>
                <w:color w:val="auto"/>
                <w:sz w:val="28"/>
                <w:szCs w:val="28"/>
              </w:rPr>
              <w:t>…</w:t>
            </w:r>
          </w:p>
          <w:p w:rsidR="00EF16CF" w:rsidRPr="00C546A8" w:rsidRDefault="00EF16CF" w:rsidP="000D6D66">
            <w:pPr>
              <w:pStyle w:val="Default"/>
              <w:jc w:val="both"/>
              <w:rPr>
                <w:rFonts w:ascii="Times New Roman" w:hAnsi="Times New Roman" w:cs="Times New Roman"/>
                <w:color w:val="auto"/>
                <w:sz w:val="28"/>
                <w:szCs w:val="28"/>
              </w:rPr>
            </w:pPr>
            <w:r w:rsidRPr="00895E69">
              <w:rPr>
                <w:rFonts w:ascii="Times New Roman" w:hAnsi="Times New Roman" w:cs="Times New Roman"/>
                <w:sz w:val="28"/>
                <w:szCs w:val="28"/>
              </w:rPr>
              <w:t xml:space="preserve">1.3 </w:t>
            </w:r>
            <w:r w:rsidRPr="00C546A8">
              <w:rPr>
                <w:rFonts w:ascii="Times New Roman" w:hAnsi="Times New Roman" w:cs="Times New Roman"/>
                <w:color w:val="auto"/>
                <w:sz w:val="28"/>
                <w:szCs w:val="28"/>
              </w:rPr>
              <w:t>М</w:t>
            </w:r>
            <w:r w:rsidRPr="00895E69">
              <w:rPr>
                <w:rFonts w:ascii="Times New Roman" w:hAnsi="Times New Roman" w:cs="Times New Roman"/>
                <w:sz w:val="28"/>
                <w:szCs w:val="28"/>
              </w:rPr>
              <w:t>одель формирования профессиональной идентичности будущих учителей иностранного языка</w:t>
            </w:r>
            <w:r w:rsidRPr="00C546A8">
              <w:rPr>
                <w:rFonts w:ascii="Times New Roman" w:hAnsi="Times New Roman" w:cs="Times New Roman"/>
                <w:sz w:val="28"/>
                <w:szCs w:val="28"/>
              </w:rPr>
              <w:t xml:space="preserve"> ………………………………………………</w:t>
            </w:r>
          </w:p>
          <w:p w:rsidR="00EF16CF" w:rsidRPr="00A71C81" w:rsidRDefault="00EF16CF" w:rsidP="000D6D66">
            <w:pPr>
              <w:pStyle w:val="Default"/>
              <w:jc w:val="both"/>
              <w:rPr>
                <w:rFonts w:ascii="Times New Roman" w:hAnsi="Times New Roman" w:cs="Times New Roman"/>
                <w:color w:val="auto"/>
                <w:sz w:val="28"/>
                <w:szCs w:val="28"/>
              </w:rPr>
            </w:pPr>
            <w:r w:rsidRPr="00895E69">
              <w:rPr>
                <w:rFonts w:ascii="Times New Roman" w:hAnsi="Times New Roman" w:cs="Times New Roman"/>
                <w:b/>
                <w:sz w:val="28"/>
                <w:szCs w:val="28"/>
              </w:rPr>
              <w:t xml:space="preserve">2 </w:t>
            </w:r>
            <w:r w:rsidRPr="00A71C81">
              <w:rPr>
                <w:rFonts w:ascii="Times New Roman" w:hAnsi="Times New Roman" w:cs="Times New Roman"/>
                <w:b/>
                <w:color w:val="auto"/>
                <w:sz w:val="28"/>
                <w:szCs w:val="28"/>
              </w:rPr>
              <w:t xml:space="preserve">ОПЫТНО-ЭКСПЕРИМЕНТАЛЬНАЯ РАБОТА ПО </w:t>
            </w:r>
            <w:r w:rsidR="00D42C8B" w:rsidRPr="00A71C81">
              <w:rPr>
                <w:rFonts w:ascii="Times New Roman" w:hAnsi="Times New Roman" w:cs="Times New Roman"/>
                <w:b/>
                <w:color w:val="auto"/>
                <w:sz w:val="28"/>
                <w:szCs w:val="28"/>
              </w:rPr>
              <w:t>АП</w:t>
            </w:r>
            <w:r w:rsidR="008E25B4" w:rsidRPr="00A71C81">
              <w:rPr>
                <w:rFonts w:ascii="Times New Roman" w:hAnsi="Times New Roman" w:cs="Times New Roman"/>
                <w:b/>
                <w:color w:val="auto"/>
                <w:sz w:val="28"/>
                <w:szCs w:val="28"/>
              </w:rPr>
              <w:t xml:space="preserve">РОБАЦИИ </w:t>
            </w:r>
            <w:r w:rsidR="00D42C8B" w:rsidRPr="00A71C81">
              <w:rPr>
                <w:rFonts w:ascii="Times New Roman" w:hAnsi="Times New Roman" w:cs="Times New Roman"/>
                <w:b/>
                <w:color w:val="auto"/>
                <w:sz w:val="28"/>
                <w:szCs w:val="28"/>
              </w:rPr>
              <w:t>МОДЕЛИ ФОР</w:t>
            </w:r>
            <w:r w:rsidR="008E25B4" w:rsidRPr="00A71C81">
              <w:rPr>
                <w:rFonts w:ascii="Times New Roman" w:hAnsi="Times New Roman" w:cs="Times New Roman"/>
                <w:b/>
                <w:color w:val="auto"/>
                <w:sz w:val="28"/>
                <w:szCs w:val="28"/>
              </w:rPr>
              <w:t xml:space="preserve">МИРОВАНИЯ </w:t>
            </w:r>
            <w:r w:rsidRPr="00A71C81">
              <w:rPr>
                <w:rFonts w:ascii="Times New Roman" w:hAnsi="Times New Roman" w:cs="Times New Roman"/>
                <w:b/>
                <w:color w:val="auto"/>
                <w:sz w:val="28"/>
                <w:szCs w:val="28"/>
              </w:rPr>
              <w:t>ПРОФЕССИОНАЛЬНОЙ ИДЕНТИЧНОСТИ БУДУЩИХ УЧИТЕЛЕЙ ИНОСТРАННОГО ЯЗЫКА</w:t>
            </w:r>
            <w:r w:rsidRPr="00A71C81">
              <w:rPr>
                <w:rFonts w:ascii="Times New Roman" w:hAnsi="Times New Roman" w:cs="Times New Roman"/>
                <w:color w:val="auto"/>
                <w:sz w:val="28"/>
                <w:szCs w:val="28"/>
              </w:rPr>
              <w:t xml:space="preserve"> ………………</w:t>
            </w:r>
            <w:r w:rsidR="00347A40" w:rsidRPr="00A71C81">
              <w:rPr>
                <w:rFonts w:ascii="Times New Roman" w:hAnsi="Times New Roman" w:cs="Times New Roman"/>
                <w:color w:val="auto"/>
                <w:sz w:val="28"/>
                <w:szCs w:val="28"/>
              </w:rPr>
              <w:t>………………</w:t>
            </w:r>
            <w:r w:rsidR="00E002BE" w:rsidRPr="00A71C81">
              <w:rPr>
                <w:rFonts w:ascii="Times New Roman" w:hAnsi="Times New Roman" w:cs="Times New Roman"/>
                <w:color w:val="auto"/>
                <w:sz w:val="28"/>
                <w:szCs w:val="28"/>
              </w:rPr>
              <w:t>……………………………………….</w:t>
            </w:r>
          </w:p>
          <w:p w:rsidR="00EF16CF" w:rsidRPr="00A71C81" w:rsidRDefault="00EF16CF" w:rsidP="000D6D66">
            <w:pPr>
              <w:pStyle w:val="Default"/>
              <w:jc w:val="both"/>
              <w:rPr>
                <w:rFonts w:ascii="Times New Roman" w:hAnsi="Times New Roman" w:cs="Times New Roman"/>
                <w:color w:val="auto"/>
                <w:sz w:val="28"/>
                <w:szCs w:val="28"/>
              </w:rPr>
            </w:pPr>
            <w:r w:rsidRPr="00A71C81">
              <w:rPr>
                <w:rFonts w:ascii="Times New Roman" w:hAnsi="Times New Roman" w:cs="Times New Roman"/>
                <w:color w:val="auto"/>
                <w:sz w:val="28"/>
                <w:szCs w:val="28"/>
              </w:rPr>
              <w:t xml:space="preserve">2.1 Организация и содержание опытно-экспериментальной работы по </w:t>
            </w:r>
            <w:r w:rsidR="00D42C8B" w:rsidRPr="00A71C81">
              <w:rPr>
                <w:rFonts w:ascii="Times New Roman" w:hAnsi="Times New Roman" w:cs="Times New Roman"/>
                <w:color w:val="auto"/>
                <w:sz w:val="28"/>
                <w:szCs w:val="28"/>
              </w:rPr>
              <w:t xml:space="preserve">апробации модели формирования </w:t>
            </w:r>
            <w:r w:rsidRPr="00A71C81">
              <w:rPr>
                <w:rFonts w:ascii="Times New Roman" w:hAnsi="Times New Roman" w:cs="Times New Roman"/>
                <w:color w:val="auto"/>
                <w:sz w:val="28"/>
                <w:szCs w:val="28"/>
              </w:rPr>
              <w:t>профессиональной идентичности будущих учителей иностранно</w:t>
            </w:r>
            <w:r w:rsidR="005C2EDC" w:rsidRPr="00A71C81">
              <w:rPr>
                <w:rFonts w:ascii="Times New Roman" w:hAnsi="Times New Roman" w:cs="Times New Roman"/>
                <w:color w:val="auto"/>
                <w:sz w:val="28"/>
                <w:szCs w:val="28"/>
              </w:rPr>
              <w:t>го языка</w:t>
            </w:r>
            <w:r w:rsidR="00D42C8B" w:rsidRPr="00A71C81">
              <w:rPr>
                <w:rFonts w:ascii="Times New Roman" w:hAnsi="Times New Roman" w:cs="Times New Roman"/>
                <w:color w:val="auto"/>
                <w:sz w:val="28"/>
                <w:szCs w:val="28"/>
              </w:rPr>
              <w:t>…</w:t>
            </w:r>
            <w:r w:rsidR="005C2EDC" w:rsidRPr="00A71C81">
              <w:rPr>
                <w:rFonts w:ascii="Times New Roman" w:hAnsi="Times New Roman" w:cs="Times New Roman"/>
                <w:color w:val="auto"/>
                <w:sz w:val="28"/>
                <w:szCs w:val="28"/>
              </w:rPr>
              <w:t>……………</w:t>
            </w:r>
            <w:r w:rsidR="00347A40" w:rsidRPr="00A71C81">
              <w:rPr>
                <w:rFonts w:ascii="Times New Roman" w:hAnsi="Times New Roman" w:cs="Times New Roman"/>
                <w:color w:val="auto"/>
                <w:sz w:val="28"/>
                <w:szCs w:val="28"/>
              </w:rPr>
              <w:t>…</w:t>
            </w:r>
            <w:r w:rsidR="00E002BE" w:rsidRPr="00A71C81">
              <w:rPr>
                <w:rFonts w:ascii="Times New Roman" w:hAnsi="Times New Roman" w:cs="Times New Roman"/>
                <w:color w:val="auto"/>
                <w:sz w:val="28"/>
                <w:szCs w:val="28"/>
              </w:rPr>
              <w:t>…………………..</w:t>
            </w:r>
          </w:p>
          <w:p w:rsidR="00EF16CF" w:rsidRPr="00A71C81" w:rsidRDefault="00EF16CF" w:rsidP="000D6D66">
            <w:pPr>
              <w:pStyle w:val="Default"/>
              <w:jc w:val="both"/>
              <w:rPr>
                <w:rFonts w:ascii="Times New Roman" w:hAnsi="Times New Roman" w:cs="Times New Roman"/>
                <w:color w:val="auto"/>
                <w:sz w:val="28"/>
                <w:szCs w:val="28"/>
              </w:rPr>
            </w:pPr>
            <w:r w:rsidRPr="00A71C81">
              <w:rPr>
                <w:rFonts w:ascii="Times New Roman" w:hAnsi="Times New Roman" w:cs="Times New Roman"/>
                <w:color w:val="auto"/>
                <w:sz w:val="28"/>
                <w:szCs w:val="28"/>
              </w:rPr>
              <w:t xml:space="preserve">2.2 Мониторинг и оценка эффективности </w:t>
            </w:r>
            <w:r w:rsidR="004B6B06" w:rsidRPr="00A71C81">
              <w:rPr>
                <w:rFonts w:ascii="Times New Roman" w:hAnsi="Times New Roman" w:cs="Times New Roman"/>
                <w:color w:val="auto"/>
                <w:sz w:val="28"/>
                <w:szCs w:val="28"/>
              </w:rPr>
              <w:t xml:space="preserve">внедрения модели </w:t>
            </w:r>
            <w:r w:rsidR="00015286" w:rsidRPr="00A71C81">
              <w:rPr>
                <w:rFonts w:ascii="Times New Roman" w:hAnsi="Times New Roman" w:cs="Times New Roman"/>
                <w:color w:val="auto"/>
                <w:sz w:val="28"/>
                <w:szCs w:val="28"/>
              </w:rPr>
              <w:t>формирования</w:t>
            </w:r>
            <w:r w:rsidRPr="00A71C81">
              <w:rPr>
                <w:rFonts w:ascii="Times New Roman" w:hAnsi="Times New Roman" w:cs="Times New Roman"/>
                <w:color w:val="auto"/>
                <w:sz w:val="28"/>
                <w:szCs w:val="28"/>
              </w:rPr>
              <w:t xml:space="preserve"> профессиональной идентичности будущих учителей иностранного языка</w:t>
            </w:r>
            <w:r w:rsidR="004B6B06" w:rsidRPr="00A71C81">
              <w:rPr>
                <w:rFonts w:ascii="Times New Roman" w:hAnsi="Times New Roman" w:cs="Times New Roman"/>
                <w:color w:val="auto"/>
                <w:sz w:val="28"/>
                <w:szCs w:val="28"/>
              </w:rPr>
              <w:t xml:space="preserve"> …………...</w:t>
            </w:r>
            <w:r w:rsidRPr="00A71C81">
              <w:rPr>
                <w:rFonts w:ascii="Times New Roman" w:hAnsi="Times New Roman" w:cs="Times New Roman"/>
                <w:color w:val="auto"/>
                <w:sz w:val="28"/>
                <w:szCs w:val="28"/>
              </w:rPr>
              <w:t>………………………</w:t>
            </w:r>
            <w:r w:rsidR="00E002BE" w:rsidRPr="00A71C81">
              <w:rPr>
                <w:rFonts w:ascii="Times New Roman" w:hAnsi="Times New Roman" w:cs="Times New Roman"/>
                <w:color w:val="auto"/>
                <w:sz w:val="28"/>
                <w:szCs w:val="28"/>
              </w:rPr>
              <w:t>……………………..</w:t>
            </w:r>
          </w:p>
          <w:p w:rsidR="00EF16CF" w:rsidRPr="00A71C81" w:rsidRDefault="00EF16CF" w:rsidP="000D6D66">
            <w:pPr>
              <w:jc w:val="both"/>
              <w:rPr>
                <w:rFonts w:ascii="Times New Roman" w:hAnsi="Times New Roman" w:cs="Times New Roman"/>
                <w:b/>
                <w:sz w:val="28"/>
                <w:szCs w:val="28"/>
              </w:rPr>
            </w:pPr>
            <w:r w:rsidRPr="00A71C81">
              <w:rPr>
                <w:rFonts w:ascii="Times New Roman" w:hAnsi="Times New Roman" w:cs="Times New Roman"/>
                <w:b/>
                <w:sz w:val="28"/>
                <w:szCs w:val="28"/>
              </w:rPr>
              <w:t>ЗАКЛЮЧЕНИЕ</w:t>
            </w:r>
            <w:r w:rsidRPr="00A71C81">
              <w:rPr>
                <w:rFonts w:ascii="Times New Roman" w:hAnsi="Times New Roman" w:cs="Times New Roman"/>
                <w:sz w:val="28"/>
                <w:szCs w:val="28"/>
              </w:rPr>
              <w:t>………………………………………………</w:t>
            </w:r>
            <w:r w:rsidR="00F46C1D" w:rsidRPr="00A71C81">
              <w:rPr>
                <w:rFonts w:ascii="Times New Roman" w:hAnsi="Times New Roman" w:cs="Times New Roman"/>
                <w:sz w:val="28"/>
                <w:szCs w:val="28"/>
              </w:rPr>
              <w:t>..</w:t>
            </w:r>
            <w:r w:rsidRPr="00A71C81">
              <w:rPr>
                <w:rFonts w:ascii="Times New Roman" w:hAnsi="Times New Roman" w:cs="Times New Roman"/>
                <w:sz w:val="28"/>
                <w:szCs w:val="28"/>
              </w:rPr>
              <w:t>……………..</w:t>
            </w:r>
          </w:p>
          <w:p w:rsidR="00EF16CF" w:rsidRPr="00EF16CF" w:rsidRDefault="00EF16CF" w:rsidP="000D6D66">
            <w:pPr>
              <w:jc w:val="both"/>
              <w:rPr>
                <w:rFonts w:ascii="Times New Roman" w:hAnsi="Times New Roman" w:cs="Times New Roman"/>
                <w:b/>
                <w:sz w:val="28"/>
                <w:szCs w:val="28"/>
              </w:rPr>
            </w:pPr>
            <w:r w:rsidRPr="00895E69">
              <w:rPr>
                <w:rFonts w:ascii="Times New Roman" w:hAnsi="Times New Roman" w:cs="Times New Roman"/>
                <w:b/>
                <w:sz w:val="28"/>
                <w:szCs w:val="28"/>
              </w:rPr>
              <w:t xml:space="preserve">СПИСОК </w:t>
            </w:r>
            <w:r w:rsidR="00C546A8" w:rsidRPr="00BE3FDA">
              <w:rPr>
                <w:rFonts w:ascii="Times New Roman" w:eastAsia="Times New Roman" w:hAnsi="Times New Roman"/>
                <w:b/>
                <w:bCs/>
                <w:sz w:val="28"/>
                <w:szCs w:val="28"/>
                <w:lang w:eastAsia="ru-RU"/>
              </w:rPr>
              <w:t>ИСПОЛЬЗОВАННЫХ ИСТОЧНИКОВ</w:t>
            </w:r>
            <w:r w:rsidR="00C546A8" w:rsidRPr="00BE3FDA">
              <w:rPr>
                <w:color w:val="FF0000"/>
              </w:rPr>
              <w:t xml:space="preserve"> </w:t>
            </w:r>
            <w:r w:rsidRPr="00BE3FDA">
              <w:rPr>
                <w:rFonts w:ascii="Times New Roman" w:hAnsi="Times New Roman" w:cs="Times New Roman"/>
                <w:sz w:val="28"/>
                <w:szCs w:val="28"/>
              </w:rPr>
              <w:t>…</w:t>
            </w:r>
            <w:r w:rsidR="00C546A8" w:rsidRPr="00BE3FDA">
              <w:rPr>
                <w:rFonts w:ascii="Times New Roman" w:hAnsi="Times New Roman" w:cs="Times New Roman"/>
                <w:sz w:val="28"/>
                <w:szCs w:val="28"/>
              </w:rPr>
              <w:t>.</w:t>
            </w:r>
            <w:r w:rsidR="00C546A8">
              <w:rPr>
                <w:rFonts w:ascii="Times New Roman" w:hAnsi="Times New Roman" w:cs="Times New Roman"/>
                <w:sz w:val="28"/>
                <w:szCs w:val="28"/>
              </w:rPr>
              <w:t>.</w:t>
            </w:r>
            <w:r w:rsidRPr="00EF16CF">
              <w:rPr>
                <w:rFonts w:ascii="Times New Roman" w:hAnsi="Times New Roman" w:cs="Times New Roman"/>
                <w:sz w:val="28"/>
                <w:szCs w:val="28"/>
              </w:rPr>
              <w:t>………</w:t>
            </w:r>
            <w:r w:rsidR="00F46C1D">
              <w:rPr>
                <w:rFonts w:ascii="Times New Roman" w:hAnsi="Times New Roman" w:cs="Times New Roman"/>
                <w:sz w:val="28"/>
                <w:szCs w:val="28"/>
              </w:rPr>
              <w:t>.</w:t>
            </w:r>
            <w:r w:rsidRPr="00EF16CF">
              <w:rPr>
                <w:rFonts w:ascii="Times New Roman" w:hAnsi="Times New Roman" w:cs="Times New Roman"/>
                <w:sz w:val="28"/>
                <w:szCs w:val="28"/>
              </w:rPr>
              <w:t>………</w:t>
            </w:r>
            <w:r w:rsidR="00347A40">
              <w:rPr>
                <w:rFonts w:ascii="Times New Roman" w:hAnsi="Times New Roman" w:cs="Times New Roman"/>
                <w:sz w:val="28"/>
                <w:szCs w:val="28"/>
              </w:rPr>
              <w:t>..</w:t>
            </w:r>
          </w:p>
          <w:p w:rsidR="00EF16CF" w:rsidRDefault="00EF16CF" w:rsidP="000D6D66">
            <w:pPr>
              <w:jc w:val="both"/>
              <w:rPr>
                <w:rFonts w:ascii="Times New Roman" w:hAnsi="Times New Roman" w:cs="Times New Roman"/>
                <w:sz w:val="28"/>
                <w:szCs w:val="28"/>
              </w:rPr>
            </w:pPr>
            <w:r w:rsidRPr="00EF16CF">
              <w:rPr>
                <w:rFonts w:ascii="Times New Roman" w:hAnsi="Times New Roman" w:cs="Times New Roman"/>
                <w:b/>
                <w:sz w:val="28"/>
                <w:szCs w:val="28"/>
              </w:rPr>
              <w:t>ПРИЛОЖЕНИ</w:t>
            </w:r>
            <w:r w:rsidR="00D3009E">
              <w:rPr>
                <w:rFonts w:ascii="Times New Roman" w:hAnsi="Times New Roman" w:cs="Times New Roman"/>
                <w:b/>
                <w:sz w:val="28"/>
                <w:szCs w:val="28"/>
              </w:rPr>
              <w:t>Е А</w:t>
            </w:r>
            <w:r w:rsidR="005C2EDC">
              <w:rPr>
                <w:rFonts w:ascii="Times New Roman" w:hAnsi="Times New Roman" w:cs="Times New Roman"/>
                <w:b/>
                <w:sz w:val="28"/>
                <w:szCs w:val="28"/>
              </w:rPr>
              <w:t xml:space="preserve"> –</w:t>
            </w:r>
            <w:r w:rsidR="00D3009E">
              <w:rPr>
                <w:rFonts w:ascii="Times New Roman" w:hAnsi="Times New Roman" w:cs="Times New Roman"/>
                <w:b/>
                <w:sz w:val="28"/>
                <w:szCs w:val="28"/>
              </w:rPr>
              <w:t xml:space="preserve"> </w:t>
            </w:r>
            <w:r w:rsidR="006A7212">
              <w:rPr>
                <w:rFonts w:ascii="Times New Roman" w:hAnsi="Times New Roman" w:cs="Times New Roman"/>
                <w:sz w:val="28"/>
                <w:szCs w:val="28"/>
              </w:rPr>
              <w:t xml:space="preserve">Трудовые функции и компетенции </w:t>
            </w:r>
            <w:r w:rsidR="006A7212" w:rsidRPr="00845205">
              <w:rPr>
                <w:rFonts w:ascii="Times New Roman" w:hAnsi="Times New Roman" w:cs="Times New Roman"/>
                <w:sz w:val="28"/>
                <w:szCs w:val="28"/>
              </w:rPr>
              <w:t>учител</w:t>
            </w:r>
            <w:r w:rsidR="006A7212">
              <w:rPr>
                <w:rFonts w:ascii="Times New Roman" w:hAnsi="Times New Roman" w:cs="Times New Roman"/>
                <w:sz w:val="28"/>
                <w:szCs w:val="28"/>
              </w:rPr>
              <w:t>я</w:t>
            </w:r>
            <w:r w:rsidR="006A7212" w:rsidRPr="00845205">
              <w:rPr>
                <w:rFonts w:ascii="Times New Roman" w:hAnsi="Times New Roman" w:cs="Times New Roman"/>
                <w:sz w:val="28"/>
                <w:szCs w:val="28"/>
              </w:rPr>
              <w:t xml:space="preserve"> иностранного языка начального образования</w:t>
            </w:r>
            <w:r w:rsidR="006A7212">
              <w:rPr>
                <w:rFonts w:ascii="Times New Roman" w:hAnsi="Times New Roman" w:cs="Times New Roman"/>
                <w:sz w:val="28"/>
                <w:szCs w:val="28"/>
              </w:rPr>
              <w:t xml:space="preserve"> и основного среднего образования </w:t>
            </w:r>
            <w:r w:rsidR="00740271">
              <w:rPr>
                <w:rFonts w:ascii="Times New Roman" w:hAnsi="Times New Roman" w:cs="Times New Roman"/>
                <w:sz w:val="28"/>
                <w:szCs w:val="28"/>
              </w:rPr>
              <w:t xml:space="preserve">согласно </w:t>
            </w:r>
            <w:r w:rsidR="00740271" w:rsidRPr="007B54A7">
              <w:rPr>
                <w:rFonts w:ascii="Times New Roman" w:hAnsi="Times New Roman" w:cs="Times New Roman"/>
                <w:sz w:val="28"/>
                <w:szCs w:val="28"/>
              </w:rPr>
              <w:t>Профессиональным стандартам по педагогическим специальностям технического и профессионального образования</w:t>
            </w:r>
            <w:r w:rsidR="005C2EDC">
              <w:rPr>
                <w:rFonts w:ascii="Times New Roman" w:hAnsi="Times New Roman" w:cs="Times New Roman"/>
                <w:sz w:val="28"/>
                <w:szCs w:val="28"/>
              </w:rPr>
              <w:t>……………………………</w:t>
            </w:r>
            <w:r w:rsidRPr="00EF16CF">
              <w:rPr>
                <w:rFonts w:ascii="Times New Roman" w:hAnsi="Times New Roman" w:cs="Times New Roman"/>
                <w:sz w:val="28"/>
                <w:szCs w:val="28"/>
              </w:rPr>
              <w:t>………</w:t>
            </w:r>
            <w:r w:rsidR="00F46C1D">
              <w:rPr>
                <w:rFonts w:ascii="Times New Roman" w:hAnsi="Times New Roman" w:cs="Times New Roman"/>
                <w:sz w:val="28"/>
                <w:szCs w:val="28"/>
              </w:rPr>
              <w:t>..</w:t>
            </w:r>
            <w:r w:rsidRPr="00EF16CF">
              <w:rPr>
                <w:rFonts w:ascii="Times New Roman" w:hAnsi="Times New Roman" w:cs="Times New Roman"/>
                <w:sz w:val="28"/>
                <w:szCs w:val="28"/>
              </w:rPr>
              <w:t>……</w:t>
            </w:r>
            <w:r w:rsidR="005C2EDC">
              <w:rPr>
                <w:rFonts w:ascii="Times New Roman" w:hAnsi="Times New Roman" w:cs="Times New Roman"/>
                <w:sz w:val="28"/>
                <w:szCs w:val="28"/>
              </w:rPr>
              <w:t>…</w:t>
            </w:r>
            <w:r w:rsidR="006A7212">
              <w:rPr>
                <w:rFonts w:ascii="Times New Roman" w:hAnsi="Times New Roman" w:cs="Times New Roman"/>
                <w:sz w:val="28"/>
                <w:szCs w:val="28"/>
              </w:rPr>
              <w:t>…………………….</w:t>
            </w:r>
          </w:p>
          <w:p w:rsidR="005C2EDC" w:rsidRDefault="005C2EDC" w:rsidP="000D6D66">
            <w:pPr>
              <w:jc w:val="both"/>
              <w:rPr>
                <w:rFonts w:ascii="Times New Roman" w:hAnsi="Times New Roman" w:cs="Times New Roman"/>
                <w:sz w:val="28"/>
                <w:szCs w:val="28"/>
              </w:rPr>
            </w:pPr>
            <w:r w:rsidRPr="00EF16CF">
              <w:rPr>
                <w:rFonts w:ascii="Times New Roman" w:hAnsi="Times New Roman" w:cs="Times New Roman"/>
                <w:b/>
                <w:sz w:val="28"/>
                <w:szCs w:val="28"/>
              </w:rPr>
              <w:t>ПРИЛОЖЕНИ</w:t>
            </w:r>
            <w:r>
              <w:rPr>
                <w:rFonts w:ascii="Times New Roman" w:hAnsi="Times New Roman" w:cs="Times New Roman"/>
                <w:b/>
                <w:sz w:val="28"/>
                <w:szCs w:val="28"/>
              </w:rPr>
              <w:t xml:space="preserve">Е Б – </w:t>
            </w:r>
            <w:r w:rsidR="006A7212" w:rsidRPr="001A6EE0">
              <w:rPr>
                <w:rFonts w:ascii="Times New Roman" w:hAnsi="Times New Roman" w:cs="Times New Roman"/>
                <w:spacing w:val="1"/>
                <w:sz w:val="28"/>
                <w:szCs w:val="28"/>
                <w:shd w:val="clear" w:color="auto" w:fill="FFFFFF"/>
              </w:rPr>
              <w:t>Выписка компетенций, соответствующих достигнутой профессиональной идентичности</w:t>
            </w:r>
            <w:r w:rsidR="004B6B06">
              <w:rPr>
                <w:rFonts w:ascii="Times New Roman" w:hAnsi="Times New Roman" w:cs="Times New Roman"/>
                <w:spacing w:val="1"/>
                <w:sz w:val="28"/>
                <w:szCs w:val="28"/>
                <w:shd w:val="clear" w:color="auto" w:fill="FFFFFF"/>
              </w:rPr>
              <w:t xml:space="preserve">, </w:t>
            </w:r>
            <w:r w:rsidR="004B6B06" w:rsidRPr="001A6EE0">
              <w:rPr>
                <w:rFonts w:ascii="Times New Roman" w:hAnsi="Times New Roman" w:cs="Times New Roman"/>
                <w:spacing w:val="1"/>
                <w:sz w:val="28"/>
                <w:szCs w:val="28"/>
                <w:shd w:val="clear" w:color="auto" w:fill="FFFFFF"/>
              </w:rPr>
              <w:t>из Приложения 1 «Рамка профессиональных компетенций педагога» к профессиональному стандарту «Педагог»</w:t>
            </w:r>
            <w:r w:rsidR="004B6B06">
              <w:rPr>
                <w:rFonts w:ascii="Times New Roman" w:hAnsi="Times New Roman" w:cs="Times New Roman"/>
                <w:spacing w:val="1"/>
                <w:sz w:val="28"/>
                <w:szCs w:val="28"/>
                <w:shd w:val="clear" w:color="auto" w:fill="FFFFFF"/>
              </w:rPr>
              <w:t>……</w:t>
            </w:r>
            <w:r w:rsidR="00F46C1D">
              <w:rPr>
                <w:rFonts w:ascii="Times New Roman" w:hAnsi="Times New Roman" w:cs="Times New Roman"/>
                <w:sz w:val="28"/>
                <w:szCs w:val="28"/>
              </w:rPr>
              <w:t>..</w:t>
            </w:r>
            <w:r w:rsidR="006A7212">
              <w:rPr>
                <w:rFonts w:ascii="Times New Roman" w:hAnsi="Times New Roman" w:cs="Times New Roman"/>
                <w:sz w:val="28"/>
                <w:szCs w:val="28"/>
              </w:rPr>
              <w:t>…………………………</w:t>
            </w:r>
            <w:r w:rsidR="00347A40">
              <w:rPr>
                <w:rFonts w:ascii="Times New Roman" w:hAnsi="Times New Roman" w:cs="Times New Roman"/>
                <w:sz w:val="28"/>
                <w:szCs w:val="28"/>
              </w:rPr>
              <w:t>…………………………</w:t>
            </w:r>
          </w:p>
          <w:p w:rsidR="00601BFF" w:rsidRDefault="00601BFF" w:rsidP="000D6D66">
            <w:pPr>
              <w:jc w:val="both"/>
              <w:rPr>
                <w:rFonts w:ascii="Times New Roman" w:hAnsi="Times New Roman" w:cs="Times New Roman"/>
                <w:b/>
                <w:sz w:val="28"/>
                <w:szCs w:val="28"/>
              </w:rPr>
            </w:pPr>
            <w:r w:rsidRPr="00EF16CF">
              <w:rPr>
                <w:rFonts w:ascii="Times New Roman" w:hAnsi="Times New Roman" w:cs="Times New Roman"/>
                <w:b/>
                <w:sz w:val="28"/>
                <w:szCs w:val="28"/>
              </w:rPr>
              <w:t>ПРИЛОЖЕНИ</w:t>
            </w:r>
            <w:r>
              <w:rPr>
                <w:rFonts w:ascii="Times New Roman" w:hAnsi="Times New Roman" w:cs="Times New Roman"/>
                <w:b/>
                <w:sz w:val="28"/>
                <w:szCs w:val="28"/>
              </w:rPr>
              <w:t xml:space="preserve">Е В – </w:t>
            </w:r>
            <w:r w:rsidRPr="00601BFF">
              <w:rPr>
                <w:rFonts w:ascii="Times New Roman" w:eastAsia="Times New Roman" w:hAnsi="Times New Roman" w:cs="Times New Roman"/>
                <w:bCs/>
                <w:color w:val="111111"/>
                <w:sz w:val="28"/>
                <w:szCs w:val="28"/>
                <w:lang w:eastAsia="ru-RU"/>
              </w:rPr>
              <w:t>Учебное пособие «Методика иноязычного образования: профессиональная идентичность педагога»</w:t>
            </w:r>
            <w:r w:rsidR="00347A40">
              <w:rPr>
                <w:rFonts w:ascii="Times New Roman" w:eastAsia="Times New Roman" w:hAnsi="Times New Roman" w:cs="Times New Roman"/>
                <w:bCs/>
                <w:color w:val="111111"/>
                <w:sz w:val="28"/>
                <w:szCs w:val="28"/>
                <w:lang w:eastAsia="ru-RU"/>
              </w:rPr>
              <w:t>…………………</w:t>
            </w:r>
          </w:p>
          <w:p w:rsidR="005C2EDC" w:rsidRDefault="005C2EDC" w:rsidP="000D6D66">
            <w:pPr>
              <w:jc w:val="both"/>
              <w:rPr>
                <w:rFonts w:ascii="Times New Roman" w:hAnsi="Times New Roman" w:cs="Times New Roman"/>
                <w:sz w:val="28"/>
                <w:szCs w:val="28"/>
              </w:rPr>
            </w:pPr>
            <w:r w:rsidRPr="00EF16CF">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BFF">
              <w:rPr>
                <w:rFonts w:ascii="Times New Roman" w:hAnsi="Times New Roman" w:cs="Times New Roman"/>
                <w:b/>
                <w:sz w:val="28"/>
                <w:szCs w:val="28"/>
              </w:rPr>
              <w:t>Г</w:t>
            </w:r>
            <w:r>
              <w:rPr>
                <w:rFonts w:ascii="Times New Roman" w:hAnsi="Times New Roman" w:cs="Times New Roman"/>
                <w:b/>
                <w:sz w:val="28"/>
                <w:szCs w:val="28"/>
              </w:rPr>
              <w:t xml:space="preserve"> – </w:t>
            </w:r>
            <w:r w:rsidR="006A7212">
              <w:rPr>
                <w:rFonts w:ascii="Times New Roman" w:eastAsia="Times New Roman" w:hAnsi="Times New Roman" w:cs="Times New Roman"/>
                <w:bCs/>
                <w:color w:val="111111"/>
                <w:sz w:val="28"/>
                <w:szCs w:val="28"/>
                <w:lang w:eastAsia="ru-RU"/>
              </w:rPr>
              <w:t>Авторский опросник</w:t>
            </w:r>
            <w:r w:rsidR="006A7212" w:rsidRPr="006A7212">
              <w:rPr>
                <w:rFonts w:ascii="Times New Roman" w:eastAsia="Times New Roman" w:hAnsi="Times New Roman" w:cs="Times New Roman"/>
                <w:bCs/>
                <w:color w:val="111111"/>
                <w:sz w:val="28"/>
                <w:szCs w:val="28"/>
                <w:lang w:eastAsia="ru-RU"/>
              </w:rPr>
              <w:t xml:space="preserve"> на выявление </w:t>
            </w:r>
            <w:r w:rsidR="00DF474D">
              <w:rPr>
                <w:rFonts w:ascii="Times New Roman" w:eastAsia="Times New Roman" w:hAnsi="Times New Roman" w:cs="Times New Roman"/>
                <w:bCs/>
                <w:color w:val="111111"/>
                <w:sz w:val="28"/>
                <w:szCs w:val="28"/>
                <w:lang w:eastAsia="ru-RU"/>
              </w:rPr>
              <w:t>уровня сформированности</w:t>
            </w:r>
            <w:r w:rsidR="006A7212" w:rsidRPr="006A7212">
              <w:rPr>
                <w:rFonts w:ascii="Times New Roman" w:eastAsia="Times New Roman" w:hAnsi="Times New Roman" w:cs="Times New Roman"/>
                <w:bCs/>
                <w:color w:val="111111"/>
                <w:sz w:val="28"/>
                <w:szCs w:val="28"/>
                <w:lang w:eastAsia="ru-RU"/>
              </w:rPr>
              <w:t xml:space="preserve"> профессиональной идентичности</w:t>
            </w:r>
            <w:r w:rsidR="006A7212">
              <w:rPr>
                <w:rFonts w:ascii="Times New Roman" w:eastAsia="Times New Roman" w:hAnsi="Times New Roman" w:cs="Times New Roman"/>
                <w:b/>
                <w:bCs/>
                <w:color w:val="111111"/>
                <w:sz w:val="28"/>
                <w:szCs w:val="28"/>
                <w:lang w:eastAsia="ru-RU"/>
              </w:rPr>
              <w:t xml:space="preserve"> </w:t>
            </w:r>
            <w:r w:rsidR="00D532FE" w:rsidRPr="00C546A8">
              <w:rPr>
                <w:rFonts w:ascii="Times New Roman" w:hAnsi="Times New Roman" w:cs="Times New Roman"/>
                <w:sz w:val="28"/>
                <w:szCs w:val="28"/>
              </w:rPr>
              <w:t>будущих учителей иностранного языка</w:t>
            </w:r>
            <w:r w:rsidR="00D532FE">
              <w:rPr>
                <w:rFonts w:ascii="Times New Roman" w:hAnsi="Times New Roman" w:cs="Times New Roman"/>
                <w:sz w:val="28"/>
                <w:szCs w:val="28"/>
              </w:rPr>
              <w:t xml:space="preserve"> </w:t>
            </w:r>
            <w:r w:rsidR="00DF474D">
              <w:rPr>
                <w:rFonts w:ascii="Times New Roman" w:hAnsi="Times New Roman" w:cs="Times New Roman"/>
                <w:sz w:val="28"/>
                <w:szCs w:val="28"/>
              </w:rPr>
              <w:t>……………………</w:t>
            </w:r>
            <w:r w:rsidR="00F46C1D">
              <w:rPr>
                <w:rFonts w:ascii="Times New Roman" w:hAnsi="Times New Roman" w:cs="Times New Roman"/>
                <w:sz w:val="28"/>
                <w:szCs w:val="28"/>
              </w:rPr>
              <w:t>…………………………………….</w:t>
            </w:r>
          </w:p>
          <w:p w:rsidR="005C2EDC" w:rsidRDefault="005C2EDC" w:rsidP="000D6D66">
            <w:pPr>
              <w:jc w:val="both"/>
              <w:rPr>
                <w:rFonts w:ascii="Times New Roman" w:hAnsi="Times New Roman" w:cs="Times New Roman"/>
                <w:sz w:val="28"/>
                <w:szCs w:val="28"/>
              </w:rPr>
            </w:pPr>
            <w:r w:rsidRPr="00EF16CF">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BFF">
              <w:rPr>
                <w:rFonts w:ascii="Times New Roman" w:hAnsi="Times New Roman" w:cs="Times New Roman"/>
                <w:b/>
                <w:sz w:val="28"/>
                <w:szCs w:val="28"/>
              </w:rPr>
              <w:t>Д</w:t>
            </w:r>
            <w:r>
              <w:rPr>
                <w:rFonts w:ascii="Times New Roman" w:hAnsi="Times New Roman" w:cs="Times New Roman"/>
                <w:b/>
                <w:sz w:val="28"/>
                <w:szCs w:val="28"/>
              </w:rPr>
              <w:t xml:space="preserve"> – </w:t>
            </w:r>
            <w:r w:rsidR="006A7212">
              <w:rPr>
                <w:rFonts w:ascii="Times New Roman" w:eastAsia="Times New Roman" w:hAnsi="Times New Roman" w:cs="Times New Roman"/>
                <w:color w:val="111111"/>
                <w:sz w:val="28"/>
                <w:szCs w:val="28"/>
                <w:lang w:eastAsia="ru-RU"/>
              </w:rPr>
              <w:t>Результаты экспериментальной группы по авторскому опроснику на контрольном этапе опытно-экспериментальной работы</w:t>
            </w:r>
            <w:r w:rsidR="006A7212">
              <w:rPr>
                <w:rFonts w:ascii="Times New Roman" w:hAnsi="Times New Roman" w:cs="Times New Roman"/>
                <w:sz w:val="28"/>
                <w:szCs w:val="28"/>
              </w:rPr>
              <w:t xml:space="preserve"> </w:t>
            </w:r>
            <w:r>
              <w:rPr>
                <w:rFonts w:ascii="Times New Roman" w:hAnsi="Times New Roman" w:cs="Times New Roman"/>
                <w:sz w:val="28"/>
                <w:szCs w:val="28"/>
              </w:rPr>
              <w:t>……………………………</w:t>
            </w:r>
            <w:r w:rsidRPr="00EF16CF">
              <w:rPr>
                <w:rFonts w:ascii="Times New Roman" w:hAnsi="Times New Roman" w:cs="Times New Roman"/>
                <w:sz w:val="28"/>
                <w:szCs w:val="28"/>
              </w:rPr>
              <w:t>……………</w:t>
            </w:r>
            <w:r>
              <w:rPr>
                <w:rFonts w:ascii="Times New Roman" w:hAnsi="Times New Roman" w:cs="Times New Roman"/>
                <w:sz w:val="28"/>
                <w:szCs w:val="28"/>
              </w:rPr>
              <w:t>…</w:t>
            </w:r>
            <w:r w:rsidR="006A7212">
              <w:rPr>
                <w:rFonts w:ascii="Times New Roman" w:hAnsi="Times New Roman" w:cs="Times New Roman"/>
                <w:sz w:val="28"/>
                <w:szCs w:val="28"/>
              </w:rPr>
              <w:t>……</w:t>
            </w:r>
            <w:r w:rsidR="00347A40">
              <w:rPr>
                <w:rFonts w:ascii="Times New Roman" w:hAnsi="Times New Roman" w:cs="Times New Roman"/>
                <w:sz w:val="28"/>
                <w:szCs w:val="28"/>
              </w:rPr>
              <w:t>………………………</w:t>
            </w:r>
          </w:p>
          <w:p w:rsidR="005C2EDC" w:rsidRDefault="005C2EDC" w:rsidP="000D6D66">
            <w:pPr>
              <w:jc w:val="both"/>
              <w:rPr>
                <w:rFonts w:ascii="Times New Roman" w:hAnsi="Times New Roman" w:cs="Times New Roman"/>
                <w:sz w:val="28"/>
                <w:szCs w:val="28"/>
              </w:rPr>
            </w:pPr>
            <w:r w:rsidRPr="00EF16CF">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BFF">
              <w:rPr>
                <w:rFonts w:ascii="Times New Roman" w:hAnsi="Times New Roman" w:cs="Times New Roman"/>
                <w:b/>
                <w:sz w:val="28"/>
                <w:szCs w:val="28"/>
              </w:rPr>
              <w:t>Е</w:t>
            </w:r>
            <w:r>
              <w:rPr>
                <w:rFonts w:ascii="Times New Roman" w:hAnsi="Times New Roman" w:cs="Times New Roman"/>
                <w:b/>
                <w:sz w:val="28"/>
                <w:szCs w:val="28"/>
              </w:rPr>
              <w:t xml:space="preserve"> – </w:t>
            </w:r>
            <w:r w:rsidR="006A7212" w:rsidRPr="006A7212">
              <w:rPr>
                <w:rFonts w:ascii="Times New Roman" w:hAnsi="Times New Roman" w:cs="Times New Roman"/>
                <w:sz w:val="28"/>
                <w:szCs w:val="28"/>
              </w:rPr>
              <w:t xml:space="preserve">Методика изучения статусов профессиональной идентичности </w:t>
            </w:r>
            <w:r w:rsidR="006A7212">
              <w:rPr>
                <w:rFonts w:ascii="Times New Roman" w:hAnsi="Times New Roman" w:cs="Times New Roman"/>
                <w:sz w:val="28"/>
                <w:szCs w:val="28"/>
              </w:rPr>
              <w:t xml:space="preserve">(А.А. Азбель) </w:t>
            </w:r>
            <w:r>
              <w:rPr>
                <w:rFonts w:ascii="Times New Roman" w:hAnsi="Times New Roman" w:cs="Times New Roman"/>
                <w:sz w:val="28"/>
                <w:szCs w:val="28"/>
              </w:rPr>
              <w:t>……………………………</w:t>
            </w:r>
            <w:r w:rsidRPr="00EF16CF">
              <w:rPr>
                <w:rFonts w:ascii="Times New Roman" w:hAnsi="Times New Roman" w:cs="Times New Roman"/>
                <w:sz w:val="28"/>
                <w:szCs w:val="28"/>
              </w:rPr>
              <w:t>……………</w:t>
            </w:r>
            <w:r>
              <w:rPr>
                <w:rFonts w:ascii="Times New Roman" w:hAnsi="Times New Roman" w:cs="Times New Roman"/>
                <w:sz w:val="28"/>
                <w:szCs w:val="28"/>
              </w:rPr>
              <w:t>…</w:t>
            </w:r>
            <w:r w:rsidR="006A7212">
              <w:rPr>
                <w:rFonts w:ascii="Times New Roman" w:hAnsi="Times New Roman" w:cs="Times New Roman"/>
                <w:sz w:val="28"/>
                <w:szCs w:val="28"/>
              </w:rPr>
              <w:t>…</w:t>
            </w:r>
            <w:r w:rsidR="00347A40">
              <w:rPr>
                <w:rFonts w:ascii="Times New Roman" w:hAnsi="Times New Roman" w:cs="Times New Roman"/>
                <w:sz w:val="28"/>
                <w:szCs w:val="28"/>
              </w:rPr>
              <w:t>…</w:t>
            </w:r>
          </w:p>
          <w:p w:rsidR="005C2EDC" w:rsidRDefault="005C2EDC" w:rsidP="000D6D66">
            <w:pPr>
              <w:jc w:val="both"/>
              <w:rPr>
                <w:rFonts w:ascii="Times New Roman" w:hAnsi="Times New Roman" w:cs="Times New Roman"/>
                <w:sz w:val="28"/>
                <w:szCs w:val="28"/>
              </w:rPr>
            </w:pPr>
            <w:r w:rsidRPr="00EF16CF">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BFF">
              <w:rPr>
                <w:rFonts w:ascii="Times New Roman" w:hAnsi="Times New Roman" w:cs="Times New Roman"/>
                <w:b/>
                <w:sz w:val="28"/>
                <w:szCs w:val="28"/>
              </w:rPr>
              <w:t>Ж</w:t>
            </w:r>
            <w:r>
              <w:rPr>
                <w:rFonts w:ascii="Times New Roman" w:hAnsi="Times New Roman" w:cs="Times New Roman"/>
                <w:b/>
                <w:sz w:val="28"/>
                <w:szCs w:val="28"/>
              </w:rPr>
              <w:t xml:space="preserve"> – </w:t>
            </w:r>
            <w:r w:rsidR="006A7212" w:rsidRPr="006A7212">
              <w:rPr>
                <w:rFonts w:ascii="Times New Roman" w:hAnsi="Times New Roman" w:cs="Times New Roman"/>
                <w:sz w:val="28"/>
                <w:szCs w:val="28"/>
              </w:rPr>
              <w:t>Тест на выявление уровня знаний касательно профессиональной идентичности</w:t>
            </w:r>
            <w:r w:rsidR="006A7212">
              <w:rPr>
                <w:rFonts w:ascii="Times New Roman" w:hAnsi="Times New Roman" w:cs="Times New Roman"/>
                <w:sz w:val="28"/>
                <w:szCs w:val="28"/>
              </w:rPr>
              <w:t xml:space="preserve"> </w:t>
            </w:r>
            <w:r>
              <w:rPr>
                <w:rFonts w:ascii="Times New Roman" w:hAnsi="Times New Roman" w:cs="Times New Roman"/>
                <w:sz w:val="28"/>
                <w:szCs w:val="28"/>
              </w:rPr>
              <w:t>……………………………</w:t>
            </w:r>
            <w:r w:rsidR="006A7212">
              <w:rPr>
                <w:rFonts w:ascii="Times New Roman" w:hAnsi="Times New Roman" w:cs="Times New Roman"/>
                <w:sz w:val="28"/>
                <w:szCs w:val="28"/>
              </w:rPr>
              <w:t>…</w:t>
            </w:r>
            <w:r w:rsidRPr="00EF16CF">
              <w:rPr>
                <w:rFonts w:ascii="Times New Roman" w:hAnsi="Times New Roman" w:cs="Times New Roman"/>
                <w:sz w:val="28"/>
                <w:szCs w:val="28"/>
              </w:rPr>
              <w:t>………</w:t>
            </w:r>
            <w:r>
              <w:rPr>
                <w:rFonts w:ascii="Times New Roman" w:hAnsi="Times New Roman" w:cs="Times New Roman"/>
                <w:sz w:val="28"/>
                <w:szCs w:val="28"/>
              </w:rPr>
              <w:t>…</w:t>
            </w:r>
            <w:r w:rsidR="00347A40">
              <w:rPr>
                <w:rFonts w:ascii="Times New Roman" w:hAnsi="Times New Roman" w:cs="Times New Roman"/>
                <w:sz w:val="28"/>
                <w:szCs w:val="28"/>
              </w:rPr>
              <w:t>…</w:t>
            </w:r>
          </w:p>
          <w:p w:rsidR="00895E69" w:rsidRDefault="00895E69" w:rsidP="00601BFF">
            <w:pPr>
              <w:jc w:val="both"/>
              <w:rPr>
                <w:rFonts w:ascii="Times New Roman" w:hAnsi="Times New Roman" w:cs="Times New Roman"/>
                <w:sz w:val="28"/>
                <w:szCs w:val="28"/>
              </w:rPr>
            </w:pPr>
            <w:r w:rsidRPr="00895E69">
              <w:rPr>
                <w:rFonts w:ascii="Times New Roman" w:hAnsi="Times New Roman" w:cs="Times New Roman"/>
                <w:b/>
                <w:sz w:val="28"/>
                <w:szCs w:val="28"/>
              </w:rPr>
              <w:t xml:space="preserve">ПРИЛОЖЕНИЕ </w:t>
            </w:r>
            <w:r w:rsidR="00601BFF">
              <w:rPr>
                <w:rFonts w:ascii="Times New Roman" w:hAnsi="Times New Roman" w:cs="Times New Roman"/>
                <w:b/>
                <w:sz w:val="28"/>
                <w:szCs w:val="28"/>
              </w:rPr>
              <w:t>З</w:t>
            </w:r>
            <w:r>
              <w:rPr>
                <w:rFonts w:ascii="Times New Roman" w:hAnsi="Times New Roman" w:cs="Times New Roman"/>
                <w:b/>
                <w:sz w:val="28"/>
                <w:szCs w:val="28"/>
              </w:rPr>
              <w:t xml:space="preserve"> – </w:t>
            </w:r>
            <w:r w:rsidRPr="00895E69">
              <w:rPr>
                <w:rFonts w:ascii="Times New Roman" w:hAnsi="Times New Roman" w:cs="Times New Roman"/>
                <w:sz w:val="28"/>
                <w:szCs w:val="28"/>
              </w:rPr>
              <w:t>Чек-лист по профессиональной идентичности</w:t>
            </w:r>
            <w:r>
              <w:rPr>
                <w:rFonts w:ascii="Times New Roman" w:hAnsi="Times New Roman" w:cs="Times New Roman"/>
                <w:sz w:val="28"/>
                <w:szCs w:val="28"/>
              </w:rPr>
              <w:t xml:space="preserve"> </w:t>
            </w:r>
            <w:r w:rsidR="00D532FE" w:rsidRPr="00C546A8">
              <w:rPr>
                <w:rFonts w:ascii="Times New Roman" w:hAnsi="Times New Roman" w:cs="Times New Roman"/>
                <w:sz w:val="28"/>
                <w:szCs w:val="28"/>
              </w:rPr>
              <w:t>будущих учителей иностранного языка</w:t>
            </w:r>
            <w:r w:rsidR="00D532FE">
              <w:rPr>
                <w:rFonts w:ascii="Times New Roman" w:hAnsi="Times New Roman" w:cs="Times New Roman"/>
                <w:sz w:val="28"/>
                <w:szCs w:val="28"/>
              </w:rPr>
              <w:t xml:space="preserve"> ………………………………</w:t>
            </w:r>
            <w:r>
              <w:rPr>
                <w:rFonts w:ascii="Times New Roman" w:hAnsi="Times New Roman" w:cs="Times New Roman"/>
                <w:sz w:val="28"/>
                <w:szCs w:val="28"/>
              </w:rPr>
              <w:t>…</w:t>
            </w:r>
            <w:r w:rsidR="00347A40">
              <w:rPr>
                <w:rFonts w:ascii="Times New Roman" w:hAnsi="Times New Roman" w:cs="Times New Roman"/>
                <w:sz w:val="28"/>
                <w:szCs w:val="28"/>
              </w:rPr>
              <w:t>….</w:t>
            </w:r>
          </w:p>
          <w:p w:rsidR="00F46C1D" w:rsidRPr="00F46C1D" w:rsidRDefault="00F46C1D" w:rsidP="00F46C1D">
            <w:pPr>
              <w:jc w:val="both"/>
              <w:rPr>
                <w:rFonts w:ascii="Times New Roman" w:hAnsi="Times New Roman" w:cs="Times New Roman"/>
                <w:sz w:val="28"/>
                <w:szCs w:val="28"/>
              </w:rPr>
            </w:pPr>
            <w:r w:rsidRPr="00895E69">
              <w:rPr>
                <w:rFonts w:ascii="Times New Roman" w:hAnsi="Times New Roman" w:cs="Times New Roman"/>
                <w:b/>
                <w:sz w:val="28"/>
                <w:szCs w:val="28"/>
              </w:rPr>
              <w:t xml:space="preserve">ПРИЛОЖЕНИЕ </w:t>
            </w:r>
            <w:r>
              <w:rPr>
                <w:rFonts w:ascii="Times New Roman" w:hAnsi="Times New Roman" w:cs="Times New Roman"/>
                <w:b/>
                <w:sz w:val="28"/>
                <w:szCs w:val="28"/>
              </w:rPr>
              <w:t xml:space="preserve">И – </w:t>
            </w:r>
            <w:r w:rsidRPr="00F46C1D">
              <w:rPr>
                <w:rFonts w:ascii="Times New Roman" w:hAnsi="Times New Roman" w:cs="Times New Roman"/>
                <w:sz w:val="28"/>
                <w:szCs w:val="28"/>
              </w:rPr>
              <w:t>Справка о проведении семинара по методам статистической обработки данных для диссертационных исследований</w:t>
            </w:r>
            <w:r>
              <w:rPr>
                <w:rFonts w:ascii="Times New Roman" w:hAnsi="Times New Roman" w:cs="Times New Roman"/>
                <w:sz w:val="28"/>
                <w:szCs w:val="28"/>
              </w:rPr>
              <w:t xml:space="preserve"> ...</w:t>
            </w:r>
          </w:p>
          <w:p w:rsidR="00F46C1D" w:rsidRDefault="00F46C1D" w:rsidP="00F46C1D">
            <w:pPr>
              <w:jc w:val="both"/>
              <w:rPr>
                <w:rFonts w:ascii="Times New Roman" w:hAnsi="Times New Roman" w:cs="Times New Roman"/>
                <w:sz w:val="28"/>
                <w:szCs w:val="28"/>
              </w:rPr>
            </w:pPr>
            <w:r w:rsidRPr="00895E69">
              <w:rPr>
                <w:rFonts w:ascii="Times New Roman" w:hAnsi="Times New Roman" w:cs="Times New Roman"/>
                <w:b/>
                <w:sz w:val="28"/>
                <w:szCs w:val="28"/>
              </w:rPr>
              <w:t xml:space="preserve">ПРИЛОЖЕНИЕ </w:t>
            </w:r>
            <w:r>
              <w:rPr>
                <w:rFonts w:ascii="Times New Roman" w:hAnsi="Times New Roman" w:cs="Times New Roman"/>
                <w:b/>
                <w:sz w:val="28"/>
                <w:szCs w:val="28"/>
              </w:rPr>
              <w:t xml:space="preserve">К – </w:t>
            </w:r>
            <w:r w:rsidRPr="00F46C1D">
              <w:rPr>
                <w:rFonts w:ascii="Times New Roman" w:hAnsi="Times New Roman" w:cs="Times New Roman"/>
                <w:sz w:val="28"/>
                <w:szCs w:val="28"/>
              </w:rPr>
              <w:t>Справка о верифицировании результатов опытно-экспериментальной работы и разработанного опросника для оценивания уровня сформированности ПИБУИЯ на достоверность и валидность</w:t>
            </w:r>
            <w:r>
              <w:rPr>
                <w:rFonts w:ascii="Times New Roman" w:hAnsi="Times New Roman" w:cs="Times New Roman"/>
                <w:sz w:val="28"/>
                <w:szCs w:val="28"/>
              </w:rPr>
              <w:t xml:space="preserve"> ……</w:t>
            </w:r>
          </w:p>
          <w:p w:rsidR="009A6360" w:rsidRPr="009A6360" w:rsidRDefault="009A6360" w:rsidP="009A6360">
            <w:pPr>
              <w:jc w:val="both"/>
              <w:rPr>
                <w:rFonts w:ascii="Times New Roman" w:hAnsi="Times New Roman" w:cs="Times New Roman"/>
                <w:b/>
                <w:sz w:val="28"/>
                <w:szCs w:val="28"/>
                <w:lang w:val="kk-KZ"/>
              </w:rPr>
            </w:pPr>
            <w:r w:rsidRPr="00895E69">
              <w:rPr>
                <w:rFonts w:ascii="Times New Roman" w:hAnsi="Times New Roman" w:cs="Times New Roman"/>
                <w:b/>
                <w:sz w:val="28"/>
                <w:szCs w:val="28"/>
              </w:rPr>
              <w:t xml:space="preserve">ПРИЛОЖЕНИЕ </w:t>
            </w:r>
            <w:r>
              <w:rPr>
                <w:rFonts w:ascii="Times New Roman" w:hAnsi="Times New Roman" w:cs="Times New Roman"/>
                <w:b/>
                <w:sz w:val="28"/>
                <w:szCs w:val="28"/>
              </w:rPr>
              <w:t xml:space="preserve">Л – </w:t>
            </w:r>
            <w:r w:rsidRPr="009A6360">
              <w:rPr>
                <w:rFonts w:ascii="Times New Roman" w:hAnsi="Times New Roman" w:cs="Times New Roman"/>
                <w:sz w:val="28"/>
                <w:szCs w:val="28"/>
              </w:rPr>
              <w:t>АКТ о внедрении результатов НИР в учебный процесс</w:t>
            </w:r>
            <w:r w:rsidR="00A33189">
              <w:rPr>
                <w:rFonts w:ascii="Times New Roman" w:hAnsi="Times New Roman" w:cs="Times New Roman"/>
                <w:sz w:val="28"/>
                <w:szCs w:val="28"/>
              </w:rPr>
              <w:t xml:space="preserve"> ……………………………………………………………………….</w:t>
            </w:r>
          </w:p>
        </w:tc>
        <w:tc>
          <w:tcPr>
            <w:tcW w:w="409" w:type="pct"/>
          </w:tcPr>
          <w:p w:rsidR="00EF16CF" w:rsidRPr="00347A40" w:rsidRDefault="00347A40" w:rsidP="000D6D66">
            <w:pPr>
              <w:jc w:val="both"/>
              <w:rPr>
                <w:rFonts w:ascii="Times New Roman" w:hAnsi="Times New Roman" w:cs="Times New Roman"/>
                <w:sz w:val="28"/>
                <w:szCs w:val="28"/>
              </w:rPr>
            </w:pPr>
            <w:r w:rsidRPr="00347A40">
              <w:rPr>
                <w:rFonts w:ascii="Times New Roman" w:hAnsi="Times New Roman" w:cs="Times New Roman"/>
                <w:sz w:val="28"/>
                <w:szCs w:val="28"/>
              </w:rPr>
              <w:t>4</w:t>
            </w:r>
          </w:p>
          <w:p w:rsidR="00347A40" w:rsidRPr="00347A40" w:rsidRDefault="00347A40" w:rsidP="000D6D66">
            <w:pPr>
              <w:jc w:val="both"/>
              <w:rPr>
                <w:rFonts w:ascii="Times New Roman" w:hAnsi="Times New Roman" w:cs="Times New Roman"/>
                <w:sz w:val="28"/>
                <w:szCs w:val="28"/>
              </w:rPr>
            </w:pPr>
            <w:r w:rsidRPr="00347A40">
              <w:rPr>
                <w:rFonts w:ascii="Times New Roman" w:hAnsi="Times New Roman" w:cs="Times New Roman"/>
                <w:sz w:val="28"/>
                <w:szCs w:val="28"/>
              </w:rPr>
              <w:t>5</w:t>
            </w:r>
          </w:p>
          <w:p w:rsidR="00347A40" w:rsidRPr="00347A40" w:rsidRDefault="00347A40" w:rsidP="000D6D66">
            <w:pPr>
              <w:jc w:val="both"/>
              <w:rPr>
                <w:rFonts w:ascii="Times New Roman" w:hAnsi="Times New Roman" w:cs="Times New Roman"/>
                <w:sz w:val="28"/>
                <w:szCs w:val="28"/>
              </w:rPr>
            </w:pPr>
            <w:r w:rsidRPr="00347A40">
              <w:rPr>
                <w:rFonts w:ascii="Times New Roman" w:hAnsi="Times New Roman" w:cs="Times New Roman"/>
                <w:sz w:val="28"/>
                <w:szCs w:val="28"/>
              </w:rPr>
              <w:t>7</w:t>
            </w: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8</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18</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18</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57</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81</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102</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102</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113</w:t>
            </w: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137</w:t>
            </w: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14</w:t>
            </w:r>
            <w:r w:rsidR="00A33189">
              <w:rPr>
                <w:rFonts w:ascii="Times New Roman" w:hAnsi="Times New Roman" w:cs="Times New Roman"/>
                <w:sz w:val="28"/>
                <w:szCs w:val="28"/>
              </w:rPr>
              <w:t>1</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15</w:t>
            </w:r>
            <w:r w:rsidR="00A33189">
              <w:rPr>
                <w:rFonts w:ascii="Times New Roman" w:hAnsi="Times New Roman" w:cs="Times New Roman"/>
                <w:sz w:val="28"/>
                <w:szCs w:val="28"/>
              </w:rPr>
              <w:t>1</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Pr="00347A40" w:rsidRDefault="00347A40" w:rsidP="000D6D66">
            <w:pPr>
              <w:jc w:val="both"/>
              <w:rPr>
                <w:rFonts w:ascii="Times New Roman" w:hAnsi="Times New Roman" w:cs="Times New Roman"/>
                <w:sz w:val="28"/>
                <w:szCs w:val="28"/>
              </w:rPr>
            </w:pPr>
          </w:p>
          <w:p w:rsidR="005C2EDC" w:rsidRDefault="00347A40" w:rsidP="000D6D66">
            <w:pPr>
              <w:jc w:val="both"/>
              <w:rPr>
                <w:rFonts w:ascii="Times New Roman" w:hAnsi="Times New Roman" w:cs="Times New Roman"/>
                <w:sz w:val="28"/>
                <w:szCs w:val="28"/>
              </w:rPr>
            </w:pPr>
            <w:r>
              <w:rPr>
                <w:rFonts w:ascii="Times New Roman" w:hAnsi="Times New Roman" w:cs="Times New Roman"/>
                <w:sz w:val="28"/>
                <w:szCs w:val="28"/>
              </w:rPr>
              <w:t>15</w:t>
            </w:r>
            <w:r w:rsidR="00A33189">
              <w:rPr>
                <w:rFonts w:ascii="Times New Roman" w:hAnsi="Times New Roman" w:cs="Times New Roman"/>
                <w:sz w:val="28"/>
                <w:szCs w:val="28"/>
              </w:rPr>
              <w:t>5</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15</w:t>
            </w:r>
            <w:r w:rsidR="00A33189">
              <w:rPr>
                <w:rFonts w:ascii="Times New Roman" w:hAnsi="Times New Roman" w:cs="Times New Roman"/>
                <w:sz w:val="28"/>
                <w:szCs w:val="28"/>
              </w:rPr>
              <w:t>7</w:t>
            </w:r>
          </w:p>
          <w:p w:rsidR="00347A40" w:rsidRDefault="00347A40" w:rsidP="000D6D66">
            <w:pPr>
              <w:jc w:val="both"/>
              <w:rPr>
                <w:rFonts w:ascii="Times New Roman" w:hAnsi="Times New Roman" w:cs="Times New Roman"/>
                <w:sz w:val="28"/>
                <w:szCs w:val="28"/>
              </w:rPr>
            </w:pPr>
          </w:p>
          <w:p w:rsidR="00136717" w:rsidRDefault="00136717"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r>
              <w:rPr>
                <w:rFonts w:ascii="Times New Roman" w:hAnsi="Times New Roman" w:cs="Times New Roman"/>
                <w:sz w:val="28"/>
                <w:szCs w:val="28"/>
              </w:rPr>
              <w:t>15</w:t>
            </w:r>
            <w:r w:rsidR="00A33189">
              <w:rPr>
                <w:rFonts w:ascii="Times New Roman" w:hAnsi="Times New Roman" w:cs="Times New Roman"/>
                <w:sz w:val="28"/>
                <w:szCs w:val="28"/>
              </w:rPr>
              <w:t>8</w:t>
            </w:r>
          </w:p>
          <w:p w:rsidR="00347A40" w:rsidRDefault="00347A40" w:rsidP="000D6D66">
            <w:pPr>
              <w:jc w:val="both"/>
              <w:rPr>
                <w:rFonts w:ascii="Times New Roman" w:hAnsi="Times New Roman" w:cs="Times New Roman"/>
                <w:sz w:val="28"/>
                <w:szCs w:val="28"/>
              </w:rPr>
            </w:pPr>
          </w:p>
          <w:p w:rsidR="00347A40" w:rsidRDefault="00347A40" w:rsidP="000D6D66">
            <w:pPr>
              <w:jc w:val="both"/>
              <w:rPr>
                <w:rFonts w:ascii="Times New Roman" w:hAnsi="Times New Roman" w:cs="Times New Roman"/>
                <w:sz w:val="28"/>
                <w:szCs w:val="28"/>
              </w:rPr>
            </w:pPr>
          </w:p>
          <w:p w:rsidR="00347A40" w:rsidRDefault="00A33189" w:rsidP="000D6D66">
            <w:pPr>
              <w:jc w:val="both"/>
              <w:rPr>
                <w:rFonts w:ascii="Times New Roman" w:hAnsi="Times New Roman" w:cs="Times New Roman"/>
                <w:sz w:val="28"/>
                <w:szCs w:val="28"/>
              </w:rPr>
            </w:pPr>
            <w:r>
              <w:rPr>
                <w:rFonts w:ascii="Times New Roman" w:hAnsi="Times New Roman" w:cs="Times New Roman"/>
                <w:sz w:val="28"/>
                <w:szCs w:val="28"/>
              </w:rPr>
              <w:t>176</w:t>
            </w:r>
          </w:p>
          <w:p w:rsidR="00347A40" w:rsidRDefault="00347A40" w:rsidP="000D6D66">
            <w:pPr>
              <w:jc w:val="both"/>
              <w:rPr>
                <w:rFonts w:ascii="Times New Roman" w:hAnsi="Times New Roman" w:cs="Times New Roman"/>
                <w:sz w:val="28"/>
                <w:szCs w:val="28"/>
              </w:rPr>
            </w:pPr>
          </w:p>
          <w:p w:rsidR="00347A40" w:rsidRDefault="00A33189" w:rsidP="000D6D66">
            <w:pPr>
              <w:jc w:val="both"/>
              <w:rPr>
                <w:rFonts w:ascii="Times New Roman" w:hAnsi="Times New Roman" w:cs="Times New Roman"/>
                <w:sz w:val="28"/>
                <w:szCs w:val="28"/>
              </w:rPr>
            </w:pPr>
            <w:r>
              <w:rPr>
                <w:rFonts w:ascii="Times New Roman" w:hAnsi="Times New Roman" w:cs="Times New Roman"/>
                <w:sz w:val="28"/>
                <w:szCs w:val="28"/>
              </w:rPr>
              <w:t>177</w:t>
            </w:r>
          </w:p>
          <w:p w:rsidR="00136717" w:rsidRDefault="00136717" w:rsidP="000D6D66">
            <w:pPr>
              <w:jc w:val="both"/>
              <w:rPr>
                <w:rFonts w:ascii="Times New Roman" w:hAnsi="Times New Roman" w:cs="Times New Roman"/>
                <w:sz w:val="28"/>
                <w:szCs w:val="28"/>
              </w:rPr>
            </w:pPr>
          </w:p>
          <w:p w:rsidR="00347A40" w:rsidRDefault="00A33189" w:rsidP="000D6D66">
            <w:pPr>
              <w:jc w:val="both"/>
              <w:rPr>
                <w:rFonts w:ascii="Times New Roman" w:hAnsi="Times New Roman" w:cs="Times New Roman"/>
                <w:sz w:val="28"/>
                <w:szCs w:val="28"/>
              </w:rPr>
            </w:pPr>
            <w:r>
              <w:rPr>
                <w:rFonts w:ascii="Times New Roman" w:hAnsi="Times New Roman" w:cs="Times New Roman"/>
                <w:sz w:val="28"/>
                <w:szCs w:val="28"/>
              </w:rPr>
              <w:t>184</w:t>
            </w:r>
          </w:p>
          <w:p w:rsidR="00347A40" w:rsidRDefault="00347A40" w:rsidP="000D6D66">
            <w:pPr>
              <w:jc w:val="both"/>
              <w:rPr>
                <w:rFonts w:ascii="Times New Roman" w:hAnsi="Times New Roman" w:cs="Times New Roman"/>
                <w:sz w:val="28"/>
                <w:szCs w:val="28"/>
              </w:rPr>
            </w:pPr>
          </w:p>
          <w:p w:rsidR="00347A40" w:rsidRDefault="00A33189" w:rsidP="000D6D66">
            <w:pPr>
              <w:jc w:val="both"/>
              <w:rPr>
                <w:rFonts w:ascii="Times New Roman" w:hAnsi="Times New Roman" w:cs="Times New Roman"/>
                <w:sz w:val="28"/>
                <w:szCs w:val="28"/>
              </w:rPr>
            </w:pPr>
            <w:r>
              <w:rPr>
                <w:rFonts w:ascii="Times New Roman" w:hAnsi="Times New Roman" w:cs="Times New Roman"/>
                <w:sz w:val="28"/>
                <w:szCs w:val="28"/>
              </w:rPr>
              <w:t>188</w:t>
            </w:r>
          </w:p>
          <w:p w:rsidR="00F46C1D" w:rsidRDefault="00F46C1D" w:rsidP="000D6D66">
            <w:pPr>
              <w:jc w:val="both"/>
              <w:rPr>
                <w:rFonts w:ascii="Times New Roman" w:hAnsi="Times New Roman" w:cs="Times New Roman"/>
                <w:sz w:val="28"/>
                <w:szCs w:val="28"/>
              </w:rPr>
            </w:pPr>
          </w:p>
          <w:p w:rsidR="00F46C1D" w:rsidRDefault="00A33189" w:rsidP="000D6D66">
            <w:pPr>
              <w:jc w:val="both"/>
              <w:rPr>
                <w:rFonts w:ascii="Times New Roman" w:hAnsi="Times New Roman" w:cs="Times New Roman"/>
                <w:sz w:val="28"/>
                <w:szCs w:val="28"/>
              </w:rPr>
            </w:pPr>
            <w:r>
              <w:rPr>
                <w:rFonts w:ascii="Times New Roman" w:hAnsi="Times New Roman" w:cs="Times New Roman"/>
                <w:sz w:val="28"/>
                <w:szCs w:val="28"/>
              </w:rPr>
              <w:t>189</w:t>
            </w:r>
          </w:p>
          <w:p w:rsidR="00F46C1D" w:rsidRDefault="00F46C1D" w:rsidP="000D6D66">
            <w:pPr>
              <w:jc w:val="both"/>
              <w:rPr>
                <w:rFonts w:ascii="Times New Roman" w:hAnsi="Times New Roman" w:cs="Times New Roman"/>
                <w:sz w:val="28"/>
                <w:szCs w:val="28"/>
              </w:rPr>
            </w:pPr>
          </w:p>
          <w:p w:rsidR="00F46C1D" w:rsidRDefault="00F46C1D" w:rsidP="000D6D66">
            <w:pPr>
              <w:jc w:val="both"/>
              <w:rPr>
                <w:rFonts w:ascii="Times New Roman" w:hAnsi="Times New Roman" w:cs="Times New Roman"/>
                <w:sz w:val="28"/>
                <w:szCs w:val="28"/>
              </w:rPr>
            </w:pPr>
          </w:p>
          <w:p w:rsidR="00F46C1D" w:rsidRDefault="00F46C1D" w:rsidP="000D6D66">
            <w:pPr>
              <w:jc w:val="both"/>
              <w:rPr>
                <w:rFonts w:ascii="Times New Roman" w:hAnsi="Times New Roman" w:cs="Times New Roman"/>
                <w:sz w:val="28"/>
                <w:szCs w:val="28"/>
              </w:rPr>
            </w:pPr>
            <w:r>
              <w:rPr>
                <w:rFonts w:ascii="Times New Roman" w:hAnsi="Times New Roman" w:cs="Times New Roman"/>
                <w:sz w:val="28"/>
                <w:szCs w:val="28"/>
              </w:rPr>
              <w:t>19</w:t>
            </w:r>
            <w:r w:rsidR="00A33189">
              <w:rPr>
                <w:rFonts w:ascii="Times New Roman" w:hAnsi="Times New Roman" w:cs="Times New Roman"/>
                <w:sz w:val="28"/>
                <w:szCs w:val="28"/>
              </w:rPr>
              <w:t>0</w:t>
            </w:r>
          </w:p>
          <w:p w:rsidR="00A33189" w:rsidRDefault="00A33189" w:rsidP="000D6D66">
            <w:pPr>
              <w:jc w:val="both"/>
              <w:rPr>
                <w:rFonts w:ascii="Times New Roman" w:hAnsi="Times New Roman" w:cs="Times New Roman"/>
                <w:sz w:val="28"/>
                <w:szCs w:val="28"/>
              </w:rPr>
            </w:pPr>
          </w:p>
          <w:p w:rsidR="00A33189" w:rsidRPr="00347A40" w:rsidRDefault="00A33189" w:rsidP="000D6D66">
            <w:pPr>
              <w:jc w:val="both"/>
              <w:rPr>
                <w:rFonts w:ascii="Times New Roman" w:hAnsi="Times New Roman" w:cs="Times New Roman"/>
                <w:sz w:val="28"/>
                <w:szCs w:val="28"/>
              </w:rPr>
            </w:pPr>
            <w:r>
              <w:rPr>
                <w:rFonts w:ascii="Times New Roman" w:hAnsi="Times New Roman" w:cs="Times New Roman"/>
                <w:sz w:val="28"/>
                <w:szCs w:val="28"/>
              </w:rPr>
              <w:t>191</w:t>
            </w:r>
          </w:p>
        </w:tc>
      </w:tr>
    </w:tbl>
    <w:p w:rsidR="00DF6685" w:rsidRDefault="00DF6685" w:rsidP="000D6D66">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C2EDC" w:rsidRDefault="005C2EDC" w:rsidP="000D6D66">
      <w:pPr>
        <w:spacing w:after="0" w:line="240" w:lineRule="auto"/>
        <w:ind w:firstLine="454"/>
        <w:jc w:val="center"/>
        <w:rPr>
          <w:rFonts w:ascii="Times New Roman" w:hAnsi="Times New Roman" w:cs="Times New Roman"/>
          <w:b/>
          <w:sz w:val="28"/>
          <w:szCs w:val="28"/>
        </w:rPr>
      </w:pPr>
      <w:r>
        <w:rPr>
          <w:rFonts w:ascii="Times New Roman" w:hAnsi="Times New Roman" w:cs="Times New Roman"/>
          <w:b/>
          <w:sz w:val="28"/>
          <w:szCs w:val="28"/>
        </w:rPr>
        <w:t>НОРМАТИВНЫЕ ССЫЛКИ</w:t>
      </w:r>
    </w:p>
    <w:p w:rsidR="005C2EDC" w:rsidRDefault="005C2EDC" w:rsidP="000D6D66">
      <w:pPr>
        <w:spacing w:after="0" w:line="240" w:lineRule="auto"/>
        <w:ind w:firstLine="454"/>
        <w:rPr>
          <w:rFonts w:ascii="Times New Roman" w:hAnsi="Times New Roman" w:cs="Times New Roman"/>
          <w:sz w:val="28"/>
          <w:szCs w:val="28"/>
        </w:rPr>
      </w:pPr>
    </w:p>
    <w:p w:rsidR="008037F5" w:rsidRPr="00FF5A65" w:rsidRDefault="008037F5" w:rsidP="000D6D66">
      <w:pPr>
        <w:spacing w:after="0" w:line="240" w:lineRule="auto"/>
        <w:ind w:firstLine="454"/>
        <w:jc w:val="both"/>
        <w:rPr>
          <w:rFonts w:ascii="Times New Roman" w:hAnsi="Times New Roman" w:cs="Times New Roman"/>
          <w:sz w:val="28"/>
          <w:szCs w:val="28"/>
        </w:rPr>
      </w:pPr>
      <w:r w:rsidRPr="00FF5A65">
        <w:rPr>
          <w:rFonts w:ascii="Times New Roman" w:hAnsi="Times New Roman" w:cs="Times New Roman"/>
          <w:sz w:val="28"/>
          <w:szCs w:val="28"/>
        </w:rPr>
        <w:t>В настоящей диссертации использованы ссылки на следующие стандарты:</w:t>
      </w:r>
    </w:p>
    <w:p w:rsidR="005810C6" w:rsidRPr="00FF5A65" w:rsidRDefault="005810C6" w:rsidP="005810C6">
      <w:pPr>
        <w:spacing w:after="0" w:line="240" w:lineRule="auto"/>
        <w:ind w:firstLine="454"/>
        <w:jc w:val="both"/>
        <w:rPr>
          <w:rFonts w:ascii="Times New Roman" w:hAnsi="Times New Roman" w:cs="Times New Roman"/>
          <w:b/>
          <w:sz w:val="28"/>
          <w:szCs w:val="28"/>
        </w:rPr>
      </w:pPr>
      <w:r w:rsidRPr="00FF5A65">
        <w:rPr>
          <w:rFonts w:ascii="Times New Roman" w:hAnsi="Times New Roman" w:cs="Times New Roman"/>
          <w:sz w:val="28"/>
          <w:szCs w:val="28"/>
        </w:rPr>
        <w:t>З</w:t>
      </w:r>
      <w:r w:rsidR="006D0479">
        <w:rPr>
          <w:rFonts w:ascii="Times New Roman" w:hAnsi="Times New Roman" w:cs="Times New Roman"/>
          <w:sz w:val="28"/>
          <w:szCs w:val="28"/>
        </w:rPr>
        <w:t>акон Республики Казахстан «Об о</w:t>
      </w:r>
      <w:r w:rsidRPr="00FF5A65">
        <w:rPr>
          <w:rFonts w:ascii="Times New Roman" w:hAnsi="Times New Roman" w:cs="Times New Roman"/>
          <w:sz w:val="28"/>
          <w:szCs w:val="28"/>
        </w:rPr>
        <w:t>бразовании»: принят 27 июля 2007 года, № 319-III</w:t>
      </w:r>
      <w:r w:rsidRPr="00FF5A65">
        <w:rPr>
          <w:rFonts w:ascii="Times New Roman" w:hAnsi="Times New Roman" w:cs="Times New Roman"/>
          <w:b/>
          <w:sz w:val="28"/>
          <w:szCs w:val="28"/>
        </w:rPr>
        <w:t xml:space="preserve"> </w:t>
      </w:r>
      <w:r>
        <w:rPr>
          <w:rFonts w:ascii="Times New Roman" w:hAnsi="Times New Roman" w:cs="Times New Roman"/>
          <w:sz w:val="28"/>
          <w:szCs w:val="28"/>
        </w:rPr>
        <w:t>(</w:t>
      </w:r>
      <w:r w:rsidRPr="00FF5A65">
        <w:rPr>
          <w:rFonts w:ascii="Times New Roman" w:hAnsi="Times New Roman" w:cs="Times New Roman"/>
          <w:sz w:val="28"/>
          <w:szCs w:val="28"/>
        </w:rPr>
        <w:t xml:space="preserve">с изменениями </w:t>
      </w:r>
      <w:r w:rsidR="0028654F">
        <w:rPr>
          <w:rFonts w:ascii="Times New Roman" w:hAnsi="Times New Roman" w:cs="Times New Roman"/>
          <w:sz w:val="28"/>
          <w:szCs w:val="28"/>
        </w:rPr>
        <w:t xml:space="preserve">и дополнениями по состоянию на </w:t>
      </w:r>
      <w:r w:rsidRPr="00FF5A65">
        <w:rPr>
          <w:rFonts w:ascii="Times New Roman" w:hAnsi="Times New Roman" w:cs="Times New Roman"/>
          <w:sz w:val="28"/>
          <w:szCs w:val="28"/>
        </w:rPr>
        <w:t xml:space="preserve">1 </w:t>
      </w:r>
      <w:r w:rsidR="0028654F">
        <w:rPr>
          <w:rFonts w:ascii="Times New Roman" w:hAnsi="Times New Roman" w:cs="Times New Roman"/>
          <w:sz w:val="28"/>
          <w:szCs w:val="28"/>
        </w:rPr>
        <w:t>января</w:t>
      </w:r>
      <w:r w:rsidRPr="00FF5A65">
        <w:rPr>
          <w:rFonts w:ascii="Times New Roman" w:hAnsi="Times New Roman" w:cs="Times New Roman"/>
          <w:sz w:val="28"/>
          <w:szCs w:val="28"/>
        </w:rPr>
        <w:t xml:space="preserve"> 202</w:t>
      </w:r>
      <w:r w:rsidR="0028654F">
        <w:rPr>
          <w:rFonts w:ascii="Times New Roman" w:hAnsi="Times New Roman" w:cs="Times New Roman"/>
          <w:sz w:val="28"/>
          <w:szCs w:val="28"/>
        </w:rPr>
        <w:t>4</w:t>
      </w:r>
      <w:r w:rsidRPr="00FF5A65">
        <w:rPr>
          <w:rFonts w:ascii="Times New Roman" w:hAnsi="Times New Roman" w:cs="Times New Roman"/>
          <w:sz w:val="28"/>
          <w:szCs w:val="28"/>
        </w:rPr>
        <w:t xml:space="preserve"> года</w:t>
      </w:r>
      <w:r>
        <w:rPr>
          <w:rFonts w:ascii="Times New Roman" w:hAnsi="Times New Roman" w:cs="Times New Roman"/>
          <w:sz w:val="28"/>
          <w:szCs w:val="28"/>
        </w:rPr>
        <w:t>).</w:t>
      </w:r>
      <w:r w:rsidRPr="00FF5A65">
        <w:rPr>
          <w:rFonts w:ascii="Times New Roman" w:hAnsi="Times New Roman" w:cs="Times New Roman"/>
          <w:b/>
          <w:sz w:val="28"/>
          <w:szCs w:val="28"/>
        </w:rPr>
        <w:t xml:space="preserve"> </w:t>
      </w:r>
    </w:p>
    <w:p w:rsidR="005810C6" w:rsidRPr="00FF5A65" w:rsidRDefault="005810C6" w:rsidP="005810C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Приказ</w:t>
      </w:r>
      <w:r w:rsidRPr="00FF5A65">
        <w:rPr>
          <w:rFonts w:ascii="Times New Roman" w:hAnsi="Times New Roman" w:cs="Times New Roman"/>
          <w:sz w:val="28"/>
          <w:szCs w:val="28"/>
        </w:rPr>
        <w:t xml:space="preserve"> Министра науки и высшего образования Республики Казахстан</w:t>
      </w:r>
      <w:r>
        <w:rPr>
          <w:rFonts w:ascii="Times New Roman" w:hAnsi="Times New Roman" w:cs="Times New Roman"/>
          <w:sz w:val="28"/>
          <w:szCs w:val="28"/>
        </w:rPr>
        <w:t>.</w:t>
      </w:r>
      <w:r w:rsidRPr="00FF5A65">
        <w:rPr>
          <w:rFonts w:ascii="Times New Roman" w:hAnsi="Times New Roman" w:cs="Times New Roman"/>
          <w:b/>
          <w:sz w:val="28"/>
          <w:szCs w:val="28"/>
        </w:rPr>
        <w:t xml:space="preserve"> </w:t>
      </w:r>
      <w:r w:rsidRPr="00FF5A65">
        <w:rPr>
          <w:rFonts w:ascii="Times New Roman" w:hAnsi="Times New Roman" w:cs="Times New Roman"/>
          <w:sz w:val="28"/>
          <w:szCs w:val="28"/>
        </w:rPr>
        <w:t>Об утверждении Государственных общеобязательных стандартов высшего образования</w:t>
      </w:r>
      <w:r>
        <w:rPr>
          <w:rFonts w:ascii="Times New Roman" w:hAnsi="Times New Roman" w:cs="Times New Roman"/>
          <w:sz w:val="28"/>
          <w:szCs w:val="28"/>
        </w:rPr>
        <w:t>: утв.</w:t>
      </w:r>
      <w:r w:rsidRPr="00FF5A65">
        <w:rPr>
          <w:rFonts w:ascii="Times New Roman" w:hAnsi="Times New Roman" w:cs="Times New Roman"/>
          <w:sz w:val="28"/>
          <w:szCs w:val="28"/>
        </w:rPr>
        <w:t xml:space="preserve"> 20 июля 2022 года</w:t>
      </w:r>
      <w:r>
        <w:rPr>
          <w:rFonts w:ascii="Times New Roman" w:hAnsi="Times New Roman" w:cs="Times New Roman"/>
          <w:sz w:val="28"/>
          <w:szCs w:val="28"/>
        </w:rPr>
        <w:t>,</w:t>
      </w:r>
      <w:r w:rsidRPr="00FF5A65">
        <w:rPr>
          <w:rFonts w:ascii="Times New Roman" w:hAnsi="Times New Roman" w:cs="Times New Roman"/>
          <w:sz w:val="28"/>
          <w:szCs w:val="28"/>
        </w:rPr>
        <w:t xml:space="preserve"> № 2 </w:t>
      </w:r>
      <w:r>
        <w:rPr>
          <w:rFonts w:ascii="Times New Roman" w:hAnsi="Times New Roman" w:cs="Times New Roman"/>
          <w:sz w:val="28"/>
          <w:szCs w:val="28"/>
        </w:rPr>
        <w:t>(</w:t>
      </w:r>
      <w:r w:rsidRPr="00FF5A65">
        <w:rPr>
          <w:rFonts w:ascii="Times New Roman" w:hAnsi="Times New Roman" w:cs="Times New Roman"/>
          <w:sz w:val="28"/>
          <w:szCs w:val="28"/>
        </w:rPr>
        <w:t>с изменениями и дополнениями по состоянию на 06.03.2023 г.)</w:t>
      </w:r>
      <w:r>
        <w:rPr>
          <w:rFonts w:ascii="Times New Roman" w:hAnsi="Times New Roman" w:cs="Times New Roman"/>
          <w:sz w:val="28"/>
          <w:szCs w:val="28"/>
        </w:rPr>
        <w:t>.</w:t>
      </w:r>
    </w:p>
    <w:p w:rsidR="00D319D4" w:rsidRDefault="00FF5A65" w:rsidP="000D6D66">
      <w:pPr>
        <w:spacing w:after="0" w:line="240" w:lineRule="auto"/>
        <w:ind w:firstLine="454"/>
        <w:jc w:val="both"/>
        <w:rPr>
          <w:rFonts w:ascii="Times New Roman" w:hAnsi="Times New Roman" w:cs="Times New Roman"/>
          <w:sz w:val="28"/>
          <w:szCs w:val="28"/>
        </w:rPr>
      </w:pPr>
      <w:r w:rsidRPr="00FF5A65">
        <w:rPr>
          <w:rFonts w:ascii="Times New Roman" w:hAnsi="Times New Roman" w:cs="Times New Roman"/>
          <w:sz w:val="28"/>
          <w:szCs w:val="28"/>
        </w:rPr>
        <w:t>Приказ и.о. Министра образования и науки Республики Казахстан</w:t>
      </w:r>
      <w:r>
        <w:rPr>
          <w:rFonts w:ascii="Times New Roman" w:hAnsi="Times New Roman" w:cs="Times New Roman"/>
          <w:sz w:val="28"/>
          <w:szCs w:val="28"/>
        </w:rPr>
        <w:t>.</w:t>
      </w:r>
      <w:r w:rsidRPr="00FF5A65">
        <w:rPr>
          <w:rFonts w:ascii="Times New Roman" w:hAnsi="Times New Roman" w:cs="Times New Roman"/>
          <w:b/>
          <w:sz w:val="28"/>
          <w:szCs w:val="28"/>
        </w:rPr>
        <w:t xml:space="preserve"> </w:t>
      </w:r>
      <w:r w:rsidRPr="00FF5A65">
        <w:rPr>
          <w:rFonts w:ascii="Times New Roman" w:hAnsi="Times New Roman" w:cs="Times New Roman"/>
          <w:sz w:val="28"/>
          <w:szCs w:val="28"/>
        </w:rPr>
        <w:t xml:space="preserve">Об утверждении </w:t>
      </w:r>
      <w:r w:rsidR="008037F5" w:rsidRPr="00D319D4">
        <w:rPr>
          <w:rFonts w:ascii="Times New Roman" w:hAnsi="Times New Roman" w:cs="Times New Roman"/>
          <w:sz w:val="28"/>
          <w:szCs w:val="28"/>
        </w:rPr>
        <w:t>Профессиональны</w:t>
      </w:r>
      <w:r w:rsidRPr="00D319D4">
        <w:rPr>
          <w:rFonts w:ascii="Times New Roman" w:hAnsi="Times New Roman" w:cs="Times New Roman"/>
          <w:sz w:val="28"/>
          <w:szCs w:val="28"/>
        </w:rPr>
        <w:t>х</w:t>
      </w:r>
      <w:r w:rsidR="008037F5" w:rsidRPr="00D319D4">
        <w:rPr>
          <w:rFonts w:ascii="Times New Roman" w:hAnsi="Times New Roman" w:cs="Times New Roman"/>
          <w:sz w:val="28"/>
          <w:szCs w:val="28"/>
        </w:rPr>
        <w:t xml:space="preserve"> стандарт</w:t>
      </w:r>
      <w:r w:rsidRPr="00D319D4">
        <w:rPr>
          <w:rFonts w:ascii="Times New Roman" w:hAnsi="Times New Roman" w:cs="Times New Roman"/>
          <w:sz w:val="28"/>
          <w:szCs w:val="28"/>
        </w:rPr>
        <w:t>ов</w:t>
      </w:r>
      <w:r w:rsidR="008037F5" w:rsidRPr="00D319D4">
        <w:rPr>
          <w:rFonts w:ascii="Times New Roman" w:hAnsi="Times New Roman" w:cs="Times New Roman"/>
          <w:sz w:val="28"/>
          <w:szCs w:val="28"/>
        </w:rPr>
        <w:t xml:space="preserve"> по педагогическим специальностям технического и профессионального образования</w:t>
      </w:r>
      <w:r w:rsidR="00D319D4" w:rsidRPr="00D319D4">
        <w:rPr>
          <w:rFonts w:ascii="Times New Roman" w:hAnsi="Times New Roman" w:cs="Times New Roman"/>
          <w:sz w:val="28"/>
          <w:szCs w:val="28"/>
        </w:rPr>
        <w:t>: утв.</w:t>
      </w:r>
      <w:r w:rsidR="00D319D4">
        <w:rPr>
          <w:rFonts w:ascii="Times New Roman" w:hAnsi="Times New Roman" w:cs="Times New Roman"/>
          <w:b/>
          <w:sz w:val="28"/>
          <w:szCs w:val="28"/>
        </w:rPr>
        <w:t xml:space="preserve"> </w:t>
      </w:r>
      <w:r w:rsidR="008037F5" w:rsidRPr="00FF5A65">
        <w:rPr>
          <w:rFonts w:ascii="Times New Roman" w:hAnsi="Times New Roman" w:cs="Times New Roman"/>
          <w:sz w:val="28"/>
          <w:szCs w:val="28"/>
        </w:rPr>
        <w:t>13 сентября 2013 года № 373</w:t>
      </w:r>
      <w:r w:rsidR="00D319D4">
        <w:rPr>
          <w:rFonts w:ascii="Times New Roman" w:hAnsi="Times New Roman" w:cs="Times New Roman"/>
          <w:sz w:val="28"/>
          <w:szCs w:val="28"/>
        </w:rPr>
        <w:t>. П</w:t>
      </w:r>
      <w:r w:rsidR="00D319D4" w:rsidRPr="00FF5A65">
        <w:rPr>
          <w:rFonts w:ascii="Times New Roman" w:hAnsi="Times New Roman" w:cs="Times New Roman"/>
          <w:sz w:val="28"/>
          <w:szCs w:val="28"/>
        </w:rPr>
        <w:t>риложение</w:t>
      </w:r>
      <w:r w:rsidR="00D319D4" w:rsidRPr="00FF5A65">
        <w:rPr>
          <w:rFonts w:ascii="Times New Roman" w:hAnsi="Times New Roman" w:cs="Times New Roman"/>
          <w:i/>
          <w:sz w:val="28"/>
          <w:szCs w:val="28"/>
        </w:rPr>
        <w:t xml:space="preserve"> </w:t>
      </w:r>
      <w:r w:rsidR="00D319D4" w:rsidRPr="00FF5A65">
        <w:rPr>
          <w:rFonts w:ascii="Times New Roman" w:hAnsi="Times New Roman" w:cs="Times New Roman"/>
          <w:sz w:val="28"/>
          <w:szCs w:val="28"/>
        </w:rPr>
        <w:t xml:space="preserve">1 </w:t>
      </w:r>
      <w:r w:rsidR="008037F5" w:rsidRPr="00D319D4">
        <w:rPr>
          <w:rFonts w:ascii="Times New Roman" w:hAnsi="Times New Roman" w:cs="Times New Roman"/>
          <w:sz w:val="28"/>
          <w:szCs w:val="28"/>
        </w:rPr>
        <w:t>П</w:t>
      </w:r>
      <w:r w:rsidR="00D319D4" w:rsidRPr="00D319D4">
        <w:rPr>
          <w:rFonts w:ascii="Times New Roman" w:hAnsi="Times New Roman" w:cs="Times New Roman"/>
          <w:sz w:val="28"/>
          <w:szCs w:val="28"/>
        </w:rPr>
        <w:t>рофессиональный</w:t>
      </w:r>
      <w:r w:rsidR="008037F5" w:rsidRPr="00D319D4">
        <w:rPr>
          <w:rFonts w:ascii="Times New Roman" w:hAnsi="Times New Roman" w:cs="Times New Roman"/>
          <w:sz w:val="28"/>
          <w:szCs w:val="28"/>
        </w:rPr>
        <w:t xml:space="preserve"> стандарт технического и профессиональног</w:t>
      </w:r>
      <w:r w:rsidR="00D319D4">
        <w:rPr>
          <w:rFonts w:ascii="Times New Roman" w:hAnsi="Times New Roman" w:cs="Times New Roman"/>
          <w:sz w:val="28"/>
          <w:szCs w:val="28"/>
        </w:rPr>
        <w:t>о образования по специальности «Начальное образование»</w:t>
      </w:r>
      <w:r w:rsidR="00D319D4" w:rsidRPr="00D319D4">
        <w:rPr>
          <w:rFonts w:ascii="Times New Roman" w:hAnsi="Times New Roman" w:cs="Times New Roman"/>
          <w:sz w:val="28"/>
          <w:szCs w:val="28"/>
        </w:rPr>
        <w:t>.</w:t>
      </w:r>
      <w:r w:rsidR="00D319D4">
        <w:rPr>
          <w:rFonts w:ascii="Times New Roman" w:hAnsi="Times New Roman" w:cs="Times New Roman"/>
          <w:sz w:val="28"/>
          <w:szCs w:val="28"/>
        </w:rPr>
        <w:t xml:space="preserve"> </w:t>
      </w:r>
    </w:p>
    <w:p w:rsidR="008037F5" w:rsidRPr="00FF5A65" w:rsidRDefault="00D319D4" w:rsidP="000D6D66">
      <w:pPr>
        <w:spacing w:after="0" w:line="240" w:lineRule="auto"/>
        <w:ind w:firstLine="454"/>
        <w:jc w:val="both"/>
        <w:rPr>
          <w:rFonts w:ascii="Times New Roman" w:hAnsi="Times New Roman" w:cs="Times New Roman"/>
          <w:sz w:val="28"/>
          <w:szCs w:val="28"/>
        </w:rPr>
      </w:pPr>
      <w:r w:rsidRPr="00FF5A65">
        <w:rPr>
          <w:rFonts w:ascii="Times New Roman" w:hAnsi="Times New Roman" w:cs="Times New Roman"/>
          <w:sz w:val="28"/>
          <w:szCs w:val="28"/>
        </w:rPr>
        <w:t>Приказ и.о. Министра образования и науки Республики Казахстан</w:t>
      </w:r>
      <w:r>
        <w:rPr>
          <w:rFonts w:ascii="Times New Roman" w:hAnsi="Times New Roman" w:cs="Times New Roman"/>
          <w:sz w:val="28"/>
          <w:szCs w:val="28"/>
        </w:rPr>
        <w:t>.</w:t>
      </w:r>
      <w:r w:rsidRPr="00FF5A65">
        <w:rPr>
          <w:rFonts w:ascii="Times New Roman" w:hAnsi="Times New Roman" w:cs="Times New Roman"/>
          <w:b/>
          <w:sz w:val="28"/>
          <w:szCs w:val="28"/>
        </w:rPr>
        <w:t xml:space="preserve"> </w:t>
      </w:r>
      <w:r w:rsidRPr="00FF5A65">
        <w:rPr>
          <w:rFonts w:ascii="Times New Roman" w:hAnsi="Times New Roman" w:cs="Times New Roman"/>
          <w:sz w:val="28"/>
          <w:szCs w:val="28"/>
        </w:rPr>
        <w:t xml:space="preserve">Об утверждении </w:t>
      </w:r>
      <w:r w:rsidRPr="00D319D4">
        <w:rPr>
          <w:rFonts w:ascii="Times New Roman" w:hAnsi="Times New Roman" w:cs="Times New Roman"/>
          <w:sz w:val="28"/>
          <w:szCs w:val="28"/>
        </w:rPr>
        <w:t>Профессиональных стандартов по педагогическим специальностям технического и профессионального образования: утв.</w:t>
      </w:r>
      <w:r>
        <w:rPr>
          <w:rFonts w:ascii="Times New Roman" w:hAnsi="Times New Roman" w:cs="Times New Roman"/>
          <w:b/>
          <w:sz w:val="28"/>
          <w:szCs w:val="28"/>
        </w:rPr>
        <w:t xml:space="preserve"> </w:t>
      </w:r>
      <w:r w:rsidRPr="00FF5A65">
        <w:rPr>
          <w:rFonts w:ascii="Times New Roman" w:hAnsi="Times New Roman" w:cs="Times New Roman"/>
          <w:sz w:val="28"/>
          <w:szCs w:val="28"/>
        </w:rPr>
        <w:t>13 сентября 2013 года № 373</w:t>
      </w:r>
      <w:r>
        <w:rPr>
          <w:rFonts w:ascii="Times New Roman" w:hAnsi="Times New Roman" w:cs="Times New Roman"/>
          <w:sz w:val="28"/>
          <w:szCs w:val="28"/>
        </w:rPr>
        <w:t>. П</w:t>
      </w:r>
      <w:r w:rsidRPr="00FF5A65">
        <w:rPr>
          <w:rFonts w:ascii="Times New Roman" w:hAnsi="Times New Roman" w:cs="Times New Roman"/>
          <w:sz w:val="28"/>
          <w:szCs w:val="28"/>
        </w:rPr>
        <w:t xml:space="preserve">риложение 4 </w:t>
      </w:r>
      <w:r w:rsidR="008037F5" w:rsidRPr="00D319D4">
        <w:rPr>
          <w:rFonts w:ascii="Times New Roman" w:hAnsi="Times New Roman" w:cs="Times New Roman"/>
          <w:sz w:val="28"/>
          <w:szCs w:val="28"/>
        </w:rPr>
        <w:t>Профессиональн</w:t>
      </w:r>
      <w:r w:rsidRPr="00D319D4">
        <w:rPr>
          <w:rFonts w:ascii="Times New Roman" w:hAnsi="Times New Roman" w:cs="Times New Roman"/>
          <w:sz w:val="28"/>
          <w:szCs w:val="28"/>
        </w:rPr>
        <w:t>ый</w:t>
      </w:r>
      <w:r w:rsidR="008037F5" w:rsidRPr="00D319D4">
        <w:rPr>
          <w:rFonts w:ascii="Times New Roman" w:hAnsi="Times New Roman" w:cs="Times New Roman"/>
          <w:sz w:val="28"/>
          <w:szCs w:val="28"/>
        </w:rPr>
        <w:t xml:space="preserve"> стандарт технического и профессиональног</w:t>
      </w:r>
      <w:r w:rsidRPr="00D319D4">
        <w:rPr>
          <w:rFonts w:ascii="Times New Roman" w:hAnsi="Times New Roman" w:cs="Times New Roman"/>
          <w:sz w:val="28"/>
          <w:szCs w:val="28"/>
        </w:rPr>
        <w:t>о образования по специальности «</w:t>
      </w:r>
      <w:r w:rsidR="008037F5" w:rsidRPr="00D319D4">
        <w:rPr>
          <w:rFonts w:ascii="Times New Roman" w:hAnsi="Times New Roman" w:cs="Times New Roman"/>
          <w:sz w:val="28"/>
          <w:szCs w:val="28"/>
        </w:rPr>
        <w:t>Основное среднее образование</w:t>
      </w:r>
      <w:r w:rsidRPr="00D319D4">
        <w:rPr>
          <w:rFonts w:ascii="Times New Roman" w:hAnsi="Times New Roman" w:cs="Times New Roman"/>
          <w:sz w:val="28"/>
          <w:szCs w:val="28"/>
        </w:rPr>
        <w:t>».</w:t>
      </w:r>
    </w:p>
    <w:p w:rsidR="008037F5" w:rsidRPr="00FF5A65" w:rsidRDefault="00D319D4" w:rsidP="000D6D66">
      <w:pPr>
        <w:spacing w:after="0" w:line="240" w:lineRule="auto"/>
        <w:ind w:firstLine="454"/>
        <w:jc w:val="both"/>
        <w:rPr>
          <w:rFonts w:ascii="Times New Roman" w:hAnsi="Times New Roman" w:cs="Times New Roman"/>
          <w:sz w:val="28"/>
          <w:szCs w:val="28"/>
        </w:rPr>
      </w:pPr>
      <w:r w:rsidRPr="00FF5A65">
        <w:rPr>
          <w:rFonts w:ascii="Times New Roman" w:hAnsi="Times New Roman" w:cs="Times New Roman"/>
          <w:sz w:val="28"/>
          <w:szCs w:val="28"/>
        </w:rPr>
        <w:t>Приказ и.о. Министра просвещения Республики Казахстан</w:t>
      </w:r>
      <w:r>
        <w:rPr>
          <w:rFonts w:ascii="Times New Roman" w:hAnsi="Times New Roman" w:cs="Times New Roman"/>
          <w:sz w:val="28"/>
          <w:szCs w:val="28"/>
        </w:rPr>
        <w:t xml:space="preserve">. </w:t>
      </w:r>
      <w:r w:rsidRPr="00FF5A65">
        <w:rPr>
          <w:rFonts w:ascii="Times New Roman" w:hAnsi="Times New Roman" w:cs="Times New Roman"/>
          <w:sz w:val="28"/>
          <w:szCs w:val="28"/>
        </w:rPr>
        <w:t xml:space="preserve">Об утверждении </w:t>
      </w:r>
      <w:r w:rsidRPr="00D319D4">
        <w:rPr>
          <w:rFonts w:ascii="Times New Roman" w:hAnsi="Times New Roman" w:cs="Times New Roman"/>
          <w:sz w:val="28"/>
          <w:szCs w:val="28"/>
        </w:rPr>
        <w:t>профессионального стандарта «Педагог»: утв.</w:t>
      </w:r>
      <w:r w:rsidRPr="00FF5A65">
        <w:rPr>
          <w:rFonts w:ascii="Times New Roman" w:hAnsi="Times New Roman" w:cs="Times New Roman"/>
          <w:sz w:val="28"/>
          <w:szCs w:val="28"/>
        </w:rPr>
        <w:t xml:space="preserve"> 15 декабря 2022 года</w:t>
      </w:r>
      <w:r>
        <w:rPr>
          <w:rFonts w:ascii="Times New Roman" w:hAnsi="Times New Roman" w:cs="Times New Roman"/>
          <w:sz w:val="28"/>
          <w:szCs w:val="28"/>
        </w:rPr>
        <w:t>,</w:t>
      </w:r>
      <w:r w:rsidRPr="00FF5A65">
        <w:rPr>
          <w:rFonts w:ascii="Times New Roman" w:hAnsi="Times New Roman" w:cs="Times New Roman"/>
          <w:sz w:val="28"/>
          <w:szCs w:val="28"/>
        </w:rPr>
        <w:t xml:space="preserve"> № 500</w:t>
      </w:r>
      <w:r>
        <w:rPr>
          <w:rFonts w:ascii="Times New Roman" w:hAnsi="Times New Roman" w:cs="Times New Roman"/>
          <w:sz w:val="28"/>
          <w:szCs w:val="28"/>
        </w:rPr>
        <w:t xml:space="preserve">. </w:t>
      </w:r>
      <w:r w:rsidR="008037F5" w:rsidRPr="00FF5A65">
        <w:rPr>
          <w:rFonts w:ascii="Times New Roman" w:hAnsi="Times New Roman" w:cs="Times New Roman"/>
          <w:sz w:val="28"/>
          <w:szCs w:val="28"/>
        </w:rPr>
        <w:t>Приложение №1 «Рамка профессиональных компетенци</w:t>
      </w:r>
      <w:r>
        <w:rPr>
          <w:rFonts w:ascii="Times New Roman" w:hAnsi="Times New Roman" w:cs="Times New Roman"/>
          <w:sz w:val="28"/>
          <w:szCs w:val="28"/>
        </w:rPr>
        <w:t>й педагога».</w:t>
      </w:r>
    </w:p>
    <w:p w:rsidR="00136717" w:rsidRPr="002914EF" w:rsidRDefault="00F85131" w:rsidP="000D6D66">
      <w:pPr>
        <w:spacing w:after="0" w:line="240" w:lineRule="auto"/>
        <w:ind w:firstLine="454"/>
        <w:jc w:val="both"/>
        <w:rPr>
          <w:rFonts w:ascii="Times New Roman" w:hAnsi="Times New Roman" w:cs="Times New Roman"/>
          <w:sz w:val="28"/>
          <w:szCs w:val="28"/>
        </w:rPr>
      </w:pPr>
      <w:r w:rsidRPr="002914EF">
        <w:rPr>
          <w:rFonts w:ascii="Times New Roman" w:hAnsi="Times New Roman" w:cs="Times New Roman"/>
          <w:sz w:val="28"/>
          <w:szCs w:val="28"/>
        </w:rPr>
        <w:t>Приказ Министра образования и науки Республики Казахстан</w:t>
      </w:r>
      <w:r w:rsidRPr="002914EF">
        <w:rPr>
          <w:rFonts w:ascii="Times New Roman" w:hAnsi="Times New Roman" w:cs="Times New Roman"/>
          <w:b/>
          <w:sz w:val="28"/>
          <w:szCs w:val="28"/>
        </w:rPr>
        <w:t xml:space="preserve">. </w:t>
      </w:r>
      <w:r w:rsidR="00136717" w:rsidRPr="002914EF">
        <w:rPr>
          <w:rFonts w:ascii="Times New Roman" w:hAnsi="Times New Roman" w:cs="Times New Roman"/>
          <w:sz w:val="28"/>
          <w:szCs w:val="28"/>
        </w:rPr>
        <w:t>Об утверждении Типовых квалификационных характеристик должностей педагогов: утв. 13 июля 2009</w:t>
      </w:r>
      <w:r w:rsidR="002914EF" w:rsidRPr="002914EF">
        <w:rPr>
          <w:rFonts w:ascii="Times New Roman" w:hAnsi="Times New Roman" w:cs="Times New Roman"/>
          <w:sz w:val="28"/>
          <w:szCs w:val="28"/>
        </w:rPr>
        <w:t xml:space="preserve"> года</w:t>
      </w:r>
      <w:r w:rsidR="00136717" w:rsidRPr="002914EF">
        <w:rPr>
          <w:rFonts w:ascii="Times New Roman" w:hAnsi="Times New Roman" w:cs="Times New Roman"/>
          <w:sz w:val="28"/>
          <w:szCs w:val="28"/>
        </w:rPr>
        <w:t>, № 338 (с изменениями и дополнениями по состоянию на 17.09.2023 г.)</w:t>
      </w:r>
      <w:r w:rsidR="002914EF" w:rsidRPr="002914EF">
        <w:rPr>
          <w:rFonts w:ascii="Times New Roman" w:hAnsi="Times New Roman" w:cs="Times New Roman"/>
          <w:sz w:val="28"/>
          <w:szCs w:val="28"/>
        </w:rPr>
        <w:t>.</w:t>
      </w:r>
    </w:p>
    <w:p w:rsidR="00FF5A65" w:rsidRPr="004C6731" w:rsidRDefault="00FF5A65" w:rsidP="000D6D66">
      <w:pPr>
        <w:spacing w:after="0" w:line="240" w:lineRule="auto"/>
        <w:ind w:firstLine="454"/>
        <w:jc w:val="both"/>
        <w:rPr>
          <w:rFonts w:ascii="Times New Roman" w:hAnsi="Times New Roman" w:cs="Times New Roman"/>
          <w:sz w:val="28"/>
          <w:szCs w:val="28"/>
        </w:rPr>
      </w:pPr>
      <w:r w:rsidRPr="004C6731">
        <w:rPr>
          <w:rFonts w:ascii="Times New Roman" w:hAnsi="Times New Roman" w:cs="Times New Roman"/>
          <w:sz w:val="28"/>
          <w:szCs w:val="28"/>
        </w:rPr>
        <w:t xml:space="preserve">МОП 6B01705 </w:t>
      </w:r>
      <w:r w:rsidR="00F85131" w:rsidRPr="004C6731">
        <w:rPr>
          <w:rFonts w:ascii="Times New Roman" w:hAnsi="Times New Roman" w:cs="Times New Roman"/>
          <w:sz w:val="28"/>
          <w:szCs w:val="28"/>
        </w:rPr>
        <w:t>–</w:t>
      </w:r>
      <w:r w:rsidRPr="004C6731">
        <w:rPr>
          <w:rFonts w:ascii="Times New Roman" w:hAnsi="Times New Roman" w:cs="Times New Roman"/>
          <w:sz w:val="28"/>
          <w:szCs w:val="28"/>
        </w:rPr>
        <w:t xml:space="preserve"> </w:t>
      </w:r>
      <w:r w:rsidR="00C546A8" w:rsidRPr="004C6731">
        <w:rPr>
          <w:rFonts w:ascii="Times New Roman" w:hAnsi="Times New Roman" w:cs="Times New Roman"/>
          <w:sz w:val="28"/>
          <w:szCs w:val="28"/>
        </w:rPr>
        <w:t>«</w:t>
      </w:r>
      <w:r w:rsidRPr="004C6731">
        <w:rPr>
          <w:rFonts w:ascii="Times New Roman" w:hAnsi="Times New Roman" w:cs="Times New Roman"/>
          <w:sz w:val="28"/>
          <w:szCs w:val="28"/>
        </w:rPr>
        <w:t>Иностранный язык: два иностранных языка (английский/немецкий, китайский, французский языки)</w:t>
      </w:r>
      <w:r w:rsidR="00DB3409" w:rsidRPr="004C6731">
        <w:rPr>
          <w:rFonts w:ascii="Times New Roman" w:hAnsi="Times New Roman" w:cs="Times New Roman"/>
          <w:sz w:val="28"/>
          <w:szCs w:val="28"/>
        </w:rPr>
        <w:t>»</w:t>
      </w:r>
      <w:r w:rsidRPr="004C6731">
        <w:rPr>
          <w:rFonts w:ascii="Times New Roman" w:hAnsi="Times New Roman" w:cs="Times New Roman"/>
          <w:sz w:val="28"/>
          <w:szCs w:val="28"/>
        </w:rPr>
        <w:t xml:space="preserve"> от 4.06.2021 г. Карагандинского университета имени </w:t>
      </w:r>
      <w:r w:rsidR="00F85131" w:rsidRPr="004C6731">
        <w:rPr>
          <w:rFonts w:ascii="Times New Roman" w:hAnsi="Times New Roman" w:cs="Times New Roman"/>
          <w:sz w:val="28"/>
          <w:szCs w:val="28"/>
        </w:rPr>
        <w:t xml:space="preserve">академика </w:t>
      </w:r>
      <w:r w:rsidR="003F4BDE" w:rsidRPr="004C6731">
        <w:rPr>
          <w:rFonts w:ascii="Times New Roman" w:hAnsi="Times New Roman" w:cs="Times New Roman"/>
          <w:sz w:val="28"/>
          <w:szCs w:val="28"/>
        </w:rPr>
        <w:t>Е.</w:t>
      </w:r>
      <w:r w:rsidRPr="004C6731">
        <w:rPr>
          <w:rFonts w:ascii="Times New Roman" w:hAnsi="Times New Roman" w:cs="Times New Roman"/>
          <w:sz w:val="28"/>
          <w:szCs w:val="28"/>
        </w:rPr>
        <w:t>А. Букетова</w:t>
      </w:r>
      <w:r w:rsidR="00F85131" w:rsidRPr="004C6731">
        <w:rPr>
          <w:rFonts w:ascii="Times New Roman" w:hAnsi="Times New Roman" w:cs="Times New Roman"/>
          <w:sz w:val="28"/>
          <w:szCs w:val="28"/>
        </w:rPr>
        <w:t>.</w:t>
      </w:r>
    </w:p>
    <w:p w:rsidR="00FF5A65" w:rsidRPr="004C6731" w:rsidRDefault="00FF5A65" w:rsidP="000D6D66">
      <w:pPr>
        <w:spacing w:after="0" w:line="240" w:lineRule="auto"/>
        <w:ind w:firstLine="454"/>
        <w:jc w:val="both"/>
        <w:rPr>
          <w:rFonts w:ascii="Times New Roman" w:hAnsi="Times New Roman" w:cs="Times New Roman"/>
          <w:b/>
          <w:sz w:val="28"/>
          <w:szCs w:val="28"/>
        </w:rPr>
      </w:pPr>
      <w:r w:rsidRPr="004C6731">
        <w:rPr>
          <w:rFonts w:ascii="Times New Roman" w:hAnsi="Times New Roman" w:cs="Times New Roman"/>
          <w:sz w:val="28"/>
          <w:szCs w:val="28"/>
        </w:rPr>
        <w:t xml:space="preserve">РУП 2021 года образовательной программы 6B01705 </w:t>
      </w:r>
      <w:r w:rsidR="00C546A8" w:rsidRPr="004C6731">
        <w:rPr>
          <w:rFonts w:ascii="Times New Roman" w:hAnsi="Times New Roman" w:cs="Times New Roman"/>
          <w:sz w:val="28"/>
          <w:szCs w:val="28"/>
        </w:rPr>
        <w:t>–</w:t>
      </w:r>
      <w:r w:rsidRPr="004C6731">
        <w:rPr>
          <w:rFonts w:ascii="Times New Roman" w:hAnsi="Times New Roman" w:cs="Times New Roman"/>
          <w:sz w:val="28"/>
          <w:szCs w:val="28"/>
        </w:rPr>
        <w:t xml:space="preserve"> </w:t>
      </w:r>
      <w:r w:rsidR="00C546A8" w:rsidRPr="004C6731">
        <w:rPr>
          <w:rFonts w:ascii="Times New Roman" w:hAnsi="Times New Roman" w:cs="Times New Roman"/>
          <w:sz w:val="28"/>
          <w:szCs w:val="28"/>
        </w:rPr>
        <w:t>«</w:t>
      </w:r>
      <w:r w:rsidRPr="004C6731">
        <w:rPr>
          <w:rFonts w:ascii="Times New Roman" w:hAnsi="Times New Roman" w:cs="Times New Roman"/>
          <w:sz w:val="28"/>
          <w:szCs w:val="28"/>
        </w:rPr>
        <w:t>Иностранный язык: два иностранных языка (английский/немецкий, китайский, французский языки)</w:t>
      </w:r>
      <w:r w:rsidR="00DB3409" w:rsidRPr="004C6731">
        <w:rPr>
          <w:rFonts w:ascii="Times New Roman" w:hAnsi="Times New Roman" w:cs="Times New Roman"/>
          <w:sz w:val="28"/>
          <w:szCs w:val="28"/>
        </w:rPr>
        <w:t>»</w:t>
      </w:r>
      <w:r w:rsidRPr="004C6731">
        <w:rPr>
          <w:rFonts w:ascii="Times New Roman" w:hAnsi="Times New Roman" w:cs="Times New Roman"/>
          <w:sz w:val="28"/>
          <w:szCs w:val="28"/>
        </w:rPr>
        <w:t xml:space="preserve"> Карагандинского университета имени </w:t>
      </w:r>
      <w:r w:rsidR="00F85131" w:rsidRPr="004C6731">
        <w:rPr>
          <w:rFonts w:ascii="Times New Roman" w:hAnsi="Times New Roman" w:cs="Times New Roman"/>
          <w:sz w:val="28"/>
          <w:szCs w:val="28"/>
        </w:rPr>
        <w:t xml:space="preserve">академика </w:t>
      </w:r>
      <w:r w:rsidR="003F4BDE" w:rsidRPr="004C6731">
        <w:rPr>
          <w:rFonts w:ascii="Times New Roman" w:hAnsi="Times New Roman" w:cs="Times New Roman"/>
          <w:sz w:val="28"/>
          <w:szCs w:val="28"/>
        </w:rPr>
        <w:t>Е.</w:t>
      </w:r>
      <w:r w:rsidRPr="004C6731">
        <w:rPr>
          <w:rFonts w:ascii="Times New Roman" w:hAnsi="Times New Roman" w:cs="Times New Roman"/>
          <w:sz w:val="28"/>
          <w:szCs w:val="28"/>
        </w:rPr>
        <w:t>А. Букетова</w:t>
      </w:r>
      <w:r w:rsidR="00F85131" w:rsidRPr="004C6731">
        <w:rPr>
          <w:rFonts w:ascii="Times New Roman" w:hAnsi="Times New Roman" w:cs="Times New Roman"/>
          <w:sz w:val="28"/>
          <w:szCs w:val="28"/>
        </w:rPr>
        <w:t>.</w:t>
      </w:r>
    </w:p>
    <w:p w:rsidR="008037F5" w:rsidRDefault="008037F5" w:rsidP="000D6D66">
      <w:pPr>
        <w:spacing w:after="0" w:line="240" w:lineRule="auto"/>
        <w:ind w:firstLine="454"/>
        <w:rPr>
          <w:rFonts w:ascii="Times New Roman" w:hAnsi="Times New Roman" w:cs="Times New Roman"/>
          <w:b/>
          <w:sz w:val="28"/>
          <w:szCs w:val="28"/>
        </w:rPr>
      </w:pPr>
    </w:p>
    <w:p w:rsidR="008E25B4" w:rsidRDefault="008E25B4" w:rsidP="000D6D66">
      <w:pPr>
        <w:spacing w:after="0" w:line="240" w:lineRule="auto"/>
        <w:ind w:firstLine="454"/>
        <w:rPr>
          <w:rFonts w:ascii="Times New Roman" w:hAnsi="Times New Roman" w:cs="Times New Roman"/>
          <w:b/>
          <w:sz w:val="28"/>
          <w:szCs w:val="28"/>
        </w:rPr>
      </w:pPr>
    </w:p>
    <w:p w:rsidR="008E25B4" w:rsidRDefault="008E25B4" w:rsidP="000D6D66">
      <w:pPr>
        <w:spacing w:after="0" w:line="240" w:lineRule="auto"/>
        <w:ind w:firstLine="454"/>
        <w:rPr>
          <w:rFonts w:ascii="Times New Roman" w:hAnsi="Times New Roman" w:cs="Times New Roman"/>
          <w:b/>
          <w:sz w:val="28"/>
          <w:szCs w:val="28"/>
        </w:rPr>
      </w:pPr>
    </w:p>
    <w:p w:rsidR="008E25B4" w:rsidRDefault="008E25B4" w:rsidP="000D6D66">
      <w:pPr>
        <w:spacing w:after="0" w:line="240" w:lineRule="auto"/>
        <w:ind w:firstLine="454"/>
        <w:rPr>
          <w:rFonts w:ascii="Times New Roman" w:hAnsi="Times New Roman" w:cs="Times New Roman"/>
          <w:b/>
          <w:sz w:val="28"/>
          <w:szCs w:val="28"/>
        </w:rPr>
      </w:pPr>
    </w:p>
    <w:p w:rsidR="008E25B4" w:rsidRDefault="008E25B4" w:rsidP="000D6D66">
      <w:pPr>
        <w:spacing w:after="0" w:line="240" w:lineRule="auto"/>
        <w:ind w:firstLine="454"/>
        <w:rPr>
          <w:rFonts w:ascii="Times New Roman" w:hAnsi="Times New Roman" w:cs="Times New Roman"/>
          <w:b/>
          <w:sz w:val="28"/>
          <w:szCs w:val="28"/>
        </w:rPr>
      </w:pPr>
    </w:p>
    <w:p w:rsidR="005C2EDC" w:rsidRDefault="005C2EDC" w:rsidP="000D6D66">
      <w:pPr>
        <w:spacing w:after="0" w:line="240" w:lineRule="auto"/>
        <w:ind w:firstLine="454"/>
        <w:rPr>
          <w:rFonts w:ascii="Times New Roman" w:hAnsi="Times New Roman" w:cs="Times New Roman"/>
          <w:b/>
          <w:sz w:val="28"/>
          <w:szCs w:val="28"/>
        </w:rPr>
      </w:pPr>
      <w:r>
        <w:rPr>
          <w:rFonts w:ascii="Times New Roman" w:hAnsi="Times New Roman" w:cs="Times New Roman"/>
          <w:b/>
          <w:sz w:val="28"/>
          <w:szCs w:val="28"/>
        </w:rPr>
        <w:br w:type="page"/>
      </w:r>
    </w:p>
    <w:p w:rsidR="005C2EDC" w:rsidRDefault="00C546A8" w:rsidP="000D6D66">
      <w:pPr>
        <w:spacing w:after="0" w:line="240" w:lineRule="auto"/>
        <w:ind w:firstLine="454"/>
        <w:rPr>
          <w:rFonts w:ascii="Times New Roman" w:hAnsi="Times New Roman" w:cs="Times New Roman"/>
          <w:b/>
          <w:sz w:val="28"/>
          <w:szCs w:val="28"/>
        </w:rPr>
      </w:pPr>
      <w:r>
        <w:rPr>
          <w:rFonts w:ascii="Times New Roman" w:hAnsi="Times New Roman" w:cs="Times New Roman"/>
          <w:b/>
          <w:sz w:val="28"/>
          <w:szCs w:val="28"/>
        </w:rPr>
        <w:t>ОПРЕДЕЛЕНИЯ</w:t>
      </w:r>
    </w:p>
    <w:p w:rsidR="00B559ED" w:rsidRDefault="00B559ED" w:rsidP="000D6D66">
      <w:pPr>
        <w:spacing w:after="0" w:line="240" w:lineRule="auto"/>
        <w:ind w:firstLine="454"/>
        <w:rPr>
          <w:rFonts w:ascii="Times New Roman" w:hAnsi="Times New Roman" w:cs="Times New Roman"/>
          <w:sz w:val="28"/>
          <w:szCs w:val="28"/>
        </w:rPr>
      </w:pPr>
    </w:p>
    <w:p w:rsidR="00B559ED" w:rsidRDefault="00B559ED"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В настоящей диссертации применяются следующие термины с соответствующими определениями:</w:t>
      </w:r>
    </w:p>
    <w:p w:rsidR="00D42485" w:rsidRPr="00A2728C" w:rsidRDefault="00D42485" w:rsidP="000D6D66">
      <w:pPr>
        <w:pStyle w:val="af"/>
        <w:shd w:val="clear" w:color="auto" w:fill="FFFFFF"/>
        <w:spacing w:before="0" w:beforeAutospacing="0" w:after="0" w:afterAutospacing="0"/>
        <w:ind w:firstLine="454"/>
        <w:jc w:val="both"/>
        <w:rPr>
          <w:sz w:val="28"/>
          <w:szCs w:val="28"/>
        </w:rPr>
      </w:pPr>
      <w:r w:rsidRPr="009A78FA">
        <w:rPr>
          <w:i/>
          <w:sz w:val="28"/>
          <w:szCs w:val="28"/>
        </w:rPr>
        <w:t>Идентичность</w:t>
      </w:r>
      <w:r w:rsidRPr="009A78FA">
        <w:rPr>
          <w:sz w:val="28"/>
          <w:szCs w:val="28"/>
        </w:rPr>
        <w:t xml:space="preserve"> – </w:t>
      </w:r>
      <w:r w:rsidRPr="009A78FA">
        <w:rPr>
          <w:sz w:val="28"/>
        </w:rPr>
        <w:t>чувство</w:t>
      </w:r>
      <w:r w:rsidRPr="00A2728C">
        <w:rPr>
          <w:sz w:val="28"/>
        </w:rPr>
        <w:t xml:space="preserve"> принадлежности к определенной социальной группе, которая формирует чувство гордости и самооценку личности, противопоставляя себя и свою группу другим группам.</w:t>
      </w:r>
    </w:p>
    <w:p w:rsidR="00D42485" w:rsidRPr="00D17756" w:rsidRDefault="00D42485" w:rsidP="000D6D66">
      <w:pPr>
        <w:pStyle w:val="ab"/>
        <w:spacing w:after="0" w:line="240" w:lineRule="auto"/>
        <w:ind w:left="0" w:firstLine="454"/>
        <w:jc w:val="both"/>
        <w:rPr>
          <w:rFonts w:ascii="Times New Roman" w:eastAsia="Times New Roman" w:hAnsi="Times New Roman"/>
          <w:i/>
          <w:sz w:val="28"/>
          <w:szCs w:val="28"/>
        </w:rPr>
      </w:pPr>
      <w:r w:rsidRPr="007F518B">
        <w:rPr>
          <w:rFonts w:ascii="Times New Roman" w:eastAsia="Times New Roman" w:hAnsi="Times New Roman"/>
          <w:i/>
          <w:sz w:val="28"/>
          <w:szCs w:val="28"/>
        </w:rPr>
        <w:t>Педагогические условия формирования профессиональной идентичности будущих учителей иностранного языка</w:t>
      </w:r>
      <w:r w:rsidRPr="00A2728C">
        <w:rPr>
          <w:rFonts w:ascii="Times New Roman" w:eastAsia="Times New Roman" w:hAnsi="Times New Roman"/>
          <w:sz w:val="28"/>
          <w:szCs w:val="28"/>
        </w:rPr>
        <w:t xml:space="preserve"> – совокупность внешних обстоятельств, в определенной степени </w:t>
      </w:r>
      <w:r w:rsidR="00A70A4C" w:rsidRPr="006D492D">
        <w:rPr>
          <w:rFonts w:ascii="Times New Roman" w:eastAsia="Times New Roman" w:hAnsi="Times New Roman"/>
          <w:sz w:val="28"/>
          <w:szCs w:val="28"/>
        </w:rPr>
        <w:t xml:space="preserve">созданных педагогом, </w:t>
      </w:r>
      <w:r w:rsidR="00A70A4C" w:rsidRPr="00D17756">
        <w:rPr>
          <w:rFonts w:ascii="Times New Roman" w:eastAsia="Times New Roman" w:hAnsi="Times New Roman"/>
          <w:sz w:val="28"/>
          <w:szCs w:val="28"/>
        </w:rPr>
        <w:t xml:space="preserve">которые оказывают </w:t>
      </w:r>
      <w:r w:rsidRPr="00D17756">
        <w:rPr>
          <w:rFonts w:ascii="Times New Roman" w:eastAsia="Times New Roman" w:hAnsi="Times New Roman"/>
          <w:sz w:val="28"/>
          <w:szCs w:val="28"/>
        </w:rPr>
        <w:t>формирующее воздействие на профессиональную идентичность в трех ее компонентах: эмоциональный, когнитивный, поведенческий</w:t>
      </w:r>
      <w:r w:rsidR="00AC4231" w:rsidRPr="00D17756">
        <w:rPr>
          <w:rFonts w:ascii="Times New Roman" w:eastAsia="Times New Roman" w:hAnsi="Times New Roman"/>
          <w:sz w:val="28"/>
          <w:szCs w:val="28"/>
        </w:rPr>
        <w:t xml:space="preserve"> </w:t>
      </w:r>
      <w:r w:rsidR="00C702D6" w:rsidRPr="00D17756">
        <w:rPr>
          <w:rFonts w:ascii="Times New Roman" w:eastAsia="Times New Roman" w:hAnsi="Times New Roman"/>
          <w:i/>
          <w:sz w:val="28"/>
          <w:szCs w:val="28"/>
        </w:rPr>
        <w:t>(авторское определение).</w:t>
      </w:r>
    </w:p>
    <w:p w:rsidR="00D42485" w:rsidRPr="006D492D" w:rsidRDefault="00D42485" w:rsidP="000D6D66">
      <w:pPr>
        <w:pStyle w:val="Default"/>
        <w:ind w:firstLine="454"/>
        <w:jc w:val="both"/>
        <w:rPr>
          <w:rFonts w:ascii="Times New Roman" w:hAnsi="Times New Roman" w:cs="Times New Roman"/>
          <w:color w:val="auto"/>
          <w:sz w:val="28"/>
        </w:rPr>
      </w:pPr>
      <w:r w:rsidRPr="006D492D">
        <w:rPr>
          <w:rFonts w:ascii="Times New Roman" w:hAnsi="Times New Roman" w:cs="Times New Roman"/>
          <w:i/>
          <w:color w:val="auto"/>
          <w:sz w:val="28"/>
        </w:rPr>
        <w:t>Педагогическое условие</w:t>
      </w:r>
      <w:r w:rsidRPr="006D492D">
        <w:rPr>
          <w:rFonts w:ascii="Times New Roman" w:hAnsi="Times New Roman" w:cs="Times New Roman"/>
          <w:color w:val="auto"/>
          <w:sz w:val="28"/>
        </w:rPr>
        <w:t xml:space="preserve"> – это как внешнее, так и внутреннее обстоятельство, в определенной степени созданное педагогом с целью повлиять на педагогический процесс, рассчитанное на достижение конкретного результата, но не гарантирующего его.</w:t>
      </w:r>
    </w:p>
    <w:p w:rsidR="00D42485" w:rsidRPr="006D492D" w:rsidRDefault="00D42485" w:rsidP="000D6D66">
      <w:pPr>
        <w:pStyle w:val="Default"/>
        <w:ind w:firstLine="454"/>
        <w:jc w:val="both"/>
        <w:rPr>
          <w:rFonts w:ascii="Times New Roman" w:hAnsi="Times New Roman" w:cs="Times New Roman"/>
          <w:color w:val="auto"/>
          <w:sz w:val="28"/>
          <w:szCs w:val="28"/>
        </w:rPr>
      </w:pPr>
      <w:r w:rsidRPr="006D492D">
        <w:rPr>
          <w:rFonts w:ascii="Times New Roman" w:hAnsi="Times New Roman" w:cs="Times New Roman"/>
          <w:i/>
          <w:sz w:val="28"/>
          <w:szCs w:val="28"/>
        </w:rPr>
        <w:t>Профессиональная идентичность</w:t>
      </w:r>
      <w:r w:rsidRPr="006D492D">
        <w:rPr>
          <w:sz w:val="28"/>
          <w:szCs w:val="28"/>
        </w:rPr>
        <w:t xml:space="preserve"> – </w:t>
      </w:r>
      <w:r w:rsidRPr="006D492D">
        <w:rPr>
          <w:rFonts w:ascii="Times New Roman" w:hAnsi="Times New Roman" w:cs="Times New Roman"/>
          <w:color w:val="auto"/>
          <w:sz w:val="28"/>
          <w:szCs w:val="28"/>
        </w:rPr>
        <w:t>это результат процессов самоопределения, подразумевающий наличие умений рефлексии, детерминируется посредством профессионального общения и профессионального опыта, реализуется с помощью механизмов идентификации и отчуждения в рамках определенных профессиональных ситуаций и отношений</w:t>
      </w:r>
      <w:r w:rsidR="00C702D6" w:rsidRPr="006D492D">
        <w:rPr>
          <w:rFonts w:ascii="Times New Roman" w:hAnsi="Times New Roman" w:cs="Times New Roman"/>
          <w:color w:val="auto"/>
          <w:sz w:val="28"/>
          <w:szCs w:val="28"/>
        </w:rPr>
        <w:t xml:space="preserve"> </w:t>
      </w:r>
      <w:r w:rsidR="00C702D6" w:rsidRPr="006D492D">
        <w:rPr>
          <w:rFonts w:ascii="Times New Roman" w:hAnsi="Times New Roman" w:cs="Times New Roman"/>
          <w:i/>
          <w:color w:val="auto"/>
          <w:sz w:val="28"/>
          <w:szCs w:val="28"/>
        </w:rPr>
        <w:t>(авторское определение)</w:t>
      </w:r>
      <w:r w:rsidRPr="006D492D">
        <w:rPr>
          <w:rFonts w:ascii="Times New Roman" w:hAnsi="Times New Roman" w:cs="Times New Roman"/>
          <w:i/>
          <w:color w:val="auto"/>
          <w:sz w:val="28"/>
          <w:szCs w:val="28"/>
        </w:rPr>
        <w:t>.</w:t>
      </w:r>
    </w:p>
    <w:p w:rsidR="00D42485" w:rsidRPr="006D492D" w:rsidRDefault="00D42485" w:rsidP="000D6D66">
      <w:pPr>
        <w:pStyle w:val="Default"/>
        <w:tabs>
          <w:tab w:val="left" w:pos="851"/>
        </w:tabs>
        <w:ind w:firstLine="454"/>
        <w:jc w:val="both"/>
        <w:rPr>
          <w:rFonts w:ascii="Times New Roman" w:hAnsi="Times New Roman" w:cs="Times New Roman"/>
          <w:iCs/>
          <w:color w:val="auto"/>
          <w:sz w:val="28"/>
          <w:szCs w:val="28"/>
        </w:rPr>
      </w:pPr>
      <w:r w:rsidRPr="006D492D">
        <w:rPr>
          <w:rFonts w:ascii="Times New Roman" w:hAnsi="Times New Roman" w:cs="Times New Roman"/>
          <w:i/>
          <w:color w:val="auto"/>
          <w:sz w:val="28"/>
          <w:szCs w:val="28"/>
        </w:rPr>
        <w:t xml:space="preserve">Профессиональная идентичность </w:t>
      </w:r>
      <w:r w:rsidR="00E30370" w:rsidRPr="006D492D">
        <w:rPr>
          <w:rFonts w:ascii="Times New Roman" w:hAnsi="Times New Roman" w:cs="Times New Roman"/>
          <w:i/>
          <w:iCs/>
          <w:color w:val="auto"/>
          <w:sz w:val="28"/>
          <w:szCs w:val="28"/>
        </w:rPr>
        <w:t xml:space="preserve">будущих учителей иностранного языка – </w:t>
      </w:r>
      <w:r w:rsidR="00E30370" w:rsidRPr="006D492D">
        <w:rPr>
          <w:rFonts w:ascii="Times New Roman" w:hAnsi="Times New Roman" w:cs="Times New Roman"/>
          <w:iCs/>
          <w:color w:val="auto"/>
          <w:sz w:val="28"/>
          <w:szCs w:val="28"/>
        </w:rPr>
        <w:t>это комплекс личностных и профессиональных качеств выпускников вуза, отражающий степень осознанного принятия педагогической деятельности в области иноязычного образования в качестве средства самореализации и профессионального роста, соотнесения себя с представителями данной профессии и педагогического сообщества, проявляющийся в эмоциональном, когнитивном и поведенческом компонентах</w:t>
      </w:r>
      <w:r w:rsidR="00C702D6" w:rsidRPr="006D492D">
        <w:rPr>
          <w:rFonts w:ascii="Times New Roman" w:hAnsi="Times New Roman" w:cs="Times New Roman"/>
          <w:iCs/>
          <w:color w:val="auto"/>
          <w:sz w:val="28"/>
          <w:szCs w:val="28"/>
        </w:rPr>
        <w:t xml:space="preserve"> </w:t>
      </w:r>
      <w:r w:rsidR="00C702D6" w:rsidRPr="006D492D">
        <w:rPr>
          <w:rFonts w:ascii="Times New Roman" w:hAnsi="Times New Roman" w:cs="Times New Roman"/>
          <w:i/>
          <w:iCs/>
          <w:color w:val="auto"/>
          <w:sz w:val="28"/>
          <w:szCs w:val="28"/>
        </w:rPr>
        <w:t>(авторское определение).</w:t>
      </w:r>
    </w:p>
    <w:p w:rsidR="00D42485" w:rsidRPr="006D492D" w:rsidRDefault="00D42485" w:rsidP="000D6D66">
      <w:pPr>
        <w:spacing w:after="0" w:line="240" w:lineRule="auto"/>
        <w:ind w:firstLine="454"/>
        <w:jc w:val="both"/>
        <w:rPr>
          <w:rFonts w:ascii="Times New Roman" w:hAnsi="Times New Roman" w:cs="Times New Roman"/>
          <w:sz w:val="28"/>
        </w:rPr>
      </w:pPr>
      <w:r w:rsidRPr="006D492D">
        <w:rPr>
          <w:rFonts w:ascii="Times New Roman" w:hAnsi="Times New Roman" w:cs="Times New Roman"/>
          <w:i/>
          <w:sz w:val="28"/>
        </w:rPr>
        <w:t>Рефлексия</w:t>
      </w:r>
      <w:r w:rsidRPr="006D492D">
        <w:rPr>
          <w:rFonts w:ascii="Times New Roman" w:hAnsi="Times New Roman" w:cs="Times New Roman"/>
          <w:sz w:val="28"/>
        </w:rPr>
        <w:t xml:space="preserve"> </w:t>
      </w:r>
      <w:r w:rsidRPr="006D492D">
        <w:rPr>
          <w:sz w:val="28"/>
          <w:szCs w:val="28"/>
        </w:rPr>
        <w:t xml:space="preserve">– </w:t>
      </w:r>
      <w:r w:rsidRPr="006D492D">
        <w:rPr>
          <w:rFonts w:ascii="Times New Roman" w:hAnsi="Times New Roman" w:cs="Times New Roman"/>
          <w:sz w:val="28"/>
        </w:rPr>
        <w:t>обращение внимания субъекта на содержание и функции собственного сознания.</w:t>
      </w:r>
    </w:p>
    <w:p w:rsidR="00D42485" w:rsidRPr="006D492D" w:rsidRDefault="00D42485" w:rsidP="000D6D66">
      <w:pPr>
        <w:spacing w:after="0" w:line="240" w:lineRule="auto"/>
        <w:ind w:firstLine="454"/>
        <w:jc w:val="both"/>
        <w:rPr>
          <w:rFonts w:ascii="Times New Roman" w:hAnsi="Times New Roman" w:cs="Times New Roman"/>
          <w:sz w:val="28"/>
        </w:rPr>
      </w:pPr>
      <w:r w:rsidRPr="006D492D">
        <w:rPr>
          <w:rFonts w:ascii="Times New Roman" w:hAnsi="Times New Roman" w:cs="Times New Roman"/>
          <w:i/>
          <w:sz w:val="28"/>
        </w:rPr>
        <w:t>Рефлепрактика</w:t>
      </w:r>
      <w:r w:rsidRPr="006D492D">
        <w:rPr>
          <w:rFonts w:ascii="Times New Roman" w:hAnsi="Times New Roman" w:cs="Times New Roman"/>
          <w:sz w:val="28"/>
        </w:rPr>
        <w:t xml:space="preserve"> </w:t>
      </w:r>
      <w:r w:rsidRPr="006D492D">
        <w:rPr>
          <w:sz w:val="28"/>
          <w:szCs w:val="28"/>
        </w:rPr>
        <w:t xml:space="preserve">– </w:t>
      </w:r>
      <w:r w:rsidRPr="006D492D">
        <w:rPr>
          <w:rFonts w:ascii="Times New Roman" w:hAnsi="Times New Roman" w:cs="Times New Roman"/>
          <w:sz w:val="28"/>
        </w:rPr>
        <w:t>специально организованный учебный процесс, который способствует формированию и развитию навыков рефлексии.</w:t>
      </w:r>
    </w:p>
    <w:p w:rsidR="00D42485" w:rsidRPr="00A2728C" w:rsidRDefault="00D42485" w:rsidP="000D6D66">
      <w:pPr>
        <w:spacing w:after="0" w:line="240" w:lineRule="auto"/>
        <w:ind w:firstLine="454"/>
        <w:jc w:val="both"/>
        <w:rPr>
          <w:rFonts w:ascii="Times New Roman" w:hAnsi="Times New Roman" w:cs="Times New Roman"/>
          <w:sz w:val="28"/>
        </w:rPr>
      </w:pPr>
      <w:r w:rsidRPr="006D492D">
        <w:rPr>
          <w:rFonts w:ascii="Times New Roman" w:hAnsi="Times New Roman" w:cs="Times New Roman"/>
          <w:i/>
          <w:sz w:val="28"/>
        </w:rPr>
        <w:t>Саморефлексия</w:t>
      </w:r>
      <w:r w:rsidRPr="006D492D">
        <w:rPr>
          <w:rFonts w:ascii="Times New Roman" w:hAnsi="Times New Roman" w:cs="Times New Roman"/>
          <w:sz w:val="28"/>
        </w:rPr>
        <w:t xml:space="preserve"> – отслеживани</w:t>
      </w:r>
      <w:r w:rsidR="00AC4231" w:rsidRPr="006D492D">
        <w:rPr>
          <w:rFonts w:ascii="Times New Roman" w:hAnsi="Times New Roman" w:cs="Times New Roman"/>
          <w:sz w:val="28"/>
        </w:rPr>
        <w:t>е</w:t>
      </w:r>
      <w:r w:rsidRPr="006D492D">
        <w:rPr>
          <w:rFonts w:ascii="Times New Roman" w:hAnsi="Times New Roman" w:cs="Times New Roman"/>
          <w:sz w:val="28"/>
        </w:rPr>
        <w:t xml:space="preserve"> текущего состояния, осознанно</w:t>
      </w:r>
      <w:r w:rsidR="00AC4231" w:rsidRPr="006D492D">
        <w:rPr>
          <w:rFonts w:ascii="Times New Roman" w:hAnsi="Times New Roman" w:cs="Times New Roman"/>
          <w:sz w:val="28"/>
        </w:rPr>
        <w:t>е</w:t>
      </w:r>
      <w:r w:rsidRPr="006D492D">
        <w:rPr>
          <w:rFonts w:ascii="Times New Roman" w:hAnsi="Times New Roman" w:cs="Times New Roman"/>
          <w:sz w:val="28"/>
        </w:rPr>
        <w:t xml:space="preserve"> оценивани</w:t>
      </w:r>
      <w:r w:rsidR="00AC4231" w:rsidRPr="006D492D">
        <w:rPr>
          <w:rFonts w:ascii="Times New Roman" w:hAnsi="Times New Roman" w:cs="Times New Roman"/>
          <w:sz w:val="28"/>
        </w:rPr>
        <w:t>е</w:t>
      </w:r>
      <w:r w:rsidRPr="006D492D">
        <w:rPr>
          <w:rFonts w:ascii="Times New Roman" w:hAnsi="Times New Roman" w:cs="Times New Roman"/>
          <w:sz w:val="28"/>
        </w:rPr>
        <w:t xml:space="preserve"> достоинств и недостатков, необходимых для планирования активных действий по устранению недостатков, и формирования и развития</w:t>
      </w:r>
      <w:r w:rsidRPr="00A2728C">
        <w:rPr>
          <w:rFonts w:ascii="Times New Roman" w:hAnsi="Times New Roman" w:cs="Times New Roman"/>
          <w:sz w:val="28"/>
        </w:rPr>
        <w:t xml:space="preserve"> достоинств, взращивания желания и готовности к предстоящей работе по самосовершенствованию.</w:t>
      </w:r>
    </w:p>
    <w:p w:rsidR="00D42485" w:rsidRPr="00A2728C" w:rsidRDefault="00D42485" w:rsidP="000D6D66">
      <w:pPr>
        <w:pStyle w:val="Default"/>
        <w:ind w:firstLine="454"/>
        <w:jc w:val="both"/>
        <w:rPr>
          <w:rFonts w:ascii="Times New Roman" w:hAnsi="Times New Roman" w:cs="Times New Roman"/>
          <w:color w:val="auto"/>
          <w:sz w:val="28"/>
        </w:rPr>
      </w:pPr>
      <w:r w:rsidRPr="007F518B">
        <w:rPr>
          <w:rFonts w:ascii="Times New Roman" w:hAnsi="Times New Roman" w:cs="Times New Roman"/>
          <w:i/>
          <w:color w:val="auto"/>
          <w:sz w:val="28"/>
        </w:rPr>
        <w:t>Условие</w:t>
      </w:r>
      <w:r w:rsidRPr="00A2728C">
        <w:rPr>
          <w:rFonts w:ascii="Times New Roman" w:hAnsi="Times New Roman" w:cs="Times New Roman"/>
          <w:color w:val="auto"/>
          <w:sz w:val="28"/>
        </w:rPr>
        <w:t xml:space="preserve"> – внутренняя и внешняя причина для развития личности (физическое, психическое, нравственное развитие, поведение, воспитание, обучение), оказывающее влияние, как на динамику развития, так и на его результат. </w:t>
      </w:r>
    </w:p>
    <w:p w:rsidR="00D42485" w:rsidRPr="00BF1B88" w:rsidRDefault="00D42485" w:rsidP="000D6D66">
      <w:pPr>
        <w:pStyle w:val="af"/>
        <w:shd w:val="clear" w:color="auto" w:fill="FFFFFF"/>
        <w:spacing w:before="0" w:beforeAutospacing="0" w:after="0" w:afterAutospacing="0"/>
        <w:ind w:firstLine="454"/>
        <w:jc w:val="both"/>
        <w:rPr>
          <w:sz w:val="28"/>
          <w:szCs w:val="28"/>
        </w:rPr>
      </w:pPr>
      <w:r w:rsidRPr="007F518B">
        <w:rPr>
          <w:i/>
          <w:iCs/>
          <w:sz w:val="28"/>
          <w:szCs w:val="28"/>
        </w:rPr>
        <w:t>Формирование профессиональной идентичности</w:t>
      </w:r>
      <w:r w:rsidRPr="00A2728C">
        <w:rPr>
          <w:i/>
          <w:iCs/>
          <w:sz w:val="28"/>
          <w:szCs w:val="28"/>
        </w:rPr>
        <w:t xml:space="preserve"> </w:t>
      </w:r>
      <w:r w:rsidRPr="00A2728C">
        <w:rPr>
          <w:sz w:val="28"/>
          <w:szCs w:val="28"/>
        </w:rPr>
        <w:t xml:space="preserve">будущих учителей иностранного языка – это </w:t>
      </w:r>
      <w:r w:rsidRPr="00A2728C">
        <w:rPr>
          <w:iCs/>
          <w:sz w:val="28"/>
          <w:szCs w:val="28"/>
        </w:rPr>
        <w:t>процесс педагогического воздействия на эмоциональный, когнитивный и поведенческий компоненты</w:t>
      </w:r>
      <w:r w:rsidRPr="00A2728C">
        <w:rPr>
          <w:sz w:val="28"/>
          <w:szCs w:val="28"/>
        </w:rPr>
        <w:t xml:space="preserve"> </w:t>
      </w:r>
      <w:r w:rsidRPr="00A2728C">
        <w:rPr>
          <w:iCs/>
          <w:sz w:val="28"/>
          <w:szCs w:val="28"/>
        </w:rPr>
        <w:t xml:space="preserve">профессиональной идентичности педагога, </w:t>
      </w:r>
      <w:r w:rsidRPr="00A2728C">
        <w:rPr>
          <w:sz w:val="28"/>
          <w:szCs w:val="28"/>
        </w:rPr>
        <w:t>результатом которого является личность, обладающая комплексом личностных и профессиональных качеств, идентифицирующая себя в профессии учителя иностранного языка</w:t>
      </w:r>
      <w:r w:rsidR="00D03427" w:rsidRPr="00D03427">
        <w:rPr>
          <w:sz w:val="28"/>
          <w:szCs w:val="28"/>
        </w:rPr>
        <w:t xml:space="preserve"> </w:t>
      </w:r>
      <w:r w:rsidR="00D03427" w:rsidRPr="00C702D6">
        <w:rPr>
          <w:i/>
          <w:sz w:val="28"/>
          <w:szCs w:val="28"/>
        </w:rPr>
        <w:t>(авторское определение)</w:t>
      </w:r>
      <w:r w:rsidRPr="00A2728C">
        <w:rPr>
          <w:sz w:val="28"/>
          <w:szCs w:val="28"/>
        </w:rPr>
        <w:t>.</w:t>
      </w:r>
    </w:p>
    <w:p w:rsidR="00B559ED" w:rsidRDefault="00B559ED" w:rsidP="000D6D66">
      <w:pPr>
        <w:spacing w:after="0" w:line="240" w:lineRule="auto"/>
        <w:ind w:firstLine="454"/>
        <w:jc w:val="both"/>
        <w:rPr>
          <w:rFonts w:ascii="Times New Roman" w:hAnsi="Times New Roman" w:cs="Times New Roman"/>
          <w:sz w:val="28"/>
          <w:szCs w:val="28"/>
        </w:rPr>
      </w:pPr>
    </w:p>
    <w:p w:rsidR="008521B2" w:rsidRDefault="008521B2" w:rsidP="000D6D66">
      <w:pPr>
        <w:spacing w:after="0" w:line="240" w:lineRule="auto"/>
        <w:rPr>
          <w:rFonts w:ascii="Times New Roman" w:hAnsi="Times New Roman" w:cs="Times New Roman"/>
          <w:sz w:val="28"/>
          <w:szCs w:val="28"/>
          <w:highlight w:val="green"/>
        </w:rPr>
      </w:pPr>
      <w:r>
        <w:rPr>
          <w:rFonts w:ascii="Times New Roman" w:hAnsi="Times New Roman" w:cs="Times New Roman"/>
          <w:sz w:val="28"/>
          <w:szCs w:val="28"/>
          <w:highlight w:val="green"/>
        </w:rPr>
        <w:br w:type="page"/>
      </w:r>
    </w:p>
    <w:p w:rsidR="00CA205F" w:rsidRPr="00712457" w:rsidRDefault="00C546A8" w:rsidP="000D6D66">
      <w:pPr>
        <w:spacing w:after="0" w:line="240" w:lineRule="auto"/>
        <w:ind w:firstLine="454"/>
        <w:jc w:val="both"/>
        <w:rPr>
          <w:rFonts w:ascii="Times New Roman" w:eastAsia="Times New Roman" w:hAnsi="Times New Roman"/>
          <w:b/>
          <w:sz w:val="28"/>
          <w:szCs w:val="28"/>
          <w:lang w:val="kk-KZ" w:eastAsia="ru-RU"/>
        </w:rPr>
      </w:pPr>
      <w:r w:rsidRPr="00712457">
        <w:rPr>
          <w:rFonts w:ascii="Times New Roman" w:eastAsia="Times New Roman" w:hAnsi="Times New Roman"/>
          <w:b/>
          <w:sz w:val="28"/>
          <w:szCs w:val="28"/>
          <w:lang w:val="kk-KZ" w:eastAsia="ru-RU"/>
        </w:rPr>
        <w:t xml:space="preserve">ОБОЗНАЧЕНИЯ И </w:t>
      </w:r>
      <w:r w:rsidR="00CA205F" w:rsidRPr="00712457">
        <w:rPr>
          <w:rFonts w:ascii="Times New Roman" w:eastAsia="Times New Roman" w:hAnsi="Times New Roman"/>
          <w:b/>
          <w:sz w:val="28"/>
          <w:szCs w:val="28"/>
          <w:lang w:val="kk-KZ" w:eastAsia="ru-RU"/>
        </w:rPr>
        <w:t xml:space="preserve">СОКРАЩЕНИЯ </w:t>
      </w:r>
    </w:p>
    <w:p w:rsidR="00CA205F" w:rsidRPr="004C6731" w:rsidRDefault="00CA205F" w:rsidP="000D6D66">
      <w:pPr>
        <w:spacing w:after="0" w:line="240" w:lineRule="auto"/>
        <w:ind w:firstLine="454"/>
        <w:jc w:val="both"/>
        <w:rPr>
          <w:rFonts w:ascii="Times New Roman" w:eastAsia="Times New Roman" w:hAnsi="Times New Roman"/>
          <w:sz w:val="28"/>
          <w:szCs w:val="28"/>
          <w:lang w:val="kk-KZ" w:eastAsia="ru-RU"/>
        </w:rPr>
      </w:pPr>
    </w:p>
    <w:p w:rsidR="00CA205F" w:rsidRPr="004C6731" w:rsidRDefault="00CA205F" w:rsidP="000D6D66">
      <w:pPr>
        <w:spacing w:after="0" w:line="240" w:lineRule="auto"/>
        <w:ind w:firstLine="454"/>
        <w:jc w:val="both"/>
        <w:rPr>
          <w:rFonts w:ascii="Times New Roman" w:eastAsia="Times New Roman" w:hAnsi="Times New Roman"/>
          <w:sz w:val="28"/>
          <w:szCs w:val="28"/>
          <w:lang w:val="kk-KZ" w:eastAsia="ru-RU"/>
        </w:rPr>
      </w:pPr>
      <w:r w:rsidRPr="004C6731">
        <w:rPr>
          <w:rFonts w:ascii="Times New Roman" w:eastAsia="Times New Roman" w:hAnsi="Times New Roman"/>
          <w:sz w:val="28"/>
          <w:szCs w:val="28"/>
          <w:lang w:val="kk-KZ" w:eastAsia="ru-RU"/>
        </w:rPr>
        <w:t xml:space="preserve">В настоящей диссертации применяются следующие </w:t>
      </w:r>
      <w:r w:rsidR="00C546A8" w:rsidRPr="004C6731">
        <w:rPr>
          <w:rFonts w:ascii="Times New Roman" w:eastAsia="Times New Roman" w:hAnsi="Times New Roman"/>
          <w:sz w:val="28"/>
          <w:szCs w:val="28"/>
          <w:lang w:val="kk-KZ" w:eastAsia="ru-RU"/>
        </w:rPr>
        <w:t xml:space="preserve">обозначения и </w:t>
      </w:r>
      <w:r w:rsidRPr="004C6731">
        <w:rPr>
          <w:rFonts w:ascii="Times New Roman" w:eastAsia="Times New Roman" w:hAnsi="Times New Roman"/>
          <w:sz w:val="28"/>
          <w:szCs w:val="28"/>
          <w:lang w:val="kk-KZ" w:eastAsia="ru-RU"/>
        </w:rPr>
        <w:t>сокращения:</w:t>
      </w:r>
    </w:p>
    <w:p w:rsidR="00B559ED" w:rsidRPr="004C6731" w:rsidRDefault="00B559ED" w:rsidP="000D6D66">
      <w:pPr>
        <w:spacing w:after="0" w:line="240" w:lineRule="auto"/>
        <w:ind w:firstLine="454"/>
        <w:jc w:val="both"/>
        <w:rPr>
          <w:rFonts w:ascii="Times New Roman" w:hAnsi="Times New Roman" w:cs="Times New Roman"/>
          <w:sz w:val="28"/>
          <w:szCs w:val="28"/>
        </w:rPr>
      </w:pPr>
      <w:r w:rsidRPr="004C6731">
        <w:rPr>
          <w:rFonts w:ascii="Times New Roman" w:hAnsi="Times New Roman" w:cs="Times New Roman"/>
          <w:sz w:val="28"/>
          <w:szCs w:val="28"/>
        </w:rPr>
        <w:t>ИЯ – иностранный язык</w:t>
      </w:r>
    </w:p>
    <w:p w:rsidR="00B559ED" w:rsidRPr="004C6731" w:rsidRDefault="00B559ED" w:rsidP="000D6D66">
      <w:pPr>
        <w:spacing w:after="0" w:line="240" w:lineRule="auto"/>
        <w:ind w:firstLine="454"/>
        <w:jc w:val="both"/>
        <w:rPr>
          <w:rFonts w:ascii="Times New Roman" w:hAnsi="Times New Roman" w:cs="Times New Roman"/>
          <w:sz w:val="28"/>
          <w:szCs w:val="28"/>
        </w:rPr>
      </w:pPr>
      <w:r w:rsidRPr="004C6731">
        <w:rPr>
          <w:rFonts w:ascii="Times New Roman" w:hAnsi="Times New Roman" w:cs="Times New Roman"/>
          <w:sz w:val="28"/>
          <w:szCs w:val="28"/>
        </w:rPr>
        <w:t>КГ – контрольная группа</w:t>
      </w:r>
    </w:p>
    <w:p w:rsidR="00B559ED" w:rsidRPr="004C6731" w:rsidRDefault="00B559ED" w:rsidP="000D6D66">
      <w:pPr>
        <w:spacing w:after="0" w:line="240" w:lineRule="auto"/>
        <w:ind w:firstLine="454"/>
        <w:jc w:val="both"/>
        <w:rPr>
          <w:rFonts w:ascii="Times New Roman" w:hAnsi="Times New Roman" w:cs="Times New Roman"/>
          <w:sz w:val="28"/>
          <w:szCs w:val="28"/>
        </w:rPr>
      </w:pPr>
      <w:r w:rsidRPr="004C6731">
        <w:rPr>
          <w:rFonts w:ascii="Times New Roman" w:hAnsi="Times New Roman" w:cs="Times New Roman"/>
          <w:sz w:val="28"/>
          <w:szCs w:val="28"/>
        </w:rPr>
        <w:t>МООК – массовый открытый онлайн курс</w:t>
      </w:r>
    </w:p>
    <w:p w:rsidR="00B559ED" w:rsidRPr="004C6731" w:rsidRDefault="00B559ED" w:rsidP="000D6D66">
      <w:pPr>
        <w:spacing w:after="0" w:line="240" w:lineRule="auto"/>
        <w:ind w:firstLine="454"/>
        <w:jc w:val="both"/>
        <w:rPr>
          <w:rFonts w:ascii="Times New Roman" w:hAnsi="Times New Roman" w:cs="Times New Roman"/>
          <w:sz w:val="28"/>
          <w:szCs w:val="28"/>
        </w:rPr>
      </w:pPr>
      <w:r w:rsidRPr="004C6731">
        <w:rPr>
          <w:rFonts w:ascii="Times New Roman" w:hAnsi="Times New Roman" w:cs="Times New Roman"/>
          <w:sz w:val="28"/>
          <w:szCs w:val="28"/>
        </w:rPr>
        <w:t>МОП – модульная образовательная программа</w:t>
      </w:r>
    </w:p>
    <w:p w:rsidR="00B559ED" w:rsidRPr="004C6731" w:rsidRDefault="00B559ED" w:rsidP="000D6D66">
      <w:pPr>
        <w:spacing w:after="0" w:line="240" w:lineRule="auto"/>
        <w:ind w:firstLine="454"/>
        <w:jc w:val="both"/>
        <w:rPr>
          <w:rFonts w:ascii="Times New Roman" w:hAnsi="Times New Roman" w:cs="Times New Roman"/>
          <w:sz w:val="28"/>
          <w:szCs w:val="28"/>
        </w:rPr>
      </w:pPr>
      <w:r w:rsidRPr="004C6731">
        <w:rPr>
          <w:rFonts w:ascii="Times New Roman" w:hAnsi="Times New Roman" w:cs="Times New Roman"/>
          <w:sz w:val="28"/>
          <w:szCs w:val="28"/>
        </w:rPr>
        <w:t>ОП – образовательная программа</w:t>
      </w:r>
    </w:p>
    <w:p w:rsidR="004C6731" w:rsidRPr="00712457" w:rsidRDefault="004C6731" w:rsidP="004C6731">
      <w:pPr>
        <w:spacing w:after="0" w:line="240" w:lineRule="auto"/>
        <w:ind w:firstLine="454"/>
        <w:jc w:val="both"/>
        <w:rPr>
          <w:rFonts w:ascii="Times New Roman" w:hAnsi="Times New Roman" w:cs="Times New Roman"/>
          <w:sz w:val="28"/>
          <w:szCs w:val="28"/>
        </w:rPr>
      </w:pPr>
      <w:r w:rsidRPr="00712457">
        <w:rPr>
          <w:rFonts w:ascii="Times New Roman" w:hAnsi="Times New Roman" w:cs="Times New Roman"/>
          <w:sz w:val="28"/>
          <w:szCs w:val="28"/>
        </w:rPr>
        <w:t>ПИ</w:t>
      </w:r>
      <w:r w:rsidR="00712457" w:rsidRPr="00712457">
        <w:rPr>
          <w:rFonts w:ascii="Times New Roman" w:hAnsi="Times New Roman" w:cs="Times New Roman"/>
          <w:sz w:val="28"/>
          <w:szCs w:val="28"/>
        </w:rPr>
        <w:t xml:space="preserve"> – профессиональная идентичность</w:t>
      </w:r>
    </w:p>
    <w:p w:rsidR="00A2728C" w:rsidRPr="00712457" w:rsidRDefault="00A2728C" w:rsidP="000D6D66">
      <w:pPr>
        <w:spacing w:after="0" w:line="240" w:lineRule="auto"/>
        <w:ind w:firstLine="454"/>
        <w:jc w:val="both"/>
        <w:rPr>
          <w:rFonts w:ascii="Times New Roman" w:hAnsi="Times New Roman" w:cs="Times New Roman"/>
          <w:sz w:val="28"/>
          <w:szCs w:val="28"/>
        </w:rPr>
      </w:pPr>
      <w:r w:rsidRPr="00712457">
        <w:rPr>
          <w:rFonts w:ascii="Times New Roman" w:hAnsi="Times New Roman" w:cs="Times New Roman"/>
          <w:sz w:val="28"/>
          <w:szCs w:val="28"/>
        </w:rPr>
        <w:t>ПИБУИЯ – профессиональная идентичность будущих учителей иностранного языка</w:t>
      </w:r>
    </w:p>
    <w:p w:rsidR="00B559ED" w:rsidRPr="004C6731" w:rsidRDefault="00B559ED" w:rsidP="000D6D66">
      <w:pPr>
        <w:spacing w:after="0" w:line="240" w:lineRule="auto"/>
        <w:ind w:firstLine="454"/>
        <w:jc w:val="both"/>
        <w:rPr>
          <w:rFonts w:ascii="Times New Roman" w:hAnsi="Times New Roman" w:cs="Times New Roman"/>
          <w:sz w:val="28"/>
          <w:szCs w:val="28"/>
        </w:rPr>
      </w:pPr>
      <w:r w:rsidRPr="004C6731">
        <w:rPr>
          <w:rFonts w:ascii="Times New Roman" w:hAnsi="Times New Roman" w:cs="Times New Roman"/>
          <w:sz w:val="28"/>
          <w:szCs w:val="28"/>
        </w:rPr>
        <w:t>РУП – рабочая учебная программа</w:t>
      </w:r>
    </w:p>
    <w:p w:rsidR="00B559ED" w:rsidRDefault="00B559ED" w:rsidP="000D6D66">
      <w:pPr>
        <w:spacing w:after="0" w:line="240" w:lineRule="auto"/>
        <w:ind w:firstLine="454"/>
        <w:jc w:val="both"/>
        <w:rPr>
          <w:rFonts w:ascii="Times New Roman" w:hAnsi="Times New Roman" w:cs="Times New Roman"/>
          <w:sz w:val="28"/>
          <w:szCs w:val="28"/>
        </w:rPr>
      </w:pPr>
      <w:r w:rsidRPr="004C6731">
        <w:rPr>
          <w:rFonts w:ascii="Times New Roman" w:hAnsi="Times New Roman" w:cs="Times New Roman"/>
          <w:sz w:val="28"/>
          <w:szCs w:val="28"/>
        </w:rPr>
        <w:t>ЭГ – экспериментальная группа</w:t>
      </w:r>
    </w:p>
    <w:p w:rsidR="00C546A8" w:rsidRDefault="00C546A8"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8E25B4" w:rsidRDefault="008E25B4" w:rsidP="000D6D66">
      <w:pPr>
        <w:spacing w:after="0" w:line="240" w:lineRule="auto"/>
        <w:ind w:firstLine="454"/>
        <w:jc w:val="both"/>
        <w:rPr>
          <w:rFonts w:ascii="Times New Roman" w:hAnsi="Times New Roman" w:cs="Times New Roman"/>
          <w:sz w:val="28"/>
          <w:szCs w:val="28"/>
        </w:rPr>
      </w:pPr>
    </w:p>
    <w:p w:rsidR="005C2EDC" w:rsidRDefault="005C2EDC" w:rsidP="000D6D66">
      <w:pPr>
        <w:spacing w:after="0" w:line="240" w:lineRule="auto"/>
        <w:ind w:firstLine="454"/>
        <w:rPr>
          <w:rFonts w:ascii="Times New Roman" w:hAnsi="Times New Roman" w:cs="Times New Roman"/>
          <w:b/>
          <w:sz w:val="28"/>
          <w:szCs w:val="28"/>
        </w:rPr>
      </w:pPr>
      <w:r>
        <w:rPr>
          <w:rFonts w:ascii="Times New Roman" w:hAnsi="Times New Roman" w:cs="Times New Roman"/>
          <w:b/>
          <w:sz w:val="28"/>
          <w:szCs w:val="28"/>
        </w:rPr>
        <w:br w:type="page"/>
      </w:r>
    </w:p>
    <w:p w:rsidR="00EF16CF" w:rsidRDefault="00EF16CF" w:rsidP="000D6D66">
      <w:pPr>
        <w:spacing w:after="0" w:line="240" w:lineRule="auto"/>
        <w:ind w:firstLine="454"/>
        <w:jc w:val="center"/>
        <w:rPr>
          <w:rFonts w:ascii="Times New Roman" w:hAnsi="Times New Roman" w:cs="Times New Roman"/>
          <w:b/>
          <w:sz w:val="28"/>
          <w:szCs w:val="28"/>
        </w:rPr>
      </w:pPr>
      <w:r>
        <w:rPr>
          <w:rFonts w:ascii="Times New Roman" w:hAnsi="Times New Roman" w:cs="Times New Roman"/>
          <w:b/>
          <w:sz w:val="28"/>
          <w:szCs w:val="28"/>
        </w:rPr>
        <w:t>ВВЕДЕНИЕ</w:t>
      </w:r>
    </w:p>
    <w:p w:rsidR="00EF16CF" w:rsidRDefault="00EF16CF" w:rsidP="000D6D66">
      <w:pPr>
        <w:spacing w:after="0" w:line="240" w:lineRule="auto"/>
        <w:ind w:firstLine="454"/>
        <w:jc w:val="both"/>
        <w:rPr>
          <w:rFonts w:ascii="Times New Roman" w:hAnsi="Times New Roman" w:cs="Times New Roman"/>
          <w:b/>
          <w:sz w:val="28"/>
          <w:szCs w:val="28"/>
        </w:rPr>
      </w:pPr>
    </w:p>
    <w:p w:rsidR="00B44663" w:rsidRPr="009A78FA" w:rsidRDefault="00EF16CF" w:rsidP="000D6D66">
      <w:pPr>
        <w:spacing w:after="0" w:line="240" w:lineRule="auto"/>
        <w:ind w:firstLine="454"/>
        <w:jc w:val="both"/>
        <w:rPr>
          <w:rFonts w:ascii="Times New Roman" w:hAnsi="Times New Roman" w:cs="Times New Roman"/>
          <w:sz w:val="28"/>
          <w:szCs w:val="28"/>
        </w:rPr>
      </w:pPr>
      <w:r w:rsidRPr="00832339">
        <w:rPr>
          <w:rFonts w:ascii="Times New Roman" w:hAnsi="Times New Roman" w:cs="Times New Roman"/>
          <w:b/>
          <w:sz w:val="28"/>
          <w:szCs w:val="28"/>
        </w:rPr>
        <w:t>Актуальность исследования.</w:t>
      </w:r>
      <w:r>
        <w:rPr>
          <w:rFonts w:ascii="Times New Roman" w:hAnsi="Times New Roman" w:cs="Times New Roman"/>
          <w:b/>
          <w:sz w:val="28"/>
          <w:szCs w:val="28"/>
        </w:rPr>
        <w:t xml:space="preserve"> </w:t>
      </w:r>
      <w:r>
        <w:rPr>
          <w:rFonts w:ascii="Times New Roman" w:hAnsi="Times New Roman" w:cs="Times New Roman"/>
          <w:sz w:val="28"/>
          <w:szCs w:val="28"/>
        </w:rPr>
        <w:t xml:space="preserve">Современная реальность казахстанского рынка труда требует конкурентоспособных </w:t>
      </w:r>
      <w:r w:rsidR="00B7673B" w:rsidRPr="00A2728C">
        <w:rPr>
          <w:rFonts w:ascii="Times New Roman" w:hAnsi="Times New Roman" w:cs="Times New Roman"/>
          <w:sz w:val="28"/>
          <w:szCs w:val="28"/>
        </w:rPr>
        <w:t>профессионалов</w:t>
      </w:r>
      <w:r w:rsidRPr="00A2728C">
        <w:rPr>
          <w:rFonts w:ascii="Times New Roman" w:hAnsi="Times New Roman" w:cs="Times New Roman"/>
          <w:sz w:val="28"/>
          <w:szCs w:val="28"/>
        </w:rPr>
        <w:t xml:space="preserve">, </w:t>
      </w:r>
      <w:r w:rsidR="00B44663" w:rsidRPr="00A2728C">
        <w:rPr>
          <w:rFonts w:ascii="Times New Roman" w:hAnsi="Times New Roman" w:cs="Times New Roman"/>
          <w:sz w:val="28"/>
          <w:szCs w:val="28"/>
        </w:rPr>
        <w:t>которые</w:t>
      </w:r>
      <w:r w:rsidR="00C07E18">
        <w:rPr>
          <w:rFonts w:ascii="Times New Roman" w:hAnsi="Times New Roman" w:cs="Times New Roman"/>
          <w:sz w:val="28"/>
          <w:szCs w:val="28"/>
        </w:rPr>
        <w:t>,</w:t>
      </w:r>
      <w:r w:rsidR="00B44663">
        <w:rPr>
          <w:rFonts w:ascii="Times New Roman" w:hAnsi="Times New Roman" w:cs="Times New Roman"/>
          <w:sz w:val="28"/>
          <w:szCs w:val="28"/>
        </w:rPr>
        <w:t xml:space="preserve"> в свою очередь</w:t>
      </w:r>
      <w:r w:rsidR="00E01CCF" w:rsidRPr="00C07E18">
        <w:rPr>
          <w:rFonts w:ascii="Times New Roman" w:hAnsi="Times New Roman" w:cs="Times New Roman"/>
          <w:sz w:val="28"/>
          <w:szCs w:val="28"/>
        </w:rPr>
        <w:t>,</w:t>
      </w:r>
      <w:r w:rsidR="00B44663">
        <w:rPr>
          <w:rFonts w:ascii="Times New Roman" w:hAnsi="Times New Roman" w:cs="Times New Roman"/>
          <w:sz w:val="28"/>
          <w:szCs w:val="28"/>
        </w:rPr>
        <w:t xml:space="preserve"> усилят конкурентоспособность нации в целом. </w:t>
      </w:r>
      <w:r w:rsidR="00AC4231" w:rsidRPr="009A78FA">
        <w:rPr>
          <w:rFonts w:ascii="Times New Roman" w:hAnsi="Times New Roman" w:cs="Times New Roman"/>
          <w:sz w:val="28"/>
          <w:szCs w:val="28"/>
        </w:rPr>
        <w:t>Государство</w:t>
      </w:r>
      <w:r w:rsidR="004B5124" w:rsidRPr="009A78FA">
        <w:rPr>
          <w:rFonts w:ascii="Times New Roman" w:hAnsi="Times New Roman" w:cs="Times New Roman"/>
          <w:sz w:val="28"/>
          <w:szCs w:val="28"/>
        </w:rPr>
        <w:t xml:space="preserve"> ставит ставки именно на молодежь, определяя их как ключевое звено в реализации стратегии развития республики. </w:t>
      </w:r>
      <w:r w:rsidR="00B44663" w:rsidRPr="009A78FA">
        <w:rPr>
          <w:rFonts w:ascii="Times New Roman" w:hAnsi="Times New Roman" w:cs="Times New Roman"/>
          <w:sz w:val="28"/>
          <w:szCs w:val="28"/>
        </w:rPr>
        <w:t>В Казахстане разработано множество специальных государственных программ и проектов, рассчитанных на поддержку молодежи не только в социально-экономической сфере, н</w:t>
      </w:r>
      <w:r w:rsidR="004B5124" w:rsidRPr="009A78FA">
        <w:rPr>
          <w:rFonts w:ascii="Times New Roman" w:hAnsi="Times New Roman" w:cs="Times New Roman"/>
          <w:sz w:val="28"/>
          <w:szCs w:val="28"/>
        </w:rPr>
        <w:t>о и в развитии уровня культуры,</w:t>
      </w:r>
      <w:r w:rsidR="00B44663" w:rsidRPr="009A78FA">
        <w:rPr>
          <w:rFonts w:ascii="Times New Roman" w:hAnsi="Times New Roman" w:cs="Times New Roman"/>
          <w:sz w:val="28"/>
          <w:szCs w:val="28"/>
        </w:rPr>
        <w:t xml:space="preserve"> образования, </w:t>
      </w:r>
      <w:r w:rsidR="004B5124" w:rsidRPr="009A78FA">
        <w:rPr>
          <w:rFonts w:ascii="Times New Roman" w:hAnsi="Times New Roman" w:cs="Times New Roman"/>
          <w:sz w:val="28"/>
          <w:szCs w:val="28"/>
        </w:rPr>
        <w:t>трудоустройства</w:t>
      </w:r>
      <w:r w:rsidR="00B44663" w:rsidRPr="009A78FA">
        <w:rPr>
          <w:rFonts w:ascii="Times New Roman" w:hAnsi="Times New Roman" w:cs="Times New Roman"/>
          <w:sz w:val="28"/>
          <w:szCs w:val="28"/>
        </w:rPr>
        <w:t xml:space="preserve">, целью которых является обеспечение условий для самореализации молодежи. </w:t>
      </w:r>
    </w:p>
    <w:p w:rsidR="004B5124" w:rsidRPr="009A78FA" w:rsidRDefault="004B5124"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Сегодня предоставляются различные возможности по получению </w:t>
      </w:r>
      <w:r w:rsidR="00FF53DF" w:rsidRPr="009A78FA">
        <w:rPr>
          <w:rFonts w:ascii="Times New Roman" w:hAnsi="Times New Roman" w:cs="Times New Roman"/>
          <w:sz w:val="28"/>
          <w:szCs w:val="28"/>
        </w:rPr>
        <w:t xml:space="preserve">выпускниками </w:t>
      </w:r>
      <w:r w:rsidR="00D1541D" w:rsidRPr="009A78FA">
        <w:rPr>
          <w:rFonts w:ascii="Times New Roman" w:hAnsi="Times New Roman" w:cs="Times New Roman"/>
          <w:sz w:val="28"/>
          <w:szCs w:val="28"/>
        </w:rPr>
        <w:t xml:space="preserve">вузов </w:t>
      </w:r>
      <w:r w:rsidRPr="009A78FA">
        <w:rPr>
          <w:rFonts w:ascii="Times New Roman" w:hAnsi="Times New Roman" w:cs="Times New Roman"/>
          <w:sz w:val="28"/>
          <w:szCs w:val="28"/>
        </w:rPr>
        <w:t xml:space="preserve">первого места работы по </w:t>
      </w:r>
      <w:r w:rsidR="00FF53DF" w:rsidRPr="009A78FA">
        <w:rPr>
          <w:rFonts w:ascii="Times New Roman" w:hAnsi="Times New Roman" w:cs="Times New Roman"/>
          <w:sz w:val="28"/>
          <w:szCs w:val="28"/>
        </w:rPr>
        <w:t>освоенной образовательной программе</w:t>
      </w:r>
      <w:r w:rsidRPr="009A78FA">
        <w:rPr>
          <w:rFonts w:ascii="Times New Roman" w:hAnsi="Times New Roman" w:cs="Times New Roman"/>
          <w:sz w:val="28"/>
          <w:szCs w:val="28"/>
        </w:rPr>
        <w:t xml:space="preserve">, по присуждению грантов на техническое и профессиональное образование, </w:t>
      </w:r>
      <w:r w:rsidR="00902E07" w:rsidRPr="009A78FA">
        <w:rPr>
          <w:rFonts w:ascii="Times New Roman" w:hAnsi="Times New Roman" w:cs="Times New Roman"/>
          <w:sz w:val="28"/>
          <w:szCs w:val="28"/>
        </w:rPr>
        <w:t xml:space="preserve">на </w:t>
      </w:r>
      <w:r w:rsidRPr="009A78FA">
        <w:rPr>
          <w:rFonts w:ascii="Times New Roman" w:hAnsi="Times New Roman" w:cs="Times New Roman"/>
          <w:sz w:val="28"/>
          <w:szCs w:val="28"/>
        </w:rPr>
        <w:t>освоение программ магистратуры и докторантуры, повышается престиж определенных профессий, в частности</w:t>
      </w:r>
      <w:r w:rsidR="00C40DB9" w:rsidRPr="009A78FA">
        <w:rPr>
          <w:rFonts w:ascii="Times New Roman" w:hAnsi="Times New Roman" w:cs="Times New Roman"/>
          <w:sz w:val="28"/>
          <w:szCs w:val="28"/>
        </w:rPr>
        <w:t>,</w:t>
      </w:r>
      <w:r w:rsidRPr="009A78FA">
        <w:rPr>
          <w:rFonts w:ascii="Times New Roman" w:hAnsi="Times New Roman" w:cs="Times New Roman"/>
          <w:sz w:val="28"/>
          <w:szCs w:val="28"/>
        </w:rPr>
        <w:t xml:space="preserve"> педагогов.</w:t>
      </w:r>
    </w:p>
    <w:p w:rsidR="004B5124" w:rsidRPr="009A78FA" w:rsidRDefault="00902E07"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Казалось бы, есть все условия выбрать </w:t>
      </w:r>
      <w:r w:rsidR="00B7673B" w:rsidRPr="009A78FA">
        <w:rPr>
          <w:rFonts w:ascii="Times New Roman" w:hAnsi="Times New Roman" w:cs="Times New Roman"/>
          <w:sz w:val="28"/>
          <w:szCs w:val="28"/>
        </w:rPr>
        <w:t>профессию</w:t>
      </w:r>
      <w:r w:rsidRPr="009A78FA">
        <w:rPr>
          <w:rFonts w:ascii="Times New Roman" w:hAnsi="Times New Roman" w:cs="Times New Roman"/>
          <w:sz w:val="28"/>
          <w:szCs w:val="28"/>
        </w:rPr>
        <w:t xml:space="preserve"> по душе и реализовываться в ней, совершенствоваться, продолжать обучение, повышать квалификацию. Тем не менее, по данным исследования «Молодежь Казахстана», знания, образование у нынешней молодежи не сто</w:t>
      </w:r>
      <w:r w:rsidR="00C40DB9" w:rsidRPr="009A78FA">
        <w:rPr>
          <w:rFonts w:ascii="Times New Roman" w:hAnsi="Times New Roman" w:cs="Times New Roman"/>
          <w:sz w:val="28"/>
          <w:szCs w:val="28"/>
        </w:rPr>
        <w:t>я</w:t>
      </w:r>
      <w:r w:rsidRPr="009A78FA">
        <w:rPr>
          <w:rFonts w:ascii="Times New Roman" w:hAnsi="Times New Roman" w:cs="Times New Roman"/>
          <w:sz w:val="28"/>
          <w:szCs w:val="28"/>
        </w:rPr>
        <w:t xml:space="preserve">т в приоритете, только 19,5% опрошенных обозначили эту нишу как ценность. </w:t>
      </w:r>
      <w:r w:rsidR="00C40DB9" w:rsidRPr="009A78FA">
        <w:rPr>
          <w:rFonts w:ascii="Times New Roman" w:hAnsi="Times New Roman" w:cs="Times New Roman"/>
          <w:sz w:val="28"/>
          <w:szCs w:val="28"/>
        </w:rPr>
        <w:t>Только</w:t>
      </w:r>
      <w:r w:rsidRPr="009A78FA">
        <w:rPr>
          <w:rFonts w:ascii="Times New Roman" w:hAnsi="Times New Roman" w:cs="Times New Roman"/>
          <w:sz w:val="28"/>
          <w:szCs w:val="28"/>
        </w:rPr>
        <w:t xml:space="preserve"> 23,5% молодых казахстанцев продолжают обучение после окончания бакалавриата. Ценности самовыражения значительно проигрывают</w:t>
      </w:r>
      <w:r w:rsidR="00141518" w:rsidRPr="009A78FA">
        <w:rPr>
          <w:rFonts w:ascii="Times New Roman" w:hAnsi="Times New Roman" w:cs="Times New Roman"/>
          <w:sz w:val="28"/>
          <w:szCs w:val="28"/>
        </w:rPr>
        <w:t xml:space="preserve"> в битве с ценностями выживания</w:t>
      </w:r>
      <w:r w:rsidRPr="009A78FA">
        <w:rPr>
          <w:rFonts w:ascii="Times New Roman" w:hAnsi="Times New Roman" w:cs="Times New Roman"/>
          <w:sz w:val="28"/>
          <w:szCs w:val="28"/>
        </w:rPr>
        <w:t xml:space="preserve"> </w:t>
      </w:r>
      <w:r w:rsidR="003F54AB" w:rsidRPr="009A78FA">
        <w:rPr>
          <w:rFonts w:ascii="Times New Roman" w:hAnsi="Times New Roman" w:cs="Times New Roman"/>
          <w:sz w:val="28"/>
          <w:szCs w:val="28"/>
        </w:rPr>
        <w:t>[</w:t>
      </w:r>
      <w:r w:rsidR="00141518" w:rsidRPr="009A78FA">
        <w:rPr>
          <w:rFonts w:ascii="Times New Roman" w:hAnsi="Times New Roman" w:cs="Times New Roman"/>
          <w:sz w:val="28"/>
          <w:szCs w:val="28"/>
        </w:rPr>
        <w:t>1</w:t>
      </w:r>
      <w:r w:rsidR="003F54AB" w:rsidRPr="009A78FA">
        <w:rPr>
          <w:rFonts w:ascii="Times New Roman" w:hAnsi="Times New Roman" w:cs="Times New Roman"/>
          <w:sz w:val="28"/>
          <w:szCs w:val="28"/>
        </w:rPr>
        <w:t>]</w:t>
      </w:r>
      <w:r w:rsidR="00141518" w:rsidRPr="009A78FA">
        <w:rPr>
          <w:rFonts w:ascii="Times New Roman" w:hAnsi="Times New Roman" w:cs="Times New Roman"/>
          <w:sz w:val="28"/>
          <w:szCs w:val="28"/>
        </w:rPr>
        <w:t>.</w:t>
      </w:r>
    </w:p>
    <w:p w:rsidR="00214D4F" w:rsidRPr="009A78FA" w:rsidRDefault="00C428F6"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К новым глобальным трендам относятся не только вопросы самореализации, но и трансформация ценностей в сторону глобализации, социального, гендерного, этнического равенства, ориентаций на развитие определенного набора </w:t>
      </w:r>
      <w:r w:rsidR="00214D4F" w:rsidRPr="009A78FA">
        <w:rPr>
          <w:rFonts w:ascii="Times New Roman" w:hAnsi="Times New Roman" w:cs="Times New Roman"/>
          <w:sz w:val="28"/>
          <w:szCs w:val="28"/>
          <w:lang w:val="en-US"/>
        </w:rPr>
        <w:t>soft</w:t>
      </w:r>
      <w:r w:rsidR="00214D4F" w:rsidRPr="009A78FA">
        <w:rPr>
          <w:rFonts w:ascii="Times New Roman" w:hAnsi="Times New Roman" w:cs="Times New Roman"/>
          <w:sz w:val="28"/>
          <w:szCs w:val="28"/>
        </w:rPr>
        <w:t xml:space="preserve"> </w:t>
      </w:r>
      <w:r w:rsidR="00214D4F" w:rsidRPr="009A78FA">
        <w:rPr>
          <w:rFonts w:ascii="Times New Roman" w:hAnsi="Times New Roman" w:cs="Times New Roman"/>
          <w:sz w:val="28"/>
          <w:szCs w:val="28"/>
          <w:lang w:val="en-US"/>
        </w:rPr>
        <w:t>skills</w:t>
      </w:r>
      <w:r w:rsidRPr="009A78FA">
        <w:rPr>
          <w:rFonts w:ascii="Times New Roman" w:hAnsi="Times New Roman" w:cs="Times New Roman"/>
          <w:sz w:val="28"/>
          <w:szCs w:val="28"/>
        </w:rPr>
        <w:t xml:space="preserve"> для успешного трудоустройства и адаптации в профессиональном сообществе. </w:t>
      </w:r>
    </w:p>
    <w:p w:rsidR="00B44663" w:rsidRPr="009A78FA" w:rsidRDefault="00214D4F"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В</w:t>
      </w:r>
      <w:r w:rsidR="00C428F6" w:rsidRPr="009A78FA">
        <w:rPr>
          <w:rFonts w:ascii="Times New Roman" w:hAnsi="Times New Roman" w:cs="Times New Roman"/>
          <w:sz w:val="28"/>
          <w:szCs w:val="28"/>
        </w:rPr>
        <w:t xml:space="preserve"> Казахстане переход от традиционных ценностных ориентаций на ценности индивидуализма происходит довольно медленно. Это, по нашему мнению, сильно противоречит всей идее самореализации личности, не отвечает замыслу стратегии развития Казахстана.</w:t>
      </w:r>
    </w:p>
    <w:p w:rsidR="00EF16CF" w:rsidRPr="009A78FA" w:rsidRDefault="00EF16CF"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Смещение ориентиров работодателей при найме </w:t>
      </w:r>
      <w:r w:rsidR="00B7673B" w:rsidRPr="009A78FA">
        <w:rPr>
          <w:rFonts w:ascii="Times New Roman" w:hAnsi="Times New Roman" w:cs="Times New Roman"/>
          <w:sz w:val="28"/>
          <w:szCs w:val="28"/>
        </w:rPr>
        <w:t>сотрудников</w:t>
      </w:r>
      <w:r w:rsidRPr="009A78FA">
        <w:rPr>
          <w:rFonts w:ascii="Times New Roman" w:hAnsi="Times New Roman" w:cs="Times New Roman"/>
          <w:sz w:val="28"/>
          <w:szCs w:val="28"/>
        </w:rPr>
        <w:t xml:space="preserve"> </w:t>
      </w:r>
      <w:r w:rsidR="00E9559F" w:rsidRPr="009A78FA">
        <w:rPr>
          <w:rFonts w:ascii="Times New Roman" w:hAnsi="Times New Roman" w:cs="Times New Roman"/>
          <w:sz w:val="28"/>
          <w:szCs w:val="28"/>
        </w:rPr>
        <w:t>на</w:t>
      </w:r>
      <w:r w:rsidR="00C546A8" w:rsidRPr="009A78FA">
        <w:rPr>
          <w:rFonts w:ascii="Times New Roman" w:hAnsi="Times New Roman" w:cs="Times New Roman"/>
          <w:sz w:val="28"/>
          <w:szCs w:val="28"/>
        </w:rPr>
        <w:t xml:space="preserve"> </w:t>
      </w:r>
      <w:r w:rsidRPr="009A78FA">
        <w:rPr>
          <w:rFonts w:ascii="Times New Roman" w:hAnsi="Times New Roman" w:cs="Times New Roman"/>
          <w:sz w:val="28"/>
          <w:szCs w:val="28"/>
        </w:rPr>
        <w:t>профессионалов нового формата вызывает соответствующие изменения законодательной базы в области содержания образования Казахстана, и, следовательно, в системе высшего профессионального образования, которая, в свою очередь, подстраиваясь под требования общества и законодательства, постоянно модернизируется и реформируется. Однако</w:t>
      </w:r>
      <w:r w:rsidR="00E01CCF" w:rsidRPr="009A78FA">
        <w:rPr>
          <w:rFonts w:ascii="Times New Roman" w:hAnsi="Times New Roman" w:cs="Times New Roman"/>
          <w:sz w:val="28"/>
          <w:szCs w:val="28"/>
        </w:rPr>
        <w:t>,</w:t>
      </w:r>
      <w:r w:rsidRPr="009A78FA">
        <w:rPr>
          <w:rFonts w:ascii="Times New Roman" w:hAnsi="Times New Roman" w:cs="Times New Roman"/>
          <w:sz w:val="28"/>
          <w:szCs w:val="28"/>
        </w:rPr>
        <w:t xml:space="preserve"> некоторые аспекты подготовки </w:t>
      </w:r>
      <w:r w:rsidR="00B7673B" w:rsidRPr="009A78FA">
        <w:rPr>
          <w:rFonts w:ascii="Times New Roman" w:hAnsi="Times New Roman" w:cs="Times New Roman"/>
          <w:sz w:val="28"/>
          <w:szCs w:val="28"/>
        </w:rPr>
        <w:t>бакалавров</w:t>
      </w:r>
      <w:r w:rsidRPr="009A78FA">
        <w:rPr>
          <w:rFonts w:ascii="Times New Roman" w:hAnsi="Times New Roman" w:cs="Times New Roman"/>
          <w:sz w:val="28"/>
          <w:szCs w:val="28"/>
        </w:rPr>
        <w:t xml:space="preserve"> остаются в слепой зоне, либо недостаточно прорабатываются, что сказывается на качестве подготовки будущих профессионалов. Одним из таких аспектов является профессиональная идентичность будущих учителей иностранного языка, формированию которой не уделяется должное внимание. </w:t>
      </w:r>
    </w:p>
    <w:p w:rsidR="008C454A" w:rsidRPr="009A78FA" w:rsidRDefault="008C454A"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Уметь адаптироваться к новым веяниям мировых стандартов, быть способным самостоятельно принимать решения, саморазвиваться, стремиться к самореализации в профессии, к повышению уровня и качества своего образования, а также к развитию своих гибких навыков – это новый глобальный тренд – это все включается в понятие «профессиональная идентичность». </w:t>
      </w:r>
      <w:r w:rsidR="002B48CA" w:rsidRPr="009A78FA">
        <w:rPr>
          <w:rFonts w:ascii="Times New Roman" w:hAnsi="Times New Roman" w:cs="Times New Roman"/>
          <w:sz w:val="28"/>
          <w:szCs w:val="28"/>
        </w:rPr>
        <w:t>Ориентация на развитие данных навыков регулируется в Казахстане такими нормативно-правовыми документами, как Закон Республики Казахстан «</w:t>
      </w:r>
      <w:r w:rsidR="00121112" w:rsidRPr="009A78FA">
        <w:rPr>
          <w:rFonts w:ascii="Times New Roman" w:hAnsi="Times New Roman" w:cs="Times New Roman"/>
          <w:sz w:val="28"/>
          <w:szCs w:val="28"/>
        </w:rPr>
        <w:t>Об образовании</w:t>
      </w:r>
      <w:r w:rsidR="002B48CA" w:rsidRPr="009A78FA">
        <w:rPr>
          <w:rFonts w:ascii="Times New Roman" w:hAnsi="Times New Roman" w:cs="Times New Roman"/>
          <w:sz w:val="28"/>
          <w:szCs w:val="28"/>
        </w:rPr>
        <w:t>» [</w:t>
      </w:r>
      <w:r w:rsidR="00163A93" w:rsidRPr="009A78FA">
        <w:rPr>
          <w:rFonts w:ascii="Times New Roman" w:hAnsi="Times New Roman" w:cs="Times New Roman"/>
          <w:sz w:val="28"/>
          <w:szCs w:val="28"/>
        </w:rPr>
        <w:t>2</w:t>
      </w:r>
      <w:r w:rsidR="002B48CA" w:rsidRPr="009A78FA">
        <w:rPr>
          <w:rFonts w:ascii="Times New Roman" w:hAnsi="Times New Roman" w:cs="Times New Roman"/>
          <w:sz w:val="28"/>
          <w:szCs w:val="28"/>
        </w:rPr>
        <w:t>], Государственные общеобязательные стандарты высшего образования [</w:t>
      </w:r>
      <w:r w:rsidR="005A19EB" w:rsidRPr="009A78FA">
        <w:rPr>
          <w:rFonts w:ascii="Times New Roman" w:hAnsi="Times New Roman" w:cs="Times New Roman"/>
          <w:sz w:val="28"/>
          <w:szCs w:val="28"/>
        </w:rPr>
        <w:t>3</w:t>
      </w:r>
      <w:r w:rsidR="002B48CA" w:rsidRPr="009A78FA">
        <w:rPr>
          <w:rFonts w:ascii="Times New Roman" w:hAnsi="Times New Roman" w:cs="Times New Roman"/>
          <w:sz w:val="28"/>
          <w:szCs w:val="28"/>
        </w:rPr>
        <w:t>], Профессиональные стандарты по педагогическим специальностям технического и профессионального образования [</w:t>
      </w:r>
      <w:r w:rsidR="005A19EB" w:rsidRPr="009A78FA">
        <w:rPr>
          <w:rFonts w:ascii="Times New Roman" w:hAnsi="Times New Roman" w:cs="Times New Roman"/>
          <w:sz w:val="28"/>
          <w:szCs w:val="28"/>
        </w:rPr>
        <w:t>4</w:t>
      </w:r>
      <w:r w:rsidR="002B48CA" w:rsidRPr="009A78FA">
        <w:rPr>
          <w:rFonts w:ascii="Times New Roman" w:hAnsi="Times New Roman" w:cs="Times New Roman"/>
          <w:sz w:val="28"/>
          <w:szCs w:val="28"/>
        </w:rPr>
        <w:t>], утративши</w:t>
      </w:r>
      <w:r w:rsidR="00214D4F" w:rsidRPr="009A78FA">
        <w:rPr>
          <w:rFonts w:ascii="Times New Roman" w:hAnsi="Times New Roman" w:cs="Times New Roman"/>
          <w:sz w:val="28"/>
          <w:szCs w:val="28"/>
        </w:rPr>
        <w:t>ми</w:t>
      </w:r>
      <w:r w:rsidR="002B48CA" w:rsidRPr="009A78FA">
        <w:rPr>
          <w:rFonts w:ascii="Times New Roman" w:hAnsi="Times New Roman" w:cs="Times New Roman"/>
          <w:sz w:val="28"/>
          <w:szCs w:val="28"/>
        </w:rPr>
        <w:t xml:space="preserve"> силу 15 декабря 2022 года </w:t>
      </w:r>
      <w:r w:rsidR="00532E2F" w:rsidRPr="009A78FA">
        <w:rPr>
          <w:rFonts w:ascii="Times New Roman" w:hAnsi="Times New Roman" w:cs="Times New Roman"/>
          <w:sz w:val="28"/>
          <w:szCs w:val="28"/>
        </w:rPr>
        <w:t xml:space="preserve">(на начало данного исследования был еще актуальным) </w:t>
      </w:r>
      <w:r w:rsidR="002B48CA" w:rsidRPr="009A78FA">
        <w:rPr>
          <w:rFonts w:ascii="Times New Roman" w:hAnsi="Times New Roman" w:cs="Times New Roman"/>
          <w:sz w:val="28"/>
          <w:szCs w:val="28"/>
        </w:rPr>
        <w:t>с введением Профессионального стандарта «Педагог» [</w:t>
      </w:r>
      <w:r w:rsidR="005A19EB" w:rsidRPr="009A78FA">
        <w:rPr>
          <w:rFonts w:ascii="Times New Roman" w:hAnsi="Times New Roman" w:cs="Times New Roman"/>
          <w:sz w:val="28"/>
          <w:szCs w:val="28"/>
        </w:rPr>
        <w:t>5</w:t>
      </w:r>
      <w:r w:rsidR="002B48CA" w:rsidRPr="009A78FA">
        <w:rPr>
          <w:rFonts w:ascii="Times New Roman" w:hAnsi="Times New Roman" w:cs="Times New Roman"/>
          <w:sz w:val="28"/>
          <w:szCs w:val="28"/>
        </w:rPr>
        <w:t>], Типовые Квалификационные характеристики должностей педагогов [</w:t>
      </w:r>
      <w:r w:rsidR="005A19EB" w:rsidRPr="009A78FA">
        <w:rPr>
          <w:rFonts w:ascii="Times New Roman" w:hAnsi="Times New Roman" w:cs="Times New Roman"/>
          <w:sz w:val="28"/>
          <w:szCs w:val="28"/>
        </w:rPr>
        <w:t>6</w:t>
      </w:r>
      <w:r w:rsidR="002B48CA" w:rsidRPr="009A78FA">
        <w:rPr>
          <w:rFonts w:ascii="Times New Roman" w:hAnsi="Times New Roman" w:cs="Times New Roman"/>
          <w:sz w:val="28"/>
          <w:szCs w:val="28"/>
        </w:rPr>
        <w:t>].</w:t>
      </w:r>
    </w:p>
    <w:p w:rsidR="003F54AB" w:rsidRPr="009A78FA" w:rsidRDefault="00EF16CF"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В настоящее время студенты, готовящиеся стать учителями иностранного языка, не чувствуют необходимой приверженности к выбранной профессии, должной гордости и ответственности за ту роль, которую им предстоит выполнять, за то огромное и важное влияние на подрастающее поколение, которое они будут осуществлять. </w:t>
      </w:r>
      <w:r w:rsidR="003F54AB" w:rsidRPr="009A78FA">
        <w:rPr>
          <w:rFonts w:ascii="Times New Roman" w:hAnsi="Times New Roman" w:cs="Times New Roman"/>
          <w:sz w:val="28"/>
          <w:szCs w:val="28"/>
        </w:rPr>
        <w:t xml:space="preserve">Следовательно, не предпринимают и попыток развития необходимых </w:t>
      </w:r>
      <w:r w:rsidR="00B7673B" w:rsidRPr="009A78FA">
        <w:rPr>
          <w:rFonts w:ascii="Times New Roman" w:hAnsi="Times New Roman" w:cs="Times New Roman"/>
          <w:sz w:val="28"/>
          <w:szCs w:val="28"/>
        </w:rPr>
        <w:t xml:space="preserve">знаний, </w:t>
      </w:r>
      <w:r w:rsidR="003F54AB" w:rsidRPr="009A78FA">
        <w:rPr>
          <w:rFonts w:ascii="Times New Roman" w:hAnsi="Times New Roman" w:cs="Times New Roman"/>
          <w:sz w:val="28"/>
          <w:szCs w:val="28"/>
        </w:rPr>
        <w:t xml:space="preserve">навыков, не берут ответственности, не проявляются как </w:t>
      </w:r>
      <w:r w:rsidR="00B7673B" w:rsidRPr="009A78FA">
        <w:rPr>
          <w:rFonts w:ascii="Times New Roman" w:hAnsi="Times New Roman" w:cs="Times New Roman"/>
          <w:sz w:val="28"/>
          <w:szCs w:val="28"/>
        </w:rPr>
        <w:t>квалифицированные педагоги</w:t>
      </w:r>
      <w:r w:rsidR="003F54AB" w:rsidRPr="009A78FA">
        <w:rPr>
          <w:rFonts w:ascii="Times New Roman" w:hAnsi="Times New Roman" w:cs="Times New Roman"/>
          <w:sz w:val="28"/>
          <w:szCs w:val="28"/>
        </w:rPr>
        <w:t xml:space="preserve">. </w:t>
      </w:r>
    </w:p>
    <w:p w:rsidR="005A2233" w:rsidRPr="009A78FA" w:rsidRDefault="003F54AB"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Согласно результатам комплексного социологического исследования на тему: «Казахстанская молодежь как стратегический ресурс Общества Всеобщего Труда», проведенного по заказу Министерства образования и науки РК</w:t>
      </w:r>
      <w:r w:rsidR="00214D4F" w:rsidRPr="009A78FA">
        <w:rPr>
          <w:rFonts w:ascii="Times New Roman" w:hAnsi="Times New Roman" w:cs="Times New Roman"/>
          <w:sz w:val="28"/>
          <w:szCs w:val="28"/>
        </w:rPr>
        <w:t xml:space="preserve"> (ныне – министерство науки и высшего образования)</w:t>
      </w:r>
      <w:r w:rsidRPr="009A78FA">
        <w:rPr>
          <w:rFonts w:ascii="Times New Roman" w:hAnsi="Times New Roman" w:cs="Times New Roman"/>
          <w:sz w:val="28"/>
          <w:szCs w:val="28"/>
        </w:rPr>
        <w:t xml:space="preserve">, было выявлено, что </w:t>
      </w:r>
      <w:r w:rsidR="008A73FD" w:rsidRPr="009A78FA">
        <w:rPr>
          <w:rFonts w:ascii="Times New Roman" w:hAnsi="Times New Roman" w:cs="Times New Roman"/>
          <w:sz w:val="28"/>
          <w:szCs w:val="28"/>
        </w:rPr>
        <w:t xml:space="preserve">большая часть </w:t>
      </w:r>
      <w:r w:rsidRPr="009A78FA">
        <w:rPr>
          <w:rFonts w:ascii="Times New Roman" w:hAnsi="Times New Roman" w:cs="Times New Roman"/>
          <w:sz w:val="28"/>
          <w:szCs w:val="28"/>
        </w:rPr>
        <w:t>студент</w:t>
      </w:r>
      <w:r w:rsidR="008A73FD" w:rsidRPr="009A78FA">
        <w:rPr>
          <w:rFonts w:ascii="Times New Roman" w:hAnsi="Times New Roman" w:cs="Times New Roman"/>
          <w:sz w:val="28"/>
          <w:szCs w:val="28"/>
        </w:rPr>
        <w:t>ов</w:t>
      </w:r>
      <w:r w:rsidRPr="009A78FA">
        <w:rPr>
          <w:rFonts w:ascii="Times New Roman" w:hAnsi="Times New Roman" w:cs="Times New Roman"/>
          <w:sz w:val="28"/>
          <w:szCs w:val="28"/>
        </w:rPr>
        <w:t xml:space="preserve"> получа</w:t>
      </w:r>
      <w:r w:rsidR="005A2233" w:rsidRPr="009A78FA">
        <w:rPr>
          <w:rFonts w:ascii="Times New Roman" w:hAnsi="Times New Roman" w:cs="Times New Roman"/>
          <w:sz w:val="28"/>
          <w:szCs w:val="28"/>
        </w:rPr>
        <w:t>е</w:t>
      </w:r>
      <w:r w:rsidRPr="009A78FA">
        <w:rPr>
          <w:rFonts w:ascii="Times New Roman" w:hAnsi="Times New Roman" w:cs="Times New Roman"/>
          <w:sz w:val="28"/>
          <w:szCs w:val="28"/>
        </w:rPr>
        <w:t xml:space="preserve">т диплом по разным причинам: </w:t>
      </w:r>
    </w:p>
    <w:p w:rsidR="005A2233" w:rsidRPr="009A78FA" w:rsidRDefault="005A2233"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 </w:t>
      </w:r>
      <w:r w:rsidR="003F54AB" w:rsidRPr="009A78FA">
        <w:rPr>
          <w:rFonts w:ascii="Times New Roman" w:hAnsi="Times New Roman" w:cs="Times New Roman"/>
          <w:sz w:val="28"/>
          <w:szCs w:val="28"/>
        </w:rPr>
        <w:t>есть возможность получить образовательный грант</w:t>
      </w:r>
      <w:r w:rsidRPr="009A78FA">
        <w:rPr>
          <w:rFonts w:ascii="Times New Roman" w:hAnsi="Times New Roman" w:cs="Times New Roman"/>
          <w:sz w:val="28"/>
          <w:szCs w:val="28"/>
        </w:rPr>
        <w:t>;</w:t>
      </w:r>
    </w:p>
    <w:p w:rsidR="005A2233" w:rsidRPr="009A78FA" w:rsidRDefault="005A2233"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 </w:t>
      </w:r>
      <w:r w:rsidR="008A73FD" w:rsidRPr="009A78FA">
        <w:rPr>
          <w:rFonts w:ascii="Times New Roman" w:hAnsi="Times New Roman" w:cs="Times New Roman"/>
          <w:sz w:val="28"/>
          <w:szCs w:val="28"/>
        </w:rPr>
        <w:t>престижно иметь высшее образование</w:t>
      </w:r>
      <w:r w:rsidRPr="009A78FA">
        <w:rPr>
          <w:rFonts w:ascii="Times New Roman" w:hAnsi="Times New Roman" w:cs="Times New Roman"/>
          <w:sz w:val="28"/>
          <w:szCs w:val="28"/>
        </w:rPr>
        <w:t>;</w:t>
      </w:r>
    </w:p>
    <w:p w:rsidR="005A2233" w:rsidRPr="009A78FA" w:rsidRDefault="005A2233"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 </w:t>
      </w:r>
      <w:r w:rsidR="003F54AB" w:rsidRPr="009A78FA">
        <w:rPr>
          <w:rFonts w:ascii="Times New Roman" w:hAnsi="Times New Roman" w:cs="Times New Roman"/>
          <w:sz w:val="28"/>
          <w:szCs w:val="28"/>
        </w:rPr>
        <w:t xml:space="preserve">диплом </w:t>
      </w:r>
      <w:r w:rsidR="00121112" w:rsidRPr="009A78FA">
        <w:rPr>
          <w:rFonts w:ascii="Times New Roman" w:hAnsi="Times New Roman" w:cs="Times New Roman"/>
          <w:sz w:val="28"/>
          <w:szCs w:val="28"/>
        </w:rPr>
        <w:t>об образовании</w:t>
      </w:r>
      <w:r w:rsidR="003F54AB" w:rsidRPr="009A78FA">
        <w:rPr>
          <w:rFonts w:ascii="Times New Roman" w:hAnsi="Times New Roman" w:cs="Times New Roman"/>
          <w:sz w:val="28"/>
          <w:szCs w:val="28"/>
        </w:rPr>
        <w:t xml:space="preserve"> нужен хоть какой-то</w:t>
      </w:r>
      <w:r w:rsidRPr="009A78FA">
        <w:rPr>
          <w:rFonts w:ascii="Times New Roman" w:hAnsi="Times New Roman" w:cs="Times New Roman"/>
          <w:sz w:val="28"/>
          <w:szCs w:val="28"/>
        </w:rPr>
        <w:t>;</w:t>
      </w:r>
    </w:p>
    <w:p w:rsidR="005A2233" w:rsidRPr="009A78FA" w:rsidRDefault="005A2233"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 </w:t>
      </w:r>
      <w:r w:rsidR="003F54AB" w:rsidRPr="009A78FA">
        <w:rPr>
          <w:rFonts w:ascii="Times New Roman" w:hAnsi="Times New Roman" w:cs="Times New Roman"/>
          <w:sz w:val="28"/>
          <w:szCs w:val="28"/>
        </w:rPr>
        <w:t>так посоветовали или даже настояли родители</w:t>
      </w:r>
      <w:r w:rsidR="008A73FD" w:rsidRPr="009A78FA">
        <w:rPr>
          <w:rFonts w:ascii="Times New Roman" w:hAnsi="Times New Roman" w:cs="Times New Roman"/>
          <w:sz w:val="28"/>
          <w:szCs w:val="28"/>
        </w:rPr>
        <w:t xml:space="preserve">. </w:t>
      </w:r>
    </w:p>
    <w:p w:rsidR="003F54AB" w:rsidRPr="009A78FA" w:rsidRDefault="008A73FD"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Самой малочисленной группой студентов оказались те, кто сделал выбор по зову души, с учето</w:t>
      </w:r>
      <w:r w:rsidR="00B7673B" w:rsidRPr="009A78FA">
        <w:rPr>
          <w:rFonts w:ascii="Times New Roman" w:hAnsi="Times New Roman" w:cs="Times New Roman"/>
          <w:sz w:val="28"/>
          <w:szCs w:val="28"/>
        </w:rPr>
        <w:t>м</w:t>
      </w:r>
      <w:r w:rsidRPr="009A78FA">
        <w:rPr>
          <w:rFonts w:ascii="Times New Roman" w:hAnsi="Times New Roman" w:cs="Times New Roman"/>
          <w:sz w:val="28"/>
          <w:szCs w:val="28"/>
        </w:rPr>
        <w:t xml:space="preserve"> своих устремлений, талантов, способностей, чьей целью явилась профессиональная самореализация [</w:t>
      </w:r>
      <w:r w:rsidR="005A19EB" w:rsidRPr="009A78FA">
        <w:rPr>
          <w:rFonts w:ascii="Times New Roman" w:hAnsi="Times New Roman" w:cs="Times New Roman"/>
          <w:sz w:val="28"/>
          <w:szCs w:val="28"/>
        </w:rPr>
        <w:t>7</w:t>
      </w:r>
      <w:r w:rsidRPr="009A78FA">
        <w:rPr>
          <w:rFonts w:ascii="Times New Roman" w:hAnsi="Times New Roman" w:cs="Times New Roman"/>
          <w:sz w:val="28"/>
          <w:szCs w:val="28"/>
        </w:rPr>
        <w:t xml:space="preserve">]. И именно они смогут быть настоящими профессионалами, </w:t>
      </w:r>
      <w:r w:rsidR="00B7673B" w:rsidRPr="009A78FA">
        <w:rPr>
          <w:rFonts w:ascii="Times New Roman" w:hAnsi="Times New Roman" w:cs="Times New Roman"/>
          <w:sz w:val="28"/>
          <w:szCs w:val="28"/>
        </w:rPr>
        <w:t>учителями</w:t>
      </w:r>
      <w:r w:rsidRPr="009A78FA">
        <w:rPr>
          <w:rFonts w:ascii="Times New Roman" w:hAnsi="Times New Roman" w:cs="Times New Roman"/>
          <w:sz w:val="28"/>
          <w:szCs w:val="28"/>
        </w:rPr>
        <w:t xml:space="preserve"> «от бога».</w:t>
      </w:r>
    </w:p>
    <w:p w:rsidR="008A09AC" w:rsidRPr="009A78FA" w:rsidRDefault="008A73FD"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Именно потому, что ценностные ориентиры молодежи не соответствуют </w:t>
      </w:r>
      <w:r w:rsidR="008A09AC" w:rsidRPr="009A78FA">
        <w:rPr>
          <w:rFonts w:ascii="Times New Roman" w:hAnsi="Times New Roman" w:cs="Times New Roman"/>
          <w:sz w:val="28"/>
          <w:szCs w:val="28"/>
        </w:rPr>
        <w:t xml:space="preserve">ни </w:t>
      </w:r>
      <w:r w:rsidRPr="009A78FA">
        <w:rPr>
          <w:rFonts w:ascii="Times New Roman" w:hAnsi="Times New Roman" w:cs="Times New Roman"/>
          <w:sz w:val="28"/>
          <w:szCs w:val="28"/>
        </w:rPr>
        <w:t xml:space="preserve">мировым </w:t>
      </w:r>
      <w:r w:rsidR="008A09AC" w:rsidRPr="009A78FA">
        <w:rPr>
          <w:rFonts w:ascii="Times New Roman" w:hAnsi="Times New Roman" w:cs="Times New Roman"/>
          <w:sz w:val="28"/>
          <w:szCs w:val="28"/>
        </w:rPr>
        <w:t>тенденциям</w:t>
      </w:r>
      <w:r w:rsidRPr="009A78FA">
        <w:rPr>
          <w:rFonts w:ascii="Times New Roman" w:hAnsi="Times New Roman" w:cs="Times New Roman"/>
          <w:sz w:val="28"/>
          <w:szCs w:val="28"/>
        </w:rPr>
        <w:t xml:space="preserve">, ни государственной политике развития Казахстана, </w:t>
      </w:r>
      <w:r w:rsidR="00532E2F" w:rsidRPr="009A78FA">
        <w:rPr>
          <w:rFonts w:ascii="Times New Roman" w:hAnsi="Times New Roman" w:cs="Times New Roman"/>
          <w:sz w:val="28"/>
          <w:szCs w:val="28"/>
        </w:rPr>
        <w:t xml:space="preserve">актуальным представляется вопрос </w:t>
      </w:r>
      <w:r w:rsidR="008A09AC" w:rsidRPr="009A78FA">
        <w:rPr>
          <w:rFonts w:ascii="Times New Roman" w:hAnsi="Times New Roman" w:cs="Times New Roman"/>
          <w:sz w:val="28"/>
          <w:szCs w:val="28"/>
        </w:rPr>
        <w:t>ф</w:t>
      </w:r>
      <w:r w:rsidR="00EF16CF" w:rsidRPr="009A78FA">
        <w:rPr>
          <w:rFonts w:ascii="Times New Roman" w:hAnsi="Times New Roman" w:cs="Times New Roman"/>
          <w:sz w:val="28"/>
          <w:szCs w:val="28"/>
        </w:rPr>
        <w:t>ормировани</w:t>
      </w:r>
      <w:r w:rsidR="00532E2F" w:rsidRPr="009A78FA">
        <w:rPr>
          <w:rFonts w:ascii="Times New Roman" w:hAnsi="Times New Roman" w:cs="Times New Roman"/>
          <w:sz w:val="28"/>
          <w:szCs w:val="28"/>
        </w:rPr>
        <w:t>я</w:t>
      </w:r>
      <w:r w:rsidR="00EF16CF" w:rsidRPr="009A78FA">
        <w:rPr>
          <w:rFonts w:ascii="Times New Roman" w:hAnsi="Times New Roman" w:cs="Times New Roman"/>
          <w:sz w:val="28"/>
          <w:szCs w:val="28"/>
        </w:rPr>
        <w:t xml:space="preserve"> профессиональной идентичности </w:t>
      </w:r>
      <w:r w:rsidR="00532E2F" w:rsidRPr="009A78FA">
        <w:rPr>
          <w:rFonts w:ascii="Times New Roman" w:hAnsi="Times New Roman" w:cs="Times New Roman"/>
          <w:sz w:val="28"/>
          <w:szCs w:val="28"/>
        </w:rPr>
        <w:t xml:space="preserve">будущих </w:t>
      </w:r>
      <w:r w:rsidR="00B7673B" w:rsidRPr="009A78FA">
        <w:rPr>
          <w:rFonts w:ascii="Times New Roman" w:hAnsi="Times New Roman" w:cs="Times New Roman"/>
          <w:sz w:val="28"/>
          <w:szCs w:val="28"/>
        </w:rPr>
        <w:t>педагогов</w:t>
      </w:r>
      <w:r w:rsidR="00532E2F" w:rsidRPr="009A78FA">
        <w:rPr>
          <w:rFonts w:ascii="Times New Roman" w:hAnsi="Times New Roman" w:cs="Times New Roman"/>
          <w:sz w:val="28"/>
          <w:szCs w:val="28"/>
        </w:rPr>
        <w:t xml:space="preserve"> </w:t>
      </w:r>
      <w:r w:rsidR="008A09AC" w:rsidRPr="009A78FA">
        <w:rPr>
          <w:rFonts w:ascii="Times New Roman" w:hAnsi="Times New Roman" w:cs="Times New Roman"/>
          <w:sz w:val="28"/>
          <w:szCs w:val="28"/>
        </w:rPr>
        <w:t xml:space="preserve">в рамках </w:t>
      </w:r>
      <w:r w:rsidR="00532E2F" w:rsidRPr="009A78FA">
        <w:rPr>
          <w:rFonts w:ascii="Times New Roman" w:hAnsi="Times New Roman" w:cs="Times New Roman"/>
          <w:sz w:val="28"/>
          <w:szCs w:val="28"/>
        </w:rPr>
        <w:t xml:space="preserve">их </w:t>
      </w:r>
      <w:r w:rsidR="008A09AC" w:rsidRPr="009A78FA">
        <w:rPr>
          <w:rFonts w:ascii="Times New Roman" w:hAnsi="Times New Roman" w:cs="Times New Roman"/>
          <w:sz w:val="28"/>
          <w:szCs w:val="28"/>
        </w:rPr>
        <w:t>профессиональной подготовки, и</w:t>
      </w:r>
      <w:r w:rsidR="007F518B" w:rsidRPr="009A78FA">
        <w:rPr>
          <w:rFonts w:ascii="Times New Roman" w:hAnsi="Times New Roman" w:cs="Times New Roman"/>
          <w:sz w:val="28"/>
          <w:szCs w:val="28"/>
        </w:rPr>
        <w:t>,</w:t>
      </w:r>
      <w:r w:rsidR="008A09AC" w:rsidRPr="009A78FA">
        <w:rPr>
          <w:rFonts w:ascii="Times New Roman" w:hAnsi="Times New Roman" w:cs="Times New Roman"/>
          <w:sz w:val="28"/>
          <w:szCs w:val="28"/>
        </w:rPr>
        <w:t xml:space="preserve"> в частности</w:t>
      </w:r>
      <w:r w:rsidR="007F518B" w:rsidRPr="009A78FA">
        <w:rPr>
          <w:rFonts w:ascii="Times New Roman" w:hAnsi="Times New Roman" w:cs="Times New Roman"/>
          <w:sz w:val="28"/>
          <w:szCs w:val="28"/>
        </w:rPr>
        <w:t>,</w:t>
      </w:r>
      <w:r w:rsidR="008A09AC" w:rsidRPr="009A78FA">
        <w:rPr>
          <w:rFonts w:ascii="Times New Roman" w:hAnsi="Times New Roman" w:cs="Times New Roman"/>
          <w:sz w:val="28"/>
          <w:szCs w:val="28"/>
        </w:rPr>
        <w:t xml:space="preserve"> </w:t>
      </w:r>
      <w:r w:rsidR="00532E2F" w:rsidRPr="009A78FA">
        <w:rPr>
          <w:rFonts w:ascii="Times New Roman" w:hAnsi="Times New Roman" w:cs="Times New Roman"/>
          <w:sz w:val="28"/>
          <w:szCs w:val="28"/>
        </w:rPr>
        <w:t xml:space="preserve">формирование профессиональной идентичности </w:t>
      </w:r>
      <w:r w:rsidR="008A09AC" w:rsidRPr="009A78FA">
        <w:rPr>
          <w:rFonts w:ascii="Times New Roman" w:hAnsi="Times New Roman" w:cs="Times New Roman"/>
          <w:sz w:val="28"/>
          <w:szCs w:val="28"/>
        </w:rPr>
        <w:t>должно стать обязательным</w:t>
      </w:r>
      <w:r w:rsidR="00EF16CF" w:rsidRPr="009A78FA">
        <w:rPr>
          <w:rFonts w:ascii="Times New Roman" w:hAnsi="Times New Roman" w:cs="Times New Roman"/>
          <w:sz w:val="28"/>
          <w:szCs w:val="28"/>
        </w:rPr>
        <w:t xml:space="preserve"> компонентом подготовки будущих учителей иностранного языка. </w:t>
      </w:r>
      <w:r w:rsidR="008A09AC" w:rsidRPr="009A78FA">
        <w:rPr>
          <w:rFonts w:ascii="Times New Roman" w:hAnsi="Times New Roman" w:cs="Times New Roman"/>
          <w:sz w:val="28"/>
          <w:szCs w:val="28"/>
        </w:rPr>
        <w:t xml:space="preserve">Достигнутая профессиональная идентичность позволит будущим учителям иностранного языка выстраивать эффективные отношения с </w:t>
      </w:r>
      <w:r w:rsidR="00FA3951" w:rsidRPr="009A78FA">
        <w:rPr>
          <w:rFonts w:ascii="Times New Roman" w:hAnsi="Times New Roman" w:cs="Times New Roman"/>
          <w:sz w:val="28"/>
          <w:szCs w:val="28"/>
        </w:rPr>
        <w:t>обучающимися</w:t>
      </w:r>
      <w:r w:rsidR="008A09AC" w:rsidRPr="009A78FA">
        <w:rPr>
          <w:rFonts w:ascii="Times New Roman" w:hAnsi="Times New Roman" w:cs="Times New Roman"/>
          <w:sz w:val="28"/>
          <w:szCs w:val="28"/>
        </w:rPr>
        <w:t xml:space="preserve">, проявлять эмпатию, гибкость, развивать </w:t>
      </w:r>
      <w:r w:rsidR="0037696E" w:rsidRPr="009A78FA">
        <w:rPr>
          <w:rFonts w:ascii="Times New Roman" w:hAnsi="Times New Roman" w:cs="Times New Roman"/>
          <w:sz w:val="28"/>
          <w:szCs w:val="28"/>
        </w:rPr>
        <w:t>их</w:t>
      </w:r>
      <w:r w:rsidR="008A09AC" w:rsidRPr="009A78FA">
        <w:rPr>
          <w:rFonts w:ascii="Times New Roman" w:hAnsi="Times New Roman" w:cs="Times New Roman"/>
          <w:sz w:val="28"/>
          <w:szCs w:val="28"/>
        </w:rPr>
        <w:t xml:space="preserve"> мотивацию к обучению, а, следовательно, формировать и личность</w:t>
      </w:r>
      <w:r w:rsidR="0037696E" w:rsidRPr="009A78FA">
        <w:rPr>
          <w:rFonts w:ascii="Times New Roman" w:hAnsi="Times New Roman" w:cs="Times New Roman"/>
          <w:sz w:val="28"/>
          <w:szCs w:val="28"/>
        </w:rPr>
        <w:t xml:space="preserve"> каждого</w:t>
      </w:r>
      <w:r w:rsidR="008A09AC" w:rsidRPr="009A78FA">
        <w:rPr>
          <w:rFonts w:ascii="Times New Roman" w:hAnsi="Times New Roman" w:cs="Times New Roman"/>
          <w:sz w:val="28"/>
          <w:szCs w:val="28"/>
        </w:rPr>
        <w:t xml:space="preserve"> ребенка, и будущее всего государства</w:t>
      </w:r>
      <w:r w:rsidR="0037696E" w:rsidRPr="009A78FA">
        <w:rPr>
          <w:rFonts w:ascii="Times New Roman" w:hAnsi="Times New Roman" w:cs="Times New Roman"/>
          <w:sz w:val="28"/>
          <w:szCs w:val="28"/>
        </w:rPr>
        <w:t>. Таким учителям будут подражать подрастающие личности, перенимать их ценности, образ мышления и поведения, будут готовы и способны к самореализации.</w:t>
      </w:r>
    </w:p>
    <w:p w:rsidR="00EF16CF" w:rsidRPr="009A78FA" w:rsidRDefault="00532E2F"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Из вышесказанного следует, что актуальность исследования обусловлена тем, что </w:t>
      </w:r>
      <w:r w:rsidR="00EF16CF" w:rsidRPr="009A78FA">
        <w:rPr>
          <w:rFonts w:ascii="Times New Roman" w:hAnsi="Times New Roman" w:cs="Times New Roman"/>
          <w:sz w:val="28"/>
          <w:szCs w:val="28"/>
        </w:rPr>
        <w:t xml:space="preserve">содержание подготовки будущих учителей иностранного языка требует более тщательного рассмотрения, определения необходимых </w:t>
      </w:r>
      <w:r w:rsidR="003B4ABD" w:rsidRPr="009A78FA">
        <w:rPr>
          <w:rFonts w:ascii="Times New Roman" w:hAnsi="Times New Roman" w:cs="Times New Roman"/>
          <w:sz w:val="28"/>
          <w:szCs w:val="28"/>
        </w:rPr>
        <w:t>пед</w:t>
      </w:r>
      <w:r w:rsidR="00C07E18" w:rsidRPr="009A78FA">
        <w:rPr>
          <w:rFonts w:ascii="Times New Roman" w:hAnsi="Times New Roman" w:cs="Times New Roman"/>
          <w:sz w:val="28"/>
          <w:szCs w:val="28"/>
        </w:rPr>
        <w:t>агогических</w:t>
      </w:r>
      <w:r w:rsidR="003B4ABD" w:rsidRPr="009A78FA">
        <w:rPr>
          <w:rFonts w:ascii="Times New Roman" w:hAnsi="Times New Roman" w:cs="Times New Roman"/>
          <w:sz w:val="28"/>
          <w:szCs w:val="28"/>
        </w:rPr>
        <w:t xml:space="preserve"> </w:t>
      </w:r>
      <w:r w:rsidR="00EF16CF" w:rsidRPr="009A78FA">
        <w:rPr>
          <w:rFonts w:ascii="Times New Roman" w:hAnsi="Times New Roman" w:cs="Times New Roman"/>
          <w:sz w:val="28"/>
          <w:szCs w:val="28"/>
        </w:rPr>
        <w:t xml:space="preserve">условий </w:t>
      </w:r>
      <w:r w:rsidR="003B4ABD" w:rsidRPr="009A78FA">
        <w:rPr>
          <w:rFonts w:ascii="Times New Roman" w:hAnsi="Times New Roman" w:cs="Times New Roman"/>
          <w:sz w:val="28"/>
          <w:szCs w:val="28"/>
        </w:rPr>
        <w:t>и разработки модели по формированию</w:t>
      </w:r>
      <w:r w:rsidR="00EF16CF" w:rsidRPr="009A78FA">
        <w:rPr>
          <w:rFonts w:ascii="Times New Roman" w:hAnsi="Times New Roman" w:cs="Times New Roman"/>
          <w:sz w:val="28"/>
          <w:szCs w:val="28"/>
        </w:rPr>
        <w:t xml:space="preserve"> профессиональной идентичности у студентов данного направления. </w:t>
      </w:r>
    </w:p>
    <w:p w:rsidR="00EF16CF" w:rsidRPr="009A78FA" w:rsidRDefault="00EF16CF"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Анализ современного состояния системы профессиональной подготовки будущих учителей иностранного языка выявил следующие </w:t>
      </w:r>
      <w:r w:rsidRPr="009A78FA">
        <w:rPr>
          <w:rFonts w:ascii="Times New Roman" w:hAnsi="Times New Roman" w:cs="Times New Roman"/>
          <w:b/>
          <w:sz w:val="28"/>
          <w:szCs w:val="28"/>
        </w:rPr>
        <w:t>противоречия:</w:t>
      </w:r>
    </w:p>
    <w:p w:rsidR="00E91371" w:rsidRPr="00A71C81" w:rsidRDefault="00E91371" w:rsidP="00E91371">
      <w:pPr>
        <w:pStyle w:val="ab"/>
        <w:numPr>
          <w:ilvl w:val="0"/>
          <w:numId w:val="61"/>
        </w:numPr>
        <w:tabs>
          <w:tab w:val="left" w:pos="851"/>
        </w:tabs>
        <w:spacing w:after="0" w:line="240" w:lineRule="auto"/>
        <w:ind w:left="0" w:firstLine="567"/>
        <w:jc w:val="both"/>
        <w:rPr>
          <w:rFonts w:ascii="Times New Roman" w:hAnsi="Times New Roman" w:cs="Times New Roman"/>
          <w:sz w:val="28"/>
          <w:szCs w:val="28"/>
        </w:rPr>
      </w:pPr>
      <w:r w:rsidRPr="00753809">
        <w:rPr>
          <w:rFonts w:ascii="Times New Roman" w:hAnsi="Times New Roman" w:cs="Times New Roman"/>
          <w:sz w:val="28"/>
          <w:szCs w:val="28"/>
        </w:rPr>
        <w:t xml:space="preserve">между необходимостью </w:t>
      </w:r>
      <w:r w:rsidRPr="00A71C81">
        <w:rPr>
          <w:rFonts w:ascii="Times New Roman" w:hAnsi="Times New Roman" w:cs="Times New Roman"/>
          <w:sz w:val="28"/>
          <w:szCs w:val="28"/>
        </w:rPr>
        <w:t xml:space="preserve">обеспечения качества подготовки учителей иностранного языка, способных к саморазвитию, к саморефлексии, к приверженности выбранной профессии и недостаточным учетом данного аспекта </w:t>
      </w:r>
      <w:r w:rsidR="004356F1" w:rsidRPr="00A71C81">
        <w:rPr>
          <w:rFonts w:ascii="Times New Roman" w:hAnsi="Times New Roman" w:cs="Times New Roman"/>
          <w:sz w:val="28"/>
          <w:szCs w:val="28"/>
        </w:rPr>
        <w:t>в содержании</w:t>
      </w:r>
      <w:r w:rsidRPr="00A71C81">
        <w:rPr>
          <w:rFonts w:ascii="Times New Roman" w:hAnsi="Times New Roman" w:cs="Times New Roman"/>
          <w:sz w:val="28"/>
          <w:szCs w:val="28"/>
        </w:rPr>
        <w:t xml:space="preserve"> профессиональной подготовк</w:t>
      </w:r>
      <w:r w:rsidR="004356F1" w:rsidRPr="00A71C81">
        <w:rPr>
          <w:rFonts w:ascii="Times New Roman" w:hAnsi="Times New Roman" w:cs="Times New Roman"/>
          <w:sz w:val="28"/>
          <w:szCs w:val="28"/>
        </w:rPr>
        <w:t>и</w:t>
      </w:r>
      <w:r w:rsidRPr="00A71C81">
        <w:rPr>
          <w:rFonts w:ascii="Times New Roman" w:hAnsi="Times New Roman" w:cs="Times New Roman"/>
          <w:sz w:val="28"/>
          <w:szCs w:val="28"/>
        </w:rPr>
        <w:t xml:space="preserve"> выпускников со стороны организаций высшего образования;</w:t>
      </w:r>
    </w:p>
    <w:p w:rsidR="00EF16CF" w:rsidRPr="00A71C81" w:rsidRDefault="00E91371" w:rsidP="00E91371">
      <w:pPr>
        <w:pStyle w:val="ab"/>
        <w:numPr>
          <w:ilvl w:val="0"/>
          <w:numId w:val="61"/>
        </w:numPr>
        <w:tabs>
          <w:tab w:val="left" w:pos="851"/>
        </w:tabs>
        <w:spacing w:after="0" w:line="240" w:lineRule="auto"/>
        <w:ind w:left="0" w:firstLine="454"/>
        <w:jc w:val="both"/>
        <w:rPr>
          <w:rFonts w:ascii="Times New Roman" w:hAnsi="Times New Roman" w:cs="Times New Roman"/>
          <w:sz w:val="28"/>
          <w:szCs w:val="28"/>
        </w:rPr>
      </w:pPr>
      <w:r w:rsidRPr="00A71C81">
        <w:rPr>
          <w:rFonts w:ascii="Times New Roman" w:hAnsi="Times New Roman" w:cs="Times New Roman"/>
          <w:sz w:val="28"/>
          <w:szCs w:val="28"/>
        </w:rPr>
        <w:t>между потребностью формирования профессиональной идентичности будущих учителей иностранного языка в процессе обучения в вузе и отсутствием научно-обоснованной модели формирования данной компетенции у будущих учителей иностранного языка</w:t>
      </w:r>
      <w:r w:rsidR="00EF16CF" w:rsidRPr="00A71C81">
        <w:rPr>
          <w:rFonts w:ascii="Times New Roman" w:hAnsi="Times New Roman" w:cs="Times New Roman"/>
          <w:sz w:val="28"/>
          <w:szCs w:val="28"/>
        </w:rPr>
        <w:t>.</w:t>
      </w:r>
    </w:p>
    <w:p w:rsidR="00EF16CF" w:rsidRPr="009A78FA" w:rsidRDefault="00EF16CF"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sz w:val="28"/>
          <w:szCs w:val="28"/>
        </w:rPr>
        <w:t xml:space="preserve">Поиск эффективных путей разрешения данных противоречий определил </w:t>
      </w:r>
      <w:r w:rsidRPr="009A78FA">
        <w:rPr>
          <w:rFonts w:ascii="Times New Roman" w:hAnsi="Times New Roman" w:cs="Times New Roman"/>
          <w:b/>
          <w:sz w:val="28"/>
          <w:szCs w:val="28"/>
        </w:rPr>
        <w:t>проблему исследования:</w:t>
      </w:r>
      <w:r w:rsidRPr="009A78FA">
        <w:rPr>
          <w:rFonts w:ascii="Times New Roman" w:hAnsi="Times New Roman" w:cs="Times New Roman"/>
          <w:sz w:val="28"/>
          <w:szCs w:val="28"/>
        </w:rPr>
        <w:t xml:space="preserve"> </w:t>
      </w:r>
      <w:r w:rsidR="00E91371" w:rsidRPr="00A71C81">
        <w:rPr>
          <w:rFonts w:ascii="Times New Roman" w:hAnsi="Times New Roman" w:cs="Times New Roman"/>
          <w:sz w:val="28"/>
          <w:szCs w:val="28"/>
        </w:rPr>
        <w:t>теоретическое обоснование</w:t>
      </w:r>
      <w:r w:rsidR="00A71C81" w:rsidRPr="00A71C81">
        <w:rPr>
          <w:rFonts w:ascii="Times New Roman" w:hAnsi="Times New Roman" w:cs="Times New Roman"/>
          <w:sz w:val="28"/>
          <w:szCs w:val="28"/>
        </w:rPr>
        <w:t xml:space="preserve"> и </w:t>
      </w:r>
      <w:r w:rsidR="00E91371" w:rsidRPr="00A71C81">
        <w:rPr>
          <w:rFonts w:ascii="Times New Roman" w:hAnsi="Times New Roman" w:cs="Times New Roman"/>
          <w:sz w:val="28"/>
          <w:szCs w:val="28"/>
        </w:rPr>
        <w:t>разработка модели формирования профессиональной идентичности будущих учителей иностранного языка.</w:t>
      </w:r>
      <w:r w:rsidRPr="00A71C81">
        <w:rPr>
          <w:rFonts w:ascii="Times New Roman" w:hAnsi="Times New Roman" w:cs="Times New Roman"/>
          <w:sz w:val="28"/>
          <w:szCs w:val="28"/>
        </w:rPr>
        <w:t xml:space="preserve"> Указанная</w:t>
      </w:r>
      <w:r w:rsidRPr="009A78FA">
        <w:rPr>
          <w:rFonts w:ascii="Times New Roman" w:hAnsi="Times New Roman" w:cs="Times New Roman"/>
          <w:sz w:val="28"/>
          <w:szCs w:val="28"/>
        </w:rPr>
        <w:t xml:space="preserve"> проблема обусловила выбор темы исследования в следующей редакции «Формирование профессиональной идентичности будущих учителей иностранного языка».</w:t>
      </w:r>
    </w:p>
    <w:p w:rsidR="00EF16CF" w:rsidRDefault="00EF16CF" w:rsidP="000D6D66">
      <w:pPr>
        <w:spacing w:after="0" w:line="240" w:lineRule="auto"/>
        <w:ind w:firstLine="454"/>
        <w:jc w:val="both"/>
        <w:rPr>
          <w:rFonts w:ascii="Times New Roman" w:hAnsi="Times New Roman" w:cs="Times New Roman"/>
          <w:sz w:val="28"/>
          <w:szCs w:val="28"/>
        </w:rPr>
      </w:pPr>
      <w:r w:rsidRPr="009A78FA">
        <w:rPr>
          <w:rFonts w:ascii="Times New Roman" w:hAnsi="Times New Roman" w:cs="Times New Roman"/>
          <w:b/>
          <w:sz w:val="28"/>
          <w:szCs w:val="28"/>
        </w:rPr>
        <w:t>Цель исследования:</w:t>
      </w:r>
      <w:r w:rsidRPr="009A78FA">
        <w:rPr>
          <w:rFonts w:ascii="Times New Roman" w:hAnsi="Times New Roman" w:cs="Times New Roman"/>
          <w:sz w:val="28"/>
          <w:szCs w:val="28"/>
        </w:rPr>
        <w:t xml:space="preserve"> </w:t>
      </w:r>
      <w:r w:rsidR="00E91371" w:rsidRPr="00A71C81">
        <w:rPr>
          <w:rFonts w:ascii="Times New Roman" w:eastAsia="Times New Roman" w:hAnsi="Times New Roman"/>
          <w:sz w:val="28"/>
          <w:szCs w:val="28"/>
          <w:lang w:eastAsia="ru-RU"/>
        </w:rPr>
        <w:t xml:space="preserve">теоретически обосновать, экспериментально апробировать </w:t>
      </w:r>
      <w:r w:rsidR="00A71C81" w:rsidRPr="00A71C81">
        <w:rPr>
          <w:rFonts w:ascii="Times New Roman" w:eastAsia="Times New Roman" w:hAnsi="Times New Roman"/>
          <w:sz w:val="28"/>
          <w:szCs w:val="28"/>
          <w:lang w:eastAsia="ru-RU"/>
        </w:rPr>
        <w:t xml:space="preserve">разработанную </w:t>
      </w:r>
      <w:r w:rsidR="00E91371" w:rsidRPr="00A71C81">
        <w:rPr>
          <w:rFonts w:ascii="Times New Roman" w:hAnsi="Times New Roman" w:cs="Times New Roman"/>
          <w:sz w:val="28"/>
          <w:szCs w:val="28"/>
        </w:rPr>
        <w:t>модель формирования профессиональной идентичности будущих учителей иностранного языка</w:t>
      </w:r>
      <w:r w:rsidR="00D34B0E" w:rsidRPr="00A71C81">
        <w:rPr>
          <w:rFonts w:ascii="Times New Roman" w:hAnsi="Times New Roman" w:cs="Times New Roman"/>
          <w:sz w:val="28"/>
          <w:szCs w:val="28"/>
        </w:rPr>
        <w:t>.</w:t>
      </w:r>
    </w:p>
    <w:p w:rsidR="00EF16CF" w:rsidRDefault="00EF16CF" w:rsidP="000D6D66">
      <w:pPr>
        <w:spacing w:after="0" w:line="240" w:lineRule="auto"/>
        <w:ind w:firstLine="454"/>
        <w:jc w:val="both"/>
        <w:rPr>
          <w:rFonts w:ascii="Times New Roman" w:hAnsi="Times New Roman" w:cs="Times New Roman"/>
          <w:sz w:val="28"/>
          <w:szCs w:val="28"/>
        </w:rPr>
      </w:pPr>
      <w:r w:rsidRPr="00225566">
        <w:rPr>
          <w:rFonts w:ascii="Times New Roman" w:hAnsi="Times New Roman" w:cs="Times New Roman"/>
          <w:b/>
          <w:sz w:val="28"/>
          <w:szCs w:val="28"/>
        </w:rPr>
        <w:t>Объект исследования</w:t>
      </w:r>
      <w:r w:rsidRPr="00EB41D4">
        <w:rPr>
          <w:rFonts w:ascii="Times New Roman" w:hAnsi="Times New Roman" w:cs="Times New Roman"/>
          <w:b/>
          <w:sz w:val="28"/>
          <w:szCs w:val="28"/>
        </w:rPr>
        <w:t>:</w:t>
      </w:r>
      <w:r w:rsidRPr="00EB41D4">
        <w:rPr>
          <w:rFonts w:ascii="Times New Roman" w:hAnsi="Times New Roman" w:cs="Times New Roman"/>
          <w:sz w:val="28"/>
          <w:szCs w:val="28"/>
        </w:rPr>
        <w:t xml:space="preserve"> педагогический процесс подготовки будущих учителей иностранного языка в высшей школе.</w:t>
      </w:r>
    </w:p>
    <w:p w:rsidR="00EF16CF" w:rsidRDefault="00EF16CF" w:rsidP="000D6D66">
      <w:pPr>
        <w:spacing w:after="0" w:line="240" w:lineRule="auto"/>
        <w:ind w:firstLine="454"/>
        <w:jc w:val="both"/>
        <w:rPr>
          <w:rFonts w:ascii="Times New Roman" w:hAnsi="Times New Roman" w:cs="Times New Roman"/>
          <w:sz w:val="28"/>
          <w:szCs w:val="28"/>
        </w:rPr>
      </w:pPr>
      <w:r w:rsidRPr="00225566">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w:t>
      </w:r>
      <w:r w:rsidRPr="00225566">
        <w:rPr>
          <w:rFonts w:ascii="Times New Roman" w:hAnsi="Times New Roman" w:cs="Times New Roman"/>
          <w:sz w:val="28"/>
          <w:szCs w:val="28"/>
        </w:rPr>
        <w:t>формировани</w:t>
      </w:r>
      <w:r w:rsidR="00765C7C" w:rsidRPr="00485624">
        <w:rPr>
          <w:rFonts w:ascii="Times New Roman" w:hAnsi="Times New Roman" w:cs="Times New Roman"/>
          <w:sz w:val="28"/>
          <w:szCs w:val="28"/>
        </w:rPr>
        <w:t>е</w:t>
      </w:r>
      <w:r w:rsidRPr="00225566">
        <w:rPr>
          <w:rFonts w:ascii="Times New Roman" w:hAnsi="Times New Roman" w:cs="Times New Roman"/>
          <w:sz w:val="28"/>
          <w:szCs w:val="28"/>
        </w:rPr>
        <w:t xml:space="preserve"> профессиональной идентичности будущих учителей иностранного языка.</w:t>
      </w:r>
    </w:p>
    <w:p w:rsidR="00EF16CF" w:rsidRPr="00485624" w:rsidRDefault="00EF16CF" w:rsidP="000D6D66">
      <w:pPr>
        <w:spacing w:after="0" w:line="240" w:lineRule="auto"/>
        <w:ind w:firstLine="454"/>
        <w:jc w:val="both"/>
        <w:rPr>
          <w:rFonts w:ascii="Times New Roman" w:hAnsi="Times New Roman" w:cs="Times New Roman"/>
          <w:sz w:val="28"/>
          <w:szCs w:val="28"/>
        </w:rPr>
      </w:pPr>
      <w:r w:rsidRPr="00485624">
        <w:rPr>
          <w:rFonts w:ascii="Times New Roman" w:hAnsi="Times New Roman" w:cs="Times New Roman"/>
          <w:b/>
          <w:sz w:val="28"/>
          <w:szCs w:val="28"/>
        </w:rPr>
        <w:t>Гипотеза исследования</w:t>
      </w:r>
      <w:r w:rsidRPr="00A71C81">
        <w:rPr>
          <w:rFonts w:ascii="Times New Roman" w:hAnsi="Times New Roman" w:cs="Times New Roman"/>
          <w:b/>
          <w:sz w:val="28"/>
          <w:szCs w:val="28"/>
        </w:rPr>
        <w:t>:</w:t>
      </w:r>
      <w:r w:rsidR="00D34B0E" w:rsidRPr="00A71C81">
        <w:rPr>
          <w:rFonts w:ascii="Times New Roman" w:hAnsi="Times New Roman" w:cs="Times New Roman"/>
          <w:b/>
          <w:sz w:val="28"/>
          <w:szCs w:val="28"/>
        </w:rPr>
        <w:t xml:space="preserve"> </w:t>
      </w:r>
      <w:r w:rsidR="00E91371" w:rsidRPr="00A71C81">
        <w:rPr>
          <w:rFonts w:ascii="Times New Roman" w:hAnsi="Times New Roman" w:cs="Times New Roman"/>
          <w:i/>
          <w:sz w:val="28"/>
          <w:szCs w:val="28"/>
        </w:rPr>
        <w:t>если</w:t>
      </w:r>
      <w:r w:rsidR="00E91371" w:rsidRPr="00A71C81">
        <w:rPr>
          <w:rFonts w:ascii="Times New Roman" w:hAnsi="Times New Roman" w:cs="Times New Roman"/>
          <w:sz w:val="28"/>
          <w:szCs w:val="28"/>
        </w:rPr>
        <w:t xml:space="preserve"> в педагогический процесс вуза внедрить разработанную модель формирования профессиональной идентичности будущих учителей иностранного языка, </w:t>
      </w:r>
      <w:r w:rsidR="00E91371" w:rsidRPr="00A71C81">
        <w:rPr>
          <w:rFonts w:ascii="Times New Roman" w:hAnsi="Times New Roman" w:cs="Times New Roman"/>
          <w:i/>
          <w:sz w:val="28"/>
          <w:szCs w:val="28"/>
        </w:rPr>
        <w:t>то</w:t>
      </w:r>
      <w:r w:rsidR="00E91371" w:rsidRPr="00A71C81">
        <w:rPr>
          <w:rFonts w:ascii="Times New Roman" w:hAnsi="Times New Roman" w:cs="Times New Roman"/>
          <w:sz w:val="28"/>
          <w:szCs w:val="28"/>
        </w:rPr>
        <w:t xml:space="preserve"> это в целом повысит качество подготовки будущих учителей иностранного языка, </w:t>
      </w:r>
      <w:r w:rsidR="00E91371" w:rsidRPr="00A71C81">
        <w:rPr>
          <w:rFonts w:ascii="Times New Roman" w:hAnsi="Times New Roman" w:cs="Times New Roman"/>
          <w:i/>
          <w:sz w:val="28"/>
          <w:szCs w:val="28"/>
        </w:rPr>
        <w:t>так</w:t>
      </w:r>
      <w:r w:rsidR="00E91371" w:rsidRPr="00A71C81">
        <w:rPr>
          <w:rFonts w:ascii="Times New Roman" w:hAnsi="Times New Roman" w:cs="Times New Roman"/>
          <w:b/>
          <w:sz w:val="28"/>
          <w:szCs w:val="28"/>
        </w:rPr>
        <w:t xml:space="preserve"> </w:t>
      </w:r>
      <w:r w:rsidR="00E91371" w:rsidRPr="00A71C81">
        <w:rPr>
          <w:rFonts w:ascii="Times New Roman" w:hAnsi="Times New Roman" w:cs="Times New Roman"/>
          <w:i/>
          <w:sz w:val="28"/>
          <w:szCs w:val="28"/>
        </w:rPr>
        <w:t>как</w:t>
      </w:r>
      <w:r w:rsidR="00E91371" w:rsidRPr="00A71C81">
        <w:rPr>
          <w:rFonts w:ascii="Times New Roman" w:hAnsi="Times New Roman" w:cs="Times New Roman"/>
          <w:sz w:val="28"/>
          <w:szCs w:val="28"/>
        </w:rPr>
        <w:t xml:space="preserve"> студенты приобретут совокупность профессиональных и личностных качеств, знаний, умений, навыков, стремлений, ценностей, присущих достигнутой профессиональной идентичности.</w:t>
      </w:r>
      <w:r w:rsidR="00E91371" w:rsidRPr="000934EA">
        <w:rPr>
          <w:rFonts w:ascii="Times New Roman" w:hAnsi="Times New Roman" w:cs="Times New Roman"/>
          <w:sz w:val="28"/>
          <w:szCs w:val="28"/>
        </w:rPr>
        <w:t xml:space="preserve"> </w:t>
      </w:r>
      <w:r w:rsidRPr="00485624">
        <w:rPr>
          <w:rFonts w:ascii="Times New Roman" w:hAnsi="Times New Roman" w:cs="Times New Roman"/>
          <w:sz w:val="28"/>
          <w:szCs w:val="28"/>
        </w:rPr>
        <w:t xml:space="preserve"> </w:t>
      </w:r>
    </w:p>
    <w:p w:rsidR="00EF16CF" w:rsidRDefault="00EF16CF" w:rsidP="000D6D66">
      <w:pPr>
        <w:spacing w:after="0" w:line="240" w:lineRule="auto"/>
        <w:ind w:firstLine="454"/>
        <w:jc w:val="both"/>
        <w:rPr>
          <w:rFonts w:ascii="Times New Roman" w:hAnsi="Times New Roman" w:cs="Times New Roman"/>
          <w:sz w:val="28"/>
          <w:szCs w:val="28"/>
        </w:rPr>
      </w:pPr>
      <w:r w:rsidRPr="00225566">
        <w:rPr>
          <w:rFonts w:ascii="Times New Roman" w:hAnsi="Times New Roman" w:cs="Times New Roman"/>
          <w:b/>
          <w:sz w:val="28"/>
          <w:szCs w:val="28"/>
        </w:rPr>
        <w:t>Задачи исследования.</w:t>
      </w:r>
      <w:r>
        <w:rPr>
          <w:rFonts w:ascii="Times New Roman" w:hAnsi="Times New Roman" w:cs="Times New Roman"/>
          <w:sz w:val="28"/>
          <w:szCs w:val="28"/>
        </w:rPr>
        <w:t xml:space="preserve"> </w:t>
      </w:r>
      <w:r w:rsidRPr="00225566">
        <w:rPr>
          <w:rFonts w:ascii="Times New Roman" w:hAnsi="Times New Roman" w:cs="Times New Roman"/>
          <w:sz w:val="28"/>
          <w:szCs w:val="28"/>
        </w:rPr>
        <w:t xml:space="preserve">В соответствии с целью и гипотезой </w:t>
      </w:r>
      <w:r>
        <w:rPr>
          <w:rFonts w:ascii="Times New Roman" w:hAnsi="Times New Roman" w:cs="Times New Roman"/>
          <w:sz w:val="28"/>
          <w:szCs w:val="28"/>
        </w:rPr>
        <w:t xml:space="preserve">исследования </w:t>
      </w:r>
      <w:r w:rsidRPr="00225566">
        <w:rPr>
          <w:rFonts w:ascii="Times New Roman" w:hAnsi="Times New Roman" w:cs="Times New Roman"/>
          <w:sz w:val="28"/>
          <w:szCs w:val="28"/>
        </w:rPr>
        <w:t>определены</w:t>
      </w:r>
      <w:r>
        <w:rPr>
          <w:rFonts w:ascii="Times New Roman" w:hAnsi="Times New Roman" w:cs="Times New Roman"/>
          <w:sz w:val="28"/>
          <w:szCs w:val="28"/>
        </w:rPr>
        <w:t xml:space="preserve"> </w:t>
      </w:r>
      <w:r w:rsidRPr="00225566">
        <w:rPr>
          <w:rFonts w:ascii="Times New Roman" w:hAnsi="Times New Roman" w:cs="Times New Roman"/>
          <w:sz w:val="28"/>
          <w:szCs w:val="28"/>
        </w:rPr>
        <w:t>следующие задачи:</w:t>
      </w:r>
    </w:p>
    <w:p w:rsidR="00E91371" w:rsidRPr="00225566" w:rsidRDefault="009757DF" w:rsidP="009A6360">
      <w:pPr>
        <w:tabs>
          <w:tab w:val="left" w:pos="851"/>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1</w:t>
      </w:r>
      <w:r w:rsidR="00A71C81">
        <w:rPr>
          <w:rFonts w:ascii="Times New Roman" w:hAnsi="Times New Roman" w:cs="Times New Roman"/>
          <w:sz w:val="28"/>
          <w:szCs w:val="28"/>
        </w:rPr>
        <w:t>.</w:t>
      </w:r>
      <w:r w:rsidR="00EF16CF" w:rsidRPr="00225566">
        <w:rPr>
          <w:rFonts w:ascii="Times New Roman" w:hAnsi="Times New Roman" w:cs="Times New Roman"/>
          <w:sz w:val="28"/>
          <w:szCs w:val="28"/>
        </w:rPr>
        <w:tab/>
      </w:r>
      <w:r w:rsidR="00E91371" w:rsidRPr="00A71C81">
        <w:rPr>
          <w:rFonts w:ascii="Times New Roman" w:hAnsi="Times New Roman" w:cs="Times New Roman"/>
          <w:sz w:val="28"/>
          <w:szCs w:val="28"/>
        </w:rPr>
        <w:t>уточнить сущность понятия «профессиональная идентичность будущих учителей иностранного языка» как профессионально важного качества личности педагога в сфере иноязычного образования;</w:t>
      </w:r>
    </w:p>
    <w:p w:rsidR="00A71C81" w:rsidRPr="00A71C81" w:rsidRDefault="00E91371" w:rsidP="009A6360">
      <w:pPr>
        <w:tabs>
          <w:tab w:val="left" w:pos="851"/>
        </w:tabs>
        <w:spacing w:after="0" w:line="240" w:lineRule="auto"/>
        <w:ind w:firstLine="454"/>
        <w:jc w:val="both"/>
        <w:rPr>
          <w:rFonts w:ascii="Times New Roman" w:hAnsi="Times New Roman" w:cs="Times New Roman"/>
          <w:sz w:val="28"/>
          <w:szCs w:val="28"/>
        </w:rPr>
      </w:pPr>
      <w:r w:rsidRPr="00A71C81">
        <w:rPr>
          <w:rFonts w:ascii="Times New Roman" w:hAnsi="Times New Roman" w:cs="Times New Roman"/>
          <w:sz w:val="28"/>
          <w:szCs w:val="28"/>
        </w:rPr>
        <w:t>2.</w:t>
      </w:r>
      <w:r w:rsidRPr="00A71C81">
        <w:rPr>
          <w:rFonts w:ascii="Times New Roman" w:hAnsi="Times New Roman" w:cs="Times New Roman"/>
          <w:sz w:val="28"/>
          <w:szCs w:val="28"/>
        </w:rPr>
        <w:tab/>
      </w:r>
      <w:r w:rsidR="00A71C81" w:rsidRPr="00A71C81">
        <w:rPr>
          <w:rFonts w:ascii="Times New Roman" w:hAnsi="Times New Roman" w:cs="Times New Roman"/>
          <w:sz w:val="28"/>
          <w:szCs w:val="28"/>
        </w:rPr>
        <w:t>выявить педагогические условия формирования профессиональной идентичности будущих учителей иностранного языка;</w:t>
      </w:r>
    </w:p>
    <w:p w:rsidR="00E91371" w:rsidRPr="00A71C81" w:rsidRDefault="00A71C81" w:rsidP="009A6360">
      <w:pPr>
        <w:tabs>
          <w:tab w:val="left" w:pos="851"/>
        </w:tabs>
        <w:spacing w:after="0" w:line="240" w:lineRule="auto"/>
        <w:ind w:firstLine="454"/>
        <w:jc w:val="both"/>
        <w:rPr>
          <w:rFonts w:ascii="Times New Roman" w:hAnsi="Times New Roman" w:cs="Times New Roman"/>
          <w:sz w:val="28"/>
          <w:szCs w:val="28"/>
        </w:rPr>
      </w:pPr>
      <w:r w:rsidRPr="00A71C81">
        <w:rPr>
          <w:rFonts w:ascii="Times New Roman" w:hAnsi="Times New Roman" w:cs="Times New Roman"/>
          <w:sz w:val="28"/>
          <w:szCs w:val="28"/>
        </w:rPr>
        <w:t>3.</w:t>
      </w:r>
      <w:r w:rsidRPr="00A71C81">
        <w:rPr>
          <w:rFonts w:ascii="Times New Roman" w:hAnsi="Times New Roman" w:cs="Times New Roman"/>
          <w:color w:val="FF0000"/>
          <w:sz w:val="28"/>
          <w:szCs w:val="28"/>
        </w:rPr>
        <w:t xml:space="preserve"> </w:t>
      </w:r>
      <w:r w:rsidR="00E91371" w:rsidRPr="00A71C81">
        <w:rPr>
          <w:rFonts w:ascii="Times New Roman" w:hAnsi="Times New Roman" w:cs="Times New Roman"/>
          <w:sz w:val="28"/>
          <w:szCs w:val="28"/>
        </w:rPr>
        <w:t>разработать модель формирования профессиональной идентичности будущих учителей иностранного языка;</w:t>
      </w:r>
    </w:p>
    <w:p w:rsidR="00EF16CF" w:rsidRPr="00A71C81" w:rsidRDefault="00E91371" w:rsidP="009A6360">
      <w:pPr>
        <w:tabs>
          <w:tab w:val="left" w:pos="851"/>
        </w:tabs>
        <w:spacing w:after="0" w:line="240" w:lineRule="auto"/>
        <w:ind w:firstLine="454"/>
        <w:jc w:val="both"/>
        <w:rPr>
          <w:rFonts w:ascii="Times New Roman" w:hAnsi="Times New Roman" w:cs="Times New Roman"/>
          <w:sz w:val="28"/>
          <w:szCs w:val="28"/>
        </w:rPr>
      </w:pPr>
      <w:r w:rsidRPr="00A71C81">
        <w:rPr>
          <w:rFonts w:ascii="Times New Roman" w:hAnsi="Times New Roman" w:cs="Times New Roman"/>
          <w:sz w:val="28"/>
          <w:szCs w:val="28"/>
        </w:rPr>
        <w:t>4.</w:t>
      </w:r>
      <w:r w:rsidRPr="00A71C81">
        <w:rPr>
          <w:rFonts w:ascii="Times New Roman" w:hAnsi="Times New Roman" w:cs="Times New Roman"/>
          <w:sz w:val="28"/>
          <w:szCs w:val="28"/>
        </w:rPr>
        <w:tab/>
        <w:t>опытно-экспериментальным путем проверить эффективность разработанной модели формирования профессиональной идентичности будущих учителей иностранного языка</w:t>
      </w:r>
      <w:r w:rsidR="00EF16CF" w:rsidRPr="00A71C81">
        <w:rPr>
          <w:rFonts w:ascii="Times New Roman" w:hAnsi="Times New Roman" w:cs="Times New Roman"/>
          <w:sz w:val="28"/>
          <w:szCs w:val="28"/>
        </w:rPr>
        <w:t>.</w:t>
      </w:r>
    </w:p>
    <w:p w:rsidR="00EF16CF" w:rsidRPr="00225566" w:rsidRDefault="00EF16CF" w:rsidP="000D6D66">
      <w:pPr>
        <w:spacing w:after="0" w:line="240" w:lineRule="auto"/>
        <w:ind w:firstLine="454"/>
        <w:jc w:val="both"/>
        <w:rPr>
          <w:rFonts w:ascii="Times New Roman" w:hAnsi="Times New Roman" w:cs="Times New Roman"/>
          <w:b/>
          <w:sz w:val="28"/>
          <w:szCs w:val="28"/>
        </w:rPr>
      </w:pPr>
      <w:r w:rsidRPr="00A71C81">
        <w:rPr>
          <w:rFonts w:ascii="Times New Roman" w:hAnsi="Times New Roman" w:cs="Times New Roman"/>
          <w:b/>
          <w:sz w:val="28"/>
          <w:szCs w:val="28"/>
        </w:rPr>
        <w:t>Методы исследования:</w:t>
      </w:r>
    </w:p>
    <w:p w:rsidR="00EF16CF" w:rsidRPr="000771CD" w:rsidRDefault="00EF16CF" w:rsidP="00EE56CB">
      <w:pPr>
        <w:pStyle w:val="ab"/>
        <w:numPr>
          <w:ilvl w:val="0"/>
          <w:numId w:val="60"/>
        </w:numPr>
        <w:tabs>
          <w:tab w:val="left" w:pos="851"/>
        </w:tabs>
        <w:spacing w:after="0" w:line="240" w:lineRule="auto"/>
        <w:ind w:left="0" w:firstLine="454"/>
        <w:jc w:val="both"/>
        <w:rPr>
          <w:rFonts w:ascii="Times New Roman" w:hAnsi="Times New Roman" w:cs="Times New Roman"/>
          <w:sz w:val="28"/>
          <w:szCs w:val="28"/>
        </w:rPr>
      </w:pPr>
      <w:r w:rsidRPr="000771CD">
        <w:rPr>
          <w:rFonts w:ascii="Times New Roman" w:hAnsi="Times New Roman" w:cs="Times New Roman"/>
          <w:sz w:val="28"/>
          <w:szCs w:val="28"/>
        </w:rPr>
        <w:t xml:space="preserve">теоретические методы: изучение и анализ философской, научно-методической, психолого-педагогической и специальной литературы по проблеме исследования; анализ государственных образовательных стандартов, программ, учебных пособий и методических материалов; обобщение; систематизация; педагогическое проектирование и моделирование; проектирование содержания учебного курса, обеспечивающего достижение заданных дидактических целей; </w:t>
      </w:r>
    </w:p>
    <w:p w:rsidR="00EF16CF" w:rsidRPr="005460B7" w:rsidRDefault="00EF16CF" w:rsidP="00EE56CB">
      <w:pPr>
        <w:pStyle w:val="ab"/>
        <w:numPr>
          <w:ilvl w:val="0"/>
          <w:numId w:val="60"/>
        </w:numPr>
        <w:tabs>
          <w:tab w:val="left" w:pos="851"/>
        </w:tabs>
        <w:spacing w:after="0" w:line="240" w:lineRule="auto"/>
        <w:ind w:left="0" w:firstLine="454"/>
        <w:jc w:val="both"/>
        <w:rPr>
          <w:rFonts w:ascii="Times New Roman" w:hAnsi="Times New Roman" w:cs="Times New Roman"/>
          <w:sz w:val="28"/>
          <w:szCs w:val="28"/>
        </w:rPr>
      </w:pPr>
      <w:r w:rsidRPr="005460B7">
        <w:rPr>
          <w:rFonts w:ascii="Times New Roman" w:hAnsi="Times New Roman" w:cs="Times New Roman"/>
          <w:sz w:val="28"/>
          <w:szCs w:val="28"/>
        </w:rPr>
        <w:t xml:space="preserve">эмпирические методы: педагогическое наблюдение; тестирование; анкетирование; опрос; экспертная оценка и самооценка; интерпретационные методы; педагогический эксперимент; </w:t>
      </w:r>
      <w:r w:rsidR="00BE3FDA" w:rsidRPr="005460B7">
        <w:rPr>
          <w:rFonts w:ascii="Times New Roman" w:hAnsi="Times New Roman" w:cs="Times New Roman"/>
          <w:sz w:val="28"/>
          <w:szCs w:val="28"/>
        </w:rPr>
        <w:t>чек-лист</w:t>
      </w:r>
      <w:r w:rsidR="00712457" w:rsidRPr="005460B7">
        <w:rPr>
          <w:rFonts w:ascii="Times New Roman" w:hAnsi="Times New Roman" w:cs="Times New Roman"/>
          <w:sz w:val="28"/>
          <w:szCs w:val="28"/>
        </w:rPr>
        <w:t>;</w:t>
      </w:r>
    </w:p>
    <w:p w:rsidR="00EF16CF" w:rsidRPr="000771CD" w:rsidRDefault="00EF16CF" w:rsidP="00EE56CB">
      <w:pPr>
        <w:pStyle w:val="ab"/>
        <w:numPr>
          <w:ilvl w:val="0"/>
          <w:numId w:val="60"/>
        </w:numPr>
        <w:tabs>
          <w:tab w:val="left" w:pos="851"/>
        </w:tabs>
        <w:spacing w:after="0" w:line="240" w:lineRule="auto"/>
        <w:ind w:left="0" w:firstLine="454"/>
        <w:jc w:val="both"/>
        <w:rPr>
          <w:rFonts w:ascii="Times New Roman" w:hAnsi="Times New Roman" w:cs="Times New Roman"/>
          <w:sz w:val="28"/>
          <w:szCs w:val="28"/>
        </w:rPr>
      </w:pPr>
      <w:r w:rsidRPr="00225566">
        <w:rPr>
          <w:rFonts w:ascii="Times New Roman" w:hAnsi="Times New Roman" w:cs="Times New Roman"/>
          <w:sz w:val="28"/>
          <w:szCs w:val="28"/>
        </w:rPr>
        <w:t>методы математической статистики:</w:t>
      </w:r>
      <w:r>
        <w:rPr>
          <w:rFonts w:ascii="Times New Roman" w:hAnsi="Times New Roman" w:cs="Times New Roman"/>
          <w:sz w:val="28"/>
          <w:szCs w:val="28"/>
        </w:rPr>
        <w:t xml:space="preserve"> коэффициент альфа Кронбаха, </w:t>
      </w:r>
      <w:r>
        <w:rPr>
          <w:rFonts w:ascii="Times New Roman" w:hAnsi="Times New Roman" w:cs="Times New Roman"/>
          <w:sz w:val="28"/>
          <w:szCs w:val="28"/>
          <w:lang w:val="en-US"/>
        </w:rPr>
        <w:t>t</w:t>
      </w:r>
      <w:r w:rsidRPr="0049154D">
        <w:rPr>
          <w:rFonts w:ascii="Times New Roman" w:hAnsi="Times New Roman" w:cs="Times New Roman"/>
          <w:sz w:val="28"/>
          <w:szCs w:val="28"/>
        </w:rPr>
        <w:t>-</w:t>
      </w:r>
      <w:r>
        <w:rPr>
          <w:rFonts w:ascii="Times New Roman" w:hAnsi="Times New Roman" w:cs="Times New Roman"/>
          <w:sz w:val="28"/>
          <w:szCs w:val="28"/>
        </w:rPr>
        <w:t xml:space="preserve">критерий Стьюдента для независимых выборок, </w:t>
      </w:r>
      <w:r>
        <w:rPr>
          <w:rFonts w:ascii="Times New Roman" w:hAnsi="Times New Roman" w:cs="Times New Roman"/>
          <w:sz w:val="28"/>
          <w:szCs w:val="28"/>
          <w:lang w:val="en-US"/>
        </w:rPr>
        <w:t>t</w:t>
      </w:r>
      <w:r w:rsidRPr="0049154D">
        <w:rPr>
          <w:rFonts w:ascii="Times New Roman" w:hAnsi="Times New Roman" w:cs="Times New Roman"/>
          <w:sz w:val="28"/>
          <w:szCs w:val="28"/>
        </w:rPr>
        <w:t>-</w:t>
      </w:r>
      <w:r>
        <w:rPr>
          <w:rFonts w:ascii="Times New Roman" w:hAnsi="Times New Roman" w:cs="Times New Roman"/>
          <w:sz w:val="28"/>
          <w:szCs w:val="28"/>
        </w:rPr>
        <w:t>критерий Стьюдента для зависимых выборок, критерий корреляции Пирсона</w:t>
      </w:r>
      <w:r w:rsidRPr="000771CD">
        <w:rPr>
          <w:rFonts w:ascii="Times New Roman" w:hAnsi="Times New Roman" w:cs="Times New Roman"/>
          <w:sz w:val="28"/>
          <w:szCs w:val="28"/>
        </w:rPr>
        <w:t>.</w:t>
      </w:r>
    </w:p>
    <w:p w:rsidR="00EF16CF" w:rsidRDefault="00EF16CF" w:rsidP="000D6D66">
      <w:pPr>
        <w:spacing w:after="0" w:line="240" w:lineRule="auto"/>
        <w:ind w:firstLine="454"/>
        <w:jc w:val="both"/>
        <w:rPr>
          <w:rFonts w:ascii="Times New Roman" w:hAnsi="Times New Roman" w:cs="Times New Roman"/>
          <w:sz w:val="28"/>
          <w:szCs w:val="28"/>
        </w:rPr>
      </w:pPr>
      <w:r w:rsidRPr="000771CD">
        <w:rPr>
          <w:rFonts w:ascii="Times New Roman" w:hAnsi="Times New Roman" w:cs="Times New Roman"/>
          <w:b/>
          <w:sz w:val="28"/>
          <w:szCs w:val="28"/>
        </w:rPr>
        <w:t>К источникам исследования</w:t>
      </w:r>
      <w:r>
        <w:rPr>
          <w:rFonts w:ascii="Times New Roman" w:hAnsi="Times New Roman" w:cs="Times New Roman"/>
          <w:sz w:val="28"/>
          <w:szCs w:val="28"/>
        </w:rPr>
        <w:t xml:space="preserve"> </w:t>
      </w:r>
      <w:r w:rsidRPr="000771CD">
        <w:rPr>
          <w:rFonts w:ascii="Times New Roman" w:hAnsi="Times New Roman" w:cs="Times New Roman"/>
          <w:sz w:val="28"/>
          <w:szCs w:val="28"/>
        </w:rPr>
        <w:t>относятся законы Республики Казахстан в</w:t>
      </w:r>
      <w:r>
        <w:rPr>
          <w:rFonts w:ascii="Times New Roman" w:hAnsi="Times New Roman" w:cs="Times New Roman"/>
          <w:sz w:val="28"/>
          <w:szCs w:val="28"/>
        </w:rPr>
        <w:t xml:space="preserve"> области </w:t>
      </w:r>
      <w:r w:rsidRPr="000771CD">
        <w:rPr>
          <w:rFonts w:ascii="Times New Roman" w:hAnsi="Times New Roman" w:cs="Times New Roman"/>
          <w:sz w:val="28"/>
          <w:szCs w:val="28"/>
        </w:rPr>
        <w:t>образовани</w:t>
      </w:r>
      <w:r>
        <w:rPr>
          <w:rFonts w:ascii="Times New Roman" w:hAnsi="Times New Roman" w:cs="Times New Roman"/>
          <w:sz w:val="28"/>
          <w:szCs w:val="28"/>
        </w:rPr>
        <w:t>я</w:t>
      </w:r>
      <w:r w:rsidRPr="000771CD">
        <w:rPr>
          <w:rFonts w:ascii="Times New Roman" w:hAnsi="Times New Roman" w:cs="Times New Roman"/>
          <w:sz w:val="28"/>
          <w:szCs w:val="28"/>
        </w:rPr>
        <w:t xml:space="preserve">, нормативные документы по вопросам </w:t>
      </w:r>
      <w:r>
        <w:rPr>
          <w:rFonts w:ascii="Times New Roman" w:hAnsi="Times New Roman" w:cs="Times New Roman"/>
          <w:sz w:val="28"/>
          <w:szCs w:val="28"/>
        </w:rPr>
        <w:t>высшего профессионального образования</w:t>
      </w:r>
      <w:r w:rsidRPr="000771CD">
        <w:rPr>
          <w:rFonts w:ascii="Times New Roman" w:hAnsi="Times New Roman" w:cs="Times New Roman"/>
          <w:sz w:val="28"/>
          <w:szCs w:val="28"/>
        </w:rPr>
        <w:t>, научно-теоретические и философские, психолого-педагогические научные труды, научно-методические и библиографические</w:t>
      </w:r>
      <w:r>
        <w:rPr>
          <w:rFonts w:ascii="Times New Roman" w:hAnsi="Times New Roman" w:cs="Times New Roman"/>
          <w:sz w:val="28"/>
          <w:szCs w:val="28"/>
        </w:rPr>
        <w:t xml:space="preserve"> </w:t>
      </w:r>
      <w:r w:rsidRPr="000771CD">
        <w:rPr>
          <w:rFonts w:ascii="Times New Roman" w:hAnsi="Times New Roman" w:cs="Times New Roman"/>
          <w:sz w:val="28"/>
          <w:szCs w:val="28"/>
        </w:rPr>
        <w:t>базы данных и т.д.</w:t>
      </w:r>
    </w:p>
    <w:p w:rsidR="00EF16CF" w:rsidRPr="00BA6F42" w:rsidRDefault="00EF16CF" w:rsidP="000D6D66">
      <w:pPr>
        <w:spacing w:after="0" w:line="240" w:lineRule="auto"/>
        <w:ind w:firstLine="454"/>
        <w:jc w:val="both"/>
        <w:rPr>
          <w:rFonts w:ascii="Times New Roman" w:hAnsi="Times New Roman" w:cs="Times New Roman"/>
          <w:sz w:val="28"/>
          <w:szCs w:val="28"/>
        </w:rPr>
      </w:pPr>
      <w:r w:rsidRPr="00BA6F42">
        <w:rPr>
          <w:rFonts w:ascii="Times New Roman" w:hAnsi="Times New Roman" w:cs="Times New Roman"/>
          <w:b/>
          <w:sz w:val="28"/>
          <w:szCs w:val="28"/>
        </w:rPr>
        <w:t>Методологическую основу исследования</w:t>
      </w:r>
      <w:r>
        <w:rPr>
          <w:rFonts w:ascii="Times New Roman" w:hAnsi="Times New Roman" w:cs="Times New Roman"/>
          <w:sz w:val="28"/>
          <w:szCs w:val="28"/>
        </w:rPr>
        <w:t xml:space="preserve"> </w:t>
      </w:r>
      <w:r w:rsidRPr="00BA6F42">
        <w:rPr>
          <w:rFonts w:ascii="Times New Roman" w:hAnsi="Times New Roman" w:cs="Times New Roman"/>
          <w:sz w:val="28"/>
          <w:szCs w:val="28"/>
        </w:rPr>
        <w:t>составили положения:</w:t>
      </w:r>
    </w:p>
    <w:p w:rsidR="00EF16CF" w:rsidRPr="00485624" w:rsidRDefault="00EF16CF" w:rsidP="00EE56CB">
      <w:pPr>
        <w:pStyle w:val="ab"/>
        <w:numPr>
          <w:ilvl w:val="0"/>
          <w:numId w:val="59"/>
        </w:numPr>
        <w:tabs>
          <w:tab w:val="left" w:pos="851"/>
        </w:tabs>
        <w:spacing w:after="0" w:line="240" w:lineRule="auto"/>
        <w:ind w:left="0" w:firstLine="454"/>
        <w:jc w:val="both"/>
        <w:rPr>
          <w:rFonts w:ascii="Times New Roman" w:hAnsi="Times New Roman" w:cs="Times New Roman"/>
          <w:sz w:val="28"/>
          <w:szCs w:val="28"/>
        </w:rPr>
      </w:pPr>
      <w:r w:rsidRPr="00BA6F42">
        <w:rPr>
          <w:rFonts w:ascii="Times New Roman" w:hAnsi="Times New Roman" w:cs="Times New Roman"/>
          <w:sz w:val="28"/>
          <w:szCs w:val="28"/>
        </w:rPr>
        <w:t>к</w:t>
      </w:r>
      <w:r>
        <w:rPr>
          <w:rFonts w:ascii="Times New Roman" w:hAnsi="Times New Roman" w:cs="Times New Roman"/>
          <w:sz w:val="28"/>
          <w:szCs w:val="28"/>
        </w:rPr>
        <w:t>омпетентностного</w:t>
      </w:r>
      <w:r w:rsidRPr="00BA6F42">
        <w:rPr>
          <w:rFonts w:ascii="Times New Roman" w:hAnsi="Times New Roman" w:cs="Times New Roman"/>
          <w:sz w:val="28"/>
          <w:szCs w:val="28"/>
        </w:rPr>
        <w:t xml:space="preserve"> подход</w:t>
      </w:r>
      <w:r>
        <w:rPr>
          <w:rFonts w:ascii="Times New Roman" w:hAnsi="Times New Roman" w:cs="Times New Roman"/>
          <w:sz w:val="28"/>
          <w:szCs w:val="28"/>
        </w:rPr>
        <w:t>а</w:t>
      </w:r>
      <w:r w:rsidRPr="00BA6F42">
        <w:rPr>
          <w:rFonts w:ascii="Times New Roman" w:hAnsi="Times New Roman" w:cs="Times New Roman"/>
          <w:sz w:val="28"/>
          <w:szCs w:val="28"/>
        </w:rPr>
        <w:t xml:space="preserve"> </w:t>
      </w:r>
      <w:r w:rsidRPr="00485624">
        <w:rPr>
          <w:rFonts w:ascii="Times New Roman" w:hAnsi="Times New Roman" w:cs="Times New Roman"/>
          <w:sz w:val="28"/>
          <w:szCs w:val="28"/>
        </w:rPr>
        <w:t>(</w:t>
      </w:r>
      <w:r w:rsidR="009757DF" w:rsidRPr="00485624">
        <w:rPr>
          <w:rFonts w:ascii="Times New Roman" w:hAnsi="Times New Roman" w:cs="Times New Roman"/>
          <w:sz w:val="28"/>
          <w:szCs w:val="28"/>
        </w:rPr>
        <w:t>В.</w:t>
      </w:r>
      <w:r w:rsidRPr="00485624">
        <w:rPr>
          <w:rFonts w:ascii="Times New Roman" w:hAnsi="Times New Roman" w:cs="Times New Roman"/>
          <w:sz w:val="28"/>
          <w:szCs w:val="28"/>
        </w:rPr>
        <w:t>И.</w:t>
      </w:r>
      <w:r w:rsidR="009757DF" w:rsidRPr="00485624">
        <w:rPr>
          <w:rFonts w:ascii="Times New Roman" w:hAnsi="Times New Roman" w:cs="Times New Roman"/>
          <w:sz w:val="28"/>
          <w:szCs w:val="28"/>
        </w:rPr>
        <w:t xml:space="preserve"> Байденко, В.И. Блинов, Е.Ю. Есенина, И.А. Зимняя, В.Н. Зимин, Э.Ф. Зеер, Д.А. Иванов, A.К. Маркова, Н.</w:t>
      </w:r>
      <w:r w:rsidRPr="00485624">
        <w:rPr>
          <w:rFonts w:ascii="Times New Roman" w:hAnsi="Times New Roman" w:cs="Times New Roman"/>
          <w:sz w:val="28"/>
          <w:szCs w:val="28"/>
        </w:rPr>
        <w:t xml:space="preserve">И. Колесникова, </w:t>
      </w:r>
      <w:r w:rsidR="009757DF" w:rsidRPr="00485624">
        <w:rPr>
          <w:rFonts w:ascii="Times New Roman" w:hAnsi="Times New Roman" w:cs="Times New Roman"/>
          <w:sz w:val="28"/>
          <w:szCs w:val="28"/>
        </w:rPr>
        <w:t>А.</w:t>
      </w:r>
      <w:r w:rsidR="00B0393A" w:rsidRPr="00485624">
        <w:rPr>
          <w:rFonts w:ascii="Times New Roman" w:hAnsi="Times New Roman" w:cs="Times New Roman"/>
          <w:sz w:val="28"/>
          <w:szCs w:val="28"/>
        </w:rPr>
        <w:t>В. Хуторской и другие);</w:t>
      </w:r>
    </w:p>
    <w:p w:rsidR="00EF16CF" w:rsidRPr="00485624" w:rsidRDefault="00EF16CF" w:rsidP="00EE56CB">
      <w:pPr>
        <w:pStyle w:val="ab"/>
        <w:numPr>
          <w:ilvl w:val="0"/>
          <w:numId w:val="59"/>
        </w:numPr>
        <w:tabs>
          <w:tab w:val="left" w:pos="851"/>
        </w:tabs>
        <w:spacing w:after="0" w:line="240" w:lineRule="auto"/>
        <w:ind w:left="0" w:firstLine="454"/>
        <w:jc w:val="both"/>
        <w:rPr>
          <w:rFonts w:ascii="Times New Roman" w:hAnsi="Times New Roman" w:cs="Times New Roman"/>
          <w:sz w:val="28"/>
          <w:szCs w:val="28"/>
        </w:rPr>
      </w:pPr>
      <w:r w:rsidRPr="00485624">
        <w:rPr>
          <w:rFonts w:ascii="Times New Roman" w:hAnsi="Times New Roman" w:cs="Times New Roman"/>
          <w:sz w:val="28"/>
          <w:szCs w:val="28"/>
        </w:rPr>
        <w:t>системно-деятельностного подхода</w:t>
      </w:r>
      <w:r w:rsidR="009757DF" w:rsidRPr="00485624">
        <w:rPr>
          <w:rFonts w:ascii="Times New Roman" w:hAnsi="Times New Roman" w:cs="Times New Roman"/>
          <w:sz w:val="28"/>
          <w:szCs w:val="28"/>
        </w:rPr>
        <w:t xml:space="preserve"> (В.В. Давыдов, А.Н. Леонтьев, С.Л. Рубинштейн, П.</w:t>
      </w:r>
      <w:r w:rsidRPr="00485624">
        <w:rPr>
          <w:rFonts w:ascii="Times New Roman" w:hAnsi="Times New Roman" w:cs="Times New Roman"/>
          <w:sz w:val="28"/>
          <w:szCs w:val="28"/>
        </w:rPr>
        <w:t>Г. Щедровицкий и другие)</w:t>
      </w:r>
      <w:r w:rsidR="009757DF" w:rsidRPr="00485624">
        <w:rPr>
          <w:rFonts w:ascii="Times New Roman" w:hAnsi="Times New Roman" w:cs="Times New Roman"/>
          <w:sz w:val="28"/>
          <w:szCs w:val="28"/>
        </w:rPr>
        <w:t>;</w:t>
      </w:r>
      <w:r w:rsidRPr="00485624">
        <w:rPr>
          <w:rFonts w:ascii="Times New Roman" w:hAnsi="Times New Roman" w:cs="Times New Roman"/>
          <w:sz w:val="28"/>
          <w:szCs w:val="28"/>
        </w:rPr>
        <w:t xml:space="preserve"> </w:t>
      </w:r>
    </w:p>
    <w:p w:rsidR="00EF16CF" w:rsidRPr="00485624" w:rsidRDefault="00EF16CF" w:rsidP="00EE56CB">
      <w:pPr>
        <w:pStyle w:val="ab"/>
        <w:numPr>
          <w:ilvl w:val="0"/>
          <w:numId w:val="59"/>
        </w:numPr>
        <w:tabs>
          <w:tab w:val="left" w:pos="851"/>
        </w:tabs>
        <w:spacing w:after="0" w:line="240" w:lineRule="auto"/>
        <w:ind w:left="0" w:firstLine="454"/>
        <w:jc w:val="both"/>
        <w:rPr>
          <w:rFonts w:ascii="Times New Roman" w:hAnsi="Times New Roman" w:cs="Times New Roman"/>
          <w:sz w:val="28"/>
          <w:szCs w:val="28"/>
        </w:rPr>
      </w:pPr>
      <w:r w:rsidRPr="00485624">
        <w:rPr>
          <w:rFonts w:ascii="Times New Roman" w:hAnsi="Times New Roman" w:cs="Times New Roman"/>
          <w:sz w:val="28"/>
          <w:szCs w:val="28"/>
        </w:rPr>
        <w:t>концепций по педагогике и психологии, определяющие организацию педагогического процесса на основе личност</w:t>
      </w:r>
      <w:r w:rsidR="009757DF" w:rsidRPr="00485624">
        <w:rPr>
          <w:rFonts w:ascii="Times New Roman" w:hAnsi="Times New Roman" w:cs="Times New Roman"/>
          <w:sz w:val="28"/>
          <w:szCs w:val="28"/>
        </w:rPr>
        <w:t>но-ориентированного подхода (К.</w:t>
      </w:r>
      <w:r w:rsidRPr="00485624">
        <w:rPr>
          <w:rFonts w:ascii="Times New Roman" w:hAnsi="Times New Roman" w:cs="Times New Roman"/>
          <w:sz w:val="28"/>
          <w:szCs w:val="28"/>
        </w:rPr>
        <w:t>Н. Ахверд</w:t>
      </w:r>
      <w:r w:rsidR="009757DF" w:rsidRPr="00485624">
        <w:rPr>
          <w:rFonts w:ascii="Times New Roman" w:hAnsi="Times New Roman" w:cs="Times New Roman"/>
          <w:sz w:val="28"/>
          <w:szCs w:val="28"/>
        </w:rPr>
        <w:t>иев, А. Маслоу, К. Роджерс</w:t>
      </w:r>
      <w:r w:rsidRPr="00485624">
        <w:rPr>
          <w:rFonts w:ascii="Times New Roman" w:hAnsi="Times New Roman" w:cs="Times New Roman"/>
          <w:sz w:val="28"/>
          <w:szCs w:val="28"/>
        </w:rPr>
        <w:t>,</w:t>
      </w:r>
      <w:r w:rsidR="009757DF" w:rsidRPr="00485624">
        <w:rPr>
          <w:rFonts w:ascii="Times New Roman" w:hAnsi="Times New Roman" w:cs="Times New Roman"/>
          <w:sz w:val="28"/>
          <w:szCs w:val="28"/>
        </w:rPr>
        <w:t xml:space="preserve"> Е.В. Бондаревская, О.С. Газман, B.В. Сериков, И.С. Якиманская и другие);</w:t>
      </w:r>
    </w:p>
    <w:p w:rsidR="00EF16CF" w:rsidRPr="00485624" w:rsidRDefault="00EF16CF" w:rsidP="00EE56CB">
      <w:pPr>
        <w:pStyle w:val="ab"/>
        <w:numPr>
          <w:ilvl w:val="0"/>
          <w:numId w:val="59"/>
        </w:numPr>
        <w:tabs>
          <w:tab w:val="left" w:pos="851"/>
        </w:tabs>
        <w:spacing w:after="0" w:line="240" w:lineRule="auto"/>
        <w:ind w:left="0" w:firstLine="454"/>
        <w:jc w:val="both"/>
        <w:rPr>
          <w:rFonts w:ascii="Times New Roman" w:hAnsi="Times New Roman" w:cs="Times New Roman"/>
          <w:sz w:val="28"/>
          <w:szCs w:val="28"/>
        </w:rPr>
      </w:pPr>
      <w:r w:rsidRPr="00485624">
        <w:rPr>
          <w:rFonts w:ascii="Times New Roman" w:hAnsi="Times New Roman" w:cs="Times New Roman"/>
          <w:sz w:val="28"/>
          <w:szCs w:val="28"/>
        </w:rPr>
        <w:t>концепции пр</w:t>
      </w:r>
      <w:r w:rsidR="009757DF" w:rsidRPr="00485624">
        <w:rPr>
          <w:rFonts w:ascii="Times New Roman" w:hAnsi="Times New Roman" w:cs="Times New Roman"/>
          <w:sz w:val="28"/>
          <w:szCs w:val="28"/>
        </w:rPr>
        <w:t>офессионального образования (С.Я. Батышев, А.П. Беляева, В.И. Блинов, А.Н. Лейбович, А.М. Новиков, Г.Н. Сериков, И.</w:t>
      </w:r>
      <w:r w:rsidRPr="00485624">
        <w:rPr>
          <w:rFonts w:ascii="Times New Roman" w:hAnsi="Times New Roman" w:cs="Times New Roman"/>
          <w:sz w:val="28"/>
          <w:szCs w:val="28"/>
        </w:rPr>
        <w:t>П. Смирнов и другие)</w:t>
      </w:r>
      <w:r w:rsidR="009757DF" w:rsidRPr="00485624">
        <w:rPr>
          <w:rFonts w:ascii="Times New Roman" w:hAnsi="Times New Roman" w:cs="Times New Roman"/>
          <w:sz w:val="28"/>
          <w:szCs w:val="28"/>
        </w:rPr>
        <w:t>;</w:t>
      </w:r>
      <w:r w:rsidRPr="00485624">
        <w:rPr>
          <w:rFonts w:ascii="Times New Roman" w:hAnsi="Times New Roman" w:cs="Times New Roman"/>
          <w:sz w:val="28"/>
          <w:szCs w:val="28"/>
        </w:rPr>
        <w:t xml:space="preserve"> </w:t>
      </w:r>
    </w:p>
    <w:p w:rsidR="00EF16CF" w:rsidRPr="00485624" w:rsidRDefault="00EF16CF" w:rsidP="00EE56CB">
      <w:pPr>
        <w:pStyle w:val="ab"/>
        <w:numPr>
          <w:ilvl w:val="0"/>
          <w:numId w:val="59"/>
        </w:numPr>
        <w:tabs>
          <w:tab w:val="left" w:pos="851"/>
        </w:tabs>
        <w:spacing w:after="0" w:line="240" w:lineRule="auto"/>
        <w:ind w:left="0" w:firstLine="454"/>
        <w:jc w:val="both"/>
        <w:rPr>
          <w:rFonts w:ascii="Times New Roman" w:hAnsi="Times New Roman" w:cs="Times New Roman"/>
          <w:sz w:val="28"/>
          <w:szCs w:val="28"/>
        </w:rPr>
      </w:pPr>
      <w:r w:rsidRPr="00485624">
        <w:rPr>
          <w:rFonts w:ascii="Times New Roman" w:hAnsi="Times New Roman" w:cs="Times New Roman"/>
          <w:sz w:val="28"/>
          <w:szCs w:val="28"/>
        </w:rPr>
        <w:t xml:space="preserve">системы личностных и профессиональных ценностей, обеспечивающей профессиональное становление </w:t>
      </w:r>
      <w:r w:rsidR="006D1CB4" w:rsidRPr="00485624">
        <w:rPr>
          <w:rFonts w:ascii="Times New Roman" w:hAnsi="Times New Roman" w:cs="Times New Roman"/>
          <w:sz w:val="28"/>
          <w:szCs w:val="28"/>
        </w:rPr>
        <w:t>студентов</w:t>
      </w:r>
      <w:r w:rsidR="009757DF" w:rsidRPr="00485624">
        <w:rPr>
          <w:rFonts w:ascii="Times New Roman" w:hAnsi="Times New Roman" w:cs="Times New Roman"/>
          <w:sz w:val="28"/>
          <w:szCs w:val="28"/>
        </w:rPr>
        <w:t xml:space="preserve"> (К.</w:t>
      </w:r>
      <w:r w:rsidRPr="00485624">
        <w:rPr>
          <w:rFonts w:ascii="Times New Roman" w:hAnsi="Times New Roman" w:cs="Times New Roman"/>
          <w:sz w:val="28"/>
          <w:szCs w:val="28"/>
        </w:rPr>
        <w:t>А. Абульханова-</w:t>
      </w:r>
      <w:r w:rsidR="009757DF" w:rsidRPr="00485624">
        <w:rPr>
          <w:rFonts w:ascii="Times New Roman" w:hAnsi="Times New Roman" w:cs="Times New Roman"/>
          <w:sz w:val="28"/>
          <w:szCs w:val="28"/>
        </w:rPr>
        <w:t>Славская, Н.Э. Касаткина, В.И. Ковалев, А.Т. Ростунов, Е.Л. Руднева, И.Ф. Исаев, Н.Д. Никандров, В.</w:t>
      </w:r>
      <w:r w:rsidRPr="00485624">
        <w:rPr>
          <w:rFonts w:ascii="Times New Roman" w:hAnsi="Times New Roman" w:cs="Times New Roman"/>
          <w:sz w:val="28"/>
          <w:szCs w:val="28"/>
        </w:rPr>
        <w:t>А. Сласте</w:t>
      </w:r>
      <w:r w:rsidR="009757DF" w:rsidRPr="00485624">
        <w:rPr>
          <w:rFonts w:ascii="Times New Roman" w:hAnsi="Times New Roman" w:cs="Times New Roman"/>
          <w:sz w:val="28"/>
          <w:szCs w:val="28"/>
        </w:rPr>
        <w:t>нин, Е.</w:t>
      </w:r>
      <w:r w:rsidR="00407D32">
        <w:rPr>
          <w:rFonts w:ascii="Times New Roman" w:hAnsi="Times New Roman" w:cs="Times New Roman"/>
          <w:sz w:val="28"/>
          <w:szCs w:val="28"/>
        </w:rPr>
        <w:t xml:space="preserve">Н. Шиянов и </w:t>
      </w:r>
      <w:r w:rsidR="00407D32" w:rsidRPr="00485624">
        <w:rPr>
          <w:rFonts w:ascii="Times New Roman" w:hAnsi="Times New Roman" w:cs="Times New Roman"/>
          <w:sz w:val="28"/>
          <w:szCs w:val="28"/>
        </w:rPr>
        <w:t>другие</w:t>
      </w:r>
      <w:r w:rsidRPr="00485624">
        <w:rPr>
          <w:rFonts w:ascii="Times New Roman" w:hAnsi="Times New Roman" w:cs="Times New Roman"/>
          <w:sz w:val="28"/>
          <w:szCs w:val="28"/>
        </w:rPr>
        <w:t xml:space="preserve">); </w:t>
      </w:r>
    </w:p>
    <w:p w:rsidR="00EF16CF" w:rsidRPr="00485624" w:rsidRDefault="00EF16CF" w:rsidP="00EE56CB">
      <w:pPr>
        <w:pStyle w:val="ab"/>
        <w:numPr>
          <w:ilvl w:val="0"/>
          <w:numId w:val="59"/>
        </w:numPr>
        <w:tabs>
          <w:tab w:val="left" w:pos="851"/>
        </w:tabs>
        <w:spacing w:after="0" w:line="240" w:lineRule="auto"/>
        <w:ind w:left="0" w:firstLine="454"/>
        <w:jc w:val="both"/>
        <w:rPr>
          <w:rFonts w:ascii="Times New Roman" w:hAnsi="Times New Roman" w:cs="Times New Roman"/>
          <w:sz w:val="28"/>
          <w:szCs w:val="28"/>
        </w:rPr>
      </w:pPr>
      <w:r w:rsidRPr="00485624">
        <w:rPr>
          <w:rFonts w:ascii="Times New Roman" w:hAnsi="Times New Roman" w:cs="Times New Roman"/>
          <w:sz w:val="28"/>
          <w:szCs w:val="28"/>
        </w:rPr>
        <w:t xml:space="preserve">теорий личностного самоопределения, личностной и профессиональной идентичности (Э. </w:t>
      </w:r>
      <w:r w:rsidR="00407D32" w:rsidRPr="00485624">
        <w:rPr>
          <w:rFonts w:ascii="Times New Roman" w:hAnsi="Times New Roman" w:cs="Times New Roman"/>
          <w:sz w:val="28"/>
          <w:szCs w:val="28"/>
        </w:rPr>
        <w:t xml:space="preserve">Эриксон, </w:t>
      </w:r>
      <w:r w:rsidR="00407D32" w:rsidRPr="00485624">
        <w:rPr>
          <w:rFonts w:ascii="Times New Roman" w:hAnsi="Times New Roman" w:cs="Times New Roman"/>
          <w:sz w:val="28"/>
        </w:rPr>
        <w:t>Дж. Марсиа,</w:t>
      </w:r>
      <w:r w:rsidR="00407D32" w:rsidRPr="00485624">
        <w:rPr>
          <w:rFonts w:ascii="Times New Roman" w:hAnsi="Times New Roman" w:cs="Times New Roman"/>
          <w:sz w:val="28"/>
          <w:szCs w:val="28"/>
        </w:rPr>
        <w:t xml:space="preserve"> А. Маслоу, К.А. Абульханова-Славская, В. Франкл, Б.Г. Ананьев, Е.П. Ермолаева, Е.В. Конева, Н.Л. Иванова, Н.С. Пряжников, Д.И. Завалишина, Е.В. Куприянчук, </w:t>
      </w:r>
      <w:r w:rsidR="00407D32" w:rsidRPr="00485624">
        <w:rPr>
          <w:rFonts w:ascii="Times New Roman" w:hAnsi="Times New Roman" w:cs="Times New Roman"/>
          <w:sz w:val="28"/>
        </w:rPr>
        <w:t>Ю.П. Поваренков,</w:t>
      </w:r>
      <w:r w:rsidR="00407D32" w:rsidRPr="00485624">
        <w:rPr>
          <w:rFonts w:ascii="Times New Roman" w:hAnsi="Times New Roman" w:cs="Times New Roman"/>
          <w:color w:val="943634" w:themeColor="accent2" w:themeShade="BF"/>
          <w:sz w:val="28"/>
          <w:szCs w:val="24"/>
        </w:rPr>
        <w:t xml:space="preserve"> </w:t>
      </w:r>
      <w:r w:rsidR="00407D32" w:rsidRPr="00485624">
        <w:rPr>
          <w:rFonts w:ascii="Times New Roman" w:hAnsi="Times New Roman" w:cs="Times New Roman"/>
          <w:sz w:val="28"/>
          <w:szCs w:val="24"/>
        </w:rPr>
        <w:t>В.Н.</w:t>
      </w:r>
      <w:r w:rsidR="00407D32" w:rsidRPr="00485624">
        <w:rPr>
          <w:rFonts w:ascii="Times New Roman" w:hAnsi="Times New Roman" w:cs="Times New Roman"/>
          <w:sz w:val="28"/>
        </w:rPr>
        <w:t xml:space="preserve"> </w:t>
      </w:r>
      <w:r w:rsidR="00407D32" w:rsidRPr="00485624">
        <w:rPr>
          <w:rFonts w:ascii="Times New Roman" w:hAnsi="Times New Roman" w:cs="Times New Roman"/>
          <w:sz w:val="28"/>
          <w:szCs w:val="24"/>
        </w:rPr>
        <w:t xml:space="preserve">Павленко, А.А. Ярышева, Е.М. Ланина, </w:t>
      </w:r>
      <w:r w:rsidR="00407D32" w:rsidRPr="00485624">
        <w:rPr>
          <w:rFonts w:ascii="Times New Roman" w:hAnsi="Times New Roman" w:cs="Times New Roman"/>
          <w:sz w:val="28"/>
        </w:rPr>
        <w:t xml:space="preserve">У.С. Родыгина, </w:t>
      </w:r>
      <w:r w:rsidR="00407D32" w:rsidRPr="00485624">
        <w:rPr>
          <w:rFonts w:ascii="Times New Roman" w:hAnsi="Times New Roman" w:cs="Times New Roman"/>
          <w:sz w:val="28"/>
          <w:szCs w:val="28"/>
        </w:rPr>
        <w:t>Л.Б. Шнейдер, Е.А. Климов и другие</w:t>
      </w:r>
      <w:r w:rsidRPr="00485624">
        <w:rPr>
          <w:rFonts w:ascii="Times New Roman" w:hAnsi="Times New Roman" w:cs="Times New Roman"/>
          <w:sz w:val="28"/>
          <w:szCs w:val="28"/>
        </w:rPr>
        <w:t>);</w:t>
      </w:r>
    </w:p>
    <w:p w:rsidR="00EF16CF" w:rsidRPr="00485624" w:rsidRDefault="00EF16CF" w:rsidP="00EE56CB">
      <w:pPr>
        <w:pStyle w:val="ab"/>
        <w:numPr>
          <w:ilvl w:val="0"/>
          <w:numId w:val="59"/>
        </w:numPr>
        <w:tabs>
          <w:tab w:val="left" w:pos="851"/>
        </w:tabs>
        <w:spacing w:after="0" w:line="240" w:lineRule="auto"/>
        <w:ind w:left="0" w:firstLine="454"/>
        <w:jc w:val="both"/>
        <w:rPr>
          <w:rFonts w:ascii="Times New Roman" w:hAnsi="Times New Roman" w:cs="Times New Roman"/>
          <w:sz w:val="28"/>
          <w:szCs w:val="28"/>
        </w:rPr>
      </w:pPr>
      <w:r w:rsidRPr="00485624">
        <w:rPr>
          <w:rFonts w:ascii="Times New Roman" w:hAnsi="Times New Roman" w:cs="Times New Roman"/>
          <w:sz w:val="28"/>
          <w:szCs w:val="28"/>
        </w:rPr>
        <w:t>интеракционистского подхода к изучению процессов достижения идентичности личностью (П. Бергер, Т. Лукман, Ч. Кули, И. Гоффман, Р.Д. Фогельсон, Дж.Г. Мид).</w:t>
      </w:r>
    </w:p>
    <w:p w:rsidR="00EF16CF" w:rsidRDefault="00EF16CF" w:rsidP="000D6D66">
      <w:pPr>
        <w:spacing w:after="0" w:line="240" w:lineRule="auto"/>
        <w:ind w:firstLine="454"/>
        <w:jc w:val="both"/>
        <w:rPr>
          <w:rFonts w:ascii="Times New Roman" w:hAnsi="Times New Roman" w:cs="Times New Roman"/>
          <w:sz w:val="28"/>
          <w:szCs w:val="28"/>
        </w:rPr>
      </w:pPr>
      <w:r w:rsidRPr="00485624">
        <w:rPr>
          <w:rFonts w:ascii="Times New Roman" w:hAnsi="Times New Roman" w:cs="Times New Roman"/>
          <w:sz w:val="28"/>
          <w:szCs w:val="28"/>
        </w:rPr>
        <w:t xml:space="preserve">Проблемами формирования идентичности, профессионального самоопределения и профессионализма занимаются такие отечественные ученые как </w:t>
      </w:r>
      <w:r w:rsidR="00B0393A" w:rsidRPr="00485624">
        <w:rPr>
          <w:rFonts w:ascii="Times New Roman" w:hAnsi="Times New Roman" w:cs="Times New Roman"/>
          <w:sz w:val="28"/>
          <w:szCs w:val="28"/>
        </w:rPr>
        <w:t>Р.Т</w:t>
      </w:r>
      <w:r w:rsidR="00765C7C" w:rsidRPr="00485624">
        <w:rPr>
          <w:rFonts w:ascii="Times New Roman" w:hAnsi="Times New Roman" w:cs="Times New Roman"/>
          <w:sz w:val="28"/>
          <w:szCs w:val="28"/>
        </w:rPr>
        <w:t>.</w:t>
      </w:r>
      <w:r w:rsidR="00B0393A" w:rsidRPr="00485624">
        <w:rPr>
          <w:rFonts w:ascii="Times New Roman" w:hAnsi="Times New Roman" w:cs="Times New Roman"/>
          <w:sz w:val="28"/>
          <w:szCs w:val="28"/>
        </w:rPr>
        <w:t xml:space="preserve"> </w:t>
      </w:r>
      <w:r w:rsidRPr="00485624">
        <w:rPr>
          <w:rFonts w:ascii="Times New Roman" w:hAnsi="Times New Roman" w:cs="Times New Roman"/>
          <w:sz w:val="28"/>
          <w:szCs w:val="28"/>
        </w:rPr>
        <w:t xml:space="preserve">Алимбаева, </w:t>
      </w:r>
      <w:r w:rsidR="006D1CB4" w:rsidRPr="00485624">
        <w:rPr>
          <w:rFonts w:ascii="Times New Roman" w:hAnsi="Times New Roman" w:cs="Times New Roman"/>
          <w:sz w:val="28"/>
          <w:szCs w:val="28"/>
        </w:rPr>
        <w:t xml:space="preserve">М.Т. </w:t>
      </w:r>
      <w:r w:rsidRPr="00485624">
        <w:rPr>
          <w:rFonts w:ascii="Times New Roman" w:hAnsi="Times New Roman" w:cs="Times New Roman"/>
          <w:sz w:val="28"/>
          <w:szCs w:val="28"/>
        </w:rPr>
        <w:t xml:space="preserve">Баймуканова, </w:t>
      </w:r>
      <w:r w:rsidR="006D1CB4" w:rsidRPr="00485624">
        <w:rPr>
          <w:rFonts w:ascii="Times New Roman" w:hAnsi="Times New Roman" w:cs="Times New Roman"/>
          <w:sz w:val="28"/>
          <w:szCs w:val="28"/>
        </w:rPr>
        <w:t xml:space="preserve">Р.Ш. </w:t>
      </w:r>
      <w:r w:rsidRPr="00485624">
        <w:rPr>
          <w:rFonts w:ascii="Times New Roman" w:hAnsi="Times New Roman" w:cs="Times New Roman"/>
          <w:sz w:val="28"/>
          <w:szCs w:val="28"/>
        </w:rPr>
        <w:t xml:space="preserve">Сабирова, </w:t>
      </w:r>
      <w:r w:rsidR="006D1CB4" w:rsidRPr="00485624">
        <w:rPr>
          <w:rFonts w:ascii="Times New Roman" w:hAnsi="Times New Roman" w:cs="Times New Roman"/>
          <w:sz w:val="28"/>
          <w:szCs w:val="28"/>
        </w:rPr>
        <w:t xml:space="preserve">Б.И. </w:t>
      </w:r>
      <w:r w:rsidRPr="00485624">
        <w:rPr>
          <w:rFonts w:ascii="Times New Roman" w:hAnsi="Times New Roman" w:cs="Times New Roman"/>
          <w:sz w:val="28"/>
          <w:szCs w:val="28"/>
        </w:rPr>
        <w:t xml:space="preserve">Карипбаев, </w:t>
      </w:r>
      <w:r w:rsidR="006D1CB4" w:rsidRPr="00485624">
        <w:rPr>
          <w:rFonts w:ascii="Times New Roman" w:hAnsi="Times New Roman" w:cs="Times New Roman"/>
          <w:sz w:val="28"/>
          <w:szCs w:val="28"/>
        </w:rPr>
        <w:t xml:space="preserve">Д.К. </w:t>
      </w:r>
      <w:r w:rsidRPr="00485624">
        <w:rPr>
          <w:rFonts w:ascii="Times New Roman" w:hAnsi="Times New Roman" w:cs="Times New Roman"/>
          <w:sz w:val="28"/>
          <w:szCs w:val="28"/>
        </w:rPr>
        <w:t xml:space="preserve">Кусбеков, </w:t>
      </w:r>
      <w:r w:rsidR="006D1CB4" w:rsidRPr="00485624">
        <w:rPr>
          <w:rFonts w:ascii="Times New Roman" w:hAnsi="Times New Roman" w:cs="Times New Roman"/>
          <w:sz w:val="28"/>
          <w:szCs w:val="28"/>
        </w:rPr>
        <w:t xml:space="preserve">А.А. </w:t>
      </w:r>
      <w:r w:rsidRPr="00485624">
        <w:rPr>
          <w:rFonts w:ascii="Times New Roman" w:hAnsi="Times New Roman" w:cs="Times New Roman"/>
          <w:sz w:val="28"/>
          <w:szCs w:val="28"/>
        </w:rPr>
        <w:t>Бейсенова,</w:t>
      </w:r>
      <w:r>
        <w:rPr>
          <w:rFonts w:ascii="Times New Roman" w:hAnsi="Times New Roman" w:cs="Times New Roman"/>
          <w:sz w:val="28"/>
          <w:szCs w:val="28"/>
        </w:rPr>
        <w:t xml:space="preserve"> </w:t>
      </w:r>
      <w:r w:rsidR="006D1CB4">
        <w:rPr>
          <w:rFonts w:ascii="Times New Roman" w:hAnsi="Times New Roman" w:cs="Times New Roman"/>
          <w:sz w:val="28"/>
          <w:szCs w:val="28"/>
        </w:rPr>
        <w:t xml:space="preserve">А. </w:t>
      </w:r>
      <w:r>
        <w:rPr>
          <w:rFonts w:ascii="Times New Roman" w:hAnsi="Times New Roman" w:cs="Times New Roman"/>
          <w:sz w:val="28"/>
          <w:szCs w:val="28"/>
        </w:rPr>
        <w:t xml:space="preserve">Амирова, </w:t>
      </w:r>
      <w:r w:rsidR="006D1CB4">
        <w:rPr>
          <w:rFonts w:ascii="Times New Roman" w:hAnsi="Times New Roman" w:cs="Times New Roman"/>
          <w:sz w:val="28"/>
          <w:szCs w:val="28"/>
        </w:rPr>
        <w:t xml:space="preserve">А. </w:t>
      </w:r>
      <w:r>
        <w:rPr>
          <w:rFonts w:ascii="Times New Roman" w:hAnsi="Times New Roman" w:cs="Times New Roman"/>
          <w:sz w:val="28"/>
          <w:szCs w:val="28"/>
        </w:rPr>
        <w:t xml:space="preserve">Досбенбетова, </w:t>
      </w:r>
      <w:r w:rsidR="006D1CB4">
        <w:rPr>
          <w:rFonts w:ascii="Times New Roman" w:hAnsi="Times New Roman" w:cs="Times New Roman"/>
          <w:sz w:val="28"/>
          <w:szCs w:val="28"/>
        </w:rPr>
        <w:t xml:space="preserve">А. </w:t>
      </w:r>
      <w:r>
        <w:rPr>
          <w:rFonts w:ascii="Times New Roman" w:hAnsi="Times New Roman" w:cs="Times New Roman"/>
          <w:sz w:val="28"/>
          <w:szCs w:val="28"/>
        </w:rPr>
        <w:t xml:space="preserve">Мусабаева, </w:t>
      </w:r>
      <w:r w:rsidR="006D1CB4">
        <w:rPr>
          <w:rFonts w:ascii="Times New Roman" w:hAnsi="Times New Roman" w:cs="Times New Roman"/>
          <w:sz w:val="28"/>
          <w:szCs w:val="28"/>
        </w:rPr>
        <w:t xml:space="preserve">В.Д. </w:t>
      </w:r>
      <w:r>
        <w:rPr>
          <w:rFonts w:ascii="Times New Roman" w:hAnsi="Times New Roman" w:cs="Times New Roman"/>
          <w:sz w:val="28"/>
          <w:szCs w:val="28"/>
        </w:rPr>
        <w:t xml:space="preserve">Курганская, </w:t>
      </w:r>
      <w:r w:rsidR="006D1CB4">
        <w:rPr>
          <w:rFonts w:ascii="Times New Roman" w:hAnsi="Times New Roman" w:cs="Times New Roman"/>
          <w:sz w:val="28"/>
          <w:szCs w:val="28"/>
        </w:rPr>
        <w:t xml:space="preserve">М.Ш. </w:t>
      </w:r>
      <w:r>
        <w:rPr>
          <w:rFonts w:ascii="Times New Roman" w:hAnsi="Times New Roman" w:cs="Times New Roman"/>
          <w:sz w:val="28"/>
          <w:szCs w:val="28"/>
        </w:rPr>
        <w:t xml:space="preserve">Кабазиев, </w:t>
      </w:r>
      <w:r w:rsidR="006D1CB4">
        <w:rPr>
          <w:rFonts w:ascii="Times New Roman" w:hAnsi="Times New Roman" w:cs="Times New Roman"/>
          <w:sz w:val="28"/>
          <w:szCs w:val="28"/>
        </w:rPr>
        <w:t xml:space="preserve">А. </w:t>
      </w:r>
      <w:r>
        <w:rPr>
          <w:rFonts w:ascii="Times New Roman" w:hAnsi="Times New Roman" w:cs="Times New Roman"/>
          <w:sz w:val="28"/>
          <w:szCs w:val="28"/>
        </w:rPr>
        <w:t xml:space="preserve">Рахметова, </w:t>
      </w:r>
      <w:r w:rsidR="006D1CB4">
        <w:rPr>
          <w:rFonts w:ascii="Times New Roman" w:hAnsi="Times New Roman" w:cs="Times New Roman"/>
          <w:sz w:val="28"/>
          <w:szCs w:val="28"/>
        </w:rPr>
        <w:t xml:space="preserve">Г.К. </w:t>
      </w:r>
      <w:r>
        <w:rPr>
          <w:rFonts w:ascii="Times New Roman" w:hAnsi="Times New Roman" w:cs="Times New Roman"/>
          <w:sz w:val="28"/>
          <w:szCs w:val="28"/>
        </w:rPr>
        <w:t xml:space="preserve">Тлеужанова, </w:t>
      </w:r>
      <w:r w:rsidR="006D1CB4" w:rsidRPr="00E9396A">
        <w:rPr>
          <w:rFonts w:ascii="Times New Roman" w:hAnsi="Times New Roman" w:cs="Times New Roman"/>
          <w:sz w:val="28"/>
          <w:szCs w:val="28"/>
        </w:rPr>
        <w:t>А</w:t>
      </w:r>
      <w:r w:rsidR="006D1CB4">
        <w:rPr>
          <w:rFonts w:ascii="Times New Roman" w:hAnsi="Times New Roman" w:cs="Times New Roman"/>
          <w:sz w:val="28"/>
          <w:szCs w:val="28"/>
        </w:rPr>
        <w:t>.</w:t>
      </w:r>
      <w:r w:rsidR="006D1CB4" w:rsidRPr="00E9396A">
        <w:rPr>
          <w:rFonts w:ascii="Times New Roman" w:hAnsi="Times New Roman" w:cs="Times New Roman"/>
          <w:sz w:val="28"/>
          <w:szCs w:val="28"/>
        </w:rPr>
        <w:t>К</w:t>
      </w:r>
      <w:r w:rsidR="006D1CB4">
        <w:rPr>
          <w:rFonts w:ascii="Times New Roman" w:hAnsi="Times New Roman" w:cs="Times New Roman"/>
          <w:sz w:val="28"/>
          <w:szCs w:val="28"/>
        </w:rPr>
        <w:t xml:space="preserve">. </w:t>
      </w:r>
      <w:r>
        <w:rPr>
          <w:rFonts w:ascii="Times New Roman" w:hAnsi="Times New Roman" w:cs="Times New Roman"/>
          <w:sz w:val="28"/>
          <w:szCs w:val="28"/>
        </w:rPr>
        <w:t xml:space="preserve">Бейсегулова, </w:t>
      </w:r>
      <w:r w:rsidR="006D1CB4">
        <w:rPr>
          <w:rFonts w:ascii="Times New Roman" w:hAnsi="Times New Roman" w:cs="Times New Roman"/>
          <w:sz w:val="28"/>
          <w:szCs w:val="28"/>
        </w:rPr>
        <w:t xml:space="preserve">Ж.К. </w:t>
      </w:r>
      <w:r>
        <w:rPr>
          <w:rFonts w:ascii="Times New Roman" w:hAnsi="Times New Roman" w:cs="Times New Roman"/>
          <w:sz w:val="28"/>
          <w:szCs w:val="28"/>
        </w:rPr>
        <w:t xml:space="preserve">Нургалиева, </w:t>
      </w:r>
      <w:r w:rsidR="006D1CB4" w:rsidRPr="00E9396A">
        <w:rPr>
          <w:rFonts w:ascii="Times New Roman" w:hAnsi="Times New Roman" w:cs="Times New Roman"/>
          <w:sz w:val="28"/>
          <w:szCs w:val="28"/>
        </w:rPr>
        <w:t>Н</w:t>
      </w:r>
      <w:r w:rsidR="006D1CB4">
        <w:rPr>
          <w:rFonts w:ascii="Times New Roman" w:hAnsi="Times New Roman" w:cs="Times New Roman"/>
          <w:sz w:val="28"/>
          <w:szCs w:val="28"/>
        </w:rPr>
        <w:t>.</w:t>
      </w:r>
      <w:r w:rsidR="006D1CB4" w:rsidRPr="00E9396A">
        <w:rPr>
          <w:rFonts w:ascii="Times New Roman" w:hAnsi="Times New Roman" w:cs="Times New Roman"/>
          <w:sz w:val="28"/>
          <w:szCs w:val="28"/>
        </w:rPr>
        <w:t>И</w:t>
      </w:r>
      <w:r w:rsidR="006D1CB4">
        <w:rPr>
          <w:rFonts w:ascii="Times New Roman" w:hAnsi="Times New Roman" w:cs="Times New Roman"/>
          <w:sz w:val="28"/>
          <w:szCs w:val="28"/>
        </w:rPr>
        <w:t xml:space="preserve">. </w:t>
      </w:r>
      <w:r w:rsidRPr="00E9396A">
        <w:rPr>
          <w:rFonts w:ascii="Times New Roman" w:hAnsi="Times New Roman" w:cs="Times New Roman"/>
          <w:sz w:val="28"/>
          <w:szCs w:val="28"/>
        </w:rPr>
        <w:t xml:space="preserve">Айтымбетов </w:t>
      </w:r>
      <w:r>
        <w:rPr>
          <w:rFonts w:ascii="Times New Roman" w:hAnsi="Times New Roman" w:cs="Times New Roman"/>
          <w:sz w:val="28"/>
          <w:szCs w:val="28"/>
        </w:rPr>
        <w:t>и другие.</w:t>
      </w:r>
    </w:p>
    <w:p w:rsidR="00EF16CF" w:rsidRPr="00A71C81" w:rsidRDefault="00EF16CF" w:rsidP="000D6D66">
      <w:pPr>
        <w:spacing w:after="0" w:line="240" w:lineRule="auto"/>
        <w:ind w:firstLine="454"/>
        <w:jc w:val="both"/>
        <w:rPr>
          <w:rFonts w:ascii="Times New Roman" w:hAnsi="Times New Roman" w:cs="Times New Roman"/>
          <w:sz w:val="28"/>
          <w:szCs w:val="28"/>
        </w:rPr>
      </w:pPr>
      <w:r w:rsidRPr="00485624">
        <w:rPr>
          <w:rFonts w:ascii="Times New Roman" w:hAnsi="Times New Roman" w:cs="Times New Roman"/>
          <w:sz w:val="28"/>
          <w:szCs w:val="28"/>
        </w:rPr>
        <w:t xml:space="preserve">Тем не менее, вопрос </w:t>
      </w:r>
      <w:r w:rsidR="00E91371" w:rsidRPr="00A71C81">
        <w:rPr>
          <w:rFonts w:ascii="Times New Roman" w:hAnsi="Times New Roman" w:cs="Times New Roman"/>
          <w:sz w:val="28"/>
          <w:szCs w:val="28"/>
        </w:rPr>
        <w:t xml:space="preserve">разработки модели формирования профессиональной идентичности будущих учителей иностранного языка и выявления педагогических условий, </w:t>
      </w:r>
      <w:r w:rsidR="00A71C81" w:rsidRPr="00A71C81">
        <w:rPr>
          <w:rFonts w:ascii="Times New Roman" w:hAnsi="Times New Roman" w:cs="Times New Roman"/>
          <w:sz w:val="28"/>
          <w:szCs w:val="28"/>
        </w:rPr>
        <w:t>способствующих ее реализации</w:t>
      </w:r>
      <w:r w:rsidR="00E91371" w:rsidRPr="00A71C81">
        <w:rPr>
          <w:rFonts w:ascii="Times New Roman" w:hAnsi="Times New Roman" w:cs="Times New Roman"/>
          <w:sz w:val="28"/>
          <w:szCs w:val="28"/>
        </w:rPr>
        <w:t>, не в полной мере раскрыт и</w:t>
      </w:r>
      <w:r w:rsidR="006D1CB4" w:rsidRPr="00A71C81">
        <w:rPr>
          <w:rFonts w:ascii="Times New Roman" w:hAnsi="Times New Roman" w:cs="Times New Roman"/>
          <w:sz w:val="28"/>
          <w:szCs w:val="28"/>
        </w:rPr>
        <w:t xml:space="preserve"> </w:t>
      </w:r>
      <w:r w:rsidRPr="00A71C81">
        <w:rPr>
          <w:rFonts w:ascii="Times New Roman" w:hAnsi="Times New Roman" w:cs="Times New Roman"/>
          <w:sz w:val="28"/>
          <w:szCs w:val="28"/>
        </w:rPr>
        <w:t>требует более тщательного изучения.</w:t>
      </w:r>
      <w:r w:rsidR="00B0393A" w:rsidRPr="00A71C81">
        <w:rPr>
          <w:rFonts w:ascii="Times New Roman" w:hAnsi="Times New Roman" w:cs="Times New Roman"/>
          <w:sz w:val="28"/>
          <w:szCs w:val="28"/>
        </w:rPr>
        <w:t xml:space="preserve"> </w:t>
      </w:r>
    </w:p>
    <w:p w:rsidR="003672C6" w:rsidRPr="00712457" w:rsidRDefault="003672C6" w:rsidP="000D6D66">
      <w:pPr>
        <w:spacing w:after="0" w:line="240" w:lineRule="auto"/>
        <w:ind w:firstLine="454"/>
        <w:jc w:val="both"/>
        <w:rPr>
          <w:rFonts w:ascii="Times New Roman" w:hAnsi="Times New Roman" w:cs="Times New Roman"/>
          <w:sz w:val="28"/>
          <w:szCs w:val="28"/>
        </w:rPr>
      </w:pPr>
      <w:r w:rsidRPr="00A71C81">
        <w:rPr>
          <w:rFonts w:ascii="Times New Roman" w:hAnsi="Times New Roman" w:cs="Times New Roman"/>
          <w:b/>
          <w:sz w:val="28"/>
          <w:szCs w:val="28"/>
        </w:rPr>
        <w:t>База исследования:</w:t>
      </w:r>
      <w:r w:rsidRPr="00A71C81">
        <w:rPr>
          <w:rFonts w:ascii="Times New Roman" w:hAnsi="Times New Roman" w:cs="Times New Roman"/>
          <w:sz w:val="28"/>
          <w:szCs w:val="28"/>
        </w:rPr>
        <w:t xml:space="preserve"> факультет иностранных языков Карагандинского университета имени академика Е.А. Букетова, образовательная</w:t>
      </w:r>
      <w:r w:rsidRPr="00CF39CC">
        <w:rPr>
          <w:rFonts w:ascii="Times New Roman" w:hAnsi="Times New Roman" w:cs="Times New Roman"/>
          <w:sz w:val="28"/>
          <w:szCs w:val="28"/>
        </w:rPr>
        <w:t xml:space="preserve"> программа</w:t>
      </w:r>
      <w:r>
        <w:rPr>
          <w:rFonts w:ascii="Times New Roman" w:hAnsi="Times New Roman" w:cs="Times New Roman"/>
          <w:sz w:val="28"/>
          <w:szCs w:val="28"/>
        </w:rPr>
        <w:t xml:space="preserve"> </w:t>
      </w:r>
      <w:r w:rsidR="006D54C4" w:rsidRPr="00712457">
        <w:rPr>
          <w:rFonts w:ascii="Times New Roman" w:hAnsi="Times New Roman" w:cs="Times New Roman"/>
          <w:sz w:val="28"/>
          <w:szCs w:val="28"/>
        </w:rPr>
        <w:t xml:space="preserve">6B01705 </w:t>
      </w:r>
      <w:r w:rsidR="006D54C4" w:rsidRPr="00A5126B">
        <w:rPr>
          <w:rFonts w:ascii="Times New Roman" w:hAnsi="Times New Roman" w:cs="Times New Roman"/>
          <w:sz w:val="28"/>
          <w:szCs w:val="28"/>
        </w:rPr>
        <w:t>– Иностранный язык: два иностранных языка (английский/немецкий, китайский, французский языки)</w:t>
      </w:r>
      <w:r w:rsidRPr="00A5126B">
        <w:rPr>
          <w:rFonts w:ascii="Times New Roman" w:hAnsi="Times New Roman" w:cs="Times New Roman"/>
          <w:sz w:val="28"/>
          <w:szCs w:val="28"/>
        </w:rPr>
        <w:t>.</w:t>
      </w:r>
    </w:p>
    <w:p w:rsidR="00EF16CF" w:rsidRPr="00BA6F42" w:rsidRDefault="00EF16CF" w:rsidP="000D6D66">
      <w:pPr>
        <w:spacing w:after="0" w:line="240" w:lineRule="auto"/>
        <w:ind w:firstLine="454"/>
        <w:jc w:val="both"/>
        <w:rPr>
          <w:rFonts w:ascii="Times New Roman" w:hAnsi="Times New Roman" w:cs="Times New Roman"/>
          <w:b/>
          <w:sz w:val="28"/>
          <w:szCs w:val="28"/>
        </w:rPr>
      </w:pPr>
      <w:r w:rsidRPr="00BA6F42">
        <w:rPr>
          <w:rFonts w:ascii="Times New Roman" w:hAnsi="Times New Roman" w:cs="Times New Roman"/>
          <w:b/>
          <w:sz w:val="28"/>
          <w:szCs w:val="28"/>
        </w:rPr>
        <w:t>Исследовательская работа включала 3 этапа:</w:t>
      </w:r>
    </w:p>
    <w:p w:rsidR="00EF16CF" w:rsidRPr="00485624" w:rsidRDefault="00EF16CF" w:rsidP="000D6D66">
      <w:pPr>
        <w:spacing w:after="0" w:line="240" w:lineRule="auto"/>
        <w:ind w:firstLine="454"/>
        <w:jc w:val="both"/>
        <w:rPr>
          <w:rFonts w:ascii="Times New Roman" w:hAnsi="Times New Roman" w:cs="Times New Roman"/>
          <w:sz w:val="28"/>
          <w:szCs w:val="28"/>
        </w:rPr>
      </w:pPr>
      <w:r w:rsidRPr="00BA6F42">
        <w:rPr>
          <w:rFonts w:ascii="Times New Roman" w:hAnsi="Times New Roman" w:cs="Times New Roman"/>
          <w:b/>
          <w:sz w:val="28"/>
          <w:szCs w:val="28"/>
        </w:rPr>
        <w:t>Первый этап (2020-2021 гг.)</w:t>
      </w:r>
      <w:r w:rsidRPr="00BA6F42">
        <w:rPr>
          <w:rFonts w:ascii="Times New Roman" w:hAnsi="Times New Roman" w:cs="Times New Roman"/>
          <w:sz w:val="28"/>
          <w:szCs w:val="28"/>
        </w:rPr>
        <w:t xml:space="preserve"> связан с постановкой и осмысле</w:t>
      </w:r>
      <w:r w:rsidR="000A2967">
        <w:rPr>
          <w:rFonts w:ascii="Times New Roman" w:hAnsi="Times New Roman" w:cs="Times New Roman"/>
          <w:sz w:val="28"/>
          <w:szCs w:val="28"/>
        </w:rPr>
        <w:t>нием исследовательской проблемы;</w:t>
      </w:r>
      <w:r w:rsidRPr="00BA6F42">
        <w:rPr>
          <w:rFonts w:ascii="Times New Roman" w:hAnsi="Times New Roman" w:cs="Times New Roman"/>
          <w:sz w:val="28"/>
          <w:szCs w:val="28"/>
        </w:rPr>
        <w:t xml:space="preserve"> </w:t>
      </w:r>
      <w:r w:rsidRPr="00485624">
        <w:rPr>
          <w:rFonts w:ascii="Times New Roman" w:hAnsi="Times New Roman" w:cs="Times New Roman"/>
          <w:sz w:val="28"/>
          <w:szCs w:val="28"/>
        </w:rPr>
        <w:t>комплексным изучением и анализом общей и специальной научной литературы</w:t>
      </w:r>
      <w:r w:rsidR="000A2967" w:rsidRPr="00485624">
        <w:rPr>
          <w:rFonts w:ascii="Times New Roman" w:hAnsi="Times New Roman" w:cs="Times New Roman"/>
          <w:sz w:val="28"/>
          <w:szCs w:val="28"/>
        </w:rPr>
        <w:t xml:space="preserve"> по вопросам </w:t>
      </w:r>
      <w:r w:rsidR="000A2967" w:rsidRPr="009A78FA">
        <w:rPr>
          <w:rFonts w:ascii="Times New Roman" w:hAnsi="Times New Roman" w:cs="Times New Roman"/>
          <w:sz w:val="28"/>
          <w:szCs w:val="28"/>
        </w:rPr>
        <w:t xml:space="preserve">профессиональной </w:t>
      </w:r>
      <w:r w:rsidR="00122D76" w:rsidRPr="009A78FA">
        <w:rPr>
          <w:rFonts w:ascii="Times New Roman" w:hAnsi="Times New Roman" w:cs="Times New Roman"/>
          <w:sz w:val="28"/>
          <w:szCs w:val="28"/>
        </w:rPr>
        <w:t xml:space="preserve">идентичности </w:t>
      </w:r>
      <w:r w:rsidR="000A2967" w:rsidRPr="009A78FA">
        <w:rPr>
          <w:rFonts w:ascii="Times New Roman" w:hAnsi="Times New Roman" w:cs="Times New Roman"/>
          <w:sz w:val="28"/>
          <w:szCs w:val="28"/>
        </w:rPr>
        <w:t>будущих</w:t>
      </w:r>
      <w:r w:rsidR="000A2967" w:rsidRPr="00485624">
        <w:rPr>
          <w:rFonts w:ascii="Times New Roman" w:hAnsi="Times New Roman" w:cs="Times New Roman"/>
          <w:sz w:val="28"/>
          <w:szCs w:val="28"/>
        </w:rPr>
        <w:t xml:space="preserve"> учителей иностранного языка</w:t>
      </w:r>
      <w:r w:rsidRPr="00485624">
        <w:rPr>
          <w:rFonts w:ascii="Times New Roman" w:hAnsi="Times New Roman" w:cs="Times New Roman"/>
          <w:sz w:val="28"/>
          <w:szCs w:val="28"/>
        </w:rPr>
        <w:t>, базы нормативно-правовых и ведомственных актов по проблеме исследования с це</w:t>
      </w:r>
      <w:r w:rsidR="000A2967" w:rsidRPr="00485624">
        <w:rPr>
          <w:rFonts w:ascii="Times New Roman" w:hAnsi="Times New Roman" w:cs="Times New Roman"/>
          <w:sz w:val="28"/>
          <w:szCs w:val="28"/>
        </w:rPr>
        <w:t>лью определения его методологии;</w:t>
      </w:r>
      <w:r w:rsidRPr="00485624">
        <w:rPr>
          <w:rFonts w:ascii="Times New Roman" w:hAnsi="Times New Roman" w:cs="Times New Roman"/>
          <w:sz w:val="28"/>
          <w:szCs w:val="28"/>
        </w:rPr>
        <w:t xml:space="preserve"> изучением имеющейся практики подготовки студентов д</w:t>
      </w:r>
      <w:r w:rsidR="000A2967" w:rsidRPr="00485624">
        <w:rPr>
          <w:rFonts w:ascii="Times New Roman" w:hAnsi="Times New Roman" w:cs="Times New Roman"/>
          <w:sz w:val="28"/>
          <w:szCs w:val="28"/>
        </w:rPr>
        <w:t>анной образовательной программы;</w:t>
      </w:r>
      <w:r w:rsidRPr="00485624">
        <w:rPr>
          <w:rFonts w:ascii="Times New Roman" w:hAnsi="Times New Roman" w:cs="Times New Roman"/>
          <w:sz w:val="28"/>
          <w:szCs w:val="28"/>
        </w:rPr>
        <w:t xml:space="preserve"> определением педагогического и нормативного обеспечения подготовки будущих учителей иностранного языка. Это позволило </w:t>
      </w:r>
      <w:r w:rsidR="00B0393A" w:rsidRPr="00485624">
        <w:rPr>
          <w:rFonts w:ascii="Times New Roman" w:hAnsi="Times New Roman" w:cs="Times New Roman"/>
          <w:sz w:val="28"/>
          <w:szCs w:val="28"/>
        </w:rPr>
        <w:t>о</w:t>
      </w:r>
      <w:r w:rsidR="006D1CB4" w:rsidRPr="00485624">
        <w:rPr>
          <w:rFonts w:ascii="Times New Roman" w:hAnsi="Times New Roman" w:cs="Times New Roman"/>
          <w:sz w:val="28"/>
          <w:szCs w:val="28"/>
        </w:rPr>
        <w:t>б</w:t>
      </w:r>
      <w:r w:rsidR="00B0393A" w:rsidRPr="00485624">
        <w:rPr>
          <w:rFonts w:ascii="Times New Roman" w:hAnsi="Times New Roman" w:cs="Times New Roman"/>
          <w:sz w:val="28"/>
          <w:szCs w:val="28"/>
        </w:rPr>
        <w:t>основать</w:t>
      </w:r>
      <w:r w:rsidRPr="00485624">
        <w:rPr>
          <w:rFonts w:ascii="Times New Roman" w:hAnsi="Times New Roman" w:cs="Times New Roman"/>
          <w:sz w:val="28"/>
          <w:szCs w:val="28"/>
        </w:rPr>
        <w:t xml:space="preserve"> </w:t>
      </w:r>
      <w:r w:rsidR="00B0393A" w:rsidRPr="00485624">
        <w:rPr>
          <w:rFonts w:ascii="Times New Roman" w:hAnsi="Times New Roman" w:cs="Times New Roman"/>
          <w:sz w:val="28"/>
          <w:szCs w:val="28"/>
        </w:rPr>
        <w:t xml:space="preserve">не </w:t>
      </w:r>
      <w:r w:rsidR="006D1CB4" w:rsidRPr="00485624">
        <w:rPr>
          <w:rFonts w:ascii="Times New Roman" w:hAnsi="Times New Roman" w:cs="Times New Roman"/>
          <w:sz w:val="28"/>
          <w:szCs w:val="28"/>
        </w:rPr>
        <w:t>только</w:t>
      </w:r>
      <w:r w:rsidR="00B0393A" w:rsidRPr="00485624">
        <w:rPr>
          <w:rFonts w:ascii="Times New Roman" w:hAnsi="Times New Roman" w:cs="Times New Roman"/>
          <w:sz w:val="28"/>
          <w:szCs w:val="28"/>
        </w:rPr>
        <w:t xml:space="preserve"> </w:t>
      </w:r>
      <w:r w:rsidRPr="00485624">
        <w:rPr>
          <w:rFonts w:ascii="Times New Roman" w:hAnsi="Times New Roman" w:cs="Times New Roman"/>
          <w:sz w:val="28"/>
          <w:szCs w:val="28"/>
        </w:rPr>
        <w:t>теоретические основы исследования</w:t>
      </w:r>
      <w:r w:rsidR="006D1CB4" w:rsidRPr="00485624">
        <w:rPr>
          <w:rFonts w:ascii="Times New Roman" w:hAnsi="Times New Roman" w:cs="Times New Roman"/>
          <w:sz w:val="28"/>
          <w:szCs w:val="28"/>
        </w:rPr>
        <w:t>,</w:t>
      </w:r>
      <w:r w:rsidRPr="00485624">
        <w:rPr>
          <w:rFonts w:ascii="Times New Roman" w:hAnsi="Times New Roman" w:cs="Times New Roman"/>
          <w:sz w:val="28"/>
          <w:szCs w:val="28"/>
        </w:rPr>
        <w:t xml:space="preserve"> </w:t>
      </w:r>
      <w:r w:rsidR="00B0393A" w:rsidRPr="00485624">
        <w:rPr>
          <w:rFonts w:ascii="Times New Roman" w:hAnsi="Times New Roman" w:cs="Times New Roman"/>
          <w:sz w:val="28"/>
          <w:szCs w:val="28"/>
        </w:rPr>
        <w:t xml:space="preserve">но </w:t>
      </w:r>
      <w:r w:rsidRPr="00485624">
        <w:rPr>
          <w:rFonts w:ascii="Times New Roman" w:hAnsi="Times New Roman" w:cs="Times New Roman"/>
          <w:sz w:val="28"/>
          <w:szCs w:val="28"/>
        </w:rPr>
        <w:t xml:space="preserve">и </w:t>
      </w:r>
      <w:r w:rsidR="006D1CB4" w:rsidRPr="00485624">
        <w:rPr>
          <w:rFonts w:ascii="Times New Roman" w:hAnsi="Times New Roman" w:cs="Times New Roman"/>
          <w:sz w:val="28"/>
          <w:szCs w:val="28"/>
        </w:rPr>
        <w:t>уточнить сущность понятия «профессиональная идентичность</w:t>
      </w:r>
      <w:r w:rsidR="00D60F4A" w:rsidRPr="00485624">
        <w:rPr>
          <w:rFonts w:ascii="Times New Roman" w:hAnsi="Times New Roman" w:cs="Times New Roman"/>
          <w:sz w:val="28"/>
          <w:szCs w:val="28"/>
        </w:rPr>
        <w:t xml:space="preserve"> </w:t>
      </w:r>
      <w:r w:rsidR="0090339E" w:rsidRPr="00A71C81">
        <w:rPr>
          <w:rFonts w:ascii="Times New Roman" w:hAnsi="Times New Roman" w:cs="Times New Roman"/>
          <w:sz w:val="28"/>
          <w:szCs w:val="28"/>
        </w:rPr>
        <w:t>будущих учителей иностранного языка» как профессионально важного качества личности педагога в сфере иноязычного образования</w:t>
      </w:r>
      <w:r w:rsidRPr="00A71C81">
        <w:rPr>
          <w:rFonts w:ascii="Times New Roman" w:hAnsi="Times New Roman" w:cs="Times New Roman"/>
          <w:sz w:val="28"/>
          <w:szCs w:val="28"/>
        </w:rPr>
        <w:t>.</w:t>
      </w:r>
      <w:r w:rsidRPr="00485624">
        <w:rPr>
          <w:rFonts w:ascii="Times New Roman" w:hAnsi="Times New Roman" w:cs="Times New Roman"/>
          <w:sz w:val="28"/>
          <w:szCs w:val="28"/>
        </w:rPr>
        <w:t xml:space="preserve"> </w:t>
      </w:r>
    </w:p>
    <w:p w:rsidR="00EF16CF" w:rsidRPr="00485624" w:rsidRDefault="00EF16CF" w:rsidP="000D6D66">
      <w:pPr>
        <w:tabs>
          <w:tab w:val="left" w:pos="851"/>
        </w:tabs>
        <w:spacing w:after="0" w:line="240" w:lineRule="auto"/>
        <w:ind w:firstLine="454"/>
        <w:jc w:val="both"/>
        <w:rPr>
          <w:rFonts w:ascii="Times New Roman" w:hAnsi="Times New Roman" w:cs="Times New Roman"/>
          <w:sz w:val="28"/>
          <w:szCs w:val="28"/>
        </w:rPr>
      </w:pPr>
      <w:r w:rsidRPr="00485624">
        <w:rPr>
          <w:rFonts w:ascii="Times New Roman" w:hAnsi="Times New Roman" w:cs="Times New Roman"/>
          <w:b/>
          <w:sz w:val="28"/>
          <w:szCs w:val="28"/>
        </w:rPr>
        <w:t>Второй этап (2021-2022 гг.)</w:t>
      </w:r>
      <w:r w:rsidRPr="00485624">
        <w:rPr>
          <w:rFonts w:ascii="Times New Roman" w:hAnsi="Times New Roman" w:cs="Times New Roman"/>
          <w:sz w:val="28"/>
          <w:szCs w:val="28"/>
        </w:rPr>
        <w:t xml:space="preserve"> посвящен изучению эмпи</w:t>
      </w:r>
      <w:r w:rsidR="000A2967" w:rsidRPr="00485624">
        <w:rPr>
          <w:rFonts w:ascii="Times New Roman" w:hAnsi="Times New Roman" w:cs="Times New Roman"/>
          <w:sz w:val="28"/>
          <w:szCs w:val="28"/>
        </w:rPr>
        <w:t>рических оснований исследования;</w:t>
      </w:r>
      <w:r w:rsidRPr="00485624">
        <w:rPr>
          <w:rFonts w:ascii="Times New Roman" w:hAnsi="Times New Roman" w:cs="Times New Roman"/>
          <w:sz w:val="28"/>
          <w:szCs w:val="28"/>
        </w:rPr>
        <w:t xml:space="preserve"> </w:t>
      </w:r>
      <w:r w:rsidR="00273CD3" w:rsidRPr="00485624">
        <w:rPr>
          <w:rFonts w:ascii="Times New Roman" w:eastAsia="Times New Roman" w:hAnsi="Times New Roman"/>
          <w:sz w:val="28"/>
          <w:szCs w:val="28"/>
          <w:lang w:eastAsia="ru-RU"/>
        </w:rPr>
        <w:t>разработке методических материалов для обеспечения учебного процесса;</w:t>
      </w:r>
      <w:r w:rsidR="00273CD3" w:rsidRPr="00485624">
        <w:rPr>
          <w:rFonts w:ascii="Times New Roman" w:hAnsi="Times New Roman" w:cs="Times New Roman"/>
          <w:sz w:val="28"/>
          <w:szCs w:val="28"/>
        </w:rPr>
        <w:t xml:space="preserve"> </w:t>
      </w:r>
      <w:r w:rsidR="000A2967" w:rsidRPr="00485624">
        <w:rPr>
          <w:rFonts w:ascii="Times New Roman" w:hAnsi="Times New Roman" w:cs="Times New Roman"/>
          <w:sz w:val="28"/>
          <w:szCs w:val="28"/>
        </w:rPr>
        <w:t>выявлению педагогических условий и разработке модели формирования профессиональной идентичности будущих учителей иностранного языка;</w:t>
      </w:r>
      <w:r w:rsidRPr="00485624">
        <w:rPr>
          <w:rFonts w:ascii="Times New Roman" w:hAnsi="Times New Roman" w:cs="Times New Roman"/>
          <w:sz w:val="28"/>
          <w:szCs w:val="28"/>
        </w:rPr>
        <w:t xml:space="preserve"> </w:t>
      </w:r>
      <w:r w:rsidR="000A2967" w:rsidRPr="00485624">
        <w:rPr>
          <w:rFonts w:ascii="Times New Roman" w:eastAsia="Times New Roman" w:hAnsi="Times New Roman"/>
          <w:sz w:val="28"/>
          <w:szCs w:val="28"/>
          <w:lang w:eastAsia="ru-RU"/>
        </w:rPr>
        <w:t xml:space="preserve">проведению </w:t>
      </w:r>
      <w:r w:rsidR="000A2967" w:rsidRPr="00485624">
        <w:rPr>
          <w:rFonts w:ascii="Times New Roman" w:eastAsia="Times-Roman" w:hAnsi="Times New Roman"/>
          <w:sz w:val="28"/>
          <w:szCs w:val="28"/>
          <w:lang w:eastAsia="ru-RU"/>
        </w:rPr>
        <w:t xml:space="preserve">констатирующего </w:t>
      </w:r>
      <w:r w:rsidR="007A12AE" w:rsidRPr="00485624">
        <w:rPr>
          <w:rFonts w:ascii="Times New Roman" w:eastAsia="Times-Roman" w:hAnsi="Times New Roman"/>
          <w:sz w:val="28"/>
          <w:szCs w:val="28"/>
          <w:lang w:eastAsia="ru-RU"/>
        </w:rPr>
        <w:t>этапа опытно-</w:t>
      </w:r>
      <w:r w:rsidR="000A2967" w:rsidRPr="00485624">
        <w:rPr>
          <w:rFonts w:ascii="Times New Roman" w:eastAsia="Times-Roman" w:hAnsi="Times New Roman"/>
          <w:sz w:val="28"/>
          <w:szCs w:val="28"/>
          <w:lang w:eastAsia="ru-RU"/>
        </w:rPr>
        <w:t>эксперимента</w:t>
      </w:r>
      <w:r w:rsidR="007A12AE" w:rsidRPr="00485624">
        <w:rPr>
          <w:rFonts w:ascii="Times New Roman" w:eastAsia="Times-Roman" w:hAnsi="Times New Roman"/>
          <w:sz w:val="28"/>
          <w:szCs w:val="28"/>
          <w:lang w:eastAsia="ru-RU"/>
        </w:rPr>
        <w:t>льной работы</w:t>
      </w:r>
      <w:r w:rsidR="000A2967" w:rsidRPr="00485624">
        <w:rPr>
          <w:rFonts w:ascii="Times New Roman" w:eastAsia="Times-Roman" w:hAnsi="Times New Roman"/>
          <w:sz w:val="28"/>
          <w:szCs w:val="28"/>
          <w:lang w:eastAsia="ru-RU"/>
        </w:rPr>
        <w:t xml:space="preserve"> с целью выявления исходного уровня </w:t>
      </w:r>
      <w:r w:rsidR="000A2967" w:rsidRPr="00485624">
        <w:rPr>
          <w:rFonts w:ascii="Times New Roman" w:hAnsi="Times New Roman" w:cs="Times New Roman"/>
          <w:sz w:val="28"/>
          <w:szCs w:val="28"/>
        </w:rPr>
        <w:t xml:space="preserve">профессиональной идентичности </w:t>
      </w:r>
      <w:r w:rsidRPr="00485624">
        <w:rPr>
          <w:rFonts w:ascii="Times New Roman" w:hAnsi="Times New Roman" w:cs="Times New Roman"/>
          <w:sz w:val="28"/>
          <w:szCs w:val="28"/>
        </w:rPr>
        <w:t>студентов</w:t>
      </w:r>
      <w:r w:rsidR="00522C3F" w:rsidRPr="00485624">
        <w:rPr>
          <w:rFonts w:ascii="Times New Roman" w:hAnsi="Times New Roman" w:cs="Times New Roman"/>
          <w:sz w:val="28"/>
          <w:szCs w:val="28"/>
        </w:rPr>
        <w:t xml:space="preserve"> посредством разработанного опросника, теста,</w:t>
      </w:r>
      <w:r w:rsidR="007A656B" w:rsidRPr="00485624">
        <w:rPr>
          <w:rFonts w:ascii="Times New Roman" w:hAnsi="Times New Roman" w:cs="Times New Roman"/>
          <w:sz w:val="28"/>
          <w:szCs w:val="28"/>
        </w:rPr>
        <w:t xml:space="preserve"> методики А.А. Азбель, наблюдения, эссе;</w:t>
      </w:r>
      <w:r w:rsidRPr="00485624">
        <w:rPr>
          <w:rFonts w:ascii="Times New Roman" w:hAnsi="Times New Roman" w:cs="Times New Roman"/>
          <w:sz w:val="28"/>
          <w:szCs w:val="28"/>
        </w:rPr>
        <w:t xml:space="preserve"> обрабо</w:t>
      </w:r>
      <w:r w:rsidR="000A2967" w:rsidRPr="00485624">
        <w:rPr>
          <w:rFonts w:ascii="Times New Roman" w:hAnsi="Times New Roman" w:cs="Times New Roman"/>
          <w:sz w:val="28"/>
          <w:szCs w:val="28"/>
        </w:rPr>
        <w:t xml:space="preserve">тке и анализу полученных данных; </w:t>
      </w:r>
      <w:r w:rsidR="000A2967" w:rsidRPr="00485624">
        <w:rPr>
          <w:rFonts w:ascii="Times New Roman" w:eastAsia="Times New Roman" w:hAnsi="Times New Roman"/>
          <w:sz w:val="28"/>
          <w:szCs w:val="28"/>
          <w:lang w:eastAsia="ru-RU"/>
        </w:rPr>
        <w:t>проведению</w:t>
      </w:r>
      <w:r w:rsidRPr="00485624">
        <w:rPr>
          <w:rFonts w:ascii="Times New Roman" w:hAnsi="Times New Roman" w:cs="Times New Roman"/>
          <w:sz w:val="28"/>
          <w:szCs w:val="28"/>
        </w:rPr>
        <w:t xml:space="preserve"> </w:t>
      </w:r>
      <w:r w:rsidR="000A2967" w:rsidRPr="00485624">
        <w:rPr>
          <w:rFonts w:ascii="Times New Roman" w:eastAsia="Times New Roman" w:hAnsi="Times New Roman"/>
          <w:sz w:val="28"/>
          <w:szCs w:val="28"/>
          <w:lang w:eastAsia="ru-RU"/>
        </w:rPr>
        <w:t>формирующего эксперимента, в ходе которого осуществлялось апробирование выявленных педагогических условий и</w:t>
      </w:r>
      <w:r w:rsidR="00273CD3" w:rsidRPr="00485624">
        <w:rPr>
          <w:rFonts w:ascii="Times New Roman" w:eastAsia="Times New Roman" w:hAnsi="Times New Roman"/>
          <w:sz w:val="28"/>
          <w:szCs w:val="28"/>
          <w:lang w:eastAsia="ru-RU"/>
        </w:rPr>
        <w:t xml:space="preserve"> разработанной модели</w:t>
      </w:r>
      <w:r w:rsidRPr="00485624">
        <w:rPr>
          <w:rFonts w:ascii="Times New Roman" w:hAnsi="Times New Roman" w:cs="Times New Roman"/>
          <w:sz w:val="28"/>
          <w:szCs w:val="28"/>
        </w:rPr>
        <w:t>.</w:t>
      </w:r>
      <w:r w:rsidR="00D34B0E" w:rsidRPr="00485624">
        <w:rPr>
          <w:rFonts w:ascii="Times New Roman" w:hAnsi="Times New Roman" w:cs="Times New Roman"/>
          <w:sz w:val="28"/>
          <w:szCs w:val="28"/>
        </w:rPr>
        <w:t xml:space="preserve"> </w:t>
      </w:r>
    </w:p>
    <w:p w:rsidR="00EF16CF" w:rsidRDefault="00EF16CF" w:rsidP="000D6D66">
      <w:pPr>
        <w:spacing w:after="0" w:line="240" w:lineRule="auto"/>
        <w:ind w:firstLine="454"/>
        <w:jc w:val="both"/>
        <w:rPr>
          <w:rFonts w:ascii="Times New Roman" w:hAnsi="Times New Roman" w:cs="Times New Roman"/>
          <w:sz w:val="28"/>
          <w:szCs w:val="28"/>
        </w:rPr>
      </w:pPr>
      <w:r w:rsidRPr="00485624">
        <w:rPr>
          <w:rFonts w:ascii="Times New Roman" w:hAnsi="Times New Roman" w:cs="Times New Roman"/>
          <w:b/>
          <w:sz w:val="28"/>
          <w:szCs w:val="28"/>
        </w:rPr>
        <w:t>Третий этап (2022-2023 гг.)</w:t>
      </w:r>
      <w:r w:rsidRPr="00485624">
        <w:rPr>
          <w:rFonts w:ascii="Times New Roman" w:hAnsi="Times New Roman" w:cs="Times New Roman"/>
          <w:sz w:val="28"/>
          <w:szCs w:val="28"/>
        </w:rPr>
        <w:t xml:space="preserve"> </w:t>
      </w:r>
      <w:r w:rsidR="00E91371" w:rsidRPr="00BA6F42">
        <w:rPr>
          <w:rFonts w:ascii="Times New Roman" w:hAnsi="Times New Roman" w:cs="Times New Roman"/>
          <w:sz w:val="28"/>
          <w:szCs w:val="28"/>
        </w:rPr>
        <w:t xml:space="preserve">направлен на подведение итогов опытно-экспериментальной </w:t>
      </w:r>
      <w:r w:rsidR="00E91371" w:rsidRPr="00A71C81">
        <w:rPr>
          <w:rFonts w:ascii="Times New Roman" w:eastAsia="Times New Roman" w:hAnsi="Times New Roman"/>
          <w:sz w:val="28"/>
          <w:szCs w:val="28"/>
          <w:lang w:eastAsia="ru-RU"/>
        </w:rPr>
        <w:t xml:space="preserve">проверки эффективности внедрения разработанной модели; </w:t>
      </w:r>
      <w:r w:rsidR="00E91371" w:rsidRPr="00965E8E">
        <w:rPr>
          <w:rFonts w:ascii="Times New Roman" w:hAnsi="Times New Roman" w:cs="Times New Roman"/>
          <w:sz w:val="28"/>
          <w:szCs w:val="28"/>
        </w:rPr>
        <w:t xml:space="preserve">анализ полученных результатов и сопоставление с гипотезой и целью работы; </w:t>
      </w:r>
      <w:r w:rsidR="00E91371" w:rsidRPr="00965E8E">
        <w:rPr>
          <w:rFonts w:ascii="Times New Roman" w:eastAsia="Times New Roman" w:hAnsi="Times New Roman"/>
          <w:sz w:val="28"/>
          <w:szCs w:val="28"/>
          <w:lang w:eastAsia="ru-RU"/>
        </w:rPr>
        <w:t xml:space="preserve">формулировку выводов; разработку рекомендаций; </w:t>
      </w:r>
      <w:r w:rsidR="00E91371" w:rsidRPr="00965E8E">
        <w:rPr>
          <w:rFonts w:ascii="Times New Roman" w:hAnsi="Times New Roman" w:cs="Times New Roman"/>
          <w:sz w:val="28"/>
          <w:szCs w:val="28"/>
        </w:rPr>
        <w:t>оформление диссертационной работы</w:t>
      </w:r>
      <w:r w:rsidRPr="00485624">
        <w:rPr>
          <w:rFonts w:ascii="Times New Roman" w:hAnsi="Times New Roman" w:cs="Times New Roman"/>
          <w:sz w:val="28"/>
          <w:szCs w:val="28"/>
        </w:rPr>
        <w:t>.</w:t>
      </w:r>
    </w:p>
    <w:p w:rsidR="00EF16CF" w:rsidRDefault="00EF16CF" w:rsidP="000D6D66">
      <w:pPr>
        <w:spacing w:after="0" w:line="240" w:lineRule="auto"/>
        <w:ind w:firstLine="454"/>
        <w:jc w:val="both"/>
        <w:rPr>
          <w:rFonts w:ascii="Times New Roman" w:hAnsi="Times New Roman" w:cs="Times New Roman"/>
          <w:sz w:val="28"/>
          <w:szCs w:val="28"/>
        </w:rPr>
      </w:pPr>
      <w:r w:rsidRPr="00BA6F42">
        <w:rPr>
          <w:rFonts w:ascii="Times New Roman" w:hAnsi="Times New Roman" w:cs="Times New Roman"/>
          <w:b/>
          <w:sz w:val="28"/>
          <w:szCs w:val="28"/>
        </w:rPr>
        <w:t>Научная новизна исследования</w:t>
      </w:r>
      <w:r>
        <w:rPr>
          <w:rFonts w:ascii="Times New Roman" w:hAnsi="Times New Roman" w:cs="Times New Roman"/>
          <w:sz w:val="28"/>
          <w:szCs w:val="28"/>
        </w:rPr>
        <w:t xml:space="preserve"> заключается в том, что:</w:t>
      </w:r>
    </w:p>
    <w:p w:rsidR="00E91371" w:rsidRPr="007B14FB" w:rsidRDefault="00E91371" w:rsidP="00E91371">
      <w:pPr>
        <w:pStyle w:val="ab"/>
        <w:numPr>
          <w:ilvl w:val="0"/>
          <w:numId w:val="58"/>
        </w:numPr>
        <w:tabs>
          <w:tab w:val="left" w:pos="851"/>
        </w:tabs>
        <w:spacing w:after="0" w:line="240" w:lineRule="auto"/>
        <w:ind w:left="0" w:firstLine="567"/>
        <w:jc w:val="both"/>
        <w:rPr>
          <w:rFonts w:ascii="Times New Roman" w:hAnsi="Times New Roman" w:cs="Times New Roman"/>
          <w:sz w:val="28"/>
          <w:szCs w:val="28"/>
        </w:rPr>
      </w:pPr>
      <w:r w:rsidRPr="00BA6F42">
        <w:rPr>
          <w:rFonts w:ascii="Times New Roman" w:hAnsi="Times New Roman" w:cs="Times New Roman"/>
          <w:sz w:val="28"/>
          <w:szCs w:val="28"/>
        </w:rPr>
        <w:t>уточнено понятие «профессиональная идентичность</w:t>
      </w:r>
      <w:r w:rsidRPr="001A5728">
        <w:rPr>
          <w:rFonts w:ascii="Times New Roman" w:hAnsi="Times New Roman" w:cs="Times New Roman"/>
          <w:sz w:val="28"/>
          <w:szCs w:val="28"/>
        </w:rPr>
        <w:t xml:space="preserve"> </w:t>
      </w:r>
      <w:r w:rsidRPr="007B14FB">
        <w:rPr>
          <w:rFonts w:ascii="Times New Roman" w:hAnsi="Times New Roman" w:cs="Times New Roman"/>
          <w:sz w:val="28"/>
          <w:szCs w:val="28"/>
        </w:rPr>
        <w:t>будущего учителя иностранного языка» как профессионально важного качества личности педагога в сфере иноязычного образования;</w:t>
      </w:r>
    </w:p>
    <w:p w:rsidR="00E91371" w:rsidRDefault="00E91371" w:rsidP="00E91371">
      <w:pPr>
        <w:pStyle w:val="ab"/>
        <w:numPr>
          <w:ilvl w:val="0"/>
          <w:numId w:val="58"/>
        </w:numPr>
        <w:tabs>
          <w:tab w:val="left" w:pos="851"/>
        </w:tabs>
        <w:spacing w:after="0" w:line="240" w:lineRule="auto"/>
        <w:ind w:left="0" w:firstLine="454"/>
        <w:jc w:val="both"/>
        <w:rPr>
          <w:rFonts w:ascii="Times New Roman" w:hAnsi="Times New Roman" w:cs="Times New Roman"/>
          <w:sz w:val="28"/>
          <w:szCs w:val="28"/>
        </w:rPr>
      </w:pPr>
      <w:r w:rsidRPr="007B14FB">
        <w:rPr>
          <w:rFonts w:ascii="Times New Roman" w:hAnsi="Times New Roman" w:cs="Times New Roman"/>
          <w:sz w:val="28"/>
          <w:szCs w:val="28"/>
        </w:rPr>
        <w:t>обоснована и разработана модель формирования профессиональной</w:t>
      </w:r>
      <w:r w:rsidRPr="00BA6F42">
        <w:rPr>
          <w:rFonts w:ascii="Times New Roman" w:hAnsi="Times New Roman" w:cs="Times New Roman"/>
          <w:sz w:val="28"/>
          <w:szCs w:val="28"/>
        </w:rPr>
        <w:t xml:space="preserve"> идентичности будущ</w:t>
      </w:r>
      <w:r>
        <w:rPr>
          <w:rFonts w:ascii="Times New Roman" w:hAnsi="Times New Roman" w:cs="Times New Roman"/>
          <w:sz w:val="28"/>
          <w:szCs w:val="28"/>
        </w:rPr>
        <w:t>их учителей иностранного языка;</w:t>
      </w:r>
    </w:p>
    <w:p w:rsidR="00FB385E" w:rsidRPr="00A71C81" w:rsidRDefault="00E91371" w:rsidP="00E91371">
      <w:pPr>
        <w:pStyle w:val="ab"/>
        <w:numPr>
          <w:ilvl w:val="0"/>
          <w:numId w:val="58"/>
        </w:numPr>
        <w:tabs>
          <w:tab w:val="left" w:pos="851"/>
        </w:tabs>
        <w:spacing w:after="0" w:line="240" w:lineRule="auto"/>
        <w:ind w:left="0" w:firstLine="454"/>
        <w:jc w:val="both"/>
        <w:rPr>
          <w:rFonts w:ascii="Times New Roman" w:hAnsi="Times New Roman" w:cs="Times New Roman"/>
          <w:sz w:val="28"/>
          <w:szCs w:val="28"/>
        </w:rPr>
      </w:pPr>
      <w:r w:rsidRPr="00A71C81">
        <w:rPr>
          <w:rFonts w:ascii="Times New Roman" w:hAnsi="Times New Roman" w:cs="Times New Roman"/>
          <w:sz w:val="28"/>
          <w:szCs w:val="28"/>
        </w:rPr>
        <w:t xml:space="preserve">выявлены педагогические условия формирования профессиональной идентичности будущих учителей иностранного языка, </w:t>
      </w:r>
      <w:r w:rsidR="00A71C81" w:rsidRPr="00A71C81">
        <w:rPr>
          <w:rFonts w:ascii="Times New Roman" w:hAnsi="Times New Roman" w:cs="Times New Roman"/>
          <w:sz w:val="28"/>
          <w:szCs w:val="28"/>
        </w:rPr>
        <w:t>способствующие реализации модели</w:t>
      </w:r>
      <w:r w:rsidR="00485624" w:rsidRPr="00A71C81">
        <w:rPr>
          <w:rFonts w:ascii="Times New Roman" w:hAnsi="Times New Roman" w:cs="Times New Roman"/>
          <w:sz w:val="28"/>
          <w:szCs w:val="28"/>
        </w:rPr>
        <w:t>.</w:t>
      </w:r>
    </w:p>
    <w:p w:rsidR="00EF16CF" w:rsidRPr="008B5D83" w:rsidRDefault="00EF16CF" w:rsidP="000D6D66">
      <w:pPr>
        <w:spacing w:after="0" w:line="240" w:lineRule="auto"/>
        <w:ind w:firstLine="454"/>
        <w:jc w:val="both"/>
        <w:rPr>
          <w:rFonts w:ascii="Times New Roman" w:hAnsi="Times New Roman" w:cs="Times New Roman"/>
          <w:sz w:val="28"/>
          <w:szCs w:val="28"/>
        </w:rPr>
      </w:pPr>
      <w:r w:rsidRPr="008B5D83">
        <w:rPr>
          <w:rFonts w:ascii="Times New Roman" w:hAnsi="Times New Roman" w:cs="Times New Roman"/>
          <w:b/>
          <w:sz w:val="28"/>
          <w:szCs w:val="28"/>
        </w:rPr>
        <w:t>Теоретическая значимость исследования</w:t>
      </w:r>
      <w:r>
        <w:rPr>
          <w:rFonts w:ascii="Times New Roman" w:hAnsi="Times New Roman" w:cs="Times New Roman"/>
          <w:sz w:val="28"/>
          <w:szCs w:val="28"/>
        </w:rPr>
        <w:t xml:space="preserve"> </w:t>
      </w:r>
      <w:r w:rsidR="00E91371" w:rsidRPr="007F150B">
        <w:rPr>
          <w:rFonts w:ascii="Times New Roman" w:hAnsi="Times New Roman" w:cs="Times New Roman"/>
          <w:sz w:val="28"/>
          <w:szCs w:val="28"/>
        </w:rPr>
        <w:t xml:space="preserve">заключается в </w:t>
      </w:r>
      <w:r w:rsidR="007F150B" w:rsidRPr="007F150B">
        <w:rPr>
          <w:rFonts w:ascii="Times New Roman" w:hAnsi="Times New Roman" w:cs="Times New Roman"/>
          <w:sz w:val="28"/>
          <w:szCs w:val="28"/>
        </w:rPr>
        <w:t xml:space="preserve">обобщении и выводах по итогам анализа теоретического и эмпирического материала по </w:t>
      </w:r>
      <w:r w:rsidR="00E91371" w:rsidRPr="007F150B">
        <w:rPr>
          <w:rFonts w:ascii="Times New Roman" w:hAnsi="Times New Roman" w:cs="Times New Roman"/>
          <w:sz w:val="28"/>
          <w:szCs w:val="28"/>
        </w:rPr>
        <w:t>проблем</w:t>
      </w:r>
      <w:r w:rsidR="007F150B" w:rsidRPr="007F150B">
        <w:rPr>
          <w:rFonts w:ascii="Times New Roman" w:hAnsi="Times New Roman" w:cs="Times New Roman"/>
          <w:sz w:val="28"/>
          <w:szCs w:val="28"/>
        </w:rPr>
        <w:t>е</w:t>
      </w:r>
      <w:r w:rsidR="00E91371" w:rsidRPr="007F150B">
        <w:rPr>
          <w:rFonts w:ascii="Times New Roman" w:hAnsi="Times New Roman" w:cs="Times New Roman"/>
          <w:sz w:val="28"/>
          <w:szCs w:val="28"/>
        </w:rPr>
        <w:t xml:space="preserve"> профессиональной подготовки будущих учителей иностранного</w:t>
      </w:r>
      <w:r w:rsidR="00E91371">
        <w:rPr>
          <w:rFonts w:ascii="Times New Roman" w:hAnsi="Times New Roman" w:cs="Times New Roman"/>
          <w:sz w:val="28"/>
          <w:szCs w:val="28"/>
        </w:rPr>
        <w:t xml:space="preserve"> языка</w:t>
      </w:r>
      <w:r w:rsidR="00E91371" w:rsidRPr="008B5D83">
        <w:rPr>
          <w:rFonts w:ascii="Times New Roman" w:hAnsi="Times New Roman" w:cs="Times New Roman"/>
          <w:sz w:val="28"/>
          <w:szCs w:val="28"/>
        </w:rPr>
        <w:t>, что позволило</w:t>
      </w:r>
      <w:r w:rsidR="00E91371">
        <w:rPr>
          <w:rFonts w:ascii="Times New Roman" w:hAnsi="Times New Roman" w:cs="Times New Roman"/>
          <w:sz w:val="28"/>
          <w:szCs w:val="28"/>
        </w:rPr>
        <w:t xml:space="preserve"> уточнить</w:t>
      </w:r>
      <w:r w:rsidR="00E91371" w:rsidRPr="008B5D83">
        <w:rPr>
          <w:rFonts w:ascii="Times New Roman" w:hAnsi="Times New Roman" w:cs="Times New Roman"/>
          <w:sz w:val="28"/>
          <w:szCs w:val="28"/>
        </w:rPr>
        <w:t xml:space="preserve"> понятие</w:t>
      </w:r>
      <w:r w:rsidR="00E91371">
        <w:rPr>
          <w:rFonts w:ascii="Times New Roman" w:hAnsi="Times New Roman" w:cs="Times New Roman"/>
          <w:sz w:val="28"/>
          <w:szCs w:val="28"/>
        </w:rPr>
        <w:t xml:space="preserve"> «профессиональная </w:t>
      </w:r>
      <w:r w:rsidR="00E91371" w:rsidRPr="00965E8E">
        <w:rPr>
          <w:rFonts w:ascii="Times New Roman" w:hAnsi="Times New Roman" w:cs="Times New Roman"/>
          <w:sz w:val="28"/>
          <w:szCs w:val="28"/>
        </w:rPr>
        <w:t>идентичность будущего учителя иностранного языка» как профессионально важного качества личности педагога в сфере иноязычного образования</w:t>
      </w:r>
      <w:r w:rsidR="00E91371" w:rsidRPr="008B5D83">
        <w:rPr>
          <w:rFonts w:ascii="Times New Roman" w:hAnsi="Times New Roman" w:cs="Times New Roman"/>
          <w:sz w:val="28"/>
          <w:szCs w:val="28"/>
        </w:rPr>
        <w:t>;</w:t>
      </w:r>
      <w:r w:rsidR="00E91371">
        <w:rPr>
          <w:rFonts w:ascii="Times New Roman" w:hAnsi="Times New Roman" w:cs="Times New Roman"/>
          <w:sz w:val="28"/>
          <w:szCs w:val="28"/>
        </w:rPr>
        <w:t xml:space="preserve"> </w:t>
      </w:r>
      <w:r w:rsidR="00E91371" w:rsidRPr="007F150B">
        <w:rPr>
          <w:rFonts w:ascii="Times New Roman" w:hAnsi="Times New Roman" w:cs="Times New Roman"/>
          <w:sz w:val="28"/>
          <w:szCs w:val="28"/>
        </w:rPr>
        <w:t xml:space="preserve">в научном обосновании, разработке модели формирования профессиональной идентичности будущих учителей иностранного языка и выявлении педагогических условий, </w:t>
      </w:r>
      <w:r w:rsidR="007F150B" w:rsidRPr="007F150B">
        <w:rPr>
          <w:rFonts w:ascii="Times New Roman" w:hAnsi="Times New Roman" w:cs="Times New Roman"/>
          <w:sz w:val="28"/>
          <w:szCs w:val="28"/>
        </w:rPr>
        <w:t>способствующих ее реализации</w:t>
      </w:r>
      <w:r w:rsidR="00E91371" w:rsidRPr="007F150B">
        <w:rPr>
          <w:rFonts w:ascii="Times New Roman" w:hAnsi="Times New Roman" w:cs="Times New Roman"/>
          <w:sz w:val="28"/>
          <w:szCs w:val="28"/>
        </w:rPr>
        <w:t>. Теоретические положения, содержащиеся в работе, вносят вклад в методику иноязычного</w:t>
      </w:r>
      <w:r w:rsidR="00E91371" w:rsidRPr="008B5D83">
        <w:rPr>
          <w:rFonts w:ascii="Times New Roman" w:hAnsi="Times New Roman" w:cs="Times New Roman"/>
          <w:sz w:val="28"/>
          <w:szCs w:val="28"/>
        </w:rPr>
        <w:t xml:space="preserve"> образования и могут быть</w:t>
      </w:r>
      <w:r w:rsidR="00E91371">
        <w:rPr>
          <w:rFonts w:ascii="Times New Roman" w:hAnsi="Times New Roman" w:cs="Times New Roman"/>
          <w:sz w:val="28"/>
          <w:szCs w:val="28"/>
        </w:rPr>
        <w:t xml:space="preserve"> </w:t>
      </w:r>
      <w:r w:rsidR="00E91371" w:rsidRPr="008B5D83">
        <w:rPr>
          <w:rFonts w:ascii="Times New Roman" w:hAnsi="Times New Roman" w:cs="Times New Roman"/>
          <w:sz w:val="28"/>
          <w:szCs w:val="28"/>
        </w:rPr>
        <w:t xml:space="preserve">использованы при моделировании </w:t>
      </w:r>
      <w:r w:rsidR="00E91371">
        <w:rPr>
          <w:rFonts w:ascii="Times New Roman" w:hAnsi="Times New Roman" w:cs="Times New Roman"/>
          <w:sz w:val="28"/>
          <w:szCs w:val="28"/>
        </w:rPr>
        <w:t xml:space="preserve">педагогического процесса, обеспечивающего </w:t>
      </w:r>
      <w:r w:rsidR="00E91371" w:rsidRPr="008B5D83">
        <w:rPr>
          <w:rFonts w:ascii="Times New Roman" w:hAnsi="Times New Roman" w:cs="Times New Roman"/>
          <w:sz w:val="28"/>
          <w:szCs w:val="28"/>
        </w:rPr>
        <w:t xml:space="preserve">качественную </w:t>
      </w:r>
      <w:r w:rsidR="00E91371">
        <w:rPr>
          <w:rFonts w:ascii="Times New Roman" w:hAnsi="Times New Roman" w:cs="Times New Roman"/>
          <w:sz w:val="28"/>
          <w:szCs w:val="28"/>
        </w:rPr>
        <w:t xml:space="preserve">профессиональную </w:t>
      </w:r>
      <w:r w:rsidR="00E91371" w:rsidRPr="008B5D83">
        <w:rPr>
          <w:rFonts w:ascii="Times New Roman" w:hAnsi="Times New Roman" w:cs="Times New Roman"/>
          <w:sz w:val="28"/>
          <w:szCs w:val="28"/>
        </w:rPr>
        <w:t xml:space="preserve">подготовку будущих учителей </w:t>
      </w:r>
      <w:r w:rsidR="00E91371">
        <w:rPr>
          <w:rFonts w:ascii="Times New Roman" w:hAnsi="Times New Roman" w:cs="Times New Roman"/>
          <w:sz w:val="28"/>
          <w:szCs w:val="28"/>
        </w:rPr>
        <w:t>иностранного языка</w:t>
      </w:r>
      <w:r w:rsidRPr="008B5D83">
        <w:rPr>
          <w:rFonts w:ascii="Times New Roman" w:hAnsi="Times New Roman" w:cs="Times New Roman"/>
          <w:sz w:val="28"/>
          <w:szCs w:val="28"/>
        </w:rPr>
        <w:t>.</w:t>
      </w:r>
    </w:p>
    <w:p w:rsidR="00EF16CF" w:rsidRDefault="00EF16CF" w:rsidP="000D6D66">
      <w:pPr>
        <w:spacing w:after="0" w:line="240" w:lineRule="auto"/>
        <w:ind w:firstLine="454"/>
        <w:jc w:val="both"/>
        <w:rPr>
          <w:rFonts w:ascii="Times New Roman" w:hAnsi="Times New Roman" w:cs="Times New Roman"/>
          <w:sz w:val="28"/>
          <w:szCs w:val="28"/>
        </w:rPr>
      </w:pPr>
      <w:r w:rsidRPr="005B7CB0">
        <w:rPr>
          <w:rFonts w:ascii="Times New Roman" w:hAnsi="Times New Roman" w:cs="Times New Roman"/>
          <w:b/>
          <w:sz w:val="28"/>
          <w:szCs w:val="28"/>
        </w:rPr>
        <w:t>Практическая значимость исследования</w:t>
      </w:r>
      <w:r>
        <w:rPr>
          <w:rFonts w:ascii="Times New Roman" w:hAnsi="Times New Roman" w:cs="Times New Roman"/>
          <w:sz w:val="28"/>
          <w:szCs w:val="28"/>
        </w:rPr>
        <w:t xml:space="preserve"> </w:t>
      </w:r>
      <w:r w:rsidRPr="005B7CB0">
        <w:rPr>
          <w:rFonts w:ascii="Times New Roman" w:hAnsi="Times New Roman" w:cs="Times New Roman"/>
          <w:sz w:val="28"/>
          <w:szCs w:val="28"/>
        </w:rPr>
        <w:t>заключается в том, что</w:t>
      </w:r>
      <w:r>
        <w:rPr>
          <w:rFonts w:ascii="Times New Roman" w:hAnsi="Times New Roman" w:cs="Times New Roman"/>
          <w:sz w:val="28"/>
          <w:szCs w:val="28"/>
        </w:rPr>
        <w:t xml:space="preserve"> </w:t>
      </w:r>
      <w:r w:rsidRPr="005B7CB0">
        <w:rPr>
          <w:rFonts w:ascii="Times New Roman" w:hAnsi="Times New Roman" w:cs="Times New Roman"/>
          <w:sz w:val="28"/>
          <w:szCs w:val="28"/>
        </w:rPr>
        <w:t xml:space="preserve">разработано </w:t>
      </w:r>
      <w:r>
        <w:rPr>
          <w:rFonts w:ascii="Times New Roman" w:hAnsi="Times New Roman" w:cs="Times New Roman"/>
          <w:sz w:val="28"/>
          <w:szCs w:val="28"/>
        </w:rPr>
        <w:t xml:space="preserve">и внедрено в учебный процесс </w:t>
      </w:r>
      <w:r w:rsidRPr="005B7CB0">
        <w:rPr>
          <w:rFonts w:ascii="Times New Roman" w:hAnsi="Times New Roman" w:cs="Times New Roman"/>
          <w:sz w:val="28"/>
          <w:szCs w:val="28"/>
        </w:rPr>
        <w:t xml:space="preserve">методическое обеспечение процесса формирования профессиональной идентичности будущих учителей иностранного языка, которое включает: </w:t>
      </w:r>
    </w:p>
    <w:p w:rsidR="00EF16CF" w:rsidRPr="005C2EDC" w:rsidRDefault="00EF16CF" w:rsidP="00EE56CB">
      <w:pPr>
        <w:pStyle w:val="ab"/>
        <w:numPr>
          <w:ilvl w:val="0"/>
          <w:numId w:val="62"/>
        </w:numPr>
        <w:tabs>
          <w:tab w:val="left" w:pos="851"/>
        </w:tabs>
        <w:spacing w:after="0" w:line="240" w:lineRule="auto"/>
        <w:ind w:left="0" w:firstLine="454"/>
        <w:jc w:val="both"/>
        <w:rPr>
          <w:rFonts w:ascii="Times New Roman" w:hAnsi="Times New Roman" w:cs="Times New Roman"/>
          <w:sz w:val="28"/>
          <w:szCs w:val="28"/>
        </w:rPr>
      </w:pPr>
      <w:r w:rsidRPr="005C2EDC">
        <w:rPr>
          <w:rFonts w:ascii="Times New Roman" w:hAnsi="Times New Roman" w:cs="Times New Roman"/>
          <w:sz w:val="28"/>
          <w:szCs w:val="28"/>
        </w:rPr>
        <w:t xml:space="preserve">авторский опросник для изучения уровня </w:t>
      </w:r>
      <w:r w:rsidR="00CF6AB0">
        <w:rPr>
          <w:rFonts w:ascii="Times New Roman" w:hAnsi="Times New Roman" w:cs="Times New Roman"/>
          <w:sz w:val="28"/>
          <w:szCs w:val="28"/>
        </w:rPr>
        <w:t xml:space="preserve">сформированности </w:t>
      </w:r>
      <w:r w:rsidRPr="005C2EDC">
        <w:rPr>
          <w:rFonts w:ascii="Times New Roman" w:hAnsi="Times New Roman" w:cs="Times New Roman"/>
          <w:sz w:val="28"/>
          <w:szCs w:val="28"/>
        </w:rPr>
        <w:t>профессиональной идентичности студентов</w:t>
      </w:r>
      <w:r w:rsidR="00CF6AB0">
        <w:rPr>
          <w:rFonts w:ascii="Times New Roman" w:hAnsi="Times New Roman" w:cs="Times New Roman"/>
          <w:sz w:val="28"/>
          <w:szCs w:val="28"/>
        </w:rPr>
        <w:t xml:space="preserve"> </w:t>
      </w:r>
      <w:r w:rsidR="00CF6AB0" w:rsidRPr="005C2EDC">
        <w:rPr>
          <w:rFonts w:ascii="Times New Roman" w:hAnsi="Times New Roman" w:cs="Times New Roman"/>
          <w:sz w:val="28"/>
          <w:szCs w:val="28"/>
        </w:rPr>
        <w:t>по трем компонентам (эмоциональный, когнитивный, поведенческий)</w:t>
      </w:r>
      <w:r w:rsidRPr="005C2EDC">
        <w:rPr>
          <w:rFonts w:ascii="Times New Roman" w:hAnsi="Times New Roman" w:cs="Times New Roman"/>
          <w:sz w:val="28"/>
          <w:szCs w:val="28"/>
        </w:rPr>
        <w:t>;</w:t>
      </w:r>
    </w:p>
    <w:p w:rsidR="00EF16CF" w:rsidRPr="005C2EDC" w:rsidRDefault="00496952" w:rsidP="00EE56CB">
      <w:pPr>
        <w:pStyle w:val="ab"/>
        <w:numPr>
          <w:ilvl w:val="0"/>
          <w:numId w:val="62"/>
        </w:numPr>
        <w:tabs>
          <w:tab w:val="left" w:pos="851"/>
        </w:tabs>
        <w:spacing w:after="0" w:line="240" w:lineRule="auto"/>
        <w:ind w:left="0" w:firstLine="454"/>
        <w:jc w:val="both"/>
        <w:rPr>
          <w:rFonts w:ascii="Times New Roman" w:hAnsi="Times New Roman" w:cs="Times New Roman"/>
          <w:sz w:val="28"/>
          <w:szCs w:val="28"/>
        </w:rPr>
      </w:pPr>
      <w:r w:rsidRPr="007F150B">
        <w:rPr>
          <w:rFonts w:ascii="Times New Roman" w:hAnsi="Times New Roman" w:cs="Times New Roman"/>
          <w:sz w:val="28"/>
          <w:szCs w:val="28"/>
        </w:rPr>
        <w:t xml:space="preserve">система измерителей </w:t>
      </w:r>
      <w:r w:rsidR="00CF6AB0" w:rsidRPr="007F150B">
        <w:rPr>
          <w:rFonts w:ascii="Times New Roman" w:hAnsi="Times New Roman" w:cs="Times New Roman"/>
          <w:sz w:val="28"/>
          <w:szCs w:val="28"/>
        </w:rPr>
        <w:t xml:space="preserve">сформированности </w:t>
      </w:r>
      <w:r w:rsidR="00EF16CF" w:rsidRPr="007F150B">
        <w:rPr>
          <w:rFonts w:ascii="Times New Roman" w:hAnsi="Times New Roman" w:cs="Times New Roman"/>
          <w:sz w:val="28"/>
          <w:szCs w:val="28"/>
        </w:rPr>
        <w:t>профессиональной идентичности будущих учителей</w:t>
      </w:r>
      <w:r w:rsidR="00EF16CF" w:rsidRPr="005C2EDC">
        <w:rPr>
          <w:rFonts w:ascii="Times New Roman" w:hAnsi="Times New Roman" w:cs="Times New Roman"/>
          <w:sz w:val="28"/>
          <w:szCs w:val="28"/>
        </w:rPr>
        <w:t xml:space="preserve"> иностранного языка по трем компонентам (эмоциональный, когнитивный, поведенческий);</w:t>
      </w:r>
    </w:p>
    <w:p w:rsidR="00EF16CF" w:rsidRPr="006D492D" w:rsidRDefault="00EF16CF" w:rsidP="00EE56CB">
      <w:pPr>
        <w:pStyle w:val="ab"/>
        <w:numPr>
          <w:ilvl w:val="0"/>
          <w:numId w:val="62"/>
        </w:numPr>
        <w:tabs>
          <w:tab w:val="left" w:pos="851"/>
        </w:tabs>
        <w:spacing w:after="0" w:line="240" w:lineRule="auto"/>
        <w:ind w:left="0" w:firstLine="454"/>
        <w:jc w:val="both"/>
        <w:rPr>
          <w:rFonts w:ascii="Times New Roman" w:hAnsi="Times New Roman" w:cs="Times New Roman"/>
          <w:sz w:val="28"/>
          <w:szCs w:val="28"/>
        </w:rPr>
      </w:pPr>
      <w:r w:rsidRPr="006D492D">
        <w:rPr>
          <w:rFonts w:ascii="Times New Roman" w:hAnsi="Times New Roman" w:cs="Times New Roman"/>
          <w:sz w:val="28"/>
          <w:szCs w:val="28"/>
        </w:rPr>
        <w:t>учебное пособие «Методика иноязычного образования: профессиональная идентичность педагога»</w:t>
      </w:r>
      <w:r w:rsidR="005A2233" w:rsidRPr="006D492D">
        <w:rPr>
          <w:rFonts w:ascii="Times New Roman" w:hAnsi="Times New Roman" w:cs="Times New Roman"/>
          <w:sz w:val="28"/>
          <w:szCs w:val="28"/>
        </w:rPr>
        <w:t xml:space="preserve">, рекомендованное </w:t>
      </w:r>
      <w:r w:rsidR="009A78FA" w:rsidRPr="006D492D">
        <w:rPr>
          <w:rFonts w:ascii="Times New Roman" w:hAnsi="Times New Roman" w:cs="Times New Roman"/>
          <w:sz w:val="28"/>
          <w:szCs w:val="28"/>
        </w:rPr>
        <w:t>Президиумом Совета Учебно-методической секции ГУП к публикации с грифом УМО ГУП на базе КазУМОиМЯ имени Абылай хана</w:t>
      </w:r>
      <w:r w:rsidR="00E30370" w:rsidRPr="006D492D">
        <w:rPr>
          <w:rFonts w:ascii="Times New Roman" w:hAnsi="Times New Roman" w:cs="Times New Roman"/>
          <w:sz w:val="28"/>
          <w:szCs w:val="28"/>
        </w:rPr>
        <w:t xml:space="preserve"> (выписка из протокола заседания №3 от 01.02.2024</w:t>
      </w:r>
      <w:r w:rsidR="006D492D" w:rsidRPr="006D492D">
        <w:rPr>
          <w:rFonts w:ascii="Times New Roman" w:hAnsi="Times New Roman" w:cs="Times New Roman"/>
          <w:sz w:val="28"/>
          <w:szCs w:val="28"/>
        </w:rPr>
        <w:t xml:space="preserve"> </w:t>
      </w:r>
      <w:r w:rsidR="00E30370" w:rsidRPr="006D492D">
        <w:rPr>
          <w:rFonts w:ascii="Times New Roman" w:hAnsi="Times New Roman" w:cs="Times New Roman"/>
          <w:sz w:val="28"/>
          <w:szCs w:val="28"/>
        </w:rPr>
        <w:t>г.</w:t>
      </w:r>
      <w:r w:rsidRPr="006D492D">
        <w:rPr>
          <w:rFonts w:ascii="Times New Roman" w:hAnsi="Times New Roman" w:cs="Times New Roman"/>
          <w:sz w:val="28"/>
          <w:szCs w:val="28"/>
        </w:rPr>
        <w:t>;</w:t>
      </w:r>
    </w:p>
    <w:p w:rsidR="00EF16CF" w:rsidRPr="006D492D" w:rsidRDefault="00EF16CF" w:rsidP="00EE56CB">
      <w:pPr>
        <w:pStyle w:val="ab"/>
        <w:numPr>
          <w:ilvl w:val="0"/>
          <w:numId w:val="62"/>
        </w:numPr>
        <w:tabs>
          <w:tab w:val="left" w:pos="851"/>
        </w:tabs>
        <w:spacing w:after="0" w:line="240" w:lineRule="auto"/>
        <w:ind w:left="0" w:firstLine="454"/>
        <w:jc w:val="both"/>
        <w:rPr>
          <w:rFonts w:ascii="Times New Roman" w:hAnsi="Times New Roman" w:cs="Times New Roman"/>
          <w:sz w:val="28"/>
          <w:szCs w:val="28"/>
        </w:rPr>
      </w:pPr>
      <w:r w:rsidRPr="006D492D">
        <w:rPr>
          <w:rFonts w:ascii="Times New Roman" w:hAnsi="Times New Roman" w:cs="Times New Roman"/>
          <w:sz w:val="28"/>
          <w:szCs w:val="28"/>
        </w:rPr>
        <w:t>МООК курс «Формирование профессиональной идентичности будущих учителей иностранного языка», интегрированный на платформу Карагандинского университета им. Е.А.</w:t>
      </w:r>
      <w:r w:rsidR="00551066" w:rsidRPr="006D492D">
        <w:rPr>
          <w:rFonts w:ascii="Times New Roman" w:hAnsi="Times New Roman" w:cs="Times New Roman"/>
          <w:sz w:val="28"/>
          <w:szCs w:val="28"/>
        </w:rPr>
        <w:t xml:space="preserve"> </w:t>
      </w:r>
      <w:r w:rsidRPr="006D492D">
        <w:rPr>
          <w:rFonts w:ascii="Times New Roman" w:hAnsi="Times New Roman" w:cs="Times New Roman"/>
          <w:sz w:val="28"/>
          <w:szCs w:val="28"/>
        </w:rPr>
        <w:t>Букетова</w:t>
      </w:r>
      <w:r w:rsidR="00247C4B" w:rsidRPr="006D492D">
        <w:rPr>
          <w:rFonts w:ascii="Times New Roman" w:hAnsi="Times New Roman" w:cs="Times New Roman"/>
          <w:sz w:val="28"/>
          <w:szCs w:val="28"/>
        </w:rPr>
        <w:t xml:space="preserve"> (</w:t>
      </w:r>
      <w:r w:rsidR="00122D76" w:rsidRPr="006D492D">
        <w:rPr>
          <w:rFonts w:ascii="Times New Roman" w:hAnsi="Times New Roman" w:cs="Times New Roman"/>
          <w:sz w:val="28"/>
          <w:szCs w:val="28"/>
        </w:rPr>
        <w:t>https://mook.buketov.edu.kz/course/view.php?id=98</w:t>
      </w:r>
      <w:r w:rsidR="00247C4B" w:rsidRPr="006D492D">
        <w:rPr>
          <w:rFonts w:ascii="Times New Roman" w:hAnsi="Times New Roman" w:cs="Times New Roman"/>
          <w:sz w:val="28"/>
          <w:szCs w:val="28"/>
        </w:rPr>
        <w:t>)</w:t>
      </w:r>
      <w:r w:rsidRPr="006D492D">
        <w:rPr>
          <w:rFonts w:ascii="Times New Roman" w:hAnsi="Times New Roman" w:cs="Times New Roman"/>
          <w:sz w:val="28"/>
          <w:szCs w:val="28"/>
        </w:rPr>
        <w:t>.</w:t>
      </w:r>
    </w:p>
    <w:p w:rsidR="003672C6" w:rsidRDefault="003672C6"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b/>
          <w:sz w:val="28"/>
          <w:szCs w:val="28"/>
        </w:rPr>
        <w:t>Апробация и внедрение</w:t>
      </w:r>
      <w:r w:rsidRPr="00CF39CC">
        <w:rPr>
          <w:rFonts w:ascii="Times New Roman" w:hAnsi="Times New Roman" w:cs="Times New Roman"/>
          <w:b/>
          <w:sz w:val="28"/>
          <w:szCs w:val="28"/>
        </w:rPr>
        <w:t xml:space="preserve"> результатов исследования.</w:t>
      </w:r>
      <w:r>
        <w:rPr>
          <w:rFonts w:ascii="Times New Roman" w:hAnsi="Times New Roman" w:cs="Times New Roman"/>
          <w:sz w:val="28"/>
          <w:szCs w:val="28"/>
        </w:rPr>
        <w:t xml:space="preserve"> </w:t>
      </w:r>
      <w:r w:rsidRPr="00CF39CC">
        <w:rPr>
          <w:rFonts w:ascii="Times New Roman" w:hAnsi="Times New Roman" w:cs="Times New Roman"/>
          <w:sz w:val="28"/>
          <w:szCs w:val="28"/>
        </w:rPr>
        <w:t>Содержание диссертационной работы нашло отражение в 11 публикациях автора. П</w:t>
      </w:r>
      <w:r w:rsidR="00CF6AB0">
        <w:rPr>
          <w:rFonts w:ascii="Times New Roman" w:hAnsi="Times New Roman" w:cs="Times New Roman"/>
          <w:sz w:val="28"/>
          <w:szCs w:val="28"/>
        </w:rPr>
        <w:t>о теме исследования опубликовано:</w:t>
      </w:r>
      <w:r w:rsidRPr="00CF39CC">
        <w:rPr>
          <w:rFonts w:ascii="Times New Roman" w:hAnsi="Times New Roman" w:cs="Times New Roman"/>
          <w:sz w:val="28"/>
          <w:szCs w:val="28"/>
        </w:rPr>
        <w:t xml:space="preserve"> 1 статья </w:t>
      </w:r>
      <w:r w:rsidR="00CF6AB0">
        <w:rPr>
          <w:rFonts w:ascii="Times New Roman" w:hAnsi="Times New Roman" w:cs="Times New Roman"/>
          <w:sz w:val="28"/>
          <w:szCs w:val="28"/>
        </w:rPr>
        <w:t xml:space="preserve">– </w:t>
      </w:r>
      <w:r w:rsidRPr="00CF39CC">
        <w:rPr>
          <w:rFonts w:ascii="Times New Roman" w:hAnsi="Times New Roman" w:cs="Times New Roman"/>
          <w:sz w:val="28"/>
          <w:szCs w:val="28"/>
        </w:rPr>
        <w:t>в научном рецензируемом издании</w:t>
      </w:r>
      <w:r w:rsidR="00CF6AB0">
        <w:rPr>
          <w:rFonts w:ascii="Times New Roman" w:hAnsi="Times New Roman" w:cs="Times New Roman"/>
          <w:sz w:val="28"/>
          <w:szCs w:val="28"/>
        </w:rPr>
        <w:t xml:space="preserve"> </w:t>
      </w:r>
      <w:r>
        <w:rPr>
          <w:rFonts w:ascii="Times New Roman" w:hAnsi="Times New Roman" w:cs="Times New Roman"/>
          <w:sz w:val="28"/>
          <w:szCs w:val="28"/>
        </w:rPr>
        <w:t xml:space="preserve">«Образование и наука», </w:t>
      </w:r>
      <w:r w:rsidRPr="00CF39CC">
        <w:rPr>
          <w:rFonts w:ascii="Times New Roman" w:hAnsi="Times New Roman" w:cs="Times New Roman"/>
          <w:sz w:val="28"/>
          <w:szCs w:val="28"/>
        </w:rPr>
        <w:t>входящем в базу Scopus</w:t>
      </w:r>
      <w:r>
        <w:rPr>
          <w:rFonts w:ascii="Times New Roman" w:hAnsi="Times New Roman" w:cs="Times New Roman"/>
          <w:sz w:val="28"/>
          <w:szCs w:val="28"/>
        </w:rPr>
        <w:t xml:space="preserve"> с процентилем 62</w:t>
      </w:r>
      <w:r w:rsidR="00FB385E">
        <w:rPr>
          <w:rFonts w:ascii="Times New Roman" w:hAnsi="Times New Roman" w:cs="Times New Roman"/>
          <w:sz w:val="28"/>
          <w:szCs w:val="28"/>
        </w:rPr>
        <w:t>; 3 статьи</w:t>
      </w:r>
      <w:r w:rsidR="00CF6AB0">
        <w:rPr>
          <w:rFonts w:ascii="Times New Roman" w:hAnsi="Times New Roman" w:cs="Times New Roman"/>
          <w:sz w:val="28"/>
          <w:szCs w:val="28"/>
        </w:rPr>
        <w:t xml:space="preserve"> –</w:t>
      </w:r>
      <w:r w:rsidR="00FB385E">
        <w:rPr>
          <w:rFonts w:ascii="Times New Roman" w:hAnsi="Times New Roman" w:cs="Times New Roman"/>
          <w:sz w:val="28"/>
          <w:szCs w:val="28"/>
        </w:rPr>
        <w:t xml:space="preserve"> </w:t>
      </w:r>
      <w:r w:rsidRPr="00CF39CC">
        <w:rPr>
          <w:rFonts w:ascii="Times New Roman" w:hAnsi="Times New Roman" w:cs="Times New Roman"/>
          <w:sz w:val="28"/>
          <w:szCs w:val="28"/>
        </w:rPr>
        <w:t xml:space="preserve">в изданиях, рекомендованных </w:t>
      </w:r>
      <w:r w:rsidRPr="00CF6AB0">
        <w:rPr>
          <w:rFonts w:ascii="Times New Roman" w:hAnsi="Times New Roman" w:cs="Times New Roman"/>
          <w:sz w:val="28"/>
          <w:szCs w:val="28"/>
        </w:rPr>
        <w:t>К</w:t>
      </w:r>
      <w:r w:rsidR="00CF6AB0" w:rsidRPr="00CF6AB0">
        <w:rPr>
          <w:rFonts w:ascii="Times New Roman" w:hAnsi="Times New Roman" w:cs="Times New Roman"/>
          <w:sz w:val="28"/>
          <w:szCs w:val="28"/>
        </w:rPr>
        <w:t>ОКС</w:t>
      </w:r>
      <w:r w:rsidRPr="00CF6AB0">
        <w:rPr>
          <w:rFonts w:ascii="Times New Roman" w:hAnsi="Times New Roman" w:cs="Times New Roman"/>
          <w:sz w:val="28"/>
          <w:szCs w:val="28"/>
        </w:rPr>
        <w:t>Н</w:t>
      </w:r>
      <w:r w:rsidR="00CF6AB0" w:rsidRPr="00CF6AB0">
        <w:rPr>
          <w:rFonts w:ascii="Times New Roman" w:hAnsi="Times New Roman" w:cs="Times New Roman"/>
          <w:sz w:val="28"/>
          <w:szCs w:val="28"/>
        </w:rPr>
        <w:t>ВО М</w:t>
      </w:r>
      <w:r w:rsidRPr="00CF6AB0">
        <w:rPr>
          <w:rFonts w:ascii="Times New Roman" w:hAnsi="Times New Roman" w:cs="Times New Roman"/>
          <w:sz w:val="28"/>
          <w:szCs w:val="28"/>
        </w:rPr>
        <w:t>Н</w:t>
      </w:r>
      <w:r w:rsidR="00CF6AB0" w:rsidRPr="00CF6AB0">
        <w:rPr>
          <w:rFonts w:ascii="Times New Roman" w:hAnsi="Times New Roman" w:cs="Times New Roman"/>
          <w:sz w:val="28"/>
          <w:szCs w:val="28"/>
        </w:rPr>
        <w:t>ВО РК</w:t>
      </w:r>
      <w:r w:rsidR="00FB385E">
        <w:rPr>
          <w:rFonts w:ascii="Times New Roman" w:hAnsi="Times New Roman" w:cs="Times New Roman"/>
          <w:sz w:val="28"/>
          <w:szCs w:val="28"/>
        </w:rPr>
        <w:t>;</w:t>
      </w:r>
      <w:r w:rsidRPr="00CF39CC">
        <w:rPr>
          <w:rFonts w:ascii="Times New Roman" w:hAnsi="Times New Roman" w:cs="Times New Roman"/>
          <w:sz w:val="28"/>
          <w:szCs w:val="28"/>
        </w:rPr>
        <w:t xml:space="preserve"> 7 статей </w:t>
      </w:r>
      <w:r w:rsidR="00CF6AB0">
        <w:rPr>
          <w:rFonts w:ascii="Times New Roman" w:hAnsi="Times New Roman" w:cs="Times New Roman"/>
          <w:sz w:val="28"/>
          <w:szCs w:val="28"/>
        </w:rPr>
        <w:t>–</w:t>
      </w:r>
      <w:r w:rsidRPr="00CF39CC">
        <w:rPr>
          <w:rFonts w:ascii="Times New Roman" w:hAnsi="Times New Roman" w:cs="Times New Roman"/>
          <w:sz w:val="28"/>
          <w:szCs w:val="28"/>
        </w:rPr>
        <w:t xml:space="preserve"> в материалах международных научно-практических конференций.</w:t>
      </w:r>
    </w:p>
    <w:p w:rsidR="003672C6" w:rsidRPr="00F714F5" w:rsidRDefault="003672C6" w:rsidP="000D6D66">
      <w:pPr>
        <w:spacing w:after="0" w:line="240" w:lineRule="auto"/>
        <w:ind w:firstLine="454"/>
        <w:jc w:val="both"/>
        <w:rPr>
          <w:rFonts w:ascii="Times New Roman" w:hAnsi="Times New Roman" w:cs="Times New Roman"/>
          <w:sz w:val="28"/>
          <w:szCs w:val="28"/>
        </w:rPr>
      </w:pPr>
      <w:r w:rsidRPr="00C6373E">
        <w:rPr>
          <w:rFonts w:ascii="Times New Roman" w:hAnsi="Times New Roman" w:cs="Times New Roman"/>
          <w:b/>
          <w:sz w:val="28"/>
          <w:szCs w:val="28"/>
        </w:rPr>
        <w:t>Теоретические исследования раздела 1.1</w:t>
      </w:r>
      <w:r w:rsidR="00F2473F">
        <w:rPr>
          <w:rFonts w:ascii="Times New Roman" w:hAnsi="Times New Roman" w:cs="Times New Roman"/>
          <w:sz w:val="28"/>
          <w:szCs w:val="28"/>
        </w:rPr>
        <w:t xml:space="preserve"> </w:t>
      </w:r>
      <w:r w:rsidR="00F2473F" w:rsidRPr="00485624">
        <w:rPr>
          <w:rFonts w:ascii="Times New Roman" w:hAnsi="Times New Roman" w:cs="Times New Roman"/>
          <w:sz w:val="28"/>
          <w:szCs w:val="28"/>
        </w:rPr>
        <w:t>«</w:t>
      </w:r>
      <w:r w:rsidR="00C151D2" w:rsidRPr="00485624">
        <w:rPr>
          <w:rFonts w:ascii="Times New Roman" w:hAnsi="Times New Roman" w:cs="Times New Roman"/>
          <w:sz w:val="28"/>
          <w:szCs w:val="28"/>
        </w:rPr>
        <w:t>Проблема формирования профессиональной идентичности: становление и современное состояние</w:t>
      </w:r>
      <w:r w:rsidR="00F2473F" w:rsidRPr="00485624">
        <w:rPr>
          <w:rFonts w:ascii="Times New Roman" w:hAnsi="Times New Roman" w:cs="Times New Roman"/>
          <w:sz w:val="28"/>
          <w:szCs w:val="28"/>
        </w:rPr>
        <w:t>»</w:t>
      </w:r>
      <w:r w:rsidR="00F2473F">
        <w:rPr>
          <w:rFonts w:ascii="Times New Roman" w:hAnsi="Times New Roman" w:cs="Times New Roman"/>
          <w:sz w:val="28"/>
          <w:szCs w:val="28"/>
        </w:rPr>
        <w:t xml:space="preserve"> нашли отражение в научных статьях</w:t>
      </w:r>
      <w:r w:rsidR="00C6373E">
        <w:rPr>
          <w:rFonts w:ascii="Times New Roman" w:hAnsi="Times New Roman" w:cs="Times New Roman"/>
          <w:sz w:val="28"/>
          <w:szCs w:val="28"/>
        </w:rPr>
        <w:t xml:space="preserve">: </w:t>
      </w:r>
      <w:r w:rsidR="00C6373E" w:rsidRPr="00F714F5">
        <w:rPr>
          <w:rFonts w:ascii="Times New Roman" w:hAnsi="Times New Roman" w:cs="Times New Roman"/>
          <w:sz w:val="28"/>
          <w:szCs w:val="28"/>
        </w:rPr>
        <w:t>«</w:t>
      </w:r>
      <w:r w:rsidRPr="00F714F5">
        <w:rPr>
          <w:rFonts w:ascii="Times New Roman" w:hAnsi="Times New Roman" w:cs="Times New Roman"/>
          <w:sz w:val="28"/>
          <w:szCs w:val="28"/>
        </w:rPr>
        <w:t>Психологическая характеристика уровневого становления профессиональной идентичности студентов</w:t>
      </w:r>
      <w:r w:rsidR="00FB385E" w:rsidRPr="00F714F5">
        <w:rPr>
          <w:rFonts w:ascii="Times New Roman" w:hAnsi="Times New Roman" w:cs="Times New Roman"/>
          <w:sz w:val="28"/>
          <w:szCs w:val="28"/>
        </w:rPr>
        <w:t>»</w:t>
      </w:r>
      <w:r w:rsidR="00C6373E" w:rsidRPr="00F714F5">
        <w:rPr>
          <w:rFonts w:ascii="Times New Roman" w:hAnsi="Times New Roman" w:cs="Times New Roman"/>
          <w:sz w:val="28"/>
          <w:szCs w:val="28"/>
        </w:rPr>
        <w:t xml:space="preserve"> </w:t>
      </w:r>
      <w:r w:rsidR="00FB385E" w:rsidRPr="00F714F5">
        <w:rPr>
          <w:rFonts w:ascii="Times New Roman" w:hAnsi="Times New Roman" w:cs="Times New Roman"/>
          <w:sz w:val="28"/>
          <w:szCs w:val="28"/>
        </w:rPr>
        <w:t>(</w:t>
      </w:r>
      <w:r w:rsidRPr="00F714F5">
        <w:rPr>
          <w:rFonts w:ascii="Times New Roman" w:hAnsi="Times New Roman" w:cs="Times New Roman"/>
          <w:sz w:val="28"/>
          <w:szCs w:val="28"/>
        </w:rPr>
        <w:t>Вестник Карагандинского университета</w:t>
      </w:r>
      <w:r w:rsidR="00FB385E" w:rsidRPr="00F714F5">
        <w:rPr>
          <w:rFonts w:ascii="Times New Roman" w:hAnsi="Times New Roman" w:cs="Times New Roman"/>
          <w:sz w:val="28"/>
          <w:szCs w:val="28"/>
        </w:rPr>
        <w:t>.</w:t>
      </w:r>
      <w:r w:rsidRPr="00F714F5">
        <w:rPr>
          <w:rFonts w:ascii="Times New Roman" w:hAnsi="Times New Roman" w:cs="Times New Roman"/>
          <w:sz w:val="28"/>
          <w:szCs w:val="28"/>
          <w:lang w:val="kk-KZ"/>
        </w:rPr>
        <w:t xml:space="preserve"> </w:t>
      </w:r>
      <w:r w:rsidR="00CF6AB0" w:rsidRPr="00F714F5">
        <w:rPr>
          <w:rFonts w:ascii="Times New Roman" w:hAnsi="Times New Roman" w:cs="Times New Roman"/>
          <w:sz w:val="28"/>
          <w:szCs w:val="28"/>
          <w:lang w:val="kk-KZ"/>
        </w:rPr>
        <w:t xml:space="preserve">– </w:t>
      </w:r>
      <w:r w:rsidRPr="00F714F5">
        <w:rPr>
          <w:rFonts w:ascii="Times New Roman" w:hAnsi="Times New Roman" w:cs="Times New Roman"/>
          <w:sz w:val="28"/>
          <w:szCs w:val="28"/>
          <w:lang w:val="kk-KZ"/>
        </w:rPr>
        <w:t>Серия Педагогика. – №3(103)/2021.</w:t>
      </w:r>
      <w:r w:rsidRPr="00F714F5">
        <w:rPr>
          <w:rFonts w:ascii="Times New Roman" w:hAnsi="Times New Roman" w:cs="Times New Roman"/>
          <w:sz w:val="28"/>
          <w:szCs w:val="28"/>
        </w:rPr>
        <w:t xml:space="preserve"> </w:t>
      </w:r>
      <w:r w:rsidRPr="00F714F5">
        <w:rPr>
          <w:rFonts w:ascii="Times New Roman" w:hAnsi="Times New Roman" w:cs="Times New Roman"/>
          <w:sz w:val="28"/>
          <w:szCs w:val="28"/>
          <w:lang w:val="kk-KZ"/>
        </w:rPr>
        <w:t>– С.</w:t>
      </w:r>
      <w:r w:rsidR="00FB385E" w:rsidRPr="00F714F5">
        <w:rPr>
          <w:rFonts w:ascii="Times New Roman" w:hAnsi="Times New Roman" w:cs="Times New Roman"/>
          <w:sz w:val="28"/>
          <w:szCs w:val="28"/>
          <w:lang w:val="kk-KZ"/>
        </w:rPr>
        <w:t xml:space="preserve"> </w:t>
      </w:r>
      <w:r w:rsidRPr="00F714F5">
        <w:rPr>
          <w:rFonts w:ascii="Times New Roman" w:hAnsi="Times New Roman" w:cs="Times New Roman"/>
          <w:sz w:val="28"/>
          <w:szCs w:val="28"/>
          <w:lang w:val="kk-KZ"/>
        </w:rPr>
        <w:t>70-75.</w:t>
      </w:r>
      <w:r w:rsidR="00C6373E" w:rsidRPr="00F714F5">
        <w:rPr>
          <w:rFonts w:ascii="Times New Roman" w:hAnsi="Times New Roman" w:cs="Times New Roman"/>
          <w:sz w:val="28"/>
          <w:szCs w:val="28"/>
        </w:rPr>
        <w:t>); «</w:t>
      </w:r>
      <w:r w:rsidRPr="00F714F5">
        <w:rPr>
          <w:rFonts w:ascii="Times New Roman" w:hAnsi="Times New Roman" w:cs="Times New Roman"/>
          <w:sz w:val="28"/>
          <w:szCs w:val="28"/>
        </w:rPr>
        <w:t>Проблема профессионального выгорания в становлении профессиональной идентичности будущих учителей иностранного языка</w:t>
      </w:r>
      <w:r w:rsidR="00CF6AB0" w:rsidRPr="00F714F5">
        <w:rPr>
          <w:rFonts w:ascii="Times New Roman" w:hAnsi="Times New Roman" w:cs="Times New Roman"/>
          <w:sz w:val="28"/>
          <w:szCs w:val="28"/>
        </w:rPr>
        <w:t>»</w:t>
      </w:r>
      <w:r w:rsidRPr="00F714F5">
        <w:rPr>
          <w:rFonts w:ascii="Times New Roman" w:hAnsi="Times New Roman" w:cs="Times New Roman"/>
          <w:sz w:val="28"/>
          <w:szCs w:val="28"/>
        </w:rPr>
        <w:t xml:space="preserve"> </w:t>
      </w:r>
      <w:r w:rsidR="00CF6AB0" w:rsidRPr="00F714F5">
        <w:rPr>
          <w:rFonts w:ascii="Times New Roman" w:hAnsi="Times New Roman" w:cs="Times New Roman"/>
          <w:sz w:val="28"/>
          <w:szCs w:val="28"/>
        </w:rPr>
        <w:t>(</w:t>
      </w:r>
      <w:r w:rsidR="00C6373E" w:rsidRPr="00F714F5">
        <w:rPr>
          <w:rFonts w:ascii="Times New Roman" w:hAnsi="Times New Roman" w:cs="Times New Roman"/>
          <w:sz w:val="28"/>
          <w:szCs w:val="28"/>
        </w:rPr>
        <w:t xml:space="preserve">Вестник </w:t>
      </w:r>
      <w:r w:rsidRPr="00F714F5">
        <w:rPr>
          <w:rFonts w:ascii="Times New Roman" w:hAnsi="Times New Roman" w:cs="Times New Roman"/>
          <w:sz w:val="28"/>
          <w:szCs w:val="28"/>
        </w:rPr>
        <w:t>Карагандинского университета</w:t>
      </w:r>
      <w:r w:rsidR="00CF6AB0" w:rsidRPr="00F714F5">
        <w:rPr>
          <w:rFonts w:ascii="Times New Roman" w:hAnsi="Times New Roman" w:cs="Times New Roman"/>
          <w:sz w:val="28"/>
          <w:szCs w:val="28"/>
        </w:rPr>
        <w:t>.</w:t>
      </w:r>
      <w:r w:rsidR="00CF6AB0" w:rsidRPr="00F714F5">
        <w:rPr>
          <w:rFonts w:ascii="Times New Roman" w:hAnsi="Times New Roman" w:cs="Times New Roman"/>
          <w:sz w:val="28"/>
          <w:szCs w:val="28"/>
          <w:lang w:val="kk-KZ"/>
        </w:rPr>
        <w:t xml:space="preserve"> – </w:t>
      </w:r>
      <w:r w:rsidRPr="00F714F5">
        <w:rPr>
          <w:rFonts w:ascii="Times New Roman" w:hAnsi="Times New Roman" w:cs="Times New Roman"/>
          <w:sz w:val="28"/>
          <w:szCs w:val="28"/>
          <w:lang w:val="kk-KZ"/>
        </w:rPr>
        <w:t>Серия Педагогика. –</w:t>
      </w:r>
      <w:r w:rsidR="00CF6AB0" w:rsidRPr="00F714F5">
        <w:rPr>
          <w:rFonts w:ascii="Times New Roman" w:hAnsi="Times New Roman" w:cs="Times New Roman"/>
          <w:sz w:val="28"/>
          <w:szCs w:val="28"/>
          <w:lang w:val="kk-KZ"/>
        </w:rPr>
        <w:t xml:space="preserve"> </w:t>
      </w:r>
      <w:r w:rsidRPr="00F714F5">
        <w:rPr>
          <w:rFonts w:ascii="Times New Roman" w:hAnsi="Times New Roman" w:cs="Times New Roman"/>
          <w:sz w:val="28"/>
          <w:szCs w:val="28"/>
          <w:lang w:val="kk-KZ"/>
        </w:rPr>
        <w:t>№1(109)/2023. – С.</w:t>
      </w:r>
      <w:r w:rsidR="00CF6AB0" w:rsidRPr="00F714F5">
        <w:rPr>
          <w:rFonts w:ascii="Times New Roman" w:hAnsi="Times New Roman" w:cs="Times New Roman"/>
          <w:sz w:val="28"/>
          <w:szCs w:val="28"/>
          <w:lang w:val="kk-KZ"/>
        </w:rPr>
        <w:t xml:space="preserve"> </w:t>
      </w:r>
      <w:r w:rsidRPr="00F714F5">
        <w:rPr>
          <w:rFonts w:ascii="Times New Roman" w:hAnsi="Times New Roman" w:cs="Times New Roman"/>
          <w:sz w:val="28"/>
          <w:szCs w:val="28"/>
          <w:lang w:val="kk-KZ"/>
        </w:rPr>
        <w:t>223-230.</w:t>
      </w:r>
      <w:r w:rsidR="00C6373E" w:rsidRPr="00F714F5">
        <w:rPr>
          <w:rFonts w:ascii="Times New Roman" w:hAnsi="Times New Roman" w:cs="Times New Roman"/>
          <w:sz w:val="28"/>
          <w:szCs w:val="28"/>
        </w:rPr>
        <w:t>); «</w:t>
      </w:r>
      <w:r w:rsidRPr="00F714F5">
        <w:rPr>
          <w:rFonts w:ascii="Times New Roman" w:hAnsi="Times New Roman" w:cs="Times New Roman"/>
          <w:sz w:val="28"/>
          <w:szCs w:val="28"/>
        </w:rPr>
        <w:t>К вопросу кризиса профессиональной идентичности</w:t>
      </w:r>
      <w:r w:rsidR="00C6373E" w:rsidRPr="00F714F5">
        <w:rPr>
          <w:rFonts w:ascii="Times New Roman" w:hAnsi="Times New Roman" w:cs="Times New Roman"/>
          <w:sz w:val="28"/>
          <w:szCs w:val="28"/>
        </w:rPr>
        <w:t>»</w:t>
      </w:r>
      <w:r w:rsidRPr="00F714F5">
        <w:rPr>
          <w:rFonts w:ascii="Times New Roman" w:hAnsi="Times New Roman" w:cs="Times New Roman"/>
          <w:sz w:val="28"/>
          <w:szCs w:val="28"/>
        </w:rPr>
        <w:t xml:space="preserve"> </w:t>
      </w:r>
      <w:r w:rsidR="00CF6AB0" w:rsidRPr="00F714F5">
        <w:rPr>
          <w:rFonts w:ascii="Times New Roman" w:hAnsi="Times New Roman" w:cs="Times New Roman"/>
          <w:sz w:val="28"/>
          <w:szCs w:val="28"/>
        </w:rPr>
        <w:t>(</w:t>
      </w:r>
      <w:r w:rsidR="00C153D1" w:rsidRPr="00F714F5">
        <w:rPr>
          <w:rFonts w:ascii="Times New Roman" w:hAnsi="Times New Roman" w:cs="Times New Roman"/>
          <w:sz w:val="28"/>
          <w:szCs w:val="28"/>
        </w:rPr>
        <w:t xml:space="preserve">Modern scientific challenges and trends: a collection scientific works of the International scientific conference (7-9 May, 2021) - Warsaw: Sp. z o. o. </w:t>
      </w:r>
      <w:r w:rsidR="0035023C" w:rsidRPr="00F714F5">
        <w:rPr>
          <w:rFonts w:ascii="Times New Roman" w:hAnsi="Times New Roman" w:cs="Times New Roman"/>
          <w:sz w:val="28"/>
          <w:szCs w:val="28"/>
        </w:rPr>
        <w:t>«</w:t>
      </w:r>
      <w:r w:rsidR="00C153D1" w:rsidRPr="00F714F5">
        <w:rPr>
          <w:rFonts w:ascii="Times New Roman" w:hAnsi="Times New Roman" w:cs="Times New Roman"/>
          <w:sz w:val="28"/>
          <w:szCs w:val="28"/>
        </w:rPr>
        <w:t>iScience</w:t>
      </w:r>
      <w:r w:rsidR="0035023C" w:rsidRPr="00F714F5">
        <w:rPr>
          <w:rFonts w:ascii="Times New Roman" w:hAnsi="Times New Roman" w:cs="Times New Roman"/>
          <w:sz w:val="28"/>
          <w:szCs w:val="28"/>
        </w:rPr>
        <w:t>»</w:t>
      </w:r>
      <w:r w:rsidR="00C153D1" w:rsidRPr="00F714F5">
        <w:rPr>
          <w:rFonts w:ascii="Times New Roman" w:hAnsi="Times New Roman" w:cs="Times New Roman"/>
          <w:sz w:val="28"/>
          <w:szCs w:val="28"/>
        </w:rPr>
        <w:t>, 2021. – Part 1. – 2021. – 4(38). – С. 119-122.</w:t>
      </w:r>
      <w:r w:rsidR="00C6373E" w:rsidRPr="00F714F5">
        <w:rPr>
          <w:rFonts w:ascii="Times New Roman" w:hAnsi="Times New Roman" w:cs="Times New Roman"/>
          <w:sz w:val="28"/>
          <w:szCs w:val="28"/>
        </w:rPr>
        <w:t>);</w:t>
      </w:r>
      <w:r w:rsidRPr="00F714F5">
        <w:rPr>
          <w:rFonts w:ascii="Times New Roman" w:hAnsi="Times New Roman" w:cs="Times New Roman"/>
          <w:sz w:val="28"/>
          <w:szCs w:val="28"/>
        </w:rPr>
        <w:t xml:space="preserve"> </w:t>
      </w:r>
      <w:r w:rsidR="00C6373E" w:rsidRPr="00F714F5">
        <w:rPr>
          <w:rFonts w:ascii="Times New Roman" w:hAnsi="Times New Roman" w:cs="Times New Roman"/>
          <w:sz w:val="28"/>
          <w:szCs w:val="28"/>
        </w:rPr>
        <w:t>«</w:t>
      </w:r>
      <w:r w:rsidRPr="00F714F5">
        <w:rPr>
          <w:rFonts w:ascii="Times New Roman" w:hAnsi="Times New Roman" w:cs="Times New Roman"/>
          <w:sz w:val="28"/>
          <w:szCs w:val="28"/>
        </w:rPr>
        <w:t>Этимология понятия «профессиональная идентичность» и его сущность</w:t>
      </w:r>
      <w:r w:rsidR="00C6373E" w:rsidRPr="00F714F5">
        <w:rPr>
          <w:rFonts w:ascii="Times New Roman" w:hAnsi="Times New Roman" w:cs="Times New Roman"/>
          <w:sz w:val="28"/>
          <w:szCs w:val="28"/>
        </w:rPr>
        <w:t>»</w:t>
      </w:r>
      <w:r w:rsidR="00C153D1" w:rsidRPr="00F714F5">
        <w:rPr>
          <w:rFonts w:ascii="Times New Roman" w:hAnsi="Times New Roman" w:cs="Times New Roman"/>
          <w:sz w:val="28"/>
          <w:szCs w:val="28"/>
        </w:rPr>
        <w:t xml:space="preserve"> (Universe of university: Сборник материалов Международной научной инте</w:t>
      </w:r>
      <w:r w:rsidR="003F4BDE" w:rsidRPr="00F714F5">
        <w:rPr>
          <w:rFonts w:ascii="Times New Roman" w:hAnsi="Times New Roman" w:cs="Times New Roman"/>
          <w:sz w:val="28"/>
          <w:szCs w:val="28"/>
        </w:rPr>
        <w:t>рнет-конференции / отв. ред. Т.Е. Зерчанинова, М.</w:t>
      </w:r>
      <w:r w:rsidR="00C153D1" w:rsidRPr="00F714F5">
        <w:rPr>
          <w:rFonts w:ascii="Times New Roman" w:hAnsi="Times New Roman" w:cs="Times New Roman"/>
          <w:sz w:val="28"/>
          <w:szCs w:val="28"/>
        </w:rPr>
        <w:t>Б. Ворошилова. – Екатеринбург: РАНХиГС, 2021. – С. 276-279.)</w:t>
      </w:r>
      <w:r w:rsidR="00C6373E" w:rsidRPr="00F714F5">
        <w:rPr>
          <w:rFonts w:ascii="Times New Roman" w:hAnsi="Times New Roman" w:cs="Times New Roman"/>
          <w:sz w:val="28"/>
          <w:szCs w:val="28"/>
        </w:rPr>
        <w:t>; «</w:t>
      </w:r>
      <w:r w:rsidRPr="00F714F5">
        <w:rPr>
          <w:rFonts w:ascii="Times New Roman" w:hAnsi="Times New Roman" w:cs="Times New Roman"/>
          <w:sz w:val="28"/>
          <w:szCs w:val="28"/>
        </w:rPr>
        <w:t>Особенности становления профессиональной идентичности</w:t>
      </w:r>
      <w:r w:rsidR="00C153D1" w:rsidRPr="00F714F5">
        <w:rPr>
          <w:rFonts w:ascii="Times New Roman" w:hAnsi="Times New Roman" w:cs="Times New Roman"/>
          <w:sz w:val="28"/>
          <w:szCs w:val="28"/>
        </w:rPr>
        <w:t>»</w:t>
      </w:r>
      <w:r w:rsidR="00C6373E" w:rsidRPr="00F714F5">
        <w:rPr>
          <w:rFonts w:ascii="Times New Roman" w:hAnsi="Times New Roman" w:cs="Times New Roman"/>
          <w:sz w:val="28"/>
          <w:szCs w:val="28"/>
        </w:rPr>
        <w:t xml:space="preserve"> </w:t>
      </w:r>
      <w:r w:rsidR="00C153D1" w:rsidRPr="00F714F5">
        <w:rPr>
          <w:rFonts w:ascii="Times New Roman" w:hAnsi="Times New Roman" w:cs="Times New Roman"/>
          <w:sz w:val="28"/>
          <w:szCs w:val="28"/>
        </w:rPr>
        <w:t>(Коммуникации. Общество. Духовность: XXI международная научно-практическая конференция (20-21мая 2021 года) / под общей редакцией Т. С. Крестовских. – Ухта: УГТУ, 2021. – С. 344-348.</w:t>
      </w:r>
      <w:r w:rsidR="00C6373E" w:rsidRPr="00F714F5">
        <w:rPr>
          <w:rFonts w:ascii="Times New Roman" w:hAnsi="Times New Roman" w:cs="Times New Roman"/>
          <w:sz w:val="28"/>
          <w:szCs w:val="28"/>
        </w:rPr>
        <w:t>).</w:t>
      </w:r>
    </w:p>
    <w:p w:rsidR="00F2473F" w:rsidRPr="00F714F5" w:rsidRDefault="003672C6" w:rsidP="000D6D66">
      <w:pPr>
        <w:spacing w:after="0" w:line="240" w:lineRule="auto"/>
        <w:ind w:firstLine="454"/>
        <w:jc w:val="both"/>
        <w:rPr>
          <w:rFonts w:ascii="Times New Roman" w:hAnsi="Times New Roman" w:cs="Times New Roman"/>
          <w:sz w:val="28"/>
          <w:szCs w:val="28"/>
        </w:rPr>
      </w:pPr>
      <w:r w:rsidRPr="00F714F5">
        <w:rPr>
          <w:rFonts w:ascii="Times New Roman" w:hAnsi="Times New Roman" w:cs="Times New Roman"/>
          <w:b/>
          <w:sz w:val="28"/>
          <w:szCs w:val="28"/>
        </w:rPr>
        <w:t>Материалы раздела диссертации 1.2</w:t>
      </w:r>
      <w:r w:rsidRPr="00F714F5">
        <w:rPr>
          <w:rFonts w:ascii="Times New Roman" w:hAnsi="Times New Roman" w:cs="Times New Roman"/>
          <w:sz w:val="28"/>
          <w:szCs w:val="28"/>
        </w:rPr>
        <w:t xml:space="preserve"> </w:t>
      </w:r>
      <w:r w:rsidR="00C6373E" w:rsidRPr="00F714F5">
        <w:rPr>
          <w:rFonts w:ascii="Times New Roman" w:hAnsi="Times New Roman" w:cs="Times New Roman"/>
          <w:sz w:val="28"/>
          <w:szCs w:val="28"/>
        </w:rPr>
        <w:t>«</w:t>
      </w:r>
      <w:hyperlink w:anchor="Педагогические_условия" w:history="1">
        <w:r w:rsidR="00C151D2" w:rsidRPr="00F714F5">
          <w:rPr>
            <w:rStyle w:val="ad"/>
            <w:rFonts w:ascii="Times New Roman" w:hAnsi="Times New Roman" w:cs="Times New Roman"/>
            <w:color w:val="auto"/>
            <w:sz w:val="28"/>
            <w:szCs w:val="28"/>
            <w:u w:val="none"/>
          </w:rPr>
          <w:t>Педагогические условия</w:t>
        </w:r>
      </w:hyperlink>
      <w:r w:rsidR="00C151D2" w:rsidRPr="00F714F5">
        <w:rPr>
          <w:rFonts w:ascii="Times New Roman" w:hAnsi="Times New Roman" w:cs="Times New Roman"/>
          <w:sz w:val="28"/>
          <w:szCs w:val="28"/>
        </w:rPr>
        <w:t xml:space="preserve"> формирования профессиональной идентичности будущих учителей иностранного языка</w:t>
      </w:r>
      <w:r w:rsidR="00C6373E" w:rsidRPr="00F714F5">
        <w:rPr>
          <w:rFonts w:ascii="Times New Roman" w:hAnsi="Times New Roman" w:cs="Times New Roman"/>
          <w:sz w:val="28"/>
          <w:szCs w:val="28"/>
        </w:rPr>
        <w:t>» нашли отражение в научных статьях: «</w:t>
      </w:r>
      <w:r w:rsidRPr="00F714F5">
        <w:rPr>
          <w:rFonts w:ascii="Times New Roman" w:hAnsi="Times New Roman" w:cs="Times New Roman"/>
          <w:sz w:val="28"/>
          <w:szCs w:val="28"/>
        </w:rPr>
        <w:t>Условия формирования профессиональной идентичности студентов – будущих учителей иностранного языка</w:t>
      </w:r>
      <w:r w:rsidR="00C153D1" w:rsidRPr="00F714F5">
        <w:rPr>
          <w:rFonts w:ascii="Times New Roman" w:hAnsi="Times New Roman" w:cs="Times New Roman"/>
          <w:sz w:val="28"/>
          <w:szCs w:val="28"/>
        </w:rPr>
        <w:t>»</w:t>
      </w:r>
      <w:r w:rsidR="00C6373E" w:rsidRPr="00F714F5">
        <w:rPr>
          <w:rFonts w:ascii="Times New Roman" w:hAnsi="Times New Roman" w:cs="Times New Roman"/>
          <w:sz w:val="28"/>
          <w:szCs w:val="28"/>
        </w:rPr>
        <w:t xml:space="preserve"> </w:t>
      </w:r>
      <w:r w:rsidR="00C153D1" w:rsidRPr="00F714F5">
        <w:rPr>
          <w:rFonts w:ascii="Times New Roman" w:hAnsi="Times New Roman" w:cs="Times New Roman"/>
          <w:sz w:val="28"/>
          <w:szCs w:val="28"/>
        </w:rPr>
        <w:t>(</w:t>
      </w:r>
      <w:r w:rsidRPr="00F714F5">
        <w:rPr>
          <w:rFonts w:ascii="Times New Roman" w:hAnsi="Times New Roman" w:cs="Times New Roman"/>
          <w:sz w:val="28"/>
          <w:szCs w:val="28"/>
        </w:rPr>
        <w:t>Вестник Карагандинского университета</w:t>
      </w:r>
      <w:r w:rsidRPr="00F714F5">
        <w:rPr>
          <w:rFonts w:ascii="Times New Roman" w:hAnsi="Times New Roman" w:cs="Times New Roman"/>
          <w:sz w:val="28"/>
          <w:szCs w:val="28"/>
          <w:lang w:val="kk-KZ"/>
        </w:rPr>
        <w:t xml:space="preserve">. </w:t>
      </w:r>
      <w:r w:rsidR="00C153D1" w:rsidRPr="00F714F5">
        <w:rPr>
          <w:rFonts w:ascii="Times New Roman" w:hAnsi="Times New Roman" w:cs="Times New Roman"/>
          <w:sz w:val="28"/>
          <w:szCs w:val="28"/>
          <w:lang w:val="kk-KZ"/>
        </w:rPr>
        <w:t xml:space="preserve">– </w:t>
      </w:r>
      <w:r w:rsidRPr="00F714F5">
        <w:rPr>
          <w:rFonts w:ascii="Times New Roman" w:hAnsi="Times New Roman" w:cs="Times New Roman"/>
          <w:sz w:val="28"/>
          <w:szCs w:val="28"/>
          <w:lang w:val="kk-KZ"/>
        </w:rPr>
        <w:t>Серия Педагогика. – №1(105)/2022. – С.</w:t>
      </w:r>
      <w:r w:rsidR="00C153D1" w:rsidRPr="00F714F5">
        <w:rPr>
          <w:rFonts w:ascii="Times New Roman" w:hAnsi="Times New Roman" w:cs="Times New Roman"/>
          <w:sz w:val="28"/>
          <w:szCs w:val="28"/>
          <w:lang w:val="kk-KZ"/>
        </w:rPr>
        <w:t xml:space="preserve"> </w:t>
      </w:r>
      <w:r w:rsidRPr="00F714F5">
        <w:rPr>
          <w:rFonts w:ascii="Times New Roman" w:hAnsi="Times New Roman" w:cs="Times New Roman"/>
          <w:sz w:val="28"/>
          <w:szCs w:val="28"/>
          <w:lang w:val="kk-KZ"/>
        </w:rPr>
        <w:t>161-167.</w:t>
      </w:r>
      <w:r w:rsidR="00C6373E" w:rsidRPr="00F714F5">
        <w:rPr>
          <w:rFonts w:ascii="Times New Roman" w:hAnsi="Times New Roman" w:cs="Times New Roman"/>
          <w:sz w:val="28"/>
          <w:szCs w:val="28"/>
          <w:lang w:val="kk-KZ"/>
        </w:rPr>
        <w:t xml:space="preserve">); </w:t>
      </w:r>
      <w:r w:rsidR="00C6373E" w:rsidRPr="00F714F5">
        <w:rPr>
          <w:rFonts w:ascii="Times New Roman" w:hAnsi="Times New Roman" w:cs="Times New Roman"/>
          <w:sz w:val="28"/>
          <w:szCs w:val="28"/>
        </w:rPr>
        <w:t>«</w:t>
      </w:r>
      <w:r w:rsidR="00F2473F" w:rsidRPr="00F714F5">
        <w:rPr>
          <w:rFonts w:ascii="Times New Roman" w:hAnsi="Times New Roman" w:cs="Times New Roman"/>
          <w:sz w:val="28"/>
          <w:szCs w:val="28"/>
        </w:rPr>
        <w:t>Педагогическая технология формирования профессиональной идентичности будущих учителей иностранного языка</w:t>
      </w:r>
      <w:r w:rsidR="00C153D1" w:rsidRPr="00F714F5">
        <w:rPr>
          <w:rFonts w:ascii="Times New Roman" w:hAnsi="Times New Roman" w:cs="Times New Roman"/>
          <w:sz w:val="28"/>
          <w:szCs w:val="28"/>
        </w:rPr>
        <w:t>»</w:t>
      </w:r>
      <w:r w:rsidR="00F2473F" w:rsidRPr="00F714F5">
        <w:rPr>
          <w:rFonts w:ascii="Times New Roman" w:hAnsi="Times New Roman" w:cs="Times New Roman"/>
          <w:sz w:val="28"/>
          <w:szCs w:val="28"/>
        </w:rPr>
        <w:t xml:space="preserve"> </w:t>
      </w:r>
      <w:r w:rsidR="00C153D1" w:rsidRPr="00F714F5">
        <w:rPr>
          <w:rFonts w:ascii="Times New Roman" w:hAnsi="Times New Roman" w:cs="Times New Roman"/>
          <w:sz w:val="28"/>
          <w:szCs w:val="28"/>
        </w:rPr>
        <w:t>(</w:t>
      </w:r>
      <w:r w:rsidR="00F2473F" w:rsidRPr="00F714F5">
        <w:rPr>
          <w:rFonts w:ascii="Times New Roman" w:hAnsi="Times New Roman" w:cs="Times New Roman"/>
          <w:sz w:val="28"/>
          <w:szCs w:val="28"/>
        </w:rPr>
        <w:t>Образование и наука</w:t>
      </w:r>
      <w:r w:rsidR="00696DFF" w:rsidRPr="00F714F5">
        <w:rPr>
          <w:rFonts w:ascii="Times New Roman" w:hAnsi="Times New Roman" w:cs="Times New Roman"/>
          <w:sz w:val="28"/>
          <w:szCs w:val="28"/>
        </w:rPr>
        <w:t xml:space="preserve"> (база Scopus, процентиль 62)</w:t>
      </w:r>
      <w:r w:rsidR="00C153D1" w:rsidRPr="00F714F5">
        <w:rPr>
          <w:rFonts w:ascii="Times New Roman" w:hAnsi="Times New Roman" w:cs="Times New Roman"/>
          <w:sz w:val="28"/>
          <w:szCs w:val="28"/>
        </w:rPr>
        <w:t>.</w:t>
      </w:r>
      <w:r w:rsidR="00C6373E" w:rsidRPr="00F714F5">
        <w:rPr>
          <w:rFonts w:ascii="Times New Roman" w:hAnsi="Times New Roman" w:cs="Times New Roman"/>
          <w:sz w:val="28"/>
          <w:szCs w:val="28"/>
        </w:rPr>
        <w:t xml:space="preserve"> </w:t>
      </w:r>
      <w:r w:rsidR="00C153D1" w:rsidRPr="00F714F5">
        <w:rPr>
          <w:rFonts w:ascii="Times New Roman" w:hAnsi="Times New Roman" w:cs="Times New Roman"/>
          <w:sz w:val="28"/>
          <w:szCs w:val="28"/>
        </w:rPr>
        <w:t xml:space="preserve">– </w:t>
      </w:r>
      <w:r w:rsidR="00C153D1" w:rsidRPr="00F714F5">
        <w:rPr>
          <w:rFonts w:ascii="Times New Roman" w:hAnsi="Times New Roman" w:cs="Times New Roman"/>
          <w:iCs/>
          <w:sz w:val="28"/>
          <w:szCs w:val="28"/>
        </w:rPr>
        <w:t>Екатеринбург</w:t>
      </w:r>
      <w:r w:rsidR="00FB385E" w:rsidRPr="00F714F5">
        <w:rPr>
          <w:rFonts w:ascii="Times New Roman" w:hAnsi="Times New Roman" w:cs="Times New Roman"/>
          <w:iCs/>
          <w:sz w:val="28"/>
          <w:szCs w:val="28"/>
        </w:rPr>
        <w:t>,</w:t>
      </w:r>
      <w:r w:rsidR="00FB385E" w:rsidRPr="00F714F5">
        <w:rPr>
          <w:rFonts w:ascii="Times New Roman" w:hAnsi="Times New Roman" w:cs="Times New Roman"/>
          <w:i/>
          <w:iCs/>
          <w:sz w:val="28"/>
          <w:szCs w:val="28"/>
        </w:rPr>
        <w:t xml:space="preserve"> </w:t>
      </w:r>
      <w:r w:rsidR="00F2473F" w:rsidRPr="00F714F5">
        <w:rPr>
          <w:rFonts w:ascii="Times New Roman" w:hAnsi="Times New Roman" w:cs="Times New Roman"/>
          <w:sz w:val="28"/>
          <w:szCs w:val="28"/>
        </w:rPr>
        <w:t xml:space="preserve">2023. </w:t>
      </w:r>
      <w:r w:rsidR="00C153D1" w:rsidRPr="00F714F5">
        <w:rPr>
          <w:rFonts w:ascii="Times New Roman" w:hAnsi="Times New Roman" w:cs="Times New Roman"/>
          <w:sz w:val="28"/>
          <w:szCs w:val="28"/>
        </w:rPr>
        <w:t xml:space="preserve">– </w:t>
      </w:r>
      <w:r w:rsidR="00F2473F" w:rsidRPr="00F714F5">
        <w:rPr>
          <w:rFonts w:ascii="Times New Roman" w:hAnsi="Times New Roman" w:cs="Times New Roman"/>
          <w:sz w:val="28"/>
          <w:szCs w:val="28"/>
        </w:rPr>
        <w:t>Т. 25, № 1. – С.</w:t>
      </w:r>
      <w:r w:rsidR="00C153D1" w:rsidRPr="00F714F5">
        <w:rPr>
          <w:rFonts w:ascii="Times New Roman" w:hAnsi="Times New Roman" w:cs="Times New Roman"/>
          <w:sz w:val="28"/>
          <w:szCs w:val="28"/>
        </w:rPr>
        <w:t xml:space="preserve"> </w:t>
      </w:r>
      <w:r w:rsidR="00F2473F" w:rsidRPr="00F714F5">
        <w:rPr>
          <w:rFonts w:ascii="Times New Roman" w:hAnsi="Times New Roman" w:cs="Times New Roman"/>
          <w:sz w:val="28"/>
          <w:szCs w:val="28"/>
        </w:rPr>
        <w:t>84-107.</w:t>
      </w:r>
      <w:r w:rsidR="00C153D1" w:rsidRPr="00F714F5">
        <w:rPr>
          <w:rFonts w:ascii="Times New Roman" w:hAnsi="Times New Roman" w:cs="Times New Roman"/>
          <w:sz w:val="28"/>
          <w:szCs w:val="28"/>
        </w:rPr>
        <w:t>).</w:t>
      </w:r>
    </w:p>
    <w:p w:rsidR="003672C6" w:rsidRPr="008C44CE" w:rsidRDefault="003672C6" w:rsidP="00830264">
      <w:pPr>
        <w:spacing w:after="0" w:line="240" w:lineRule="auto"/>
        <w:ind w:firstLine="454"/>
        <w:jc w:val="both"/>
        <w:rPr>
          <w:rFonts w:ascii="Times New Roman" w:hAnsi="Times New Roman" w:cs="Times New Roman"/>
          <w:sz w:val="28"/>
          <w:szCs w:val="28"/>
        </w:rPr>
      </w:pPr>
      <w:r w:rsidRPr="00F714F5">
        <w:rPr>
          <w:rFonts w:ascii="Times New Roman" w:hAnsi="Times New Roman" w:cs="Times New Roman"/>
          <w:b/>
          <w:sz w:val="28"/>
          <w:szCs w:val="28"/>
        </w:rPr>
        <w:t>Материалы раздела диссертации 1.3</w:t>
      </w:r>
      <w:r w:rsidR="00C6373E" w:rsidRPr="00F714F5">
        <w:rPr>
          <w:rFonts w:ascii="Times New Roman" w:hAnsi="Times New Roman" w:cs="Times New Roman"/>
          <w:sz w:val="28"/>
          <w:szCs w:val="28"/>
        </w:rPr>
        <w:t xml:space="preserve"> «Модель формирования профессиональной идентичности будущих учителей иностранного языка» нашли отражение в научных статьях:</w:t>
      </w:r>
      <w:r w:rsidR="008C34F3" w:rsidRPr="00F714F5">
        <w:rPr>
          <w:rFonts w:ascii="Times New Roman" w:hAnsi="Times New Roman" w:cs="Times New Roman"/>
          <w:sz w:val="28"/>
          <w:szCs w:val="28"/>
        </w:rPr>
        <w:t xml:space="preserve"> </w:t>
      </w:r>
      <w:r w:rsidR="00C6373E" w:rsidRPr="00F714F5">
        <w:rPr>
          <w:rFonts w:ascii="Times New Roman" w:hAnsi="Times New Roman" w:cs="Times New Roman"/>
          <w:sz w:val="28"/>
          <w:szCs w:val="28"/>
        </w:rPr>
        <w:t>«</w:t>
      </w:r>
      <w:r w:rsidRPr="00F714F5">
        <w:rPr>
          <w:rFonts w:ascii="Times New Roman" w:hAnsi="Times New Roman" w:cs="Times New Roman"/>
          <w:sz w:val="28"/>
          <w:szCs w:val="28"/>
          <w:lang w:val="en-US"/>
        </w:rPr>
        <w:t>Professional</w:t>
      </w:r>
      <w:r w:rsidRPr="00F714F5">
        <w:rPr>
          <w:rFonts w:ascii="Times New Roman" w:hAnsi="Times New Roman" w:cs="Times New Roman"/>
          <w:sz w:val="28"/>
          <w:szCs w:val="28"/>
        </w:rPr>
        <w:t xml:space="preserve"> </w:t>
      </w:r>
      <w:r w:rsidRPr="00F714F5">
        <w:rPr>
          <w:rFonts w:ascii="Times New Roman" w:hAnsi="Times New Roman" w:cs="Times New Roman"/>
          <w:sz w:val="28"/>
          <w:szCs w:val="28"/>
          <w:lang w:val="en-US"/>
        </w:rPr>
        <w:t>identity</w:t>
      </w:r>
      <w:r w:rsidRPr="00F714F5">
        <w:rPr>
          <w:rFonts w:ascii="Times New Roman" w:hAnsi="Times New Roman" w:cs="Times New Roman"/>
          <w:sz w:val="28"/>
          <w:szCs w:val="28"/>
        </w:rPr>
        <w:t xml:space="preserve"> </w:t>
      </w:r>
      <w:r w:rsidRPr="00F714F5">
        <w:rPr>
          <w:rFonts w:ascii="Times New Roman" w:hAnsi="Times New Roman" w:cs="Times New Roman"/>
          <w:sz w:val="28"/>
          <w:szCs w:val="28"/>
          <w:lang w:val="en-US"/>
        </w:rPr>
        <w:t>of</w:t>
      </w:r>
      <w:r w:rsidRPr="00F714F5">
        <w:rPr>
          <w:rFonts w:ascii="Times New Roman" w:hAnsi="Times New Roman" w:cs="Times New Roman"/>
          <w:sz w:val="28"/>
          <w:szCs w:val="28"/>
        </w:rPr>
        <w:t xml:space="preserve"> </w:t>
      </w:r>
      <w:r w:rsidRPr="00F714F5">
        <w:rPr>
          <w:rFonts w:ascii="Times New Roman" w:hAnsi="Times New Roman" w:cs="Times New Roman"/>
          <w:sz w:val="28"/>
          <w:szCs w:val="28"/>
          <w:lang w:val="en-US"/>
        </w:rPr>
        <w:t>future</w:t>
      </w:r>
      <w:r w:rsidRPr="00F714F5">
        <w:rPr>
          <w:rFonts w:ascii="Times New Roman" w:hAnsi="Times New Roman" w:cs="Times New Roman"/>
          <w:sz w:val="28"/>
          <w:szCs w:val="28"/>
        </w:rPr>
        <w:t xml:space="preserve"> </w:t>
      </w:r>
      <w:r w:rsidRPr="00F714F5">
        <w:rPr>
          <w:rFonts w:ascii="Times New Roman" w:hAnsi="Times New Roman" w:cs="Times New Roman"/>
          <w:sz w:val="28"/>
          <w:szCs w:val="28"/>
          <w:lang w:val="en-US"/>
        </w:rPr>
        <w:t>teachers</w:t>
      </w:r>
      <w:r w:rsidR="00C6373E" w:rsidRPr="00F714F5">
        <w:rPr>
          <w:rFonts w:ascii="Times New Roman" w:hAnsi="Times New Roman" w:cs="Times New Roman"/>
          <w:sz w:val="28"/>
          <w:szCs w:val="28"/>
        </w:rPr>
        <w:t>»</w:t>
      </w:r>
      <w:r w:rsidR="008C34F3" w:rsidRPr="00F714F5">
        <w:rPr>
          <w:rFonts w:ascii="Times New Roman" w:hAnsi="Times New Roman" w:cs="Times New Roman"/>
          <w:sz w:val="28"/>
          <w:szCs w:val="28"/>
        </w:rPr>
        <w:t xml:space="preserve"> </w:t>
      </w:r>
      <w:r w:rsidR="00C153D1" w:rsidRPr="00F714F5">
        <w:rPr>
          <w:rFonts w:ascii="Times New Roman" w:hAnsi="Times New Roman" w:cs="Times New Roman"/>
          <w:sz w:val="28"/>
          <w:szCs w:val="28"/>
        </w:rPr>
        <w:t>(</w:t>
      </w:r>
      <w:r w:rsidR="002342CD" w:rsidRPr="00F714F5">
        <w:rPr>
          <w:rFonts w:ascii="Times New Roman" w:hAnsi="Times New Roman" w:cs="Times New Roman"/>
          <w:sz w:val="28"/>
          <w:szCs w:val="28"/>
        </w:rPr>
        <w:t>Мир науки без границ: IX всероссийская научно-практическая конференция молодых ученых (11 февраля 2022 г.) – Тамбов: Издательский центр ФБГОУ ВО «ТГТУ», 2022. – С. 556-560.</w:t>
      </w:r>
      <w:r w:rsidR="008C34F3" w:rsidRPr="00F714F5">
        <w:rPr>
          <w:rFonts w:ascii="Times New Roman" w:hAnsi="Times New Roman" w:cs="Times New Roman"/>
          <w:sz w:val="28"/>
          <w:szCs w:val="28"/>
        </w:rPr>
        <w:t>);</w:t>
      </w:r>
      <w:r w:rsidRPr="00F714F5">
        <w:rPr>
          <w:rFonts w:ascii="Times New Roman" w:hAnsi="Times New Roman" w:cs="Times New Roman"/>
          <w:sz w:val="28"/>
          <w:szCs w:val="28"/>
        </w:rPr>
        <w:t xml:space="preserve"> </w:t>
      </w:r>
      <w:r w:rsidR="00C6373E" w:rsidRPr="00F714F5">
        <w:rPr>
          <w:rFonts w:ascii="Times New Roman" w:hAnsi="Times New Roman" w:cs="Times New Roman"/>
          <w:color w:val="000000"/>
          <w:sz w:val="28"/>
          <w:szCs w:val="28"/>
        </w:rPr>
        <w:t>«</w:t>
      </w:r>
      <w:r w:rsidR="00F2473F" w:rsidRPr="00F714F5">
        <w:rPr>
          <w:rFonts w:ascii="Times New Roman" w:hAnsi="Times New Roman" w:cs="Times New Roman"/>
          <w:color w:val="000000"/>
          <w:sz w:val="28"/>
          <w:szCs w:val="28"/>
        </w:rPr>
        <w:t>Профессиональная идентичность будущих учителей иностранных языков</w:t>
      </w:r>
      <w:r w:rsidR="00C6373E" w:rsidRPr="00F714F5">
        <w:rPr>
          <w:rFonts w:ascii="Times New Roman" w:hAnsi="Times New Roman" w:cs="Times New Roman"/>
          <w:color w:val="000000"/>
          <w:sz w:val="28"/>
          <w:szCs w:val="28"/>
        </w:rPr>
        <w:t>»</w:t>
      </w:r>
      <w:r w:rsidR="002342CD" w:rsidRPr="00F714F5">
        <w:rPr>
          <w:rFonts w:ascii="Times New Roman" w:hAnsi="Times New Roman" w:cs="Times New Roman"/>
          <w:color w:val="000000"/>
          <w:sz w:val="28"/>
          <w:szCs w:val="28"/>
        </w:rPr>
        <w:t xml:space="preserve"> (Особенности технолого-технической подготовки молодых специалистов: сб. науч. ст. – Чебоксары: Чуваш. гос. пед. ун-т, 2021. – С. 247-253</w:t>
      </w:r>
      <w:r w:rsidR="00F2473F" w:rsidRPr="00F714F5">
        <w:rPr>
          <w:rFonts w:ascii="Times New Roman" w:hAnsi="Times New Roman" w:cs="Times New Roman"/>
          <w:bCs/>
          <w:sz w:val="28"/>
          <w:szCs w:val="28"/>
        </w:rPr>
        <w:t>.</w:t>
      </w:r>
      <w:r w:rsidR="008C34F3" w:rsidRPr="00F714F5">
        <w:rPr>
          <w:rFonts w:ascii="Times New Roman" w:hAnsi="Times New Roman" w:cs="Times New Roman"/>
          <w:bCs/>
          <w:sz w:val="28"/>
          <w:szCs w:val="28"/>
        </w:rPr>
        <w:t xml:space="preserve">); </w:t>
      </w:r>
      <w:r w:rsidR="00C6373E" w:rsidRPr="00F714F5">
        <w:rPr>
          <w:rFonts w:ascii="Times New Roman" w:hAnsi="Times New Roman" w:cs="Times New Roman"/>
          <w:sz w:val="28"/>
          <w:szCs w:val="28"/>
        </w:rPr>
        <w:t>«</w:t>
      </w:r>
      <w:r w:rsidRPr="00F714F5">
        <w:rPr>
          <w:rFonts w:ascii="Times New Roman" w:hAnsi="Times New Roman" w:cs="Times New Roman"/>
          <w:sz w:val="28"/>
          <w:szCs w:val="28"/>
        </w:rPr>
        <w:t>Пра</w:t>
      </w:r>
      <w:r w:rsidR="008C34F3" w:rsidRPr="00F714F5">
        <w:rPr>
          <w:rFonts w:ascii="Times New Roman" w:hAnsi="Times New Roman" w:cs="Times New Roman"/>
          <w:sz w:val="28"/>
          <w:szCs w:val="28"/>
        </w:rPr>
        <w:t>ктические аспекты формирования п</w:t>
      </w:r>
      <w:r w:rsidRPr="00F714F5">
        <w:rPr>
          <w:rFonts w:ascii="Times New Roman" w:hAnsi="Times New Roman" w:cs="Times New Roman"/>
          <w:sz w:val="28"/>
          <w:szCs w:val="28"/>
        </w:rPr>
        <w:t>рофессиональной идентичности учителей</w:t>
      </w:r>
      <w:r w:rsidR="002342CD" w:rsidRPr="00F714F5">
        <w:rPr>
          <w:rFonts w:ascii="Times New Roman" w:hAnsi="Times New Roman" w:cs="Times New Roman"/>
          <w:sz w:val="28"/>
          <w:szCs w:val="28"/>
        </w:rPr>
        <w:t>»</w:t>
      </w:r>
      <w:r w:rsidR="008C34F3" w:rsidRPr="00F714F5">
        <w:rPr>
          <w:rFonts w:ascii="Times New Roman" w:hAnsi="Times New Roman" w:cs="Times New Roman"/>
          <w:sz w:val="28"/>
          <w:szCs w:val="28"/>
        </w:rPr>
        <w:t xml:space="preserve"> </w:t>
      </w:r>
      <w:r w:rsidR="00F2473F" w:rsidRPr="00F714F5">
        <w:rPr>
          <w:rFonts w:ascii="Times New Roman" w:hAnsi="Times New Roman" w:cs="Times New Roman"/>
          <w:sz w:val="28"/>
          <w:szCs w:val="28"/>
        </w:rPr>
        <w:t>(</w:t>
      </w:r>
      <w:r w:rsidR="002342CD" w:rsidRPr="00F714F5">
        <w:rPr>
          <w:rFonts w:ascii="Times New Roman" w:hAnsi="Times New Roman" w:cs="Times New Roman"/>
          <w:sz w:val="28"/>
          <w:szCs w:val="28"/>
        </w:rPr>
        <w:t>Преподавание иностранного языка в профессиональном контексте: традиции, инновации, перспективы: VI м-нар. научно-практическая конференция (12-13 мая 2023</w:t>
      </w:r>
      <w:r w:rsidR="003F4BDE" w:rsidRPr="00F714F5">
        <w:rPr>
          <w:rFonts w:ascii="Times New Roman" w:hAnsi="Times New Roman" w:cs="Times New Roman"/>
          <w:sz w:val="28"/>
          <w:szCs w:val="28"/>
        </w:rPr>
        <w:t xml:space="preserve"> </w:t>
      </w:r>
      <w:r w:rsidR="002342CD" w:rsidRPr="00F714F5">
        <w:rPr>
          <w:rFonts w:ascii="Times New Roman" w:hAnsi="Times New Roman" w:cs="Times New Roman"/>
          <w:sz w:val="28"/>
          <w:szCs w:val="28"/>
        </w:rPr>
        <w:t>г.). – Тамбов: Издательский центр ФБГОУ ВО «ТГТУ», 2023. – С. 28-34.</w:t>
      </w:r>
      <w:r w:rsidR="008C34F3" w:rsidRPr="00F714F5">
        <w:rPr>
          <w:rFonts w:ascii="Times New Roman" w:hAnsi="Times New Roman" w:cs="Times New Roman"/>
          <w:sz w:val="28"/>
          <w:szCs w:val="28"/>
        </w:rPr>
        <w:t>)</w:t>
      </w:r>
      <w:r w:rsidR="00830264" w:rsidRPr="00F714F5">
        <w:rPr>
          <w:rFonts w:ascii="Times New Roman" w:hAnsi="Times New Roman" w:cs="Times New Roman"/>
          <w:sz w:val="28"/>
          <w:szCs w:val="28"/>
        </w:rPr>
        <w:t xml:space="preserve">; </w:t>
      </w:r>
      <w:r w:rsidR="00830264" w:rsidRPr="008C44CE">
        <w:rPr>
          <w:rFonts w:ascii="Times New Roman" w:hAnsi="Times New Roman" w:cs="Times New Roman"/>
          <w:sz w:val="28"/>
          <w:szCs w:val="28"/>
        </w:rPr>
        <w:t>«</w:t>
      </w:r>
      <w:r w:rsidR="00830264" w:rsidRPr="008C44CE">
        <w:rPr>
          <w:rFonts w:ascii="Times New Roman" w:hAnsi="Times New Roman" w:cs="Times New Roman"/>
          <w:sz w:val="28"/>
          <w:szCs w:val="26"/>
          <w:lang w:val="en-US"/>
        </w:rPr>
        <w:t>Reflection</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as</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a</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means</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of</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forming</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pre</w:t>
      </w:r>
      <w:r w:rsidR="00830264" w:rsidRPr="008C44CE">
        <w:rPr>
          <w:rFonts w:ascii="Times New Roman" w:hAnsi="Times New Roman" w:cs="Times New Roman"/>
          <w:sz w:val="28"/>
          <w:szCs w:val="26"/>
        </w:rPr>
        <w:t>-</w:t>
      </w:r>
      <w:r w:rsidR="00830264" w:rsidRPr="008C44CE">
        <w:rPr>
          <w:rFonts w:ascii="Times New Roman" w:hAnsi="Times New Roman" w:cs="Times New Roman"/>
          <w:sz w:val="28"/>
          <w:szCs w:val="26"/>
          <w:lang w:val="en-US"/>
        </w:rPr>
        <w:t>service</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teachers</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professional</w:t>
      </w:r>
      <w:r w:rsidR="00830264" w:rsidRPr="008C44CE">
        <w:rPr>
          <w:rFonts w:ascii="Times New Roman" w:hAnsi="Times New Roman" w:cs="Times New Roman"/>
          <w:sz w:val="28"/>
          <w:szCs w:val="26"/>
        </w:rPr>
        <w:t xml:space="preserve"> </w:t>
      </w:r>
      <w:r w:rsidR="00830264" w:rsidRPr="008C44CE">
        <w:rPr>
          <w:rFonts w:ascii="Times New Roman" w:hAnsi="Times New Roman" w:cs="Times New Roman"/>
          <w:sz w:val="28"/>
          <w:szCs w:val="26"/>
          <w:lang w:val="en-US"/>
        </w:rPr>
        <w:t>identity</w:t>
      </w:r>
      <w:r w:rsidR="00830264" w:rsidRPr="008C44CE">
        <w:rPr>
          <w:rFonts w:ascii="Times New Roman" w:hAnsi="Times New Roman" w:cs="Times New Roman"/>
          <w:sz w:val="28"/>
          <w:szCs w:val="26"/>
        </w:rPr>
        <w:t>»</w:t>
      </w:r>
      <w:r w:rsidR="00830264" w:rsidRPr="008C44CE">
        <w:rPr>
          <w:rFonts w:ascii="Times New Roman" w:hAnsi="Times New Roman" w:cs="Times New Roman"/>
          <w:bCs/>
          <w:sz w:val="28"/>
          <w:szCs w:val="28"/>
        </w:rPr>
        <w:t xml:space="preserve"> (Мир науки без границ: </w:t>
      </w:r>
      <w:r w:rsidR="00830264" w:rsidRPr="008C44CE">
        <w:rPr>
          <w:rFonts w:ascii="Times New Roman" w:hAnsi="Times New Roman" w:cs="Times New Roman"/>
          <w:bCs/>
          <w:sz w:val="28"/>
          <w:szCs w:val="28"/>
          <w:lang w:val="en-US"/>
        </w:rPr>
        <w:t>X</w:t>
      </w:r>
      <w:r w:rsidR="00830264" w:rsidRPr="008C44CE">
        <w:rPr>
          <w:rFonts w:ascii="Times New Roman" w:hAnsi="Times New Roman" w:cs="Times New Roman"/>
          <w:bCs/>
          <w:sz w:val="28"/>
          <w:szCs w:val="28"/>
        </w:rPr>
        <w:t xml:space="preserve"> м-нар. науч.-практ. конф. молодых ученых (21 апреля 2023 г.) – Тамбов: Изд-во ФБГОУ ВО «ТГТУ», 2023. – С.582-585.)</w:t>
      </w:r>
      <w:r w:rsidR="008C34F3" w:rsidRPr="008C44CE">
        <w:rPr>
          <w:rFonts w:ascii="Times New Roman" w:hAnsi="Times New Roman" w:cs="Times New Roman"/>
          <w:sz w:val="28"/>
          <w:szCs w:val="28"/>
        </w:rPr>
        <w:t>.</w:t>
      </w:r>
    </w:p>
    <w:p w:rsidR="007E3E31" w:rsidRDefault="007E3E31" w:rsidP="000D6D66">
      <w:pPr>
        <w:spacing w:after="0" w:line="240" w:lineRule="auto"/>
        <w:ind w:firstLine="454"/>
        <w:jc w:val="both"/>
        <w:rPr>
          <w:rFonts w:ascii="Times New Roman" w:hAnsi="Times New Roman" w:cs="Times New Roman"/>
          <w:sz w:val="28"/>
          <w:szCs w:val="28"/>
        </w:rPr>
      </w:pPr>
      <w:r w:rsidRPr="007E3E31">
        <w:rPr>
          <w:rFonts w:ascii="Times New Roman" w:hAnsi="Times New Roman" w:cs="Times New Roman"/>
          <w:b/>
          <w:sz w:val="28"/>
          <w:szCs w:val="28"/>
        </w:rPr>
        <w:t>Научная достоверность</w:t>
      </w:r>
      <w:r>
        <w:rPr>
          <w:rFonts w:ascii="Times New Roman" w:hAnsi="Times New Roman" w:cs="Times New Roman"/>
          <w:sz w:val="28"/>
          <w:szCs w:val="28"/>
        </w:rPr>
        <w:t xml:space="preserve"> обеспечивается методологической теоретической обоснованностью подходов к исследуемой проблеме, результатами проведенной </w:t>
      </w:r>
      <w:r w:rsidRPr="00B85DA3">
        <w:rPr>
          <w:rFonts w:ascii="Times New Roman" w:hAnsi="Times New Roman" w:cs="Times New Roman"/>
          <w:sz w:val="28"/>
          <w:szCs w:val="28"/>
        </w:rPr>
        <w:t>опытно-экспериментальной</w:t>
      </w:r>
      <w:r>
        <w:rPr>
          <w:rFonts w:ascii="Times New Roman" w:hAnsi="Times New Roman" w:cs="Times New Roman"/>
          <w:sz w:val="28"/>
          <w:szCs w:val="28"/>
        </w:rPr>
        <w:t xml:space="preserve"> работы, сочетанием методов, адекватных задачам каждого этапа исследования, применением качественного и количественного анализа результатов исследования.</w:t>
      </w:r>
    </w:p>
    <w:p w:rsidR="007E3E31" w:rsidRPr="008C34F3" w:rsidRDefault="007E3E31"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Работа иллюстрирована рисунками и таблицами.</w:t>
      </w:r>
    </w:p>
    <w:p w:rsidR="00EF16CF" w:rsidRPr="00557B99" w:rsidRDefault="007E3E31" w:rsidP="000D6D66">
      <w:pPr>
        <w:spacing w:after="0" w:line="240" w:lineRule="auto"/>
        <w:ind w:firstLine="454"/>
        <w:jc w:val="both"/>
        <w:rPr>
          <w:rFonts w:ascii="Times New Roman" w:hAnsi="Times New Roman" w:cs="Times New Roman"/>
          <w:b/>
          <w:sz w:val="28"/>
          <w:szCs w:val="28"/>
        </w:rPr>
      </w:pPr>
      <w:r w:rsidRPr="007E3E31">
        <w:rPr>
          <w:rFonts w:ascii="Times New Roman" w:hAnsi="Times New Roman" w:cs="Times New Roman"/>
          <w:sz w:val="28"/>
          <w:szCs w:val="28"/>
        </w:rPr>
        <w:t xml:space="preserve">На защиту выносятся следующие </w:t>
      </w:r>
      <w:r>
        <w:rPr>
          <w:rFonts w:ascii="Times New Roman" w:hAnsi="Times New Roman" w:cs="Times New Roman"/>
          <w:b/>
          <w:sz w:val="28"/>
          <w:szCs w:val="28"/>
        </w:rPr>
        <w:t>н</w:t>
      </w:r>
      <w:r w:rsidRPr="00557B99">
        <w:rPr>
          <w:rFonts w:ascii="Times New Roman" w:hAnsi="Times New Roman" w:cs="Times New Roman"/>
          <w:b/>
          <w:sz w:val="28"/>
          <w:szCs w:val="28"/>
        </w:rPr>
        <w:t>аучные положения</w:t>
      </w:r>
      <w:r w:rsidR="00EF16CF" w:rsidRPr="00557B99">
        <w:rPr>
          <w:rFonts w:ascii="Times New Roman" w:hAnsi="Times New Roman" w:cs="Times New Roman"/>
          <w:b/>
          <w:sz w:val="28"/>
          <w:szCs w:val="28"/>
        </w:rPr>
        <w:t>:</w:t>
      </w:r>
    </w:p>
    <w:p w:rsidR="004C730D" w:rsidRPr="00BE3FDA" w:rsidRDefault="00EF16CF" w:rsidP="000D6D66">
      <w:pPr>
        <w:pStyle w:val="af"/>
        <w:shd w:val="clear" w:color="auto" w:fill="FFFFFF"/>
        <w:spacing w:before="0" w:beforeAutospacing="0" w:after="0" w:afterAutospacing="0"/>
        <w:ind w:firstLine="454"/>
        <w:jc w:val="both"/>
        <w:rPr>
          <w:sz w:val="28"/>
          <w:szCs w:val="28"/>
        </w:rPr>
      </w:pPr>
      <w:r w:rsidRPr="00BE3FDA">
        <w:rPr>
          <w:bCs/>
          <w:i/>
          <w:iCs/>
          <w:sz w:val="28"/>
          <w:szCs w:val="28"/>
        </w:rPr>
        <w:t>Положение 1.</w:t>
      </w:r>
      <w:r w:rsidRPr="00BE3FDA">
        <w:rPr>
          <w:sz w:val="28"/>
          <w:szCs w:val="28"/>
        </w:rPr>
        <w:t xml:space="preserve"> </w:t>
      </w:r>
      <w:r w:rsidR="00F410E7" w:rsidRPr="00BE3FDA">
        <w:rPr>
          <w:sz w:val="28"/>
          <w:szCs w:val="28"/>
        </w:rPr>
        <w:t xml:space="preserve">Попытки изучения концепта идентичности относятся к античному времени. Детальное </w:t>
      </w:r>
      <w:r w:rsidR="00F410E7" w:rsidRPr="009A78FA">
        <w:rPr>
          <w:sz w:val="28"/>
          <w:szCs w:val="28"/>
        </w:rPr>
        <w:t>его</w:t>
      </w:r>
      <w:r w:rsidR="00F410E7" w:rsidRPr="00BE3FDA">
        <w:rPr>
          <w:sz w:val="28"/>
          <w:szCs w:val="28"/>
        </w:rPr>
        <w:t xml:space="preserve"> исследование в период </w:t>
      </w:r>
      <w:r w:rsidR="00F410E7" w:rsidRPr="00BE3FDA">
        <w:rPr>
          <w:sz w:val="28"/>
          <w:szCs w:val="28"/>
          <w:lang w:val="en-US"/>
        </w:rPr>
        <w:t>XX</w:t>
      </w:r>
      <w:r w:rsidR="00F410E7" w:rsidRPr="00BE3FDA">
        <w:rPr>
          <w:sz w:val="28"/>
          <w:szCs w:val="28"/>
        </w:rPr>
        <w:t xml:space="preserve"> века позволило </w:t>
      </w:r>
      <w:r w:rsidR="00F410E7" w:rsidRPr="00E91371">
        <w:rPr>
          <w:sz w:val="28"/>
          <w:szCs w:val="28"/>
        </w:rPr>
        <w:t xml:space="preserve">вывести </w:t>
      </w:r>
      <w:r w:rsidR="00EA280A" w:rsidRPr="00E91371">
        <w:rPr>
          <w:sz w:val="28"/>
          <w:szCs w:val="28"/>
        </w:rPr>
        <w:t>это понятие</w:t>
      </w:r>
      <w:r w:rsidR="00F410E7" w:rsidRPr="00E91371">
        <w:rPr>
          <w:sz w:val="28"/>
          <w:szCs w:val="28"/>
        </w:rPr>
        <w:t xml:space="preserve"> из сферы психоанализа, где он</w:t>
      </w:r>
      <w:r w:rsidR="00EA280A" w:rsidRPr="00E91371">
        <w:rPr>
          <w:sz w:val="28"/>
          <w:szCs w:val="28"/>
        </w:rPr>
        <w:t>о</w:t>
      </w:r>
      <w:r w:rsidR="00F410E7" w:rsidRPr="00E91371">
        <w:rPr>
          <w:sz w:val="28"/>
          <w:szCs w:val="28"/>
        </w:rPr>
        <w:t xml:space="preserve"> трактовал</w:t>
      </w:r>
      <w:r w:rsidR="00EA280A" w:rsidRPr="00E91371">
        <w:rPr>
          <w:sz w:val="28"/>
          <w:szCs w:val="28"/>
        </w:rPr>
        <w:t>ось</w:t>
      </w:r>
      <w:r w:rsidR="00F410E7" w:rsidRPr="00E91371">
        <w:rPr>
          <w:sz w:val="28"/>
          <w:szCs w:val="28"/>
        </w:rPr>
        <w:t xml:space="preserve"> как патологическое явление, что позволило употреблять </w:t>
      </w:r>
      <w:r w:rsidR="00EA280A" w:rsidRPr="00E91371">
        <w:rPr>
          <w:sz w:val="28"/>
          <w:szCs w:val="28"/>
        </w:rPr>
        <w:t>этот термин</w:t>
      </w:r>
      <w:r w:rsidR="00F410E7" w:rsidRPr="00E91371">
        <w:rPr>
          <w:sz w:val="28"/>
          <w:szCs w:val="28"/>
        </w:rPr>
        <w:t xml:space="preserve"> в психологии</w:t>
      </w:r>
      <w:r w:rsidR="00F410E7" w:rsidRPr="00BE3FDA">
        <w:rPr>
          <w:sz w:val="28"/>
          <w:szCs w:val="28"/>
        </w:rPr>
        <w:t xml:space="preserve"> как нормальное состояние личности.</w:t>
      </w:r>
    </w:p>
    <w:p w:rsidR="004C730D" w:rsidRPr="00BE3FDA" w:rsidRDefault="00F410E7" w:rsidP="000D6D66">
      <w:pPr>
        <w:pStyle w:val="af"/>
        <w:shd w:val="clear" w:color="auto" w:fill="FFFFFF"/>
        <w:spacing w:before="0" w:beforeAutospacing="0" w:after="0" w:afterAutospacing="0"/>
        <w:ind w:firstLine="454"/>
        <w:jc w:val="both"/>
        <w:rPr>
          <w:sz w:val="28"/>
          <w:szCs w:val="28"/>
        </w:rPr>
      </w:pPr>
      <w:r w:rsidRPr="00BE3FDA">
        <w:rPr>
          <w:sz w:val="28"/>
          <w:szCs w:val="28"/>
        </w:rPr>
        <w:t>В приоритете</w:t>
      </w:r>
      <w:r w:rsidR="004C730D" w:rsidRPr="00BE3FDA">
        <w:rPr>
          <w:sz w:val="28"/>
          <w:szCs w:val="28"/>
        </w:rPr>
        <w:t xml:space="preserve"> законодательных и нормативных документов Р</w:t>
      </w:r>
      <w:r w:rsidRPr="00BE3FDA">
        <w:rPr>
          <w:sz w:val="28"/>
          <w:szCs w:val="28"/>
        </w:rPr>
        <w:t>еспублики Казахстан</w:t>
      </w:r>
      <w:r w:rsidR="004C730D" w:rsidRPr="00BE3FDA">
        <w:rPr>
          <w:sz w:val="28"/>
          <w:szCs w:val="28"/>
        </w:rPr>
        <w:t xml:space="preserve"> </w:t>
      </w:r>
      <w:r w:rsidRPr="00BE3FDA">
        <w:rPr>
          <w:sz w:val="28"/>
          <w:szCs w:val="28"/>
        </w:rPr>
        <w:t>-</w:t>
      </w:r>
      <w:r w:rsidR="004C730D" w:rsidRPr="00BE3FDA">
        <w:rPr>
          <w:sz w:val="28"/>
          <w:szCs w:val="28"/>
        </w:rPr>
        <w:t xml:space="preserve"> подготовк</w:t>
      </w:r>
      <w:r w:rsidRPr="00BE3FDA">
        <w:rPr>
          <w:sz w:val="28"/>
          <w:szCs w:val="28"/>
        </w:rPr>
        <w:t>а</w:t>
      </w:r>
      <w:r w:rsidR="004C730D" w:rsidRPr="00BE3FDA">
        <w:rPr>
          <w:sz w:val="28"/>
          <w:szCs w:val="28"/>
        </w:rPr>
        <w:t xml:space="preserve"> педагогов, обладающих </w:t>
      </w:r>
      <w:r w:rsidR="004C730D" w:rsidRPr="00BE3FDA">
        <w:rPr>
          <w:color w:val="000000" w:themeColor="text1"/>
          <w:sz w:val="28"/>
          <w:szCs w:val="28"/>
        </w:rPr>
        <w:t xml:space="preserve">достигнутой профессиональной идентичностью. </w:t>
      </w:r>
      <w:r w:rsidRPr="00BE3FDA">
        <w:rPr>
          <w:color w:val="000000" w:themeColor="text1"/>
          <w:sz w:val="28"/>
          <w:szCs w:val="28"/>
        </w:rPr>
        <w:t>Современная подготовка учителей иностранного языка (а</w:t>
      </w:r>
      <w:r w:rsidR="004C730D" w:rsidRPr="00BE3FDA">
        <w:rPr>
          <w:sz w:val="28"/>
          <w:szCs w:val="28"/>
        </w:rPr>
        <w:t xml:space="preserve">нализ </w:t>
      </w:r>
      <w:r w:rsidRPr="00BE3FDA">
        <w:rPr>
          <w:sz w:val="28"/>
          <w:szCs w:val="28"/>
        </w:rPr>
        <w:t>модульной образовательной программы</w:t>
      </w:r>
      <w:r w:rsidR="004C730D" w:rsidRPr="00BE3FDA">
        <w:rPr>
          <w:sz w:val="28"/>
          <w:szCs w:val="28"/>
        </w:rPr>
        <w:t xml:space="preserve">, рабочего учебного плана по программе </w:t>
      </w:r>
      <w:r w:rsidR="006D54C4" w:rsidRPr="004C6731">
        <w:rPr>
          <w:sz w:val="28"/>
          <w:szCs w:val="28"/>
        </w:rPr>
        <w:t>6B01705 – Иностранный язык: два иностранных языка (английский/немецкий, китайский, французский языки)</w:t>
      </w:r>
      <w:r w:rsidR="004C730D" w:rsidRPr="004C6731">
        <w:rPr>
          <w:sz w:val="28"/>
          <w:szCs w:val="28"/>
        </w:rPr>
        <w:t>,</w:t>
      </w:r>
      <w:r w:rsidR="004C730D" w:rsidRPr="00BE3FDA">
        <w:rPr>
          <w:sz w:val="28"/>
          <w:szCs w:val="28"/>
        </w:rPr>
        <w:t xml:space="preserve"> планов по воспитательной работе</w:t>
      </w:r>
      <w:r w:rsidRPr="00BE3FDA">
        <w:rPr>
          <w:sz w:val="28"/>
          <w:szCs w:val="28"/>
        </w:rPr>
        <w:t>)</w:t>
      </w:r>
      <w:r w:rsidR="004C730D" w:rsidRPr="00BE3FDA">
        <w:rPr>
          <w:sz w:val="28"/>
          <w:szCs w:val="28"/>
        </w:rPr>
        <w:t xml:space="preserve"> </w:t>
      </w:r>
      <w:r w:rsidRPr="00BE3FDA">
        <w:rPr>
          <w:sz w:val="28"/>
          <w:szCs w:val="28"/>
        </w:rPr>
        <w:t>характеризуется</w:t>
      </w:r>
      <w:r w:rsidR="004C730D" w:rsidRPr="00BE3FDA">
        <w:rPr>
          <w:sz w:val="28"/>
          <w:szCs w:val="28"/>
        </w:rPr>
        <w:t xml:space="preserve"> отсутствие</w:t>
      </w:r>
      <w:r w:rsidRPr="00BE3FDA">
        <w:rPr>
          <w:sz w:val="28"/>
          <w:szCs w:val="28"/>
        </w:rPr>
        <w:t>м</w:t>
      </w:r>
      <w:r w:rsidR="004C730D" w:rsidRPr="00BE3FDA">
        <w:rPr>
          <w:sz w:val="28"/>
          <w:szCs w:val="28"/>
        </w:rPr>
        <w:t xml:space="preserve"> дисциплин и воспитательных мероприятий, включающих в себя систематическое и последовательное формирующее воздействие на профессиональную идентичность студентов.</w:t>
      </w:r>
    </w:p>
    <w:p w:rsidR="00EF16CF" w:rsidRPr="00043DEA" w:rsidRDefault="002342CD" w:rsidP="000D6D66">
      <w:pPr>
        <w:spacing w:after="0" w:line="240" w:lineRule="auto"/>
        <w:ind w:firstLine="454"/>
        <w:jc w:val="both"/>
        <w:rPr>
          <w:rFonts w:ascii="Times New Roman" w:hAnsi="Times New Roman" w:cs="Times New Roman"/>
          <w:sz w:val="28"/>
          <w:szCs w:val="28"/>
        </w:rPr>
      </w:pPr>
      <w:r w:rsidRPr="00043DEA">
        <w:rPr>
          <w:rFonts w:ascii="Times New Roman" w:hAnsi="Times New Roman" w:cs="Times New Roman"/>
          <w:sz w:val="28"/>
          <w:szCs w:val="28"/>
        </w:rPr>
        <w:t xml:space="preserve">Уточненное </w:t>
      </w:r>
      <w:r w:rsidR="00EF16CF" w:rsidRPr="00043DEA">
        <w:rPr>
          <w:rFonts w:ascii="Times New Roman" w:hAnsi="Times New Roman" w:cs="Times New Roman"/>
          <w:sz w:val="28"/>
          <w:szCs w:val="28"/>
        </w:rPr>
        <w:t xml:space="preserve">понятие </w:t>
      </w:r>
      <w:r w:rsidR="00E71704" w:rsidRPr="00043DEA">
        <w:rPr>
          <w:rFonts w:ascii="Times New Roman" w:hAnsi="Times New Roman" w:cs="Times New Roman"/>
          <w:sz w:val="28"/>
          <w:szCs w:val="28"/>
        </w:rPr>
        <w:t>«профессиональная</w:t>
      </w:r>
      <w:r w:rsidRPr="00043DEA">
        <w:rPr>
          <w:rFonts w:ascii="Times New Roman" w:hAnsi="Times New Roman" w:cs="Times New Roman"/>
          <w:sz w:val="28"/>
          <w:szCs w:val="28"/>
        </w:rPr>
        <w:t xml:space="preserve"> идентичность</w:t>
      </w:r>
      <w:r w:rsidR="00EF16CF" w:rsidRPr="00043DEA">
        <w:rPr>
          <w:rFonts w:ascii="Times New Roman" w:hAnsi="Times New Roman" w:cs="Times New Roman"/>
          <w:sz w:val="28"/>
          <w:szCs w:val="28"/>
        </w:rPr>
        <w:t xml:space="preserve"> </w:t>
      </w:r>
      <w:r w:rsidR="00C75D45" w:rsidRPr="00043DEA">
        <w:rPr>
          <w:rFonts w:ascii="Times New Roman" w:hAnsi="Times New Roman" w:cs="Times New Roman"/>
          <w:iCs/>
          <w:sz w:val="28"/>
          <w:szCs w:val="28"/>
        </w:rPr>
        <w:t>будущих учителей иностранного языка</w:t>
      </w:r>
      <w:r w:rsidR="00E71704" w:rsidRPr="00043DEA">
        <w:rPr>
          <w:rFonts w:ascii="Times New Roman" w:hAnsi="Times New Roman" w:cs="Times New Roman"/>
          <w:sz w:val="28"/>
          <w:szCs w:val="28"/>
        </w:rPr>
        <w:t>»</w:t>
      </w:r>
      <w:r w:rsidRPr="00043DEA">
        <w:rPr>
          <w:rFonts w:ascii="Times New Roman" w:hAnsi="Times New Roman" w:cs="Times New Roman"/>
          <w:sz w:val="28"/>
          <w:szCs w:val="28"/>
        </w:rPr>
        <w:t>, ее структура</w:t>
      </w:r>
      <w:r w:rsidR="00696DFF" w:rsidRPr="00043DEA">
        <w:rPr>
          <w:rFonts w:ascii="Times New Roman" w:hAnsi="Times New Roman" w:cs="Times New Roman"/>
          <w:sz w:val="28"/>
          <w:szCs w:val="28"/>
        </w:rPr>
        <w:t>,</w:t>
      </w:r>
      <w:r w:rsidRPr="00043DEA">
        <w:rPr>
          <w:rFonts w:ascii="Times New Roman" w:hAnsi="Times New Roman" w:cs="Times New Roman"/>
          <w:sz w:val="28"/>
          <w:szCs w:val="28"/>
        </w:rPr>
        <w:t xml:space="preserve"> разработанные критерии </w:t>
      </w:r>
      <w:r w:rsidR="00696DFF" w:rsidRPr="00043DEA">
        <w:rPr>
          <w:rFonts w:ascii="Times New Roman" w:hAnsi="Times New Roman" w:cs="Times New Roman"/>
          <w:sz w:val="28"/>
          <w:szCs w:val="28"/>
        </w:rPr>
        <w:t xml:space="preserve">оценивания уровня </w:t>
      </w:r>
      <w:r w:rsidRPr="00043DEA">
        <w:rPr>
          <w:rFonts w:ascii="Times New Roman" w:hAnsi="Times New Roman" w:cs="Times New Roman"/>
          <w:sz w:val="28"/>
          <w:szCs w:val="28"/>
        </w:rPr>
        <w:t>сформированности</w:t>
      </w:r>
      <w:r w:rsidR="00EF16CF" w:rsidRPr="00043DEA">
        <w:rPr>
          <w:rFonts w:ascii="Times New Roman" w:hAnsi="Times New Roman" w:cs="Times New Roman"/>
          <w:sz w:val="28"/>
          <w:szCs w:val="28"/>
        </w:rPr>
        <w:t xml:space="preserve"> </w:t>
      </w:r>
      <w:r w:rsidR="00696DFF" w:rsidRPr="00043DEA">
        <w:rPr>
          <w:rFonts w:ascii="Times New Roman" w:hAnsi="Times New Roman" w:cs="Times New Roman"/>
          <w:sz w:val="28"/>
          <w:szCs w:val="28"/>
        </w:rPr>
        <w:t xml:space="preserve">профессиональной идентичности будущих учителей иностранного языка </w:t>
      </w:r>
      <w:r w:rsidR="00EF16CF" w:rsidRPr="00043DEA">
        <w:rPr>
          <w:rFonts w:ascii="Times New Roman" w:hAnsi="Times New Roman" w:cs="Times New Roman"/>
          <w:sz w:val="28"/>
          <w:szCs w:val="28"/>
        </w:rPr>
        <w:t>(низкий, средний и высокий) в трех компонентах</w:t>
      </w:r>
      <w:r w:rsidR="00696DFF" w:rsidRPr="00043DEA">
        <w:rPr>
          <w:rFonts w:ascii="Times New Roman" w:hAnsi="Times New Roman" w:cs="Times New Roman"/>
          <w:sz w:val="28"/>
          <w:szCs w:val="28"/>
        </w:rPr>
        <w:t xml:space="preserve">. </w:t>
      </w:r>
    </w:p>
    <w:p w:rsidR="00696DFF" w:rsidRPr="009C7C8E" w:rsidRDefault="00696DFF" w:rsidP="000D6D66">
      <w:pPr>
        <w:spacing w:after="0" w:line="240" w:lineRule="auto"/>
        <w:ind w:firstLine="454"/>
        <w:jc w:val="both"/>
        <w:rPr>
          <w:rFonts w:ascii="Times New Roman" w:hAnsi="Times New Roman" w:cs="Times New Roman"/>
          <w:sz w:val="28"/>
          <w:szCs w:val="28"/>
        </w:rPr>
      </w:pPr>
      <w:r w:rsidRPr="009C7C8E">
        <w:rPr>
          <w:rFonts w:ascii="Times New Roman" w:hAnsi="Times New Roman" w:cs="Times New Roman"/>
          <w:sz w:val="28"/>
          <w:szCs w:val="28"/>
        </w:rPr>
        <w:t xml:space="preserve">Профессиональная идентичность </w:t>
      </w:r>
      <w:r w:rsidR="00C75D45" w:rsidRPr="009C7C8E">
        <w:rPr>
          <w:rFonts w:ascii="Times New Roman" w:hAnsi="Times New Roman" w:cs="Times New Roman"/>
          <w:iCs/>
          <w:sz w:val="28"/>
          <w:szCs w:val="28"/>
        </w:rPr>
        <w:t>будущих учителей иностранного языка</w:t>
      </w:r>
      <w:r w:rsidR="00C75D45" w:rsidRPr="009C7C8E">
        <w:rPr>
          <w:rFonts w:ascii="Times New Roman" w:hAnsi="Times New Roman" w:cs="Times New Roman"/>
          <w:i/>
          <w:iCs/>
          <w:sz w:val="28"/>
          <w:szCs w:val="28"/>
        </w:rPr>
        <w:t xml:space="preserve"> – </w:t>
      </w:r>
      <w:r w:rsidR="00C75D45" w:rsidRPr="009C7C8E">
        <w:rPr>
          <w:rFonts w:ascii="Times New Roman" w:hAnsi="Times New Roman" w:cs="Times New Roman"/>
          <w:iCs/>
          <w:sz w:val="28"/>
          <w:szCs w:val="28"/>
        </w:rPr>
        <w:t>это комплекс личностных и профессиональных качеств выпускников вуза, отражающий степень осознанного принятия педагогической деятельности в области иноязычного образования в качестве средства самореализации и профессионального роста, соотнесения себя с представителями данной профессии и педагогического сообщества, проявляющийся в эмоциональном, когнитивном и поведенческом компонентах</w:t>
      </w:r>
      <w:r w:rsidRPr="009C7C8E">
        <w:rPr>
          <w:rFonts w:ascii="Times New Roman" w:hAnsi="Times New Roman" w:cs="Times New Roman"/>
          <w:sz w:val="28"/>
          <w:szCs w:val="28"/>
        </w:rPr>
        <w:t>.</w:t>
      </w:r>
    </w:p>
    <w:p w:rsidR="00C75D45" w:rsidRPr="009C7C8E" w:rsidRDefault="00C75D45" w:rsidP="00C75D45">
      <w:pPr>
        <w:pStyle w:val="Default"/>
        <w:ind w:firstLine="454"/>
        <w:jc w:val="both"/>
        <w:rPr>
          <w:rFonts w:ascii="Times New Roman" w:hAnsi="Times New Roman" w:cs="Times New Roman"/>
          <w:color w:val="auto"/>
          <w:sz w:val="28"/>
          <w:szCs w:val="28"/>
        </w:rPr>
      </w:pPr>
      <w:r w:rsidRPr="009C7C8E">
        <w:rPr>
          <w:rFonts w:ascii="Times New Roman" w:hAnsi="Times New Roman" w:cs="Times New Roman"/>
          <w:color w:val="auto"/>
          <w:sz w:val="28"/>
          <w:szCs w:val="28"/>
        </w:rPr>
        <w:t>Эмоциональный компонент профессиональной идентичности будущих учителей иностранного языка характеризуется оценочными суждениями о профессии учителя иностранного языка; умение рефлексировать на соответствие себя этой профессии с целью поддержания мотивации и стремления к саморазвитию.</w:t>
      </w:r>
    </w:p>
    <w:p w:rsidR="00C75D45" w:rsidRPr="009C7C8E" w:rsidRDefault="00C75D45" w:rsidP="00C75D45">
      <w:pPr>
        <w:pStyle w:val="af"/>
        <w:shd w:val="clear" w:color="auto" w:fill="FFFFFF"/>
        <w:spacing w:before="0" w:beforeAutospacing="0" w:after="0" w:afterAutospacing="0"/>
        <w:ind w:firstLine="454"/>
        <w:jc w:val="both"/>
        <w:rPr>
          <w:rFonts w:eastAsiaTheme="minorHAnsi"/>
          <w:sz w:val="28"/>
          <w:szCs w:val="28"/>
          <w:lang w:eastAsia="en-US"/>
        </w:rPr>
      </w:pPr>
      <w:r w:rsidRPr="009C7C8E">
        <w:rPr>
          <w:rFonts w:eastAsiaTheme="minorHAnsi"/>
          <w:sz w:val="28"/>
          <w:szCs w:val="28"/>
          <w:lang w:eastAsia="en-US"/>
        </w:rPr>
        <w:t>Когнитивный компонент профессиональной идентичности будущих учителей иностранного языка характеризуется познавательной активностью к знаниям о профессиональных компетенциях учителя иностранного языка, обобщенной системой представлений о себе как об учителе иностранного языка.</w:t>
      </w:r>
    </w:p>
    <w:p w:rsidR="00696DFF" w:rsidRPr="009C7C8E" w:rsidRDefault="00C75D45" w:rsidP="00C75D45">
      <w:pPr>
        <w:spacing w:after="0" w:line="240" w:lineRule="auto"/>
        <w:ind w:firstLine="454"/>
        <w:jc w:val="both"/>
        <w:rPr>
          <w:rFonts w:ascii="Times New Roman" w:hAnsi="Times New Roman" w:cs="Times New Roman"/>
          <w:sz w:val="28"/>
          <w:szCs w:val="28"/>
        </w:rPr>
      </w:pPr>
      <w:r w:rsidRPr="009C7C8E">
        <w:rPr>
          <w:rFonts w:ascii="Times New Roman" w:hAnsi="Times New Roman" w:cs="Times New Roman"/>
          <w:sz w:val="28"/>
          <w:szCs w:val="28"/>
        </w:rPr>
        <w:t>Поведенческий компонент профессиональной идентичности будущих учителей иностранного языка характеризуется умениями и навыками решения проблем и задач в сфере иноязычного образования, при этом реализация принятого решения в отношении себя, своей профессиональной деятельности, в отношении взаимодействия с другими участниками образовательного процесса выражается в форме действий и поступков.</w:t>
      </w:r>
    </w:p>
    <w:p w:rsidR="00043DEA" w:rsidRPr="00965E8E" w:rsidRDefault="00043DEA" w:rsidP="00043DEA">
      <w:pPr>
        <w:spacing w:after="0" w:line="240" w:lineRule="auto"/>
        <w:ind w:firstLine="567"/>
        <w:jc w:val="both"/>
        <w:rPr>
          <w:rFonts w:ascii="Times New Roman" w:eastAsia="Times New Roman" w:hAnsi="Times New Roman"/>
          <w:sz w:val="28"/>
          <w:szCs w:val="28"/>
        </w:rPr>
      </w:pPr>
      <w:r w:rsidRPr="00043DEA">
        <w:rPr>
          <w:rFonts w:ascii="Times New Roman" w:hAnsi="Times New Roman" w:cs="Times New Roman"/>
          <w:bCs/>
          <w:i/>
          <w:iCs/>
          <w:sz w:val="28"/>
          <w:szCs w:val="28"/>
        </w:rPr>
        <w:t>Положение 2.</w:t>
      </w:r>
      <w:r w:rsidRPr="00043DEA">
        <w:rPr>
          <w:rFonts w:ascii="Times New Roman" w:hAnsi="Times New Roman" w:cs="Times New Roman"/>
          <w:sz w:val="28"/>
          <w:szCs w:val="28"/>
        </w:rPr>
        <w:t xml:space="preserve"> Педагогические условия формирования профессиональной идентичности будущих учителей иностранного языка, под которыми мы понимаем </w:t>
      </w:r>
      <w:r w:rsidRPr="00043DEA">
        <w:rPr>
          <w:rFonts w:ascii="Times New Roman" w:eastAsia="Times New Roman" w:hAnsi="Times New Roman"/>
          <w:sz w:val="28"/>
          <w:szCs w:val="28"/>
        </w:rPr>
        <w:t>совокупность внешних обстоятельств, в определенной</w:t>
      </w:r>
      <w:r w:rsidRPr="00965E8E">
        <w:rPr>
          <w:rFonts w:ascii="Times New Roman" w:eastAsia="Times New Roman" w:hAnsi="Times New Roman"/>
          <w:sz w:val="28"/>
          <w:szCs w:val="28"/>
        </w:rPr>
        <w:t xml:space="preserve"> степени созданных педагогом, которые оказывают формирующее воздействие на профессиональную идентичность в трех ее компонентах: эмоциональный, когнитивный, поведенческий</w:t>
      </w:r>
      <w:r w:rsidRPr="00965E8E">
        <w:rPr>
          <w:rFonts w:ascii="Times New Roman" w:eastAsia="Times New Roman" w:hAnsi="Times New Roman"/>
          <w:color w:val="000000"/>
          <w:sz w:val="28"/>
          <w:szCs w:val="28"/>
        </w:rPr>
        <w:t>:</w:t>
      </w:r>
    </w:p>
    <w:p w:rsidR="00043DEA" w:rsidRPr="00965E8E" w:rsidRDefault="00043DEA" w:rsidP="00043DEA">
      <w:pPr>
        <w:pStyle w:val="ab"/>
        <w:numPr>
          <w:ilvl w:val="0"/>
          <w:numId w:val="192"/>
        </w:numPr>
        <w:tabs>
          <w:tab w:val="left" w:pos="993"/>
        </w:tabs>
        <w:spacing w:after="0" w:line="240" w:lineRule="auto"/>
        <w:ind w:left="0" w:firstLine="567"/>
        <w:jc w:val="both"/>
        <w:rPr>
          <w:rFonts w:ascii="Times New Roman" w:hAnsi="Times New Roman" w:cs="Times New Roman"/>
          <w:sz w:val="28"/>
        </w:rPr>
      </w:pPr>
      <w:r w:rsidRPr="00965E8E">
        <w:rPr>
          <w:rFonts w:ascii="Times New Roman" w:hAnsi="Times New Roman" w:cs="Times New Roman"/>
          <w:sz w:val="28"/>
        </w:rPr>
        <w:t xml:space="preserve">эмоционально-положительная атмосфера академического и педагогического взаимодействия; </w:t>
      </w:r>
    </w:p>
    <w:p w:rsidR="00043DEA" w:rsidRPr="00965E8E" w:rsidRDefault="00043DEA" w:rsidP="00043DEA">
      <w:pPr>
        <w:pStyle w:val="ab"/>
        <w:numPr>
          <w:ilvl w:val="0"/>
          <w:numId w:val="192"/>
        </w:numPr>
        <w:tabs>
          <w:tab w:val="left" w:pos="993"/>
        </w:tabs>
        <w:spacing w:after="0" w:line="240" w:lineRule="auto"/>
        <w:ind w:left="0" w:firstLine="567"/>
        <w:jc w:val="both"/>
        <w:rPr>
          <w:rFonts w:ascii="Times New Roman" w:hAnsi="Times New Roman" w:cs="Times New Roman"/>
          <w:sz w:val="28"/>
        </w:rPr>
      </w:pPr>
      <w:r w:rsidRPr="00965E8E">
        <w:rPr>
          <w:rFonts w:ascii="Times New Roman" w:hAnsi="Times New Roman" w:cs="Times New Roman"/>
          <w:sz w:val="28"/>
        </w:rPr>
        <w:t xml:space="preserve">дидактический информационный комплекс; </w:t>
      </w:r>
    </w:p>
    <w:p w:rsidR="00043DEA" w:rsidRPr="00965E8E" w:rsidRDefault="00043DEA" w:rsidP="00043DEA">
      <w:pPr>
        <w:pStyle w:val="ab"/>
        <w:numPr>
          <w:ilvl w:val="0"/>
          <w:numId w:val="192"/>
        </w:numPr>
        <w:tabs>
          <w:tab w:val="left" w:pos="993"/>
        </w:tabs>
        <w:spacing w:after="0" w:line="240" w:lineRule="auto"/>
        <w:ind w:left="0" w:firstLine="567"/>
        <w:jc w:val="both"/>
        <w:rPr>
          <w:rFonts w:ascii="Times New Roman" w:eastAsia="Times New Roman" w:hAnsi="Times New Roman"/>
          <w:color w:val="000000"/>
          <w:sz w:val="28"/>
          <w:szCs w:val="28"/>
        </w:rPr>
      </w:pPr>
      <w:r w:rsidRPr="00965E8E">
        <w:rPr>
          <w:rFonts w:ascii="Times New Roman" w:hAnsi="Times New Roman" w:cs="Times New Roman"/>
          <w:sz w:val="28"/>
        </w:rPr>
        <w:t xml:space="preserve">моделирование педагогических ситуаций в </w:t>
      </w:r>
      <w:r w:rsidRPr="00052927">
        <w:rPr>
          <w:rFonts w:ascii="Times New Roman" w:hAnsi="Times New Roman" w:cs="Times New Roman"/>
          <w:sz w:val="28"/>
        </w:rPr>
        <w:t>сфере</w:t>
      </w:r>
      <w:r w:rsidRPr="00965E8E">
        <w:rPr>
          <w:rFonts w:ascii="Times New Roman" w:hAnsi="Times New Roman" w:cs="Times New Roman"/>
          <w:sz w:val="28"/>
        </w:rPr>
        <w:t xml:space="preserve"> иноязычного обучения.</w:t>
      </w:r>
    </w:p>
    <w:p w:rsidR="00043DEA" w:rsidRPr="00E91371" w:rsidRDefault="00043DEA" w:rsidP="00043DEA">
      <w:pPr>
        <w:spacing w:after="0" w:line="240" w:lineRule="auto"/>
        <w:ind w:firstLine="567"/>
        <w:jc w:val="both"/>
        <w:rPr>
          <w:rFonts w:ascii="Times New Roman" w:hAnsi="Times New Roman" w:cs="Times New Roman"/>
          <w:sz w:val="28"/>
          <w:szCs w:val="28"/>
        </w:rPr>
      </w:pPr>
      <w:r w:rsidRPr="00E91371">
        <w:rPr>
          <w:rFonts w:ascii="Times New Roman" w:hAnsi="Times New Roman" w:cs="Times New Roman"/>
          <w:sz w:val="28"/>
          <w:szCs w:val="28"/>
        </w:rPr>
        <w:t>Выявленные условия</w:t>
      </w:r>
      <w:r>
        <w:rPr>
          <w:rFonts w:ascii="Times New Roman" w:hAnsi="Times New Roman" w:cs="Times New Roman"/>
          <w:sz w:val="28"/>
          <w:szCs w:val="28"/>
        </w:rPr>
        <w:t xml:space="preserve">, которые легли в основу разработанной модели формирования </w:t>
      </w:r>
      <w:r w:rsidRPr="00043DEA">
        <w:rPr>
          <w:rFonts w:ascii="Times New Roman" w:hAnsi="Times New Roman" w:cs="Times New Roman"/>
          <w:sz w:val="28"/>
          <w:szCs w:val="28"/>
        </w:rPr>
        <w:t>профессиональной идентичности будущих</w:t>
      </w:r>
      <w:r w:rsidRPr="00965E8E">
        <w:rPr>
          <w:rFonts w:ascii="Times New Roman" w:hAnsi="Times New Roman" w:cs="Times New Roman"/>
          <w:sz w:val="28"/>
          <w:szCs w:val="28"/>
        </w:rPr>
        <w:t xml:space="preserve"> учителей иностранного языка</w:t>
      </w:r>
      <w:r>
        <w:rPr>
          <w:rFonts w:ascii="Times New Roman" w:hAnsi="Times New Roman" w:cs="Times New Roman"/>
          <w:sz w:val="28"/>
          <w:szCs w:val="28"/>
        </w:rPr>
        <w:t xml:space="preserve">, </w:t>
      </w:r>
      <w:r w:rsidRPr="00E91371">
        <w:rPr>
          <w:rFonts w:ascii="Times New Roman" w:hAnsi="Times New Roman" w:cs="Times New Roman"/>
          <w:sz w:val="28"/>
          <w:szCs w:val="28"/>
        </w:rPr>
        <w:t>взаи</w:t>
      </w:r>
      <w:r w:rsidR="009A6360">
        <w:rPr>
          <w:rFonts w:ascii="Times New Roman" w:hAnsi="Times New Roman" w:cs="Times New Roman"/>
          <w:sz w:val="28"/>
          <w:szCs w:val="28"/>
        </w:rPr>
        <w:t>мосвязаны и взаимозависимы,</w:t>
      </w:r>
      <w:r w:rsidRPr="00E91371">
        <w:rPr>
          <w:rFonts w:ascii="Times New Roman" w:hAnsi="Times New Roman" w:cs="Times New Roman"/>
          <w:sz w:val="28"/>
          <w:szCs w:val="28"/>
        </w:rPr>
        <w:t xml:space="preserve"> это значит, что целенаправленно сформированное отношение к профессиональной деятельности во многом определяет образ мышления, характер профессиональных целей, ценностей, убеждений, характерных для профессионального сообщества, в котором оперирует личность, которые в свою очередь предопределяют образ профессиональных действий и взаимодействий. И в обратную сторону, поведение, ставшее в процессе воспитательно-образовательной работы привычным, создает предпосылки для формирования профессионально одобряемых целей, ценностей и убеждений, и обусловливает соответствующее отношение к профессии, к себе в ней и к профессиональным обязанностям.</w:t>
      </w:r>
    </w:p>
    <w:p w:rsidR="00EF16CF" w:rsidRPr="00BE3FDA" w:rsidRDefault="00EF16CF" w:rsidP="00E91371">
      <w:pPr>
        <w:spacing w:after="0" w:line="240" w:lineRule="auto"/>
        <w:ind w:firstLine="454"/>
        <w:jc w:val="both"/>
        <w:rPr>
          <w:rFonts w:ascii="Times New Roman" w:hAnsi="Times New Roman" w:cs="Times New Roman"/>
          <w:sz w:val="28"/>
          <w:szCs w:val="28"/>
        </w:rPr>
      </w:pPr>
      <w:r w:rsidRPr="009C7C8E">
        <w:rPr>
          <w:rFonts w:ascii="Times New Roman" w:hAnsi="Times New Roman" w:cs="Times New Roman"/>
          <w:bCs/>
          <w:i/>
          <w:iCs/>
          <w:sz w:val="28"/>
          <w:szCs w:val="28"/>
        </w:rPr>
        <w:t xml:space="preserve">Положение </w:t>
      </w:r>
      <w:r w:rsidR="00043DEA">
        <w:rPr>
          <w:rFonts w:ascii="Times New Roman" w:hAnsi="Times New Roman" w:cs="Times New Roman"/>
          <w:bCs/>
          <w:i/>
          <w:iCs/>
          <w:sz w:val="28"/>
          <w:szCs w:val="28"/>
        </w:rPr>
        <w:t>3</w:t>
      </w:r>
      <w:r w:rsidRPr="009C7C8E">
        <w:rPr>
          <w:rFonts w:ascii="Times New Roman" w:hAnsi="Times New Roman" w:cs="Times New Roman"/>
          <w:bCs/>
          <w:i/>
          <w:iCs/>
          <w:sz w:val="28"/>
          <w:szCs w:val="28"/>
        </w:rPr>
        <w:t>.</w:t>
      </w:r>
      <w:r w:rsidRPr="009C7C8E">
        <w:rPr>
          <w:rFonts w:ascii="Times New Roman" w:hAnsi="Times New Roman" w:cs="Times New Roman"/>
          <w:sz w:val="28"/>
          <w:szCs w:val="28"/>
        </w:rPr>
        <w:t xml:space="preserve"> </w:t>
      </w:r>
      <w:r w:rsidR="00E91371" w:rsidRPr="00043DEA">
        <w:rPr>
          <w:rFonts w:ascii="Times New Roman" w:hAnsi="Times New Roman" w:cs="Times New Roman"/>
          <w:sz w:val="28"/>
          <w:szCs w:val="28"/>
        </w:rPr>
        <w:t>Модель формирования профессиональной идентичности будущих учителей иностранного языка, которая включает следующие блоки: целевой, содержательный, процессуальный, оценочный</w:t>
      </w:r>
      <w:r w:rsidR="00E91371" w:rsidRPr="00965E8E">
        <w:rPr>
          <w:rFonts w:ascii="Times New Roman" w:hAnsi="Times New Roman" w:cs="Times New Roman"/>
          <w:sz w:val="28"/>
          <w:szCs w:val="28"/>
        </w:rPr>
        <w:t>, результативный.</w:t>
      </w:r>
      <w:r w:rsidR="00E91371" w:rsidRPr="00557B99">
        <w:rPr>
          <w:rFonts w:ascii="Times New Roman" w:hAnsi="Times New Roman" w:cs="Times New Roman"/>
          <w:sz w:val="28"/>
          <w:szCs w:val="28"/>
        </w:rPr>
        <w:t xml:space="preserve"> Результатом обучения является достигнутая профессиональная идентичность будущих учителей иностранного языка</w:t>
      </w:r>
      <w:r w:rsidR="00983A04">
        <w:rPr>
          <w:rFonts w:ascii="Times New Roman" w:hAnsi="Times New Roman" w:cs="Times New Roman"/>
          <w:sz w:val="28"/>
          <w:szCs w:val="28"/>
        </w:rPr>
        <w:t>.</w:t>
      </w:r>
    </w:p>
    <w:p w:rsidR="00EF16CF" w:rsidRPr="00E91371" w:rsidRDefault="00EF16CF" w:rsidP="000D6D66">
      <w:pPr>
        <w:spacing w:after="0" w:line="240" w:lineRule="auto"/>
        <w:ind w:firstLine="454"/>
        <w:jc w:val="both"/>
        <w:rPr>
          <w:rFonts w:ascii="Times New Roman" w:hAnsi="Times New Roman" w:cs="Times New Roman"/>
          <w:sz w:val="28"/>
          <w:szCs w:val="28"/>
        </w:rPr>
      </w:pPr>
      <w:r w:rsidRPr="00BE3FDA">
        <w:rPr>
          <w:rFonts w:ascii="Times New Roman" w:hAnsi="Times New Roman" w:cs="Times New Roman"/>
          <w:bCs/>
          <w:i/>
          <w:iCs/>
          <w:sz w:val="28"/>
          <w:szCs w:val="28"/>
        </w:rPr>
        <w:t>Положение 4.</w:t>
      </w:r>
      <w:r w:rsidRPr="00485624">
        <w:rPr>
          <w:rFonts w:ascii="Times New Roman" w:hAnsi="Times New Roman" w:cs="Times New Roman"/>
          <w:sz w:val="28"/>
          <w:szCs w:val="28"/>
        </w:rPr>
        <w:t xml:space="preserve"> </w:t>
      </w:r>
      <w:r w:rsidR="00E91371" w:rsidRPr="00557B99">
        <w:rPr>
          <w:rFonts w:ascii="Times New Roman" w:hAnsi="Times New Roman" w:cs="Times New Roman"/>
          <w:sz w:val="28"/>
          <w:szCs w:val="28"/>
        </w:rPr>
        <w:t xml:space="preserve">Результаты опытно-педагогической работы по проверке эффективности </w:t>
      </w:r>
      <w:r w:rsidR="00E91371" w:rsidRPr="00043DEA">
        <w:rPr>
          <w:rFonts w:ascii="Times New Roman" w:hAnsi="Times New Roman" w:cs="Times New Roman"/>
          <w:sz w:val="28"/>
          <w:szCs w:val="28"/>
        </w:rPr>
        <w:t>разработанной модели формирования профессиональной идентичности будущих учителей</w:t>
      </w:r>
      <w:r w:rsidR="00E91371" w:rsidRPr="00557B99">
        <w:rPr>
          <w:rFonts w:ascii="Times New Roman" w:hAnsi="Times New Roman" w:cs="Times New Roman"/>
          <w:sz w:val="28"/>
          <w:szCs w:val="28"/>
        </w:rPr>
        <w:t xml:space="preserve"> иностранного языка</w:t>
      </w:r>
      <w:r w:rsidR="00D03427">
        <w:rPr>
          <w:rFonts w:ascii="Times New Roman" w:hAnsi="Times New Roman" w:cs="Times New Roman"/>
          <w:sz w:val="28"/>
          <w:szCs w:val="28"/>
        </w:rPr>
        <w:t xml:space="preserve">, </w:t>
      </w:r>
      <w:r w:rsidR="00D03427" w:rsidRPr="00E91371">
        <w:rPr>
          <w:rFonts w:ascii="Times New Roman" w:hAnsi="Times New Roman" w:cs="Times New Roman"/>
          <w:sz w:val="28"/>
          <w:szCs w:val="28"/>
        </w:rPr>
        <w:t xml:space="preserve">которые были </w:t>
      </w:r>
      <w:r w:rsidR="00154E9D" w:rsidRPr="00E91371">
        <w:rPr>
          <w:rFonts w:ascii="Times New Roman" w:hAnsi="Times New Roman" w:cs="Times New Roman"/>
          <w:sz w:val="28"/>
          <w:szCs w:val="28"/>
        </w:rPr>
        <w:t xml:space="preserve">верифицированы </w:t>
      </w:r>
      <w:r w:rsidR="00D03427" w:rsidRPr="00E91371">
        <w:rPr>
          <w:rFonts w:ascii="Times New Roman" w:hAnsi="Times New Roman" w:cs="Times New Roman"/>
          <w:sz w:val="28"/>
          <w:szCs w:val="28"/>
        </w:rPr>
        <w:t>на достоверность и валидность на базе научно-исследовательской социально-психологической лаборатории при Караганд</w:t>
      </w:r>
      <w:r w:rsidR="00154E9D" w:rsidRPr="00E91371">
        <w:rPr>
          <w:rFonts w:ascii="Times New Roman" w:hAnsi="Times New Roman" w:cs="Times New Roman"/>
          <w:sz w:val="28"/>
          <w:szCs w:val="28"/>
        </w:rPr>
        <w:t xml:space="preserve">инском университете имени Е.А. </w:t>
      </w:r>
      <w:r w:rsidR="00D03427" w:rsidRPr="00E91371">
        <w:rPr>
          <w:rFonts w:ascii="Times New Roman" w:hAnsi="Times New Roman" w:cs="Times New Roman"/>
          <w:sz w:val="28"/>
          <w:szCs w:val="28"/>
        </w:rPr>
        <w:t>Букетов</w:t>
      </w:r>
      <w:r w:rsidR="00154E9D" w:rsidRPr="00E91371">
        <w:rPr>
          <w:rFonts w:ascii="Times New Roman" w:hAnsi="Times New Roman" w:cs="Times New Roman"/>
          <w:sz w:val="28"/>
          <w:szCs w:val="28"/>
        </w:rPr>
        <w:t xml:space="preserve">а посредством </w:t>
      </w:r>
      <w:r w:rsidR="00F429D6" w:rsidRPr="00E91371">
        <w:rPr>
          <w:rFonts w:ascii="Times New Roman" w:hAnsi="Times New Roman"/>
          <w:sz w:val="28"/>
          <w:szCs w:val="28"/>
        </w:rPr>
        <w:t>математико-статистического анализа, проверки психометрических свойств, установления внутренней согласованности, конвергентной валидности и надежности.</w:t>
      </w:r>
      <w:r w:rsidR="00874EBE" w:rsidRPr="00E91371">
        <w:rPr>
          <w:rFonts w:ascii="Times New Roman" w:hAnsi="Times New Roman" w:cs="Times New Roman"/>
          <w:sz w:val="28"/>
          <w:szCs w:val="28"/>
        </w:rPr>
        <w:t xml:space="preserve"> </w:t>
      </w:r>
    </w:p>
    <w:p w:rsidR="00EF16CF" w:rsidRPr="00CF39CC" w:rsidRDefault="00EF16CF"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b/>
          <w:sz w:val="28"/>
          <w:szCs w:val="28"/>
        </w:rPr>
        <w:t>Структура диссертации.</w:t>
      </w:r>
      <w:r w:rsidRPr="00E91371">
        <w:rPr>
          <w:rFonts w:ascii="Times New Roman" w:hAnsi="Times New Roman" w:cs="Times New Roman"/>
          <w:sz w:val="28"/>
          <w:szCs w:val="28"/>
        </w:rPr>
        <w:t xml:space="preserve"> Диссертация состоит из введения, двух глав,</w:t>
      </w:r>
      <w:r w:rsidR="00AA7961" w:rsidRPr="00E91371">
        <w:rPr>
          <w:rFonts w:ascii="Times New Roman" w:hAnsi="Times New Roman" w:cs="Times New Roman"/>
          <w:sz w:val="28"/>
          <w:szCs w:val="28"/>
        </w:rPr>
        <w:t xml:space="preserve"> заключения,</w:t>
      </w:r>
      <w:r w:rsidRPr="00E91371">
        <w:rPr>
          <w:rFonts w:ascii="Times New Roman" w:hAnsi="Times New Roman" w:cs="Times New Roman"/>
          <w:sz w:val="28"/>
          <w:szCs w:val="28"/>
        </w:rPr>
        <w:t xml:space="preserve"> списка использованных источников, приложений, в которых отражены документы и материалы исследования. Объем диссертации составляет 1</w:t>
      </w:r>
      <w:r w:rsidR="00983A04">
        <w:rPr>
          <w:rFonts w:ascii="Times New Roman" w:hAnsi="Times New Roman" w:cs="Times New Roman"/>
          <w:sz w:val="28"/>
          <w:szCs w:val="28"/>
        </w:rPr>
        <w:t>50</w:t>
      </w:r>
      <w:r w:rsidRPr="00E91371">
        <w:rPr>
          <w:rFonts w:ascii="Times New Roman" w:hAnsi="Times New Roman" w:cs="Times New Roman"/>
          <w:sz w:val="28"/>
          <w:szCs w:val="28"/>
        </w:rPr>
        <w:t xml:space="preserve"> страниц с таблицами</w:t>
      </w:r>
      <w:r w:rsidRPr="00CF39CC">
        <w:rPr>
          <w:rFonts w:ascii="Times New Roman" w:hAnsi="Times New Roman" w:cs="Times New Roman"/>
          <w:sz w:val="28"/>
          <w:szCs w:val="28"/>
        </w:rPr>
        <w:t xml:space="preserve"> и рисунками.</w:t>
      </w:r>
    </w:p>
    <w:p w:rsidR="00EF16CF" w:rsidRDefault="00EF16CF" w:rsidP="000D6D66">
      <w:pPr>
        <w:spacing w:after="0" w:line="240" w:lineRule="auto"/>
        <w:ind w:firstLine="454"/>
        <w:rPr>
          <w:rFonts w:ascii="Times New Roman" w:hAnsi="Times New Roman" w:cs="Times New Roman"/>
          <w:b/>
          <w:sz w:val="28"/>
          <w:szCs w:val="28"/>
        </w:rPr>
      </w:pPr>
      <w:r>
        <w:rPr>
          <w:rFonts w:ascii="Times New Roman" w:hAnsi="Times New Roman" w:cs="Times New Roman"/>
          <w:b/>
          <w:sz w:val="28"/>
          <w:szCs w:val="28"/>
        </w:rPr>
        <w:br w:type="page"/>
      </w:r>
    </w:p>
    <w:p w:rsidR="00B74A7C" w:rsidRDefault="00273CD3" w:rsidP="000D6D66">
      <w:pPr>
        <w:spacing w:after="0" w:line="240" w:lineRule="auto"/>
        <w:ind w:firstLine="454"/>
        <w:jc w:val="both"/>
        <w:rPr>
          <w:rFonts w:ascii="Times New Roman" w:hAnsi="Times New Roman" w:cs="Times New Roman"/>
          <w:b/>
          <w:sz w:val="28"/>
          <w:szCs w:val="28"/>
        </w:rPr>
      </w:pPr>
      <w:r w:rsidRPr="006E1B7D">
        <w:rPr>
          <w:rFonts w:ascii="Times New Roman" w:hAnsi="Times New Roman" w:cs="Times New Roman"/>
          <w:b/>
          <w:sz w:val="28"/>
          <w:szCs w:val="28"/>
        </w:rPr>
        <w:t>1 ТЕОРЕТИЧЕСКИЕ ОСНОВЫ ФОРМИРОВАНИЯ ПРОФЕССИОНАЛЬНОЙ ИДЕНТИЧНОСТИ БУДУЩИХ УЧИТЕЛЕЙ ИНОСТРАННОГО ЯЗЫКА</w:t>
      </w:r>
    </w:p>
    <w:p w:rsidR="00456043" w:rsidRDefault="00456043" w:rsidP="000D6D66">
      <w:pPr>
        <w:spacing w:after="0" w:line="240" w:lineRule="auto"/>
        <w:ind w:firstLine="454"/>
        <w:jc w:val="both"/>
        <w:rPr>
          <w:rFonts w:ascii="Times New Roman" w:hAnsi="Times New Roman" w:cs="Times New Roman"/>
          <w:b/>
          <w:sz w:val="28"/>
          <w:szCs w:val="28"/>
        </w:rPr>
      </w:pPr>
    </w:p>
    <w:p w:rsidR="00273CD3" w:rsidRPr="00B74A7C" w:rsidRDefault="00B74A7C" w:rsidP="000D6D66">
      <w:pPr>
        <w:spacing w:after="0" w:line="240" w:lineRule="auto"/>
        <w:ind w:firstLine="454"/>
        <w:jc w:val="both"/>
        <w:rPr>
          <w:rFonts w:ascii="Times New Roman" w:hAnsi="Times New Roman" w:cs="Times New Roman"/>
          <w:sz w:val="28"/>
          <w:szCs w:val="28"/>
        </w:rPr>
      </w:pPr>
      <w:r w:rsidRPr="00485624">
        <w:rPr>
          <w:rFonts w:ascii="Times New Roman" w:hAnsi="Times New Roman" w:cs="Times New Roman"/>
          <w:b/>
          <w:sz w:val="28"/>
          <w:szCs w:val="28"/>
        </w:rPr>
        <w:t xml:space="preserve">1.1 </w:t>
      </w:r>
      <w:r w:rsidR="00273CD3" w:rsidRPr="00485624">
        <w:rPr>
          <w:rFonts w:ascii="Times New Roman" w:hAnsi="Times New Roman" w:cs="Times New Roman"/>
          <w:b/>
          <w:sz w:val="28"/>
          <w:szCs w:val="28"/>
        </w:rPr>
        <w:t>Проблема формирования профессиональной идентичности: становление и современное состояние</w:t>
      </w:r>
    </w:p>
    <w:p w:rsidR="00273CD3" w:rsidRPr="006E1B7D"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 современных условиях развития общества </w:t>
      </w:r>
      <w:r w:rsidRPr="006E1B7D">
        <w:rPr>
          <w:rFonts w:ascii="Times New Roman" w:hAnsi="Times New Roman" w:cs="Times New Roman"/>
          <w:sz w:val="28"/>
          <w:szCs w:val="28"/>
        </w:rPr>
        <w:t xml:space="preserve">все выше ценятся </w:t>
      </w:r>
      <w:r>
        <w:rPr>
          <w:rFonts w:ascii="Times New Roman" w:hAnsi="Times New Roman" w:cs="Times New Roman"/>
          <w:sz w:val="28"/>
          <w:szCs w:val="28"/>
        </w:rPr>
        <w:t>выпускники вузов</w:t>
      </w:r>
      <w:r w:rsidRPr="006E1B7D">
        <w:rPr>
          <w:rFonts w:ascii="Times New Roman" w:hAnsi="Times New Roman" w:cs="Times New Roman"/>
          <w:sz w:val="28"/>
          <w:szCs w:val="28"/>
        </w:rPr>
        <w:t xml:space="preserve">, умеющие работать автономно, проявлять инициативу, стремящиеся к личностной и профессиональной реализации, осознающие свой потенциал и работающие над его развитием. Такие надпрофессиональные навыки, иначе гибкие навыки, все чаще становятся предметом научных и экспериментальных исследований, что делает вопрос профессиональной идентичности </w:t>
      </w:r>
      <w:r>
        <w:rPr>
          <w:rFonts w:ascii="Times New Roman" w:hAnsi="Times New Roman" w:cs="Times New Roman"/>
          <w:sz w:val="28"/>
          <w:szCs w:val="28"/>
        </w:rPr>
        <w:t>педагогов</w:t>
      </w:r>
      <w:r w:rsidRPr="006E1B7D">
        <w:rPr>
          <w:rFonts w:ascii="Times New Roman" w:hAnsi="Times New Roman" w:cs="Times New Roman"/>
          <w:sz w:val="28"/>
          <w:szCs w:val="28"/>
        </w:rPr>
        <w:t xml:space="preserve"> крайне важным, и его исследование является чрезвычайно актуальным. </w:t>
      </w:r>
    </w:p>
    <w:p w:rsidR="00273CD3" w:rsidRPr="006E1B7D" w:rsidRDefault="00273CD3" w:rsidP="000D6D66">
      <w:pPr>
        <w:spacing w:after="0" w:line="240" w:lineRule="auto"/>
        <w:ind w:firstLine="454"/>
        <w:jc w:val="both"/>
        <w:rPr>
          <w:rFonts w:ascii="Times New Roman" w:hAnsi="Times New Roman" w:cs="Times New Roman"/>
          <w:sz w:val="28"/>
          <w:szCs w:val="28"/>
        </w:rPr>
      </w:pPr>
      <w:r w:rsidRPr="006E1B7D">
        <w:rPr>
          <w:rFonts w:ascii="Times New Roman" w:hAnsi="Times New Roman" w:cs="Times New Roman"/>
          <w:sz w:val="28"/>
          <w:szCs w:val="28"/>
        </w:rPr>
        <w:t xml:space="preserve">Современные студенты, получающие специализацию в области преподавания иностранных языков, не всегда точно осознают, чем им придется заниматься после окончания университета. Даже если осознают, то часто они бывают не уверены в том, готовы ли они к </w:t>
      </w:r>
      <w:r w:rsidRPr="00813A93">
        <w:rPr>
          <w:rFonts w:ascii="Times New Roman" w:hAnsi="Times New Roman" w:cs="Times New Roman"/>
          <w:sz w:val="28"/>
          <w:szCs w:val="28"/>
        </w:rPr>
        <w:t>этой профессии, будет ли им нравиться их работа учителем, смогут ли они справиться с ожидающими их сложностями, смогут ли они стать хорошими учителями и занять свою нишу на этом непростом, но очень благородном поприще. Осознание предстоящих сложностей, отсутствие ответов на волнующие их вопросы</w:t>
      </w:r>
      <w:r w:rsidRPr="006E1B7D">
        <w:rPr>
          <w:rFonts w:ascii="Times New Roman" w:hAnsi="Times New Roman" w:cs="Times New Roman"/>
          <w:sz w:val="28"/>
          <w:szCs w:val="28"/>
        </w:rPr>
        <w:t xml:space="preserve"> и необходимой поддержки со стороны опытных преподавателей и учителей вызывают еще больше страхов, снижают мотивацию реализовываться в выбранной профессии, сковывают творческие стремления, критическое и креативное мышление, что вкупе с недостатком опыта только усугубляет положение и блокирует возможность самореализации. Часто бывает даже, что повышение уровня образования не дает ощущения собственного профессионализма, профессиональной уверенности, и все вышеперечисленные сложности не устраняются, а только усиливают сомнения. Это дает нам основание предполагать, что формированию профессиональной идентичности будущих учителей иностранных языков следует уделять должное внимание на уровне бакалавриата. </w:t>
      </w:r>
    </w:p>
    <w:p w:rsidR="00273CD3" w:rsidRPr="00485624"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Сам концепт идентичности изучался с античных времен и уточнялся с течением времени, с развитием философской науки, позднее с развитием психологии, социологии и антропологии. Более детально идентичность стала исследоваться уже </w:t>
      </w:r>
      <w:r w:rsidRPr="00485624">
        <w:rPr>
          <w:rFonts w:ascii="Times New Roman" w:hAnsi="Times New Roman" w:cs="Times New Roman"/>
          <w:sz w:val="28"/>
          <w:szCs w:val="28"/>
        </w:rPr>
        <w:t xml:space="preserve">ближе к </w:t>
      </w:r>
      <w:r w:rsidRPr="00485624">
        <w:rPr>
          <w:rFonts w:ascii="Times New Roman" w:hAnsi="Times New Roman" w:cs="Times New Roman"/>
          <w:sz w:val="28"/>
          <w:szCs w:val="28"/>
          <w:lang w:val="en-US"/>
        </w:rPr>
        <w:t>XX</w:t>
      </w:r>
      <w:r w:rsidRPr="00485624">
        <w:rPr>
          <w:rFonts w:ascii="Times New Roman" w:hAnsi="Times New Roman" w:cs="Times New Roman"/>
          <w:sz w:val="28"/>
          <w:szCs w:val="28"/>
        </w:rPr>
        <w:t xml:space="preserve"> веку.</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485624">
        <w:rPr>
          <w:rFonts w:ascii="Times New Roman" w:hAnsi="Times New Roman" w:cs="Times New Roman"/>
          <w:sz w:val="28"/>
          <w:szCs w:val="28"/>
        </w:rPr>
        <w:t xml:space="preserve">Например, на рубеже </w:t>
      </w:r>
      <w:r w:rsidRPr="00485624">
        <w:rPr>
          <w:rFonts w:ascii="Times New Roman" w:hAnsi="Times New Roman" w:cs="Times New Roman"/>
          <w:sz w:val="28"/>
          <w:szCs w:val="28"/>
          <w:lang w:val="en-US"/>
        </w:rPr>
        <w:t>XIX</w:t>
      </w:r>
      <w:r w:rsidRPr="00485624">
        <w:rPr>
          <w:rFonts w:ascii="Times New Roman" w:hAnsi="Times New Roman" w:cs="Times New Roman"/>
          <w:sz w:val="28"/>
          <w:szCs w:val="28"/>
        </w:rPr>
        <w:t xml:space="preserve"> и </w:t>
      </w:r>
      <w:r w:rsidRPr="00485624">
        <w:rPr>
          <w:rFonts w:ascii="Times New Roman" w:hAnsi="Times New Roman" w:cs="Times New Roman"/>
          <w:sz w:val="28"/>
          <w:szCs w:val="28"/>
          <w:lang w:val="en-US"/>
        </w:rPr>
        <w:t>XX</w:t>
      </w:r>
      <w:r w:rsidRPr="00485624">
        <w:rPr>
          <w:rFonts w:ascii="Times New Roman" w:hAnsi="Times New Roman" w:cs="Times New Roman"/>
          <w:sz w:val="28"/>
          <w:szCs w:val="28"/>
        </w:rPr>
        <w:t xml:space="preserve"> веков</w:t>
      </w:r>
      <w:r w:rsidRPr="00846E62">
        <w:rPr>
          <w:rFonts w:ascii="Times New Roman" w:hAnsi="Times New Roman" w:cs="Times New Roman"/>
          <w:sz w:val="28"/>
          <w:szCs w:val="28"/>
        </w:rPr>
        <w:t xml:space="preserve"> Уильям Джеймс ввел термин «Я-концепция». Он разграничил понятие Я на субъективную сторону (познающее Я) и на объективную (познаваемое Я, моё). В «моё» были включены три составляющие: реальное Я – мое тело, моя материальная собственность, мои друзья, семья; социальное Я – мои модели поведения и взаимоотношений с окружающими; духовное Я - мое сознание, моя воля, мои чувствам [</w:t>
      </w:r>
      <w:r>
        <w:rPr>
          <w:rFonts w:ascii="Times New Roman" w:hAnsi="Times New Roman" w:cs="Times New Roman"/>
          <w:sz w:val="28"/>
          <w:szCs w:val="28"/>
        </w:rPr>
        <w:t>8</w:t>
      </w:r>
      <w:r w:rsidRPr="00846E62">
        <w:rPr>
          <w:rFonts w:ascii="Times New Roman" w:hAnsi="Times New Roman" w:cs="Times New Roman"/>
          <w:sz w:val="28"/>
          <w:szCs w:val="28"/>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Р. Мейли вслед за У. Джеймсом четко разделяет понятия «Я» и «моё». «Моё» в его представлении является важнейшей составляющей «Я». В «моё» он включил три категории: экзистенциальная - мысли, воспоминания, смысл жизни; морально-этическая - честь, стыд, доблесть; социальная - работа, место и роль в социуме и т.п. [</w:t>
      </w:r>
      <w:r>
        <w:rPr>
          <w:rFonts w:ascii="Times New Roman" w:hAnsi="Times New Roman" w:cs="Times New Roman"/>
          <w:sz w:val="28"/>
          <w:szCs w:val="28"/>
        </w:rPr>
        <w:t>9</w:t>
      </w:r>
      <w:r w:rsidRPr="00846E62">
        <w:rPr>
          <w:rFonts w:ascii="Times New Roman" w:hAnsi="Times New Roman" w:cs="Times New Roman"/>
          <w:sz w:val="28"/>
          <w:szCs w:val="28"/>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Согласно Дж. Г. Миду, идентичность формирует не познающее Я. Я может стать центром идентификации субъекта, только став объектом. Для того</w:t>
      </w:r>
      <w:r>
        <w:rPr>
          <w:rFonts w:ascii="Times New Roman" w:hAnsi="Times New Roman" w:cs="Times New Roman"/>
          <w:sz w:val="28"/>
          <w:szCs w:val="28"/>
        </w:rPr>
        <w:t>,</w:t>
      </w:r>
      <w:r w:rsidRPr="00846E62">
        <w:rPr>
          <w:rFonts w:ascii="Times New Roman" w:hAnsi="Times New Roman" w:cs="Times New Roman"/>
          <w:sz w:val="28"/>
          <w:szCs w:val="28"/>
        </w:rPr>
        <w:t xml:space="preserve"> чтобы человек мог стать объектом своего собственного познания, необходим акт рефлексии. Достижение идентичности возможно только через другого, т.е. через социальное взаимодействие. Очень важную роль здесь играет значимый другой (</w:t>
      </w:r>
      <w:r w:rsidRPr="00846E62">
        <w:rPr>
          <w:rFonts w:ascii="Times New Roman" w:hAnsi="Times New Roman" w:cs="Times New Roman"/>
          <w:sz w:val="28"/>
          <w:szCs w:val="28"/>
          <w:lang w:val="en-US"/>
        </w:rPr>
        <w:t>Generalized</w:t>
      </w:r>
      <w:r w:rsidRPr="00846E62">
        <w:rPr>
          <w:rFonts w:ascii="Times New Roman" w:hAnsi="Times New Roman" w:cs="Times New Roman"/>
          <w:sz w:val="28"/>
          <w:szCs w:val="28"/>
        </w:rPr>
        <w:t xml:space="preserve"> </w:t>
      </w:r>
      <w:r w:rsidRPr="00846E62">
        <w:rPr>
          <w:rFonts w:ascii="Times New Roman" w:hAnsi="Times New Roman" w:cs="Times New Roman"/>
          <w:sz w:val="28"/>
          <w:szCs w:val="28"/>
          <w:lang w:val="en-US"/>
        </w:rPr>
        <w:t>Other</w:t>
      </w:r>
      <w:r w:rsidRPr="00846E62">
        <w:rPr>
          <w:rFonts w:ascii="Times New Roman" w:hAnsi="Times New Roman" w:cs="Times New Roman"/>
          <w:sz w:val="28"/>
          <w:szCs w:val="28"/>
        </w:rPr>
        <w:t>), на которого человек ориентируется и может с его помощью как бы со стороны оценить свои действия [</w:t>
      </w:r>
      <w:r>
        <w:rPr>
          <w:rFonts w:ascii="Times New Roman" w:hAnsi="Times New Roman" w:cs="Times New Roman"/>
          <w:sz w:val="28"/>
          <w:szCs w:val="28"/>
        </w:rPr>
        <w:t>10</w:t>
      </w:r>
      <w:r w:rsidRPr="00846E62">
        <w:rPr>
          <w:rFonts w:ascii="Times New Roman" w:hAnsi="Times New Roman" w:cs="Times New Roman"/>
          <w:sz w:val="28"/>
          <w:szCs w:val="28"/>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Термины «идентичность», «идентификация», «кризис идентичности» начали использовать психиатры Зигмунд Фрейд и Карл Ясперс, рассматривая их через психоаналитическую призму, как патологические явления. </w:t>
      </w:r>
    </w:p>
    <w:p w:rsidR="00273CD3" w:rsidRPr="00813A93"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Позднее идентичность выходит из сферы психоанализа, и, начиная с Эрика Эриксона, употребляется в психологии как нормальное явление. В 1968 году он пишет свой известный труд под названием «Идентичность: юность и кризис», который с тех пор стал очень популярным в научных кругах. </w:t>
      </w:r>
      <w:r>
        <w:rPr>
          <w:rFonts w:ascii="Times New Roman" w:hAnsi="Times New Roman" w:cs="Times New Roman"/>
          <w:sz w:val="28"/>
          <w:szCs w:val="28"/>
        </w:rPr>
        <w:t xml:space="preserve">В ней он описывает </w:t>
      </w:r>
      <w:r w:rsidRPr="00846E62">
        <w:rPr>
          <w:rFonts w:ascii="Times New Roman" w:hAnsi="Times New Roman" w:cs="Times New Roman"/>
          <w:sz w:val="28"/>
          <w:szCs w:val="28"/>
        </w:rPr>
        <w:t>важнейшую характеристику целостности личности</w:t>
      </w:r>
      <w:r>
        <w:rPr>
          <w:rFonts w:ascii="Times New Roman" w:hAnsi="Times New Roman" w:cs="Times New Roman"/>
          <w:sz w:val="28"/>
          <w:szCs w:val="28"/>
        </w:rPr>
        <w:t xml:space="preserve">, представляющую собой </w:t>
      </w:r>
      <w:r w:rsidRPr="00846E62">
        <w:rPr>
          <w:rFonts w:ascii="Times New Roman" w:hAnsi="Times New Roman" w:cs="Times New Roman"/>
          <w:sz w:val="28"/>
          <w:szCs w:val="28"/>
        </w:rPr>
        <w:t>ощущение своей тождественности с определенными социальными группами</w:t>
      </w:r>
      <w:r>
        <w:rPr>
          <w:rFonts w:ascii="Times New Roman" w:hAnsi="Times New Roman" w:cs="Times New Roman"/>
          <w:sz w:val="28"/>
          <w:szCs w:val="28"/>
        </w:rPr>
        <w:t xml:space="preserve">, а так же перманентное состояние осознания себя в </w:t>
      </w:r>
      <w:r w:rsidRPr="00813A93">
        <w:rPr>
          <w:rFonts w:ascii="Times New Roman" w:hAnsi="Times New Roman" w:cs="Times New Roman"/>
          <w:sz w:val="28"/>
          <w:szCs w:val="28"/>
        </w:rPr>
        <w:t>гармонии со всеми частями своего Я [11]. Известный своей теорией стадий психосоциального развития Э. Эриксон определяет идентичность как тождественность человека самому себе (неизменность личности в пространстве) и целостность (преемственность личности во времени).</w:t>
      </w:r>
    </w:p>
    <w:p w:rsidR="00273CD3" w:rsidRPr="00846E62" w:rsidRDefault="00273CD3" w:rsidP="000D6D66">
      <w:pPr>
        <w:pStyle w:val="Default"/>
        <w:ind w:firstLine="454"/>
        <w:jc w:val="both"/>
        <w:rPr>
          <w:rFonts w:ascii="Times New Roman" w:hAnsi="Times New Roman" w:cs="Times New Roman"/>
          <w:color w:val="auto"/>
          <w:sz w:val="28"/>
        </w:rPr>
      </w:pPr>
      <w:r w:rsidRPr="00813A93">
        <w:rPr>
          <w:rFonts w:ascii="Times New Roman" w:hAnsi="Times New Roman" w:cs="Times New Roman"/>
          <w:color w:val="auto"/>
          <w:sz w:val="28"/>
        </w:rPr>
        <w:t>Дж. Марсиа, один из наиболее известных исследователей идентичности, определил ее как внутреннюю, самосозидающуюся, динамическую систему</w:t>
      </w:r>
      <w:r w:rsidRPr="00813A93">
        <w:rPr>
          <w:rFonts w:ascii="Times New Roman" w:hAnsi="Times New Roman" w:cs="Times New Roman"/>
          <w:color w:val="auto"/>
          <w:sz w:val="28"/>
          <w:shd w:val="clear" w:color="auto" w:fill="D99594" w:themeFill="accent2" w:themeFillTint="99"/>
        </w:rPr>
        <w:t xml:space="preserve"> </w:t>
      </w:r>
      <w:r w:rsidRPr="00813A93">
        <w:rPr>
          <w:rFonts w:ascii="Times New Roman" w:hAnsi="Times New Roman" w:cs="Times New Roman"/>
          <w:color w:val="auto"/>
          <w:sz w:val="28"/>
        </w:rPr>
        <w:t>потребностей, способностей, убеждений и личной истории. Вслед за Э. Эриксоном он считал, что идентичность выстраивается на основе того комплекса решений, которые человек принимает относительно собственной личности или для разрешения проблематичных ситуаций, возникающих в его жизни. Благодаря</w:t>
      </w:r>
      <w:r>
        <w:rPr>
          <w:rFonts w:ascii="Times New Roman" w:hAnsi="Times New Roman" w:cs="Times New Roman"/>
          <w:color w:val="auto"/>
          <w:sz w:val="28"/>
        </w:rPr>
        <w:t xml:space="preserve"> такому опыту человек у человека появляется шанс узнать себя, </w:t>
      </w:r>
      <w:r w:rsidRPr="00846E62">
        <w:rPr>
          <w:rFonts w:ascii="Times New Roman" w:hAnsi="Times New Roman" w:cs="Times New Roman"/>
          <w:color w:val="auto"/>
          <w:sz w:val="28"/>
        </w:rPr>
        <w:t>осознать свои способности и ограничения</w:t>
      </w:r>
      <w:r>
        <w:rPr>
          <w:rFonts w:ascii="Times New Roman" w:hAnsi="Times New Roman" w:cs="Times New Roman"/>
          <w:color w:val="auto"/>
          <w:sz w:val="28"/>
        </w:rPr>
        <w:t xml:space="preserve">, вести себя более осознанно, стать более целенаправленным </w:t>
      </w:r>
      <w:r w:rsidRPr="00846E62">
        <w:rPr>
          <w:rFonts w:ascii="Times New Roman" w:hAnsi="Times New Roman" w:cs="Times New Roman"/>
          <w:color w:val="auto"/>
          <w:sz w:val="28"/>
        </w:rPr>
        <w:t>[</w:t>
      </w:r>
      <w:r>
        <w:rPr>
          <w:rFonts w:ascii="Times New Roman" w:hAnsi="Times New Roman" w:cs="Times New Roman"/>
          <w:color w:val="auto"/>
          <w:sz w:val="28"/>
        </w:rPr>
        <w:t>12</w:t>
      </w:r>
      <w:r w:rsidRPr="00846E62">
        <w:rPr>
          <w:rFonts w:ascii="Times New Roman" w:hAnsi="Times New Roman" w:cs="Times New Roman"/>
          <w:color w:val="auto"/>
          <w:sz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Х. Тэджфел рассматривал идентичность как чувство принадлежности к определенной социальной группе, которая формирует чувство гордости и самооценку личности, противопоставляя себя и свою группу другим группам [</w:t>
      </w:r>
      <w:r>
        <w:rPr>
          <w:rFonts w:ascii="Times New Roman" w:hAnsi="Times New Roman" w:cs="Times New Roman"/>
          <w:sz w:val="28"/>
          <w:szCs w:val="24"/>
        </w:rPr>
        <w:t>13</w:t>
      </w:r>
      <w:r w:rsidRPr="00846E62">
        <w:rPr>
          <w:rFonts w:ascii="Times New Roman" w:hAnsi="Times New Roman" w:cs="Times New Roman"/>
          <w:sz w:val="28"/>
          <w:szCs w:val="24"/>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Многие известные ученые, такие как А. Маслоу, К.А. Абульханова-Славская, В. Франкл, Б.Г. Ананьев, С.Л. Рубинштейн, Е.П. Ермолаева,</w:t>
      </w:r>
      <w:r>
        <w:rPr>
          <w:rFonts w:ascii="Times New Roman" w:hAnsi="Times New Roman" w:cs="Times New Roman"/>
          <w:sz w:val="28"/>
          <w:szCs w:val="28"/>
        </w:rPr>
        <w:t xml:space="preserve"> </w:t>
      </w:r>
      <w:r w:rsidRPr="00846E62">
        <w:rPr>
          <w:rFonts w:ascii="Times New Roman" w:hAnsi="Times New Roman" w:cs="Times New Roman"/>
          <w:sz w:val="28"/>
          <w:szCs w:val="28"/>
        </w:rPr>
        <w:t>Б.Ф. Ломов, Л.Б. Шнейдер,</w:t>
      </w:r>
      <w:r>
        <w:rPr>
          <w:rFonts w:ascii="Times New Roman" w:hAnsi="Times New Roman" w:cs="Times New Roman"/>
          <w:sz w:val="28"/>
          <w:szCs w:val="28"/>
        </w:rPr>
        <w:t xml:space="preserve"> </w:t>
      </w:r>
      <w:r w:rsidRPr="00846E62">
        <w:rPr>
          <w:rFonts w:ascii="Times New Roman" w:hAnsi="Times New Roman" w:cs="Times New Roman"/>
          <w:sz w:val="28"/>
          <w:szCs w:val="28"/>
        </w:rPr>
        <w:t>А.В. Брушлинский, Д.И. Завалишина,</w:t>
      </w:r>
      <w:r>
        <w:rPr>
          <w:rFonts w:ascii="Times New Roman" w:hAnsi="Times New Roman" w:cs="Times New Roman"/>
          <w:sz w:val="28"/>
          <w:szCs w:val="28"/>
        </w:rPr>
        <w:t xml:space="preserve"> </w:t>
      </w:r>
      <w:r w:rsidRPr="00846E62">
        <w:rPr>
          <w:rFonts w:ascii="Times New Roman" w:hAnsi="Times New Roman" w:cs="Times New Roman"/>
          <w:sz w:val="28"/>
          <w:szCs w:val="28"/>
        </w:rPr>
        <w:t>А.В. Петровский, Е.В. Конева,</w:t>
      </w:r>
      <w:r>
        <w:rPr>
          <w:rFonts w:ascii="Times New Roman" w:hAnsi="Times New Roman" w:cs="Times New Roman"/>
          <w:sz w:val="28"/>
          <w:szCs w:val="28"/>
        </w:rPr>
        <w:t xml:space="preserve"> </w:t>
      </w:r>
      <w:r w:rsidRPr="00846E62">
        <w:rPr>
          <w:rFonts w:ascii="Times New Roman" w:hAnsi="Times New Roman" w:cs="Times New Roman"/>
          <w:sz w:val="28"/>
          <w:szCs w:val="28"/>
        </w:rPr>
        <w:t>В.И. Слободчиков, Н.Л. Иванова,</w:t>
      </w:r>
      <w:r>
        <w:rPr>
          <w:rFonts w:ascii="Times New Roman" w:hAnsi="Times New Roman" w:cs="Times New Roman"/>
          <w:sz w:val="28"/>
          <w:szCs w:val="28"/>
        </w:rPr>
        <w:t xml:space="preserve"> </w:t>
      </w:r>
      <w:r w:rsidRPr="00846E62">
        <w:rPr>
          <w:rFonts w:ascii="Times New Roman" w:hAnsi="Times New Roman" w:cs="Times New Roman"/>
          <w:sz w:val="28"/>
          <w:szCs w:val="28"/>
        </w:rPr>
        <w:t>Л.А. Регуш, и др. изучали вопросы личностного самоопределения, личностной и профессиональной идентичности и ее развития.</w:t>
      </w:r>
    </w:p>
    <w:p w:rsidR="00273CD3"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Наличие сформированной системы жизненных и профессиональных целей и планов, собственного плана по их реализации характеризуют молодого человека, как готового вступить во взрослую профессиональную жизнь. </w:t>
      </w:r>
      <w:r>
        <w:rPr>
          <w:rFonts w:ascii="Times New Roman" w:hAnsi="Times New Roman" w:cs="Times New Roman"/>
          <w:sz w:val="28"/>
          <w:szCs w:val="28"/>
        </w:rPr>
        <w:t xml:space="preserve">Учитывая то, что </w:t>
      </w:r>
      <w:r w:rsidRPr="00846E62">
        <w:rPr>
          <w:rFonts w:ascii="Times New Roman" w:hAnsi="Times New Roman" w:cs="Times New Roman"/>
          <w:sz w:val="28"/>
          <w:szCs w:val="28"/>
        </w:rPr>
        <w:t>работа занима</w:t>
      </w:r>
      <w:r>
        <w:rPr>
          <w:rFonts w:ascii="Times New Roman" w:hAnsi="Times New Roman" w:cs="Times New Roman"/>
          <w:sz w:val="28"/>
          <w:szCs w:val="28"/>
        </w:rPr>
        <w:t>е</w:t>
      </w:r>
      <w:r w:rsidRPr="00846E62">
        <w:rPr>
          <w:rFonts w:ascii="Times New Roman" w:hAnsi="Times New Roman" w:cs="Times New Roman"/>
          <w:sz w:val="28"/>
          <w:szCs w:val="28"/>
        </w:rPr>
        <w:t>т большую и зачастую основную часть жизни каждого</w:t>
      </w:r>
      <w:r>
        <w:rPr>
          <w:rFonts w:ascii="Times New Roman" w:hAnsi="Times New Roman" w:cs="Times New Roman"/>
          <w:sz w:val="28"/>
          <w:szCs w:val="28"/>
        </w:rPr>
        <w:t xml:space="preserve">, </w:t>
      </w:r>
      <w:r w:rsidRPr="00846E62">
        <w:rPr>
          <w:rFonts w:ascii="Times New Roman" w:hAnsi="Times New Roman" w:cs="Times New Roman"/>
          <w:sz w:val="28"/>
          <w:szCs w:val="28"/>
        </w:rPr>
        <w:t xml:space="preserve">К.А. Абульханова-Славская </w:t>
      </w:r>
      <w:r>
        <w:rPr>
          <w:rFonts w:ascii="Times New Roman" w:hAnsi="Times New Roman" w:cs="Times New Roman"/>
          <w:sz w:val="28"/>
          <w:szCs w:val="28"/>
        </w:rPr>
        <w:t xml:space="preserve">называет именно </w:t>
      </w:r>
      <w:r w:rsidRPr="00846E62">
        <w:rPr>
          <w:rFonts w:ascii="Times New Roman" w:hAnsi="Times New Roman" w:cs="Times New Roman"/>
          <w:sz w:val="28"/>
          <w:szCs w:val="28"/>
        </w:rPr>
        <w:t>осознанное желание занять определенную нишу в жизни</w:t>
      </w:r>
      <w:r>
        <w:rPr>
          <w:rFonts w:ascii="Times New Roman" w:hAnsi="Times New Roman" w:cs="Times New Roman"/>
          <w:sz w:val="28"/>
          <w:szCs w:val="28"/>
        </w:rPr>
        <w:t xml:space="preserve"> важным фактором, способствующим</w:t>
      </w:r>
      <w:r w:rsidRPr="00846E62">
        <w:rPr>
          <w:rFonts w:ascii="Times New Roman" w:hAnsi="Times New Roman" w:cs="Times New Roman"/>
          <w:sz w:val="28"/>
          <w:szCs w:val="28"/>
        </w:rPr>
        <w:t xml:space="preserve"> самоопределени</w:t>
      </w:r>
      <w:r>
        <w:rPr>
          <w:rFonts w:ascii="Times New Roman" w:hAnsi="Times New Roman" w:cs="Times New Roman"/>
          <w:sz w:val="28"/>
          <w:szCs w:val="28"/>
        </w:rPr>
        <w:t>ю</w:t>
      </w:r>
      <w:r w:rsidRPr="00846E62">
        <w:rPr>
          <w:rFonts w:ascii="Times New Roman" w:hAnsi="Times New Roman" w:cs="Times New Roman"/>
          <w:sz w:val="28"/>
          <w:szCs w:val="28"/>
        </w:rPr>
        <w:t xml:space="preserve"> личности</w:t>
      </w:r>
      <w:r>
        <w:rPr>
          <w:rFonts w:ascii="Times New Roman" w:hAnsi="Times New Roman" w:cs="Times New Roman"/>
          <w:sz w:val="28"/>
          <w:szCs w:val="28"/>
        </w:rPr>
        <w:t xml:space="preserve">, и </w:t>
      </w:r>
      <w:r w:rsidRPr="00846E62">
        <w:rPr>
          <w:rFonts w:ascii="Times New Roman" w:hAnsi="Times New Roman" w:cs="Times New Roman"/>
          <w:sz w:val="28"/>
          <w:szCs w:val="28"/>
        </w:rPr>
        <w:t>реализовать это вне профессиональной деятельности невозможно</w:t>
      </w:r>
      <w:r>
        <w:rPr>
          <w:rFonts w:ascii="Times New Roman" w:hAnsi="Times New Roman" w:cs="Times New Roman"/>
          <w:sz w:val="28"/>
          <w:szCs w:val="28"/>
        </w:rPr>
        <w:t xml:space="preserve"> [14</w:t>
      </w:r>
      <w:r w:rsidRPr="00846E62">
        <w:rPr>
          <w:rFonts w:ascii="Times New Roman" w:hAnsi="Times New Roman" w:cs="Times New Roman"/>
          <w:sz w:val="28"/>
          <w:szCs w:val="28"/>
        </w:rPr>
        <w:t>]</w:t>
      </w:r>
      <w:r>
        <w:rPr>
          <w:rFonts w:ascii="Times New Roman" w:hAnsi="Times New Roman" w:cs="Times New Roman"/>
          <w:sz w:val="28"/>
          <w:szCs w:val="28"/>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Понятие самоопределения тесно связано с </w:t>
      </w:r>
      <w:r>
        <w:rPr>
          <w:rFonts w:ascii="Times New Roman" w:hAnsi="Times New Roman" w:cs="Times New Roman"/>
          <w:sz w:val="28"/>
          <w:szCs w:val="28"/>
        </w:rPr>
        <w:t>введенным</w:t>
      </w:r>
      <w:r w:rsidRPr="00846E62">
        <w:rPr>
          <w:rFonts w:ascii="Times New Roman" w:hAnsi="Times New Roman" w:cs="Times New Roman"/>
          <w:sz w:val="28"/>
          <w:szCs w:val="28"/>
        </w:rPr>
        <w:t xml:space="preserve"> Э. Эриксоном </w:t>
      </w:r>
      <w:r>
        <w:rPr>
          <w:rFonts w:ascii="Times New Roman" w:hAnsi="Times New Roman" w:cs="Times New Roman"/>
          <w:sz w:val="28"/>
          <w:szCs w:val="28"/>
        </w:rPr>
        <w:t>понятием идентичности, которая</w:t>
      </w:r>
      <w:r w:rsidRPr="00846E62">
        <w:rPr>
          <w:rFonts w:ascii="Times New Roman" w:hAnsi="Times New Roman" w:cs="Times New Roman"/>
          <w:sz w:val="28"/>
          <w:szCs w:val="28"/>
        </w:rPr>
        <w:t xml:space="preserve"> достигается личностью путем идентификации себя с определенными общественными ценностями и социальными ролями. При этом человек как субъект собственной жизни имеет неотъемлемое право выбора ценностей и роли, которые соответствуют его собственным целям и жизненным планам</w:t>
      </w:r>
      <w:r>
        <w:rPr>
          <w:rFonts w:ascii="Times New Roman" w:hAnsi="Times New Roman" w:cs="Times New Roman"/>
          <w:sz w:val="28"/>
          <w:szCs w:val="28"/>
        </w:rPr>
        <w:t xml:space="preserve"> </w:t>
      </w:r>
      <w:r w:rsidRPr="00846E62">
        <w:rPr>
          <w:rFonts w:ascii="Times New Roman" w:hAnsi="Times New Roman" w:cs="Times New Roman"/>
          <w:sz w:val="28"/>
          <w:szCs w:val="28"/>
        </w:rPr>
        <w:t>[</w:t>
      </w:r>
      <w:r>
        <w:rPr>
          <w:rFonts w:ascii="Times New Roman" w:hAnsi="Times New Roman" w:cs="Times New Roman"/>
          <w:sz w:val="28"/>
          <w:szCs w:val="28"/>
        </w:rPr>
        <w:t>15</w:t>
      </w:r>
      <w:r w:rsidRPr="00846E62">
        <w:rPr>
          <w:rFonts w:ascii="Times New Roman" w:hAnsi="Times New Roman" w:cs="Times New Roman"/>
          <w:sz w:val="28"/>
          <w:szCs w:val="28"/>
        </w:rPr>
        <w:t xml:space="preserve">]. </w:t>
      </w:r>
    </w:p>
    <w:p w:rsidR="00273CD3" w:rsidRPr="00813A93"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В современной психологической науке выделяются следующие виды идентичности, в зависимости от того, к какой социальной группе человек относится: этническая, культурная, семейная, гендерная, </w:t>
      </w:r>
      <w:r w:rsidRPr="00813A93">
        <w:rPr>
          <w:rFonts w:ascii="Times New Roman" w:hAnsi="Times New Roman" w:cs="Times New Roman"/>
          <w:sz w:val="28"/>
          <w:szCs w:val="28"/>
        </w:rPr>
        <w:t>профессиональная и другие.</w:t>
      </w:r>
    </w:p>
    <w:p w:rsidR="00273CD3" w:rsidRPr="00813A93"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13A93">
        <w:rPr>
          <w:rFonts w:ascii="Times New Roman" w:hAnsi="Times New Roman" w:cs="Times New Roman"/>
          <w:sz w:val="28"/>
          <w:szCs w:val="28"/>
        </w:rPr>
        <w:t xml:space="preserve">Научные исследования, согласно вновь появляющимся требованиям общества к качеству и содержанию программ подготовки студентов, все больше посвящены именно профессиональной идентичности специалистов различных областей. </w:t>
      </w:r>
    </w:p>
    <w:p w:rsidR="00273CD3" w:rsidRPr="00813A93" w:rsidRDefault="00273CD3" w:rsidP="000D6D66">
      <w:pPr>
        <w:spacing w:after="0" w:line="240" w:lineRule="auto"/>
        <w:ind w:firstLine="454"/>
        <w:jc w:val="both"/>
        <w:rPr>
          <w:rFonts w:ascii="Times New Roman" w:hAnsi="Times New Roman" w:cs="Times New Roman"/>
          <w:sz w:val="28"/>
          <w:szCs w:val="28"/>
        </w:rPr>
      </w:pPr>
      <w:r w:rsidRPr="00813A93">
        <w:rPr>
          <w:rFonts w:ascii="Times New Roman" w:hAnsi="Times New Roman" w:cs="Times New Roman"/>
          <w:sz w:val="28"/>
          <w:szCs w:val="28"/>
        </w:rPr>
        <w:t>Неоспоримо ценный вклад в развитие личностной идентичности вносит профессиональная идентичность. Е.А. Климов, знаменитый исследователь психологии труда, считает, что для профессионального самоопределения и последующее формирование профессиональной идентичности большое значение имеет определенное психическое развитие, проявляющееся в активном поиске возможностей развития, формирования себя как полноценного участника сообщества профессионалов, «делателей» чего-то полезного. Подобное участие в системе трудовых отношений требует от человека умений построения образа (образов) желаемого будущего, включения в процесс осознания себя, своих личных качеств и своего места в профессиональном сообществе [16].</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13A93">
        <w:rPr>
          <w:rFonts w:ascii="Times New Roman" w:hAnsi="Times New Roman" w:cs="Times New Roman"/>
          <w:sz w:val="28"/>
          <w:szCs w:val="28"/>
        </w:rPr>
        <w:t>Н.Л. Иванова представляет профессиональную идентичность как качество личности, способствующее прогнозированию вероятных последствий принятых</w:t>
      </w:r>
      <w:r w:rsidRPr="00846E62">
        <w:rPr>
          <w:rFonts w:ascii="Times New Roman" w:hAnsi="Times New Roman" w:cs="Times New Roman"/>
          <w:sz w:val="28"/>
          <w:szCs w:val="28"/>
        </w:rPr>
        <w:t xml:space="preserve"> решений и</w:t>
      </w:r>
      <w:r>
        <w:rPr>
          <w:rFonts w:ascii="Times New Roman" w:hAnsi="Times New Roman" w:cs="Times New Roman"/>
          <w:sz w:val="28"/>
          <w:szCs w:val="28"/>
        </w:rPr>
        <w:t xml:space="preserve"> </w:t>
      </w:r>
      <w:r w:rsidRPr="00846E62">
        <w:rPr>
          <w:rFonts w:ascii="Times New Roman" w:hAnsi="Times New Roman" w:cs="Times New Roman"/>
          <w:sz w:val="28"/>
          <w:szCs w:val="28"/>
        </w:rPr>
        <w:t>совершенных профессиональных выборов</w:t>
      </w:r>
      <w:r>
        <w:rPr>
          <w:rFonts w:ascii="Times New Roman" w:hAnsi="Times New Roman" w:cs="Times New Roman"/>
          <w:sz w:val="28"/>
          <w:szCs w:val="28"/>
        </w:rPr>
        <w:t xml:space="preserve">, налаживанию </w:t>
      </w:r>
      <w:r w:rsidRPr="00846E62">
        <w:rPr>
          <w:rFonts w:ascii="Times New Roman" w:hAnsi="Times New Roman" w:cs="Times New Roman"/>
          <w:sz w:val="28"/>
          <w:szCs w:val="28"/>
        </w:rPr>
        <w:t>профессиональных контактов,</w:t>
      </w:r>
      <w:r>
        <w:rPr>
          <w:rFonts w:ascii="Times New Roman" w:hAnsi="Times New Roman" w:cs="Times New Roman"/>
          <w:sz w:val="28"/>
          <w:szCs w:val="28"/>
        </w:rPr>
        <w:t xml:space="preserve"> и более того, </w:t>
      </w:r>
      <w:r w:rsidRPr="00846E62">
        <w:rPr>
          <w:rFonts w:ascii="Times New Roman" w:hAnsi="Times New Roman" w:cs="Times New Roman"/>
          <w:sz w:val="28"/>
          <w:szCs w:val="28"/>
        </w:rPr>
        <w:t>реализации в выбранном профессиона</w:t>
      </w:r>
      <w:r>
        <w:rPr>
          <w:rFonts w:ascii="Times New Roman" w:hAnsi="Times New Roman" w:cs="Times New Roman"/>
          <w:sz w:val="28"/>
          <w:szCs w:val="28"/>
        </w:rPr>
        <w:t xml:space="preserve">льном направлении. Такое качество личности проявляется как набор его </w:t>
      </w:r>
      <w:r w:rsidRPr="00846E62">
        <w:rPr>
          <w:rFonts w:ascii="Times New Roman" w:hAnsi="Times New Roman" w:cs="Times New Roman"/>
          <w:sz w:val="28"/>
          <w:szCs w:val="28"/>
        </w:rPr>
        <w:t xml:space="preserve">когнитивных, мотивационных и ценностных </w:t>
      </w:r>
      <w:r>
        <w:rPr>
          <w:rFonts w:ascii="Times New Roman" w:hAnsi="Times New Roman" w:cs="Times New Roman"/>
          <w:sz w:val="28"/>
          <w:szCs w:val="28"/>
        </w:rPr>
        <w:t xml:space="preserve">свойств </w:t>
      </w:r>
      <w:r w:rsidRPr="00846E62">
        <w:rPr>
          <w:rFonts w:ascii="Times New Roman" w:hAnsi="Times New Roman" w:cs="Times New Roman"/>
          <w:sz w:val="28"/>
          <w:szCs w:val="28"/>
        </w:rPr>
        <w:t>[1</w:t>
      </w:r>
      <w:r>
        <w:rPr>
          <w:rFonts w:ascii="Times New Roman" w:hAnsi="Times New Roman" w:cs="Times New Roman"/>
          <w:sz w:val="28"/>
          <w:szCs w:val="28"/>
        </w:rPr>
        <w:t>7</w:t>
      </w:r>
      <w:r w:rsidRPr="00846E62">
        <w:rPr>
          <w:rFonts w:ascii="Times New Roman" w:hAnsi="Times New Roman" w:cs="Times New Roman"/>
          <w:sz w:val="28"/>
          <w:szCs w:val="28"/>
        </w:rPr>
        <w:t>].</w:t>
      </w:r>
    </w:p>
    <w:p w:rsidR="00273CD3" w:rsidRPr="00813A93"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846E62">
        <w:rPr>
          <w:rFonts w:ascii="Times New Roman" w:hAnsi="Times New Roman" w:cs="Times New Roman"/>
          <w:sz w:val="28"/>
          <w:szCs w:val="28"/>
        </w:rPr>
        <w:t>Н.С. Пряжников</w:t>
      </w:r>
      <w:r>
        <w:rPr>
          <w:rFonts w:ascii="Times New Roman" w:hAnsi="Times New Roman" w:cs="Times New Roman"/>
          <w:sz w:val="28"/>
          <w:szCs w:val="28"/>
        </w:rPr>
        <w:t>а</w:t>
      </w:r>
      <w:r w:rsidRPr="00846E62">
        <w:rPr>
          <w:rFonts w:ascii="Times New Roman" w:hAnsi="Times New Roman" w:cs="Times New Roman"/>
          <w:sz w:val="28"/>
          <w:szCs w:val="28"/>
        </w:rPr>
        <w:t xml:space="preserve">, </w:t>
      </w:r>
      <w:r>
        <w:rPr>
          <w:rFonts w:ascii="Times New Roman" w:hAnsi="Times New Roman" w:cs="Times New Roman"/>
          <w:sz w:val="28"/>
          <w:szCs w:val="28"/>
        </w:rPr>
        <w:t>самореализация</w:t>
      </w:r>
      <w:r w:rsidRPr="00846E62">
        <w:rPr>
          <w:rFonts w:ascii="Times New Roman" w:hAnsi="Times New Roman" w:cs="Times New Roman"/>
          <w:sz w:val="28"/>
          <w:szCs w:val="28"/>
        </w:rPr>
        <w:t xml:space="preserve"> человека </w:t>
      </w:r>
      <w:r>
        <w:rPr>
          <w:rFonts w:ascii="Times New Roman" w:hAnsi="Times New Roman" w:cs="Times New Roman"/>
          <w:sz w:val="28"/>
          <w:szCs w:val="28"/>
        </w:rPr>
        <w:t xml:space="preserve">не только в профессии, но и </w:t>
      </w:r>
      <w:r w:rsidRPr="00846E62">
        <w:rPr>
          <w:rFonts w:ascii="Times New Roman" w:hAnsi="Times New Roman" w:cs="Times New Roman"/>
          <w:sz w:val="28"/>
          <w:szCs w:val="28"/>
        </w:rPr>
        <w:t>в других сферах жизни</w:t>
      </w:r>
      <w:r>
        <w:rPr>
          <w:rFonts w:ascii="Times New Roman" w:hAnsi="Times New Roman" w:cs="Times New Roman"/>
          <w:sz w:val="28"/>
          <w:szCs w:val="28"/>
        </w:rPr>
        <w:t xml:space="preserve"> тесно связана с профессиональным</w:t>
      </w:r>
      <w:r w:rsidRPr="00846E62">
        <w:rPr>
          <w:rFonts w:ascii="Times New Roman" w:hAnsi="Times New Roman" w:cs="Times New Roman"/>
          <w:sz w:val="28"/>
          <w:szCs w:val="28"/>
        </w:rPr>
        <w:t xml:space="preserve"> самоопределение</w:t>
      </w:r>
      <w:r>
        <w:rPr>
          <w:rFonts w:ascii="Times New Roman" w:hAnsi="Times New Roman" w:cs="Times New Roman"/>
          <w:sz w:val="28"/>
          <w:szCs w:val="28"/>
        </w:rPr>
        <w:t>м</w:t>
      </w:r>
      <w:r w:rsidRPr="00846E62">
        <w:rPr>
          <w:rFonts w:ascii="Times New Roman" w:hAnsi="Times New Roman" w:cs="Times New Roman"/>
          <w:sz w:val="28"/>
          <w:szCs w:val="28"/>
        </w:rPr>
        <w:t>. Он пишет: «Сущностью профессионального самоопределения является самостоятельное и осознанное нахождение смыслов выполняемой работы и всей жизнедеятельности в конкретной культурно-исторической (социально-экономической) ситуации» [1</w:t>
      </w:r>
      <w:r>
        <w:rPr>
          <w:rFonts w:ascii="Times New Roman" w:hAnsi="Times New Roman" w:cs="Times New Roman"/>
          <w:sz w:val="28"/>
          <w:szCs w:val="28"/>
        </w:rPr>
        <w:t>8</w:t>
      </w:r>
      <w:r w:rsidRPr="00846E62">
        <w:rPr>
          <w:rFonts w:ascii="Times New Roman" w:hAnsi="Times New Roman" w:cs="Times New Roman"/>
          <w:sz w:val="28"/>
          <w:szCs w:val="28"/>
        </w:rPr>
        <w:t>].</w:t>
      </w:r>
      <w:r>
        <w:rPr>
          <w:rFonts w:ascii="Times New Roman" w:hAnsi="Times New Roman" w:cs="Times New Roman"/>
          <w:sz w:val="28"/>
          <w:szCs w:val="28"/>
        </w:rPr>
        <w:t xml:space="preserve"> Характер</w:t>
      </w:r>
      <w:r w:rsidRPr="00846E62">
        <w:rPr>
          <w:rFonts w:ascii="Times New Roman" w:hAnsi="Times New Roman" w:cs="Times New Roman"/>
          <w:sz w:val="28"/>
          <w:szCs w:val="28"/>
        </w:rPr>
        <w:t xml:space="preserve"> профессионально</w:t>
      </w:r>
      <w:r>
        <w:rPr>
          <w:rFonts w:ascii="Times New Roman" w:hAnsi="Times New Roman" w:cs="Times New Roman"/>
          <w:sz w:val="28"/>
          <w:szCs w:val="28"/>
        </w:rPr>
        <w:t>й идентичности и ее соответствие</w:t>
      </w:r>
      <w:r w:rsidRPr="00846E62">
        <w:rPr>
          <w:rFonts w:ascii="Times New Roman" w:hAnsi="Times New Roman" w:cs="Times New Roman"/>
          <w:sz w:val="28"/>
          <w:szCs w:val="28"/>
        </w:rPr>
        <w:t xml:space="preserve"> ожиданиям общества настоящего и будущего</w:t>
      </w:r>
      <w:r>
        <w:rPr>
          <w:rFonts w:ascii="Times New Roman" w:hAnsi="Times New Roman" w:cs="Times New Roman"/>
          <w:sz w:val="28"/>
          <w:szCs w:val="28"/>
        </w:rPr>
        <w:t xml:space="preserve"> может оказывать не только положительный эффект, а именно </w:t>
      </w:r>
      <w:r w:rsidRPr="00846E62">
        <w:rPr>
          <w:rFonts w:ascii="Times New Roman" w:hAnsi="Times New Roman" w:cs="Times New Roman"/>
          <w:sz w:val="28"/>
          <w:szCs w:val="28"/>
        </w:rPr>
        <w:t>влияет на</w:t>
      </w:r>
      <w:r>
        <w:rPr>
          <w:rFonts w:ascii="Times New Roman" w:hAnsi="Times New Roman" w:cs="Times New Roman"/>
          <w:sz w:val="28"/>
          <w:szCs w:val="28"/>
        </w:rPr>
        <w:t xml:space="preserve"> и</w:t>
      </w:r>
      <w:r w:rsidRPr="00846E62">
        <w:rPr>
          <w:rFonts w:ascii="Times New Roman" w:hAnsi="Times New Roman" w:cs="Times New Roman"/>
          <w:sz w:val="28"/>
          <w:szCs w:val="28"/>
        </w:rPr>
        <w:t>нтег</w:t>
      </w:r>
      <w:r>
        <w:rPr>
          <w:rFonts w:ascii="Times New Roman" w:hAnsi="Times New Roman" w:cs="Times New Roman"/>
          <w:sz w:val="28"/>
          <w:szCs w:val="28"/>
        </w:rPr>
        <w:t xml:space="preserve">рированность </w:t>
      </w:r>
      <w:r w:rsidRPr="00846E62">
        <w:rPr>
          <w:rFonts w:ascii="Times New Roman" w:hAnsi="Times New Roman" w:cs="Times New Roman"/>
          <w:sz w:val="28"/>
          <w:szCs w:val="28"/>
        </w:rPr>
        <w:t xml:space="preserve">человека </w:t>
      </w:r>
      <w:r>
        <w:rPr>
          <w:rFonts w:ascii="Times New Roman" w:hAnsi="Times New Roman" w:cs="Times New Roman"/>
          <w:sz w:val="28"/>
          <w:szCs w:val="28"/>
        </w:rPr>
        <w:t xml:space="preserve">в конкретный социальный круг и на </w:t>
      </w:r>
      <w:r w:rsidRPr="00846E62">
        <w:rPr>
          <w:rFonts w:ascii="Times New Roman" w:hAnsi="Times New Roman" w:cs="Times New Roman"/>
          <w:sz w:val="28"/>
          <w:szCs w:val="28"/>
        </w:rPr>
        <w:t>его</w:t>
      </w:r>
      <w:r w:rsidRPr="006300F4">
        <w:rPr>
          <w:rFonts w:ascii="Times New Roman" w:hAnsi="Times New Roman" w:cs="Times New Roman"/>
          <w:sz w:val="28"/>
          <w:szCs w:val="28"/>
        </w:rPr>
        <w:t xml:space="preserve"> </w:t>
      </w:r>
      <w:r>
        <w:rPr>
          <w:rFonts w:ascii="Times New Roman" w:hAnsi="Times New Roman" w:cs="Times New Roman"/>
          <w:sz w:val="28"/>
          <w:szCs w:val="28"/>
        </w:rPr>
        <w:t xml:space="preserve">социализацию в нем, </w:t>
      </w:r>
      <w:r w:rsidRPr="00846E62">
        <w:rPr>
          <w:rFonts w:ascii="Times New Roman" w:hAnsi="Times New Roman" w:cs="Times New Roman"/>
          <w:sz w:val="28"/>
          <w:szCs w:val="28"/>
        </w:rPr>
        <w:t xml:space="preserve">на эффективность и успешность жизни в будущем, </w:t>
      </w:r>
      <w:r>
        <w:rPr>
          <w:rFonts w:ascii="Times New Roman" w:hAnsi="Times New Roman" w:cs="Times New Roman"/>
          <w:sz w:val="28"/>
          <w:szCs w:val="28"/>
        </w:rPr>
        <w:t xml:space="preserve">но и негативный, который может проявиться в виде утраченных смыслов жизни, </w:t>
      </w:r>
      <w:r w:rsidRPr="00813A93">
        <w:rPr>
          <w:rFonts w:ascii="Times New Roman" w:hAnsi="Times New Roman" w:cs="Times New Roman"/>
          <w:sz w:val="28"/>
          <w:szCs w:val="28"/>
        </w:rPr>
        <w:t>разрушенных представлений о мире и себе в нем, невротических срывов, а также в виде более серьезных нарушений, связанных с распадом личностных структур.</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13A93">
        <w:rPr>
          <w:rFonts w:ascii="Times New Roman" w:hAnsi="Times New Roman" w:cs="Times New Roman"/>
          <w:sz w:val="28"/>
          <w:szCs w:val="28"/>
        </w:rPr>
        <w:t>Профессиональное самоопределение</w:t>
      </w:r>
      <w:r w:rsidRPr="00846E62">
        <w:rPr>
          <w:rFonts w:ascii="Times New Roman" w:hAnsi="Times New Roman" w:cs="Times New Roman"/>
          <w:sz w:val="28"/>
          <w:szCs w:val="28"/>
        </w:rPr>
        <w:t xml:space="preserve"> человека, предполагающее определение им своего места в мире профессий, осознанный выбор профессии и нахождение личностного смысла в выполняемой профессиональной деятельности </w:t>
      </w:r>
      <w:r w:rsidR="00C231C1">
        <w:rPr>
          <w:rFonts w:ascii="Times New Roman" w:hAnsi="Times New Roman" w:cs="Times New Roman"/>
          <w:sz w:val="28"/>
          <w:szCs w:val="28"/>
        </w:rPr>
        <w:t>–</w:t>
      </w:r>
      <w:r w:rsidRPr="00846E62">
        <w:rPr>
          <w:rFonts w:ascii="Times New Roman" w:hAnsi="Times New Roman" w:cs="Times New Roman"/>
          <w:sz w:val="28"/>
          <w:szCs w:val="28"/>
        </w:rPr>
        <w:t xml:space="preserve"> все это определяет не только вектор его профессионального развития. Оно предопределяет всю дальнейшую жизнь студента, придает жизни общественный и личностный смысл, позволяет реализовать себя в социуме и состояться как член этого социума [1</w:t>
      </w:r>
      <w:r>
        <w:rPr>
          <w:rFonts w:ascii="Times New Roman" w:hAnsi="Times New Roman" w:cs="Times New Roman"/>
          <w:sz w:val="28"/>
          <w:szCs w:val="28"/>
        </w:rPr>
        <w:t>9</w:t>
      </w:r>
      <w:r w:rsidRPr="00846E62">
        <w:rPr>
          <w:rFonts w:ascii="Times New Roman" w:hAnsi="Times New Roman" w:cs="Times New Roman"/>
          <w:sz w:val="28"/>
          <w:szCs w:val="28"/>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Н.С. Пряжников определяет профессиональную идентичность как определенное профессиональное мышление, склад ума, который выражается в его ощущении себя как профессионала, своей принадлежности профессиональной группе, своей целостности как личности [1</w:t>
      </w:r>
      <w:r>
        <w:rPr>
          <w:rFonts w:ascii="Times New Roman" w:hAnsi="Times New Roman" w:cs="Times New Roman"/>
          <w:sz w:val="28"/>
          <w:szCs w:val="28"/>
        </w:rPr>
        <w:t>8</w:t>
      </w:r>
      <w:r w:rsidRPr="00846E62">
        <w:rPr>
          <w:rFonts w:ascii="Times New Roman" w:hAnsi="Times New Roman" w:cs="Times New Roman"/>
          <w:sz w:val="28"/>
          <w:szCs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Л.Б. Шнейдер считает, что поскольку человек большую часть своей жизни отдает работе, то и определяет себя, прежде всего как субъекта определенной профессиональной сферы деятельности, и уж потом говорит о своих других социальных ролях, личностных самоопределениях. Именно поэтому профессиональная идентичность рассматривается ею как взаимосвязь личностной и социальной идентичностей [</w:t>
      </w:r>
      <w:r>
        <w:rPr>
          <w:rFonts w:ascii="Times New Roman" w:hAnsi="Times New Roman" w:cs="Times New Roman"/>
          <w:sz w:val="28"/>
          <w:szCs w:val="28"/>
        </w:rPr>
        <w:t>20</w:t>
      </w:r>
      <w:r w:rsidRPr="00846E62">
        <w:rPr>
          <w:rFonts w:ascii="Times New Roman" w:hAnsi="Times New Roman" w:cs="Times New Roman"/>
          <w:sz w:val="28"/>
          <w:szCs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Е.П. Ермолаева </w:t>
      </w:r>
      <w:r>
        <w:rPr>
          <w:rFonts w:ascii="Times New Roman" w:hAnsi="Times New Roman" w:cs="Times New Roman"/>
          <w:sz w:val="28"/>
          <w:szCs w:val="28"/>
        </w:rPr>
        <w:t>представляет профессиональную</w:t>
      </w:r>
      <w:r w:rsidRPr="00846E62">
        <w:rPr>
          <w:rFonts w:ascii="Times New Roman" w:hAnsi="Times New Roman" w:cs="Times New Roman"/>
          <w:sz w:val="28"/>
          <w:szCs w:val="28"/>
        </w:rPr>
        <w:t xml:space="preserve"> идентичность </w:t>
      </w:r>
      <w:r>
        <w:rPr>
          <w:rFonts w:ascii="Times New Roman" w:hAnsi="Times New Roman" w:cs="Times New Roman"/>
          <w:sz w:val="28"/>
          <w:szCs w:val="28"/>
        </w:rPr>
        <w:t>в качестве результата</w:t>
      </w:r>
      <w:r w:rsidRPr="00846E62">
        <w:rPr>
          <w:rFonts w:ascii="Times New Roman" w:hAnsi="Times New Roman" w:cs="Times New Roman"/>
          <w:sz w:val="28"/>
          <w:szCs w:val="28"/>
        </w:rPr>
        <w:t xml:space="preserve"> длительного личностного и профессионального развития, который складывается</w:t>
      </w:r>
      <w:r>
        <w:rPr>
          <w:rFonts w:ascii="Times New Roman" w:hAnsi="Times New Roman" w:cs="Times New Roman"/>
          <w:sz w:val="28"/>
          <w:szCs w:val="28"/>
        </w:rPr>
        <w:t xml:space="preserve"> из </w:t>
      </w:r>
      <w:r w:rsidRPr="00846E62">
        <w:rPr>
          <w:rFonts w:ascii="Times New Roman" w:hAnsi="Times New Roman" w:cs="Times New Roman"/>
          <w:sz w:val="28"/>
          <w:szCs w:val="28"/>
        </w:rPr>
        <w:t xml:space="preserve">основных элементов профессионального процесса, а именно, </w:t>
      </w:r>
      <w:r>
        <w:rPr>
          <w:rFonts w:ascii="Times New Roman" w:hAnsi="Times New Roman" w:cs="Times New Roman"/>
          <w:sz w:val="28"/>
          <w:szCs w:val="28"/>
        </w:rPr>
        <w:t xml:space="preserve">из </w:t>
      </w:r>
      <w:r w:rsidRPr="00846E62">
        <w:rPr>
          <w:rFonts w:ascii="Times New Roman" w:hAnsi="Times New Roman" w:cs="Times New Roman"/>
          <w:sz w:val="28"/>
          <w:szCs w:val="28"/>
        </w:rPr>
        <w:t>реальных и идеальных профессиональных образов «Я»</w:t>
      </w:r>
      <w:r>
        <w:rPr>
          <w:rFonts w:ascii="Times New Roman" w:hAnsi="Times New Roman" w:cs="Times New Roman"/>
          <w:sz w:val="28"/>
          <w:szCs w:val="28"/>
        </w:rPr>
        <w:t xml:space="preserve">, согласующихся между собой и представляющих устойчивую картину мира. Достижение такого результата возможно </w:t>
      </w:r>
      <w:r w:rsidRPr="00846E62">
        <w:rPr>
          <w:rFonts w:ascii="Times New Roman" w:hAnsi="Times New Roman" w:cs="Times New Roman"/>
          <w:sz w:val="28"/>
          <w:szCs w:val="28"/>
        </w:rPr>
        <w:t>только на достаточно высоких уровнях овладения профессией [</w:t>
      </w:r>
      <w:r>
        <w:rPr>
          <w:rFonts w:ascii="Times New Roman" w:hAnsi="Times New Roman" w:cs="Times New Roman"/>
          <w:sz w:val="28"/>
          <w:szCs w:val="28"/>
        </w:rPr>
        <w:t>21</w:t>
      </w:r>
      <w:r w:rsidRPr="00846E62">
        <w:rPr>
          <w:rFonts w:ascii="Times New Roman" w:hAnsi="Times New Roman" w:cs="Times New Roman"/>
          <w:sz w:val="28"/>
          <w:szCs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shd w:val="clear" w:color="auto" w:fill="943634" w:themeFill="accent2" w:themeFillShade="BF"/>
        </w:rPr>
      </w:pPr>
      <w:r w:rsidRPr="00846E62">
        <w:rPr>
          <w:rFonts w:ascii="Times New Roman" w:hAnsi="Times New Roman" w:cs="Times New Roman"/>
          <w:sz w:val="28"/>
          <w:szCs w:val="28"/>
        </w:rPr>
        <w:t>Д.И. Завалишина понимает профессиональную идентичность как свойство человека, благодаря которому он выбирает определенную профессиональную деятельность, в качестве способа тесного взаимодействия с миром, для достижения самореализации и самоуважения [</w:t>
      </w:r>
      <w:r>
        <w:rPr>
          <w:rFonts w:ascii="Times New Roman" w:hAnsi="Times New Roman" w:cs="Times New Roman"/>
          <w:sz w:val="28"/>
          <w:szCs w:val="28"/>
        </w:rPr>
        <w:t>22</w:t>
      </w:r>
      <w:r w:rsidRPr="00846E62">
        <w:rPr>
          <w:rFonts w:ascii="Times New Roman" w:hAnsi="Times New Roman" w:cs="Times New Roman"/>
          <w:sz w:val="28"/>
          <w:szCs w:val="28"/>
        </w:rPr>
        <w:t>]. Такое свойство, по мнению В.В. Овсянниковой, требует принятия себя в выбранной профессии, ее понимания, наличия способностей осуществлять профессиональную деятельность эффективно</w:t>
      </w:r>
      <w:r>
        <w:rPr>
          <w:rFonts w:ascii="Times New Roman" w:hAnsi="Times New Roman" w:cs="Times New Roman"/>
          <w:sz w:val="28"/>
          <w:szCs w:val="28"/>
        </w:rPr>
        <w:t xml:space="preserve"> [23</w:t>
      </w:r>
      <w:r w:rsidRPr="00846E62">
        <w:rPr>
          <w:rFonts w:ascii="Times New Roman" w:hAnsi="Times New Roman" w:cs="Times New Roman"/>
          <w:sz w:val="28"/>
          <w:szCs w:val="28"/>
        </w:rPr>
        <w:t>]. Е.В. Куприянчук добавляет и профессиональные компетенции, без которых невозможно осуществлять деятельность и понимать ее [</w:t>
      </w:r>
      <w:r>
        <w:rPr>
          <w:rFonts w:ascii="Times New Roman" w:hAnsi="Times New Roman" w:cs="Times New Roman"/>
          <w:sz w:val="28"/>
          <w:szCs w:val="28"/>
        </w:rPr>
        <w:t>24</w:t>
      </w:r>
      <w:r w:rsidRPr="00846E62">
        <w:rPr>
          <w:rFonts w:ascii="Times New Roman" w:hAnsi="Times New Roman" w:cs="Times New Roman"/>
          <w:sz w:val="28"/>
          <w:szCs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Ю.П. Поваренков характеризует профессиональную идентичность как: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1) набор качеств личности, определяющий профессиональное направление и формирующий содержание профессионального самосознания, способствующий самореализации в профессии и саморазвитию,</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2) эмоциональное отношение к профессии, к себе в этой профессии, к процессу своего развития в этой профессии,</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3) важнейший показатель профессионального развития [</w:t>
      </w:r>
      <w:r>
        <w:rPr>
          <w:rFonts w:ascii="Times New Roman" w:hAnsi="Times New Roman" w:cs="Times New Roman"/>
          <w:color w:val="auto"/>
          <w:sz w:val="28"/>
        </w:rPr>
        <w:t>25</w:t>
      </w:r>
      <w:r w:rsidRPr="00846E62">
        <w:rPr>
          <w:rFonts w:ascii="Times New Roman" w:hAnsi="Times New Roman" w:cs="Times New Roman"/>
          <w:color w:val="auto"/>
          <w:sz w:val="28"/>
        </w:rPr>
        <w:t>].</w:t>
      </w:r>
    </w:p>
    <w:p w:rsidR="00273CD3" w:rsidRPr="00846E62" w:rsidRDefault="00273CD3" w:rsidP="000D6D66">
      <w:pPr>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8"/>
        </w:rPr>
        <w:t xml:space="preserve">Л.Б. Шнейдер, так же как и </w:t>
      </w:r>
      <w:r w:rsidR="00DF5FC0">
        <w:rPr>
          <w:rFonts w:ascii="Times New Roman" w:hAnsi="Times New Roman" w:cs="Times New Roman"/>
          <w:sz w:val="28"/>
        </w:rPr>
        <w:t>Ю.</w:t>
      </w:r>
      <w:r w:rsidRPr="00846E62">
        <w:rPr>
          <w:rFonts w:ascii="Times New Roman" w:hAnsi="Times New Roman" w:cs="Times New Roman"/>
          <w:sz w:val="28"/>
        </w:rPr>
        <w:t>П. Поваренков, считает, что профессиональная идентичность является показателем профессионализма и постоянного саморазвития в профе</w:t>
      </w:r>
      <w:r>
        <w:rPr>
          <w:rFonts w:ascii="Times New Roman" w:hAnsi="Times New Roman" w:cs="Times New Roman"/>
          <w:sz w:val="28"/>
        </w:rPr>
        <w:t>ссиональной деятельности.</w:t>
      </w:r>
      <w:r w:rsidRPr="00846E62">
        <w:rPr>
          <w:rFonts w:ascii="Times New Roman" w:hAnsi="Times New Roman" w:cs="Times New Roman"/>
          <w:sz w:val="28"/>
        </w:rPr>
        <w:t xml:space="preserve"> </w:t>
      </w:r>
      <w:r w:rsidRPr="00846E62">
        <w:rPr>
          <w:rFonts w:ascii="Times New Roman" w:hAnsi="Times New Roman" w:cs="Times New Roman"/>
          <w:sz w:val="28"/>
          <w:szCs w:val="28"/>
        </w:rPr>
        <w:t xml:space="preserve">Л.Б. Шнейдер определяет </w:t>
      </w:r>
      <w:r w:rsidRPr="00846E62">
        <w:rPr>
          <w:rFonts w:ascii="Times New Roman" w:hAnsi="Times New Roman" w:cs="Times New Roman"/>
          <w:sz w:val="28"/>
        </w:rPr>
        <w:t>профессиональ</w:t>
      </w:r>
      <w:r>
        <w:rPr>
          <w:rFonts w:ascii="Times New Roman" w:hAnsi="Times New Roman" w:cs="Times New Roman"/>
          <w:sz w:val="28"/>
        </w:rPr>
        <w:t>ную</w:t>
      </w:r>
      <w:r w:rsidRPr="00846E62">
        <w:rPr>
          <w:rFonts w:ascii="Times New Roman" w:hAnsi="Times New Roman" w:cs="Times New Roman"/>
          <w:sz w:val="28"/>
        </w:rPr>
        <w:t xml:space="preserve"> идентичность </w:t>
      </w:r>
      <w:r w:rsidRPr="00EF16CF">
        <w:rPr>
          <w:rFonts w:ascii="Times New Roman" w:hAnsi="Times New Roman" w:cs="Times New Roman"/>
          <w:sz w:val="28"/>
          <w:szCs w:val="28"/>
        </w:rPr>
        <w:t xml:space="preserve">как сложный интегративный психологический феномен, </w:t>
      </w:r>
      <w:r w:rsidRPr="00846E62">
        <w:rPr>
          <w:rFonts w:ascii="Times New Roman" w:hAnsi="Times New Roman" w:cs="Times New Roman"/>
          <w:sz w:val="28"/>
          <w:szCs w:val="28"/>
        </w:rPr>
        <w:t xml:space="preserve">который свидетельствует </w:t>
      </w:r>
      <w:r w:rsidR="00C231C1">
        <w:rPr>
          <w:rFonts w:ascii="Times New Roman" w:hAnsi="Times New Roman" w:cs="Times New Roman"/>
          <w:sz w:val="28"/>
          <w:szCs w:val="28"/>
        </w:rPr>
        <w:t xml:space="preserve">об </w:t>
      </w:r>
      <w:r>
        <w:rPr>
          <w:rFonts w:ascii="Times New Roman" w:hAnsi="Times New Roman" w:cs="Times New Roman"/>
          <w:sz w:val="28"/>
          <w:szCs w:val="28"/>
        </w:rPr>
        <w:t>осознании личности</w:t>
      </w:r>
      <w:r w:rsidRPr="00846E62">
        <w:rPr>
          <w:rFonts w:ascii="Times New Roman" w:hAnsi="Times New Roman" w:cs="Times New Roman"/>
          <w:sz w:val="28"/>
          <w:szCs w:val="28"/>
        </w:rPr>
        <w:t xml:space="preserve"> своей тождественности с </w:t>
      </w:r>
      <w:r>
        <w:rPr>
          <w:rFonts w:ascii="Times New Roman" w:hAnsi="Times New Roman" w:cs="Times New Roman"/>
          <w:sz w:val="28"/>
          <w:szCs w:val="28"/>
        </w:rPr>
        <w:t xml:space="preserve">профессиональной </w:t>
      </w:r>
      <w:r w:rsidRPr="00846E62">
        <w:rPr>
          <w:rFonts w:ascii="Times New Roman" w:hAnsi="Times New Roman" w:cs="Times New Roman"/>
          <w:sz w:val="28"/>
          <w:szCs w:val="28"/>
        </w:rPr>
        <w:t xml:space="preserve">группой и </w:t>
      </w:r>
      <w:r>
        <w:rPr>
          <w:rFonts w:ascii="Times New Roman" w:hAnsi="Times New Roman" w:cs="Times New Roman"/>
          <w:sz w:val="28"/>
          <w:szCs w:val="28"/>
        </w:rPr>
        <w:t xml:space="preserve">о высокой </w:t>
      </w:r>
      <w:r w:rsidRPr="00846E62">
        <w:rPr>
          <w:rFonts w:ascii="Times New Roman" w:hAnsi="Times New Roman" w:cs="Times New Roman"/>
          <w:sz w:val="28"/>
          <w:szCs w:val="28"/>
        </w:rPr>
        <w:t xml:space="preserve">значимости </w:t>
      </w:r>
      <w:r>
        <w:rPr>
          <w:rFonts w:ascii="Times New Roman" w:hAnsi="Times New Roman" w:cs="Times New Roman"/>
          <w:sz w:val="28"/>
          <w:szCs w:val="28"/>
        </w:rPr>
        <w:t xml:space="preserve">своего </w:t>
      </w:r>
      <w:r w:rsidRPr="00846E62">
        <w:rPr>
          <w:rFonts w:ascii="Times New Roman" w:hAnsi="Times New Roman" w:cs="Times New Roman"/>
          <w:sz w:val="28"/>
          <w:szCs w:val="28"/>
        </w:rPr>
        <w:t>членства в ней</w:t>
      </w:r>
      <w:r>
        <w:rPr>
          <w:rFonts w:ascii="Times New Roman" w:hAnsi="Times New Roman" w:cs="Times New Roman"/>
          <w:sz w:val="28"/>
          <w:szCs w:val="28"/>
        </w:rPr>
        <w:t xml:space="preserve">, а также </w:t>
      </w:r>
      <w:r w:rsidRPr="00846E62">
        <w:rPr>
          <w:rFonts w:ascii="Times New Roman" w:hAnsi="Times New Roman" w:cs="Times New Roman"/>
          <w:sz w:val="28"/>
          <w:szCs w:val="28"/>
        </w:rPr>
        <w:t>о степени принятия избранной профессиональной деятельности в качестве сре</w:t>
      </w:r>
      <w:r>
        <w:rPr>
          <w:rFonts w:ascii="Times New Roman" w:hAnsi="Times New Roman" w:cs="Times New Roman"/>
          <w:sz w:val="28"/>
          <w:szCs w:val="28"/>
        </w:rPr>
        <w:t xml:space="preserve">дства самореализации и </w:t>
      </w:r>
      <w:r w:rsidRPr="00813A93">
        <w:rPr>
          <w:rFonts w:ascii="Times New Roman" w:hAnsi="Times New Roman" w:cs="Times New Roman"/>
          <w:sz w:val="28"/>
          <w:szCs w:val="28"/>
        </w:rPr>
        <w:t>развития [26</w:t>
      </w:r>
      <w:r w:rsidR="00456043" w:rsidRPr="00813A93">
        <w:rPr>
          <w:rFonts w:ascii="Times New Roman" w:hAnsi="Times New Roman" w:cs="Times New Roman"/>
          <w:sz w:val="28"/>
          <w:szCs w:val="28"/>
        </w:rPr>
        <w:t xml:space="preserve">, </w:t>
      </w:r>
      <w:r w:rsidRPr="00813A93">
        <w:rPr>
          <w:rFonts w:ascii="Times New Roman" w:hAnsi="Times New Roman" w:cs="Times New Roman"/>
          <w:sz w:val="28"/>
          <w:szCs w:val="24"/>
        </w:rPr>
        <w:t>20].</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Спорным для исследователей оказался вопрос о </w:t>
      </w:r>
      <w:r w:rsidRPr="00A6697B">
        <w:rPr>
          <w:rFonts w:ascii="Times New Roman" w:hAnsi="Times New Roman" w:cs="Times New Roman"/>
          <w:sz w:val="28"/>
          <w:szCs w:val="24"/>
        </w:rPr>
        <w:t>месте профессиональной идентичности в иерархии идентичностей.</w:t>
      </w:r>
      <w:r>
        <w:rPr>
          <w:rFonts w:ascii="Times New Roman" w:hAnsi="Times New Roman" w:cs="Times New Roman"/>
          <w:sz w:val="28"/>
          <w:szCs w:val="24"/>
        </w:rPr>
        <w:t xml:space="preserve"> Ряд</w:t>
      </w:r>
      <w:r w:rsidRPr="00846E62">
        <w:rPr>
          <w:rFonts w:ascii="Times New Roman" w:hAnsi="Times New Roman" w:cs="Times New Roman"/>
          <w:sz w:val="28"/>
          <w:szCs w:val="24"/>
        </w:rPr>
        <w:t xml:space="preserve"> </w:t>
      </w:r>
      <w:r>
        <w:rPr>
          <w:rFonts w:ascii="Times New Roman" w:hAnsi="Times New Roman" w:cs="Times New Roman"/>
          <w:sz w:val="28"/>
          <w:szCs w:val="24"/>
        </w:rPr>
        <w:t>исследователей, ссылаясь на содержание и условия</w:t>
      </w:r>
      <w:r w:rsidRPr="00846E62">
        <w:rPr>
          <w:rFonts w:ascii="Times New Roman" w:hAnsi="Times New Roman" w:cs="Times New Roman"/>
          <w:sz w:val="28"/>
          <w:szCs w:val="24"/>
        </w:rPr>
        <w:t xml:space="preserve"> профессионального становления личности</w:t>
      </w:r>
      <w:r>
        <w:rPr>
          <w:rFonts w:ascii="Times New Roman" w:hAnsi="Times New Roman" w:cs="Times New Roman"/>
          <w:sz w:val="28"/>
          <w:szCs w:val="24"/>
        </w:rPr>
        <w:t>, представляют</w:t>
      </w:r>
      <w:r w:rsidRPr="00846E62">
        <w:rPr>
          <w:rFonts w:ascii="Times New Roman" w:hAnsi="Times New Roman" w:cs="Times New Roman"/>
          <w:sz w:val="28"/>
          <w:szCs w:val="24"/>
        </w:rPr>
        <w:t xml:space="preserve"> понятие «профессиональная идентичность»</w:t>
      </w:r>
      <w:r>
        <w:rPr>
          <w:rFonts w:ascii="Times New Roman" w:hAnsi="Times New Roman" w:cs="Times New Roman"/>
          <w:sz w:val="28"/>
          <w:szCs w:val="24"/>
        </w:rPr>
        <w:t xml:space="preserve"> в качестве</w:t>
      </w:r>
      <w:r w:rsidRPr="00846E62">
        <w:rPr>
          <w:rFonts w:ascii="Times New Roman" w:hAnsi="Times New Roman" w:cs="Times New Roman"/>
          <w:sz w:val="28"/>
          <w:szCs w:val="24"/>
        </w:rPr>
        <w:t xml:space="preserve"> кон</w:t>
      </w:r>
      <w:r>
        <w:rPr>
          <w:rFonts w:ascii="Times New Roman" w:hAnsi="Times New Roman" w:cs="Times New Roman"/>
          <w:sz w:val="28"/>
          <w:szCs w:val="24"/>
        </w:rPr>
        <w:t>кретизации</w:t>
      </w:r>
      <w:r w:rsidRPr="00846E62">
        <w:rPr>
          <w:rFonts w:ascii="Times New Roman" w:hAnsi="Times New Roman" w:cs="Times New Roman"/>
          <w:sz w:val="28"/>
          <w:szCs w:val="24"/>
        </w:rPr>
        <w:t xml:space="preserve"> понятия «личностная идентичность». В.Н. Павленко считает, что профессиональная идентичность является частью идентичности личностной [2</w:t>
      </w:r>
      <w:r>
        <w:rPr>
          <w:rFonts w:ascii="Times New Roman" w:hAnsi="Times New Roman" w:cs="Times New Roman"/>
          <w:sz w:val="28"/>
          <w:szCs w:val="24"/>
        </w:rPr>
        <w:t>7</w:t>
      </w:r>
      <w:r w:rsidRPr="00846E62">
        <w:rPr>
          <w:rFonts w:ascii="Times New Roman" w:hAnsi="Times New Roman" w:cs="Times New Roman"/>
          <w:sz w:val="28"/>
          <w:szCs w:val="24"/>
        </w:rPr>
        <w:t xml:space="preserve">]. Н.С. Пряжников объясняет </w:t>
      </w:r>
      <w:r>
        <w:rPr>
          <w:rFonts w:ascii="Times New Roman" w:hAnsi="Times New Roman" w:cs="Times New Roman"/>
          <w:sz w:val="28"/>
          <w:szCs w:val="24"/>
        </w:rPr>
        <w:t>н</w:t>
      </w:r>
      <w:r w:rsidRPr="00846E62">
        <w:rPr>
          <w:rFonts w:ascii="Times New Roman" w:hAnsi="Times New Roman" w:cs="Times New Roman"/>
          <w:sz w:val="28"/>
          <w:szCs w:val="24"/>
        </w:rPr>
        <w:t>еобходимость введения понятия «профессиональная идентичность» тем, что профессиональное становление личности является ведущей формой обретения идентичности [2</w:t>
      </w:r>
      <w:r>
        <w:rPr>
          <w:rFonts w:ascii="Times New Roman" w:hAnsi="Times New Roman" w:cs="Times New Roman"/>
          <w:sz w:val="28"/>
          <w:szCs w:val="24"/>
        </w:rPr>
        <w:t>8</w:t>
      </w:r>
      <w:r w:rsidRPr="00846E62">
        <w:rPr>
          <w:rFonts w:ascii="Times New Roman" w:hAnsi="Times New Roman" w:cs="Times New Roman"/>
          <w:sz w:val="28"/>
          <w:szCs w:val="24"/>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Е.В. Куприянчук</w:t>
      </w:r>
      <w:r>
        <w:rPr>
          <w:rFonts w:ascii="Times New Roman" w:hAnsi="Times New Roman" w:cs="Times New Roman"/>
          <w:sz w:val="28"/>
          <w:szCs w:val="28"/>
        </w:rPr>
        <w:t>,</w:t>
      </w:r>
      <w:r w:rsidRPr="00846E62">
        <w:rPr>
          <w:rFonts w:ascii="Times New Roman" w:hAnsi="Times New Roman" w:cs="Times New Roman"/>
          <w:sz w:val="28"/>
          <w:szCs w:val="28"/>
        </w:rPr>
        <w:t xml:space="preserve"> </w:t>
      </w:r>
      <w:r>
        <w:rPr>
          <w:rFonts w:ascii="Times New Roman" w:hAnsi="Times New Roman" w:cs="Times New Roman"/>
          <w:sz w:val="28"/>
          <w:szCs w:val="28"/>
        </w:rPr>
        <w:t xml:space="preserve">наоборот, </w:t>
      </w:r>
      <w:r w:rsidRPr="00846E62">
        <w:rPr>
          <w:rFonts w:ascii="Times New Roman" w:hAnsi="Times New Roman" w:cs="Times New Roman"/>
          <w:sz w:val="28"/>
          <w:szCs w:val="28"/>
        </w:rPr>
        <w:t>относит профессиональную идентичность к подвиду социальной идентичности</w:t>
      </w:r>
      <w:r>
        <w:rPr>
          <w:rFonts w:ascii="Times New Roman" w:hAnsi="Times New Roman" w:cs="Times New Roman"/>
          <w:sz w:val="28"/>
          <w:szCs w:val="28"/>
        </w:rPr>
        <w:t>, объясняя свою позицию тем</w:t>
      </w:r>
      <w:r w:rsidRPr="00846E62">
        <w:rPr>
          <w:rFonts w:ascii="Times New Roman" w:hAnsi="Times New Roman" w:cs="Times New Roman"/>
          <w:sz w:val="28"/>
          <w:szCs w:val="28"/>
        </w:rPr>
        <w:t>, что она предполагает принадлежность определенной группе</w:t>
      </w:r>
      <w:r>
        <w:rPr>
          <w:rFonts w:ascii="Times New Roman" w:hAnsi="Times New Roman" w:cs="Times New Roman"/>
          <w:sz w:val="28"/>
          <w:szCs w:val="28"/>
        </w:rPr>
        <w:t>, и, являясь</w:t>
      </w:r>
      <w:r w:rsidRPr="00846E62">
        <w:rPr>
          <w:rFonts w:ascii="Times New Roman" w:hAnsi="Times New Roman" w:cs="Times New Roman"/>
          <w:sz w:val="28"/>
          <w:szCs w:val="28"/>
        </w:rPr>
        <w:t xml:space="preserve"> личностным качеством, влияет как на образ мышления личности, так и на его личн</w:t>
      </w:r>
      <w:r>
        <w:rPr>
          <w:rFonts w:ascii="Times New Roman" w:hAnsi="Times New Roman" w:cs="Times New Roman"/>
          <w:sz w:val="28"/>
          <w:szCs w:val="28"/>
        </w:rPr>
        <w:t xml:space="preserve">остный и профессиональный рост. Так, </w:t>
      </w:r>
      <w:r w:rsidRPr="00846E62">
        <w:rPr>
          <w:rFonts w:ascii="Times New Roman" w:hAnsi="Times New Roman" w:cs="Times New Roman"/>
          <w:sz w:val="28"/>
          <w:szCs w:val="28"/>
        </w:rPr>
        <w:t>Е.В. Куприянчук не считает, что профессиональная идентичность является п</w:t>
      </w:r>
      <w:r>
        <w:rPr>
          <w:rFonts w:ascii="Times New Roman" w:hAnsi="Times New Roman" w:cs="Times New Roman"/>
          <w:sz w:val="28"/>
          <w:szCs w:val="28"/>
        </w:rPr>
        <w:t>одвидом личностной идентичности.</w:t>
      </w:r>
      <w:r w:rsidRPr="00846E62">
        <w:rPr>
          <w:rFonts w:ascii="Times New Roman" w:hAnsi="Times New Roman" w:cs="Times New Roman"/>
          <w:sz w:val="28"/>
          <w:szCs w:val="28"/>
        </w:rPr>
        <w:t xml:space="preserve"> Компонент профессиональной идентичности, который придает ей личностный характер, представляет собой те ценности человека, в которых отражено его личное отношение к факту своей принадлежности конкретной группе. По мнению Е.В. Куприянчук, ошибочно относить профессиональную идентичность и личностную к явлениям одного порядка только на том основании, что профессионализация основана на переоценке сложившейся системы ценностей и осознании собственных профессионально-важных качеств [</w:t>
      </w:r>
      <w:r>
        <w:rPr>
          <w:rFonts w:ascii="Times New Roman" w:hAnsi="Times New Roman" w:cs="Times New Roman"/>
          <w:sz w:val="28"/>
          <w:szCs w:val="28"/>
        </w:rPr>
        <w:t>24</w:t>
      </w:r>
      <w:r w:rsidRPr="00846E62">
        <w:rPr>
          <w:rFonts w:ascii="Times New Roman" w:hAnsi="Times New Roman" w:cs="Times New Roman"/>
          <w:sz w:val="28"/>
          <w:szCs w:val="28"/>
        </w:rPr>
        <w:t>].</w:t>
      </w:r>
    </w:p>
    <w:p w:rsidR="00273CD3"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Н.Л. Иванова относит профессиональную идентичность к социальной идентичности, так как, несмотря на то, что она является личностным качеством, обладает свойствами социальной идентичности, а именно реализуется в профессиональном коллективе, требует от человека быть членом этого коллектива, для достижения профессиональной идентичности необходимы идентификация с выбранной профессиональной группой, ее членами и отчуждение от других групп, их членов и пр. Помимо этого, при идентификации себя со своей профессией формируются чувство принадлежности к этой профессиональной группе и система целей, ценностей, убеждений, соответствующие этой группе [1</w:t>
      </w:r>
      <w:r>
        <w:rPr>
          <w:rFonts w:ascii="Times New Roman" w:hAnsi="Times New Roman" w:cs="Times New Roman"/>
          <w:sz w:val="28"/>
          <w:szCs w:val="28"/>
        </w:rPr>
        <w:t>7</w:t>
      </w:r>
      <w:r w:rsidRPr="00846E62">
        <w:rPr>
          <w:rFonts w:ascii="Times New Roman" w:hAnsi="Times New Roman" w:cs="Times New Roman"/>
          <w:sz w:val="28"/>
          <w:szCs w:val="28"/>
        </w:rPr>
        <w:t>].</w:t>
      </w:r>
    </w:p>
    <w:p w:rsidR="00C231C1" w:rsidRPr="00846E62" w:rsidRDefault="00C231C1" w:rsidP="00301E21">
      <w:pPr>
        <w:autoSpaceDE w:val="0"/>
        <w:autoSpaceDN w:val="0"/>
        <w:adjustRightInd w:val="0"/>
        <w:spacing w:after="0" w:line="240" w:lineRule="auto"/>
        <w:ind w:firstLine="454"/>
        <w:jc w:val="both"/>
        <w:rPr>
          <w:rFonts w:ascii="Times New Roman" w:hAnsi="Times New Roman" w:cs="Times New Roman"/>
          <w:sz w:val="28"/>
          <w:szCs w:val="28"/>
          <w:shd w:val="clear" w:color="auto" w:fill="F2DBDB" w:themeFill="accent2" w:themeFillTint="33"/>
        </w:rPr>
      </w:pPr>
      <w:r w:rsidRPr="006D492D">
        <w:rPr>
          <w:rFonts w:ascii="Times New Roman" w:hAnsi="Times New Roman" w:cs="Times New Roman"/>
          <w:sz w:val="28"/>
          <w:szCs w:val="28"/>
        </w:rPr>
        <w:t xml:space="preserve">На наш взгляд, </w:t>
      </w:r>
      <w:r w:rsidR="009E4F7B" w:rsidRPr="006D492D">
        <w:rPr>
          <w:rFonts w:ascii="Times New Roman" w:hAnsi="Times New Roman" w:cs="Times New Roman"/>
          <w:sz w:val="28"/>
          <w:szCs w:val="28"/>
        </w:rPr>
        <w:t xml:space="preserve">поскольку </w:t>
      </w:r>
      <w:r w:rsidRPr="006D492D">
        <w:rPr>
          <w:rFonts w:ascii="Times New Roman" w:hAnsi="Times New Roman" w:cs="Times New Roman"/>
          <w:sz w:val="28"/>
          <w:szCs w:val="28"/>
        </w:rPr>
        <w:t xml:space="preserve">любая </w:t>
      </w:r>
      <w:r w:rsidR="009E4F7B" w:rsidRPr="006D492D">
        <w:rPr>
          <w:rFonts w:ascii="Times New Roman" w:hAnsi="Times New Roman" w:cs="Times New Roman"/>
          <w:sz w:val="28"/>
          <w:szCs w:val="28"/>
        </w:rPr>
        <w:t>личность</w:t>
      </w:r>
      <w:r w:rsidRPr="006D492D">
        <w:rPr>
          <w:rFonts w:ascii="Times New Roman" w:hAnsi="Times New Roman" w:cs="Times New Roman"/>
          <w:sz w:val="28"/>
          <w:szCs w:val="28"/>
        </w:rPr>
        <w:t xml:space="preserve"> может быть сформирована только при </w:t>
      </w:r>
      <w:r w:rsidR="009E4F7B" w:rsidRPr="006D492D">
        <w:rPr>
          <w:rFonts w:ascii="Times New Roman" w:hAnsi="Times New Roman" w:cs="Times New Roman"/>
          <w:sz w:val="28"/>
          <w:szCs w:val="28"/>
        </w:rPr>
        <w:t xml:space="preserve">определенной степени близости с членами какой-либо группы людей, чьи цели, ценности, убеждения, </w:t>
      </w:r>
      <w:r w:rsidR="00991F81" w:rsidRPr="006D492D">
        <w:rPr>
          <w:rFonts w:ascii="Times New Roman" w:hAnsi="Times New Roman" w:cs="Times New Roman"/>
          <w:sz w:val="28"/>
          <w:szCs w:val="28"/>
        </w:rPr>
        <w:t>касающиеся окружающей действительности</w:t>
      </w:r>
      <w:r w:rsidR="009E4F7B" w:rsidRPr="006D492D">
        <w:rPr>
          <w:rFonts w:ascii="Times New Roman" w:hAnsi="Times New Roman" w:cs="Times New Roman"/>
          <w:sz w:val="28"/>
          <w:szCs w:val="28"/>
        </w:rPr>
        <w:t xml:space="preserve"> и само</w:t>
      </w:r>
      <w:r w:rsidR="00991F81" w:rsidRPr="006D492D">
        <w:rPr>
          <w:rFonts w:ascii="Times New Roman" w:hAnsi="Times New Roman" w:cs="Times New Roman"/>
          <w:sz w:val="28"/>
          <w:szCs w:val="28"/>
        </w:rPr>
        <w:t>го</w:t>
      </w:r>
      <w:r w:rsidR="009E4F7B" w:rsidRPr="006D492D">
        <w:rPr>
          <w:rFonts w:ascii="Times New Roman" w:hAnsi="Times New Roman" w:cs="Times New Roman"/>
          <w:sz w:val="28"/>
          <w:szCs w:val="28"/>
        </w:rPr>
        <w:t xml:space="preserve"> себ</w:t>
      </w:r>
      <w:r w:rsidR="00991F81" w:rsidRPr="006D492D">
        <w:rPr>
          <w:rFonts w:ascii="Times New Roman" w:hAnsi="Times New Roman" w:cs="Times New Roman"/>
          <w:sz w:val="28"/>
          <w:szCs w:val="28"/>
        </w:rPr>
        <w:t>я</w:t>
      </w:r>
      <w:r w:rsidR="009E4F7B" w:rsidRPr="006D492D">
        <w:rPr>
          <w:rFonts w:ascii="Times New Roman" w:hAnsi="Times New Roman" w:cs="Times New Roman"/>
          <w:sz w:val="28"/>
          <w:szCs w:val="28"/>
        </w:rPr>
        <w:t xml:space="preserve">, она заимствует и присваивает, то и идентичность, свидетельствующая о принадлежности профессиональной группе, </w:t>
      </w:r>
      <w:r w:rsidR="00991F81" w:rsidRPr="006D492D">
        <w:rPr>
          <w:rFonts w:ascii="Times New Roman" w:hAnsi="Times New Roman" w:cs="Times New Roman"/>
          <w:sz w:val="28"/>
          <w:szCs w:val="28"/>
        </w:rPr>
        <w:t>может быть отнесена к виду</w:t>
      </w:r>
      <w:r w:rsidR="009E4F7B" w:rsidRPr="006D492D">
        <w:rPr>
          <w:rFonts w:ascii="Times New Roman" w:hAnsi="Times New Roman" w:cs="Times New Roman"/>
          <w:sz w:val="28"/>
          <w:szCs w:val="28"/>
        </w:rPr>
        <w:t xml:space="preserve"> личностной</w:t>
      </w:r>
      <w:r w:rsidR="00991F81" w:rsidRPr="006D492D">
        <w:rPr>
          <w:rFonts w:ascii="Times New Roman" w:hAnsi="Times New Roman" w:cs="Times New Roman"/>
          <w:sz w:val="28"/>
          <w:szCs w:val="28"/>
        </w:rPr>
        <w:t xml:space="preserve"> идентичности</w:t>
      </w:r>
      <w:r w:rsidR="009E4F7B" w:rsidRPr="006D492D">
        <w:rPr>
          <w:rFonts w:ascii="Times New Roman" w:hAnsi="Times New Roman" w:cs="Times New Roman"/>
          <w:sz w:val="28"/>
          <w:szCs w:val="28"/>
        </w:rPr>
        <w:t>.</w:t>
      </w:r>
      <w:r w:rsidR="00301E21" w:rsidRPr="006D492D">
        <w:rPr>
          <w:rFonts w:ascii="Times New Roman" w:hAnsi="Times New Roman" w:cs="Times New Roman"/>
          <w:sz w:val="28"/>
          <w:szCs w:val="28"/>
        </w:rPr>
        <w:t xml:space="preserve"> Тем самым, в этом вопросе мы согласны с точкой зрения В.Н. Павленко и Н.С. Пряжникова.</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rPr>
        <w:t xml:space="preserve">Дж. Марсиа определил, что формирование идентичности зависит от наличия совершенного выбора в трех основных областях, а именно в профессии, религиозных и моральных принципах, политических позициях. </w:t>
      </w:r>
      <w:r w:rsidR="00E87E0B">
        <w:rPr>
          <w:rFonts w:ascii="Times New Roman" w:hAnsi="Times New Roman" w:cs="Times New Roman"/>
          <w:sz w:val="28"/>
        </w:rPr>
        <w:t xml:space="preserve">Американский психолог </w:t>
      </w:r>
      <w:r w:rsidRPr="00E87E0B">
        <w:rPr>
          <w:rFonts w:ascii="Times New Roman" w:hAnsi="Times New Roman" w:cs="Times New Roman"/>
          <w:sz w:val="28"/>
          <w:szCs w:val="28"/>
        </w:rPr>
        <w:t>А. Ватерман</w:t>
      </w:r>
      <w:r w:rsidRPr="00846E62">
        <w:rPr>
          <w:rFonts w:ascii="Times New Roman" w:hAnsi="Times New Roman" w:cs="Times New Roman"/>
          <w:sz w:val="28"/>
          <w:szCs w:val="28"/>
        </w:rPr>
        <w:t xml:space="preserve"> добавляет еще четвертую область – набор социальных ролей.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32"/>
          <w:szCs w:val="24"/>
        </w:rPr>
      </w:pPr>
      <w:r w:rsidRPr="00846E62">
        <w:rPr>
          <w:rFonts w:ascii="Times New Roman" w:hAnsi="Times New Roman" w:cs="Times New Roman"/>
          <w:sz w:val="28"/>
          <w:szCs w:val="28"/>
        </w:rPr>
        <w:t xml:space="preserve">Опираясь на теоретические разработки Э. Эриксона, Дж. Марсиа разработал модель идентичности, которая включает четыре статуса или состояния идентичности. </w:t>
      </w:r>
      <w:r w:rsidRPr="00846E62">
        <w:rPr>
          <w:rFonts w:ascii="Times New Roman" w:hAnsi="Times New Roman" w:cs="Times New Roman"/>
          <w:sz w:val="28"/>
        </w:rPr>
        <w:t>На основе выявленных им критериев (</w:t>
      </w:r>
      <w:r w:rsidRPr="00846E62">
        <w:rPr>
          <w:rFonts w:ascii="Times New Roman" w:hAnsi="Times New Roman" w:cs="Times New Roman"/>
          <w:sz w:val="28"/>
          <w:szCs w:val="24"/>
        </w:rPr>
        <w:t>наличие или отсутствие кризиса</w:t>
      </w:r>
      <w:r w:rsidRPr="00846E62">
        <w:rPr>
          <w:rFonts w:ascii="Times New Roman" w:hAnsi="Times New Roman" w:cs="Times New Roman"/>
          <w:sz w:val="28"/>
        </w:rPr>
        <w:t xml:space="preserve"> относительно принятых решений</w:t>
      </w:r>
      <w:r w:rsidR="0035023C">
        <w:rPr>
          <w:rFonts w:ascii="Times New Roman" w:hAnsi="Times New Roman" w:cs="Times New Roman"/>
          <w:sz w:val="28"/>
        </w:rPr>
        <w:t>,</w:t>
      </w:r>
      <w:r w:rsidRPr="00846E62">
        <w:rPr>
          <w:rFonts w:ascii="Times New Roman" w:hAnsi="Times New Roman" w:cs="Times New Roman"/>
          <w:sz w:val="28"/>
        </w:rPr>
        <w:t xml:space="preserve"> связанных с профессией и интенсивность поиска приемлемого варианта выбора, с одной стороны, и степень принятия на себя определенных профессиональных обязательств, с другой стороны) [2</w:t>
      </w:r>
      <w:r>
        <w:rPr>
          <w:rFonts w:ascii="Times New Roman" w:hAnsi="Times New Roman" w:cs="Times New Roman"/>
          <w:sz w:val="28"/>
        </w:rPr>
        <w:t>9],</w:t>
      </w:r>
      <w:r w:rsidRPr="00846E62">
        <w:rPr>
          <w:rFonts w:ascii="Times New Roman" w:hAnsi="Times New Roman" w:cs="Times New Roman"/>
          <w:sz w:val="32"/>
          <w:szCs w:val="24"/>
        </w:rPr>
        <w:t xml:space="preserve"> </w:t>
      </w:r>
      <w:r w:rsidRPr="00846E62">
        <w:rPr>
          <w:rFonts w:ascii="Times New Roman" w:hAnsi="Times New Roman" w:cs="Times New Roman"/>
          <w:sz w:val="28"/>
        </w:rPr>
        <w:t xml:space="preserve">возможно определить </w:t>
      </w:r>
      <w:r w:rsidRPr="00C7374E">
        <w:rPr>
          <w:rFonts w:ascii="Times New Roman" w:hAnsi="Times New Roman" w:cs="Times New Roman"/>
          <w:sz w:val="28"/>
        </w:rPr>
        <w:t>статус профессиональной идентичности:</w:t>
      </w:r>
    </w:p>
    <w:p w:rsidR="00273CD3" w:rsidRPr="00846E62" w:rsidRDefault="00273CD3" w:rsidP="00EE56CB">
      <w:pPr>
        <w:pStyle w:val="ab"/>
        <w:numPr>
          <w:ilvl w:val="0"/>
          <w:numId w:val="20"/>
        </w:numPr>
        <w:tabs>
          <w:tab w:val="left" w:pos="851"/>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диффузная</w:t>
      </w:r>
      <w:r w:rsidRPr="00846E62">
        <w:rPr>
          <w:rFonts w:ascii="Times New Roman" w:hAnsi="Times New Roman" w:cs="Times New Roman"/>
          <w:sz w:val="28"/>
          <w:szCs w:val="28"/>
        </w:rPr>
        <w:t xml:space="preserve"> – наличие размытых представлений о своих предпочтениях, отсутствие профессиональных целей и намерения их сформировать и сделать выбор профессии;</w:t>
      </w:r>
    </w:p>
    <w:p w:rsidR="00273CD3" w:rsidRPr="00846E62" w:rsidRDefault="00273CD3" w:rsidP="00EE56CB">
      <w:pPr>
        <w:pStyle w:val="ab"/>
        <w:numPr>
          <w:ilvl w:val="0"/>
          <w:numId w:val="20"/>
        </w:numPr>
        <w:tabs>
          <w:tab w:val="left" w:pos="851"/>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преждевременная</w:t>
      </w:r>
      <w:r w:rsidRPr="00846E62">
        <w:rPr>
          <w:rFonts w:ascii="Times New Roman" w:hAnsi="Times New Roman" w:cs="Times New Roman"/>
          <w:sz w:val="28"/>
          <w:szCs w:val="28"/>
        </w:rPr>
        <w:t xml:space="preserve"> – наличие сформированной системы профессиональных целей, профессиональная область выбрана, однако под воздействием кого-то со стороны, не самостоятельно;</w:t>
      </w:r>
    </w:p>
    <w:p w:rsidR="00273CD3" w:rsidRPr="00846E62" w:rsidRDefault="00273CD3" w:rsidP="00EE56CB">
      <w:pPr>
        <w:pStyle w:val="ab"/>
        <w:numPr>
          <w:ilvl w:val="0"/>
          <w:numId w:val="20"/>
        </w:numPr>
        <w:tabs>
          <w:tab w:val="left" w:pos="851"/>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мораторий</w:t>
      </w:r>
      <w:r w:rsidRPr="00846E62">
        <w:rPr>
          <w:rFonts w:ascii="Times New Roman" w:hAnsi="Times New Roman" w:cs="Times New Roman"/>
          <w:sz w:val="28"/>
          <w:szCs w:val="28"/>
        </w:rPr>
        <w:t xml:space="preserve"> – наличие определенных профессиональных предпочтений, однако выбор между ними дается очень трудно, наличие стремления разрешить проблему выбора (кризис);</w:t>
      </w:r>
    </w:p>
    <w:p w:rsidR="00273CD3" w:rsidRPr="00846E62" w:rsidRDefault="00273CD3" w:rsidP="00EE56CB">
      <w:pPr>
        <w:pStyle w:val="ab"/>
        <w:numPr>
          <w:ilvl w:val="0"/>
          <w:numId w:val="20"/>
        </w:numPr>
        <w:tabs>
          <w:tab w:val="left" w:pos="851"/>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достигнутая</w:t>
      </w:r>
      <w:r w:rsidRPr="00846E62">
        <w:rPr>
          <w:rFonts w:ascii="Times New Roman" w:hAnsi="Times New Roman" w:cs="Times New Roman"/>
          <w:sz w:val="28"/>
          <w:szCs w:val="28"/>
        </w:rPr>
        <w:t xml:space="preserve"> – наличие сформированной системы профессиональных целей, ценностей, уверенности и положительного отношения к совершенному выбору, кризис уже пережит [</w:t>
      </w:r>
      <w:r>
        <w:rPr>
          <w:rFonts w:ascii="Times New Roman" w:hAnsi="Times New Roman" w:cs="Times New Roman"/>
          <w:sz w:val="28"/>
          <w:szCs w:val="28"/>
        </w:rPr>
        <w:t>12</w:t>
      </w:r>
      <w:r w:rsidRPr="00846E62">
        <w:rPr>
          <w:rFonts w:ascii="Times New Roman" w:hAnsi="Times New Roman" w:cs="Times New Roman"/>
          <w:sz w:val="28"/>
          <w:szCs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Л.Б. Шнейдер, помимо выделенных Дж. Марсиа статусов, рассматривает еще один</w:t>
      </w:r>
      <w:r w:rsidRPr="00846E62">
        <w:rPr>
          <w:rFonts w:ascii="Times New Roman" w:hAnsi="Times New Roman" w:cs="Times New Roman"/>
          <w:b/>
          <w:color w:val="auto"/>
          <w:sz w:val="28"/>
        </w:rPr>
        <w:t xml:space="preserve"> </w:t>
      </w:r>
      <w:r w:rsidRPr="00C7374E">
        <w:rPr>
          <w:rFonts w:ascii="Times New Roman" w:hAnsi="Times New Roman" w:cs="Times New Roman"/>
          <w:color w:val="auto"/>
          <w:sz w:val="28"/>
        </w:rPr>
        <w:t>статус профессиональной идентичности</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i/>
          <w:color w:val="auto"/>
          <w:sz w:val="28"/>
        </w:rPr>
        <w:t>Псевдоидентичность</w:t>
      </w:r>
      <w:r w:rsidRPr="00846E62">
        <w:rPr>
          <w:rFonts w:ascii="Times New Roman" w:hAnsi="Times New Roman" w:cs="Times New Roman"/>
          <w:color w:val="auto"/>
          <w:sz w:val="28"/>
        </w:rPr>
        <w:t xml:space="preserve"> – наличие ригидных неадекватных представлений о себе и своих способностях (либо излишне завышенное самовосприятие, либо слишком заниженное), наличие низкого уровня навыков рефлексии, отсутствие способности к самоизменениям и адаптации к внешним изменениям</w:t>
      </w:r>
      <w:r>
        <w:rPr>
          <w:rFonts w:ascii="Times New Roman" w:hAnsi="Times New Roman" w:cs="Times New Roman"/>
          <w:color w:val="auto"/>
          <w:sz w:val="28"/>
        </w:rPr>
        <w:t xml:space="preserve"> </w:t>
      </w:r>
      <w:r w:rsidRPr="00DE1BAA">
        <w:rPr>
          <w:rFonts w:ascii="Times New Roman" w:hAnsi="Times New Roman" w:cs="Times New Roman"/>
          <w:color w:val="auto"/>
          <w:sz w:val="28"/>
        </w:rPr>
        <w:t>[</w:t>
      </w:r>
      <w:r>
        <w:rPr>
          <w:rFonts w:ascii="Times New Roman" w:hAnsi="Times New Roman" w:cs="Times New Roman"/>
          <w:color w:val="auto"/>
          <w:sz w:val="28"/>
        </w:rPr>
        <w:t>20</w:t>
      </w:r>
      <w:r w:rsidRPr="00DE1BAA">
        <w:rPr>
          <w:rFonts w:ascii="Times New Roman" w:hAnsi="Times New Roman" w:cs="Times New Roman"/>
          <w:color w:val="auto"/>
          <w:sz w:val="28"/>
        </w:rPr>
        <w:t>]</w:t>
      </w:r>
      <w:r>
        <w:rPr>
          <w:rFonts w:ascii="Times New Roman" w:hAnsi="Times New Roman" w:cs="Times New Roman"/>
          <w:color w:val="auto"/>
          <w:sz w:val="28"/>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Дж.Г. Мид выделял осознаваемую и неосознаваемую идентичность. </w:t>
      </w:r>
      <w:r w:rsidRPr="00846E62">
        <w:rPr>
          <w:rFonts w:ascii="Times New Roman" w:hAnsi="Times New Roman" w:cs="Times New Roman"/>
          <w:i/>
          <w:sz w:val="28"/>
          <w:szCs w:val="28"/>
        </w:rPr>
        <w:t>Неосознаваемая</w:t>
      </w:r>
      <w:r w:rsidRPr="00846E62">
        <w:rPr>
          <w:rFonts w:ascii="Times New Roman" w:hAnsi="Times New Roman" w:cs="Times New Roman"/>
          <w:sz w:val="28"/>
          <w:szCs w:val="28"/>
        </w:rPr>
        <w:t xml:space="preserve"> </w:t>
      </w:r>
      <w:r w:rsidRPr="00846E62">
        <w:rPr>
          <w:rFonts w:ascii="Times New Roman" w:hAnsi="Times New Roman" w:cs="Times New Roman"/>
          <w:i/>
          <w:sz w:val="28"/>
          <w:szCs w:val="28"/>
        </w:rPr>
        <w:t>идентичность</w:t>
      </w:r>
      <w:r w:rsidRPr="00846E62">
        <w:rPr>
          <w:rFonts w:ascii="Times New Roman" w:hAnsi="Times New Roman" w:cs="Times New Roman"/>
          <w:sz w:val="28"/>
          <w:szCs w:val="28"/>
        </w:rPr>
        <w:t xml:space="preserve"> предполагает неосознанное принятие человеком норм, ценностей, убеждений, транслируемых его окружением, и </w:t>
      </w:r>
      <w:r w:rsidRPr="00846E62">
        <w:rPr>
          <w:rFonts w:ascii="Times New Roman" w:hAnsi="Times New Roman" w:cs="Times New Roman"/>
          <w:sz w:val="28"/>
          <w:szCs w:val="24"/>
        </w:rPr>
        <w:t>является одной из причин замедления процесса достижения профессиональной идентичности</w:t>
      </w:r>
      <w:r w:rsidRPr="00846E62">
        <w:rPr>
          <w:rFonts w:ascii="Times New Roman" w:hAnsi="Times New Roman" w:cs="Times New Roman"/>
          <w:sz w:val="28"/>
          <w:szCs w:val="28"/>
        </w:rPr>
        <w:t xml:space="preserve">. Возможность достижения </w:t>
      </w:r>
      <w:r w:rsidRPr="00846E62">
        <w:rPr>
          <w:rFonts w:ascii="Times New Roman" w:hAnsi="Times New Roman" w:cs="Times New Roman"/>
          <w:i/>
          <w:sz w:val="28"/>
          <w:szCs w:val="28"/>
        </w:rPr>
        <w:t>осознаваемой идентичности</w:t>
      </w:r>
      <w:r w:rsidRPr="00846E62">
        <w:rPr>
          <w:rFonts w:ascii="Times New Roman" w:hAnsi="Times New Roman" w:cs="Times New Roman"/>
          <w:sz w:val="28"/>
          <w:szCs w:val="28"/>
        </w:rPr>
        <w:t xml:space="preserve"> реализуется только через общение с другими, размышления о себе и своих действиях, а именно с помощью навыков рефлексии</w:t>
      </w:r>
      <w:r>
        <w:rPr>
          <w:rFonts w:ascii="Times New Roman" w:hAnsi="Times New Roman" w:cs="Times New Roman"/>
          <w:sz w:val="28"/>
          <w:szCs w:val="28"/>
        </w:rPr>
        <w:t xml:space="preserve"> [</w:t>
      </w:r>
      <w:r w:rsidRPr="00846E62">
        <w:rPr>
          <w:rFonts w:ascii="Times New Roman" w:hAnsi="Times New Roman" w:cs="Times New Roman"/>
          <w:sz w:val="28"/>
          <w:szCs w:val="28"/>
        </w:rPr>
        <w:t>3</w:t>
      </w:r>
      <w:r>
        <w:rPr>
          <w:rFonts w:ascii="Times New Roman" w:hAnsi="Times New Roman" w:cs="Times New Roman"/>
          <w:sz w:val="28"/>
          <w:szCs w:val="28"/>
        </w:rPr>
        <w:t>0</w:t>
      </w:r>
      <w:r w:rsidRPr="00846E62">
        <w:rPr>
          <w:rFonts w:ascii="Times New Roman" w:hAnsi="Times New Roman" w:cs="Times New Roman"/>
          <w:sz w:val="28"/>
          <w:szCs w:val="28"/>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Э. Эриксон выдел</w:t>
      </w:r>
      <w:r>
        <w:rPr>
          <w:rFonts w:ascii="Times New Roman" w:hAnsi="Times New Roman" w:cs="Times New Roman"/>
          <w:sz w:val="28"/>
          <w:szCs w:val="28"/>
        </w:rPr>
        <w:t>яет</w:t>
      </w:r>
      <w:r w:rsidRPr="00846E62">
        <w:rPr>
          <w:rFonts w:ascii="Times New Roman" w:hAnsi="Times New Roman" w:cs="Times New Roman"/>
          <w:sz w:val="28"/>
          <w:szCs w:val="28"/>
        </w:rPr>
        <w:t xml:space="preserve"> три типа идентичности: </w:t>
      </w:r>
    </w:p>
    <w:p w:rsidR="00273CD3" w:rsidRPr="00846E62" w:rsidRDefault="00273CD3" w:rsidP="00EE56CB">
      <w:pPr>
        <w:pStyle w:val="ab"/>
        <w:numPr>
          <w:ilvl w:val="0"/>
          <w:numId w:val="55"/>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внешне обусловленная</w:t>
      </w:r>
      <w:r w:rsidRPr="00846E62">
        <w:rPr>
          <w:rFonts w:ascii="Times New Roman" w:hAnsi="Times New Roman" w:cs="Times New Roman"/>
          <w:sz w:val="28"/>
          <w:szCs w:val="28"/>
        </w:rPr>
        <w:t xml:space="preserve"> – пол, возраст, раса; </w:t>
      </w:r>
    </w:p>
    <w:p w:rsidR="00273CD3" w:rsidRPr="00846E62" w:rsidRDefault="00273CD3" w:rsidP="00EE56CB">
      <w:pPr>
        <w:pStyle w:val="ab"/>
        <w:numPr>
          <w:ilvl w:val="0"/>
          <w:numId w:val="55"/>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приобретенная</w:t>
      </w:r>
      <w:r w:rsidRPr="00846E62">
        <w:rPr>
          <w:rFonts w:ascii="Times New Roman" w:hAnsi="Times New Roman" w:cs="Times New Roman"/>
          <w:sz w:val="28"/>
          <w:szCs w:val="28"/>
        </w:rPr>
        <w:t xml:space="preserve"> – собственные достижения и свободно осуществленные выборы; </w:t>
      </w:r>
    </w:p>
    <w:p w:rsidR="00273CD3" w:rsidRPr="00846E62" w:rsidRDefault="00273CD3" w:rsidP="00EE56CB">
      <w:pPr>
        <w:pStyle w:val="ab"/>
        <w:numPr>
          <w:ilvl w:val="0"/>
          <w:numId w:val="55"/>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заимствованная</w:t>
      </w:r>
      <w:r w:rsidRPr="00846E62">
        <w:rPr>
          <w:rFonts w:ascii="Times New Roman" w:hAnsi="Times New Roman" w:cs="Times New Roman"/>
          <w:sz w:val="28"/>
          <w:szCs w:val="28"/>
        </w:rPr>
        <w:t xml:space="preserve"> – роли, принятые под влиянием окружающих</w:t>
      </w:r>
      <w:r>
        <w:rPr>
          <w:rFonts w:ascii="Times New Roman" w:hAnsi="Times New Roman" w:cs="Times New Roman"/>
          <w:sz w:val="28"/>
          <w:szCs w:val="28"/>
        </w:rPr>
        <w:t xml:space="preserve"> [11</w:t>
      </w:r>
      <w:r w:rsidRPr="00846E62">
        <w:rPr>
          <w:rFonts w:ascii="Times New Roman" w:hAnsi="Times New Roman" w:cs="Times New Roman"/>
          <w:sz w:val="28"/>
          <w:szCs w:val="28"/>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Р. Фогельсон представил идентичность в виде модели из 4 видов идентичностей, которые существуют в личности параллельно и борются между собой.</w:t>
      </w:r>
    </w:p>
    <w:p w:rsidR="00273CD3" w:rsidRPr="00846E62" w:rsidRDefault="00273CD3" w:rsidP="00EE56CB">
      <w:pPr>
        <w:pStyle w:val="ab"/>
        <w:numPr>
          <w:ilvl w:val="0"/>
          <w:numId w:val="21"/>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идеальная идентичность</w:t>
      </w:r>
      <w:r w:rsidRPr="00846E62">
        <w:rPr>
          <w:rFonts w:ascii="Times New Roman" w:hAnsi="Times New Roman" w:cs="Times New Roman"/>
          <w:sz w:val="28"/>
          <w:szCs w:val="28"/>
        </w:rPr>
        <w:t xml:space="preserve"> – представления человека о том, каким бы ему хотелось быть, каким он стремится быть;</w:t>
      </w:r>
    </w:p>
    <w:p w:rsidR="00273CD3" w:rsidRPr="00846E62" w:rsidRDefault="00273CD3" w:rsidP="00EE56CB">
      <w:pPr>
        <w:pStyle w:val="ab"/>
        <w:numPr>
          <w:ilvl w:val="0"/>
          <w:numId w:val="21"/>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реальная идентичность</w:t>
      </w:r>
      <w:r w:rsidRPr="00846E62">
        <w:rPr>
          <w:rFonts w:ascii="Times New Roman" w:hAnsi="Times New Roman" w:cs="Times New Roman"/>
          <w:sz w:val="28"/>
          <w:szCs w:val="28"/>
        </w:rPr>
        <w:t xml:space="preserve"> – самоописание человека о себе, каким он является;</w:t>
      </w:r>
    </w:p>
    <w:p w:rsidR="00273CD3" w:rsidRPr="00846E62" w:rsidRDefault="00273CD3" w:rsidP="00EE56CB">
      <w:pPr>
        <w:pStyle w:val="ab"/>
        <w:numPr>
          <w:ilvl w:val="0"/>
          <w:numId w:val="21"/>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негативная идентичность</w:t>
      </w:r>
      <w:r w:rsidRPr="00846E62">
        <w:rPr>
          <w:rFonts w:ascii="Times New Roman" w:hAnsi="Times New Roman" w:cs="Times New Roman"/>
          <w:sz w:val="28"/>
          <w:szCs w:val="28"/>
        </w:rPr>
        <w:t xml:space="preserve"> – тот образ себя, которого человек избегает проявлять или замечать, который ему не нравится;</w:t>
      </w:r>
    </w:p>
    <w:p w:rsidR="00273CD3" w:rsidRPr="00846E62" w:rsidRDefault="00273CD3" w:rsidP="00EE56CB">
      <w:pPr>
        <w:pStyle w:val="ab"/>
        <w:numPr>
          <w:ilvl w:val="0"/>
          <w:numId w:val="21"/>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i/>
          <w:sz w:val="28"/>
          <w:szCs w:val="28"/>
        </w:rPr>
        <w:t>предъявляемая идентичность</w:t>
      </w:r>
      <w:r w:rsidRPr="00846E62">
        <w:rPr>
          <w:rFonts w:ascii="Times New Roman" w:hAnsi="Times New Roman" w:cs="Times New Roman"/>
          <w:sz w:val="28"/>
          <w:szCs w:val="28"/>
        </w:rPr>
        <w:t xml:space="preserve"> – та часть личности, которую человек проявляет перед другими для того, чтобы произвести о себе лучшее впечатление</w:t>
      </w:r>
      <w:r>
        <w:rPr>
          <w:rFonts w:ascii="Times New Roman" w:hAnsi="Times New Roman" w:cs="Times New Roman"/>
          <w:sz w:val="28"/>
          <w:szCs w:val="28"/>
        </w:rPr>
        <w:t xml:space="preserve"> [31</w:t>
      </w:r>
      <w:r w:rsidRPr="00846E62">
        <w:rPr>
          <w:rFonts w:ascii="Times New Roman" w:hAnsi="Times New Roman" w:cs="Times New Roman"/>
          <w:sz w:val="28"/>
          <w:szCs w:val="28"/>
        </w:rPr>
        <w:t>].</w:t>
      </w:r>
    </w:p>
    <w:p w:rsidR="00273CD3"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Человек стремится сократить промежуток между реальной и идеальной </w:t>
      </w:r>
      <w:r w:rsidRPr="00CD25BA">
        <w:rPr>
          <w:rFonts w:ascii="Times New Roman" w:hAnsi="Times New Roman" w:cs="Times New Roman"/>
          <w:sz w:val="28"/>
          <w:szCs w:val="28"/>
        </w:rPr>
        <w:t>идентичностями и максимально</w:t>
      </w:r>
      <w:r w:rsidRPr="00846E62">
        <w:rPr>
          <w:rFonts w:ascii="Times New Roman" w:hAnsi="Times New Roman" w:cs="Times New Roman"/>
          <w:sz w:val="28"/>
          <w:szCs w:val="28"/>
        </w:rPr>
        <w:t xml:space="preserve"> увеличить расстояние между реальной и негативной используя для этого предъявляемую идентичность в процессе взаимодействия с социумом.</w:t>
      </w:r>
    </w:p>
    <w:p w:rsidR="00301E21" w:rsidRPr="00846E62" w:rsidRDefault="00301E21" w:rsidP="000D6D66">
      <w:pPr>
        <w:spacing w:after="0" w:line="240" w:lineRule="auto"/>
        <w:ind w:firstLine="454"/>
        <w:jc w:val="both"/>
        <w:rPr>
          <w:rFonts w:ascii="Times New Roman" w:hAnsi="Times New Roman" w:cs="Times New Roman"/>
          <w:sz w:val="28"/>
          <w:szCs w:val="28"/>
        </w:rPr>
      </w:pPr>
      <w:r w:rsidRPr="006D492D">
        <w:rPr>
          <w:rFonts w:ascii="Times New Roman" w:hAnsi="Times New Roman" w:cs="Times New Roman"/>
          <w:sz w:val="28"/>
          <w:szCs w:val="28"/>
        </w:rPr>
        <w:t xml:space="preserve">Анализ </w:t>
      </w:r>
      <w:r w:rsidR="00943FF5" w:rsidRPr="006D492D">
        <w:rPr>
          <w:rFonts w:ascii="Times New Roman" w:hAnsi="Times New Roman" w:cs="Times New Roman"/>
          <w:sz w:val="28"/>
          <w:szCs w:val="28"/>
        </w:rPr>
        <w:t xml:space="preserve">понятия «идентичность» и </w:t>
      </w:r>
      <w:r w:rsidRPr="006D492D">
        <w:rPr>
          <w:rFonts w:ascii="Times New Roman" w:hAnsi="Times New Roman" w:cs="Times New Roman"/>
          <w:sz w:val="28"/>
          <w:szCs w:val="28"/>
        </w:rPr>
        <w:t>классификаций идентичностей</w:t>
      </w:r>
      <w:r w:rsidR="00256BC5" w:rsidRPr="006D492D">
        <w:rPr>
          <w:rFonts w:ascii="Times New Roman" w:hAnsi="Times New Roman" w:cs="Times New Roman"/>
          <w:sz w:val="28"/>
          <w:szCs w:val="28"/>
        </w:rPr>
        <w:t>, а также собственный педагогический опыт</w:t>
      </w:r>
      <w:r w:rsidRPr="006D492D">
        <w:rPr>
          <w:rFonts w:ascii="Times New Roman" w:hAnsi="Times New Roman" w:cs="Times New Roman"/>
          <w:sz w:val="28"/>
          <w:szCs w:val="28"/>
        </w:rPr>
        <w:t xml:space="preserve"> позволя</w:t>
      </w:r>
      <w:r w:rsidR="00256BC5" w:rsidRPr="006D492D">
        <w:rPr>
          <w:rFonts w:ascii="Times New Roman" w:hAnsi="Times New Roman" w:cs="Times New Roman"/>
          <w:sz w:val="28"/>
          <w:szCs w:val="28"/>
        </w:rPr>
        <w:t>ю</w:t>
      </w:r>
      <w:r w:rsidRPr="006D492D">
        <w:rPr>
          <w:rFonts w:ascii="Times New Roman" w:hAnsi="Times New Roman" w:cs="Times New Roman"/>
          <w:sz w:val="28"/>
          <w:szCs w:val="28"/>
        </w:rPr>
        <w:t xml:space="preserve">т </w:t>
      </w:r>
      <w:r w:rsidR="00CD25BA" w:rsidRPr="006D492D">
        <w:rPr>
          <w:rFonts w:ascii="Times New Roman" w:hAnsi="Times New Roman" w:cs="Times New Roman"/>
          <w:sz w:val="28"/>
          <w:szCs w:val="28"/>
        </w:rPr>
        <w:t xml:space="preserve">нам </w:t>
      </w:r>
      <w:r w:rsidR="00943FF5" w:rsidRPr="006D492D">
        <w:rPr>
          <w:rFonts w:ascii="Times New Roman" w:hAnsi="Times New Roman" w:cs="Times New Roman"/>
          <w:sz w:val="28"/>
          <w:szCs w:val="28"/>
        </w:rPr>
        <w:t>представить свое суждение</w:t>
      </w:r>
      <w:r w:rsidR="00CD25BA" w:rsidRPr="006D492D">
        <w:rPr>
          <w:rFonts w:ascii="Times New Roman" w:hAnsi="Times New Roman" w:cs="Times New Roman"/>
          <w:sz w:val="28"/>
          <w:szCs w:val="28"/>
        </w:rPr>
        <w:t xml:space="preserve"> о том, что каждый человек обладает разными ви</w:t>
      </w:r>
      <w:r w:rsidR="00D82239" w:rsidRPr="006D492D">
        <w:rPr>
          <w:rFonts w:ascii="Times New Roman" w:hAnsi="Times New Roman" w:cs="Times New Roman"/>
          <w:sz w:val="28"/>
          <w:szCs w:val="28"/>
        </w:rPr>
        <w:t>дами идентичностей одновременно. Например, заимствованная идентичность может быть в то же самое время</w:t>
      </w:r>
      <w:r w:rsidR="00256BC5" w:rsidRPr="006D492D">
        <w:rPr>
          <w:rFonts w:ascii="Times New Roman" w:hAnsi="Times New Roman" w:cs="Times New Roman"/>
          <w:sz w:val="28"/>
          <w:szCs w:val="28"/>
        </w:rPr>
        <w:t xml:space="preserve"> реальной</w:t>
      </w:r>
      <w:r w:rsidR="00D82239" w:rsidRPr="006D492D">
        <w:rPr>
          <w:rFonts w:ascii="Times New Roman" w:hAnsi="Times New Roman" w:cs="Times New Roman"/>
          <w:sz w:val="28"/>
          <w:szCs w:val="28"/>
        </w:rPr>
        <w:t xml:space="preserve"> или </w:t>
      </w:r>
      <w:r w:rsidR="00256BC5" w:rsidRPr="006D492D">
        <w:rPr>
          <w:rFonts w:ascii="Times New Roman" w:hAnsi="Times New Roman" w:cs="Times New Roman"/>
          <w:sz w:val="28"/>
          <w:szCs w:val="28"/>
        </w:rPr>
        <w:t>предъявляемой, а предъявляемая идентичность зачастую неосознаваемая.</w:t>
      </w:r>
      <w:r w:rsidR="00CD25BA" w:rsidRPr="006D492D">
        <w:rPr>
          <w:rFonts w:ascii="Times New Roman" w:hAnsi="Times New Roman" w:cs="Times New Roman"/>
          <w:sz w:val="28"/>
          <w:szCs w:val="28"/>
        </w:rPr>
        <w:t xml:space="preserve"> </w:t>
      </w:r>
      <w:r w:rsidR="00256BC5" w:rsidRPr="006D492D">
        <w:rPr>
          <w:rFonts w:ascii="Times New Roman" w:hAnsi="Times New Roman" w:cs="Times New Roman"/>
          <w:sz w:val="28"/>
          <w:szCs w:val="28"/>
        </w:rPr>
        <w:t>И,</w:t>
      </w:r>
      <w:r w:rsidR="00CD25BA" w:rsidRPr="006D492D">
        <w:rPr>
          <w:rFonts w:ascii="Times New Roman" w:hAnsi="Times New Roman" w:cs="Times New Roman"/>
          <w:sz w:val="28"/>
          <w:szCs w:val="28"/>
        </w:rPr>
        <w:t xml:space="preserve"> в зависимости от условий взаимодействия с окружающим миром, </w:t>
      </w:r>
      <w:r w:rsidR="00991F81" w:rsidRPr="006D492D">
        <w:rPr>
          <w:rFonts w:ascii="Times New Roman" w:hAnsi="Times New Roman" w:cs="Times New Roman"/>
          <w:sz w:val="28"/>
          <w:szCs w:val="28"/>
        </w:rPr>
        <w:t>одна или несколько</w:t>
      </w:r>
      <w:r w:rsidR="00CD25BA" w:rsidRPr="006D492D">
        <w:rPr>
          <w:rFonts w:ascii="Times New Roman" w:hAnsi="Times New Roman" w:cs="Times New Roman"/>
          <w:sz w:val="28"/>
          <w:szCs w:val="28"/>
        </w:rPr>
        <w:t xml:space="preserve"> идентичност</w:t>
      </w:r>
      <w:r w:rsidR="00991F81" w:rsidRPr="006D492D">
        <w:rPr>
          <w:rFonts w:ascii="Times New Roman" w:hAnsi="Times New Roman" w:cs="Times New Roman"/>
          <w:sz w:val="28"/>
          <w:szCs w:val="28"/>
        </w:rPr>
        <w:t>ей</w:t>
      </w:r>
      <w:r w:rsidR="00CD25BA" w:rsidRPr="006D492D">
        <w:rPr>
          <w:rFonts w:ascii="Times New Roman" w:hAnsi="Times New Roman" w:cs="Times New Roman"/>
          <w:sz w:val="28"/>
          <w:szCs w:val="28"/>
        </w:rPr>
        <w:t xml:space="preserve"> вступают в более активную фазу, предъявляя миру более </w:t>
      </w:r>
      <w:r w:rsidR="00991F81" w:rsidRPr="006D492D">
        <w:rPr>
          <w:rFonts w:ascii="Times New Roman" w:hAnsi="Times New Roman" w:cs="Times New Roman"/>
          <w:sz w:val="28"/>
          <w:szCs w:val="28"/>
        </w:rPr>
        <w:t>отчетливо</w:t>
      </w:r>
      <w:r w:rsidR="00CD25BA" w:rsidRPr="006D492D">
        <w:rPr>
          <w:rFonts w:ascii="Times New Roman" w:hAnsi="Times New Roman" w:cs="Times New Roman"/>
          <w:sz w:val="28"/>
          <w:szCs w:val="28"/>
        </w:rPr>
        <w:t xml:space="preserve"> свои особенности</w:t>
      </w:r>
      <w:r w:rsidR="00991F81" w:rsidRPr="006D492D">
        <w:rPr>
          <w:rFonts w:ascii="Times New Roman" w:hAnsi="Times New Roman" w:cs="Times New Roman"/>
          <w:sz w:val="28"/>
          <w:szCs w:val="28"/>
        </w:rPr>
        <w:t xml:space="preserve"> и черты</w:t>
      </w:r>
      <w:r w:rsidR="00CD25BA" w:rsidRPr="006D492D">
        <w:rPr>
          <w:rFonts w:ascii="Times New Roman" w:hAnsi="Times New Roman" w:cs="Times New Roman"/>
          <w:sz w:val="28"/>
          <w:szCs w:val="28"/>
        </w:rPr>
        <w:t>.</w:t>
      </w:r>
      <w:r w:rsidR="00CD25BA">
        <w:rPr>
          <w:rFonts w:ascii="Times New Roman" w:hAnsi="Times New Roman" w:cs="Times New Roman"/>
          <w:sz w:val="28"/>
          <w:szCs w:val="28"/>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По мнению V.B. Skorikov и F.W. Vondracek активная работа по выстраиванию профессиональной идентичности и достижение, хотя бы гипотетически, статуса достигнутой идентичности в период юности, является важной задачей формирования личности, которая способствует ее дальнейшему развитию и адаптации</w:t>
      </w:r>
      <w:r>
        <w:rPr>
          <w:rFonts w:ascii="Times New Roman" w:hAnsi="Times New Roman" w:cs="Times New Roman"/>
          <w:sz w:val="28"/>
          <w:szCs w:val="28"/>
        </w:rPr>
        <w:t xml:space="preserve"> [32</w:t>
      </w:r>
      <w:r w:rsidRPr="00846E62">
        <w:rPr>
          <w:rFonts w:ascii="Times New Roman" w:hAnsi="Times New Roman" w:cs="Times New Roman"/>
          <w:sz w:val="28"/>
          <w:szCs w:val="28"/>
        </w:rPr>
        <w:t>].</w:t>
      </w:r>
    </w:p>
    <w:p w:rsidR="00485624"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Потребность в достижении профессиональной идентичности, в саморазвитии, является компонентом самоактуализации, которая расположена на вершине известной пирамиды потребностей </w:t>
      </w:r>
      <w:r w:rsidR="005F7873" w:rsidRPr="00BE3FDA">
        <w:rPr>
          <w:rFonts w:ascii="Times New Roman" w:hAnsi="Times New Roman" w:cs="Times New Roman"/>
          <w:sz w:val="28"/>
          <w:szCs w:val="28"/>
        </w:rPr>
        <w:t xml:space="preserve">(а значит наивысшей точкой самовыражения) </w:t>
      </w:r>
      <w:r w:rsidRPr="00BE3FDA">
        <w:rPr>
          <w:rFonts w:ascii="Times New Roman" w:hAnsi="Times New Roman" w:cs="Times New Roman"/>
          <w:sz w:val="28"/>
          <w:szCs w:val="28"/>
        </w:rPr>
        <w:t>А. Маслоу, представл</w:t>
      </w:r>
      <w:r>
        <w:rPr>
          <w:rFonts w:ascii="Times New Roman" w:hAnsi="Times New Roman" w:cs="Times New Roman"/>
          <w:sz w:val="28"/>
          <w:szCs w:val="28"/>
        </w:rPr>
        <w:t xml:space="preserve">енная </w:t>
      </w:r>
      <w:r w:rsidRPr="0035023C">
        <w:rPr>
          <w:rFonts w:ascii="Times New Roman" w:hAnsi="Times New Roman" w:cs="Times New Roman"/>
          <w:sz w:val="28"/>
          <w:szCs w:val="28"/>
        </w:rPr>
        <w:t>на рисунке 1</w:t>
      </w:r>
      <w:r w:rsidR="00BE3FDA" w:rsidRPr="0035023C">
        <w:rPr>
          <w:rFonts w:ascii="Times New Roman" w:hAnsi="Times New Roman" w:cs="Times New Roman"/>
          <w:sz w:val="28"/>
          <w:szCs w:val="28"/>
        </w:rPr>
        <w:t>.</w:t>
      </w:r>
    </w:p>
    <w:p w:rsidR="00991F81" w:rsidRDefault="00991F81" w:rsidP="00991F81">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Под самоактуализацией он понимает полное развитие своих способностей и возможностей [</w:t>
      </w:r>
      <w:r>
        <w:rPr>
          <w:rFonts w:ascii="Times New Roman" w:hAnsi="Times New Roman" w:cs="Times New Roman"/>
          <w:sz w:val="28"/>
          <w:szCs w:val="28"/>
        </w:rPr>
        <w:t>33</w:t>
      </w:r>
      <w:r w:rsidRPr="00846E62">
        <w:rPr>
          <w:rFonts w:ascii="Times New Roman" w:hAnsi="Times New Roman" w:cs="Times New Roman"/>
          <w:sz w:val="28"/>
          <w:szCs w:val="28"/>
        </w:rPr>
        <w:t xml:space="preserve">]. Однако, самоакутализация не может быть результатом, а только процессом. </w:t>
      </w:r>
    </w:p>
    <w:p w:rsidR="00BE5A1B" w:rsidRPr="00846E62" w:rsidRDefault="00BE5A1B" w:rsidP="00991F81">
      <w:pPr>
        <w:autoSpaceDE w:val="0"/>
        <w:autoSpaceDN w:val="0"/>
        <w:adjustRightInd w:val="0"/>
        <w:spacing w:after="0" w:line="240" w:lineRule="auto"/>
        <w:ind w:firstLine="454"/>
        <w:jc w:val="both"/>
        <w:rPr>
          <w:rFonts w:ascii="Times New Roman" w:hAnsi="Times New Roman" w:cs="Times New Roman"/>
          <w:sz w:val="28"/>
          <w:szCs w:val="28"/>
        </w:rPr>
      </w:pPr>
    </w:p>
    <w:p w:rsidR="00485624" w:rsidRPr="00846E62" w:rsidRDefault="004A469E" w:rsidP="000D6D66">
      <w:pPr>
        <w:autoSpaceDE w:val="0"/>
        <w:autoSpaceDN w:val="0"/>
        <w:adjustRightInd w:val="0"/>
        <w:spacing w:after="0" w:line="240" w:lineRule="auto"/>
        <w:ind w:firstLine="454"/>
        <w:jc w:val="both"/>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05344" behindDoc="0" locked="0" layoutInCell="1" allowOverlap="1">
                <wp:simplePos x="0" y="0"/>
                <wp:positionH relativeFrom="column">
                  <wp:posOffset>2203450</wp:posOffset>
                </wp:positionH>
                <wp:positionV relativeFrom="paragraph">
                  <wp:posOffset>2410460</wp:posOffset>
                </wp:positionV>
                <wp:extent cx="3891915" cy="360045"/>
                <wp:effectExtent l="0" t="0" r="13335" b="20955"/>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3600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wps:spPr>
                      <wps:txbx>
                        <w:txbxContent>
                          <w:p w:rsidR="009A6360" w:rsidRPr="005A5CCD" w:rsidRDefault="009A6360" w:rsidP="00485624">
                            <w:pPr>
                              <w:spacing w:after="0" w:line="240" w:lineRule="auto"/>
                              <w:rPr>
                                <w:rFonts w:ascii="Times New Roman" w:hAnsi="Times New Roman" w:cs="Times New Roman"/>
                                <w:b/>
                                <w:sz w:val="20"/>
                              </w:rPr>
                            </w:pPr>
                            <w:r w:rsidRPr="005A5CCD">
                              <w:rPr>
                                <w:rFonts w:ascii="Times New Roman" w:hAnsi="Times New Roman" w:cs="Times New Roman"/>
                                <w:b/>
                                <w:sz w:val="20"/>
                              </w:rPr>
                              <w:t xml:space="preserve">ФИЗИОЛОГИЧЕСКИЕ (ОРГАНИЧЕСКИЕ) ПОТРЕБНОСТИ: </w:t>
                            </w:r>
                          </w:p>
                          <w:p w:rsidR="009A6360" w:rsidRPr="005A5CCD" w:rsidRDefault="009A6360" w:rsidP="00485624">
                            <w:pPr>
                              <w:spacing w:after="0" w:line="240" w:lineRule="auto"/>
                              <w:rPr>
                                <w:rFonts w:ascii="Times New Roman" w:hAnsi="Times New Roman" w:cs="Times New Roman"/>
                                <w:i/>
                                <w:sz w:val="18"/>
                              </w:rPr>
                            </w:pPr>
                            <w:r w:rsidRPr="005A5CCD">
                              <w:rPr>
                                <w:rFonts w:ascii="Times New Roman" w:hAnsi="Times New Roman" w:cs="Times New Roman"/>
                                <w:i/>
                                <w:sz w:val="18"/>
                              </w:rPr>
                              <w:t>голод, жажда, половое влечение и др.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left:0;text-align:left;margin-left:173.5pt;margin-top:189.8pt;width:306.45pt;height:2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" fillcolor="white [3201]" strokecolor="black [3200]" strokeweight="1pt">
                <v:stroke dashstyle="dash"/>
                <v:textbox>
                  <w:txbxContent>
                    <w:p w:rsidR="009A6360" w:rsidRPr="005A5CCD" w:rsidRDefault="009A6360" w:rsidP="00485624">
                      <w:pPr>
                        <w:spacing w:after="0" w:line="240" w:lineRule="auto"/>
                        <w:rPr>
                          <w:rFonts w:ascii="Times New Roman" w:hAnsi="Times New Roman" w:cs="Times New Roman"/>
                          <w:b/>
                          <w:sz w:val="20"/>
                        </w:rPr>
                      </w:pPr>
                      <w:r w:rsidRPr="005A5CCD">
                        <w:rPr>
                          <w:rFonts w:ascii="Times New Roman" w:hAnsi="Times New Roman" w:cs="Times New Roman"/>
                          <w:b/>
                          <w:sz w:val="20"/>
                        </w:rPr>
                        <w:t xml:space="preserve">ФИЗИОЛОГИЧЕСКИЕ (ОРГАНИЧЕСКИЕ) ПОТРЕБНОСТИ: </w:t>
                      </w:r>
                    </w:p>
                    <w:p w:rsidR="009A6360" w:rsidRPr="005A5CCD" w:rsidRDefault="009A6360" w:rsidP="00485624">
                      <w:pPr>
                        <w:spacing w:after="0" w:line="240" w:lineRule="auto"/>
                        <w:rPr>
                          <w:rFonts w:ascii="Times New Roman" w:hAnsi="Times New Roman" w:cs="Times New Roman"/>
                          <w:i/>
                          <w:sz w:val="18"/>
                        </w:rPr>
                      </w:pPr>
                      <w:r w:rsidRPr="005A5CCD">
                        <w:rPr>
                          <w:rFonts w:ascii="Times New Roman" w:hAnsi="Times New Roman" w:cs="Times New Roman"/>
                          <w:i/>
                          <w:sz w:val="18"/>
                        </w:rPr>
                        <w:t>голод, жажда, половое влечение и др.</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704320" behindDoc="0" locked="0" layoutInCell="1" allowOverlap="1">
                <wp:simplePos x="0" y="0"/>
                <wp:positionH relativeFrom="column">
                  <wp:posOffset>2197100</wp:posOffset>
                </wp:positionH>
                <wp:positionV relativeFrom="paragraph">
                  <wp:posOffset>2005330</wp:posOffset>
                </wp:positionV>
                <wp:extent cx="3891915" cy="360045"/>
                <wp:effectExtent l="0" t="0" r="13335" b="2095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3600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wps:spPr>
                      <wps:txbx>
                        <w:txbxContent>
                          <w:p w:rsidR="009A6360" w:rsidRPr="005A5CCD" w:rsidRDefault="009A6360" w:rsidP="00485624">
                            <w:pPr>
                              <w:spacing w:after="0" w:line="240" w:lineRule="auto"/>
                              <w:rPr>
                                <w:rFonts w:ascii="Times New Roman" w:hAnsi="Times New Roman" w:cs="Times New Roman"/>
                                <w:b/>
                                <w:sz w:val="20"/>
                              </w:rPr>
                            </w:pPr>
                            <w:r w:rsidRPr="005A5CCD">
                              <w:rPr>
                                <w:rFonts w:ascii="Times New Roman" w:hAnsi="Times New Roman" w:cs="Times New Roman"/>
                                <w:b/>
                                <w:sz w:val="20"/>
                              </w:rPr>
                              <w:t xml:space="preserve">ПОТРЕБНОСТЬ В БЕЗОПАСНОСТИ: </w:t>
                            </w:r>
                          </w:p>
                          <w:p w:rsidR="009A6360" w:rsidRPr="005A5CCD" w:rsidRDefault="009A6360" w:rsidP="00485624">
                            <w:pPr>
                              <w:spacing w:after="0" w:line="240" w:lineRule="auto"/>
                              <w:rPr>
                                <w:i/>
                                <w:sz w:val="18"/>
                              </w:rPr>
                            </w:pPr>
                            <w:r w:rsidRPr="005A5CCD">
                              <w:rPr>
                                <w:rFonts w:ascii="Times New Roman" w:hAnsi="Times New Roman" w:cs="Times New Roman"/>
                                <w:i/>
                                <w:sz w:val="18"/>
                              </w:rPr>
                              <w:t>чувствовать себя защищенным, избавиться от страха и неудач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7" style="position:absolute;left:0;text-align:left;margin-left:173pt;margin-top:157.9pt;width:306.45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" fillcolor="white [3201]" strokecolor="black [3200]" strokeweight="1pt">
                <v:stroke dashstyle="dash"/>
                <v:textbox>
                  <w:txbxContent>
                    <w:p w:rsidR="009A6360" w:rsidRPr="005A5CCD" w:rsidRDefault="009A6360" w:rsidP="00485624">
                      <w:pPr>
                        <w:spacing w:after="0" w:line="240" w:lineRule="auto"/>
                        <w:rPr>
                          <w:rFonts w:ascii="Times New Roman" w:hAnsi="Times New Roman" w:cs="Times New Roman"/>
                          <w:b/>
                          <w:sz w:val="20"/>
                        </w:rPr>
                      </w:pPr>
                      <w:r w:rsidRPr="005A5CCD">
                        <w:rPr>
                          <w:rFonts w:ascii="Times New Roman" w:hAnsi="Times New Roman" w:cs="Times New Roman"/>
                          <w:b/>
                          <w:sz w:val="20"/>
                        </w:rPr>
                        <w:t xml:space="preserve">ПОТРЕБНОСТЬ В БЕЗОПАСНОСТИ: </w:t>
                      </w:r>
                    </w:p>
                    <w:p w:rsidR="009A6360" w:rsidRPr="005A5CCD" w:rsidRDefault="009A6360" w:rsidP="00485624">
                      <w:pPr>
                        <w:spacing w:after="0" w:line="240" w:lineRule="auto"/>
                        <w:rPr>
                          <w:i/>
                          <w:sz w:val="18"/>
                        </w:rPr>
                      </w:pPr>
                      <w:r w:rsidRPr="005A5CCD">
                        <w:rPr>
                          <w:rFonts w:ascii="Times New Roman" w:hAnsi="Times New Roman" w:cs="Times New Roman"/>
                          <w:i/>
                          <w:sz w:val="18"/>
                        </w:rPr>
                        <w:t>чувствовать себя защищенным, избавиться от страха и неудач</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703296" behindDoc="0" locked="0" layoutInCell="1" allowOverlap="1">
                <wp:simplePos x="0" y="0"/>
                <wp:positionH relativeFrom="column">
                  <wp:posOffset>2199005</wp:posOffset>
                </wp:positionH>
                <wp:positionV relativeFrom="paragraph">
                  <wp:posOffset>1610360</wp:posOffset>
                </wp:positionV>
                <wp:extent cx="3891915" cy="360045"/>
                <wp:effectExtent l="0" t="0" r="13335" b="2095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3600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wps:spPr>
                      <wps:txbx>
                        <w:txbxContent>
                          <w:p w:rsidR="009A6360" w:rsidRPr="005A5CCD" w:rsidRDefault="009A6360" w:rsidP="00485624">
                            <w:pPr>
                              <w:spacing w:after="0" w:line="240" w:lineRule="auto"/>
                              <w:rPr>
                                <w:rFonts w:ascii="Times New Roman" w:hAnsi="Times New Roman" w:cs="Times New Roman"/>
                                <w:sz w:val="18"/>
                              </w:rPr>
                            </w:pPr>
                            <w:r w:rsidRPr="005A5CCD">
                              <w:rPr>
                                <w:rFonts w:ascii="Times New Roman" w:hAnsi="Times New Roman" w:cs="Times New Roman"/>
                                <w:b/>
                                <w:sz w:val="20"/>
                              </w:rPr>
                              <w:t>ПОТРЕБНОСТЬ В ПРИНАДЛЕЖНОСТИ И ЛЮБВИ:</w:t>
                            </w:r>
                            <w:r w:rsidRPr="005A5CCD">
                              <w:rPr>
                                <w:rFonts w:ascii="Times New Roman" w:hAnsi="Times New Roman" w:cs="Times New Roman"/>
                                <w:sz w:val="20"/>
                              </w:rPr>
                              <w:t xml:space="preserve"> </w:t>
                            </w:r>
                          </w:p>
                          <w:p w:rsidR="009A6360" w:rsidRPr="005A5CCD" w:rsidRDefault="009A6360" w:rsidP="00485624">
                            <w:pPr>
                              <w:spacing w:after="0" w:line="240" w:lineRule="auto"/>
                              <w:rPr>
                                <w:i/>
                                <w:sz w:val="18"/>
                              </w:rPr>
                            </w:pPr>
                            <w:r w:rsidRPr="005A5CCD">
                              <w:rPr>
                                <w:rFonts w:ascii="Times New Roman" w:hAnsi="Times New Roman" w:cs="Times New Roman"/>
                                <w:i/>
                                <w:sz w:val="18"/>
                              </w:rPr>
                              <w:t>принадлежность к общности, быть принятым, любить и быть любимым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28" style="position:absolute;left:0;text-align:left;margin-left:173.15pt;margin-top:126.8pt;width:306.45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" fillcolor="white [3201]" strokecolor="black [3200]" strokeweight="1pt">
                <v:stroke dashstyle="dash"/>
                <v:textbox>
                  <w:txbxContent>
                    <w:p w:rsidR="009A6360" w:rsidRPr="005A5CCD" w:rsidRDefault="009A6360" w:rsidP="00485624">
                      <w:pPr>
                        <w:spacing w:after="0" w:line="240" w:lineRule="auto"/>
                        <w:rPr>
                          <w:rFonts w:ascii="Times New Roman" w:hAnsi="Times New Roman" w:cs="Times New Roman"/>
                          <w:sz w:val="18"/>
                        </w:rPr>
                      </w:pPr>
                      <w:r w:rsidRPr="005A5CCD">
                        <w:rPr>
                          <w:rFonts w:ascii="Times New Roman" w:hAnsi="Times New Roman" w:cs="Times New Roman"/>
                          <w:b/>
                          <w:sz w:val="20"/>
                        </w:rPr>
                        <w:t>ПОТРЕБНОСТЬ В ПРИНАДЛЕЖНОСТИ И ЛЮБВИ:</w:t>
                      </w:r>
                      <w:r w:rsidRPr="005A5CCD">
                        <w:rPr>
                          <w:rFonts w:ascii="Times New Roman" w:hAnsi="Times New Roman" w:cs="Times New Roman"/>
                          <w:sz w:val="20"/>
                        </w:rPr>
                        <w:t xml:space="preserve"> </w:t>
                      </w:r>
                    </w:p>
                    <w:p w:rsidR="009A6360" w:rsidRPr="005A5CCD" w:rsidRDefault="009A6360" w:rsidP="00485624">
                      <w:pPr>
                        <w:spacing w:after="0" w:line="240" w:lineRule="auto"/>
                        <w:rPr>
                          <w:i/>
                          <w:sz w:val="18"/>
                        </w:rPr>
                      </w:pPr>
                      <w:r w:rsidRPr="005A5CCD">
                        <w:rPr>
                          <w:rFonts w:ascii="Times New Roman" w:hAnsi="Times New Roman" w:cs="Times New Roman"/>
                          <w:i/>
                          <w:sz w:val="18"/>
                        </w:rPr>
                        <w:t>принадлежность к общности, быть принятым, любить и быть любимым</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702272" behindDoc="0" locked="0" layoutInCell="1" allowOverlap="1">
                <wp:simplePos x="0" y="0"/>
                <wp:positionH relativeFrom="column">
                  <wp:posOffset>2200910</wp:posOffset>
                </wp:positionH>
                <wp:positionV relativeFrom="paragraph">
                  <wp:posOffset>1213485</wp:posOffset>
                </wp:positionV>
                <wp:extent cx="3891915" cy="360045"/>
                <wp:effectExtent l="0" t="0" r="13335" b="2095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3600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wps:spPr>
                      <wps:txbx>
                        <w:txbxContent>
                          <w:p w:rsidR="009A6360" w:rsidRPr="005A5CCD" w:rsidRDefault="009A6360" w:rsidP="00485624">
                            <w:pPr>
                              <w:autoSpaceDE w:val="0"/>
                              <w:autoSpaceDN w:val="0"/>
                              <w:adjustRightInd w:val="0"/>
                              <w:spacing w:after="0" w:line="240" w:lineRule="auto"/>
                              <w:jc w:val="both"/>
                              <w:rPr>
                                <w:rFonts w:ascii="Times New Roman" w:hAnsi="Times New Roman" w:cs="Times New Roman"/>
                                <w:sz w:val="20"/>
                              </w:rPr>
                            </w:pPr>
                            <w:r w:rsidRPr="005A5CCD">
                              <w:rPr>
                                <w:rFonts w:ascii="Times New Roman" w:hAnsi="Times New Roman" w:cs="Times New Roman"/>
                                <w:b/>
                                <w:sz w:val="20"/>
                              </w:rPr>
                              <w:t>ПОТРЕБНОСТЬ В УВАЖЕНИИ (ПОЧИТАНИИ):</w:t>
                            </w:r>
                            <w:r w:rsidRPr="005A5CCD">
                              <w:rPr>
                                <w:rFonts w:ascii="Times New Roman" w:hAnsi="Times New Roman" w:cs="Times New Roman"/>
                                <w:sz w:val="20"/>
                              </w:rPr>
                              <w:t xml:space="preserve"> </w:t>
                            </w:r>
                          </w:p>
                          <w:p w:rsidR="009A6360" w:rsidRPr="005A5CCD" w:rsidRDefault="009A6360" w:rsidP="00485624">
                            <w:pPr>
                              <w:autoSpaceDE w:val="0"/>
                              <w:autoSpaceDN w:val="0"/>
                              <w:adjustRightInd w:val="0"/>
                              <w:spacing w:after="0" w:line="240" w:lineRule="auto"/>
                              <w:jc w:val="both"/>
                              <w:rPr>
                                <w:rFonts w:ascii="Times New Roman" w:hAnsi="Times New Roman" w:cs="Times New Roman"/>
                                <w:i/>
                                <w:sz w:val="18"/>
                              </w:rPr>
                            </w:pPr>
                            <w:r w:rsidRPr="005A5CCD">
                              <w:rPr>
                                <w:rFonts w:ascii="Times New Roman" w:hAnsi="Times New Roman" w:cs="Times New Roman"/>
                                <w:i/>
                                <w:sz w:val="18"/>
                              </w:rPr>
                              <w:t>компетентность, достижение успеха, одобрение, признание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29" style="position:absolute;left:0;text-align:left;margin-left:173.3pt;margin-top:95.55pt;width:306.45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" fillcolor="white [3201]" strokecolor="black [3200]" strokeweight="1pt">
                <v:stroke dashstyle="dash"/>
                <v:textbox>
                  <w:txbxContent>
                    <w:p w:rsidR="009A6360" w:rsidRPr="005A5CCD" w:rsidRDefault="009A6360" w:rsidP="00485624">
                      <w:pPr>
                        <w:autoSpaceDE w:val="0"/>
                        <w:autoSpaceDN w:val="0"/>
                        <w:adjustRightInd w:val="0"/>
                        <w:spacing w:after="0" w:line="240" w:lineRule="auto"/>
                        <w:jc w:val="both"/>
                        <w:rPr>
                          <w:rFonts w:ascii="Times New Roman" w:hAnsi="Times New Roman" w:cs="Times New Roman"/>
                          <w:sz w:val="20"/>
                        </w:rPr>
                      </w:pPr>
                      <w:r w:rsidRPr="005A5CCD">
                        <w:rPr>
                          <w:rFonts w:ascii="Times New Roman" w:hAnsi="Times New Roman" w:cs="Times New Roman"/>
                          <w:b/>
                          <w:sz w:val="20"/>
                        </w:rPr>
                        <w:t>ПОТРЕБНОСТЬ В УВАЖЕНИИ (ПОЧИТАНИИ):</w:t>
                      </w:r>
                      <w:r w:rsidRPr="005A5CCD">
                        <w:rPr>
                          <w:rFonts w:ascii="Times New Roman" w:hAnsi="Times New Roman" w:cs="Times New Roman"/>
                          <w:sz w:val="20"/>
                        </w:rPr>
                        <w:t xml:space="preserve"> </w:t>
                      </w:r>
                    </w:p>
                    <w:p w:rsidR="009A6360" w:rsidRPr="005A5CCD" w:rsidRDefault="009A6360" w:rsidP="00485624">
                      <w:pPr>
                        <w:autoSpaceDE w:val="0"/>
                        <w:autoSpaceDN w:val="0"/>
                        <w:adjustRightInd w:val="0"/>
                        <w:spacing w:after="0" w:line="240" w:lineRule="auto"/>
                        <w:jc w:val="both"/>
                        <w:rPr>
                          <w:rFonts w:ascii="Times New Roman" w:hAnsi="Times New Roman" w:cs="Times New Roman"/>
                          <w:i/>
                          <w:sz w:val="18"/>
                        </w:rPr>
                      </w:pPr>
                      <w:r w:rsidRPr="005A5CCD">
                        <w:rPr>
                          <w:rFonts w:ascii="Times New Roman" w:hAnsi="Times New Roman" w:cs="Times New Roman"/>
                          <w:i/>
                          <w:sz w:val="18"/>
                        </w:rPr>
                        <w:t>компетентность, достижение успеха, одобрение, признание</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700224" behindDoc="0" locked="0" layoutInCell="1" allowOverlap="1">
                <wp:simplePos x="0" y="0"/>
                <wp:positionH relativeFrom="column">
                  <wp:posOffset>2196465</wp:posOffset>
                </wp:positionH>
                <wp:positionV relativeFrom="paragraph">
                  <wp:posOffset>408940</wp:posOffset>
                </wp:positionV>
                <wp:extent cx="3893185" cy="360045"/>
                <wp:effectExtent l="0" t="0" r="12065" b="2095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185" cy="3600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wps:spPr>
                      <wps:txbx>
                        <w:txbxContent>
                          <w:p w:rsidR="009A6360" w:rsidRPr="005A5CCD" w:rsidRDefault="009A6360" w:rsidP="00485624">
                            <w:pPr>
                              <w:autoSpaceDE w:val="0"/>
                              <w:autoSpaceDN w:val="0"/>
                              <w:adjustRightInd w:val="0"/>
                              <w:spacing w:after="0" w:line="240" w:lineRule="auto"/>
                              <w:jc w:val="both"/>
                              <w:rPr>
                                <w:rFonts w:ascii="Times New Roman" w:hAnsi="Times New Roman" w:cs="Times New Roman"/>
                                <w:b/>
                                <w:sz w:val="20"/>
                              </w:rPr>
                            </w:pPr>
                            <w:r w:rsidRPr="005A5CCD">
                              <w:rPr>
                                <w:rFonts w:ascii="Times New Roman" w:hAnsi="Times New Roman" w:cs="Times New Roman"/>
                                <w:b/>
                                <w:sz w:val="20"/>
                              </w:rPr>
                              <w:t>ЭСТЕТИЧЕСКИЕ ПОТРЕБНОСТИ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30" style="position:absolute;left:0;text-align:left;margin-left:172.95pt;margin-top:32.2pt;width:306.55pt;height:2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" fillcolor="white [3201]" strokecolor="black [3200]" strokeweight="1pt">
                <v:stroke dashstyle="dash"/>
                <v:textbox>
                  <w:txbxContent>
                    <w:p w:rsidR="009A6360" w:rsidRPr="005A5CCD" w:rsidRDefault="009A6360" w:rsidP="00485624">
                      <w:pPr>
                        <w:autoSpaceDE w:val="0"/>
                        <w:autoSpaceDN w:val="0"/>
                        <w:adjustRightInd w:val="0"/>
                        <w:spacing w:after="0" w:line="240" w:lineRule="auto"/>
                        <w:jc w:val="both"/>
                        <w:rPr>
                          <w:rFonts w:ascii="Times New Roman" w:hAnsi="Times New Roman" w:cs="Times New Roman"/>
                          <w:b/>
                          <w:sz w:val="20"/>
                        </w:rPr>
                      </w:pPr>
                      <w:r w:rsidRPr="005A5CCD">
                        <w:rPr>
                          <w:rFonts w:ascii="Times New Roman" w:hAnsi="Times New Roman" w:cs="Times New Roman"/>
                          <w:b/>
                          <w:sz w:val="20"/>
                        </w:rPr>
                        <w:t>ЭСТЕТИЧЕСКИЕ ПОТРЕБНОСТИ</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701248" behindDoc="0" locked="0" layoutInCell="1" allowOverlap="1">
                <wp:simplePos x="0" y="0"/>
                <wp:positionH relativeFrom="column">
                  <wp:posOffset>2198370</wp:posOffset>
                </wp:positionH>
                <wp:positionV relativeFrom="paragraph">
                  <wp:posOffset>814070</wp:posOffset>
                </wp:positionV>
                <wp:extent cx="3891915" cy="360045"/>
                <wp:effectExtent l="0" t="0" r="13335" b="20955"/>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3600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wps:spPr>
                      <wps:txbx>
                        <w:txbxContent>
                          <w:p w:rsidR="009A6360" w:rsidRPr="005A5CCD" w:rsidRDefault="009A6360" w:rsidP="00485624">
                            <w:pPr>
                              <w:spacing w:after="0" w:line="240" w:lineRule="auto"/>
                              <w:rPr>
                                <w:rFonts w:ascii="Times New Roman" w:hAnsi="Times New Roman" w:cs="Times New Roman"/>
                              </w:rPr>
                            </w:pPr>
                            <w:r w:rsidRPr="005A5CCD">
                              <w:rPr>
                                <w:rFonts w:ascii="Times New Roman" w:hAnsi="Times New Roman" w:cs="Times New Roman"/>
                                <w:b/>
                                <w:sz w:val="20"/>
                              </w:rPr>
                              <w:t>ПОЗНАВАТЕЛЬНЫЕ ПОТРЕБНОСТИ:</w:t>
                            </w:r>
                            <w:r w:rsidRPr="005A5CCD">
                              <w:rPr>
                                <w:rFonts w:ascii="Times New Roman" w:hAnsi="Times New Roman" w:cs="Times New Roman"/>
                                <w:sz w:val="20"/>
                              </w:rPr>
                              <w:t xml:space="preserve"> </w:t>
                            </w:r>
                          </w:p>
                          <w:p w:rsidR="009A6360" w:rsidRPr="005A5CCD" w:rsidRDefault="009A6360" w:rsidP="00485624">
                            <w:pPr>
                              <w:spacing w:after="0" w:line="240" w:lineRule="auto"/>
                              <w:rPr>
                                <w:i/>
                                <w:sz w:val="18"/>
                              </w:rPr>
                            </w:pPr>
                            <w:r w:rsidRPr="005A5CCD">
                              <w:rPr>
                                <w:rFonts w:ascii="Times New Roman" w:hAnsi="Times New Roman" w:cs="Times New Roman"/>
                                <w:i/>
                                <w:sz w:val="18"/>
                              </w:rPr>
                              <w:t>знать, уметь, понимать, исследовать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 o:spid="_x0000_s1031" style="position:absolute;left:0;text-align:left;margin-left:173.1pt;margin-top:64.1pt;width:306.45pt;height:2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" fillcolor="white [3201]" strokecolor="black [3200]" strokeweight="1pt">
                <v:stroke dashstyle="dash"/>
                <v:textbox>
                  <w:txbxContent>
                    <w:p w:rsidR="009A6360" w:rsidRPr="005A5CCD" w:rsidRDefault="009A6360" w:rsidP="00485624">
                      <w:pPr>
                        <w:spacing w:after="0" w:line="240" w:lineRule="auto"/>
                        <w:rPr>
                          <w:rFonts w:ascii="Times New Roman" w:hAnsi="Times New Roman" w:cs="Times New Roman"/>
                        </w:rPr>
                      </w:pPr>
                      <w:r w:rsidRPr="005A5CCD">
                        <w:rPr>
                          <w:rFonts w:ascii="Times New Roman" w:hAnsi="Times New Roman" w:cs="Times New Roman"/>
                          <w:b/>
                          <w:sz w:val="20"/>
                        </w:rPr>
                        <w:t>ПОЗНАВАТЕЛЬНЫЕ ПОТРЕБНОСТИ:</w:t>
                      </w:r>
                      <w:r w:rsidRPr="005A5CCD">
                        <w:rPr>
                          <w:rFonts w:ascii="Times New Roman" w:hAnsi="Times New Roman" w:cs="Times New Roman"/>
                          <w:sz w:val="20"/>
                        </w:rPr>
                        <w:t xml:space="preserve"> </w:t>
                      </w:r>
                    </w:p>
                    <w:p w:rsidR="009A6360" w:rsidRPr="005A5CCD" w:rsidRDefault="009A6360" w:rsidP="00485624">
                      <w:pPr>
                        <w:spacing w:after="0" w:line="240" w:lineRule="auto"/>
                        <w:rPr>
                          <w:i/>
                          <w:sz w:val="18"/>
                        </w:rPr>
                      </w:pPr>
                      <w:r w:rsidRPr="005A5CCD">
                        <w:rPr>
                          <w:rFonts w:ascii="Times New Roman" w:hAnsi="Times New Roman" w:cs="Times New Roman"/>
                          <w:i/>
                          <w:sz w:val="18"/>
                        </w:rPr>
                        <w:t>знать, уметь, понимать, исследовать</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99200" behindDoc="0" locked="0" layoutInCell="1" allowOverlap="1">
                <wp:simplePos x="0" y="0"/>
                <wp:positionH relativeFrom="column">
                  <wp:posOffset>2196465</wp:posOffset>
                </wp:positionH>
                <wp:positionV relativeFrom="paragraph">
                  <wp:posOffset>3175</wp:posOffset>
                </wp:positionV>
                <wp:extent cx="3893185" cy="360045"/>
                <wp:effectExtent l="0" t="0" r="12065" b="20955"/>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185" cy="3600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wps:spPr>
                      <wps:txbx>
                        <w:txbxContent>
                          <w:p w:rsidR="009A6360" w:rsidRPr="005A5CCD" w:rsidRDefault="009A6360" w:rsidP="00485624">
                            <w:pPr>
                              <w:rPr>
                                <w:b/>
                                <w:sz w:val="20"/>
                              </w:rPr>
                            </w:pPr>
                            <w:r w:rsidRPr="005A5CCD">
                              <w:rPr>
                                <w:rFonts w:ascii="Times New Roman" w:hAnsi="Times New Roman" w:cs="Times New Roman"/>
                                <w:b/>
                                <w:sz w:val="20"/>
                              </w:rPr>
                              <w:t>ПОТРЕБНОСТЬ В САМОАКТУАЛИЗАЦИИ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32" style="position:absolute;left:0;text-align:left;margin-left:172.95pt;margin-top:.25pt;width:306.55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" fillcolor="white [3201]" strokecolor="black [3200]" strokeweight="1pt">
                <v:stroke dashstyle="dash"/>
                <v:textbox>
                  <w:txbxContent>
                    <w:p w:rsidR="009A6360" w:rsidRPr="005A5CCD" w:rsidRDefault="009A6360" w:rsidP="00485624">
                      <w:pPr>
                        <w:rPr>
                          <w:b/>
                          <w:sz w:val="20"/>
                        </w:rPr>
                      </w:pPr>
                      <w:r w:rsidRPr="005A5CCD">
                        <w:rPr>
                          <w:rFonts w:ascii="Times New Roman" w:hAnsi="Times New Roman" w:cs="Times New Roman"/>
                          <w:b/>
                          <w:sz w:val="20"/>
                        </w:rPr>
                        <w:t>ПОТРЕБНОСТЬ В САМОАКТУАЛИЗАЦИИ</w:t>
                      </w:r>
                    </w:p>
                  </w:txbxContent>
                </v:textbox>
              </v:rect>
            </w:pict>
          </mc:Fallback>
        </mc:AlternateContent>
      </w:r>
      <w:r w:rsidR="00485624" w:rsidRPr="00846E62">
        <w:rPr>
          <w:rFonts w:ascii="Times New Roman" w:hAnsi="Times New Roman" w:cs="Times New Roman"/>
          <w:noProof/>
          <w:lang w:eastAsia="ru-RU"/>
        </w:rPr>
        <w:drawing>
          <wp:inline distT="0" distB="0" distL="0" distR="0">
            <wp:extent cx="2628900" cy="2768600"/>
            <wp:effectExtent l="76200" t="38100" r="76200" b="10795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013EB" w:rsidRPr="00BE3FDA" w:rsidRDefault="006013EB" w:rsidP="000D6D66">
      <w:pPr>
        <w:autoSpaceDE w:val="0"/>
        <w:autoSpaceDN w:val="0"/>
        <w:adjustRightInd w:val="0"/>
        <w:spacing w:after="0" w:line="240" w:lineRule="auto"/>
        <w:ind w:firstLine="454"/>
        <w:jc w:val="center"/>
        <w:rPr>
          <w:rFonts w:ascii="Times New Roman" w:hAnsi="Times New Roman" w:cs="Times New Roman"/>
          <w:sz w:val="28"/>
          <w:szCs w:val="28"/>
        </w:rPr>
      </w:pPr>
    </w:p>
    <w:p w:rsidR="00485624" w:rsidRDefault="00485624" w:rsidP="000D6D66">
      <w:pPr>
        <w:autoSpaceDE w:val="0"/>
        <w:autoSpaceDN w:val="0"/>
        <w:adjustRightInd w:val="0"/>
        <w:spacing w:after="0" w:line="240" w:lineRule="auto"/>
        <w:ind w:firstLine="454"/>
        <w:jc w:val="center"/>
        <w:rPr>
          <w:rFonts w:ascii="Times New Roman" w:hAnsi="Times New Roman" w:cs="Times New Roman"/>
          <w:sz w:val="28"/>
          <w:szCs w:val="28"/>
        </w:rPr>
      </w:pPr>
      <w:r w:rsidRPr="00BE3FDA">
        <w:rPr>
          <w:rFonts w:ascii="Times New Roman" w:hAnsi="Times New Roman" w:cs="Times New Roman"/>
          <w:sz w:val="28"/>
          <w:szCs w:val="28"/>
        </w:rPr>
        <w:t>Рисунок 1 –</w:t>
      </w:r>
      <w:r w:rsidRPr="00BE3FDA">
        <w:t xml:space="preserve"> </w:t>
      </w:r>
      <w:r w:rsidRPr="00BE3FDA">
        <w:rPr>
          <w:rFonts w:ascii="Times New Roman" w:hAnsi="Times New Roman" w:cs="Times New Roman"/>
          <w:sz w:val="28"/>
          <w:szCs w:val="28"/>
        </w:rPr>
        <w:t>Иерархия потребностей по А. Маслоу</w:t>
      </w:r>
    </w:p>
    <w:p w:rsidR="00991F81" w:rsidRPr="00BE3FDA" w:rsidRDefault="00991F81" w:rsidP="000D6D66">
      <w:pPr>
        <w:autoSpaceDE w:val="0"/>
        <w:autoSpaceDN w:val="0"/>
        <w:adjustRightInd w:val="0"/>
        <w:spacing w:after="0" w:line="240" w:lineRule="auto"/>
        <w:ind w:firstLine="454"/>
        <w:jc w:val="center"/>
        <w:rPr>
          <w:rFonts w:ascii="Times New Roman" w:hAnsi="Times New Roman" w:cs="Times New Roman"/>
          <w:sz w:val="28"/>
          <w:szCs w:val="28"/>
        </w:rPr>
      </w:pP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Уровневая система иерархии А. Маслоу подразумевает, что базовые потребности должны быть удовлетворены в первую очередь, и потребности следующего уровня могут быть удовлетворены только после закрытия потребностей предыдущего уровня. Пока у человека отсутствуют силы, время и другие ресурсы обеспечить себя безопасными условиями труда, принятием и уважением коллег, новым опытом, информацией, новыми знакомствами, получать удовольствие от рабочего процесса, сложно ожидать от него самореализации, самоакутализации, достигнутой профессиональной идентичности. </w:t>
      </w:r>
    </w:p>
    <w:p w:rsidR="00B852C4"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Для удовлетворения вершинного переживания </w:t>
      </w:r>
      <w:r w:rsidR="00943FF5">
        <w:rPr>
          <w:rFonts w:ascii="Times New Roman" w:hAnsi="Times New Roman" w:cs="Times New Roman"/>
          <w:sz w:val="28"/>
          <w:szCs w:val="28"/>
        </w:rPr>
        <w:t>–</w:t>
      </w:r>
      <w:r w:rsidRPr="00846E62">
        <w:rPr>
          <w:rFonts w:ascii="Times New Roman" w:hAnsi="Times New Roman" w:cs="Times New Roman"/>
          <w:sz w:val="28"/>
          <w:szCs w:val="28"/>
        </w:rPr>
        <w:t xml:space="preserve"> самоактуализации, как считают А. Маслоу и К. Рождерс, необходимо свободное самопроявление, творческое самовыражение. Педагогическая деятельность – одна из таких профессий, в которых свобода и творчество являются необходимыми условиями, и даже навыками, для достижения эффективности не только в </w:t>
      </w:r>
      <w:r w:rsidR="00B852C4" w:rsidRPr="00846E62">
        <w:rPr>
          <w:rFonts w:ascii="Times New Roman" w:hAnsi="Times New Roman" w:cs="Times New Roman"/>
          <w:sz w:val="28"/>
          <w:szCs w:val="28"/>
        </w:rPr>
        <w:t>процессе взращивания в учениках высокой внутренней мотивации, позитивного влияния на них с целью обучения и воспитания, но и для собственного саморазвития, как личностного, так и профессионального.</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По мере продвижения от нижних уровней к верхним в иерархии потребностей, человек становится более свободным, а выражая свой свободный выбор, следуя ему, человек растет и развивается. Свобода проявляется главным образом в возможности и способности творческого самовыражения [</w:t>
      </w:r>
      <w:r>
        <w:rPr>
          <w:rFonts w:ascii="Times New Roman" w:hAnsi="Times New Roman" w:cs="Times New Roman"/>
          <w:sz w:val="28"/>
          <w:szCs w:val="28"/>
        </w:rPr>
        <w:t>34</w:t>
      </w:r>
      <w:r w:rsidRPr="00846E62">
        <w:rPr>
          <w:rFonts w:ascii="Times New Roman" w:hAnsi="Times New Roman" w:cs="Times New Roman"/>
          <w:sz w:val="28"/>
          <w:szCs w:val="28"/>
        </w:rPr>
        <w:t xml:space="preserve">]. Творчество, креативность </w:t>
      </w:r>
      <w:r w:rsidR="00DF5FC0">
        <w:rPr>
          <w:rFonts w:ascii="Times New Roman" w:hAnsi="Times New Roman" w:cs="Times New Roman"/>
          <w:sz w:val="28"/>
          <w:szCs w:val="28"/>
        </w:rPr>
        <w:t>–</w:t>
      </w:r>
      <w:r w:rsidRPr="00846E62">
        <w:rPr>
          <w:rFonts w:ascii="Times New Roman" w:hAnsi="Times New Roman" w:cs="Times New Roman"/>
          <w:sz w:val="28"/>
          <w:szCs w:val="28"/>
        </w:rPr>
        <w:t xml:space="preserve"> неотъемлемый аспект самореализации, обретения идентичности в современной культуре [</w:t>
      </w:r>
      <w:r>
        <w:rPr>
          <w:rFonts w:ascii="Times New Roman" w:hAnsi="Times New Roman" w:cs="Times New Roman"/>
          <w:sz w:val="28"/>
          <w:szCs w:val="28"/>
        </w:rPr>
        <w:t>35</w:t>
      </w:r>
      <w:r w:rsidRPr="00846E62">
        <w:rPr>
          <w:rFonts w:ascii="Times New Roman" w:hAnsi="Times New Roman" w:cs="Times New Roman"/>
          <w:sz w:val="28"/>
          <w:szCs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Людей, которые не чувствуют потребности самоактуализироваться, довольно много. А. Маслоу считает, что для этого есть несколько причин: </w:t>
      </w:r>
    </w:p>
    <w:p w:rsidR="00273CD3" w:rsidRPr="00846E62" w:rsidRDefault="00273CD3" w:rsidP="00EE56CB">
      <w:pPr>
        <w:pStyle w:val="ab"/>
        <w:numPr>
          <w:ilvl w:val="1"/>
          <w:numId w:val="29"/>
        </w:numPr>
        <w:tabs>
          <w:tab w:val="left" w:pos="709"/>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невозможность полностью удовлетворить свои физиологические и духовные потребности из-за неблагоприятных социальных условий; </w:t>
      </w:r>
    </w:p>
    <w:p w:rsidR="00273CD3" w:rsidRPr="00846E62" w:rsidRDefault="00273CD3" w:rsidP="00EE56CB">
      <w:pPr>
        <w:pStyle w:val="ab"/>
        <w:numPr>
          <w:ilvl w:val="1"/>
          <w:numId w:val="29"/>
        </w:numPr>
        <w:tabs>
          <w:tab w:val="left" w:pos="709"/>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изменения, необходимые для самосовершенствования, вызывают необходимость предпринимать непривычные, новые шаги, которые требуют риска, вызывают тревогу и страх, а потребность в безопасности, будучи неудовлетворенной, становится намного важнее, чем возможные положительные последствия личностного роста; </w:t>
      </w:r>
    </w:p>
    <w:p w:rsidR="00273CD3" w:rsidRPr="00846E62" w:rsidRDefault="00273CD3" w:rsidP="00EE56CB">
      <w:pPr>
        <w:pStyle w:val="ab"/>
        <w:numPr>
          <w:ilvl w:val="1"/>
          <w:numId w:val="29"/>
        </w:numPr>
        <w:tabs>
          <w:tab w:val="left" w:pos="709"/>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незнание человеком своего потенциала, сомнение в своих способностях, страх успеха, который мешает человеку стремиться к самосовершенствованию.</w:t>
      </w:r>
    </w:p>
    <w:p w:rsidR="00273CD3"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rPr>
        <w:t>Согласно концепции Э. Эриксона, при становлении профессиональной идентичности человек проходит те же этапы, что и при социализации [</w:t>
      </w:r>
      <w:r>
        <w:rPr>
          <w:rFonts w:ascii="Times New Roman" w:hAnsi="Times New Roman" w:cs="Times New Roman"/>
          <w:sz w:val="28"/>
        </w:rPr>
        <w:t>11</w:t>
      </w:r>
      <w:r w:rsidRPr="00846E62">
        <w:rPr>
          <w:rFonts w:ascii="Times New Roman" w:hAnsi="Times New Roman" w:cs="Times New Roman"/>
          <w:sz w:val="28"/>
        </w:rPr>
        <w:t xml:space="preserve">]. </w:t>
      </w:r>
      <w:r w:rsidRPr="00846E62">
        <w:rPr>
          <w:rFonts w:ascii="Times New Roman" w:hAnsi="Times New Roman" w:cs="Times New Roman"/>
          <w:sz w:val="28"/>
          <w:szCs w:val="24"/>
        </w:rPr>
        <w:t xml:space="preserve">Этим стадиям соответствуют дихотомии, </w:t>
      </w:r>
      <w:r w:rsidRPr="00BE3FDA">
        <w:rPr>
          <w:rFonts w:ascii="Times New Roman" w:hAnsi="Times New Roman" w:cs="Times New Roman"/>
          <w:sz w:val="28"/>
          <w:szCs w:val="24"/>
        </w:rPr>
        <w:t>представленные на рисунке 2.</w:t>
      </w:r>
    </w:p>
    <w:p w:rsidR="00943FF5" w:rsidRPr="00846E62" w:rsidRDefault="00943FF5" w:rsidP="000D6D66">
      <w:pPr>
        <w:autoSpaceDE w:val="0"/>
        <w:autoSpaceDN w:val="0"/>
        <w:adjustRightInd w:val="0"/>
        <w:spacing w:after="0" w:line="240" w:lineRule="auto"/>
        <w:ind w:firstLine="454"/>
        <w:jc w:val="both"/>
        <w:rPr>
          <w:rFonts w:ascii="Times New Roman" w:hAnsi="Times New Roman" w:cs="Times New Roman"/>
          <w:sz w:val="28"/>
          <w:szCs w:val="24"/>
        </w:rPr>
      </w:pPr>
    </w:p>
    <w:p w:rsidR="00273CD3" w:rsidRDefault="00273CD3" w:rsidP="000D6D66">
      <w:pPr>
        <w:autoSpaceDE w:val="0"/>
        <w:autoSpaceDN w:val="0"/>
        <w:adjustRightInd w:val="0"/>
        <w:spacing w:after="0" w:line="240" w:lineRule="auto"/>
        <w:jc w:val="center"/>
        <w:rPr>
          <w:rFonts w:ascii="Times New Roman" w:hAnsi="Times New Roman" w:cs="Times New Roman"/>
          <w:sz w:val="24"/>
          <w:szCs w:val="24"/>
        </w:rPr>
      </w:pPr>
      <w:r w:rsidRPr="00846E62">
        <w:rPr>
          <w:rFonts w:ascii="Times New Roman" w:hAnsi="Times New Roman" w:cs="Times New Roman"/>
          <w:noProof/>
          <w:sz w:val="24"/>
          <w:szCs w:val="24"/>
          <w:lang w:eastAsia="ru-RU"/>
        </w:rPr>
        <w:drawing>
          <wp:inline distT="0" distB="0" distL="0" distR="0">
            <wp:extent cx="6033655" cy="2952000"/>
            <wp:effectExtent l="0" t="38100" r="5715" b="115570"/>
            <wp:docPr id="25"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909F9" w:rsidRPr="00846E62" w:rsidRDefault="00D909F9" w:rsidP="000D6D66">
      <w:pPr>
        <w:autoSpaceDE w:val="0"/>
        <w:autoSpaceDN w:val="0"/>
        <w:adjustRightInd w:val="0"/>
        <w:spacing w:after="0" w:line="240" w:lineRule="auto"/>
        <w:jc w:val="center"/>
        <w:rPr>
          <w:rFonts w:ascii="Times New Roman" w:hAnsi="Times New Roman" w:cs="Times New Roman"/>
          <w:sz w:val="24"/>
          <w:szCs w:val="24"/>
        </w:rPr>
      </w:pPr>
    </w:p>
    <w:p w:rsidR="00273CD3" w:rsidRDefault="00273CD3" w:rsidP="000D6D66">
      <w:pPr>
        <w:autoSpaceDE w:val="0"/>
        <w:autoSpaceDN w:val="0"/>
        <w:adjustRightInd w:val="0"/>
        <w:spacing w:after="0" w:line="240" w:lineRule="auto"/>
        <w:ind w:firstLine="454"/>
        <w:jc w:val="center"/>
        <w:rPr>
          <w:rFonts w:ascii="Times New Roman" w:hAnsi="Times New Roman" w:cs="Times New Roman"/>
          <w:sz w:val="28"/>
          <w:szCs w:val="24"/>
        </w:rPr>
      </w:pPr>
      <w:r>
        <w:rPr>
          <w:rFonts w:ascii="Times New Roman" w:hAnsi="Times New Roman" w:cs="Times New Roman"/>
          <w:sz w:val="28"/>
          <w:szCs w:val="24"/>
        </w:rPr>
        <w:t>Рисунок 2</w:t>
      </w:r>
      <w:r w:rsidRPr="00D7477A">
        <w:rPr>
          <w:rFonts w:ascii="Times New Roman" w:hAnsi="Times New Roman" w:cs="Times New Roman"/>
          <w:sz w:val="28"/>
          <w:szCs w:val="24"/>
        </w:rPr>
        <w:t xml:space="preserve"> –</w:t>
      </w:r>
      <w:r w:rsidRPr="00846E62">
        <w:rPr>
          <w:rFonts w:ascii="Times New Roman" w:hAnsi="Times New Roman" w:cs="Times New Roman"/>
          <w:sz w:val="28"/>
          <w:szCs w:val="24"/>
        </w:rPr>
        <w:t xml:space="preserve"> Стадии социализации и становления идентичности </w:t>
      </w:r>
    </w:p>
    <w:p w:rsidR="00273CD3" w:rsidRPr="00846E62" w:rsidRDefault="00273CD3" w:rsidP="000D6D66">
      <w:pPr>
        <w:autoSpaceDE w:val="0"/>
        <w:autoSpaceDN w:val="0"/>
        <w:adjustRightInd w:val="0"/>
        <w:spacing w:after="0" w:line="240" w:lineRule="auto"/>
        <w:ind w:firstLine="454"/>
        <w:jc w:val="center"/>
        <w:rPr>
          <w:rFonts w:ascii="Times New Roman" w:hAnsi="Times New Roman" w:cs="Times New Roman"/>
          <w:sz w:val="28"/>
          <w:szCs w:val="24"/>
        </w:rPr>
      </w:pPr>
      <w:r w:rsidRPr="00846E62">
        <w:rPr>
          <w:rFonts w:ascii="Times New Roman" w:hAnsi="Times New Roman" w:cs="Times New Roman"/>
          <w:sz w:val="28"/>
          <w:szCs w:val="24"/>
        </w:rPr>
        <w:t>(Э. Эриксон)</w:t>
      </w:r>
    </w:p>
    <w:p w:rsidR="0041421F" w:rsidRDefault="0041421F" w:rsidP="000D6D66">
      <w:pPr>
        <w:autoSpaceDE w:val="0"/>
        <w:autoSpaceDN w:val="0"/>
        <w:adjustRightInd w:val="0"/>
        <w:spacing w:after="0" w:line="240" w:lineRule="auto"/>
        <w:ind w:firstLine="454"/>
        <w:jc w:val="both"/>
        <w:rPr>
          <w:rFonts w:ascii="Times New Roman" w:hAnsi="Times New Roman" w:cs="Times New Roman"/>
          <w:sz w:val="28"/>
        </w:rPr>
      </w:pPr>
    </w:p>
    <w:p w:rsidR="00B852C4" w:rsidRPr="00846E62" w:rsidRDefault="0041421F" w:rsidP="000D6D66">
      <w:pPr>
        <w:autoSpaceDE w:val="0"/>
        <w:autoSpaceDN w:val="0"/>
        <w:adjustRightInd w:val="0"/>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 xml:space="preserve">Каждому этапу характерно решать свои личностные задачи. И их решению лучше всего отвести тот период времени, который лучше всего подходит для этого. Такой период называется сенситивным периодом. Учет таких периодов развития личности помогает организовать учебный процесс наилучшим </w:t>
      </w:r>
      <w:r w:rsidR="00B852C4" w:rsidRPr="00846E62">
        <w:rPr>
          <w:rFonts w:ascii="Times New Roman" w:hAnsi="Times New Roman" w:cs="Times New Roman"/>
          <w:sz w:val="28"/>
        </w:rPr>
        <w:t xml:space="preserve">образом, и скорее достичь поставленной цели обучения. Каждому этапу развития соответствуют разные социальные ситуации.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Переход из одного этапа развития в другой вызывает личностный кризис, так как разрушается привычная жизнь, и смена социальной ситуации требует определенного времени и внутренних сил, чтобы осознать произошедшие изменения, адаптироваться к ним и принять их. Неспособность принять изменения затягивает кризисное состояние, и не дает перейти на следующий этап развития. Внешне такой кризис проявляется как неповиновение, отрицание, негативизм, и пр. Прохождение или непрохождение этапа личностного развития порождает соответствующее личностное новообразование.</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rPr>
      </w:pPr>
      <w:r w:rsidRPr="006D492D">
        <w:rPr>
          <w:rFonts w:ascii="Times New Roman" w:hAnsi="Times New Roman" w:cs="Times New Roman"/>
          <w:sz w:val="28"/>
        </w:rPr>
        <w:t xml:space="preserve">Формирование и укрепление чувства самоидентичности происходит в </w:t>
      </w:r>
      <w:r w:rsidR="00943FF5" w:rsidRPr="006D492D">
        <w:rPr>
          <w:rFonts w:ascii="Times New Roman" w:hAnsi="Times New Roman" w:cs="Times New Roman"/>
          <w:sz w:val="28"/>
        </w:rPr>
        <w:t>юношеский</w:t>
      </w:r>
      <w:r w:rsidRPr="006D492D">
        <w:rPr>
          <w:rFonts w:ascii="Times New Roman" w:hAnsi="Times New Roman" w:cs="Times New Roman"/>
          <w:sz w:val="28"/>
        </w:rPr>
        <w:t xml:space="preserve"> период, и для формирования профессиональной идентичности студентов период вузовской подготовки является наиболее подходящим. Профессия является важным стержнем этой идентичности, и изучение и реализация разных профессиональных возможностей и приобретение соответствующих способностей выступает механизмом ее достижения. Одной из задач </w:t>
      </w:r>
      <w:r w:rsidR="007D6226">
        <w:rPr>
          <w:rFonts w:ascii="Times New Roman" w:hAnsi="Times New Roman" w:cs="Times New Roman"/>
          <w:sz w:val="28"/>
        </w:rPr>
        <w:t xml:space="preserve">организации </w:t>
      </w:r>
      <w:r w:rsidR="007D6226" w:rsidRPr="007D6226">
        <w:rPr>
          <w:rFonts w:ascii="Times New Roman" w:hAnsi="Times New Roman" w:cs="Times New Roman"/>
          <w:sz w:val="28"/>
        </w:rPr>
        <w:t>высшего и (или) послевузовского</w:t>
      </w:r>
      <w:r w:rsidR="007D6226">
        <w:rPr>
          <w:rFonts w:ascii="Times New Roman" w:hAnsi="Times New Roman" w:cs="Times New Roman"/>
          <w:sz w:val="28"/>
        </w:rPr>
        <w:t xml:space="preserve"> образования</w:t>
      </w:r>
      <w:r w:rsidRPr="006D492D">
        <w:rPr>
          <w:rFonts w:ascii="Times New Roman" w:hAnsi="Times New Roman" w:cs="Times New Roman"/>
          <w:sz w:val="28"/>
        </w:rPr>
        <w:t xml:space="preserve"> является создание благоприятных условий для того, чтобы облегчить путь перехода из одной стадии развития личности в другую, помочь разрешить как личностные, так и профессиональные кризисы, создать устойчивую базу для дальнейшего успешного перехода к последующей стадии развития, а также сформировать крепкий идентичностный стержень, который позволит быть уверенным в себе как в </w:t>
      </w:r>
      <w:r w:rsidR="009A71B0" w:rsidRPr="006D492D">
        <w:rPr>
          <w:rFonts w:ascii="Times New Roman" w:hAnsi="Times New Roman" w:cs="Times New Roman"/>
          <w:sz w:val="28"/>
        </w:rPr>
        <w:t>высококвалифицированном педагоге</w:t>
      </w:r>
      <w:r w:rsidRPr="006D492D">
        <w:rPr>
          <w:rFonts w:ascii="Times New Roman" w:hAnsi="Times New Roman" w:cs="Times New Roman"/>
          <w:sz w:val="28"/>
        </w:rPr>
        <w:t>, успешно презентовать себя, как такового, эффективно осуществлять свою профессиональную деятельность.</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Разрешение кризиса идентичности, формирование устойчивой профессиональной идентичности обеспечивается предоставлением возможности делать самостоятельный выбор и брать ответственность за него: выбирать учебные дисциплины, исследовать различные профессиональные возможности, менять направление профессионального развития, или менять условия труда, профессионального общения, оставаясь в той же сфере, иными словами</w:t>
      </w:r>
      <w:r>
        <w:rPr>
          <w:rFonts w:ascii="Times New Roman" w:hAnsi="Times New Roman" w:cs="Times New Roman"/>
          <w:sz w:val="28"/>
        </w:rPr>
        <w:t>,</w:t>
      </w:r>
      <w:r w:rsidRPr="00846E62">
        <w:rPr>
          <w:rFonts w:ascii="Times New Roman" w:hAnsi="Times New Roman" w:cs="Times New Roman"/>
          <w:sz w:val="28"/>
        </w:rPr>
        <w:t xml:space="preserve"> побыть в моратории [</w:t>
      </w:r>
      <w:r>
        <w:rPr>
          <w:rFonts w:ascii="Times New Roman" w:hAnsi="Times New Roman" w:cs="Times New Roman"/>
          <w:sz w:val="28"/>
        </w:rPr>
        <w:t>36</w:t>
      </w:r>
      <w:r w:rsidRPr="00846E62">
        <w:rPr>
          <w:rFonts w:ascii="Times New Roman" w:hAnsi="Times New Roman" w:cs="Times New Roman"/>
          <w:sz w:val="28"/>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 xml:space="preserve">Согласно теории о зоне ближайшего развития Л.С. Выготского, психическое развитие личности определяется содержанием обучения, которое создает условия для такого развития. То есть, преподаватель, учитывая актуальный уровень развития учащегося, сначала помогает ему осуществлять деятельность, а потом учащийся осуществляет ее сам.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Л.С. Выготский подчеркивал: «Социальная среда является источником возникновения всех специфически человеческих свойств личности, постепенно приобретаемых ребенком, или источником социального развития ребенка, которое совершается в процессе реального взаимодействия «идеальных» и наличных форм» [3</w:t>
      </w:r>
      <w:r>
        <w:rPr>
          <w:rFonts w:ascii="Times New Roman" w:hAnsi="Times New Roman" w:cs="Times New Roman"/>
          <w:sz w:val="28"/>
        </w:rPr>
        <w:t>7</w:t>
      </w:r>
      <w:r w:rsidRPr="00846E62">
        <w:rPr>
          <w:rFonts w:ascii="Times New Roman" w:hAnsi="Times New Roman" w:cs="Times New Roman"/>
          <w:sz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«Величайшая особенность детского развития заключается в том, что это развитие совершается в таких условиях взаимодействия со средой, когда идеальная форма, конечная форма, та, которая должна появиться в конце развития, не только существует в среде и соприкасается с ребенком с самого начала, но она реально взаимодействует, реально оказывает влияние на первичную форму, на первые шаги детского развития, т.е. что-то такое, что должно сложиться в самом конце развития, каким-то образом влияет на самые первые шаги этого развития» [3</w:t>
      </w:r>
      <w:r>
        <w:rPr>
          <w:rFonts w:ascii="Times New Roman" w:hAnsi="Times New Roman" w:cs="Times New Roman"/>
          <w:sz w:val="28"/>
        </w:rPr>
        <w:t>8</w:t>
      </w:r>
      <w:r w:rsidRPr="00846E62">
        <w:rPr>
          <w:rFonts w:ascii="Times New Roman" w:hAnsi="Times New Roman" w:cs="Times New Roman"/>
          <w:sz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«Создание и употребление искусственных стимулов в качестве вспомогательных средств для овладения собственными реакциями и является основой той новой формы определяемости поведения, которая отличает высшее поведение от элементарного» [3</w:t>
      </w:r>
      <w:r>
        <w:rPr>
          <w:rFonts w:ascii="Times New Roman" w:hAnsi="Times New Roman" w:cs="Times New Roman"/>
          <w:sz w:val="28"/>
        </w:rPr>
        <w:t>8</w:t>
      </w:r>
      <w:r w:rsidRPr="00846E62">
        <w:rPr>
          <w:rFonts w:ascii="Times New Roman" w:hAnsi="Times New Roman" w:cs="Times New Roman"/>
          <w:sz w:val="28"/>
        </w:rPr>
        <w:t xml:space="preserve">]. </w:t>
      </w:r>
    </w:p>
    <w:p w:rsidR="00273CD3" w:rsidRPr="009A7E3A" w:rsidRDefault="00273CD3" w:rsidP="000D6D66">
      <w:pPr>
        <w:autoSpaceDE w:val="0"/>
        <w:autoSpaceDN w:val="0"/>
        <w:adjustRightInd w:val="0"/>
        <w:spacing w:after="0" w:line="240" w:lineRule="auto"/>
        <w:ind w:firstLine="454"/>
        <w:jc w:val="both"/>
        <w:rPr>
          <w:rFonts w:ascii="Times New Roman" w:hAnsi="Times New Roman" w:cs="Times New Roman"/>
          <w:sz w:val="28"/>
        </w:rPr>
      </w:pPr>
      <w:r w:rsidRPr="009A7E3A">
        <w:rPr>
          <w:rFonts w:ascii="Times New Roman" w:hAnsi="Times New Roman" w:cs="Times New Roman"/>
          <w:sz w:val="28"/>
        </w:rPr>
        <w:t xml:space="preserve">Таким образом, </w:t>
      </w:r>
      <w:bookmarkStart w:id="1" w:name="_Hlk155454754"/>
      <w:r w:rsidRPr="009A7E3A">
        <w:rPr>
          <w:rFonts w:ascii="Times New Roman" w:hAnsi="Times New Roman" w:cs="Times New Roman"/>
          <w:sz w:val="28"/>
        </w:rPr>
        <w:t xml:space="preserve">для формирования профессиональной идентичности студентов, необходимо непосредственное участие преподавателя, обладающего профессиональной идентичностью, создающего обучающие ситуации профессионального характера, в которых он студента сначала сопровождает на пути к обретению профессиональной идентичности, а потом студент научается чувствовать и проявлять ее в поведении самостоятельно </w:t>
      </w:r>
      <w:bookmarkEnd w:id="1"/>
      <w:r w:rsidRPr="009A7E3A">
        <w:rPr>
          <w:rFonts w:ascii="Times New Roman" w:hAnsi="Times New Roman" w:cs="Times New Roman"/>
          <w:sz w:val="28"/>
        </w:rPr>
        <w:t>[39].</w:t>
      </w:r>
    </w:p>
    <w:p w:rsidR="00273CD3" w:rsidRPr="009A71B0"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Как уже было упомянуто выше, </w:t>
      </w:r>
      <w:r>
        <w:rPr>
          <w:rFonts w:ascii="Times New Roman" w:hAnsi="Times New Roman" w:cs="Times New Roman"/>
          <w:color w:val="auto"/>
          <w:sz w:val="28"/>
        </w:rPr>
        <w:t>формированию</w:t>
      </w:r>
      <w:r w:rsidRPr="00846E62">
        <w:rPr>
          <w:rFonts w:ascii="Times New Roman" w:hAnsi="Times New Roman" w:cs="Times New Roman"/>
          <w:color w:val="auto"/>
          <w:sz w:val="28"/>
        </w:rPr>
        <w:t xml:space="preserve"> профессиональной идентичности способствуют акты рефлексии о себе, своем профессиональном поведении в процессе профессиональной коммуникации и осуществления профессиональной деятельности, о своих профессиональных ценностях, убеждениях и способах их коррекции, о своих профессиональных целях и их достижении, о своих личностных и профессиональных </w:t>
      </w:r>
      <w:r w:rsidRPr="009A71B0">
        <w:rPr>
          <w:rFonts w:ascii="Times New Roman" w:hAnsi="Times New Roman" w:cs="Times New Roman"/>
          <w:color w:val="auto"/>
          <w:sz w:val="28"/>
        </w:rPr>
        <w:t xml:space="preserve">качествах, </w:t>
      </w:r>
      <w:r w:rsidR="00370220" w:rsidRPr="009A71B0">
        <w:rPr>
          <w:rFonts w:ascii="Times New Roman" w:hAnsi="Times New Roman" w:cs="Times New Roman"/>
          <w:color w:val="auto"/>
          <w:sz w:val="28"/>
        </w:rPr>
        <w:t xml:space="preserve">которые способствуют </w:t>
      </w:r>
      <w:r w:rsidRPr="009A71B0">
        <w:rPr>
          <w:rFonts w:ascii="Times New Roman" w:hAnsi="Times New Roman" w:cs="Times New Roman"/>
          <w:color w:val="auto"/>
          <w:sz w:val="28"/>
        </w:rPr>
        <w:t>воспри</w:t>
      </w:r>
      <w:r w:rsidR="00370220" w:rsidRPr="009A71B0">
        <w:rPr>
          <w:rFonts w:ascii="Times New Roman" w:hAnsi="Times New Roman" w:cs="Times New Roman"/>
          <w:color w:val="auto"/>
          <w:sz w:val="28"/>
        </w:rPr>
        <w:t xml:space="preserve">ятию </w:t>
      </w:r>
      <w:r w:rsidRPr="009A71B0">
        <w:rPr>
          <w:rFonts w:ascii="Times New Roman" w:hAnsi="Times New Roman" w:cs="Times New Roman"/>
          <w:color w:val="auto"/>
          <w:sz w:val="28"/>
        </w:rPr>
        <w:t xml:space="preserve">себя как бы со стороны. </w:t>
      </w:r>
    </w:p>
    <w:p w:rsidR="00273CD3" w:rsidRPr="00846E62" w:rsidRDefault="00370220" w:rsidP="000D6D66">
      <w:pPr>
        <w:pStyle w:val="Default"/>
        <w:ind w:firstLine="454"/>
        <w:jc w:val="both"/>
        <w:rPr>
          <w:rFonts w:ascii="Times New Roman" w:hAnsi="Times New Roman" w:cs="Times New Roman"/>
          <w:color w:val="auto"/>
          <w:sz w:val="28"/>
        </w:rPr>
      </w:pPr>
      <w:r w:rsidRPr="009A71B0">
        <w:rPr>
          <w:rFonts w:ascii="Times New Roman" w:hAnsi="Times New Roman" w:cs="Times New Roman"/>
          <w:color w:val="auto"/>
          <w:sz w:val="28"/>
        </w:rPr>
        <w:t>Остановимся на понятии «рефлексия».</w:t>
      </w:r>
      <w:r>
        <w:rPr>
          <w:rFonts w:ascii="Times New Roman" w:hAnsi="Times New Roman" w:cs="Times New Roman"/>
          <w:color w:val="auto"/>
          <w:sz w:val="28"/>
        </w:rPr>
        <w:t xml:space="preserve"> </w:t>
      </w:r>
      <w:r w:rsidR="00273CD3" w:rsidRPr="00C7374E">
        <w:rPr>
          <w:rFonts w:ascii="Times New Roman" w:hAnsi="Times New Roman" w:cs="Times New Roman"/>
          <w:color w:val="auto"/>
          <w:sz w:val="28"/>
        </w:rPr>
        <w:t xml:space="preserve">Рефле́ксия </w:t>
      </w:r>
      <w:r w:rsidR="00273CD3" w:rsidRPr="00846E62">
        <w:rPr>
          <w:rFonts w:ascii="Times New Roman" w:hAnsi="Times New Roman" w:cs="Times New Roman"/>
          <w:color w:val="auto"/>
          <w:sz w:val="28"/>
        </w:rPr>
        <w:t xml:space="preserve">(от лат. reflectere «отражать») </w:t>
      </w:r>
      <w:r w:rsidR="009A71B0" w:rsidRPr="00C7374E">
        <w:rPr>
          <w:rFonts w:ascii="Times New Roman" w:hAnsi="Times New Roman" w:cs="Times New Roman"/>
          <w:color w:val="auto"/>
          <w:sz w:val="28"/>
        </w:rPr>
        <w:t>–</w:t>
      </w:r>
      <w:r w:rsidR="009A71B0" w:rsidRPr="00846E62">
        <w:rPr>
          <w:rFonts w:ascii="Times New Roman" w:hAnsi="Times New Roman" w:cs="Times New Roman"/>
          <w:color w:val="auto"/>
          <w:sz w:val="28"/>
        </w:rPr>
        <w:t xml:space="preserve"> </w:t>
      </w:r>
      <w:r w:rsidR="00273CD3" w:rsidRPr="00846E62">
        <w:rPr>
          <w:rFonts w:ascii="Times New Roman" w:hAnsi="Times New Roman" w:cs="Times New Roman"/>
          <w:color w:val="auto"/>
          <w:sz w:val="28"/>
        </w:rPr>
        <w:t>в философии форма умственной деятельности человека, направленная на осмысление своих действий, культуры и её оснований [</w:t>
      </w:r>
      <w:r w:rsidR="00273CD3">
        <w:rPr>
          <w:rFonts w:ascii="Times New Roman" w:hAnsi="Times New Roman" w:cs="Times New Roman"/>
          <w:color w:val="auto"/>
          <w:sz w:val="28"/>
        </w:rPr>
        <w:t>40</w:t>
      </w:r>
      <w:r w:rsidR="00273CD3" w:rsidRPr="00846E62">
        <w:rPr>
          <w:rFonts w:ascii="Times New Roman" w:hAnsi="Times New Roman" w:cs="Times New Roman"/>
          <w:color w:val="auto"/>
          <w:sz w:val="28"/>
        </w:rPr>
        <w:t xml:space="preserve">]. Рефлексия в психологии </w:t>
      </w:r>
      <w:r w:rsidR="009A71B0" w:rsidRPr="00C7374E">
        <w:rPr>
          <w:rFonts w:ascii="Times New Roman" w:hAnsi="Times New Roman" w:cs="Times New Roman"/>
          <w:color w:val="auto"/>
          <w:sz w:val="28"/>
        </w:rPr>
        <w:t>–</w:t>
      </w:r>
      <w:r w:rsidR="009A71B0" w:rsidRPr="00846E62">
        <w:rPr>
          <w:rFonts w:ascii="Times New Roman" w:hAnsi="Times New Roman" w:cs="Times New Roman"/>
          <w:color w:val="auto"/>
          <w:sz w:val="28"/>
        </w:rPr>
        <w:t xml:space="preserve"> </w:t>
      </w:r>
      <w:r w:rsidR="00273CD3" w:rsidRPr="00846E62">
        <w:rPr>
          <w:rFonts w:ascii="Times New Roman" w:hAnsi="Times New Roman" w:cs="Times New Roman"/>
          <w:color w:val="auto"/>
          <w:sz w:val="28"/>
        </w:rPr>
        <w:t>обращение внимания субъекта на содержание и функции собственного сознания.</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Аристотель считал рефлексию «мышлением, направленным на мышление». По мнению Дж. Локка, рефлексия – это «наблюдение ума за своей деятельностью». Свобода человека, по мнению Л.С. Выготского, «заключается в том, что он мыслит, т.е. познает создавшуюся ситуацию» [</w:t>
      </w:r>
      <w:r>
        <w:rPr>
          <w:rFonts w:ascii="Times New Roman" w:hAnsi="Times New Roman" w:cs="Times New Roman"/>
          <w:color w:val="auto"/>
          <w:sz w:val="28"/>
        </w:rPr>
        <w:t>41</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Уровень рефлексии варьируется от элементарного упрощенного мышления до глубоко осмысления собственной личности и жизни. Способность человека критически осмысливать собственное Я и осуществлять контроль над своими мыслями, чувствами, поступками и есть рефлексивное мышление, которое свидетельствует о высоте его мыслительной деятельности.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Чем выше уровень навыков рефлексии, тем объективнее его самооценка, самовосприятие. Такой высокий уровень рефлексивного мышления позволяет человеку совершенствоваться в профессиональной жизни, достигать успеха, получать от этого удовлетворение. Низкий уровень рефлексивных процессов приводит к выбору неэффективных профессиональных действий и коммуникативных стратегий, к конфликтам внутриличностным и межличностным, неудовлетворенности собой, окружением и жизнью, и, как следствие, нервным срывам.</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Признаками рефлексивного мышления выступают:</w:t>
      </w:r>
    </w:p>
    <w:p w:rsidR="00273CD3" w:rsidRPr="00846E62" w:rsidRDefault="00273CD3" w:rsidP="00EE56CB">
      <w:pPr>
        <w:pStyle w:val="Default"/>
        <w:numPr>
          <w:ilvl w:val="0"/>
          <w:numId w:val="56"/>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глубина, выраженная степенью вхождения в свой внутренний мир, содержащий также миры людей из ближайшего окружения;</w:t>
      </w:r>
    </w:p>
    <w:p w:rsidR="00273CD3" w:rsidRPr="00846E62" w:rsidRDefault="00273CD3" w:rsidP="00EE56CB">
      <w:pPr>
        <w:pStyle w:val="Default"/>
        <w:numPr>
          <w:ilvl w:val="0"/>
          <w:numId w:val="56"/>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обширность, отражающая количество миров других людей, внедренных в собственное сознание [</w:t>
      </w:r>
      <w:r>
        <w:rPr>
          <w:rFonts w:ascii="Times New Roman" w:hAnsi="Times New Roman" w:cs="Times New Roman"/>
          <w:color w:val="auto"/>
          <w:sz w:val="28"/>
        </w:rPr>
        <w:t>42</w:t>
      </w:r>
      <w:r w:rsidRPr="00846E62">
        <w:rPr>
          <w:rFonts w:ascii="Times New Roman" w:hAnsi="Times New Roman" w:cs="Times New Roman"/>
          <w:color w:val="auto"/>
          <w:sz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Процесс формирования профессиональной идентичности является достаточно сложным, и не всегда осознается человеком, что является одной из причин замедления этого процесса. Е.А. Климов считает, что отсутствие или недостаточность определенности и четкости в профессиональных функциях, без которых невозможно понимание своего места в профессиональной среде и достижение уровня профессионального мастерства, ведет также к замедлению процесса формирования профессиональной идентичности [</w:t>
      </w:r>
      <w:r>
        <w:rPr>
          <w:rFonts w:ascii="Times New Roman" w:hAnsi="Times New Roman" w:cs="Times New Roman"/>
          <w:sz w:val="28"/>
          <w:szCs w:val="24"/>
        </w:rPr>
        <w:t>4</w:t>
      </w:r>
      <w:r w:rsidRPr="00846E62">
        <w:rPr>
          <w:rFonts w:ascii="Times New Roman" w:hAnsi="Times New Roman" w:cs="Times New Roman"/>
          <w:sz w:val="28"/>
          <w:szCs w:val="24"/>
        </w:rPr>
        <w:t xml:space="preserve">3]. </w:t>
      </w:r>
    </w:p>
    <w:p w:rsidR="00273CD3" w:rsidRPr="00C7374E"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Л.Б. Шнейдер в свою очередь описывает три случая полной </w:t>
      </w:r>
      <w:r w:rsidRPr="00C7374E">
        <w:rPr>
          <w:rFonts w:ascii="Times New Roman" w:hAnsi="Times New Roman" w:cs="Times New Roman"/>
          <w:sz w:val="28"/>
          <w:szCs w:val="24"/>
        </w:rPr>
        <w:t xml:space="preserve">утраты идентичности, каждый из которых происходит по причине утраты или уничтожения одного из важных компонентов идентичности. Например, в случае отказа от независимости (Л.Б. Шнейдер называет это мазохизмом), утрачивается такой компонент </w:t>
      </w:r>
      <w:r w:rsidRPr="00420733">
        <w:rPr>
          <w:rFonts w:ascii="Times New Roman" w:hAnsi="Times New Roman" w:cs="Times New Roman"/>
          <w:sz w:val="28"/>
          <w:szCs w:val="24"/>
        </w:rPr>
        <w:t>идентичности</w:t>
      </w:r>
      <w:r w:rsidR="00420733" w:rsidRPr="00420733">
        <w:rPr>
          <w:rFonts w:ascii="Times New Roman" w:hAnsi="Times New Roman" w:cs="Times New Roman"/>
          <w:sz w:val="28"/>
          <w:szCs w:val="24"/>
        </w:rPr>
        <w:t>,</w:t>
      </w:r>
      <w:r w:rsidRPr="00420733">
        <w:rPr>
          <w:rFonts w:ascii="Times New Roman" w:hAnsi="Times New Roman" w:cs="Times New Roman"/>
          <w:sz w:val="28"/>
          <w:szCs w:val="24"/>
        </w:rPr>
        <w:t xml:space="preserve"> как</w:t>
      </w:r>
      <w:r w:rsidRPr="00C7374E">
        <w:rPr>
          <w:rFonts w:ascii="Times New Roman" w:hAnsi="Times New Roman" w:cs="Times New Roman"/>
          <w:sz w:val="28"/>
          <w:szCs w:val="24"/>
        </w:rPr>
        <w:t xml:space="preserve"> определенность. В этом случае, человек несознательно отдает всю власть и права другому, которого он возвеличивает. Мазохист чувствует себя живым только когда страдает, саморазрушается, что противоречит процессу формирования профессиональной идентичности.</w:t>
      </w:r>
    </w:p>
    <w:p w:rsidR="00273CD3" w:rsidRPr="00C7374E"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C7374E">
        <w:rPr>
          <w:rFonts w:ascii="Times New Roman" w:hAnsi="Times New Roman" w:cs="Times New Roman"/>
          <w:sz w:val="28"/>
          <w:szCs w:val="24"/>
        </w:rPr>
        <w:t xml:space="preserve">Противоположным вариантом утраты идентичности является эгоцентризм, при котором утрачивается такой компонент идентичности, как тождественность, т.е. прообраз своего «Я». В отличие от мазохиста, эгоцентрик возносит себя над другими, отрицая их ценность и уникальность, агрессивно властвует над ними, манипулирует с целью реализации своих желаний. Тем самым, способствует неадекватному восприятию им своего образа «Я», своих планов на будущее, разрушению своих ценностей и ориентиров.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C7374E">
        <w:rPr>
          <w:rFonts w:ascii="Times New Roman" w:hAnsi="Times New Roman" w:cs="Times New Roman"/>
          <w:sz w:val="28"/>
          <w:szCs w:val="24"/>
        </w:rPr>
        <w:t xml:space="preserve">Третьим случаем утраты идентичности является маргинализация, которая связана с утратой </w:t>
      </w:r>
      <w:r w:rsidRPr="00420733">
        <w:rPr>
          <w:rFonts w:ascii="Times New Roman" w:hAnsi="Times New Roman" w:cs="Times New Roman"/>
          <w:sz w:val="28"/>
          <w:szCs w:val="24"/>
        </w:rPr>
        <w:t>целостности как компонента</w:t>
      </w:r>
      <w:r w:rsidRPr="00C7374E">
        <w:rPr>
          <w:rFonts w:ascii="Times New Roman" w:hAnsi="Times New Roman" w:cs="Times New Roman"/>
          <w:sz w:val="28"/>
          <w:szCs w:val="24"/>
        </w:rPr>
        <w:t xml:space="preserve"> идентичности. Разрушение</w:t>
      </w:r>
      <w:r w:rsidRPr="00846E62">
        <w:rPr>
          <w:rFonts w:ascii="Times New Roman" w:hAnsi="Times New Roman" w:cs="Times New Roman"/>
          <w:sz w:val="28"/>
          <w:szCs w:val="24"/>
        </w:rPr>
        <w:t xml:space="preserve"> целостности свидетельствует об отсутствии ценностей в жизни, профессии, даже семья не является ценной для маргинала. Л.Б. Шнейдер описывает маргинализацию на примере наркозависимых больных, которые также страдают утратой идентичности, что сопровождается нежеланием учиться, планировать будущее; отсутствием смыслов, кроме сиюминутных, чаще всего деструктивных, удовольствий; отказом от ответственности; разрушением нравственности и ценностей.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Так как идентичность – это процесс самопознания, работы над собой, в описанных случаях утраты идентичности, человек пытается избежать этого процесса, снимая с себя ответственность, что говорит о том, что развитие его психики задержалось на определенном этапе становления личности [</w:t>
      </w:r>
      <w:r>
        <w:rPr>
          <w:rFonts w:ascii="Times New Roman" w:hAnsi="Times New Roman" w:cs="Times New Roman"/>
          <w:sz w:val="28"/>
          <w:szCs w:val="24"/>
        </w:rPr>
        <w:t>44</w:t>
      </w:r>
      <w:r w:rsidRPr="00846E62">
        <w:rPr>
          <w:rFonts w:ascii="Times New Roman" w:hAnsi="Times New Roman" w:cs="Times New Roman"/>
          <w:sz w:val="28"/>
          <w:szCs w:val="24"/>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Говоря об </w:t>
      </w:r>
      <w:r w:rsidRPr="00420733">
        <w:rPr>
          <w:rFonts w:ascii="Times New Roman" w:hAnsi="Times New Roman" w:cs="Times New Roman"/>
          <w:sz w:val="28"/>
          <w:szCs w:val="24"/>
        </w:rPr>
        <w:t xml:space="preserve">утрате идентичности, нельзя еще раз не упомянуть и о кризисе идентичности, чтобы избежать </w:t>
      </w:r>
      <w:r w:rsidR="00370220" w:rsidRPr="00420733">
        <w:rPr>
          <w:rFonts w:ascii="Times New Roman" w:hAnsi="Times New Roman" w:cs="Times New Roman"/>
          <w:sz w:val="28"/>
          <w:szCs w:val="24"/>
        </w:rPr>
        <w:t xml:space="preserve">терминологической неряшливости в использовании </w:t>
      </w:r>
      <w:r w:rsidRPr="00420733">
        <w:rPr>
          <w:rFonts w:ascii="Times New Roman" w:hAnsi="Times New Roman" w:cs="Times New Roman"/>
          <w:sz w:val="28"/>
          <w:szCs w:val="24"/>
        </w:rPr>
        <w:t>поняти</w:t>
      </w:r>
      <w:r w:rsidR="00370220" w:rsidRPr="00420733">
        <w:rPr>
          <w:rFonts w:ascii="Times New Roman" w:hAnsi="Times New Roman" w:cs="Times New Roman"/>
          <w:sz w:val="28"/>
          <w:szCs w:val="24"/>
        </w:rPr>
        <w:t>й</w:t>
      </w:r>
      <w:r w:rsidRPr="00420733">
        <w:rPr>
          <w:rFonts w:ascii="Times New Roman" w:hAnsi="Times New Roman" w:cs="Times New Roman"/>
          <w:sz w:val="28"/>
          <w:szCs w:val="24"/>
        </w:rPr>
        <w:t>.</w:t>
      </w:r>
      <w:r w:rsidRPr="00846E62">
        <w:rPr>
          <w:rFonts w:ascii="Times New Roman" w:hAnsi="Times New Roman" w:cs="Times New Roman"/>
          <w:sz w:val="28"/>
          <w:szCs w:val="24"/>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8"/>
        </w:rPr>
        <w:t xml:space="preserve">Как уже говорилось выше, Дж. Марсиа один из четырех статусов идентичности назвал такое </w:t>
      </w:r>
      <w:r w:rsidRPr="00420733">
        <w:rPr>
          <w:rFonts w:ascii="Times New Roman" w:hAnsi="Times New Roman" w:cs="Times New Roman"/>
          <w:sz w:val="28"/>
          <w:szCs w:val="28"/>
        </w:rPr>
        <w:t>состояние</w:t>
      </w:r>
      <w:r w:rsidR="00420733">
        <w:rPr>
          <w:rFonts w:ascii="Times New Roman" w:hAnsi="Times New Roman" w:cs="Times New Roman"/>
          <w:sz w:val="28"/>
          <w:szCs w:val="28"/>
        </w:rPr>
        <w:t>,</w:t>
      </w:r>
      <w:r w:rsidRPr="00420733">
        <w:rPr>
          <w:rFonts w:ascii="Times New Roman" w:hAnsi="Times New Roman" w:cs="Times New Roman"/>
          <w:sz w:val="28"/>
          <w:szCs w:val="28"/>
        </w:rPr>
        <w:t xml:space="preserve"> как</w:t>
      </w:r>
      <w:r w:rsidRPr="00846E62">
        <w:rPr>
          <w:rFonts w:ascii="Times New Roman" w:hAnsi="Times New Roman" w:cs="Times New Roman"/>
          <w:sz w:val="28"/>
          <w:szCs w:val="28"/>
        </w:rPr>
        <w:t xml:space="preserve"> мораторий, которому соответствует невозможность или неспособность принять решение относительно профессии, </w:t>
      </w:r>
      <w:r>
        <w:rPr>
          <w:rFonts w:ascii="Times New Roman" w:hAnsi="Times New Roman" w:cs="Times New Roman"/>
          <w:sz w:val="28"/>
          <w:szCs w:val="28"/>
        </w:rPr>
        <w:t>сделать выбор</w:t>
      </w:r>
      <w:r w:rsidRPr="00846E62">
        <w:rPr>
          <w:rFonts w:ascii="Times New Roman" w:hAnsi="Times New Roman" w:cs="Times New Roman"/>
          <w:sz w:val="28"/>
          <w:szCs w:val="28"/>
        </w:rPr>
        <w:t xml:space="preserve"> между профессиональными альтернативами</w:t>
      </w:r>
      <w:r>
        <w:rPr>
          <w:rFonts w:ascii="Times New Roman" w:hAnsi="Times New Roman" w:cs="Times New Roman"/>
          <w:sz w:val="28"/>
          <w:szCs w:val="28"/>
        </w:rPr>
        <w:t>,</w:t>
      </w:r>
      <w:r w:rsidRPr="00846E62">
        <w:rPr>
          <w:rFonts w:ascii="Times New Roman" w:hAnsi="Times New Roman" w:cs="Times New Roman"/>
          <w:sz w:val="28"/>
          <w:szCs w:val="28"/>
        </w:rPr>
        <w:t xml:space="preserve"> принять на себя</w:t>
      </w:r>
      <w:r>
        <w:rPr>
          <w:rFonts w:ascii="Times New Roman" w:hAnsi="Times New Roman" w:cs="Times New Roman"/>
          <w:sz w:val="28"/>
          <w:szCs w:val="28"/>
        </w:rPr>
        <w:t xml:space="preserve"> профессиональные обязательства. Подобное</w:t>
      </w:r>
      <w:r w:rsidRPr="00846E62">
        <w:rPr>
          <w:rFonts w:ascii="Times New Roman" w:hAnsi="Times New Roman" w:cs="Times New Roman"/>
          <w:sz w:val="28"/>
          <w:szCs w:val="28"/>
        </w:rPr>
        <w:t xml:space="preserve"> состояние создает состояние кризиса [</w:t>
      </w:r>
      <w:r>
        <w:rPr>
          <w:rFonts w:ascii="Times New Roman" w:hAnsi="Times New Roman" w:cs="Times New Roman"/>
          <w:sz w:val="28"/>
          <w:szCs w:val="28"/>
        </w:rPr>
        <w:t>12</w:t>
      </w:r>
      <w:r w:rsidRPr="00846E62">
        <w:rPr>
          <w:rFonts w:ascii="Times New Roman" w:hAnsi="Times New Roman" w:cs="Times New Roman"/>
          <w:sz w:val="28"/>
          <w:szCs w:val="28"/>
        </w:rPr>
        <w:t>]. В таком состоянии профессиональные предпочтения не определены, существует стабильное стремление к самостоятельному принятию решения вплоть до конфликта со значимыми другими [</w:t>
      </w:r>
      <w:r>
        <w:rPr>
          <w:rFonts w:ascii="Times New Roman" w:hAnsi="Times New Roman" w:cs="Times New Roman"/>
          <w:sz w:val="28"/>
          <w:szCs w:val="28"/>
        </w:rPr>
        <w:t>45</w:t>
      </w:r>
      <w:r w:rsidRPr="00846E62">
        <w:rPr>
          <w:rFonts w:ascii="Times New Roman" w:hAnsi="Times New Roman" w:cs="Times New Roman"/>
          <w:sz w:val="28"/>
          <w:szCs w:val="28"/>
        </w:rPr>
        <w:t>], а также отмечается высокий уровень тревожности.</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Э. Эриксон писал, что «кризис – это критический момент, после которого развитие повернет в ту или иную сторону, используя возможности роста, способность к выздоровлению и дальнейшей дифференциации; ... это явление, нормальное для юности или ранней зрелости; … оно во многом определяется предшествующими событиями и влияет на многие из последующих</w:t>
      </w:r>
      <w:r w:rsidRPr="00846E62">
        <w:rPr>
          <w:rFonts w:ascii="Times New Roman" w:hAnsi="Times New Roman" w:cs="Times New Roman"/>
          <w:sz w:val="28"/>
          <w:szCs w:val="28"/>
        </w:rPr>
        <w:t>», «любой кризис становления личности связан с разрушением прежней идентичности и формированием новой»</w:t>
      </w:r>
      <w:r w:rsidRPr="00846E62">
        <w:rPr>
          <w:rFonts w:ascii="Times New Roman" w:hAnsi="Times New Roman" w:cs="Times New Roman"/>
          <w:sz w:val="28"/>
          <w:szCs w:val="24"/>
        </w:rPr>
        <w:t>. Это своего рода «поиск идентичности» [</w:t>
      </w:r>
      <w:r>
        <w:rPr>
          <w:rFonts w:ascii="Times New Roman" w:hAnsi="Times New Roman" w:cs="Times New Roman"/>
          <w:sz w:val="28"/>
          <w:szCs w:val="24"/>
        </w:rPr>
        <w:t>11</w:t>
      </w:r>
      <w:r w:rsidRPr="00846E62">
        <w:rPr>
          <w:rFonts w:ascii="Times New Roman" w:hAnsi="Times New Roman" w:cs="Times New Roman"/>
          <w:sz w:val="28"/>
          <w:szCs w:val="24"/>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Очень важно отметить, что кризис идентичности может случиться у каждого человека. Кризис </w:t>
      </w:r>
      <w:r w:rsidR="00420733">
        <w:rPr>
          <w:rFonts w:ascii="Times New Roman" w:hAnsi="Times New Roman" w:cs="Times New Roman"/>
          <w:sz w:val="28"/>
          <w:szCs w:val="24"/>
        </w:rPr>
        <w:t>–</w:t>
      </w:r>
      <w:r>
        <w:rPr>
          <w:rFonts w:ascii="Times New Roman" w:hAnsi="Times New Roman" w:cs="Times New Roman"/>
          <w:sz w:val="28"/>
          <w:szCs w:val="24"/>
        </w:rPr>
        <w:t xml:space="preserve"> </w:t>
      </w:r>
      <w:r w:rsidRPr="00846E62">
        <w:rPr>
          <w:rFonts w:ascii="Times New Roman" w:hAnsi="Times New Roman" w:cs="Times New Roman"/>
          <w:sz w:val="28"/>
          <w:szCs w:val="24"/>
        </w:rPr>
        <w:t>это не постоянное состояние, это поворотный пункт, в котором человек пытается найти свой путь выхода из него. Более того, без кризиса невозможно достигнуть профессиональной идентичности, он является обязательным этапом, так как в этот период делаются выводы об ошибках, принимаются наиболее важные решения для их преодоления. Он может стать очередной ступенькой вверх на пути самопознания, самосовершенствования.</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Однако следует помнить, что идентичность в эру быстро меняющихся условий не может быть сформированной раз и навсегда, стабильной, однозначной, она подвергается обсуждению, коррекции, изменениям, а также значительному культурному и политическому влиянию. Идентичность учителей опосредована их собственным опытом в школе и за ее пределами, а также их собственными убеждениями и ценностями о том, что значит быть учителем, и их представлением о том, каким учителем они стремятся быть [</w:t>
      </w:r>
      <w:r>
        <w:rPr>
          <w:rFonts w:ascii="Times New Roman" w:hAnsi="Times New Roman" w:cs="Times New Roman"/>
          <w:sz w:val="28"/>
          <w:szCs w:val="28"/>
        </w:rPr>
        <w:t>46</w:t>
      </w:r>
      <w:r w:rsidRPr="00846E62">
        <w:rPr>
          <w:rFonts w:ascii="Times New Roman" w:hAnsi="Times New Roman" w:cs="Times New Roman"/>
          <w:sz w:val="28"/>
          <w:szCs w:val="28"/>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Современный ритм жизни привносит определенные изменения в жизни, как всей страны, так и каждого члена общества. Посвящая большую часть жизни трудовой деятельности, люди неизбежно испытывают кризисы именно в профессиональной сфере. Каждый человек сталкивается с необходимостью принимать решение о выборе профессии, а некоторые проходят через это не один раз. И именно вопрос выбора, неопределенность в своих ценностях, способностях, предпочтениях нарушает базовое чувство безопасности, вызывая кризис профессиональной идентичности. Такой кризис может случиться с каждым, и на любом этапе профессионального становления, начиная с момента выбора профессии, обучения в вузе и до этапа собственно профессиональной самореализации. Поэтому тема кризиса профессиональной идентичности является на сегодняшний день очень актуальной [4</w:t>
      </w:r>
      <w:r>
        <w:rPr>
          <w:rFonts w:ascii="Times New Roman" w:hAnsi="Times New Roman" w:cs="Times New Roman"/>
          <w:sz w:val="28"/>
          <w:szCs w:val="28"/>
        </w:rPr>
        <w:t>7</w:t>
      </w:r>
      <w:r w:rsidRPr="00846E62">
        <w:rPr>
          <w:rFonts w:ascii="Times New Roman" w:hAnsi="Times New Roman" w:cs="Times New Roman"/>
          <w:sz w:val="28"/>
          <w:szCs w:val="28"/>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Кризис профессиональной идентичности случается при нарушении баланса между двумя противоположными, но взаимодополняющими механизмами – процессами </w:t>
      </w:r>
      <w:r w:rsidRPr="001C206A">
        <w:rPr>
          <w:rFonts w:ascii="Times New Roman" w:hAnsi="Times New Roman" w:cs="Times New Roman"/>
          <w:sz w:val="28"/>
          <w:szCs w:val="28"/>
        </w:rPr>
        <w:t>идентификации и отчуждения</w:t>
      </w:r>
      <w:r w:rsidRPr="00846E62">
        <w:rPr>
          <w:rFonts w:ascii="Times New Roman" w:hAnsi="Times New Roman" w:cs="Times New Roman"/>
          <w:sz w:val="28"/>
          <w:szCs w:val="28"/>
        </w:rPr>
        <w:t xml:space="preserve">. </w:t>
      </w:r>
      <w:r w:rsidRPr="00846E62">
        <w:rPr>
          <w:rFonts w:ascii="Times New Roman" w:hAnsi="Times New Roman" w:cs="Times New Roman"/>
          <w:i/>
          <w:sz w:val="28"/>
          <w:szCs w:val="28"/>
        </w:rPr>
        <w:t>Профессиональную идентификацию</w:t>
      </w:r>
      <w:r w:rsidRPr="00846E62">
        <w:rPr>
          <w:rFonts w:ascii="Times New Roman" w:hAnsi="Times New Roman" w:cs="Times New Roman"/>
          <w:sz w:val="28"/>
          <w:szCs w:val="28"/>
        </w:rPr>
        <w:t xml:space="preserve"> Л.Б. Шнейдер определяет как ощущение единения, включенности в профессиональное сообщество, профессиональную деятельность, которое приводит к принятию профессиональных норм и ценностей, выполнению соответствующих ролей, порождает свойственные профессии личностные и профессиональные качества, компетенции. Под </w:t>
      </w:r>
      <w:r w:rsidRPr="00846E62">
        <w:rPr>
          <w:rFonts w:ascii="Times New Roman" w:hAnsi="Times New Roman" w:cs="Times New Roman"/>
          <w:i/>
          <w:sz w:val="28"/>
          <w:szCs w:val="28"/>
        </w:rPr>
        <w:t>профессиональным отчуждением</w:t>
      </w:r>
      <w:r w:rsidRPr="00846E62">
        <w:rPr>
          <w:rFonts w:ascii="Times New Roman" w:hAnsi="Times New Roman" w:cs="Times New Roman"/>
          <w:sz w:val="28"/>
          <w:szCs w:val="28"/>
        </w:rPr>
        <w:t xml:space="preserve"> понимается</w:t>
      </w:r>
      <w:r w:rsidR="0035023C">
        <w:rPr>
          <w:rFonts w:ascii="Times New Roman" w:hAnsi="Times New Roman" w:cs="Times New Roman"/>
          <w:sz w:val="28"/>
          <w:szCs w:val="28"/>
        </w:rPr>
        <w:t>,</w:t>
      </w:r>
      <w:r w:rsidRPr="00846E62">
        <w:rPr>
          <w:rFonts w:ascii="Times New Roman" w:hAnsi="Times New Roman" w:cs="Times New Roman"/>
          <w:i/>
          <w:sz w:val="28"/>
          <w:szCs w:val="28"/>
        </w:rPr>
        <w:t xml:space="preserve"> </w:t>
      </w:r>
      <w:r w:rsidRPr="00846E62">
        <w:rPr>
          <w:rFonts w:ascii="Times New Roman" w:hAnsi="Times New Roman" w:cs="Times New Roman"/>
          <w:sz w:val="28"/>
          <w:szCs w:val="28"/>
        </w:rPr>
        <w:t>наоборот</w:t>
      </w:r>
      <w:r w:rsidR="0035023C">
        <w:rPr>
          <w:rFonts w:ascii="Times New Roman" w:hAnsi="Times New Roman" w:cs="Times New Roman"/>
          <w:sz w:val="28"/>
          <w:szCs w:val="28"/>
        </w:rPr>
        <w:t>,</w:t>
      </w:r>
      <w:r w:rsidRPr="00846E62">
        <w:rPr>
          <w:rFonts w:ascii="Times New Roman" w:hAnsi="Times New Roman" w:cs="Times New Roman"/>
          <w:sz w:val="28"/>
          <w:szCs w:val="28"/>
        </w:rPr>
        <w:t xml:space="preserve"> отвержение личностью такого единения, отрицание норм и ценностей, разрушение личностных и профессиональных качеств, компетенций [4</w:t>
      </w:r>
      <w:r>
        <w:rPr>
          <w:rFonts w:ascii="Times New Roman" w:hAnsi="Times New Roman" w:cs="Times New Roman"/>
          <w:sz w:val="28"/>
          <w:szCs w:val="28"/>
        </w:rPr>
        <w:t>8</w:t>
      </w:r>
      <w:r w:rsidRPr="00846E62">
        <w:rPr>
          <w:rFonts w:ascii="Times New Roman" w:hAnsi="Times New Roman" w:cs="Times New Roman"/>
          <w:sz w:val="28"/>
          <w:szCs w:val="28"/>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w:t>
      </w:r>
      <w:r w:rsidRPr="00846E62">
        <w:rPr>
          <w:rFonts w:ascii="Times New Roman" w:hAnsi="Times New Roman" w:cs="Times New Roman"/>
          <w:sz w:val="28"/>
          <w:szCs w:val="28"/>
          <w:lang w:val="en-US"/>
        </w:rPr>
        <w:t>Identification</w:t>
      </w:r>
      <w:r>
        <w:rPr>
          <w:rFonts w:ascii="Times New Roman" w:hAnsi="Times New Roman" w:cs="Times New Roman"/>
          <w:sz w:val="28"/>
          <w:szCs w:val="28"/>
        </w:rPr>
        <w:t>»</w:t>
      </w:r>
      <w:r w:rsidRPr="00846E62">
        <w:rPr>
          <w:rFonts w:ascii="Times New Roman" w:hAnsi="Times New Roman" w:cs="Times New Roman"/>
          <w:sz w:val="28"/>
          <w:szCs w:val="28"/>
        </w:rPr>
        <w:t xml:space="preserve"> с английского переводится как опознание, узнавание, отождествление. В социологии термин используется в значении отождествления индивидом себя с другим человеком, группой, обществом с целью приобретения навыков выполнения различных видов деятельности, усвоения норм и ценностей. В психологии помимо этого значения, этот термин обозначает имитацию, подражание, нахождение и формирование собственной идентичности или индивидуальности [4</w:t>
      </w:r>
      <w:r>
        <w:rPr>
          <w:rFonts w:ascii="Times New Roman" w:hAnsi="Times New Roman" w:cs="Times New Roman"/>
          <w:sz w:val="28"/>
          <w:szCs w:val="28"/>
        </w:rPr>
        <w:t>9</w:t>
      </w:r>
      <w:r w:rsidRPr="00846E62">
        <w:rPr>
          <w:rFonts w:ascii="Times New Roman" w:hAnsi="Times New Roman" w:cs="Times New Roman"/>
          <w:sz w:val="28"/>
          <w:szCs w:val="28"/>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Также, идентификация является механизмом психологической защиты, при которой индивид неосознанно приписывает себе черты, качества, ценности человека, группы, общества, с которыми он себя отождествляет [4</w:t>
      </w:r>
      <w:r>
        <w:rPr>
          <w:rFonts w:ascii="Times New Roman" w:hAnsi="Times New Roman" w:cs="Times New Roman"/>
          <w:sz w:val="28"/>
          <w:szCs w:val="28"/>
        </w:rPr>
        <w:t>9</w:t>
      </w:r>
      <w:r w:rsidRPr="00846E62">
        <w:rPr>
          <w:rFonts w:ascii="Times New Roman" w:hAnsi="Times New Roman" w:cs="Times New Roman"/>
          <w:sz w:val="28"/>
          <w:szCs w:val="28"/>
        </w:rPr>
        <w:t>]. Целью любого механизма психологической защиты является защита Я и сохранение соответствия между собственной Я-концепцией и представлениями о мире, себе и поступающей информации через искажение и преобразование информации. В норме механизм идентификации является защитой от фрустрации и собственной неполноценности [</w:t>
      </w:r>
      <w:r>
        <w:rPr>
          <w:rFonts w:ascii="Times New Roman" w:hAnsi="Times New Roman" w:cs="Times New Roman"/>
          <w:sz w:val="28"/>
          <w:szCs w:val="28"/>
        </w:rPr>
        <w:t>50</w:t>
      </w:r>
      <w:r w:rsidRPr="00846E62">
        <w:rPr>
          <w:rFonts w:ascii="Times New Roman" w:hAnsi="Times New Roman" w:cs="Times New Roman"/>
          <w:sz w:val="28"/>
          <w:szCs w:val="28"/>
        </w:rPr>
        <w:t xml:space="preserve">] и выражается в поведении, отражающем наличие установки на работу над собой, над своими ошибками и недостатками, преодоление трудностей, достижение высоких результатов в деятельности.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При преобладании идентификационных процессов, человек знает кто он, кем являются люди той группы, с которой он себя отождествляет, ситуация является знакомой, привычной, и отсутствует желание что-либо менять, сталкиваться с новыми людьми, оказываться в новых, незнакомых ситуациях, пропадает ощущение дифференцированности и самодостаточности.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Попадая в непривычную ситуацию, будучи окруженным другими, отличными от него людьми, с другими ценностями, мышлением, поведением, у человека возрастает отчуждение, следовательно, нарушаются идентификационные </w:t>
      </w:r>
      <w:r w:rsidRPr="00BD7E80">
        <w:rPr>
          <w:rFonts w:ascii="Times New Roman" w:hAnsi="Times New Roman" w:cs="Times New Roman"/>
          <w:sz w:val="28"/>
          <w:szCs w:val="28"/>
        </w:rPr>
        <w:t>процессы, т.е.</w:t>
      </w:r>
      <w:r w:rsidR="00370220" w:rsidRPr="00BD7E80">
        <w:rPr>
          <w:rFonts w:ascii="Times New Roman" w:hAnsi="Times New Roman" w:cs="Times New Roman"/>
          <w:sz w:val="28"/>
          <w:szCs w:val="28"/>
        </w:rPr>
        <w:t>,</w:t>
      </w:r>
      <w:r w:rsidRPr="00BD7E80">
        <w:rPr>
          <w:rFonts w:ascii="Times New Roman" w:hAnsi="Times New Roman" w:cs="Times New Roman"/>
          <w:sz w:val="28"/>
          <w:szCs w:val="28"/>
        </w:rPr>
        <w:t xml:space="preserve"> прежняя идентичность</w:t>
      </w:r>
      <w:r w:rsidRPr="00846E62">
        <w:rPr>
          <w:rFonts w:ascii="Times New Roman" w:hAnsi="Times New Roman" w:cs="Times New Roman"/>
          <w:sz w:val="28"/>
          <w:szCs w:val="28"/>
        </w:rPr>
        <w:t xml:space="preserve"> неадекватна новым условиям, а новая еще не сформирована.</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Отчуждение также выступает как механизм психологической защиты, который проявляется как отделение себя и своих чувств от травмирующей ситуации, нежелательного воздействия, болезненных воспоминаний, с целью оградиться от непереносимых переживаний. Польза такой психологической защиты в том, чтобы сохранить внутреннее спокойствие, комфортное состояние.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Однако если включается данный механизм защиты, то к неприятным переживаниям сознание блокирует доступ, и, следовательно, они не могут быть проанализированы, внутренний конфликт между внешними обстоятельствами и требованиями и внутренним ощущением несоответствия этим обстоятельствам и требованиям не преодолевается, и личность лишается возможности и способности к саморазвитию и самосовершенствованию.</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При отсутствии или недостаточной работе механизма отчуждения, сопутствующего идентификации, последняя может достичь крайнего состояния, именуемого слиянием. При слиянии человек настолько идентифицирует себя с другим объектом или группой, что перестает различать границы своего собственного Я и Я другого человека или группы [</w:t>
      </w:r>
      <w:r>
        <w:rPr>
          <w:rFonts w:ascii="Times New Roman" w:hAnsi="Times New Roman" w:cs="Times New Roman"/>
          <w:sz w:val="28"/>
          <w:szCs w:val="28"/>
        </w:rPr>
        <w:t>51</w:t>
      </w:r>
      <w:r w:rsidRPr="00846E62">
        <w:rPr>
          <w:rFonts w:ascii="Times New Roman" w:hAnsi="Times New Roman" w:cs="Times New Roman"/>
          <w:sz w:val="28"/>
          <w:szCs w:val="28"/>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Кризис может закончиться утратой идентичности – состояние, при котором человек не способен определить, кем он является. В нормальном же состоянии процессы идентификации и отчуждения происходят одновременно и параллельно, и порождают устойчивую идентичность. Сохранение баланса между идентификацией и отчуждением обеспечивает наиболее гуманное отношение к другой личности. </w:t>
      </w:r>
    </w:p>
    <w:p w:rsidR="00273CD3"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Так как кризис профессиональной идентичности развивается по той же траектории, что и кризис личностной и социальной идентичности, то мы можем упомянуть и представленный И.А. Климовым ряд механизмов, посредством которых формируется и поддерживается социальная (в нашем случае: профессиональная) идентичность: </w:t>
      </w:r>
    </w:p>
    <w:p w:rsidR="00273CD3" w:rsidRPr="001C206A" w:rsidRDefault="00273CD3" w:rsidP="00EE56CB">
      <w:pPr>
        <w:pStyle w:val="ab"/>
        <w:numPr>
          <w:ilvl w:val="0"/>
          <w:numId w:val="158"/>
        </w:numPr>
        <w:tabs>
          <w:tab w:val="left" w:pos="851"/>
        </w:tabs>
        <w:spacing w:after="0" w:line="240" w:lineRule="auto"/>
        <w:ind w:left="0" w:firstLine="454"/>
        <w:jc w:val="both"/>
        <w:rPr>
          <w:rFonts w:ascii="Times New Roman" w:hAnsi="Times New Roman" w:cs="Times New Roman"/>
          <w:sz w:val="28"/>
          <w:szCs w:val="28"/>
        </w:rPr>
      </w:pPr>
      <w:r w:rsidRPr="001C206A">
        <w:rPr>
          <w:rFonts w:ascii="Times New Roman" w:hAnsi="Times New Roman" w:cs="Times New Roman"/>
          <w:sz w:val="28"/>
          <w:szCs w:val="28"/>
        </w:rPr>
        <w:t xml:space="preserve">номинация (Ш. Страйкер), </w:t>
      </w:r>
    </w:p>
    <w:p w:rsidR="00273CD3" w:rsidRPr="001C206A" w:rsidRDefault="00273CD3" w:rsidP="00EE56CB">
      <w:pPr>
        <w:pStyle w:val="ab"/>
        <w:numPr>
          <w:ilvl w:val="0"/>
          <w:numId w:val="158"/>
        </w:numPr>
        <w:tabs>
          <w:tab w:val="left" w:pos="851"/>
        </w:tabs>
        <w:spacing w:after="0" w:line="240" w:lineRule="auto"/>
        <w:ind w:left="0" w:firstLine="454"/>
        <w:jc w:val="both"/>
        <w:rPr>
          <w:rFonts w:ascii="Times New Roman" w:hAnsi="Times New Roman" w:cs="Times New Roman"/>
          <w:sz w:val="28"/>
          <w:szCs w:val="28"/>
        </w:rPr>
      </w:pPr>
      <w:r w:rsidRPr="001C206A">
        <w:rPr>
          <w:rFonts w:ascii="Times New Roman" w:hAnsi="Times New Roman" w:cs="Times New Roman"/>
          <w:sz w:val="28"/>
          <w:szCs w:val="28"/>
        </w:rPr>
        <w:t xml:space="preserve">взаимодействие со значимыми другими (Г. Стоун, С. Макколл, Г. Салливан), </w:t>
      </w:r>
    </w:p>
    <w:p w:rsidR="00273CD3" w:rsidRPr="001C206A" w:rsidRDefault="00273CD3" w:rsidP="00EE56CB">
      <w:pPr>
        <w:pStyle w:val="ab"/>
        <w:numPr>
          <w:ilvl w:val="0"/>
          <w:numId w:val="158"/>
        </w:numPr>
        <w:tabs>
          <w:tab w:val="left" w:pos="851"/>
        </w:tabs>
        <w:spacing w:after="0" w:line="240" w:lineRule="auto"/>
        <w:ind w:left="0" w:firstLine="454"/>
        <w:jc w:val="both"/>
        <w:rPr>
          <w:rFonts w:ascii="Times New Roman" w:hAnsi="Times New Roman" w:cs="Times New Roman"/>
          <w:sz w:val="28"/>
          <w:szCs w:val="28"/>
        </w:rPr>
      </w:pPr>
      <w:r w:rsidRPr="001C206A">
        <w:rPr>
          <w:rFonts w:ascii="Times New Roman" w:hAnsi="Times New Roman" w:cs="Times New Roman"/>
          <w:sz w:val="28"/>
          <w:szCs w:val="28"/>
        </w:rPr>
        <w:t xml:space="preserve">презентация, подтверждение и валидизация концепции «Я» (А. Тэджфел, И. Гофман), </w:t>
      </w:r>
    </w:p>
    <w:p w:rsidR="00273CD3" w:rsidRPr="001C206A" w:rsidRDefault="00273CD3" w:rsidP="00EE56CB">
      <w:pPr>
        <w:pStyle w:val="ab"/>
        <w:numPr>
          <w:ilvl w:val="0"/>
          <w:numId w:val="158"/>
        </w:numPr>
        <w:tabs>
          <w:tab w:val="left" w:pos="851"/>
        </w:tabs>
        <w:spacing w:after="0" w:line="240" w:lineRule="auto"/>
        <w:ind w:left="0" w:firstLine="454"/>
        <w:jc w:val="both"/>
        <w:rPr>
          <w:rFonts w:ascii="Times New Roman" w:hAnsi="Times New Roman" w:cs="Times New Roman"/>
          <w:sz w:val="28"/>
          <w:szCs w:val="28"/>
        </w:rPr>
      </w:pPr>
      <w:r w:rsidRPr="001C206A">
        <w:rPr>
          <w:rFonts w:ascii="Times New Roman" w:hAnsi="Times New Roman" w:cs="Times New Roman"/>
          <w:sz w:val="28"/>
          <w:szCs w:val="28"/>
        </w:rPr>
        <w:t xml:space="preserve">межгрупповое сравнение (Дж. Тернер, М. Хог, Р. Браун) [52].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Базовыми функциями профессиональной идентичности И.А.</w:t>
      </w:r>
      <w:r>
        <w:rPr>
          <w:rFonts w:ascii="Times New Roman" w:hAnsi="Times New Roman" w:cs="Times New Roman"/>
          <w:sz w:val="28"/>
          <w:szCs w:val="28"/>
        </w:rPr>
        <w:t xml:space="preserve"> </w:t>
      </w:r>
      <w:r w:rsidRPr="00846E62">
        <w:rPr>
          <w:rFonts w:ascii="Times New Roman" w:hAnsi="Times New Roman" w:cs="Times New Roman"/>
          <w:sz w:val="28"/>
          <w:szCs w:val="28"/>
        </w:rPr>
        <w:t xml:space="preserve">Климов называет: </w:t>
      </w:r>
    </w:p>
    <w:p w:rsidR="00273CD3" w:rsidRPr="00846E62" w:rsidRDefault="00273CD3" w:rsidP="00EE56CB">
      <w:pPr>
        <w:pStyle w:val="ab"/>
        <w:numPr>
          <w:ilvl w:val="0"/>
          <w:numId w:val="22"/>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ощущение единения с профессиональным сообществом и чувство безопасности и защищенности, поддержка коллег, </w:t>
      </w:r>
    </w:p>
    <w:p w:rsidR="00273CD3" w:rsidRPr="00846E62" w:rsidRDefault="00273CD3" w:rsidP="00EE56CB">
      <w:pPr>
        <w:pStyle w:val="ab"/>
        <w:numPr>
          <w:ilvl w:val="0"/>
          <w:numId w:val="22"/>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самореализация и возможность проявлять свое мнение, к которому могут прислушиваться, </w:t>
      </w:r>
    </w:p>
    <w:p w:rsidR="00273CD3" w:rsidRPr="00846E62" w:rsidRDefault="00273CD3" w:rsidP="00EE56CB">
      <w:pPr>
        <w:pStyle w:val="ab"/>
        <w:numPr>
          <w:ilvl w:val="0"/>
          <w:numId w:val="22"/>
        </w:numPr>
        <w:tabs>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налаживание устойчивых и относительно предсказуемых профессиональных контактов.</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Также профессиональная идентичность регулирует самовосприятие личности, выполняя такие </w:t>
      </w:r>
      <w:r w:rsidRPr="001C206A">
        <w:rPr>
          <w:rFonts w:ascii="Times New Roman" w:hAnsi="Times New Roman" w:cs="Times New Roman"/>
          <w:sz w:val="28"/>
          <w:szCs w:val="28"/>
        </w:rPr>
        <w:t>функции, как</w:t>
      </w:r>
      <w:r w:rsidRPr="00846E62">
        <w:rPr>
          <w:rFonts w:ascii="Times New Roman" w:hAnsi="Times New Roman" w:cs="Times New Roman"/>
          <w:b/>
          <w:sz w:val="28"/>
          <w:szCs w:val="28"/>
        </w:rPr>
        <w:t xml:space="preserve"> </w:t>
      </w:r>
      <w:r w:rsidRPr="00846E62">
        <w:rPr>
          <w:rFonts w:ascii="Times New Roman" w:hAnsi="Times New Roman" w:cs="Times New Roman"/>
          <w:sz w:val="28"/>
          <w:szCs w:val="28"/>
        </w:rPr>
        <w:t>стабилизация и преобразование [</w:t>
      </w:r>
      <w:r>
        <w:rPr>
          <w:rFonts w:ascii="Times New Roman" w:hAnsi="Times New Roman" w:cs="Times New Roman"/>
          <w:sz w:val="28"/>
          <w:szCs w:val="28"/>
        </w:rPr>
        <w:t>21</w:t>
      </w:r>
      <w:r w:rsidRPr="00846E62">
        <w:rPr>
          <w:rFonts w:ascii="Times New Roman" w:hAnsi="Times New Roman" w:cs="Times New Roman"/>
          <w:sz w:val="28"/>
          <w:szCs w:val="28"/>
        </w:rPr>
        <w:t xml:space="preserve">]. Стабилизирующая функция профессиональной идентичности обеспечивает устойчивость профессиональной Я-концепции, параметрами которой являются: </w:t>
      </w:r>
    </w:p>
    <w:p w:rsidR="00273CD3" w:rsidRPr="00846E62" w:rsidRDefault="00273CD3" w:rsidP="00EE56CB">
      <w:pPr>
        <w:pStyle w:val="ab"/>
        <w:numPr>
          <w:ilvl w:val="0"/>
          <w:numId w:val="18"/>
        </w:numPr>
        <w:tabs>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константность (обеспечивает возможность сопротивляться изменениям, сохраняя уже созданный образ Я), </w:t>
      </w:r>
    </w:p>
    <w:p w:rsidR="00273CD3" w:rsidRPr="00846E62" w:rsidRDefault="00273CD3" w:rsidP="00EE56CB">
      <w:pPr>
        <w:pStyle w:val="ab"/>
        <w:numPr>
          <w:ilvl w:val="0"/>
          <w:numId w:val="18"/>
        </w:numPr>
        <w:tabs>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адаптивность (способствует разрушению неэффективных профессиональных убеждений), </w:t>
      </w:r>
    </w:p>
    <w:p w:rsidR="00273CD3" w:rsidRPr="00846E62" w:rsidRDefault="00273CD3" w:rsidP="00EE56CB">
      <w:pPr>
        <w:pStyle w:val="ab"/>
        <w:numPr>
          <w:ilvl w:val="0"/>
          <w:numId w:val="18"/>
        </w:numPr>
        <w:tabs>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дистантность (отделяет образ своей профессии и себя в этой профессии от других профессий и их представителей, делая свой образ Я более четким)</w:t>
      </w:r>
      <w:r>
        <w:rPr>
          <w:rFonts w:ascii="Times New Roman" w:hAnsi="Times New Roman" w:cs="Times New Roman"/>
          <w:sz w:val="28"/>
          <w:szCs w:val="28"/>
        </w:rPr>
        <w:t xml:space="preserve"> [53</w:t>
      </w:r>
      <w:r w:rsidRPr="00846E62">
        <w:rPr>
          <w:rFonts w:ascii="Times New Roman" w:hAnsi="Times New Roman" w:cs="Times New Roman"/>
          <w:sz w:val="28"/>
          <w:szCs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Преобразующая функция профессиональной идентичности обеспечивает совершение необходимых изменений, развитие Я-</w:t>
      </w:r>
      <w:r w:rsidRPr="00BD7E80">
        <w:rPr>
          <w:rFonts w:ascii="Times New Roman" w:hAnsi="Times New Roman" w:cs="Times New Roman"/>
          <w:sz w:val="28"/>
          <w:szCs w:val="28"/>
        </w:rPr>
        <w:t>концепции и зависит</w:t>
      </w:r>
      <w:r w:rsidRPr="00846E62">
        <w:rPr>
          <w:rFonts w:ascii="Times New Roman" w:hAnsi="Times New Roman" w:cs="Times New Roman"/>
          <w:sz w:val="28"/>
          <w:szCs w:val="28"/>
        </w:rPr>
        <w:t xml:space="preserve"> от: </w:t>
      </w:r>
    </w:p>
    <w:p w:rsidR="00273CD3" w:rsidRPr="00846E62" w:rsidRDefault="00273CD3" w:rsidP="00EE56CB">
      <w:pPr>
        <w:pStyle w:val="ab"/>
        <w:numPr>
          <w:ilvl w:val="0"/>
          <w:numId w:val="19"/>
        </w:numPr>
        <w:tabs>
          <w:tab w:val="left" w:pos="851"/>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четкой или размытой структуры идентичности (чем в большей степени осознано содержание и границы своей идентичности, тем больше возможностей к ее развитию);</w:t>
      </w:r>
    </w:p>
    <w:p w:rsidR="00273CD3" w:rsidRPr="00846E62" w:rsidRDefault="00273CD3" w:rsidP="00EE56CB">
      <w:pPr>
        <w:pStyle w:val="ab"/>
        <w:numPr>
          <w:ilvl w:val="0"/>
          <w:numId w:val="19"/>
        </w:numPr>
        <w:tabs>
          <w:tab w:val="left" w:pos="851"/>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масштаба происходящих в личности специалиста изменений и степени идентификации себя с профессией (чем с большим количеством </w:t>
      </w:r>
      <w:r w:rsidRPr="00BD7E80">
        <w:rPr>
          <w:rFonts w:ascii="Times New Roman" w:hAnsi="Times New Roman" w:cs="Times New Roman"/>
          <w:sz w:val="28"/>
          <w:szCs w:val="28"/>
        </w:rPr>
        <w:t>профессий и</w:t>
      </w:r>
      <w:r w:rsidRPr="00846E62">
        <w:rPr>
          <w:rFonts w:ascii="Times New Roman" w:hAnsi="Times New Roman" w:cs="Times New Roman"/>
          <w:sz w:val="28"/>
          <w:szCs w:val="28"/>
        </w:rPr>
        <w:t xml:space="preserve">ли сфер профессиональной деятельности в рамках даже одной профессии, или с большим кругом профессиональных обязанностей человек идентифицирует себя, тем больше у него возможностей адаптации); </w:t>
      </w:r>
    </w:p>
    <w:p w:rsidR="00273CD3" w:rsidRPr="00846E62" w:rsidRDefault="00273CD3" w:rsidP="00EE56CB">
      <w:pPr>
        <w:pStyle w:val="ab"/>
        <w:numPr>
          <w:ilvl w:val="0"/>
          <w:numId w:val="19"/>
        </w:numPr>
        <w:tabs>
          <w:tab w:val="left" w:pos="851"/>
        </w:tabs>
        <w:autoSpaceDE w:val="0"/>
        <w:autoSpaceDN w:val="0"/>
        <w:adjustRightInd w:val="0"/>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дистанцирования своего профессионального образа Я от других профессий (чем с меньшим количеством профессий или сфер профессиональной деятельности в рамках даже одной профессии, или с меньшим кругом профессиональных обязанностей человек идентифицирует себя, тем меньше у него возможностей адаптации).</w:t>
      </w:r>
    </w:p>
    <w:p w:rsidR="00273CD3" w:rsidRPr="00846E62"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Профессиональная</w:t>
      </w:r>
      <w:r w:rsidRPr="00846E62">
        <w:rPr>
          <w:rFonts w:ascii="Times New Roman" w:hAnsi="Times New Roman" w:cs="Times New Roman"/>
          <w:sz w:val="28"/>
          <w:szCs w:val="28"/>
        </w:rPr>
        <w:t xml:space="preserve"> модель</w:t>
      </w:r>
      <w:r>
        <w:rPr>
          <w:rFonts w:ascii="Times New Roman" w:hAnsi="Times New Roman" w:cs="Times New Roman"/>
          <w:sz w:val="28"/>
          <w:szCs w:val="28"/>
        </w:rPr>
        <w:t>, формируемая благодаря к</w:t>
      </w:r>
      <w:r w:rsidRPr="00846E62">
        <w:rPr>
          <w:rFonts w:ascii="Times New Roman" w:hAnsi="Times New Roman" w:cs="Times New Roman"/>
          <w:sz w:val="28"/>
          <w:szCs w:val="28"/>
        </w:rPr>
        <w:t>омплекс</w:t>
      </w:r>
      <w:r>
        <w:rPr>
          <w:rFonts w:ascii="Times New Roman" w:hAnsi="Times New Roman" w:cs="Times New Roman"/>
          <w:sz w:val="28"/>
          <w:szCs w:val="28"/>
        </w:rPr>
        <w:t>у</w:t>
      </w:r>
      <w:r w:rsidRPr="00846E62">
        <w:rPr>
          <w:rFonts w:ascii="Times New Roman" w:hAnsi="Times New Roman" w:cs="Times New Roman"/>
          <w:sz w:val="28"/>
          <w:szCs w:val="28"/>
        </w:rPr>
        <w:t xml:space="preserve"> </w:t>
      </w:r>
      <w:r>
        <w:rPr>
          <w:rFonts w:ascii="Times New Roman" w:hAnsi="Times New Roman" w:cs="Times New Roman"/>
          <w:sz w:val="28"/>
          <w:szCs w:val="28"/>
        </w:rPr>
        <w:t>выше</w:t>
      </w:r>
      <w:r w:rsidRPr="00846E62">
        <w:rPr>
          <w:rFonts w:ascii="Times New Roman" w:hAnsi="Times New Roman" w:cs="Times New Roman"/>
          <w:sz w:val="28"/>
          <w:szCs w:val="28"/>
        </w:rPr>
        <w:t>указанных механизмов и функций</w:t>
      </w:r>
      <w:r>
        <w:rPr>
          <w:rFonts w:ascii="Times New Roman" w:hAnsi="Times New Roman" w:cs="Times New Roman"/>
          <w:sz w:val="28"/>
          <w:szCs w:val="28"/>
        </w:rPr>
        <w:t>, осуществляемых профессиональной идентичностью, становится на определенном этапе настолько привычной</w:t>
      </w:r>
      <w:r w:rsidRPr="00846E62">
        <w:rPr>
          <w:rFonts w:ascii="Times New Roman" w:hAnsi="Times New Roman" w:cs="Times New Roman"/>
          <w:sz w:val="28"/>
          <w:szCs w:val="28"/>
        </w:rPr>
        <w:t xml:space="preserve">, </w:t>
      </w:r>
      <w:r>
        <w:rPr>
          <w:rFonts w:ascii="Times New Roman" w:hAnsi="Times New Roman" w:cs="Times New Roman"/>
          <w:sz w:val="28"/>
          <w:szCs w:val="28"/>
        </w:rPr>
        <w:t>что ее разрушение</w:t>
      </w:r>
      <w:r w:rsidRPr="00846E62">
        <w:rPr>
          <w:rFonts w:ascii="Times New Roman" w:hAnsi="Times New Roman" w:cs="Times New Roman"/>
          <w:sz w:val="28"/>
          <w:szCs w:val="28"/>
        </w:rPr>
        <w:t xml:space="preserve">, </w:t>
      </w:r>
      <w:r>
        <w:rPr>
          <w:rFonts w:ascii="Times New Roman" w:hAnsi="Times New Roman" w:cs="Times New Roman"/>
          <w:sz w:val="28"/>
          <w:szCs w:val="28"/>
        </w:rPr>
        <w:t>деформация</w:t>
      </w:r>
      <w:r w:rsidRPr="00846E62">
        <w:rPr>
          <w:rFonts w:ascii="Times New Roman" w:hAnsi="Times New Roman" w:cs="Times New Roman"/>
          <w:sz w:val="28"/>
          <w:szCs w:val="28"/>
        </w:rPr>
        <w:t xml:space="preserve"> или утрата </w:t>
      </w:r>
      <w:r>
        <w:rPr>
          <w:rFonts w:ascii="Times New Roman" w:hAnsi="Times New Roman" w:cs="Times New Roman"/>
          <w:sz w:val="28"/>
          <w:szCs w:val="28"/>
        </w:rPr>
        <w:t xml:space="preserve">ее </w:t>
      </w:r>
      <w:r w:rsidRPr="00846E62">
        <w:rPr>
          <w:rFonts w:ascii="Times New Roman" w:hAnsi="Times New Roman" w:cs="Times New Roman"/>
          <w:sz w:val="28"/>
          <w:szCs w:val="28"/>
        </w:rPr>
        <w:t>значимости неизбежно вед</w:t>
      </w:r>
      <w:r>
        <w:rPr>
          <w:rFonts w:ascii="Times New Roman" w:hAnsi="Times New Roman" w:cs="Times New Roman"/>
          <w:sz w:val="28"/>
          <w:szCs w:val="28"/>
        </w:rPr>
        <w:t>у</w:t>
      </w:r>
      <w:r w:rsidRPr="00846E62">
        <w:rPr>
          <w:rFonts w:ascii="Times New Roman" w:hAnsi="Times New Roman" w:cs="Times New Roman"/>
          <w:sz w:val="28"/>
          <w:szCs w:val="28"/>
        </w:rPr>
        <w:t xml:space="preserve">т к кризису профессиональной идентичности. </w:t>
      </w:r>
      <w:r>
        <w:rPr>
          <w:rFonts w:ascii="Times New Roman" w:hAnsi="Times New Roman" w:cs="Times New Roman"/>
          <w:sz w:val="28"/>
          <w:szCs w:val="28"/>
        </w:rPr>
        <w:t>Иными словами, к</w:t>
      </w:r>
      <w:r w:rsidRPr="00846E62">
        <w:rPr>
          <w:rFonts w:ascii="Times New Roman" w:hAnsi="Times New Roman" w:cs="Times New Roman"/>
          <w:sz w:val="28"/>
          <w:szCs w:val="28"/>
        </w:rPr>
        <w:t>ризис идентичности наступает из-за путаницы</w:t>
      </w:r>
      <w:r>
        <w:rPr>
          <w:rFonts w:ascii="Times New Roman" w:hAnsi="Times New Roman" w:cs="Times New Roman"/>
          <w:sz w:val="28"/>
          <w:szCs w:val="28"/>
        </w:rPr>
        <w:t xml:space="preserve"> </w:t>
      </w:r>
      <w:r w:rsidRPr="00846E62">
        <w:rPr>
          <w:rFonts w:ascii="Times New Roman" w:hAnsi="Times New Roman" w:cs="Times New Roman"/>
          <w:sz w:val="28"/>
          <w:szCs w:val="28"/>
        </w:rPr>
        <w:t>в профессиональных условиях, статусах, ролях, когда личность не может разобраться в том, что она собой представляе</w:t>
      </w:r>
      <w:r>
        <w:rPr>
          <w:rFonts w:ascii="Times New Roman" w:hAnsi="Times New Roman" w:cs="Times New Roman"/>
          <w:sz w:val="28"/>
          <w:szCs w:val="28"/>
        </w:rPr>
        <w:t>т и кем она хотела бы быть. Такие</w:t>
      </w:r>
      <w:r w:rsidRPr="00846E62">
        <w:rPr>
          <w:rFonts w:ascii="Times New Roman" w:hAnsi="Times New Roman" w:cs="Times New Roman"/>
          <w:sz w:val="28"/>
          <w:szCs w:val="28"/>
        </w:rPr>
        <w:t xml:space="preserve"> изменения приводят личность к необходимости разрешать профессионально-идентичностные несоответствия. [4</w:t>
      </w:r>
      <w:r>
        <w:rPr>
          <w:rFonts w:ascii="Times New Roman" w:hAnsi="Times New Roman" w:cs="Times New Roman"/>
          <w:sz w:val="28"/>
          <w:szCs w:val="28"/>
        </w:rPr>
        <w:t>7</w:t>
      </w:r>
      <w:r w:rsidRPr="00846E62">
        <w:rPr>
          <w:rFonts w:ascii="Times New Roman" w:hAnsi="Times New Roman" w:cs="Times New Roman"/>
          <w:sz w:val="28"/>
          <w:szCs w:val="28"/>
        </w:rPr>
        <w:t xml:space="preserve">]. </w:t>
      </w:r>
    </w:p>
    <w:p w:rsidR="00273CD3"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Если человек не опирается на собственные убеждения, не оценивает самостоятельно свои возможности, способности, склонности и принимает решение относительно выбора своей профессиональной идентичности, учитывая не собственные цели, принципы и установки, а кем-то продиктованные внушения и общественно одобряемые стереотипы, то вероятность длительного кризиса профессиональной идентичности данной личности возрастает значительно, особенно</w:t>
      </w:r>
      <w:r w:rsidR="004136CD">
        <w:rPr>
          <w:rFonts w:ascii="Times New Roman" w:hAnsi="Times New Roman" w:cs="Times New Roman"/>
          <w:sz w:val="28"/>
          <w:szCs w:val="28"/>
        </w:rPr>
        <w:t>,</w:t>
      </w:r>
      <w:r w:rsidRPr="00846E62">
        <w:rPr>
          <w:rFonts w:ascii="Times New Roman" w:hAnsi="Times New Roman" w:cs="Times New Roman"/>
          <w:sz w:val="28"/>
          <w:szCs w:val="28"/>
        </w:rPr>
        <w:t xml:space="preserve"> когда благоприятные условия, поддерживающие принятую идентичность, заканчиваются или кардинально меняются [</w:t>
      </w:r>
      <w:r>
        <w:rPr>
          <w:rFonts w:ascii="Times New Roman" w:hAnsi="Times New Roman" w:cs="Times New Roman"/>
          <w:sz w:val="28"/>
          <w:szCs w:val="28"/>
        </w:rPr>
        <w:t>54</w:t>
      </w:r>
      <w:r w:rsidRPr="00846E62">
        <w:rPr>
          <w:rFonts w:ascii="Times New Roman" w:hAnsi="Times New Roman" w:cs="Times New Roman"/>
          <w:sz w:val="28"/>
          <w:szCs w:val="28"/>
        </w:rPr>
        <w:t>]. Как справедливо отмечает Зигмунт Бауман, «проблема, мучающая людей на исходе века, состоит не столько в том, как обрести избранную идентичность и заставить окружающих признать ее, сколько в том, какую идентичность выбрать и как суметь вовремя сделать другой выбор, если ранее избранная идентичность потеряет ценность или лишится ее соблазнительных черт»</w:t>
      </w:r>
      <w:r>
        <w:rPr>
          <w:rFonts w:ascii="Times New Roman" w:hAnsi="Times New Roman" w:cs="Times New Roman"/>
          <w:sz w:val="28"/>
          <w:szCs w:val="28"/>
        </w:rPr>
        <w:t xml:space="preserve"> [55</w:t>
      </w:r>
      <w:r w:rsidRPr="00846E62">
        <w:rPr>
          <w:rFonts w:ascii="Times New Roman" w:hAnsi="Times New Roman" w:cs="Times New Roman"/>
          <w:sz w:val="28"/>
          <w:szCs w:val="28"/>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Выходу из кризиса профессиональной идентичности и его профилактике способствует развитие умений рефлексии. Рефлексирующий человек не использует стандартное, стереотипное мышление при выстраивании </w:t>
      </w:r>
      <w:r w:rsidR="00D82239">
        <w:rPr>
          <w:rFonts w:ascii="Times New Roman" w:hAnsi="Times New Roman" w:cs="Times New Roman"/>
          <w:sz w:val="28"/>
          <w:szCs w:val="28"/>
        </w:rPr>
        <w:t>сво</w:t>
      </w:r>
      <w:r w:rsidRPr="00846E62">
        <w:rPr>
          <w:rFonts w:ascii="Times New Roman" w:hAnsi="Times New Roman" w:cs="Times New Roman"/>
          <w:sz w:val="28"/>
          <w:szCs w:val="28"/>
        </w:rPr>
        <w:t>его собственного жизненного и профессионального сценария. Он адекватно оценивает изменяющиеся жизненные и профессиональные условия, ориентируясь на личностно и профессионально значимые цели, ценности, убеждения, адаптируется к новым ситуациям, анализируя характер происходящих трансформаций, подыскивая наиболее адекватные им решения [</w:t>
      </w:r>
      <w:r>
        <w:rPr>
          <w:rFonts w:ascii="Times New Roman" w:hAnsi="Times New Roman" w:cs="Times New Roman"/>
          <w:sz w:val="28"/>
          <w:szCs w:val="28"/>
        </w:rPr>
        <w:t>54</w:t>
      </w:r>
      <w:r w:rsidRPr="00846E62">
        <w:rPr>
          <w:rFonts w:ascii="Times New Roman" w:hAnsi="Times New Roman" w:cs="Times New Roman"/>
          <w:sz w:val="28"/>
          <w:szCs w:val="28"/>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Согласно выводам, сделанным Е.М. Кочневой, М.М. Блохиной, сформированная совокупность личностно значимых ценностей, убеждений, обеспечивающих чувство направленности и осмысленности; ценность своего «Я» для других, уверенность в себе при высокой внутренней напряженности и осознание трудностей коррелирует с наличием высокого уровня развития рефлексии у личности; при несформированной рефлексии (низком уровне) наблюдается «мораторий», при котором индивид находится в состоянии кризиса идентичности [</w:t>
      </w:r>
      <w:r>
        <w:rPr>
          <w:rFonts w:ascii="Times New Roman" w:hAnsi="Times New Roman" w:cs="Times New Roman"/>
          <w:sz w:val="28"/>
          <w:szCs w:val="28"/>
        </w:rPr>
        <w:t>56</w:t>
      </w:r>
      <w:r w:rsidRPr="00846E62">
        <w:rPr>
          <w:rFonts w:ascii="Times New Roman" w:hAnsi="Times New Roman" w:cs="Times New Roman"/>
          <w:sz w:val="28"/>
          <w:szCs w:val="28"/>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По мнению Л.Б. </w:t>
      </w:r>
      <w:r>
        <w:rPr>
          <w:rFonts w:ascii="Times New Roman" w:hAnsi="Times New Roman" w:cs="Times New Roman"/>
          <w:sz w:val="28"/>
          <w:szCs w:val="28"/>
        </w:rPr>
        <w:t>Шнейдер, выйти из кризиса возмож</w:t>
      </w:r>
      <w:r w:rsidRPr="00846E62">
        <w:rPr>
          <w:rFonts w:ascii="Times New Roman" w:hAnsi="Times New Roman" w:cs="Times New Roman"/>
          <w:sz w:val="28"/>
          <w:szCs w:val="28"/>
        </w:rPr>
        <w:t>н</w:t>
      </w:r>
      <w:r>
        <w:rPr>
          <w:rFonts w:ascii="Times New Roman" w:hAnsi="Times New Roman" w:cs="Times New Roman"/>
          <w:sz w:val="28"/>
          <w:szCs w:val="28"/>
        </w:rPr>
        <w:t>о</w:t>
      </w:r>
      <w:r w:rsidRPr="00846E62">
        <w:rPr>
          <w:rFonts w:ascii="Times New Roman" w:hAnsi="Times New Roman" w:cs="Times New Roman"/>
          <w:sz w:val="28"/>
          <w:szCs w:val="28"/>
        </w:rPr>
        <w:t xml:space="preserve"> </w:t>
      </w:r>
      <w:r>
        <w:rPr>
          <w:rFonts w:ascii="Times New Roman" w:hAnsi="Times New Roman" w:cs="Times New Roman"/>
          <w:sz w:val="28"/>
          <w:szCs w:val="28"/>
        </w:rPr>
        <w:t>с помощью</w:t>
      </w:r>
      <w:r w:rsidRPr="00846E62">
        <w:rPr>
          <w:rFonts w:ascii="Times New Roman" w:hAnsi="Times New Roman" w:cs="Times New Roman"/>
          <w:sz w:val="28"/>
          <w:szCs w:val="28"/>
        </w:rPr>
        <w:t xml:space="preserve"> поиск</w:t>
      </w:r>
      <w:r>
        <w:rPr>
          <w:rFonts w:ascii="Times New Roman" w:hAnsi="Times New Roman" w:cs="Times New Roman"/>
          <w:sz w:val="28"/>
          <w:szCs w:val="28"/>
        </w:rPr>
        <w:t>а и</w:t>
      </w:r>
      <w:r w:rsidRPr="00846E62">
        <w:rPr>
          <w:rFonts w:ascii="Times New Roman" w:hAnsi="Times New Roman" w:cs="Times New Roman"/>
          <w:sz w:val="28"/>
          <w:szCs w:val="28"/>
        </w:rPr>
        <w:t xml:space="preserve"> </w:t>
      </w:r>
      <w:r>
        <w:rPr>
          <w:rFonts w:ascii="Times New Roman" w:hAnsi="Times New Roman" w:cs="Times New Roman"/>
          <w:sz w:val="28"/>
          <w:szCs w:val="28"/>
        </w:rPr>
        <w:t>нахождения</w:t>
      </w:r>
      <w:r w:rsidRPr="00846E62">
        <w:rPr>
          <w:rFonts w:ascii="Times New Roman" w:hAnsi="Times New Roman" w:cs="Times New Roman"/>
          <w:sz w:val="28"/>
          <w:szCs w:val="28"/>
        </w:rPr>
        <w:t xml:space="preserve"> новых источников информирования, </w:t>
      </w:r>
      <w:r>
        <w:rPr>
          <w:rFonts w:ascii="Times New Roman" w:hAnsi="Times New Roman" w:cs="Times New Roman"/>
          <w:sz w:val="28"/>
          <w:szCs w:val="28"/>
        </w:rPr>
        <w:t xml:space="preserve">развития навыков осознанности и </w:t>
      </w:r>
      <w:r w:rsidRPr="00D82239">
        <w:rPr>
          <w:rFonts w:ascii="Times New Roman" w:hAnsi="Times New Roman" w:cs="Times New Roman"/>
          <w:sz w:val="28"/>
          <w:szCs w:val="28"/>
        </w:rPr>
        <w:t>приняти</w:t>
      </w:r>
      <w:r w:rsidR="004136CD" w:rsidRPr="00D82239">
        <w:rPr>
          <w:rFonts w:ascii="Times New Roman" w:hAnsi="Times New Roman" w:cs="Times New Roman"/>
          <w:sz w:val="28"/>
          <w:szCs w:val="28"/>
        </w:rPr>
        <w:t>я</w:t>
      </w:r>
      <w:r w:rsidRPr="00D82239">
        <w:rPr>
          <w:rFonts w:ascii="Times New Roman" w:hAnsi="Times New Roman" w:cs="Times New Roman"/>
          <w:sz w:val="28"/>
          <w:szCs w:val="28"/>
        </w:rPr>
        <w:t xml:space="preserve"> новой картины</w:t>
      </w:r>
      <w:r>
        <w:rPr>
          <w:rFonts w:ascii="Times New Roman" w:hAnsi="Times New Roman" w:cs="Times New Roman"/>
          <w:sz w:val="28"/>
          <w:szCs w:val="28"/>
        </w:rPr>
        <w:t xml:space="preserve"> </w:t>
      </w:r>
      <w:r w:rsidRPr="00846E62">
        <w:rPr>
          <w:rFonts w:ascii="Times New Roman" w:hAnsi="Times New Roman" w:cs="Times New Roman"/>
          <w:sz w:val="28"/>
          <w:szCs w:val="28"/>
        </w:rPr>
        <w:t>реальности, встреч</w:t>
      </w:r>
      <w:r>
        <w:rPr>
          <w:rFonts w:ascii="Times New Roman" w:hAnsi="Times New Roman" w:cs="Times New Roman"/>
          <w:sz w:val="28"/>
          <w:szCs w:val="28"/>
        </w:rPr>
        <w:t>и</w:t>
      </w:r>
      <w:r w:rsidRPr="00846E62">
        <w:rPr>
          <w:rFonts w:ascii="Times New Roman" w:hAnsi="Times New Roman" w:cs="Times New Roman"/>
          <w:sz w:val="28"/>
          <w:szCs w:val="28"/>
        </w:rPr>
        <w:t xml:space="preserve"> со знач</w:t>
      </w:r>
      <w:r>
        <w:rPr>
          <w:rFonts w:ascii="Times New Roman" w:hAnsi="Times New Roman" w:cs="Times New Roman"/>
          <w:sz w:val="28"/>
          <w:szCs w:val="28"/>
        </w:rPr>
        <w:t>имым Другим. Количество информации</w:t>
      </w:r>
      <w:r w:rsidRPr="00846E62">
        <w:rPr>
          <w:rFonts w:ascii="Times New Roman" w:hAnsi="Times New Roman" w:cs="Times New Roman"/>
          <w:sz w:val="28"/>
          <w:szCs w:val="28"/>
        </w:rPr>
        <w:t xml:space="preserve"> </w:t>
      </w:r>
      <w:r>
        <w:rPr>
          <w:rFonts w:ascii="Times New Roman" w:hAnsi="Times New Roman" w:cs="Times New Roman"/>
          <w:sz w:val="28"/>
          <w:szCs w:val="28"/>
        </w:rPr>
        <w:t>увеличивается</w:t>
      </w:r>
      <w:r w:rsidRPr="00846E62">
        <w:rPr>
          <w:rFonts w:ascii="Times New Roman" w:hAnsi="Times New Roman" w:cs="Times New Roman"/>
          <w:sz w:val="28"/>
          <w:szCs w:val="28"/>
        </w:rPr>
        <w:t xml:space="preserve">, </w:t>
      </w:r>
      <w:r>
        <w:rPr>
          <w:rFonts w:ascii="Times New Roman" w:hAnsi="Times New Roman" w:cs="Times New Roman"/>
          <w:sz w:val="28"/>
          <w:szCs w:val="28"/>
        </w:rPr>
        <w:t>появляется возможность вычленить новые диагностические</w:t>
      </w:r>
      <w:r w:rsidRPr="00846E62">
        <w:rPr>
          <w:rFonts w:ascii="Times New Roman" w:hAnsi="Times New Roman" w:cs="Times New Roman"/>
          <w:sz w:val="28"/>
          <w:szCs w:val="28"/>
        </w:rPr>
        <w:t xml:space="preserve"> </w:t>
      </w:r>
      <w:r>
        <w:rPr>
          <w:rFonts w:ascii="Times New Roman" w:hAnsi="Times New Roman" w:cs="Times New Roman"/>
          <w:sz w:val="28"/>
          <w:szCs w:val="28"/>
        </w:rPr>
        <w:t>признаки</w:t>
      </w:r>
      <w:r w:rsidRPr="00846E62">
        <w:rPr>
          <w:rFonts w:ascii="Times New Roman" w:hAnsi="Times New Roman" w:cs="Times New Roman"/>
          <w:sz w:val="28"/>
          <w:szCs w:val="28"/>
        </w:rPr>
        <w:t xml:space="preserve">, ситуация вновь становится </w:t>
      </w:r>
      <w:r>
        <w:rPr>
          <w:rFonts w:ascii="Times New Roman" w:hAnsi="Times New Roman" w:cs="Times New Roman"/>
          <w:sz w:val="28"/>
          <w:szCs w:val="28"/>
        </w:rPr>
        <w:t>понятной и приемлемой, знакомой и</w:t>
      </w:r>
      <w:r w:rsidRPr="00846E62">
        <w:rPr>
          <w:rFonts w:ascii="Times New Roman" w:hAnsi="Times New Roman" w:cs="Times New Roman"/>
          <w:sz w:val="28"/>
          <w:szCs w:val="28"/>
        </w:rPr>
        <w:t xml:space="preserve"> терпимой. Вновь возникает сопричастность к другим людям, понимание</w:t>
      </w:r>
      <w:r w:rsidRPr="004B1C8D">
        <w:rPr>
          <w:rFonts w:ascii="Times New Roman" w:hAnsi="Times New Roman" w:cs="Times New Roman"/>
          <w:sz w:val="28"/>
          <w:szCs w:val="28"/>
        </w:rPr>
        <w:t xml:space="preserve"> </w:t>
      </w:r>
      <w:r w:rsidRPr="00846E62">
        <w:rPr>
          <w:rFonts w:ascii="Times New Roman" w:hAnsi="Times New Roman" w:cs="Times New Roman"/>
          <w:sz w:val="28"/>
          <w:szCs w:val="28"/>
        </w:rPr>
        <w:t xml:space="preserve">их, появляется чувство </w:t>
      </w:r>
      <w:r>
        <w:rPr>
          <w:rFonts w:ascii="Times New Roman" w:hAnsi="Times New Roman" w:cs="Times New Roman"/>
          <w:sz w:val="28"/>
          <w:szCs w:val="28"/>
        </w:rPr>
        <w:t>общности</w:t>
      </w:r>
      <w:r w:rsidRPr="00846E62">
        <w:rPr>
          <w:rFonts w:ascii="Times New Roman" w:hAnsi="Times New Roman" w:cs="Times New Roman"/>
          <w:sz w:val="28"/>
          <w:szCs w:val="28"/>
        </w:rPr>
        <w:t>, достигается идентичность как ощущение тождественности самому себе, другим людям и окружающему миру [</w:t>
      </w:r>
      <w:r>
        <w:rPr>
          <w:rFonts w:ascii="Times New Roman" w:hAnsi="Times New Roman" w:cs="Times New Roman"/>
          <w:sz w:val="28"/>
          <w:szCs w:val="28"/>
        </w:rPr>
        <w:t>48</w:t>
      </w:r>
      <w:r w:rsidRPr="00846E62">
        <w:rPr>
          <w:rFonts w:ascii="Times New Roman" w:hAnsi="Times New Roman" w:cs="Times New Roman"/>
          <w:sz w:val="28"/>
          <w:szCs w:val="28"/>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shd w:val="clear" w:color="auto" w:fill="E5B8B7" w:themeFill="accent2" w:themeFillTint="66"/>
        </w:rPr>
      </w:pPr>
      <w:r w:rsidRPr="00846E62">
        <w:rPr>
          <w:rFonts w:ascii="Times New Roman" w:hAnsi="Times New Roman" w:cs="Times New Roman"/>
          <w:sz w:val="28"/>
          <w:szCs w:val="24"/>
        </w:rPr>
        <w:t xml:space="preserve">В.Н. Павленко считает, что профессиональная идентичность формируется в процессе самопознания через создание образа </w:t>
      </w:r>
      <w:r>
        <w:rPr>
          <w:rFonts w:ascii="Times New Roman" w:hAnsi="Times New Roman" w:cs="Times New Roman"/>
          <w:sz w:val="28"/>
          <w:szCs w:val="24"/>
        </w:rPr>
        <w:t>«</w:t>
      </w:r>
      <w:r w:rsidRPr="00846E62">
        <w:rPr>
          <w:rFonts w:ascii="Times New Roman" w:hAnsi="Times New Roman" w:cs="Times New Roman"/>
          <w:sz w:val="28"/>
          <w:szCs w:val="24"/>
        </w:rPr>
        <w:t>идеального профессионала</w:t>
      </w:r>
      <w:r>
        <w:rPr>
          <w:rFonts w:ascii="Times New Roman" w:hAnsi="Times New Roman" w:cs="Times New Roman"/>
          <w:sz w:val="28"/>
          <w:szCs w:val="24"/>
        </w:rPr>
        <w:t>»</w:t>
      </w:r>
      <w:r w:rsidRPr="00846E62">
        <w:rPr>
          <w:rFonts w:ascii="Times New Roman" w:hAnsi="Times New Roman" w:cs="Times New Roman"/>
          <w:sz w:val="28"/>
          <w:szCs w:val="24"/>
        </w:rPr>
        <w:t xml:space="preserve">, получения профессионального опыта, индивидуализации и интернализации личностью важных поведенческих паттернов, формирования профессионального стиля, создание образа </w:t>
      </w:r>
      <w:r>
        <w:rPr>
          <w:rFonts w:ascii="Times New Roman" w:hAnsi="Times New Roman" w:cs="Times New Roman"/>
          <w:sz w:val="28"/>
          <w:szCs w:val="24"/>
        </w:rPr>
        <w:t>«</w:t>
      </w:r>
      <w:r w:rsidRPr="00846E62">
        <w:rPr>
          <w:rFonts w:ascii="Times New Roman" w:hAnsi="Times New Roman" w:cs="Times New Roman"/>
          <w:sz w:val="28"/>
          <w:szCs w:val="24"/>
        </w:rPr>
        <w:t>себя как профессионала</w:t>
      </w:r>
      <w:r>
        <w:rPr>
          <w:rFonts w:ascii="Times New Roman" w:hAnsi="Times New Roman" w:cs="Times New Roman"/>
          <w:sz w:val="28"/>
          <w:szCs w:val="24"/>
        </w:rPr>
        <w:t>»</w:t>
      </w:r>
      <w:r w:rsidRPr="00846E62">
        <w:rPr>
          <w:rFonts w:ascii="Times New Roman" w:hAnsi="Times New Roman" w:cs="Times New Roman"/>
          <w:sz w:val="28"/>
          <w:szCs w:val="24"/>
        </w:rPr>
        <w:t>, последующее его дополнение, уточнение, что способствует самореализации и развитию личности в профессиональной деятельности [2</w:t>
      </w:r>
      <w:r>
        <w:rPr>
          <w:rFonts w:ascii="Times New Roman" w:hAnsi="Times New Roman" w:cs="Times New Roman"/>
          <w:sz w:val="28"/>
          <w:szCs w:val="24"/>
        </w:rPr>
        <w:t>7</w:t>
      </w:r>
      <w:r w:rsidRPr="00846E62">
        <w:rPr>
          <w:rFonts w:ascii="Times New Roman" w:hAnsi="Times New Roman" w:cs="Times New Roman"/>
          <w:sz w:val="28"/>
          <w:szCs w:val="24"/>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В случае неспособности адаптироваться к новым условиям, реструктурировать свой профессиональный образ, человек перестает развиваться, познавать новое, осуществлять новые виды деятельности, расти по карьерной лестнице [5</w:t>
      </w:r>
      <w:r>
        <w:rPr>
          <w:rFonts w:ascii="Times New Roman" w:hAnsi="Times New Roman" w:cs="Times New Roman"/>
          <w:sz w:val="28"/>
          <w:szCs w:val="24"/>
        </w:rPr>
        <w:t>7</w:t>
      </w:r>
      <w:r w:rsidRPr="00846E62">
        <w:rPr>
          <w:rFonts w:ascii="Times New Roman" w:hAnsi="Times New Roman" w:cs="Times New Roman"/>
          <w:sz w:val="28"/>
          <w:szCs w:val="24"/>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Проблема идентичности решается ответом на взаимодополняющие вопросы: «Кто я?» и «К какой группе я принадлежу?». Нахождение ответа на эти вопросы реализует базовую потребность человека в самоопределении и признании. Идентичность является текущим состоянием, переживанием целостности своего Я, которое может быть пересмотрено в условиях кризисных ситуаций.</w:t>
      </w:r>
    </w:p>
    <w:p w:rsidR="00273CD3"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По мнению О.Н. Дериси, «для того</w:t>
      </w:r>
      <w:r>
        <w:rPr>
          <w:rFonts w:ascii="Times New Roman" w:hAnsi="Times New Roman" w:cs="Times New Roman"/>
          <w:sz w:val="28"/>
          <w:szCs w:val="28"/>
        </w:rPr>
        <w:t>,</w:t>
      </w:r>
      <w:r w:rsidRPr="00846E62">
        <w:rPr>
          <w:rFonts w:ascii="Times New Roman" w:hAnsi="Times New Roman" w:cs="Times New Roman"/>
          <w:sz w:val="28"/>
          <w:szCs w:val="28"/>
        </w:rPr>
        <w:t xml:space="preserve"> чтобы быть подлинной личностью, требуется верность своей собственной личности и приобретенным принципам, которые вносят смысл и гармонию в нашу жизнь, т.е. которые согласуют поведение личности с требованиями указанных принципов» [5</w:t>
      </w:r>
      <w:r>
        <w:rPr>
          <w:rFonts w:ascii="Times New Roman" w:hAnsi="Times New Roman" w:cs="Times New Roman"/>
          <w:sz w:val="28"/>
          <w:szCs w:val="28"/>
        </w:rPr>
        <w:t>8</w:t>
      </w:r>
      <w:r w:rsidRPr="00846E62">
        <w:rPr>
          <w:rFonts w:ascii="Times New Roman" w:hAnsi="Times New Roman" w:cs="Times New Roman"/>
          <w:sz w:val="28"/>
          <w:szCs w:val="28"/>
        </w:rPr>
        <w:t>].</w:t>
      </w:r>
    </w:p>
    <w:p w:rsidR="00256BC5" w:rsidRPr="006D492D" w:rsidRDefault="005511D3" w:rsidP="000D6D66">
      <w:pPr>
        <w:spacing w:after="0" w:line="240" w:lineRule="auto"/>
        <w:ind w:firstLine="454"/>
        <w:jc w:val="both"/>
        <w:rPr>
          <w:rFonts w:ascii="Times New Roman" w:hAnsi="Times New Roman" w:cs="Times New Roman"/>
          <w:sz w:val="28"/>
          <w:szCs w:val="28"/>
        </w:rPr>
      </w:pPr>
      <w:r w:rsidRPr="006D492D">
        <w:rPr>
          <w:rFonts w:ascii="Times New Roman" w:hAnsi="Times New Roman" w:cs="Times New Roman"/>
          <w:sz w:val="28"/>
          <w:szCs w:val="28"/>
        </w:rPr>
        <w:t>Резюмируя вышесказанное</w:t>
      </w:r>
      <w:r w:rsidR="00256BC5" w:rsidRPr="006D492D">
        <w:rPr>
          <w:rFonts w:ascii="Times New Roman" w:hAnsi="Times New Roman" w:cs="Times New Roman"/>
          <w:sz w:val="28"/>
          <w:szCs w:val="28"/>
        </w:rPr>
        <w:t xml:space="preserve">, </w:t>
      </w:r>
      <w:r w:rsidR="005D0C07" w:rsidRPr="006D492D">
        <w:rPr>
          <w:rFonts w:ascii="Times New Roman" w:hAnsi="Times New Roman" w:cs="Times New Roman"/>
          <w:sz w:val="28"/>
          <w:szCs w:val="28"/>
        </w:rPr>
        <w:t xml:space="preserve">формирование </w:t>
      </w:r>
      <w:r w:rsidR="00256BC5" w:rsidRPr="006D492D">
        <w:rPr>
          <w:rFonts w:ascii="Times New Roman" w:hAnsi="Times New Roman" w:cs="Times New Roman"/>
          <w:sz w:val="28"/>
          <w:szCs w:val="28"/>
        </w:rPr>
        <w:t>идентичност</w:t>
      </w:r>
      <w:r w:rsidR="005D0C07" w:rsidRPr="006D492D">
        <w:rPr>
          <w:rFonts w:ascii="Times New Roman" w:hAnsi="Times New Roman" w:cs="Times New Roman"/>
          <w:sz w:val="28"/>
          <w:szCs w:val="28"/>
        </w:rPr>
        <w:t>и и выход из кризиса идентичности</w:t>
      </w:r>
      <w:r w:rsidR="00256BC5" w:rsidRPr="006D492D">
        <w:rPr>
          <w:rFonts w:ascii="Times New Roman" w:hAnsi="Times New Roman" w:cs="Times New Roman"/>
          <w:sz w:val="28"/>
          <w:szCs w:val="28"/>
        </w:rPr>
        <w:t xml:space="preserve"> </w:t>
      </w:r>
      <w:r w:rsidR="005D0C07" w:rsidRPr="006D492D">
        <w:rPr>
          <w:rFonts w:ascii="Times New Roman" w:hAnsi="Times New Roman" w:cs="Times New Roman"/>
          <w:sz w:val="28"/>
          <w:szCs w:val="28"/>
        </w:rPr>
        <w:t>возможны</w:t>
      </w:r>
      <w:r w:rsidR="00256BC5" w:rsidRPr="006D492D">
        <w:rPr>
          <w:rFonts w:ascii="Times New Roman" w:hAnsi="Times New Roman" w:cs="Times New Roman"/>
          <w:sz w:val="28"/>
          <w:szCs w:val="28"/>
        </w:rPr>
        <w:t xml:space="preserve"> при определенной степени близости взаимодействия с социумом, </w:t>
      </w:r>
      <w:r w:rsidRPr="006D492D">
        <w:rPr>
          <w:rFonts w:ascii="Times New Roman" w:hAnsi="Times New Roman" w:cs="Times New Roman"/>
          <w:sz w:val="28"/>
          <w:szCs w:val="28"/>
        </w:rPr>
        <w:t>в котором личность</w:t>
      </w:r>
      <w:r w:rsidR="00B8317D" w:rsidRPr="006D492D">
        <w:rPr>
          <w:rFonts w:ascii="Times New Roman" w:hAnsi="Times New Roman" w:cs="Times New Roman"/>
          <w:sz w:val="28"/>
          <w:szCs w:val="28"/>
        </w:rPr>
        <w:t xml:space="preserve"> </w:t>
      </w:r>
      <w:r w:rsidR="00256BC5" w:rsidRPr="006D492D">
        <w:rPr>
          <w:rFonts w:ascii="Times New Roman" w:hAnsi="Times New Roman" w:cs="Times New Roman"/>
          <w:sz w:val="28"/>
          <w:szCs w:val="28"/>
        </w:rPr>
        <w:t>получ</w:t>
      </w:r>
      <w:r w:rsidRPr="006D492D">
        <w:rPr>
          <w:rFonts w:ascii="Times New Roman" w:hAnsi="Times New Roman" w:cs="Times New Roman"/>
          <w:sz w:val="28"/>
          <w:szCs w:val="28"/>
        </w:rPr>
        <w:t>ает</w:t>
      </w:r>
      <w:r w:rsidR="00256BC5" w:rsidRPr="006D492D">
        <w:rPr>
          <w:rFonts w:ascii="Times New Roman" w:hAnsi="Times New Roman" w:cs="Times New Roman"/>
          <w:sz w:val="28"/>
          <w:szCs w:val="28"/>
        </w:rPr>
        <w:t xml:space="preserve"> определенн</w:t>
      </w:r>
      <w:r w:rsidRPr="006D492D">
        <w:rPr>
          <w:rFonts w:ascii="Times New Roman" w:hAnsi="Times New Roman" w:cs="Times New Roman"/>
          <w:sz w:val="28"/>
          <w:szCs w:val="28"/>
        </w:rPr>
        <w:t>ую</w:t>
      </w:r>
      <w:r w:rsidR="00256BC5" w:rsidRPr="006D492D">
        <w:rPr>
          <w:rFonts w:ascii="Times New Roman" w:hAnsi="Times New Roman" w:cs="Times New Roman"/>
          <w:sz w:val="28"/>
          <w:szCs w:val="28"/>
        </w:rPr>
        <w:t xml:space="preserve"> ответн</w:t>
      </w:r>
      <w:r w:rsidRPr="006D492D">
        <w:rPr>
          <w:rFonts w:ascii="Times New Roman" w:hAnsi="Times New Roman" w:cs="Times New Roman"/>
          <w:sz w:val="28"/>
          <w:szCs w:val="28"/>
        </w:rPr>
        <w:t>ую</w:t>
      </w:r>
      <w:r w:rsidR="00256BC5" w:rsidRPr="006D492D">
        <w:rPr>
          <w:rFonts w:ascii="Times New Roman" w:hAnsi="Times New Roman" w:cs="Times New Roman"/>
          <w:sz w:val="28"/>
          <w:szCs w:val="28"/>
        </w:rPr>
        <w:t xml:space="preserve"> реакци</w:t>
      </w:r>
      <w:r w:rsidRPr="006D492D">
        <w:rPr>
          <w:rFonts w:ascii="Times New Roman" w:hAnsi="Times New Roman" w:cs="Times New Roman"/>
          <w:sz w:val="28"/>
          <w:szCs w:val="28"/>
        </w:rPr>
        <w:t>ю</w:t>
      </w:r>
      <w:r w:rsidR="00256BC5" w:rsidRPr="006D492D">
        <w:rPr>
          <w:rFonts w:ascii="Times New Roman" w:hAnsi="Times New Roman" w:cs="Times New Roman"/>
          <w:sz w:val="28"/>
          <w:szCs w:val="28"/>
        </w:rPr>
        <w:t xml:space="preserve"> на </w:t>
      </w:r>
      <w:r w:rsidRPr="006D492D">
        <w:rPr>
          <w:rFonts w:ascii="Times New Roman" w:hAnsi="Times New Roman" w:cs="Times New Roman"/>
          <w:sz w:val="28"/>
          <w:szCs w:val="28"/>
        </w:rPr>
        <w:t>себя</w:t>
      </w:r>
      <w:r w:rsidR="00256BC5" w:rsidRPr="006D492D">
        <w:rPr>
          <w:rFonts w:ascii="Times New Roman" w:hAnsi="Times New Roman" w:cs="Times New Roman"/>
          <w:sz w:val="28"/>
          <w:szCs w:val="28"/>
        </w:rPr>
        <w:t xml:space="preserve">, </w:t>
      </w:r>
      <w:r w:rsidRPr="006D492D">
        <w:rPr>
          <w:rFonts w:ascii="Times New Roman" w:hAnsi="Times New Roman" w:cs="Times New Roman"/>
          <w:sz w:val="28"/>
          <w:szCs w:val="28"/>
        </w:rPr>
        <w:t>свое</w:t>
      </w:r>
      <w:r w:rsidR="00256BC5" w:rsidRPr="006D492D">
        <w:rPr>
          <w:rFonts w:ascii="Times New Roman" w:hAnsi="Times New Roman" w:cs="Times New Roman"/>
          <w:sz w:val="28"/>
          <w:szCs w:val="28"/>
        </w:rPr>
        <w:t xml:space="preserve"> поведение, мышление</w:t>
      </w:r>
      <w:r w:rsidR="005D0C07" w:rsidRPr="006D492D">
        <w:rPr>
          <w:rFonts w:ascii="Times New Roman" w:hAnsi="Times New Roman" w:cs="Times New Roman"/>
          <w:sz w:val="28"/>
          <w:szCs w:val="28"/>
        </w:rPr>
        <w:t>;</w:t>
      </w:r>
      <w:r w:rsidR="00256BC5" w:rsidRPr="006D492D">
        <w:rPr>
          <w:rFonts w:ascii="Times New Roman" w:hAnsi="Times New Roman" w:cs="Times New Roman"/>
          <w:sz w:val="28"/>
          <w:szCs w:val="28"/>
        </w:rPr>
        <w:t xml:space="preserve"> </w:t>
      </w:r>
      <w:r w:rsidRPr="006D492D">
        <w:rPr>
          <w:rFonts w:ascii="Times New Roman" w:hAnsi="Times New Roman" w:cs="Times New Roman"/>
          <w:sz w:val="28"/>
          <w:szCs w:val="28"/>
        </w:rPr>
        <w:t xml:space="preserve">и при наличии навыков рефлексии, благодаря которым </w:t>
      </w:r>
      <w:r w:rsidR="00B55CF3" w:rsidRPr="006D492D">
        <w:rPr>
          <w:rFonts w:ascii="Times New Roman" w:hAnsi="Times New Roman" w:cs="Times New Roman"/>
          <w:sz w:val="28"/>
          <w:szCs w:val="28"/>
        </w:rPr>
        <w:t xml:space="preserve">человек </w:t>
      </w:r>
      <w:r w:rsidRPr="006D492D">
        <w:rPr>
          <w:rFonts w:ascii="Times New Roman" w:hAnsi="Times New Roman" w:cs="Times New Roman"/>
          <w:sz w:val="28"/>
          <w:szCs w:val="28"/>
        </w:rPr>
        <w:t>размышляет</w:t>
      </w:r>
      <w:r w:rsidR="00B8317D" w:rsidRPr="006D492D">
        <w:rPr>
          <w:rFonts w:ascii="Times New Roman" w:hAnsi="Times New Roman" w:cs="Times New Roman"/>
          <w:sz w:val="28"/>
          <w:szCs w:val="28"/>
        </w:rPr>
        <w:t xml:space="preserve"> о полученной информации</w:t>
      </w:r>
      <w:r w:rsidRPr="006D492D">
        <w:rPr>
          <w:rFonts w:ascii="Times New Roman" w:hAnsi="Times New Roman" w:cs="Times New Roman"/>
          <w:sz w:val="28"/>
          <w:szCs w:val="28"/>
        </w:rPr>
        <w:t>,</w:t>
      </w:r>
      <w:r w:rsidR="00B8317D" w:rsidRPr="006D492D">
        <w:rPr>
          <w:rFonts w:ascii="Times New Roman" w:hAnsi="Times New Roman" w:cs="Times New Roman"/>
          <w:sz w:val="28"/>
          <w:szCs w:val="28"/>
        </w:rPr>
        <w:t xml:space="preserve"> анализирует,</w:t>
      </w:r>
      <w:r w:rsidR="00B55CF3" w:rsidRPr="006D492D">
        <w:rPr>
          <w:rFonts w:ascii="Times New Roman" w:hAnsi="Times New Roman" w:cs="Times New Roman"/>
          <w:sz w:val="28"/>
          <w:szCs w:val="28"/>
        </w:rPr>
        <w:t xml:space="preserve"> и в большей или меньшей степени, опирается на нее при выстраивании собственных представлений о себе.</w:t>
      </w:r>
    </w:p>
    <w:p w:rsidR="00273CD3" w:rsidRPr="006D492D" w:rsidRDefault="00273CD3" w:rsidP="000D6D66">
      <w:pPr>
        <w:pStyle w:val="Default"/>
        <w:ind w:firstLine="454"/>
        <w:jc w:val="both"/>
        <w:rPr>
          <w:rFonts w:ascii="Times New Roman" w:hAnsi="Times New Roman" w:cs="Times New Roman"/>
          <w:color w:val="auto"/>
          <w:sz w:val="28"/>
          <w:szCs w:val="28"/>
        </w:rPr>
      </w:pPr>
      <w:r w:rsidRPr="006D492D">
        <w:rPr>
          <w:rFonts w:ascii="Times New Roman" w:hAnsi="Times New Roman" w:cs="Times New Roman"/>
          <w:color w:val="auto"/>
          <w:sz w:val="28"/>
          <w:szCs w:val="28"/>
        </w:rPr>
        <w:t xml:space="preserve">Таким образом, </w:t>
      </w:r>
      <w:bookmarkStart w:id="2" w:name="_Hlk155455176"/>
      <w:r w:rsidR="004136CD" w:rsidRPr="006D492D">
        <w:rPr>
          <w:rFonts w:ascii="Times New Roman" w:hAnsi="Times New Roman" w:cs="Times New Roman"/>
          <w:color w:val="auto"/>
          <w:sz w:val="28"/>
          <w:szCs w:val="28"/>
        </w:rPr>
        <w:t xml:space="preserve">изучение поля исследования и анализ определений понятия «профессиональная идентичность» позволили нам рассматривать </w:t>
      </w:r>
      <w:r w:rsidRPr="006D492D">
        <w:rPr>
          <w:rFonts w:ascii="Times New Roman" w:hAnsi="Times New Roman" w:cs="Times New Roman"/>
          <w:color w:val="auto"/>
          <w:sz w:val="28"/>
          <w:szCs w:val="28"/>
        </w:rPr>
        <w:t>профессиональн</w:t>
      </w:r>
      <w:r w:rsidR="004136CD" w:rsidRPr="006D492D">
        <w:rPr>
          <w:rFonts w:ascii="Times New Roman" w:hAnsi="Times New Roman" w:cs="Times New Roman"/>
          <w:color w:val="auto"/>
          <w:sz w:val="28"/>
          <w:szCs w:val="28"/>
        </w:rPr>
        <w:t>ую</w:t>
      </w:r>
      <w:r w:rsidRPr="006D492D">
        <w:rPr>
          <w:rFonts w:ascii="Times New Roman" w:hAnsi="Times New Roman" w:cs="Times New Roman"/>
          <w:color w:val="auto"/>
          <w:sz w:val="28"/>
          <w:szCs w:val="28"/>
        </w:rPr>
        <w:t xml:space="preserve"> идентичность </w:t>
      </w:r>
      <w:r w:rsidR="004136CD" w:rsidRPr="006D492D">
        <w:rPr>
          <w:rFonts w:ascii="Times New Roman" w:hAnsi="Times New Roman" w:cs="Times New Roman"/>
          <w:color w:val="auto"/>
          <w:sz w:val="28"/>
          <w:szCs w:val="28"/>
        </w:rPr>
        <w:t xml:space="preserve">как </w:t>
      </w:r>
      <w:r w:rsidRPr="006D492D">
        <w:rPr>
          <w:rFonts w:ascii="Times New Roman" w:hAnsi="Times New Roman" w:cs="Times New Roman"/>
          <w:color w:val="auto"/>
          <w:sz w:val="28"/>
          <w:szCs w:val="28"/>
        </w:rPr>
        <w:t>результат процессов самоопределения, подразумевающий наличие умений рефлексии, детерминир</w:t>
      </w:r>
      <w:r w:rsidR="005511D3" w:rsidRPr="006D492D">
        <w:rPr>
          <w:rFonts w:ascii="Times New Roman" w:hAnsi="Times New Roman" w:cs="Times New Roman"/>
          <w:color w:val="auto"/>
          <w:sz w:val="28"/>
          <w:szCs w:val="28"/>
        </w:rPr>
        <w:t>ую</w:t>
      </w:r>
      <w:r w:rsidR="008475B8" w:rsidRPr="006D492D">
        <w:rPr>
          <w:rFonts w:ascii="Times New Roman" w:hAnsi="Times New Roman" w:cs="Times New Roman"/>
          <w:color w:val="auto"/>
          <w:sz w:val="28"/>
          <w:szCs w:val="28"/>
        </w:rPr>
        <w:t>щийся</w:t>
      </w:r>
      <w:r w:rsidRPr="006D492D">
        <w:rPr>
          <w:rFonts w:ascii="Times New Roman" w:hAnsi="Times New Roman" w:cs="Times New Roman"/>
          <w:color w:val="auto"/>
          <w:sz w:val="28"/>
          <w:szCs w:val="28"/>
        </w:rPr>
        <w:t xml:space="preserve"> посредством профессионального общения и профессионального опыта, реализу</w:t>
      </w:r>
      <w:r w:rsidR="005511D3" w:rsidRPr="006D492D">
        <w:rPr>
          <w:rFonts w:ascii="Times New Roman" w:hAnsi="Times New Roman" w:cs="Times New Roman"/>
          <w:color w:val="auto"/>
          <w:sz w:val="28"/>
          <w:szCs w:val="28"/>
        </w:rPr>
        <w:t>ющийся</w:t>
      </w:r>
      <w:r w:rsidRPr="006D492D">
        <w:rPr>
          <w:rFonts w:ascii="Times New Roman" w:hAnsi="Times New Roman" w:cs="Times New Roman"/>
          <w:color w:val="auto"/>
          <w:sz w:val="28"/>
          <w:szCs w:val="28"/>
        </w:rPr>
        <w:t xml:space="preserve"> с помощью механизмов идентификации и отчуждения в рамках определенных профессиональных ситуаций и отношений.</w:t>
      </w:r>
    </w:p>
    <w:bookmarkEnd w:id="2"/>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6D492D">
        <w:rPr>
          <w:rFonts w:ascii="Times New Roman" w:hAnsi="Times New Roman" w:cs="Times New Roman"/>
          <w:sz w:val="28"/>
          <w:szCs w:val="24"/>
        </w:rPr>
        <w:t>В связи с рассмотрением кризиса профессиональной идентичности как</w:t>
      </w:r>
      <w:r w:rsidRPr="00846E62">
        <w:rPr>
          <w:rFonts w:ascii="Times New Roman" w:hAnsi="Times New Roman" w:cs="Times New Roman"/>
          <w:sz w:val="28"/>
          <w:szCs w:val="24"/>
        </w:rPr>
        <w:t xml:space="preserve"> одного из этапов профессионального становления, необходимо затронуть и ставший сегодня популярным термин </w:t>
      </w:r>
      <w:r w:rsidR="004136CD">
        <w:rPr>
          <w:rFonts w:ascii="Times New Roman" w:hAnsi="Times New Roman" w:cs="Times New Roman"/>
          <w:sz w:val="28"/>
          <w:szCs w:val="24"/>
        </w:rPr>
        <w:t>«</w:t>
      </w:r>
      <w:r w:rsidRPr="004B1C8D">
        <w:rPr>
          <w:rFonts w:ascii="Times New Roman" w:hAnsi="Times New Roman" w:cs="Times New Roman"/>
          <w:sz w:val="28"/>
          <w:szCs w:val="24"/>
        </w:rPr>
        <w:t>синдром эмоционального выгорания</w:t>
      </w:r>
      <w:r w:rsidR="004136CD">
        <w:rPr>
          <w:rFonts w:ascii="Times New Roman" w:hAnsi="Times New Roman" w:cs="Times New Roman"/>
          <w:sz w:val="28"/>
          <w:szCs w:val="24"/>
        </w:rPr>
        <w:t>»</w:t>
      </w:r>
      <w:r w:rsidRPr="00846E62">
        <w:rPr>
          <w:rFonts w:ascii="Times New Roman" w:hAnsi="Times New Roman" w:cs="Times New Roman"/>
          <w:sz w:val="28"/>
          <w:szCs w:val="24"/>
        </w:rPr>
        <w:t xml:space="preserve">, который был введен в 1974 году американским психиатром Х.Дж. Фейденбергером для описания специфического состояния физического и эмоционального истощения из-за эмоционального перенапряжения в работе с людьми у лиц так называемых «помогающих профессий» </w:t>
      </w:r>
      <w:r w:rsidR="005D0C07">
        <w:rPr>
          <w:rFonts w:ascii="Times New Roman" w:hAnsi="Times New Roman" w:cs="Times New Roman"/>
          <w:sz w:val="28"/>
          <w:szCs w:val="24"/>
        </w:rPr>
        <w:t xml:space="preserve">– </w:t>
      </w:r>
      <w:r w:rsidRPr="00846E62">
        <w:rPr>
          <w:rFonts w:ascii="Times New Roman" w:hAnsi="Times New Roman" w:cs="Times New Roman"/>
          <w:sz w:val="28"/>
          <w:szCs w:val="24"/>
        </w:rPr>
        <w:t>врачей, учителей, полицейских, социальных работников, психологов. Сегодня этот синдром отмечается и у специалистов управленческих и сервисных профессий.</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Pr>
          <w:rFonts w:ascii="Times New Roman" w:hAnsi="Times New Roman" w:cs="Times New Roman"/>
          <w:sz w:val="28"/>
          <w:szCs w:val="24"/>
        </w:rPr>
        <w:t>О</w:t>
      </w:r>
      <w:r w:rsidRPr="00846E62">
        <w:rPr>
          <w:rFonts w:ascii="Times New Roman" w:hAnsi="Times New Roman" w:cs="Times New Roman"/>
          <w:sz w:val="28"/>
          <w:szCs w:val="24"/>
        </w:rPr>
        <w:t xml:space="preserve">писанный синдром </w:t>
      </w:r>
      <w:r>
        <w:rPr>
          <w:rFonts w:ascii="Times New Roman" w:hAnsi="Times New Roman" w:cs="Times New Roman"/>
          <w:sz w:val="28"/>
          <w:szCs w:val="24"/>
        </w:rPr>
        <w:t>разными учеными характеризуются</w:t>
      </w:r>
      <w:r w:rsidRPr="00846E62">
        <w:rPr>
          <w:rFonts w:ascii="Times New Roman" w:hAnsi="Times New Roman" w:cs="Times New Roman"/>
          <w:sz w:val="28"/>
          <w:szCs w:val="24"/>
        </w:rPr>
        <w:t xml:space="preserve"> </w:t>
      </w:r>
      <w:r>
        <w:rPr>
          <w:rFonts w:ascii="Times New Roman" w:hAnsi="Times New Roman" w:cs="Times New Roman"/>
          <w:sz w:val="28"/>
          <w:szCs w:val="24"/>
        </w:rPr>
        <w:t>в научных источниках несколькими синонимичными терминами</w:t>
      </w:r>
      <w:r w:rsidRPr="00846E62">
        <w:rPr>
          <w:rFonts w:ascii="Times New Roman" w:hAnsi="Times New Roman" w:cs="Times New Roman"/>
          <w:sz w:val="28"/>
          <w:szCs w:val="24"/>
        </w:rPr>
        <w:t>: профессиональное выгорание, психическое выгорание, эмоциональное сгорание.</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Т. Кокс и А. Гриффитс </w:t>
      </w:r>
      <w:r>
        <w:rPr>
          <w:rFonts w:ascii="Times New Roman" w:hAnsi="Times New Roman" w:cs="Times New Roman"/>
          <w:sz w:val="28"/>
          <w:szCs w:val="24"/>
        </w:rPr>
        <w:t>условно разделили</w:t>
      </w:r>
      <w:r w:rsidRPr="00846E62">
        <w:rPr>
          <w:rFonts w:ascii="Times New Roman" w:hAnsi="Times New Roman" w:cs="Times New Roman"/>
          <w:sz w:val="28"/>
          <w:szCs w:val="24"/>
        </w:rPr>
        <w:t xml:space="preserve"> наиболее распр</w:t>
      </w:r>
      <w:r>
        <w:rPr>
          <w:rFonts w:ascii="Times New Roman" w:hAnsi="Times New Roman" w:cs="Times New Roman"/>
          <w:sz w:val="28"/>
          <w:szCs w:val="24"/>
        </w:rPr>
        <w:t>остраненные симптомы</w:t>
      </w:r>
      <w:r w:rsidRPr="00846E62">
        <w:rPr>
          <w:rFonts w:ascii="Times New Roman" w:hAnsi="Times New Roman" w:cs="Times New Roman"/>
          <w:sz w:val="28"/>
          <w:szCs w:val="24"/>
        </w:rPr>
        <w:t xml:space="preserve"> </w:t>
      </w:r>
      <w:r>
        <w:rPr>
          <w:rFonts w:ascii="Times New Roman" w:hAnsi="Times New Roman" w:cs="Times New Roman"/>
          <w:sz w:val="28"/>
          <w:szCs w:val="24"/>
        </w:rPr>
        <w:t>эмоционального выгорания, которых в</w:t>
      </w:r>
      <w:r w:rsidRPr="00846E62">
        <w:rPr>
          <w:rFonts w:ascii="Times New Roman" w:hAnsi="Times New Roman" w:cs="Times New Roman"/>
          <w:sz w:val="28"/>
          <w:szCs w:val="24"/>
        </w:rPr>
        <w:t xml:space="preserve"> общей сложности насчитывается около 150, на </w:t>
      </w:r>
      <w:r w:rsidRPr="004B1C8D">
        <w:rPr>
          <w:rFonts w:ascii="Times New Roman" w:hAnsi="Times New Roman" w:cs="Times New Roman"/>
          <w:sz w:val="28"/>
          <w:szCs w:val="24"/>
        </w:rPr>
        <w:t>три категории симптомов</w:t>
      </w:r>
      <w:r w:rsidRPr="00846E62">
        <w:rPr>
          <w:rFonts w:ascii="Times New Roman" w:hAnsi="Times New Roman" w:cs="Times New Roman"/>
          <w:sz w:val="28"/>
          <w:szCs w:val="24"/>
        </w:rPr>
        <w:t xml:space="preserve">: </w:t>
      </w:r>
    </w:p>
    <w:p w:rsidR="00273CD3" w:rsidRPr="00846E62" w:rsidRDefault="00273CD3" w:rsidP="00EE56CB">
      <w:pPr>
        <w:pStyle w:val="ab"/>
        <w:numPr>
          <w:ilvl w:val="0"/>
          <w:numId w:val="6"/>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аффективные: эмоциональное истощение, скачки в настроении, острая ранимость, угрюмость, плаксивость; </w:t>
      </w:r>
    </w:p>
    <w:p w:rsidR="00273CD3" w:rsidRPr="00846E62" w:rsidRDefault="00273CD3" w:rsidP="00EE56CB">
      <w:pPr>
        <w:pStyle w:val="ab"/>
        <w:numPr>
          <w:ilvl w:val="0"/>
          <w:numId w:val="6"/>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когнитивные: циничность, сопротивление и неготовность к изменениям в системе взглядов, мышлении, поведении, отношении, чувство безысходности и безнадежности, избегание общения, отчуждение; </w:t>
      </w:r>
    </w:p>
    <w:p w:rsidR="00273CD3" w:rsidRPr="00846E62" w:rsidRDefault="00273CD3" w:rsidP="00EE56CB">
      <w:pPr>
        <w:pStyle w:val="ab"/>
        <w:numPr>
          <w:ilvl w:val="0"/>
          <w:numId w:val="6"/>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мотивационные: критическое снижение у работника трудовой мотивации, интереса, крайняя неудовлетворенность, выраженное разочарование, даже возможен добровольный отказ от должности [5</w:t>
      </w:r>
      <w:r>
        <w:rPr>
          <w:rFonts w:ascii="Times New Roman" w:hAnsi="Times New Roman" w:cs="Times New Roman"/>
          <w:sz w:val="28"/>
          <w:szCs w:val="24"/>
        </w:rPr>
        <w:t>9</w:t>
      </w:r>
      <w:r w:rsidRPr="00846E62">
        <w:rPr>
          <w:rFonts w:ascii="Times New Roman" w:hAnsi="Times New Roman" w:cs="Times New Roman"/>
          <w:sz w:val="28"/>
          <w:szCs w:val="24"/>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Pr>
          <w:rFonts w:ascii="Times New Roman" w:hAnsi="Times New Roman" w:cs="Times New Roman"/>
          <w:sz w:val="28"/>
          <w:szCs w:val="24"/>
        </w:rPr>
        <w:t xml:space="preserve">Те же авторы смогли создать </w:t>
      </w:r>
      <w:r w:rsidRPr="00846E62">
        <w:rPr>
          <w:rFonts w:ascii="Times New Roman" w:hAnsi="Times New Roman" w:cs="Times New Roman"/>
          <w:sz w:val="28"/>
          <w:szCs w:val="24"/>
        </w:rPr>
        <w:t>условную интегративную модель эмоционального выгорания</w:t>
      </w:r>
      <w:r>
        <w:rPr>
          <w:rFonts w:ascii="Times New Roman" w:hAnsi="Times New Roman" w:cs="Times New Roman"/>
          <w:sz w:val="28"/>
          <w:szCs w:val="24"/>
        </w:rPr>
        <w:t>, с</w:t>
      </w:r>
      <w:r w:rsidRPr="00846E62">
        <w:rPr>
          <w:rFonts w:ascii="Times New Roman" w:hAnsi="Times New Roman" w:cs="Times New Roman"/>
          <w:sz w:val="28"/>
          <w:szCs w:val="24"/>
        </w:rPr>
        <w:t xml:space="preserve">истематизировав </w:t>
      </w:r>
      <w:r w:rsidR="0035023C">
        <w:rPr>
          <w:rFonts w:ascii="Times New Roman" w:hAnsi="Times New Roman" w:cs="Times New Roman"/>
          <w:sz w:val="28"/>
          <w:szCs w:val="24"/>
        </w:rPr>
        <w:t xml:space="preserve">выше </w:t>
      </w:r>
      <w:r>
        <w:rPr>
          <w:rFonts w:ascii="Times New Roman" w:hAnsi="Times New Roman" w:cs="Times New Roman"/>
          <w:sz w:val="28"/>
          <w:szCs w:val="24"/>
        </w:rPr>
        <w:t>обозначенные</w:t>
      </w:r>
      <w:r w:rsidRPr="00846E62">
        <w:rPr>
          <w:rFonts w:ascii="Times New Roman" w:hAnsi="Times New Roman" w:cs="Times New Roman"/>
          <w:sz w:val="28"/>
          <w:szCs w:val="24"/>
        </w:rPr>
        <w:t xml:space="preserve"> симптомы</w:t>
      </w:r>
      <w:r>
        <w:rPr>
          <w:rFonts w:ascii="Times New Roman" w:hAnsi="Times New Roman" w:cs="Times New Roman"/>
          <w:sz w:val="28"/>
          <w:szCs w:val="24"/>
        </w:rPr>
        <w:t>. Ее</w:t>
      </w:r>
      <w:r w:rsidRPr="00846E62">
        <w:rPr>
          <w:rFonts w:ascii="Times New Roman" w:hAnsi="Times New Roman" w:cs="Times New Roman"/>
          <w:sz w:val="28"/>
          <w:szCs w:val="24"/>
        </w:rPr>
        <w:t xml:space="preserve"> основными компонентами являются: </w:t>
      </w:r>
    </w:p>
    <w:p w:rsidR="00273CD3" w:rsidRPr="00846E62" w:rsidRDefault="00273CD3" w:rsidP="00EE56CB">
      <w:pPr>
        <w:pStyle w:val="ab"/>
        <w:numPr>
          <w:ilvl w:val="0"/>
          <w:numId w:val="7"/>
        </w:numPr>
        <w:tabs>
          <w:tab w:val="left" w:pos="0"/>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чрезмерно высокий уровень мотивации, </w:t>
      </w:r>
    </w:p>
    <w:p w:rsidR="00273CD3" w:rsidRPr="00846E62" w:rsidRDefault="00273CD3" w:rsidP="00EE56CB">
      <w:pPr>
        <w:pStyle w:val="ab"/>
        <w:numPr>
          <w:ilvl w:val="0"/>
          <w:numId w:val="7"/>
        </w:numPr>
        <w:tabs>
          <w:tab w:val="left" w:pos="0"/>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неблагоприятная рабочая обстановка, </w:t>
      </w:r>
    </w:p>
    <w:p w:rsidR="00273CD3" w:rsidRPr="00846E62" w:rsidRDefault="00273CD3" w:rsidP="00EE56CB">
      <w:pPr>
        <w:pStyle w:val="ab"/>
        <w:numPr>
          <w:ilvl w:val="0"/>
          <w:numId w:val="7"/>
        </w:numPr>
        <w:tabs>
          <w:tab w:val="left" w:pos="0"/>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применение неэффективных копинг-стратегий.</w:t>
      </w:r>
    </w:p>
    <w:p w:rsidR="00273CD3" w:rsidRPr="00846E62" w:rsidRDefault="00273CD3" w:rsidP="000D6D66">
      <w:pPr>
        <w:pStyle w:val="ab"/>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В 1976 году К. Маслак и С. Джексон разработали теоретическую модель эмоционального выгорания, рассматривающую выгорание как специфический синдром. Сама К. Маслак дает также и свое определение эмоционального выгорания: «выгорание </w:t>
      </w:r>
      <w:r>
        <w:rPr>
          <w:rFonts w:ascii="Times New Roman" w:hAnsi="Times New Roman" w:cs="Times New Roman"/>
          <w:sz w:val="28"/>
          <w:szCs w:val="24"/>
        </w:rPr>
        <w:t>-</w:t>
      </w:r>
      <w:r w:rsidRPr="00846E62">
        <w:rPr>
          <w:rFonts w:ascii="Times New Roman" w:hAnsi="Times New Roman" w:cs="Times New Roman"/>
          <w:sz w:val="28"/>
          <w:szCs w:val="24"/>
        </w:rPr>
        <w:t xml:space="preserve"> длительный ответ (реакция) работника на хронические межличностные стрессоры на работе» [</w:t>
      </w:r>
      <w:r>
        <w:rPr>
          <w:rFonts w:ascii="Times New Roman" w:hAnsi="Times New Roman" w:cs="Times New Roman"/>
          <w:sz w:val="28"/>
          <w:szCs w:val="24"/>
        </w:rPr>
        <w:t>60</w:t>
      </w:r>
      <w:r w:rsidRPr="00846E62">
        <w:rPr>
          <w:rFonts w:ascii="Times New Roman" w:hAnsi="Times New Roman" w:cs="Times New Roman"/>
          <w:sz w:val="28"/>
          <w:szCs w:val="24"/>
        </w:rPr>
        <w:t>]. Модель включает три основны</w:t>
      </w:r>
      <w:r w:rsidR="00A623BC" w:rsidRPr="005D0C07">
        <w:rPr>
          <w:rFonts w:ascii="Times New Roman" w:hAnsi="Times New Roman" w:cs="Times New Roman"/>
          <w:sz w:val="28"/>
          <w:szCs w:val="24"/>
        </w:rPr>
        <w:t>е</w:t>
      </w:r>
      <w:r w:rsidRPr="00846E62">
        <w:rPr>
          <w:rFonts w:ascii="Times New Roman" w:hAnsi="Times New Roman" w:cs="Times New Roman"/>
          <w:sz w:val="28"/>
          <w:szCs w:val="24"/>
        </w:rPr>
        <w:t xml:space="preserve"> группы симптомов, которыми страдают лица с синдромом выгорания, являющихся одновременно компонентами выгорания: </w:t>
      </w:r>
    </w:p>
    <w:p w:rsidR="00273CD3" w:rsidRPr="00846E62" w:rsidRDefault="00273CD3" w:rsidP="00EE56CB">
      <w:pPr>
        <w:pStyle w:val="ab"/>
        <w:numPr>
          <w:ilvl w:val="0"/>
          <w:numId w:val="6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i/>
          <w:sz w:val="28"/>
          <w:szCs w:val="24"/>
        </w:rPr>
        <w:t>эмоциональное истощение</w:t>
      </w:r>
      <w:r w:rsidRPr="00846E62">
        <w:rPr>
          <w:rFonts w:ascii="Times New Roman" w:hAnsi="Times New Roman" w:cs="Times New Roman"/>
          <w:sz w:val="28"/>
          <w:szCs w:val="24"/>
        </w:rPr>
        <w:t xml:space="preserve"> – базовый компонент выгорания, который проявляется в виде отсутствия эмоциональных ресурсов, низкой стрессоустойчивости, психического переутомления от постоянной чрезмерной нагрузки и сильных переживаний в процессе работы с другими людьми; </w:t>
      </w:r>
    </w:p>
    <w:p w:rsidR="00273CD3" w:rsidRPr="00846E62" w:rsidRDefault="00273CD3" w:rsidP="00EE56CB">
      <w:pPr>
        <w:pStyle w:val="ab"/>
        <w:numPr>
          <w:ilvl w:val="0"/>
          <w:numId w:val="6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i/>
          <w:sz w:val="28"/>
          <w:szCs w:val="24"/>
        </w:rPr>
        <w:t>деперсонализация</w:t>
      </w:r>
      <w:r w:rsidRPr="00846E62">
        <w:rPr>
          <w:rFonts w:ascii="Times New Roman" w:hAnsi="Times New Roman" w:cs="Times New Roman"/>
          <w:sz w:val="28"/>
          <w:szCs w:val="24"/>
        </w:rPr>
        <w:t xml:space="preserve"> – утрата идентичности, индивидуальности, отстраненность от собственного Я, собственных обязанностей, проявление негативного, циничного отношения к другим, являющихся последствием эмоционального истощения и защитной реакцией психики;</w:t>
      </w:r>
    </w:p>
    <w:p w:rsidR="00273CD3" w:rsidRPr="00846E62" w:rsidRDefault="00273CD3" w:rsidP="00EE56CB">
      <w:pPr>
        <w:pStyle w:val="ab"/>
        <w:numPr>
          <w:ilvl w:val="0"/>
          <w:numId w:val="6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i/>
          <w:sz w:val="28"/>
          <w:szCs w:val="24"/>
        </w:rPr>
        <w:t>редукция личных достижений</w:t>
      </w:r>
      <w:r w:rsidRPr="00846E62">
        <w:rPr>
          <w:rFonts w:ascii="Times New Roman" w:hAnsi="Times New Roman" w:cs="Times New Roman"/>
          <w:sz w:val="28"/>
          <w:szCs w:val="24"/>
        </w:rPr>
        <w:t xml:space="preserve"> – обесценивание собственных профессиональных достижений и результатов трудовой деятельности, обусловленное невозможностью справиться со стрессом.</w:t>
      </w:r>
    </w:p>
    <w:p w:rsidR="00273CD3" w:rsidRPr="00846E62" w:rsidRDefault="00273CD3" w:rsidP="000D6D66">
      <w:pPr>
        <w:pStyle w:val="ab"/>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Х.Дж. Фрейденбергер особенно выделял тип людей, склонных к эмоциональному выгоранию, как идеализирующих, склонных к сочувствию, эмоциональных, склонных к мечтаниям, «пропускающих эмоции через себя», но при этом неустойчивых, интровертированных, одержимых навязчивыми идеями (фанатичные), «пламенных» и легко солидаризирующихся, неспособных выдерживать напряжение от неудовлетворенности.</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В.В. Бойко</w:t>
      </w:r>
      <w:r w:rsidRPr="00846E62">
        <w:t xml:space="preserve"> </w:t>
      </w:r>
      <w:r w:rsidRPr="00846E62">
        <w:rPr>
          <w:rFonts w:ascii="Times New Roman" w:hAnsi="Times New Roman" w:cs="Times New Roman"/>
          <w:sz w:val="28"/>
          <w:szCs w:val="24"/>
        </w:rPr>
        <w:t>трактует синдром выгорания через призму теории стресса и общего адаптационного синдрома</w:t>
      </w:r>
      <w:r>
        <w:rPr>
          <w:rFonts w:ascii="Times New Roman" w:hAnsi="Times New Roman" w:cs="Times New Roman"/>
          <w:sz w:val="28"/>
          <w:szCs w:val="24"/>
        </w:rPr>
        <w:t>, который развивается как некий механизм</w:t>
      </w:r>
      <w:r w:rsidRPr="00846E62">
        <w:rPr>
          <w:rFonts w:ascii="Times New Roman" w:hAnsi="Times New Roman" w:cs="Times New Roman"/>
          <w:sz w:val="28"/>
          <w:szCs w:val="24"/>
        </w:rPr>
        <w:t xml:space="preserve"> психологической защиты, который отключает эмоции, связанные с травмирующей ситуацией [</w:t>
      </w:r>
      <w:r>
        <w:rPr>
          <w:rFonts w:ascii="Times New Roman" w:hAnsi="Times New Roman" w:cs="Times New Roman"/>
          <w:sz w:val="28"/>
          <w:szCs w:val="24"/>
        </w:rPr>
        <w:t>61</w:t>
      </w:r>
      <w:r w:rsidRPr="00846E62">
        <w:rPr>
          <w:rFonts w:ascii="Times New Roman" w:hAnsi="Times New Roman" w:cs="Times New Roman"/>
          <w:sz w:val="28"/>
          <w:szCs w:val="24"/>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Ряд ученых сходятся во мнении, что профессиональное выгорание является кризисом идентичности [</w:t>
      </w:r>
      <w:r>
        <w:rPr>
          <w:rFonts w:ascii="Times New Roman" w:hAnsi="Times New Roman" w:cs="Times New Roman"/>
          <w:sz w:val="28"/>
          <w:szCs w:val="24"/>
        </w:rPr>
        <w:t>62</w:t>
      </w:r>
      <w:r w:rsidRPr="00846E62">
        <w:rPr>
          <w:rFonts w:ascii="Times New Roman" w:hAnsi="Times New Roman" w:cs="Times New Roman"/>
          <w:sz w:val="28"/>
          <w:szCs w:val="24"/>
        </w:rPr>
        <w:t>]. Профессиональное выгорание с высокой вероятностью может стать следствием ненадежно сформированной идентичности, к которой можно отнести такие состояния идентичности, как чрезмерная и одностороння идентичность, несформированная и утраченная профессиональная идентичность (профессиональная маргинальность). И в обратную сторону, «выгорающий» специалист теряет внутреннюю мотивацию к эффективному осуществлению профессиональной деятельности, перестает расти как профессионал, и тем самым утрачивает гармонию в своей идентичности, которая проявляется в любой из вышеописанных крайних форм [</w:t>
      </w:r>
      <w:r>
        <w:rPr>
          <w:rFonts w:ascii="Times New Roman" w:hAnsi="Times New Roman" w:cs="Times New Roman"/>
          <w:sz w:val="28"/>
          <w:szCs w:val="24"/>
        </w:rPr>
        <w:t>63</w:t>
      </w:r>
      <w:r w:rsidRPr="00846E62">
        <w:rPr>
          <w:rFonts w:ascii="Times New Roman" w:hAnsi="Times New Roman" w:cs="Times New Roman"/>
          <w:sz w:val="28"/>
          <w:szCs w:val="24"/>
        </w:rPr>
        <w:t xml:space="preserve">; </w:t>
      </w:r>
      <w:r>
        <w:rPr>
          <w:rFonts w:ascii="Times New Roman" w:hAnsi="Times New Roman" w:cs="Times New Roman"/>
          <w:sz w:val="28"/>
          <w:szCs w:val="24"/>
        </w:rPr>
        <w:t>64</w:t>
      </w:r>
      <w:r w:rsidRPr="00846E62">
        <w:rPr>
          <w:rFonts w:ascii="Times New Roman" w:hAnsi="Times New Roman" w:cs="Times New Roman"/>
          <w:sz w:val="28"/>
          <w:szCs w:val="24"/>
        </w:rPr>
        <w:t xml:space="preserve">].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Н.Е. Водопьяновой в исследовании профессионального выгорания по причине кризиса идентичности было выявлено, что выгорание по таким его компонентам, как деперсонализация и эмоциональное истощение, в большей степени проявляют педагоги, чья идентичность в профессиональной сфере доминирует над идентичностью в личной</w:t>
      </w:r>
      <w:r w:rsidR="003A69EA">
        <w:rPr>
          <w:rFonts w:ascii="Times New Roman" w:hAnsi="Times New Roman" w:cs="Times New Roman"/>
          <w:sz w:val="28"/>
          <w:szCs w:val="24"/>
        </w:rPr>
        <w:t xml:space="preserve"> сфере. В то время </w:t>
      </w:r>
      <w:r w:rsidR="003A69EA" w:rsidRPr="006D492D">
        <w:rPr>
          <w:rFonts w:ascii="Times New Roman" w:hAnsi="Times New Roman" w:cs="Times New Roman"/>
          <w:sz w:val="28"/>
          <w:szCs w:val="24"/>
        </w:rPr>
        <w:t xml:space="preserve">как педагоги с </w:t>
      </w:r>
      <w:r w:rsidRPr="006D492D">
        <w:rPr>
          <w:rFonts w:ascii="Times New Roman" w:hAnsi="Times New Roman" w:cs="Times New Roman"/>
          <w:sz w:val="28"/>
          <w:szCs w:val="24"/>
        </w:rPr>
        <w:t>гармонично</w:t>
      </w:r>
      <w:r w:rsidR="003A69EA" w:rsidRPr="006D492D">
        <w:rPr>
          <w:rFonts w:ascii="Times New Roman" w:hAnsi="Times New Roman" w:cs="Times New Roman"/>
          <w:sz w:val="28"/>
          <w:szCs w:val="24"/>
        </w:rPr>
        <w:t>й</w:t>
      </w:r>
      <w:r w:rsidRPr="006D492D">
        <w:rPr>
          <w:rFonts w:ascii="Times New Roman" w:hAnsi="Times New Roman" w:cs="Times New Roman"/>
          <w:sz w:val="28"/>
          <w:szCs w:val="24"/>
        </w:rPr>
        <w:t xml:space="preserve"> идентичностью в меньшей степени подвержены профессиональному выгоранию [65].</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Большинство зарубежных программ психологической помощи в области профессионального выгорания ориентированы на работу с личностью и ее затруднениями. Они предлагают работнику либо взять отпуск, сделать временный перерыв, либо замещать привычные стратегии коммуникации, поведения, организации своего труда и др. на более эффективные. Однако, как отмечает Н.Е. Водопьянова, в психологических тренингах удается только в 25-40% случаев снизить напряженность и психологическое утомление за счет повышения уровня коммуникативной компетентности в профессиональной коммуникации.</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К. Маслак и многие другие исследователи приходят к заключению, что профессиональному выгоранию скорее способствуют ситуационные и организационные факторы, нежели личностные [</w:t>
      </w:r>
      <w:r>
        <w:rPr>
          <w:rFonts w:ascii="Times New Roman" w:hAnsi="Times New Roman" w:cs="Times New Roman"/>
          <w:sz w:val="28"/>
          <w:szCs w:val="24"/>
        </w:rPr>
        <w:t>66</w:t>
      </w:r>
      <w:r w:rsidRPr="00846E62">
        <w:rPr>
          <w:rFonts w:ascii="Times New Roman" w:hAnsi="Times New Roman" w:cs="Times New Roman"/>
          <w:sz w:val="28"/>
          <w:szCs w:val="24"/>
        </w:rPr>
        <w:t>]. К. Маслак предлагает решать проблему выгорания через ликвидацию следующих возможных препятствий:</w:t>
      </w:r>
    </w:p>
    <w:p w:rsidR="00273CD3" w:rsidRPr="00846E62" w:rsidRDefault="00273CD3" w:rsidP="000D6D66">
      <w:pPr>
        <w:tabs>
          <w:tab w:val="left" w:pos="851"/>
        </w:tabs>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1.</w:t>
      </w:r>
      <w:r w:rsidRPr="00846E62">
        <w:rPr>
          <w:rFonts w:ascii="Times New Roman" w:hAnsi="Times New Roman" w:cs="Times New Roman"/>
          <w:sz w:val="28"/>
          <w:szCs w:val="24"/>
        </w:rPr>
        <w:tab/>
      </w:r>
      <w:r>
        <w:rPr>
          <w:rFonts w:ascii="Times New Roman" w:hAnsi="Times New Roman" w:cs="Times New Roman"/>
          <w:sz w:val="28"/>
          <w:szCs w:val="24"/>
        </w:rPr>
        <w:t>Ч</w:t>
      </w:r>
      <w:r w:rsidRPr="00846E62">
        <w:rPr>
          <w:rFonts w:ascii="Times New Roman" w:hAnsi="Times New Roman" w:cs="Times New Roman"/>
          <w:sz w:val="28"/>
          <w:szCs w:val="24"/>
        </w:rPr>
        <w:t>резмерно высокая рабочая нагрузка, высокие требования, на выполнение которых нет достаточно сил, энергии, времени, средств, ресурсов</w:t>
      </w:r>
      <w:r>
        <w:rPr>
          <w:rFonts w:ascii="Times New Roman" w:hAnsi="Times New Roman" w:cs="Times New Roman"/>
          <w:sz w:val="28"/>
          <w:szCs w:val="24"/>
        </w:rPr>
        <w:t>.</w:t>
      </w:r>
    </w:p>
    <w:p w:rsidR="00273CD3" w:rsidRPr="00846E62" w:rsidRDefault="00273CD3" w:rsidP="000D6D66">
      <w:pPr>
        <w:tabs>
          <w:tab w:val="left" w:pos="851"/>
        </w:tabs>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2.</w:t>
      </w:r>
      <w:r w:rsidRPr="00846E62">
        <w:rPr>
          <w:rFonts w:ascii="Times New Roman" w:hAnsi="Times New Roman" w:cs="Times New Roman"/>
          <w:sz w:val="28"/>
          <w:szCs w:val="24"/>
        </w:rPr>
        <w:tab/>
      </w:r>
      <w:r>
        <w:rPr>
          <w:rFonts w:ascii="Times New Roman" w:hAnsi="Times New Roman" w:cs="Times New Roman"/>
          <w:sz w:val="28"/>
          <w:szCs w:val="24"/>
        </w:rPr>
        <w:t>О</w:t>
      </w:r>
      <w:r w:rsidRPr="00846E62">
        <w:rPr>
          <w:rFonts w:ascii="Times New Roman" w:hAnsi="Times New Roman" w:cs="Times New Roman"/>
          <w:sz w:val="28"/>
          <w:szCs w:val="24"/>
        </w:rPr>
        <w:t>тсутствие контроля, автономности, возможности выбора, свободы действий</w:t>
      </w:r>
      <w:r>
        <w:rPr>
          <w:rFonts w:ascii="Times New Roman" w:hAnsi="Times New Roman" w:cs="Times New Roman"/>
          <w:sz w:val="28"/>
          <w:szCs w:val="24"/>
        </w:rPr>
        <w:t>.</w:t>
      </w:r>
    </w:p>
    <w:p w:rsidR="00273CD3" w:rsidRPr="00846E62" w:rsidRDefault="00273CD3" w:rsidP="000D6D66">
      <w:pPr>
        <w:tabs>
          <w:tab w:val="left" w:pos="851"/>
        </w:tabs>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3.</w:t>
      </w:r>
      <w:r w:rsidRPr="00846E62">
        <w:rPr>
          <w:rFonts w:ascii="Times New Roman" w:hAnsi="Times New Roman" w:cs="Times New Roman"/>
          <w:sz w:val="28"/>
          <w:szCs w:val="24"/>
        </w:rPr>
        <w:tab/>
      </w:r>
      <w:r>
        <w:rPr>
          <w:rFonts w:ascii="Times New Roman" w:hAnsi="Times New Roman" w:cs="Times New Roman"/>
          <w:sz w:val="28"/>
          <w:szCs w:val="24"/>
        </w:rPr>
        <w:t>О</w:t>
      </w:r>
      <w:r w:rsidRPr="00846E62">
        <w:rPr>
          <w:rFonts w:ascii="Times New Roman" w:hAnsi="Times New Roman" w:cs="Times New Roman"/>
          <w:sz w:val="28"/>
          <w:szCs w:val="24"/>
        </w:rPr>
        <w:t>тсутствие обратной связи по выполненной работе, признания, благодарности, позитивного вознаграждения, отсутствие даже внутреннего чувства, что работа выполнена отлично</w:t>
      </w:r>
      <w:r>
        <w:rPr>
          <w:rFonts w:ascii="Times New Roman" w:hAnsi="Times New Roman" w:cs="Times New Roman"/>
          <w:sz w:val="28"/>
          <w:szCs w:val="24"/>
        </w:rPr>
        <w:t>.</w:t>
      </w:r>
      <w:r w:rsidRPr="00846E62">
        <w:rPr>
          <w:rFonts w:ascii="Times New Roman" w:hAnsi="Times New Roman" w:cs="Times New Roman"/>
          <w:sz w:val="28"/>
          <w:szCs w:val="24"/>
        </w:rPr>
        <w:t xml:space="preserve"> </w:t>
      </w:r>
    </w:p>
    <w:p w:rsidR="00273CD3" w:rsidRPr="00846E62" w:rsidRDefault="00273CD3" w:rsidP="000D6D66">
      <w:pPr>
        <w:tabs>
          <w:tab w:val="left" w:pos="851"/>
        </w:tabs>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4.</w:t>
      </w:r>
      <w:r w:rsidRPr="00846E62">
        <w:rPr>
          <w:rFonts w:ascii="Times New Roman" w:hAnsi="Times New Roman" w:cs="Times New Roman"/>
          <w:sz w:val="28"/>
          <w:szCs w:val="24"/>
        </w:rPr>
        <w:tab/>
      </w:r>
      <w:r>
        <w:rPr>
          <w:rFonts w:ascii="Times New Roman" w:hAnsi="Times New Roman" w:cs="Times New Roman"/>
          <w:sz w:val="28"/>
          <w:szCs w:val="24"/>
        </w:rPr>
        <w:t>О</w:t>
      </w:r>
      <w:r w:rsidRPr="00846E62">
        <w:rPr>
          <w:rFonts w:ascii="Times New Roman" w:hAnsi="Times New Roman" w:cs="Times New Roman"/>
          <w:sz w:val="28"/>
          <w:szCs w:val="24"/>
        </w:rPr>
        <w:t>тсутствие поддержки от окружающих людей, с которыми человек работает, более того, вместо поддержки есть токсичная обстановка на работе</w:t>
      </w:r>
      <w:r>
        <w:rPr>
          <w:rFonts w:ascii="Times New Roman" w:hAnsi="Times New Roman" w:cs="Times New Roman"/>
          <w:sz w:val="28"/>
          <w:szCs w:val="24"/>
        </w:rPr>
        <w:t>.</w:t>
      </w:r>
    </w:p>
    <w:p w:rsidR="00273CD3" w:rsidRPr="00846E62" w:rsidRDefault="00273CD3" w:rsidP="000D6D66">
      <w:pPr>
        <w:tabs>
          <w:tab w:val="left" w:pos="851"/>
        </w:tabs>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5.</w:t>
      </w:r>
      <w:r w:rsidRPr="00846E62">
        <w:rPr>
          <w:rFonts w:ascii="Times New Roman" w:hAnsi="Times New Roman" w:cs="Times New Roman"/>
          <w:sz w:val="28"/>
          <w:szCs w:val="24"/>
        </w:rPr>
        <w:tab/>
      </w:r>
      <w:r>
        <w:rPr>
          <w:rFonts w:ascii="Times New Roman" w:hAnsi="Times New Roman" w:cs="Times New Roman"/>
          <w:sz w:val="28"/>
          <w:szCs w:val="24"/>
        </w:rPr>
        <w:t>О</w:t>
      </w:r>
      <w:r w:rsidRPr="00846E62">
        <w:rPr>
          <w:rFonts w:ascii="Times New Roman" w:hAnsi="Times New Roman" w:cs="Times New Roman"/>
          <w:sz w:val="28"/>
          <w:szCs w:val="24"/>
        </w:rPr>
        <w:t xml:space="preserve">тсутствие справедливости, уважения, честности, вместо этого присутствует дискриминация, мошенничество, обман, так называемый «стеклянный потолок» </w:t>
      </w:r>
      <w:r w:rsidR="000D5E8D" w:rsidRPr="00846E62">
        <w:rPr>
          <w:rFonts w:ascii="Times New Roman" w:hAnsi="Times New Roman" w:cs="Times New Roman"/>
          <w:sz w:val="28"/>
          <w:szCs w:val="24"/>
        </w:rPr>
        <w:t xml:space="preserve">– </w:t>
      </w:r>
      <w:r w:rsidRPr="00846E62">
        <w:rPr>
          <w:rFonts w:ascii="Times New Roman" w:hAnsi="Times New Roman" w:cs="Times New Roman"/>
          <w:sz w:val="28"/>
          <w:szCs w:val="24"/>
        </w:rPr>
        <w:t>скрытое препятствие для профессионального роста</w:t>
      </w:r>
      <w:r>
        <w:rPr>
          <w:rFonts w:ascii="Times New Roman" w:hAnsi="Times New Roman" w:cs="Times New Roman"/>
          <w:sz w:val="28"/>
          <w:szCs w:val="24"/>
        </w:rPr>
        <w:t>.</w:t>
      </w:r>
    </w:p>
    <w:p w:rsidR="00273CD3" w:rsidRPr="00846E62" w:rsidRDefault="00273CD3" w:rsidP="000D6D66">
      <w:pPr>
        <w:tabs>
          <w:tab w:val="left" w:pos="851"/>
        </w:tabs>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6.</w:t>
      </w:r>
      <w:r w:rsidRPr="00846E62">
        <w:rPr>
          <w:rFonts w:ascii="Times New Roman" w:hAnsi="Times New Roman" w:cs="Times New Roman"/>
          <w:sz w:val="28"/>
          <w:szCs w:val="24"/>
        </w:rPr>
        <w:tab/>
      </w:r>
      <w:r>
        <w:rPr>
          <w:rFonts w:ascii="Times New Roman" w:hAnsi="Times New Roman" w:cs="Times New Roman"/>
          <w:sz w:val="28"/>
          <w:szCs w:val="24"/>
        </w:rPr>
        <w:t>Н</w:t>
      </w:r>
      <w:r w:rsidRPr="00846E62">
        <w:rPr>
          <w:rFonts w:ascii="Times New Roman" w:hAnsi="Times New Roman" w:cs="Times New Roman"/>
          <w:sz w:val="28"/>
          <w:szCs w:val="24"/>
        </w:rPr>
        <w:t>есовпадение ценностей работника и руководства, вынужденное выполнение задач, которые не воспринимаются, как правильные, или необходимость принимать слишком сложные моральные решения [6</w:t>
      </w:r>
      <w:r>
        <w:rPr>
          <w:rFonts w:ascii="Times New Roman" w:hAnsi="Times New Roman" w:cs="Times New Roman"/>
          <w:sz w:val="28"/>
          <w:szCs w:val="24"/>
        </w:rPr>
        <w:t>7</w:t>
      </w:r>
      <w:r w:rsidRPr="00846E62">
        <w:rPr>
          <w:rFonts w:ascii="Times New Roman" w:hAnsi="Times New Roman" w:cs="Times New Roman"/>
          <w:sz w:val="28"/>
          <w:szCs w:val="24"/>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В практической работе по психологической помощи специалистам, страдающим от симптомов профессионального выгорания, Н.Е. Водопьянова [</w:t>
      </w:r>
      <w:r>
        <w:rPr>
          <w:rFonts w:ascii="Times New Roman" w:hAnsi="Times New Roman" w:cs="Times New Roman"/>
          <w:sz w:val="28"/>
          <w:szCs w:val="24"/>
        </w:rPr>
        <w:t>65</w:t>
      </w:r>
      <w:r w:rsidRPr="00846E62">
        <w:rPr>
          <w:rFonts w:ascii="Times New Roman" w:hAnsi="Times New Roman" w:cs="Times New Roman"/>
          <w:sz w:val="28"/>
          <w:szCs w:val="24"/>
        </w:rPr>
        <w:t>] делает вывод, что развитие способности и увеличение степени самостоятельности в принятии решений и выборе способов осуществления профессиональной деятельности и коммуникации способствует устойчивому снижению выраженности симптомов данного синдрома.</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В психологии свобода в принятии решений и самостоятельность в принятии решений называется «самодетерминацией», тесно связанной навыками самоосознания (self-awareness) и психологическим здоровьем или аутентичностью.</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Н.Н. Меркулова, анализируя опыт бесед со специалистами, испытывающими синдром профессионального выгорания, отмечает, что более 60% из них не владеют в достаточной мере: </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знаниями о последствиях синдрома профессионального выгорания, </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базовыми навыками саморегуляции, расслабления и восстановления, </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навыками стрессоустойчивости, </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стремлением предпринимать активные действия по преодолению стресса, разрешению конфликтных ситуаций [6</w:t>
      </w:r>
      <w:r>
        <w:rPr>
          <w:rFonts w:ascii="Times New Roman" w:hAnsi="Times New Roman" w:cs="Times New Roman"/>
          <w:sz w:val="28"/>
          <w:szCs w:val="24"/>
        </w:rPr>
        <w:t>8</w:t>
      </w:r>
      <w:r w:rsidRPr="00846E62">
        <w:rPr>
          <w:rFonts w:ascii="Times New Roman" w:hAnsi="Times New Roman" w:cs="Times New Roman"/>
          <w:sz w:val="28"/>
          <w:szCs w:val="24"/>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На основании этих данных, Н.Н. Меркулова предлагает включать в программу терапии профессионального выгорания и его профилактики следующие задачи:</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теоретическое информирование о синдроме профессионального выгорания, стадиях и факторах его развития, последствиях;</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развитие навыков саморегуляции, расслабления и восстановления; </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развитие навыков самостоятельной саморефлексии, самодиагностики своего состояния и распознавания симптомов выгорания;</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формирование позитивного отношения, убеждений, ценностей в отношении осуществляемой профессиональной деятельности, профессиональной коммуникации; </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развитие профессионально важных качеств, необходимых для осуществления профессиональных обязанностей и взаимодействия; </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формирование индивидуального стиля осуществления деятельности, развитие профессиональной компетентности, творческого потенциала и т.д.;</w:t>
      </w:r>
    </w:p>
    <w:p w:rsidR="00273CD3" w:rsidRPr="00846E62" w:rsidRDefault="00273CD3" w:rsidP="00EE56CB">
      <w:pPr>
        <w:pStyle w:val="ab"/>
        <w:numPr>
          <w:ilvl w:val="0"/>
          <w:numId w:val="28"/>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рациональный выбор специальности и места работы [6</w:t>
      </w:r>
      <w:r>
        <w:rPr>
          <w:rFonts w:ascii="Times New Roman" w:hAnsi="Times New Roman" w:cs="Times New Roman"/>
          <w:sz w:val="28"/>
          <w:szCs w:val="24"/>
        </w:rPr>
        <w:t>8</w:t>
      </w:r>
      <w:r w:rsidRPr="00846E62">
        <w:rPr>
          <w:rFonts w:ascii="Times New Roman" w:hAnsi="Times New Roman" w:cs="Times New Roman"/>
          <w:sz w:val="28"/>
          <w:szCs w:val="24"/>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Учитывая проанализированные научные исследования</w:t>
      </w:r>
      <w:r w:rsidRPr="000D5E8D">
        <w:rPr>
          <w:rFonts w:ascii="Times New Roman" w:hAnsi="Times New Roman" w:cs="Times New Roman"/>
          <w:sz w:val="28"/>
          <w:szCs w:val="28"/>
        </w:rPr>
        <w:t xml:space="preserve">, </w:t>
      </w:r>
      <w:r w:rsidR="00A623BC" w:rsidRPr="000D5E8D">
        <w:rPr>
          <w:rFonts w:ascii="Times New Roman" w:hAnsi="Times New Roman" w:cs="Times New Roman"/>
          <w:sz w:val="28"/>
          <w:szCs w:val="28"/>
        </w:rPr>
        <w:t xml:space="preserve">мы пришли к выводу, что </w:t>
      </w:r>
      <w:r w:rsidRPr="000D5E8D">
        <w:rPr>
          <w:rFonts w:ascii="Times New Roman" w:hAnsi="Times New Roman" w:cs="Times New Roman"/>
          <w:sz w:val="28"/>
          <w:szCs w:val="28"/>
        </w:rPr>
        <w:t>профессиональное выгорание является серьезным препятствием на пути к достигнутой профессиональной идентичности будущих учителей иностранного языка, то есть, на пути к их личностной целостности, душевному здоровью</w:t>
      </w:r>
      <w:r w:rsidR="00A623BC" w:rsidRPr="000D5E8D">
        <w:rPr>
          <w:rFonts w:ascii="Times New Roman" w:hAnsi="Times New Roman" w:cs="Times New Roman"/>
          <w:sz w:val="28"/>
          <w:szCs w:val="28"/>
        </w:rPr>
        <w:t xml:space="preserve"> </w:t>
      </w:r>
      <w:r w:rsidRPr="000D5E8D">
        <w:rPr>
          <w:rFonts w:ascii="Times New Roman" w:hAnsi="Times New Roman" w:cs="Times New Roman"/>
          <w:sz w:val="28"/>
          <w:szCs w:val="28"/>
        </w:rPr>
        <w:t xml:space="preserve">и вызывает такие тяжелые для личности последствия, как эмоциональное истощение, скачки в настроении, угрюмость, циничность, избегание общения, выраженное разочарование в работе, что никак не может не сказаться на детях, </w:t>
      </w:r>
      <w:r w:rsidR="00A623BC" w:rsidRPr="000D5E8D">
        <w:rPr>
          <w:rFonts w:ascii="Times New Roman" w:hAnsi="Times New Roman" w:cs="Times New Roman"/>
          <w:sz w:val="28"/>
          <w:szCs w:val="28"/>
        </w:rPr>
        <w:t xml:space="preserve">с которыми </w:t>
      </w:r>
      <w:r w:rsidRPr="000D5E8D">
        <w:rPr>
          <w:rFonts w:ascii="Times New Roman" w:hAnsi="Times New Roman" w:cs="Times New Roman"/>
          <w:sz w:val="28"/>
          <w:szCs w:val="28"/>
        </w:rPr>
        <w:t>данные учителя работа</w:t>
      </w:r>
      <w:r w:rsidR="00A623BC" w:rsidRPr="000D5E8D">
        <w:rPr>
          <w:rFonts w:ascii="Times New Roman" w:hAnsi="Times New Roman" w:cs="Times New Roman"/>
          <w:sz w:val="28"/>
          <w:szCs w:val="28"/>
        </w:rPr>
        <w:t>ют</w:t>
      </w:r>
      <w:r w:rsidRPr="000D5E8D">
        <w:rPr>
          <w:rFonts w:ascii="Times New Roman" w:hAnsi="Times New Roman" w:cs="Times New Roman"/>
          <w:sz w:val="28"/>
          <w:szCs w:val="28"/>
        </w:rPr>
        <w:t>.</w:t>
      </w:r>
      <w:r w:rsidRPr="00846E62">
        <w:rPr>
          <w:rFonts w:ascii="Times New Roman" w:hAnsi="Times New Roman" w:cs="Times New Roman"/>
          <w:sz w:val="28"/>
          <w:szCs w:val="28"/>
        </w:rPr>
        <w:t xml:space="preserve"> Это значит, что они не смогут в полной мере осуществлять свои профессиональные обязанности: заряжать детей желанием изучать иностранный язык, мотивировать на познавательную деятельность, развивать их креативное мышление, создавать дружескую атмосферу на уроке и многое другое. Они будут это делать скорее формально и бездушно, что будет снижать продуктивность и качество их профессиональной деятельности.</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Формирование профессиональной идентичности происходит под воздействием разных факторов внутреннего и внешнего характера.</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О.А. Нор-Аревян и А.М. Шаповалова объединяют в три группы</w:t>
      </w:r>
      <w:r w:rsidRPr="00900EE2">
        <w:rPr>
          <w:rFonts w:ascii="Times New Roman" w:hAnsi="Times New Roman" w:cs="Times New Roman"/>
          <w:bCs/>
          <w:color w:val="auto"/>
          <w:sz w:val="28"/>
        </w:rPr>
        <w:t xml:space="preserve"> </w:t>
      </w:r>
      <w:r w:rsidRPr="00564BBB">
        <w:rPr>
          <w:rFonts w:ascii="Times New Roman" w:hAnsi="Times New Roman" w:cs="Times New Roman"/>
          <w:color w:val="auto"/>
          <w:sz w:val="28"/>
        </w:rPr>
        <w:t>факторы, воздействующие на профессиональную идентичность,</w:t>
      </w:r>
      <w:r w:rsidRPr="00846E62">
        <w:rPr>
          <w:rFonts w:ascii="Times New Roman" w:hAnsi="Times New Roman" w:cs="Times New Roman"/>
          <w:color w:val="auto"/>
          <w:sz w:val="28"/>
        </w:rPr>
        <w:t xml:space="preserve"> которые могут как способствовать ее становлению, так и разрушать ее: </w:t>
      </w:r>
    </w:p>
    <w:p w:rsidR="00273CD3" w:rsidRPr="00846E62" w:rsidRDefault="00273CD3" w:rsidP="00EE56CB">
      <w:pPr>
        <w:pStyle w:val="Default"/>
        <w:numPr>
          <w:ilvl w:val="0"/>
          <w:numId w:val="5"/>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i/>
          <w:color w:val="auto"/>
          <w:sz w:val="28"/>
        </w:rPr>
        <w:t>индивидуально-личностные:</w:t>
      </w:r>
      <w:r w:rsidRPr="00846E62">
        <w:rPr>
          <w:rFonts w:ascii="Times New Roman" w:hAnsi="Times New Roman" w:cs="Times New Roman"/>
          <w:color w:val="auto"/>
          <w:sz w:val="28"/>
        </w:rPr>
        <w:t xml:space="preserve"> </w:t>
      </w:r>
    </w:p>
    <w:p w:rsidR="00273CD3" w:rsidRPr="00846E62"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сформированная/размытая система ценностей, высокая/низкая мотивация личности; </w:t>
      </w:r>
    </w:p>
    <w:p w:rsidR="00273CD3" w:rsidRPr="00846E62"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высокая/низкая ответственность за осуществление поставленной цели и за профессиональную деятельность; </w:t>
      </w:r>
    </w:p>
    <w:p w:rsidR="00273CD3" w:rsidRPr="008A215D"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позитивное/негативное отношение </w:t>
      </w:r>
      <w:r w:rsidRPr="008A215D">
        <w:rPr>
          <w:rFonts w:ascii="Times New Roman" w:hAnsi="Times New Roman" w:cs="Times New Roman"/>
          <w:color w:val="auto"/>
          <w:sz w:val="28"/>
        </w:rPr>
        <w:t xml:space="preserve">к профессии; </w:t>
      </w:r>
    </w:p>
    <w:p w:rsidR="00273CD3" w:rsidRPr="008A215D" w:rsidRDefault="00273CD3" w:rsidP="00EE56CB">
      <w:pPr>
        <w:pStyle w:val="Default"/>
        <w:numPr>
          <w:ilvl w:val="0"/>
          <w:numId w:val="5"/>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i/>
          <w:color w:val="auto"/>
          <w:sz w:val="28"/>
        </w:rPr>
        <w:t>образовательные:</w:t>
      </w:r>
      <w:r w:rsidRPr="008A215D">
        <w:rPr>
          <w:rFonts w:ascii="Times New Roman" w:hAnsi="Times New Roman" w:cs="Times New Roman"/>
          <w:color w:val="auto"/>
          <w:sz w:val="28"/>
        </w:rPr>
        <w:t xml:space="preserve"> </w:t>
      </w:r>
    </w:p>
    <w:p w:rsidR="00273CD3" w:rsidRPr="008A215D"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color w:val="auto"/>
          <w:sz w:val="28"/>
        </w:rPr>
        <w:t xml:space="preserve">институционализация системы профессионального образования, подготовка дипломированных специалистов согласно потребностям рынка труда/превышающая потребности рынка труда; </w:t>
      </w:r>
    </w:p>
    <w:p w:rsidR="00273CD3" w:rsidRPr="008A215D"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color w:val="auto"/>
          <w:sz w:val="28"/>
        </w:rPr>
        <w:t xml:space="preserve">высокое/низкое качество профессиональной подготовки; </w:t>
      </w:r>
    </w:p>
    <w:p w:rsidR="00273CD3" w:rsidRPr="008A215D"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color w:val="auto"/>
          <w:sz w:val="28"/>
        </w:rPr>
        <w:t>наличие/отсутствие практико-ориентированной направленности обучения;</w:t>
      </w:r>
    </w:p>
    <w:p w:rsidR="00273CD3" w:rsidRPr="008A215D" w:rsidRDefault="00273CD3" w:rsidP="00EE56CB">
      <w:pPr>
        <w:pStyle w:val="Default"/>
        <w:numPr>
          <w:ilvl w:val="0"/>
          <w:numId w:val="5"/>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i/>
          <w:color w:val="auto"/>
          <w:sz w:val="28"/>
        </w:rPr>
        <w:t>социально-профессиональные:</w:t>
      </w:r>
      <w:r w:rsidRPr="008A215D">
        <w:rPr>
          <w:rFonts w:ascii="Times New Roman" w:hAnsi="Times New Roman" w:cs="Times New Roman"/>
          <w:color w:val="auto"/>
          <w:sz w:val="28"/>
        </w:rPr>
        <w:t xml:space="preserve"> </w:t>
      </w:r>
    </w:p>
    <w:p w:rsidR="00273CD3" w:rsidRPr="008A215D"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color w:val="auto"/>
          <w:sz w:val="28"/>
        </w:rPr>
        <w:t xml:space="preserve">сформированность/несформированность профессионального сообщества и профессиональной культуры как культурного образца; </w:t>
      </w:r>
    </w:p>
    <w:p w:rsidR="00273CD3" w:rsidRPr="008A215D"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color w:val="auto"/>
          <w:sz w:val="28"/>
        </w:rPr>
        <w:t>выбор профессии, отвечающий/не отвечающий потребностям современного рынка труда, соответствие/несоответствие трудоустройст</w:t>
      </w:r>
      <w:r>
        <w:rPr>
          <w:rFonts w:ascii="Times New Roman" w:hAnsi="Times New Roman" w:cs="Times New Roman"/>
          <w:color w:val="auto"/>
          <w:sz w:val="28"/>
        </w:rPr>
        <w:t>в</w:t>
      </w:r>
      <w:r w:rsidRPr="008A215D">
        <w:rPr>
          <w:rFonts w:ascii="Times New Roman" w:hAnsi="Times New Roman" w:cs="Times New Roman"/>
          <w:color w:val="auto"/>
          <w:sz w:val="28"/>
        </w:rPr>
        <w:t xml:space="preserve">а полученному профилю; </w:t>
      </w:r>
    </w:p>
    <w:p w:rsidR="00273CD3" w:rsidRPr="008A215D"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color w:val="auto"/>
          <w:sz w:val="28"/>
        </w:rPr>
        <w:t xml:space="preserve">соответствие/несоответствие профессиональной подготовки реальной практике; </w:t>
      </w:r>
    </w:p>
    <w:p w:rsidR="00273CD3" w:rsidRPr="008A215D" w:rsidRDefault="00273CD3" w:rsidP="00EE56CB">
      <w:pPr>
        <w:pStyle w:val="Default"/>
        <w:numPr>
          <w:ilvl w:val="0"/>
          <w:numId w:val="4"/>
        </w:numPr>
        <w:tabs>
          <w:tab w:val="left" w:pos="851"/>
        </w:tabs>
        <w:ind w:left="0" w:firstLine="454"/>
        <w:jc w:val="both"/>
        <w:rPr>
          <w:rFonts w:ascii="Times New Roman" w:hAnsi="Times New Roman" w:cs="Times New Roman"/>
          <w:color w:val="auto"/>
          <w:sz w:val="28"/>
        </w:rPr>
      </w:pPr>
      <w:r w:rsidRPr="008A215D">
        <w:rPr>
          <w:rFonts w:ascii="Times New Roman" w:hAnsi="Times New Roman" w:cs="Times New Roman"/>
          <w:color w:val="auto"/>
          <w:sz w:val="28"/>
        </w:rPr>
        <w:t>высокий / низкий престиж профессии в обществе, достаточный / низкий уровень заработной платы будущего специалиста, стабильные / нестабильные условия труда, высокие социальные гарантии / их отсутствие [69].</w:t>
      </w:r>
    </w:p>
    <w:p w:rsidR="00273CD3" w:rsidRPr="00846E62" w:rsidRDefault="00273CD3" w:rsidP="000D6D66">
      <w:pPr>
        <w:pStyle w:val="Default"/>
        <w:ind w:firstLine="454"/>
        <w:jc w:val="both"/>
        <w:rPr>
          <w:rFonts w:ascii="Times New Roman" w:hAnsi="Times New Roman" w:cs="Times New Roman"/>
          <w:color w:val="auto"/>
          <w:sz w:val="28"/>
        </w:rPr>
      </w:pPr>
      <w:r w:rsidRPr="008A215D">
        <w:rPr>
          <w:rFonts w:ascii="Times New Roman" w:hAnsi="Times New Roman" w:cs="Times New Roman"/>
          <w:color w:val="auto"/>
          <w:sz w:val="28"/>
        </w:rPr>
        <w:t xml:space="preserve">Одни и те же факторы </w:t>
      </w:r>
      <w:r w:rsidRPr="00846E62">
        <w:rPr>
          <w:rFonts w:ascii="Times New Roman" w:hAnsi="Times New Roman" w:cs="Times New Roman"/>
          <w:color w:val="auto"/>
          <w:sz w:val="28"/>
        </w:rPr>
        <w:t>могут влиять на разные личности по-разному, так как каждая личность выстраивает свою собственную Я-концепцию</w:t>
      </w:r>
      <w:r w:rsidR="00E963CC">
        <w:rPr>
          <w:rFonts w:ascii="Times New Roman" w:hAnsi="Times New Roman" w:cs="Times New Roman"/>
          <w:color w:val="auto"/>
          <w:sz w:val="28"/>
        </w:rPr>
        <w:t>,</w:t>
      </w:r>
      <w:r w:rsidRPr="00846E62">
        <w:rPr>
          <w:rFonts w:ascii="Times New Roman" w:hAnsi="Times New Roman" w:cs="Times New Roman"/>
          <w:color w:val="auto"/>
          <w:sz w:val="28"/>
        </w:rPr>
        <w:t xml:space="preserve"> опираясь на личный опыт, собственный устоявшийся образ мышления, способности, возможности, обстоятельства жизни, и прочее, которые у каждого индивидуальные, неповторимые. </w:t>
      </w:r>
    </w:p>
    <w:p w:rsidR="00273CD3" w:rsidRPr="00846E62" w:rsidRDefault="00273CD3" w:rsidP="00A623BC">
      <w:pPr>
        <w:pStyle w:val="Default"/>
        <w:ind w:firstLine="454"/>
        <w:jc w:val="both"/>
        <w:rPr>
          <w:rFonts w:ascii="Times New Roman" w:hAnsi="Times New Roman" w:cs="Times New Roman"/>
          <w:sz w:val="28"/>
        </w:rPr>
      </w:pPr>
      <w:r w:rsidRPr="00846E62">
        <w:rPr>
          <w:rFonts w:ascii="Times New Roman" w:hAnsi="Times New Roman" w:cs="Times New Roman"/>
          <w:color w:val="auto"/>
          <w:sz w:val="28"/>
        </w:rPr>
        <w:t xml:space="preserve">Этими составляющими кирпичиками, </w:t>
      </w:r>
      <w:r w:rsidRPr="00564BBB">
        <w:rPr>
          <w:rFonts w:ascii="Times New Roman" w:hAnsi="Times New Roman" w:cs="Times New Roman"/>
          <w:color w:val="auto"/>
          <w:sz w:val="28"/>
        </w:rPr>
        <w:t>элементами идентичности</w:t>
      </w:r>
      <w:r w:rsidRPr="00846E62">
        <w:rPr>
          <w:rFonts w:ascii="Times New Roman" w:hAnsi="Times New Roman" w:cs="Times New Roman"/>
          <w:color w:val="auto"/>
          <w:sz w:val="28"/>
        </w:rPr>
        <w:t>, образующими оригинальный «узор» личностного фундамента человека, А. Ватерман называет цели, ценности и убеждения.</w:t>
      </w:r>
      <w:r w:rsidR="00A623BC">
        <w:rPr>
          <w:rFonts w:ascii="Times New Roman" w:hAnsi="Times New Roman" w:cs="Times New Roman"/>
          <w:color w:val="auto"/>
          <w:sz w:val="28"/>
        </w:rPr>
        <w:t xml:space="preserve"> </w:t>
      </w:r>
      <w:r w:rsidRPr="00846E62">
        <w:rPr>
          <w:rFonts w:ascii="Times New Roman" w:hAnsi="Times New Roman" w:cs="Times New Roman"/>
          <w:sz w:val="28"/>
          <w:szCs w:val="28"/>
        </w:rPr>
        <w:t xml:space="preserve">Он рассматривает идентичность </w:t>
      </w:r>
      <w:r w:rsidRPr="00846E62">
        <w:rPr>
          <w:rFonts w:ascii="Times New Roman" w:hAnsi="Times New Roman" w:cs="Times New Roman"/>
          <w:sz w:val="28"/>
        </w:rPr>
        <w:t xml:space="preserve">как взаимосвязь процессуальной и содержательной сторон. Процессуальная сторона охватывает средства, с помощью которых человек идентифицирует, оценивает, отбирает цели, ценности, убеждения, которые впоследствии станут элементами его идентичности. Содержательная сторона представляет собой суть целей, ценностей и убеждений, которые человек выбирает и принимает в структуру своей идентичности </w:t>
      </w:r>
      <w:r w:rsidRPr="00846E62">
        <w:rPr>
          <w:rFonts w:ascii="Times New Roman" w:hAnsi="Times New Roman" w:cs="Times New Roman"/>
          <w:sz w:val="28"/>
          <w:szCs w:val="28"/>
        </w:rPr>
        <w:t>[</w:t>
      </w:r>
      <w:r>
        <w:rPr>
          <w:rFonts w:ascii="Times New Roman" w:hAnsi="Times New Roman" w:cs="Times New Roman"/>
          <w:sz w:val="28"/>
          <w:szCs w:val="28"/>
        </w:rPr>
        <w:t>70</w:t>
      </w:r>
      <w:r w:rsidRPr="00846E62">
        <w:rPr>
          <w:rFonts w:ascii="Times New Roman" w:hAnsi="Times New Roman" w:cs="Times New Roman"/>
          <w:sz w:val="28"/>
          <w:szCs w:val="28"/>
        </w:rPr>
        <w:t>].</w:t>
      </w:r>
    </w:p>
    <w:p w:rsidR="00273CD3" w:rsidRPr="00846E62" w:rsidRDefault="00273CD3" w:rsidP="000D6D66">
      <w:pPr>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lang w:val="en-US"/>
        </w:rPr>
        <w:t>J</w:t>
      </w:r>
      <w:r w:rsidRPr="00846E62">
        <w:rPr>
          <w:rFonts w:ascii="Times New Roman" w:hAnsi="Times New Roman" w:cs="Times New Roman"/>
          <w:sz w:val="28"/>
          <w:szCs w:val="24"/>
        </w:rPr>
        <w:t>.</w:t>
      </w:r>
      <w:r w:rsidRPr="00846E62">
        <w:rPr>
          <w:rFonts w:ascii="Times New Roman" w:hAnsi="Times New Roman" w:cs="Times New Roman"/>
          <w:sz w:val="28"/>
          <w:szCs w:val="24"/>
          <w:lang w:val="en-US"/>
        </w:rPr>
        <w:t>B</w:t>
      </w:r>
      <w:r w:rsidRPr="00846E62">
        <w:rPr>
          <w:rFonts w:ascii="Times New Roman" w:hAnsi="Times New Roman" w:cs="Times New Roman"/>
          <w:sz w:val="28"/>
          <w:szCs w:val="24"/>
        </w:rPr>
        <w:t xml:space="preserve">. </w:t>
      </w:r>
      <w:r w:rsidRPr="00846E62">
        <w:rPr>
          <w:rFonts w:ascii="Times New Roman" w:hAnsi="Times New Roman" w:cs="Times New Roman"/>
          <w:sz w:val="28"/>
          <w:szCs w:val="24"/>
          <w:lang w:val="en-US"/>
        </w:rPr>
        <w:t>Barbour</w:t>
      </w:r>
      <w:r w:rsidRPr="00846E62">
        <w:rPr>
          <w:rFonts w:ascii="Times New Roman" w:hAnsi="Times New Roman" w:cs="Times New Roman"/>
          <w:sz w:val="28"/>
          <w:szCs w:val="24"/>
        </w:rPr>
        <w:t xml:space="preserve"> и </w:t>
      </w:r>
      <w:r w:rsidRPr="00846E62">
        <w:rPr>
          <w:rFonts w:ascii="Times New Roman" w:hAnsi="Times New Roman" w:cs="Times New Roman"/>
          <w:sz w:val="28"/>
          <w:szCs w:val="24"/>
          <w:lang w:val="en-US"/>
        </w:rPr>
        <w:t>J</w:t>
      </w:r>
      <w:r w:rsidRPr="00846E62">
        <w:rPr>
          <w:rFonts w:ascii="Times New Roman" w:hAnsi="Times New Roman" w:cs="Times New Roman"/>
          <w:sz w:val="28"/>
          <w:szCs w:val="24"/>
        </w:rPr>
        <w:t>.</w:t>
      </w:r>
      <w:r w:rsidRPr="00846E62">
        <w:rPr>
          <w:rFonts w:ascii="Times New Roman" w:hAnsi="Times New Roman" w:cs="Times New Roman"/>
          <w:sz w:val="28"/>
          <w:szCs w:val="24"/>
          <w:lang w:val="en-US"/>
        </w:rPr>
        <w:t>C</w:t>
      </w:r>
      <w:r w:rsidRPr="00846E62">
        <w:rPr>
          <w:rFonts w:ascii="Times New Roman" w:hAnsi="Times New Roman" w:cs="Times New Roman"/>
          <w:sz w:val="28"/>
          <w:szCs w:val="24"/>
        </w:rPr>
        <w:t xml:space="preserve">. </w:t>
      </w:r>
      <w:r w:rsidRPr="00846E62">
        <w:rPr>
          <w:rFonts w:ascii="Times New Roman" w:hAnsi="Times New Roman" w:cs="Times New Roman"/>
          <w:sz w:val="28"/>
          <w:szCs w:val="24"/>
          <w:lang w:val="en-US"/>
        </w:rPr>
        <w:t>Lammers</w:t>
      </w:r>
      <w:r w:rsidRPr="00846E62">
        <w:rPr>
          <w:rFonts w:ascii="Times New Roman" w:hAnsi="Times New Roman" w:cs="Times New Roman"/>
          <w:sz w:val="28"/>
          <w:szCs w:val="24"/>
        </w:rPr>
        <w:t xml:space="preserve"> утверждают, что кроме убеждений о выбранной профессии, также чувство принадлежности к профессиональной группе и чувство преданности и единения с членами группы и самой группой являются элементами профессиональной идентичности [</w:t>
      </w:r>
      <w:r>
        <w:rPr>
          <w:rFonts w:ascii="Times New Roman" w:hAnsi="Times New Roman" w:cs="Times New Roman"/>
          <w:sz w:val="28"/>
          <w:szCs w:val="24"/>
        </w:rPr>
        <w:t>71</w:t>
      </w:r>
      <w:r w:rsidRPr="00846E62">
        <w:rPr>
          <w:rFonts w:ascii="Times New Roman" w:hAnsi="Times New Roman" w:cs="Times New Roman"/>
          <w:sz w:val="28"/>
          <w:szCs w:val="24"/>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Выстраивая свою профессиональную идентичность, человек опирается на свои собственные, значимые для него, ценности, принципы, цели, которые он заимствует извне из разных источников, и которые преобразуются в фундамент для его личного и профессионального самоопределения </w:t>
      </w:r>
      <w:r w:rsidRPr="00846E62">
        <w:rPr>
          <w:rFonts w:ascii="Times New Roman" w:hAnsi="Times New Roman" w:cs="Times New Roman"/>
          <w:color w:val="auto"/>
          <w:sz w:val="28"/>
          <w:szCs w:val="28"/>
        </w:rPr>
        <w:t>[</w:t>
      </w:r>
      <w:r>
        <w:rPr>
          <w:rFonts w:ascii="Times New Roman" w:hAnsi="Times New Roman" w:cs="Times New Roman"/>
          <w:color w:val="auto"/>
          <w:sz w:val="28"/>
          <w:szCs w:val="28"/>
        </w:rPr>
        <w:t>54</w:t>
      </w:r>
      <w:r w:rsidRPr="00846E62">
        <w:rPr>
          <w:rFonts w:ascii="Times New Roman" w:hAnsi="Times New Roman" w:cs="Times New Roman"/>
          <w:color w:val="auto"/>
          <w:sz w:val="28"/>
          <w:szCs w:val="28"/>
        </w:rPr>
        <w:t>]</w:t>
      </w:r>
      <w:r w:rsidRPr="00846E62">
        <w:rPr>
          <w:rFonts w:ascii="Times New Roman" w:hAnsi="Times New Roman" w:cs="Times New Roman"/>
          <w:color w:val="auto"/>
          <w:sz w:val="28"/>
        </w:rPr>
        <w:t>. По мнению А.М. Гендина, «ценностные ориентации – результат и проявление выбора личностью из всего обширного круга известных ей ценностей тех из них, которые наиболее полно выражают ее потребности и осознанные интересы и в то же время представляются не просто желаемыми, но в принципе хотя бы в отдаленной перспективе осуществимыми» [</w:t>
      </w:r>
      <w:r>
        <w:rPr>
          <w:rFonts w:ascii="Times New Roman" w:hAnsi="Times New Roman" w:cs="Times New Roman"/>
          <w:color w:val="auto"/>
          <w:sz w:val="28"/>
        </w:rPr>
        <w:t>72</w:t>
      </w:r>
      <w:r w:rsidRPr="00846E62">
        <w:rPr>
          <w:rFonts w:ascii="Times New Roman" w:hAnsi="Times New Roman" w:cs="Times New Roman"/>
          <w:color w:val="auto"/>
          <w:sz w:val="28"/>
        </w:rPr>
        <w:t>]. Жизненная стратегия основывается на принципах личности, заимствованных извне, а затем принятых, осознанных и переработанных индивидом [</w:t>
      </w:r>
      <w:r>
        <w:rPr>
          <w:rFonts w:ascii="Times New Roman" w:hAnsi="Times New Roman" w:cs="Times New Roman"/>
          <w:color w:val="auto"/>
          <w:sz w:val="28"/>
        </w:rPr>
        <w:t>73</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Наиболее адекватному социальной и профессиональной ситуации выбору целей, ценностей, убеждений, формированию профессиональной идентичности, соответствующей внутренним, а не навязанным, принципам, способствует развитый навык саморефлексии. Посредством данного навыка человек отслеживает изменения в социальных и профессиональных условиях, адекватно на них реагирует, адаптируется к ним, эффективно преодолевает или даже избегает кризиса </w:t>
      </w:r>
      <w:r w:rsidRPr="00846E62">
        <w:rPr>
          <w:rFonts w:ascii="Times New Roman" w:hAnsi="Times New Roman" w:cs="Times New Roman"/>
          <w:color w:val="auto"/>
          <w:sz w:val="28"/>
          <w:szCs w:val="28"/>
        </w:rPr>
        <w:t>[</w:t>
      </w:r>
      <w:r>
        <w:rPr>
          <w:rFonts w:ascii="Times New Roman" w:hAnsi="Times New Roman" w:cs="Times New Roman"/>
          <w:color w:val="auto"/>
          <w:sz w:val="28"/>
          <w:szCs w:val="28"/>
        </w:rPr>
        <w:t>5</w:t>
      </w:r>
      <w:r w:rsidRPr="00846E62">
        <w:rPr>
          <w:rFonts w:ascii="Times New Roman" w:hAnsi="Times New Roman" w:cs="Times New Roman"/>
          <w:color w:val="auto"/>
          <w:sz w:val="28"/>
          <w:szCs w:val="28"/>
        </w:rPr>
        <w:t>4]</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Рефлексия помогает при анализе изменяющихся ситуаций, выработке новых решений, поиске более эффективных способов поведения, и значительно ускоряет процесс формирования профессиональной идентичности. Таким образом, условием успешного формирования профессиональной идентичности выступает ориентация и готовность к изменениям, формулированию новых профессиональных планов, нахождению оригинальных способов решения вопросов, иными словами, к творческому акту </w:t>
      </w:r>
      <w:r w:rsidRPr="00846E62">
        <w:rPr>
          <w:rFonts w:ascii="Times New Roman" w:hAnsi="Times New Roman" w:cs="Times New Roman"/>
          <w:color w:val="auto"/>
          <w:sz w:val="28"/>
          <w:szCs w:val="28"/>
        </w:rPr>
        <w:t>[</w:t>
      </w:r>
      <w:r>
        <w:rPr>
          <w:rFonts w:ascii="Times New Roman" w:hAnsi="Times New Roman" w:cs="Times New Roman"/>
          <w:color w:val="auto"/>
          <w:sz w:val="28"/>
          <w:szCs w:val="28"/>
        </w:rPr>
        <w:t>5</w:t>
      </w:r>
      <w:r w:rsidRPr="00846E62">
        <w:rPr>
          <w:rFonts w:ascii="Times New Roman" w:hAnsi="Times New Roman" w:cs="Times New Roman"/>
          <w:color w:val="auto"/>
          <w:sz w:val="28"/>
          <w:szCs w:val="28"/>
        </w:rPr>
        <w:t>4]</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«Творчество – присущее индивиду иерархически структурированное единство способностей, которые определяют уровень и качество мыслительных процессов, направленных на приспособление к изменяющимся неизвестным условиям в сенсомоторных, наглядных, оперативно-деятельностных и логико-теоретических формах» [</w:t>
      </w:r>
      <w:r>
        <w:rPr>
          <w:rFonts w:ascii="Times New Roman" w:hAnsi="Times New Roman" w:cs="Times New Roman"/>
          <w:color w:val="auto"/>
          <w:sz w:val="28"/>
        </w:rPr>
        <w:t>74</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Наличие творческого мышления, готовности к изменениям, как внешним, так и внутренним, поиску и порождению принципиально новых траекторий, дает личности возможность выстраивать свою идентичность самостоятельно, а не под воздействием внешнего влияния, давления, социально заданных сценариев и стереотипов. Такой подход развивает личность во всех аспектах, дает ощущение личностной и профессиональной значимости в обществе, укрепляет сопричастность профессиональной группе </w:t>
      </w:r>
      <w:r w:rsidRPr="00846E62">
        <w:rPr>
          <w:rFonts w:ascii="Times New Roman" w:hAnsi="Times New Roman" w:cs="Times New Roman"/>
          <w:color w:val="auto"/>
          <w:sz w:val="28"/>
          <w:szCs w:val="28"/>
        </w:rPr>
        <w:t>[</w:t>
      </w:r>
      <w:r>
        <w:rPr>
          <w:rFonts w:ascii="Times New Roman" w:hAnsi="Times New Roman" w:cs="Times New Roman"/>
          <w:color w:val="auto"/>
          <w:sz w:val="28"/>
          <w:szCs w:val="28"/>
        </w:rPr>
        <w:t>54</w:t>
      </w:r>
      <w:r w:rsidRPr="00846E62">
        <w:rPr>
          <w:rFonts w:ascii="Times New Roman" w:hAnsi="Times New Roman" w:cs="Times New Roman"/>
          <w:color w:val="auto"/>
          <w:sz w:val="28"/>
          <w:szCs w:val="28"/>
        </w:rPr>
        <w:t>]</w:t>
      </w:r>
      <w:r w:rsidRPr="00846E62">
        <w:rPr>
          <w:rFonts w:ascii="Times New Roman" w:hAnsi="Times New Roman" w:cs="Times New Roman"/>
          <w:color w:val="auto"/>
          <w:sz w:val="28"/>
        </w:rPr>
        <w:t>. По мнению Ч.Х. Кули, следуя собственному профессиональному пути, личность «делает все возможное и для служения обществу, и для собственного счастья» [</w:t>
      </w:r>
      <w:r>
        <w:rPr>
          <w:rFonts w:ascii="Times New Roman" w:hAnsi="Times New Roman" w:cs="Times New Roman"/>
          <w:color w:val="auto"/>
          <w:sz w:val="28"/>
        </w:rPr>
        <w:t>75</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Полноценная самореализация через выбранную профессию возможна только при завершенном процессе профессионального самоопределения. Успешность данного процесса зависит от наличия навыков саморефлексии, которые способствуют осознанию происходящих изменений, их анализу, определению своего места в мире и в профессии, отбору адекватных целей, ценностей, убеждений, а также от наличия установки на творчество, которая обеспечивает возможность осуществлять поиск оригинальных решений, наиболее эффективных способов преобразования профессиональной деятельности, раскрыть полнее свои способности </w:t>
      </w:r>
      <w:r w:rsidRPr="00846E62">
        <w:rPr>
          <w:rFonts w:ascii="Times New Roman" w:hAnsi="Times New Roman" w:cs="Times New Roman"/>
          <w:color w:val="auto"/>
          <w:sz w:val="28"/>
          <w:szCs w:val="28"/>
        </w:rPr>
        <w:t>[</w:t>
      </w:r>
      <w:r>
        <w:rPr>
          <w:rFonts w:ascii="Times New Roman" w:hAnsi="Times New Roman" w:cs="Times New Roman"/>
          <w:color w:val="auto"/>
          <w:sz w:val="28"/>
          <w:szCs w:val="28"/>
        </w:rPr>
        <w:t>54</w:t>
      </w:r>
      <w:r w:rsidRPr="00846E62">
        <w:rPr>
          <w:rFonts w:ascii="Times New Roman" w:hAnsi="Times New Roman" w:cs="Times New Roman"/>
          <w:color w:val="auto"/>
          <w:sz w:val="28"/>
          <w:szCs w:val="28"/>
        </w:rPr>
        <w:t>]</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В становление профессиональной идентичности огромный вклад вносят, по мнению Т.В. Малютиной, следующие </w:t>
      </w:r>
      <w:r w:rsidRPr="00564BBB">
        <w:rPr>
          <w:rFonts w:ascii="Times New Roman" w:hAnsi="Times New Roman" w:cs="Times New Roman"/>
          <w:color w:val="auto"/>
          <w:sz w:val="28"/>
        </w:rPr>
        <w:t>личностные особенности:</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Притязания – это личностная характеристика, которая опирается на представления личности о собственных возможностях; уровень притязаний определяет степень активности личности в осуществлении деятельности, отвечающей ее притязаниям;</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Самооценка – отношение к себе как к профессионалу, соотношение реальной профессиональной Я-концепции и идеальной, и чем ближе реальная Я-концепция к идеальной, тем более выражено чувство профессиональной идентичности;</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Ценности и нормы – комплекс понятий и правил, характерных для профессионального сообщества, и чем больше личные ценности и нормы соответствуют ценностям и нормам, принятым в конкретном профессиональном обществе, тем в большей степени сформирована профессиональная идентичность; от того, какая система ценностей сформирована, зависит в значительной мере то, какие человек будет ставить себе цели, какими мотивами руководствоваться, в какой степени прилагать усилия, что, в свою очередь, определяет выбор поведения и деятельности;</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Ответственность – это способность к саморегуляции, опосредованная ценностными ориентирами, побуждающая к разрешению возникающих в жизни проблем [</w:t>
      </w:r>
      <w:r>
        <w:rPr>
          <w:rFonts w:ascii="Times New Roman" w:hAnsi="Times New Roman" w:cs="Times New Roman"/>
          <w:color w:val="auto"/>
          <w:sz w:val="28"/>
        </w:rPr>
        <w:t>76</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bookmarkStart w:id="3" w:name="_Hlk155455499"/>
      <w:r w:rsidRPr="00846E62">
        <w:rPr>
          <w:rFonts w:ascii="Times New Roman" w:hAnsi="Times New Roman" w:cs="Times New Roman"/>
          <w:color w:val="auto"/>
          <w:sz w:val="28"/>
        </w:rPr>
        <w:t>Критериями достижения профессиональной идентичности, по мнению Т.В. Малютиной, являются:</w:t>
      </w:r>
    </w:p>
    <w:p w:rsidR="00273CD3" w:rsidRPr="00846E62" w:rsidRDefault="00273CD3" w:rsidP="00EE56CB">
      <w:pPr>
        <w:pStyle w:val="Default"/>
        <w:numPr>
          <w:ilvl w:val="0"/>
          <w:numId w:val="3"/>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Академическая успешность и успеваемость;</w:t>
      </w:r>
    </w:p>
    <w:p w:rsidR="00273CD3" w:rsidRPr="00846E62" w:rsidRDefault="00273CD3" w:rsidP="00EE56CB">
      <w:pPr>
        <w:pStyle w:val="Default"/>
        <w:numPr>
          <w:ilvl w:val="0"/>
          <w:numId w:val="3"/>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Принятие норм и ценностей, характерных для профессионального сообщества;</w:t>
      </w:r>
    </w:p>
    <w:p w:rsidR="00273CD3" w:rsidRPr="00846E62" w:rsidRDefault="00273CD3" w:rsidP="00EE56CB">
      <w:pPr>
        <w:pStyle w:val="Default"/>
        <w:numPr>
          <w:ilvl w:val="0"/>
          <w:numId w:val="3"/>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Положительное отношение к профессии и профессиональным обязанностям;</w:t>
      </w:r>
    </w:p>
    <w:p w:rsidR="00273CD3" w:rsidRPr="00846E62" w:rsidRDefault="00273CD3" w:rsidP="00EE56CB">
      <w:pPr>
        <w:pStyle w:val="Default"/>
        <w:numPr>
          <w:ilvl w:val="0"/>
          <w:numId w:val="3"/>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Ответственность за выполнение профессиональной деятельности, соответствие личности профессионала профессиональным требованиям;</w:t>
      </w:r>
    </w:p>
    <w:p w:rsidR="00273CD3" w:rsidRPr="00846E62" w:rsidRDefault="00273CD3" w:rsidP="00EE56CB">
      <w:pPr>
        <w:pStyle w:val="Default"/>
        <w:numPr>
          <w:ilvl w:val="0"/>
          <w:numId w:val="3"/>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Уровень профессиональных притязаний и готовность к адаптации в профессиональном сообществе;</w:t>
      </w:r>
    </w:p>
    <w:p w:rsidR="00273CD3" w:rsidRPr="00846E62" w:rsidRDefault="00273CD3" w:rsidP="00EE56CB">
      <w:pPr>
        <w:pStyle w:val="Default"/>
        <w:numPr>
          <w:ilvl w:val="0"/>
          <w:numId w:val="3"/>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Положительная профессиональная самооценка;</w:t>
      </w:r>
    </w:p>
    <w:p w:rsidR="00273CD3" w:rsidRPr="00846E62" w:rsidRDefault="00273CD3" w:rsidP="00EE56CB">
      <w:pPr>
        <w:pStyle w:val="Default"/>
        <w:numPr>
          <w:ilvl w:val="0"/>
          <w:numId w:val="3"/>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Удовлетворенность выполнением профессиональных задач;</w:t>
      </w:r>
    </w:p>
    <w:p w:rsidR="00273CD3" w:rsidRPr="00846E62" w:rsidRDefault="00273CD3" w:rsidP="00EE56CB">
      <w:pPr>
        <w:pStyle w:val="Default"/>
        <w:numPr>
          <w:ilvl w:val="0"/>
          <w:numId w:val="3"/>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Положительное отношение к выполнению профессиональной деятельности, удовлетворение потребностей [</w:t>
      </w:r>
      <w:r>
        <w:rPr>
          <w:rFonts w:ascii="Times New Roman" w:hAnsi="Times New Roman" w:cs="Times New Roman"/>
          <w:color w:val="auto"/>
          <w:sz w:val="28"/>
        </w:rPr>
        <w:t>76</w:t>
      </w:r>
      <w:r w:rsidRPr="00846E62">
        <w:rPr>
          <w:rFonts w:ascii="Times New Roman" w:hAnsi="Times New Roman" w:cs="Times New Roman"/>
          <w:color w:val="auto"/>
          <w:sz w:val="28"/>
        </w:rPr>
        <w:t>].</w:t>
      </w:r>
    </w:p>
    <w:bookmarkEnd w:id="3"/>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О.А. Нор-Аверян и А.М. Шаповалова считают, что личностные характеристики человека способствуют достижению профессиональной идентичности и преодолению кризисов профессионального развития, и зависят от оценки своих возможностей и способностей, и от его личной оценки статуса профессии. К таким качествам О.А. Нор-Аверян и А.М. Шаповалова относят: </w:t>
      </w:r>
    </w:p>
    <w:p w:rsidR="00273CD3" w:rsidRPr="00846E62" w:rsidRDefault="00273CD3" w:rsidP="00EE56CB">
      <w:pPr>
        <w:pStyle w:val="Default"/>
        <w:numPr>
          <w:ilvl w:val="0"/>
          <w:numId w:val="26"/>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способность принять на себя ответственность за осуществляемую профессиональную деятельность и обязанности, </w:t>
      </w:r>
    </w:p>
    <w:p w:rsidR="00273CD3" w:rsidRPr="00846E62" w:rsidRDefault="00273CD3" w:rsidP="00EE56CB">
      <w:pPr>
        <w:pStyle w:val="Default"/>
        <w:numPr>
          <w:ilvl w:val="0"/>
          <w:numId w:val="26"/>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умение ставить и достигать поставленных целей,</w:t>
      </w:r>
    </w:p>
    <w:p w:rsidR="00273CD3" w:rsidRPr="00846E62" w:rsidRDefault="00273CD3" w:rsidP="00EE56CB">
      <w:pPr>
        <w:pStyle w:val="Default"/>
        <w:numPr>
          <w:ilvl w:val="0"/>
          <w:numId w:val="26"/>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умение устанавливать эффективные взаимоотношения</w:t>
      </w:r>
      <w:r>
        <w:rPr>
          <w:rFonts w:ascii="Times New Roman" w:hAnsi="Times New Roman" w:cs="Times New Roman"/>
          <w:color w:val="auto"/>
          <w:sz w:val="28"/>
        </w:rPr>
        <w:t>,</w:t>
      </w:r>
      <w:r w:rsidRPr="00846E62">
        <w:rPr>
          <w:rFonts w:ascii="Times New Roman" w:hAnsi="Times New Roman" w:cs="Times New Roman"/>
          <w:color w:val="auto"/>
          <w:sz w:val="28"/>
        </w:rPr>
        <w:t xml:space="preserve"> </w:t>
      </w:r>
      <w:r>
        <w:rPr>
          <w:rFonts w:ascii="Times New Roman" w:hAnsi="Times New Roman" w:cs="Times New Roman"/>
          <w:color w:val="auto"/>
          <w:sz w:val="28"/>
        </w:rPr>
        <w:t>терпимость</w:t>
      </w:r>
      <w:r w:rsidRPr="00846E62">
        <w:rPr>
          <w:rFonts w:ascii="Times New Roman" w:hAnsi="Times New Roman" w:cs="Times New Roman"/>
          <w:color w:val="auto"/>
          <w:sz w:val="28"/>
        </w:rPr>
        <w:t xml:space="preserve">, </w:t>
      </w:r>
    </w:p>
    <w:p w:rsidR="00273CD3" w:rsidRPr="00846E62" w:rsidRDefault="00273CD3" w:rsidP="00EE56CB">
      <w:pPr>
        <w:pStyle w:val="Default"/>
        <w:numPr>
          <w:ilvl w:val="0"/>
          <w:numId w:val="26"/>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способность реагировать на изменения и адаптироваться к ним, </w:t>
      </w:r>
    </w:p>
    <w:p w:rsidR="00273CD3" w:rsidRPr="00846E62" w:rsidRDefault="00273CD3" w:rsidP="00EE56CB">
      <w:pPr>
        <w:pStyle w:val="Default"/>
        <w:numPr>
          <w:ilvl w:val="0"/>
          <w:numId w:val="26"/>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адекватное восприятие реальности и себя в профессиональном сообществе [6</w:t>
      </w:r>
      <w:r>
        <w:rPr>
          <w:rFonts w:ascii="Times New Roman" w:hAnsi="Times New Roman" w:cs="Times New Roman"/>
          <w:color w:val="auto"/>
          <w:sz w:val="28"/>
        </w:rPr>
        <w:t>9</w:t>
      </w:r>
      <w:r w:rsidRPr="00846E62">
        <w:rPr>
          <w:rFonts w:ascii="Times New Roman" w:hAnsi="Times New Roman" w:cs="Times New Roman"/>
          <w:color w:val="auto"/>
          <w:sz w:val="28"/>
        </w:rPr>
        <w:t>].</w:t>
      </w:r>
    </w:p>
    <w:p w:rsidR="00273CD3" w:rsidRPr="00846E62" w:rsidRDefault="00273CD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Л. Краппман считает следующие способности человека необходимым условием сохранения идентичности в ситуациях социального взаимодействия: </w:t>
      </w:r>
    </w:p>
    <w:p w:rsidR="00273CD3" w:rsidRPr="00846E62" w:rsidRDefault="00273CD3" w:rsidP="00EE56CB">
      <w:pPr>
        <w:pStyle w:val="ab"/>
        <w:numPr>
          <w:ilvl w:val="0"/>
          <w:numId w:val="27"/>
        </w:numPr>
        <w:tabs>
          <w:tab w:val="left" w:pos="709"/>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способность к дистанцированию, </w:t>
      </w:r>
    </w:p>
    <w:p w:rsidR="00273CD3" w:rsidRPr="00846E62" w:rsidRDefault="00273CD3" w:rsidP="00EE56CB">
      <w:pPr>
        <w:pStyle w:val="ab"/>
        <w:numPr>
          <w:ilvl w:val="0"/>
          <w:numId w:val="27"/>
        </w:numPr>
        <w:tabs>
          <w:tab w:val="left" w:pos="709"/>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способность к эмпатии, </w:t>
      </w:r>
    </w:p>
    <w:p w:rsidR="00273CD3" w:rsidRPr="00846E62" w:rsidRDefault="00273CD3" w:rsidP="00EE56CB">
      <w:pPr>
        <w:pStyle w:val="ab"/>
        <w:numPr>
          <w:ilvl w:val="0"/>
          <w:numId w:val="27"/>
        </w:numPr>
        <w:tabs>
          <w:tab w:val="left" w:pos="709"/>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толерантность к противоречиям, </w:t>
      </w:r>
    </w:p>
    <w:p w:rsidR="00273CD3" w:rsidRPr="00846E62" w:rsidRDefault="00273CD3" w:rsidP="00EE56CB">
      <w:pPr>
        <w:pStyle w:val="ab"/>
        <w:numPr>
          <w:ilvl w:val="0"/>
          <w:numId w:val="27"/>
        </w:numPr>
        <w:tabs>
          <w:tab w:val="left" w:pos="709"/>
          <w:tab w:val="left" w:pos="851"/>
        </w:tabs>
        <w:spacing w:after="0" w:line="240" w:lineRule="auto"/>
        <w:ind w:left="0"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успешная презентация своей идентичности </w:t>
      </w:r>
      <w:r w:rsidRPr="00846E62">
        <w:rPr>
          <w:rFonts w:ascii="Times New Roman" w:hAnsi="Times New Roman" w:cs="Times New Roman"/>
          <w:sz w:val="28"/>
          <w:szCs w:val="28"/>
          <w:lang w:val="en-US"/>
        </w:rPr>
        <w:t>[</w:t>
      </w:r>
      <w:r>
        <w:rPr>
          <w:rFonts w:ascii="Times New Roman" w:hAnsi="Times New Roman" w:cs="Times New Roman"/>
          <w:sz w:val="28"/>
          <w:szCs w:val="28"/>
        </w:rPr>
        <w:t>30</w:t>
      </w:r>
      <w:r w:rsidRPr="00846E62">
        <w:rPr>
          <w:rFonts w:ascii="Times New Roman" w:hAnsi="Times New Roman" w:cs="Times New Roman"/>
          <w:sz w:val="28"/>
          <w:szCs w:val="28"/>
          <w:lang w:val="en-US"/>
        </w:rPr>
        <w:t>]</w:t>
      </w:r>
      <w:r w:rsidRPr="00846E62">
        <w:rPr>
          <w:rFonts w:ascii="Times New Roman" w:hAnsi="Times New Roman" w:cs="Times New Roman"/>
          <w:sz w:val="28"/>
          <w:szCs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564BBB">
        <w:rPr>
          <w:rFonts w:ascii="Times New Roman" w:hAnsi="Times New Roman" w:cs="Times New Roman"/>
          <w:color w:val="auto"/>
          <w:sz w:val="28"/>
        </w:rPr>
        <w:t>Средствами достижения профессиональной идентичности,</w:t>
      </w:r>
      <w:r w:rsidRPr="00846E62">
        <w:rPr>
          <w:rFonts w:ascii="Times New Roman" w:hAnsi="Times New Roman" w:cs="Times New Roman"/>
          <w:b/>
          <w:color w:val="auto"/>
          <w:sz w:val="28"/>
        </w:rPr>
        <w:t xml:space="preserve"> </w:t>
      </w:r>
      <w:r w:rsidRPr="00846E62">
        <w:rPr>
          <w:rFonts w:ascii="Times New Roman" w:hAnsi="Times New Roman" w:cs="Times New Roman"/>
          <w:color w:val="auto"/>
          <w:sz w:val="28"/>
        </w:rPr>
        <w:t>в представлении Ю.П. Поваренкова, являются соответствующие профессии компетенции, рождающие необходимую степень побуждения к достижению профессиональной идентичности [7</w:t>
      </w:r>
      <w:r>
        <w:rPr>
          <w:rFonts w:ascii="Times New Roman" w:hAnsi="Times New Roman" w:cs="Times New Roman"/>
          <w:color w:val="auto"/>
          <w:sz w:val="28"/>
        </w:rPr>
        <w:t>7</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Е.Н. Кирьянова трактует профессиональную идентичность как определенное соответствие индивидуальных качеств выбранной профессии, которое способствует дальнейшему профессиональному развитию и достижению профессионализма [7</w:t>
      </w:r>
      <w:r>
        <w:rPr>
          <w:rFonts w:ascii="Times New Roman" w:hAnsi="Times New Roman" w:cs="Times New Roman"/>
          <w:color w:val="auto"/>
          <w:sz w:val="28"/>
        </w:rPr>
        <w:t>8</w:t>
      </w:r>
      <w:r w:rsidRPr="00846E62">
        <w:rPr>
          <w:rFonts w:ascii="Times New Roman" w:hAnsi="Times New Roman" w:cs="Times New Roman"/>
          <w:color w:val="auto"/>
          <w:sz w:val="28"/>
        </w:rPr>
        <w:t>]. Следующие индивидуальные качества она включает в структуру идентичности:</w:t>
      </w:r>
    </w:p>
    <w:p w:rsidR="00273CD3" w:rsidRPr="00846E62" w:rsidRDefault="00273CD3" w:rsidP="00EE56CB">
      <w:pPr>
        <w:pStyle w:val="Default"/>
        <w:numPr>
          <w:ilvl w:val="0"/>
          <w:numId w:val="1"/>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высокий уровень профессиональных компетенций, </w:t>
      </w:r>
    </w:p>
    <w:p w:rsidR="00273CD3" w:rsidRDefault="00273CD3" w:rsidP="00EE56CB">
      <w:pPr>
        <w:pStyle w:val="Default"/>
        <w:numPr>
          <w:ilvl w:val="0"/>
          <w:numId w:val="1"/>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коммуникативные навыки,</w:t>
      </w:r>
    </w:p>
    <w:p w:rsidR="00273CD3" w:rsidRDefault="00273CD3" w:rsidP="00EE56CB">
      <w:pPr>
        <w:pStyle w:val="Default"/>
        <w:numPr>
          <w:ilvl w:val="0"/>
          <w:numId w:val="1"/>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целеустремленность, активность, решительность, </w:t>
      </w:r>
    </w:p>
    <w:p w:rsidR="00273CD3" w:rsidRPr="00846E62" w:rsidRDefault="00273CD3" w:rsidP="00EE56CB">
      <w:pPr>
        <w:pStyle w:val="Default"/>
        <w:numPr>
          <w:ilvl w:val="0"/>
          <w:numId w:val="1"/>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следование этическим и профессиональным нормам,</w:t>
      </w:r>
    </w:p>
    <w:p w:rsidR="00273CD3" w:rsidRPr="00846E62" w:rsidRDefault="00273CD3" w:rsidP="00EE56CB">
      <w:pPr>
        <w:pStyle w:val="Default"/>
        <w:numPr>
          <w:ilvl w:val="0"/>
          <w:numId w:val="1"/>
        </w:numPr>
        <w:tabs>
          <w:tab w:val="left" w:pos="709"/>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способность к адаптации в новых условиях, и применению умений и навыков в них, </w:t>
      </w:r>
    </w:p>
    <w:p w:rsidR="00273CD3" w:rsidRPr="00846E62" w:rsidRDefault="00273CD3" w:rsidP="00EE56CB">
      <w:pPr>
        <w:pStyle w:val="Default"/>
        <w:numPr>
          <w:ilvl w:val="0"/>
          <w:numId w:val="1"/>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устойчивость к стрессу [</w:t>
      </w:r>
      <w:r w:rsidRPr="00846E62">
        <w:rPr>
          <w:rFonts w:ascii="Times New Roman" w:hAnsi="Times New Roman" w:cs="Times New Roman"/>
          <w:color w:val="auto"/>
          <w:sz w:val="28"/>
          <w:lang w:val="en-US"/>
        </w:rPr>
        <w:t>7</w:t>
      </w:r>
      <w:r>
        <w:rPr>
          <w:rFonts w:ascii="Times New Roman" w:hAnsi="Times New Roman" w:cs="Times New Roman"/>
          <w:color w:val="auto"/>
          <w:sz w:val="28"/>
        </w:rPr>
        <w:t>8</w:t>
      </w:r>
      <w:r w:rsidRPr="00846E62">
        <w:rPr>
          <w:rFonts w:ascii="Times New Roman" w:hAnsi="Times New Roman" w:cs="Times New Roman"/>
          <w:color w:val="auto"/>
          <w:sz w:val="28"/>
        </w:rPr>
        <w:t>].</w:t>
      </w:r>
    </w:p>
    <w:p w:rsidR="00A623BC"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Л.Б. Шнейдер, А.А. Ярышева, Е.М. Ланина называют личностные особенности</w:t>
      </w:r>
      <w:r w:rsidRPr="00846E62">
        <w:rPr>
          <w:rFonts w:ascii="Times New Roman" w:hAnsi="Times New Roman" w:cs="Times New Roman"/>
          <w:b/>
          <w:sz w:val="28"/>
          <w:szCs w:val="24"/>
        </w:rPr>
        <w:t xml:space="preserve"> </w:t>
      </w:r>
      <w:r w:rsidRPr="00564BBB">
        <w:rPr>
          <w:rFonts w:ascii="Times New Roman" w:hAnsi="Times New Roman" w:cs="Times New Roman"/>
          <w:sz w:val="28"/>
          <w:szCs w:val="24"/>
        </w:rPr>
        <w:t xml:space="preserve">источниками формирования идентичности и выделяют внешние и внутренние источники. </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Так, к </w:t>
      </w:r>
      <w:r w:rsidRPr="00DD0B57">
        <w:rPr>
          <w:rFonts w:ascii="Times New Roman" w:hAnsi="Times New Roman" w:cs="Times New Roman"/>
          <w:sz w:val="28"/>
          <w:szCs w:val="24"/>
        </w:rPr>
        <w:t>внутренним источникам</w:t>
      </w:r>
      <w:r w:rsidRPr="00846E62">
        <w:rPr>
          <w:rFonts w:ascii="Times New Roman" w:hAnsi="Times New Roman" w:cs="Times New Roman"/>
          <w:sz w:val="28"/>
          <w:szCs w:val="24"/>
        </w:rPr>
        <w:t xml:space="preserve"> относятся такие качества как: </w:t>
      </w:r>
    </w:p>
    <w:p w:rsidR="00273CD3" w:rsidRPr="00846E62" w:rsidRDefault="00273CD3" w:rsidP="00EE56CB">
      <w:pPr>
        <w:pStyle w:val="ab"/>
        <w:numPr>
          <w:ilvl w:val="0"/>
          <w:numId w:val="23"/>
        </w:numPr>
        <w:tabs>
          <w:tab w:val="left" w:pos="709"/>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положительные ожидания и предпочтения выбранной профессии, </w:t>
      </w:r>
    </w:p>
    <w:p w:rsidR="00273CD3" w:rsidRPr="00846E62" w:rsidRDefault="00273CD3" w:rsidP="00EE56CB">
      <w:pPr>
        <w:pStyle w:val="ab"/>
        <w:numPr>
          <w:ilvl w:val="0"/>
          <w:numId w:val="23"/>
        </w:numPr>
        <w:tabs>
          <w:tab w:val="left" w:pos="709"/>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внутреннее принятие принадлежности к профессиональному сообществу;</w:t>
      </w:r>
    </w:p>
    <w:p w:rsidR="00273CD3" w:rsidRPr="00846E62" w:rsidRDefault="00273CD3" w:rsidP="00EE56CB">
      <w:pPr>
        <w:pStyle w:val="ab"/>
        <w:numPr>
          <w:ilvl w:val="0"/>
          <w:numId w:val="23"/>
        </w:numPr>
        <w:tabs>
          <w:tab w:val="left" w:pos="709"/>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позитивная профессиональная самооценка и самопрезентация, </w:t>
      </w:r>
    </w:p>
    <w:p w:rsidR="00273CD3" w:rsidRPr="00846E62" w:rsidRDefault="00273CD3" w:rsidP="00EE56CB">
      <w:pPr>
        <w:pStyle w:val="ab"/>
        <w:numPr>
          <w:ilvl w:val="0"/>
          <w:numId w:val="23"/>
        </w:numPr>
        <w:tabs>
          <w:tab w:val="left" w:pos="709"/>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соблюдение профессиональных ценностей и норм, </w:t>
      </w:r>
    </w:p>
    <w:p w:rsidR="00273CD3" w:rsidRPr="00846E62" w:rsidRDefault="00273CD3" w:rsidP="00EE56CB">
      <w:pPr>
        <w:pStyle w:val="ab"/>
        <w:numPr>
          <w:ilvl w:val="0"/>
          <w:numId w:val="25"/>
        </w:numPr>
        <w:tabs>
          <w:tab w:val="left" w:pos="709"/>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уровень личностных и профессиональных компетенций;</w:t>
      </w:r>
    </w:p>
    <w:p w:rsidR="00273CD3" w:rsidRPr="00846E62" w:rsidRDefault="00273CD3" w:rsidP="00EE56CB">
      <w:pPr>
        <w:pStyle w:val="ab"/>
        <w:numPr>
          <w:ilvl w:val="0"/>
          <w:numId w:val="25"/>
        </w:numPr>
        <w:tabs>
          <w:tab w:val="left" w:pos="709"/>
          <w:tab w:val="left" w:pos="851"/>
          <w:tab w:val="left" w:pos="1134"/>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сильная мотивационная готовность к реализации себя в профессии, вхождению в профессиональное сообщество, постоянному профессиональному саморазвитию и др. [</w:t>
      </w:r>
      <w:r w:rsidRPr="00846E62">
        <w:rPr>
          <w:rFonts w:ascii="Times New Roman" w:hAnsi="Times New Roman" w:cs="Times New Roman"/>
          <w:sz w:val="28"/>
          <w:szCs w:val="24"/>
          <w:lang w:val="en-US"/>
        </w:rPr>
        <w:t>7</w:t>
      </w:r>
      <w:r>
        <w:rPr>
          <w:rFonts w:ascii="Times New Roman" w:hAnsi="Times New Roman" w:cs="Times New Roman"/>
          <w:sz w:val="28"/>
          <w:szCs w:val="24"/>
        </w:rPr>
        <w:t>9</w:t>
      </w:r>
      <w:r w:rsidRPr="00846E62">
        <w:rPr>
          <w:rFonts w:ascii="Times New Roman" w:hAnsi="Times New Roman" w:cs="Times New Roman"/>
          <w:sz w:val="28"/>
          <w:szCs w:val="24"/>
        </w:rPr>
        <w:t>].</w:t>
      </w:r>
    </w:p>
    <w:p w:rsidR="00273CD3" w:rsidRPr="00846E62" w:rsidRDefault="00273CD3"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К </w:t>
      </w:r>
      <w:r w:rsidRPr="00DD0B57">
        <w:rPr>
          <w:rFonts w:ascii="Times New Roman" w:hAnsi="Times New Roman" w:cs="Times New Roman"/>
          <w:sz w:val="28"/>
          <w:szCs w:val="24"/>
        </w:rPr>
        <w:t xml:space="preserve">внешним источникам </w:t>
      </w:r>
      <w:r w:rsidRPr="00846E62">
        <w:rPr>
          <w:rFonts w:ascii="Times New Roman" w:hAnsi="Times New Roman" w:cs="Times New Roman"/>
          <w:sz w:val="28"/>
          <w:szCs w:val="24"/>
        </w:rPr>
        <w:t xml:space="preserve">относится: </w:t>
      </w:r>
    </w:p>
    <w:p w:rsidR="00273CD3" w:rsidRPr="00846E62" w:rsidRDefault="00273CD3" w:rsidP="00EE56CB">
      <w:pPr>
        <w:pStyle w:val="ab"/>
        <w:numPr>
          <w:ilvl w:val="0"/>
          <w:numId w:val="24"/>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признание окружающими в качестве профессионала, </w:t>
      </w:r>
    </w:p>
    <w:p w:rsidR="00273CD3" w:rsidRPr="00846E62" w:rsidRDefault="00273CD3" w:rsidP="00EE56CB">
      <w:pPr>
        <w:pStyle w:val="ab"/>
        <w:numPr>
          <w:ilvl w:val="0"/>
          <w:numId w:val="24"/>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представления о своих учителях и профессиональных предшественниках,</w:t>
      </w:r>
    </w:p>
    <w:p w:rsidR="00273CD3" w:rsidRPr="00846E62" w:rsidRDefault="00273CD3" w:rsidP="00EE56CB">
      <w:pPr>
        <w:pStyle w:val="ab"/>
        <w:numPr>
          <w:ilvl w:val="0"/>
          <w:numId w:val="24"/>
        </w:numPr>
        <w:tabs>
          <w:tab w:val="left" w:pos="709"/>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846E62">
        <w:rPr>
          <w:rFonts w:ascii="Times New Roman" w:hAnsi="Times New Roman" w:cs="Times New Roman"/>
          <w:sz w:val="28"/>
          <w:szCs w:val="24"/>
        </w:rPr>
        <w:t>мифы и приметы, связанные с профессиональной деятельностью [</w:t>
      </w:r>
      <w:r w:rsidRPr="00846E62">
        <w:rPr>
          <w:rFonts w:ascii="Times New Roman" w:hAnsi="Times New Roman" w:cs="Times New Roman"/>
          <w:sz w:val="28"/>
          <w:szCs w:val="24"/>
          <w:lang w:val="en-US"/>
        </w:rPr>
        <w:t>4</w:t>
      </w:r>
      <w:r>
        <w:rPr>
          <w:rFonts w:ascii="Times New Roman" w:hAnsi="Times New Roman" w:cs="Times New Roman"/>
          <w:sz w:val="28"/>
          <w:szCs w:val="24"/>
        </w:rPr>
        <w:t>8</w:t>
      </w:r>
      <w:r w:rsidRPr="00846E62">
        <w:rPr>
          <w:rFonts w:ascii="Times New Roman" w:hAnsi="Times New Roman" w:cs="Times New Roman"/>
          <w:sz w:val="28"/>
          <w:szCs w:val="24"/>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Развитие профессиональной идентичности имеет ряд особенностей, обнаруженных У.С.</w:t>
      </w:r>
      <w:r>
        <w:rPr>
          <w:rFonts w:ascii="Times New Roman" w:hAnsi="Times New Roman" w:cs="Times New Roman"/>
          <w:color w:val="auto"/>
          <w:sz w:val="28"/>
        </w:rPr>
        <w:t xml:space="preserve"> </w:t>
      </w:r>
      <w:r w:rsidRPr="00846E62">
        <w:rPr>
          <w:rFonts w:ascii="Times New Roman" w:hAnsi="Times New Roman" w:cs="Times New Roman"/>
          <w:color w:val="auto"/>
          <w:sz w:val="28"/>
        </w:rPr>
        <w:t>Родыгиной, а именно:</w:t>
      </w:r>
      <w:r w:rsidRPr="00846E62">
        <w:rPr>
          <w:color w:val="auto"/>
        </w:rPr>
        <w:t xml:space="preserve"> </w:t>
      </w:r>
      <w:r w:rsidRPr="00846E62">
        <w:rPr>
          <w:rFonts w:ascii="Times New Roman" w:hAnsi="Times New Roman" w:cs="Times New Roman"/>
          <w:color w:val="auto"/>
          <w:sz w:val="28"/>
        </w:rPr>
        <w:t>индивидуальный, деятельностный, колебательный, вероятностный [</w:t>
      </w:r>
      <w:r>
        <w:rPr>
          <w:rFonts w:ascii="Times New Roman" w:hAnsi="Times New Roman" w:cs="Times New Roman"/>
          <w:color w:val="auto"/>
          <w:sz w:val="28"/>
        </w:rPr>
        <w:t>80</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Развитие профессиональной идентичности у каждого человека проходит по-разному, это зависит от многих факторов, которые мы выше уже обсуждали, как например, от его отношения к профессии, или к коллективу, или к себе как к специалисту, от наличия у него необходимых склонностей, способностей, компетенций, от степени его осознанности и желания работать над саморазвитием. В этом проявляется </w:t>
      </w:r>
      <w:r w:rsidRPr="00846E62">
        <w:rPr>
          <w:rFonts w:ascii="Times New Roman" w:hAnsi="Times New Roman" w:cs="Times New Roman"/>
          <w:i/>
          <w:color w:val="auto"/>
          <w:sz w:val="28"/>
        </w:rPr>
        <w:t>индивидуальный</w:t>
      </w:r>
      <w:r w:rsidRPr="00846E62">
        <w:rPr>
          <w:rFonts w:ascii="Times New Roman" w:hAnsi="Times New Roman" w:cs="Times New Roman"/>
          <w:color w:val="auto"/>
          <w:sz w:val="28"/>
        </w:rPr>
        <w:t xml:space="preserve"> характер становления профессиональной идентичности.</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Достижение профессиональной идентичности происходит за счет осуществления учебной-трудовой деятельности. Академическая успеваемость и активная вовлеченность в производственную практику прямо пропорционально зависят от содержания и статуса профессиональной идентичности, и в обратную сторону работает та же взаимосвязь. Такое становление профессиональной идентичности носит </w:t>
      </w:r>
      <w:r w:rsidRPr="00846E62">
        <w:rPr>
          <w:rFonts w:ascii="Times New Roman" w:hAnsi="Times New Roman" w:cs="Times New Roman"/>
          <w:i/>
          <w:color w:val="auto"/>
          <w:sz w:val="28"/>
        </w:rPr>
        <w:t>деятельностный характер</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Процесс становления профессиональной идентичности неравномерен и может в какой-то период времени развиваться быстро, в другой период тормозиться, одни кризисы могут проходить легко, в других человек задерживается, не может их разрешить сразу. Такой характер развития профессиональной идентичности называется </w:t>
      </w:r>
      <w:r w:rsidRPr="00846E62">
        <w:rPr>
          <w:rFonts w:ascii="Times New Roman" w:hAnsi="Times New Roman" w:cs="Times New Roman"/>
          <w:i/>
          <w:color w:val="auto"/>
          <w:sz w:val="28"/>
        </w:rPr>
        <w:t>колебательным.</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Профессиональная идентичность может сформироваться не в том профессиональном профиле, в котором человек получает/получил образование, или даже уже имеет профессиональный опыт. В данном случае проявляется </w:t>
      </w:r>
      <w:r w:rsidRPr="00846E62">
        <w:rPr>
          <w:rFonts w:ascii="Times New Roman" w:hAnsi="Times New Roman" w:cs="Times New Roman"/>
          <w:i/>
          <w:color w:val="auto"/>
          <w:sz w:val="28"/>
        </w:rPr>
        <w:t>вероятностный характер</w:t>
      </w:r>
      <w:r w:rsidRPr="00846E62">
        <w:rPr>
          <w:rFonts w:ascii="Times New Roman" w:hAnsi="Times New Roman" w:cs="Times New Roman"/>
          <w:color w:val="auto"/>
          <w:sz w:val="28"/>
        </w:rPr>
        <w:t xml:space="preserve"> развития профессиональной идентичности [</w:t>
      </w:r>
      <w:r>
        <w:rPr>
          <w:rFonts w:ascii="Times New Roman" w:hAnsi="Times New Roman" w:cs="Times New Roman"/>
          <w:color w:val="auto"/>
          <w:sz w:val="28"/>
        </w:rPr>
        <w:t>81</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Профессиональная идентичность достигается через преодоление кризисов, возникающих из-за обнаруживаемых противоречий между склонностями, возможностями и потребностями самой личности и предъявляемыми профессией и обществом требованиями к ней. Ю.П. Поваренков заметил, что прохождение личностью через череду профессиональных кризисов создает </w:t>
      </w:r>
      <w:r w:rsidRPr="00846E62">
        <w:rPr>
          <w:rFonts w:ascii="Times New Roman" w:hAnsi="Times New Roman" w:cs="Times New Roman"/>
          <w:i/>
          <w:color w:val="auto"/>
          <w:sz w:val="28"/>
        </w:rPr>
        <w:t>цикличный характер</w:t>
      </w:r>
      <w:r w:rsidRPr="00846E62">
        <w:rPr>
          <w:rFonts w:ascii="Times New Roman" w:hAnsi="Times New Roman" w:cs="Times New Roman"/>
          <w:color w:val="auto"/>
          <w:sz w:val="28"/>
        </w:rPr>
        <w:t xml:space="preserve"> становления профессиональной идентичности [</w:t>
      </w:r>
      <w:r>
        <w:rPr>
          <w:rFonts w:ascii="Times New Roman" w:hAnsi="Times New Roman" w:cs="Times New Roman"/>
          <w:color w:val="auto"/>
          <w:sz w:val="28"/>
        </w:rPr>
        <w:t>25</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Помимо вышеописанных особенностей развития профессиональной идентичности, идентичность, в том числе и профессиональная, обладает двумя дихотомическими свойствами: она одновременно и саморазвивающаяся, и самостабилизирующаяся система. </w:t>
      </w:r>
      <w:r w:rsidRPr="00846E62">
        <w:rPr>
          <w:rFonts w:ascii="Times New Roman" w:hAnsi="Times New Roman" w:cs="Times New Roman"/>
          <w:i/>
          <w:color w:val="auto"/>
          <w:sz w:val="28"/>
        </w:rPr>
        <w:t>Динамичность</w:t>
      </w:r>
      <w:r w:rsidRPr="00846E62">
        <w:rPr>
          <w:rFonts w:ascii="Times New Roman" w:hAnsi="Times New Roman" w:cs="Times New Roman"/>
          <w:color w:val="auto"/>
          <w:sz w:val="28"/>
        </w:rPr>
        <w:t xml:space="preserve"> профессиональной идентичности проявляется в том, что самоописания личности, ее самооценка, профессиональные устремления, мотивация, не могут быть раз и навсегда заданы, как программа [</w:t>
      </w:r>
      <w:r>
        <w:rPr>
          <w:rFonts w:ascii="Times New Roman" w:hAnsi="Times New Roman" w:cs="Times New Roman"/>
          <w:color w:val="auto"/>
          <w:sz w:val="28"/>
        </w:rPr>
        <w:t>82</w:t>
      </w:r>
      <w:r w:rsidRPr="00846E62">
        <w:rPr>
          <w:rFonts w:ascii="Times New Roman" w:hAnsi="Times New Roman" w:cs="Times New Roman"/>
          <w:color w:val="auto"/>
          <w:sz w:val="28"/>
        </w:rPr>
        <w:t>], а зависят от качества общения с другими людьми, профессиональных успехов и неудач, и многих других факторов, описанных ранее.</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i/>
          <w:color w:val="auto"/>
          <w:sz w:val="28"/>
        </w:rPr>
        <w:t xml:space="preserve">Устойчивость </w:t>
      </w:r>
      <w:r w:rsidRPr="00846E62">
        <w:rPr>
          <w:rFonts w:ascii="Times New Roman" w:hAnsi="Times New Roman" w:cs="Times New Roman"/>
          <w:color w:val="auto"/>
          <w:sz w:val="28"/>
        </w:rPr>
        <w:t>профессиональной идентичности отражает особенность психики личности, которая защищает ее, создавая стабильное, надежное, безопасное самоопределение, которое помогает личности преодолевать кризисы и трудности. Отказ от каких-то самоописаний воспринима</w:t>
      </w:r>
      <w:r>
        <w:rPr>
          <w:rFonts w:ascii="Times New Roman" w:hAnsi="Times New Roman" w:cs="Times New Roman"/>
          <w:color w:val="auto"/>
          <w:sz w:val="28"/>
        </w:rPr>
        <w:t>е</w:t>
      </w:r>
      <w:r w:rsidRPr="00846E62">
        <w:rPr>
          <w:rFonts w:ascii="Times New Roman" w:hAnsi="Times New Roman" w:cs="Times New Roman"/>
          <w:color w:val="auto"/>
          <w:sz w:val="28"/>
        </w:rPr>
        <w:t>тся личностью как покушение на ее безопасность, предательство самого себя [</w:t>
      </w:r>
      <w:r>
        <w:rPr>
          <w:rFonts w:ascii="Times New Roman" w:hAnsi="Times New Roman" w:cs="Times New Roman"/>
          <w:color w:val="auto"/>
          <w:sz w:val="28"/>
        </w:rPr>
        <w:t>83</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Также </w:t>
      </w:r>
      <w:r>
        <w:rPr>
          <w:rFonts w:ascii="Times New Roman" w:hAnsi="Times New Roman" w:cs="Times New Roman"/>
          <w:color w:val="auto"/>
          <w:sz w:val="28"/>
        </w:rPr>
        <w:t>имеют место быть</w:t>
      </w:r>
      <w:r w:rsidRPr="00846E62">
        <w:rPr>
          <w:rFonts w:ascii="Times New Roman" w:hAnsi="Times New Roman" w:cs="Times New Roman"/>
          <w:color w:val="auto"/>
          <w:sz w:val="28"/>
        </w:rPr>
        <w:t xml:space="preserve"> исследования, в которых выявлялась </w:t>
      </w:r>
      <w:r w:rsidRPr="00F4761F">
        <w:rPr>
          <w:rFonts w:ascii="Times New Roman" w:hAnsi="Times New Roman" w:cs="Times New Roman"/>
          <w:color w:val="auto"/>
          <w:sz w:val="28"/>
        </w:rPr>
        <w:t>корреляция между статусом профессиональной идентичности и разными личностными качествами и другими характеристиками.</w:t>
      </w:r>
      <w:r w:rsidRPr="00846E62">
        <w:rPr>
          <w:rFonts w:ascii="Times New Roman" w:hAnsi="Times New Roman" w:cs="Times New Roman"/>
          <w:color w:val="auto"/>
          <w:sz w:val="28"/>
        </w:rPr>
        <w:t xml:space="preserve"> </w:t>
      </w:r>
      <w:bookmarkStart w:id="4" w:name="_Hlk155455711"/>
      <w:r w:rsidRPr="00846E62">
        <w:rPr>
          <w:rFonts w:ascii="Times New Roman" w:hAnsi="Times New Roman" w:cs="Times New Roman"/>
          <w:color w:val="auto"/>
          <w:sz w:val="28"/>
        </w:rPr>
        <w:t>Например, У.С. Родыгина [</w:t>
      </w:r>
      <w:r>
        <w:rPr>
          <w:rFonts w:ascii="Times New Roman" w:hAnsi="Times New Roman" w:cs="Times New Roman"/>
          <w:color w:val="auto"/>
          <w:sz w:val="28"/>
        </w:rPr>
        <w:t>80</w:t>
      </w:r>
      <w:r w:rsidRPr="00846E62">
        <w:rPr>
          <w:rFonts w:ascii="Times New Roman" w:hAnsi="Times New Roman" w:cs="Times New Roman"/>
          <w:color w:val="auto"/>
          <w:sz w:val="28"/>
        </w:rPr>
        <w:t>] выявила, что студенты, обладавшие более сформированной профессиональной идентичностью, также проявляли более позитивное отношение к учебе и к выбранной профессии, к саморазвитию, ощущали большее предвкушение от будущей профессиональной деятельности, большее удовольствие от получения новых знаний, нового опыта, от жизни вообще, воспринимали жизнь более эмоционально. Касательно личностных качеств, связь достигнутой профессиональной идентичности прослеживается со способностями к эмпатии, к рефлексии, к самопознанию, к осмыслению своей жизни, с умением достигать поставленных целей.</w:t>
      </w:r>
    </w:p>
    <w:bookmarkEnd w:id="4"/>
    <w:p w:rsidR="00273CD3" w:rsidRPr="00846E62" w:rsidRDefault="00273CD3" w:rsidP="000D6D66">
      <w:pPr>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Согласно другим исследованиям о зависимости статуса идентичности и личностных качеств, составляющих «Большую пятерку» </w:t>
      </w:r>
      <w:r w:rsidR="00DD0B57">
        <w:rPr>
          <w:rFonts w:ascii="Times New Roman" w:hAnsi="Times New Roman" w:cs="Times New Roman"/>
          <w:sz w:val="28"/>
          <w:szCs w:val="24"/>
        </w:rPr>
        <w:t xml:space="preserve">– </w:t>
      </w:r>
      <w:r w:rsidRPr="00846E62">
        <w:rPr>
          <w:rFonts w:ascii="Times New Roman" w:hAnsi="Times New Roman" w:cs="Times New Roman"/>
          <w:sz w:val="28"/>
          <w:szCs w:val="24"/>
        </w:rPr>
        <w:t xml:space="preserve">или пятифакторную модель личности, разработанную Л. </w:t>
      </w:r>
      <w:r w:rsidRPr="005C71FE">
        <w:rPr>
          <w:rFonts w:ascii="Times New Roman" w:hAnsi="Times New Roman" w:cs="Times New Roman"/>
          <w:sz w:val="28"/>
          <w:szCs w:val="24"/>
        </w:rPr>
        <w:t>Голдбергом [84</w:t>
      </w:r>
      <w:r w:rsidR="006F69E0" w:rsidRPr="005C71FE">
        <w:rPr>
          <w:rFonts w:ascii="Times New Roman" w:hAnsi="Times New Roman" w:cs="Times New Roman"/>
          <w:sz w:val="28"/>
          <w:szCs w:val="24"/>
        </w:rPr>
        <w:t>-88</w:t>
      </w:r>
      <w:r w:rsidRPr="005C71FE">
        <w:rPr>
          <w:rFonts w:ascii="Times New Roman" w:hAnsi="Times New Roman" w:cs="Times New Roman"/>
          <w:sz w:val="28"/>
          <w:szCs w:val="24"/>
        </w:rPr>
        <w:t>],</w:t>
      </w:r>
      <w:r w:rsidRPr="00846E62">
        <w:rPr>
          <w:rFonts w:ascii="Times New Roman" w:hAnsi="Times New Roman" w:cs="Times New Roman"/>
          <w:sz w:val="28"/>
          <w:szCs w:val="24"/>
        </w:rPr>
        <w:t xml:space="preserve"> </w:t>
      </w:r>
      <w:bookmarkStart w:id="5" w:name="_Hlk155455766"/>
      <w:r w:rsidRPr="00846E62">
        <w:rPr>
          <w:rFonts w:ascii="Times New Roman" w:hAnsi="Times New Roman" w:cs="Times New Roman"/>
          <w:sz w:val="28"/>
          <w:szCs w:val="24"/>
        </w:rPr>
        <w:t xml:space="preserve">достигнутой идентичности свойственны такие качества как высокая степень экстраверсии, эмоциональная стабильности, добросовестности, открытости и доброжелательности. Молодые люди со статусом мораторий отличаются высокой степенью открытости, но меньшей экстраверсией, эмоциональной стабильностью и добросовестностью. Навязанная идентичность сопровождается меньшей открытостью, экстраверсией, доброжелательностью, добросовестностью, но сравнительно высокой эмоциональной стабильностью. Диффузная идентичность соотносится с низкой эмоциональной стабильностью, доброжелательностью, добросовестностью и средней степенью открытости. </w:t>
      </w:r>
    </w:p>
    <w:bookmarkEnd w:id="5"/>
    <w:p w:rsidR="00273CD3" w:rsidRPr="00846E62" w:rsidRDefault="00273CD3" w:rsidP="000D6D66">
      <w:pPr>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Более высокий статус профессиональной идентичности сопровождается также более высокой степенью внутреннего локуса контроля и верой в собственные </w:t>
      </w:r>
      <w:r w:rsidRPr="005C71FE">
        <w:rPr>
          <w:rFonts w:ascii="Times New Roman" w:hAnsi="Times New Roman" w:cs="Times New Roman"/>
          <w:sz w:val="28"/>
          <w:szCs w:val="24"/>
        </w:rPr>
        <w:t xml:space="preserve">силы </w:t>
      </w:r>
      <w:r w:rsidR="005C71FE" w:rsidRPr="005C71FE">
        <w:rPr>
          <w:rFonts w:ascii="Times New Roman" w:hAnsi="Times New Roman" w:cs="Times New Roman"/>
          <w:sz w:val="28"/>
          <w:szCs w:val="24"/>
        </w:rPr>
        <w:t>[89-</w:t>
      </w:r>
      <w:r w:rsidRPr="005C71FE">
        <w:rPr>
          <w:rFonts w:ascii="Times New Roman" w:hAnsi="Times New Roman" w:cs="Times New Roman"/>
          <w:sz w:val="28"/>
          <w:szCs w:val="24"/>
        </w:rPr>
        <w:t>93].</w:t>
      </w:r>
      <w:r w:rsidRPr="00846E62">
        <w:rPr>
          <w:rFonts w:ascii="Times New Roman" w:hAnsi="Times New Roman" w:cs="Times New Roman"/>
          <w:sz w:val="28"/>
          <w:szCs w:val="24"/>
        </w:rPr>
        <w:t xml:space="preserve"> </w:t>
      </w:r>
    </w:p>
    <w:p w:rsidR="00273CD3" w:rsidRPr="00846E62" w:rsidRDefault="00273CD3" w:rsidP="000D6D66">
      <w:pPr>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Экстраверсия и эмоциональная стабильность, в свою очередь, сильно влияют на переживание благополучия [</w:t>
      </w:r>
      <w:r>
        <w:rPr>
          <w:rFonts w:ascii="Times New Roman" w:hAnsi="Times New Roman" w:cs="Times New Roman"/>
          <w:sz w:val="28"/>
          <w:szCs w:val="24"/>
        </w:rPr>
        <w:t>94</w:t>
      </w:r>
      <w:r w:rsidRPr="00846E62">
        <w:rPr>
          <w:rFonts w:ascii="Times New Roman" w:hAnsi="Times New Roman" w:cs="Times New Roman"/>
          <w:sz w:val="28"/>
          <w:szCs w:val="24"/>
        </w:rPr>
        <w:t xml:space="preserve">]. И при оценивании степени удовлетворенности жизнью, </w:t>
      </w:r>
      <w:r>
        <w:rPr>
          <w:rFonts w:ascii="Times New Roman" w:hAnsi="Times New Roman" w:cs="Times New Roman"/>
          <w:sz w:val="28"/>
          <w:szCs w:val="24"/>
        </w:rPr>
        <w:t>с</w:t>
      </w:r>
      <w:r w:rsidRPr="00846E62">
        <w:rPr>
          <w:rFonts w:ascii="Times New Roman" w:hAnsi="Times New Roman" w:cs="Times New Roman"/>
          <w:sz w:val="28"/>
          <w:szCs w:val="24"/>
        </w:rPr>
        <w:t>туденты со статусами достигнутой и навязанной идентичности проявляют удовлетворенность жизнью в большей степени, чем студенты в моратории [</w:t>
      </w:r>
      <w:r>
        <w:rPr>
          <w:rFonts w:ascii="Times New Roman" w:hAnsi="Times New Roman" w:cs="Times New Roman"/>
          <w:sz w:val="28"/>
          <w:szCs w:val="24"/>
        </w:rPr>
        <w:t>95</w:t>
      </w:r>
      <w:r w:rsidRPr="00846E62">
        <w:rPr>
          <w:rFonts w:ascii="Times New Roman" w:hAnsi="Times New Roman" w:cs="Times New Roman"/>
          <w:sz w:val="28"/>
          <w:szCs w:val="24"/>
        </w:rPr>
        <w:t>].</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Л.Б. Шнейдер выявила взаимосвязь статусов профессиональной идентичности с другими личностными особенностями. Например, лучше способность принимать самостоятельно решения, даже в стрессовых ситуациях, выше навыки рефлексии, способность к глубоким, доверительным отношениям, больший интерес к высокой культуре проявляют люди с достигнутой профессиональной идентичностью и со статусом мораторий, в отличие от обладателей диффузной и преждевременной идентичностями [4</w:t>
      </w:r>
      <w:r>
        <w:rPr>
          <w:rFonts w:ascii="Times New Roman" w:hAnsi="Times New Roman" w:cs="Times New Roman"/>
          <w:color w:val="auto"/>
          <w:sz w:val="28"/>
        </w:rPr>
        <w:t>8</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szCs w:val="22"/>
        </w:rPr>
      </w:pPr>
      <w:r w:rsidRPr="00846E62">
        <w:rPr>
          <w:rFonts w:ascii="Times New Roman" w:hAnsi="Times New Roman" w:cs="Times New Roman"/>
          <w:color w:val="auto"/>
          <w:sz w:val="28"/>
          <w:szCs w:val="28"/>
        </w:rPr>
        <w:t>Профессиональная идентичность рассматривается как результат процессов, которые происходят в профессиональной Я-концепции [</w:t>
      </w:r>
      <w:r>
        <w:rPr>
          <w:rFonts w:ascii="Times New Roman" w:hAnsi="Times New Roman" w:cs="Times New Roman"/>
          <w:color w:val="auto"/>
          <w:sz w:val="28"/>
          <w:szCs w:val="28"/>
        </w:rPr>
        <w:t>96</w:t>
      </w:r>
      <w:r w:rsidRPr="00846E62">
        <w:rPr>
          <w:rFonts w:ascii="Times New Roman" w:hAnsi="Times New Roman" w:cs="Times New Roman"/>
          <w:color w:val="auto"/>
          <w:sz w:val="28"/>
          <w:szCs w:val="28"/>
        </w:rPr>
        <w:t xml:space="preserve">]. </w:t>
      </w:r>
      <w:r w:rsidRPr="00846E62">
        <w:rPr>
          <w:rFonts w:ascii="Times New Roman" w:hAnsi="Times New Roman" w:cs="Times New Roman"/>
          <w:color w:val="auto"/>
          <w:sz w:val="28"/>
          <w:szCs w:val="22"/>
        </w:rPr>
        <w:t>Я-концепция является не только совокупностью самоописаний, но и весь комплекс оценочных суждений, проявляющихся в поведении</w:t>
      </w:r>
      <w:r w:rsidRPr="00846E62">
        <w:rPr>
          <w:rFonts w:ascii="Times New Roman" w:hAnsi="Times New Roman" w:cs="Times New Roman"/>
          <w:color w:val="auto"/>
          <w:sz w:val="28"/>
        </w:rPr>
        <w:t xml:space="preserve"> [</w:t>
      </w:r>
      <w:r>
        <w:rPr>
          <w:rFonts w:ascii="Times New Roman" w:hAnsi="Times New Roman" w:cs="Times New Roman"/>
          <w:color w:val="auto"/>
          <w:sz w:val="28"/>
        </w:rPr>
        <w:t>97</w:t>
      </w:r>
      <w:r w:rsidRPr="00846E62">
        <w:rPr>
          <w:rFonts w:ascii="Times New Roman" w:hAnsi="Times New Roman" w:cs="Times New Roman"/>
          <w:color w:val="auto"/>
          <w:sz w:val="28"/>
        </w:rPr>
        <w:t xml:space="preserve">]. </w:t>
      </w:r>
    </w:p>
    <w:p w:rsidR="00273CD3" w:rsidRPr="00846E62" w:rsidRDefault="00273CD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Л.Б. Шнейдер рассматривает идентичность как результат процесса принятия жизненно важных решений</w:t>
      </w:r>
      <w:r w:rsidR="00DD0B57">
        <w:rPr>
          <w:rFonts w:ascii="Times New Roman" w:hAnsi="Times New Roman" w:cs="Times New Roman"/>
          <w:color w:val="auto"/>
          <w:sz w:val="28"/>
        </w:rPr>
        <w:t>,</w:t>
      </w:r>
      <w:r w:rsidRPr="00846E62">
        <w:rPr>
          <w:rFonts w:ascii="Times New Roman" w:hAnsi="Times New Roman" w:cs="Times New Roman"/>
          <w:color w:val="auto"/>
          <w:sz w:val="28"/>
        </w:rPr>
        <w:t xml:space="preserve"> и каждое из принятых решений будет вносить свой вклад в обретение человеко</w:t>
      </w:r>
      <w:r w:rsidR="00DD0B57">
        <w:rPr>
          <w:rFonts w:ascii="Times New Roman" w:hAnsi="Times New Roman" w:cs="Times New Roman"/>
          <w:color w:val="auto"/>
          <w:sz w:val="28"/>
        </w:rPr>
        <w:t>м этой структуры идентичности</w:t>
      </w:r>
      <w:r w:rsidRPr="00846E62">
        <w:rPr>
          <w:rFonts w:ascii="Times New Roman" w:hAnsi="Times New Roman" w:cs="Times New Roman"/>
          <w:color w:val="auto"/>
          <w:sz w:val="28"/>
        </w:rPr>
        <w:t xml:space="preserve"> будет проявляться в форме поступка [9</w:t>
      </w:r>
      <w:r>
        <w:rPr>
          <w:rFonts w:ascii="Times New Roman" w:hAnsi="Times New Roman" w:cs="Times New Roman"/>
          <w:color w:val="auto"/>
          <w:sz w:val="28"/>
        </w:rPr>
        <w:t>8</w:t>
      </w:r>
      <w:r w:rsidRPr="00846E62">
        <w:rPr>
          <w:rFonts w:ascii="Times New Roman" w:hAnsi="Times New Roman" w:cs="Times New Roman"/>
          <w:color w:val="auto"/>
          <w:sz w:val="28"/>
        </w:rPr>
        <w:t>].</w:t>
      </w:r>
    </w:p>
    <w:p w:rsidR="00273CD3" w:rsidRPr="00846E62" w:rsidRDefault="00273CD3" w:rsidP="000D6D66">
      <w:pPr>
        <w:pStyle w:val="Default"/>
        <w:ind w:firstLine="454"/>
        <w:jc w:val="both"/>
        <w:rPr>
          <w:rFonts w:ascii="Times New Roman" w:hAnsi="Times New Roman" w:cs="Times New Roman"/>
          <w:color w:val="auto"/>
          <w:sz w:val="28"/>
          <w:szCs w:val="28"/>
        </w:rPr>
      </w:pPr>
      <w:r w:rsidRPr="00846E62">
        <w:rPr>
          <w:rFonts w:ascii="Times New Roman" w:hAnsi="Times New Roman" w:cs="Times New Roman"/>
          <w:color w:val="auto"/>
          <w:sz w:val="28"/>
          <w:szCs w:val="28"/>
        </w:rPr>
        <w:t xml:space="preserve">Сформированный набор качеств личности, сложившаяся система элементов профессиональной идентичности образует структуру профессиональной Я-концепции </w:t>
      </w:r>
      <w:bookmarkStart w:id="6" w:name="_Hlk155455934"/>
      <w:r w:rsidRPr="00846E62">
        <w:rPr>
          <w:rFonts w:ascii="Times New Roman" w:hAnsi="Times New Roman" w:cs="Times New Roman"/>
          <w:color w:val="auto"/>
          <w:sz w:val="28"/>
          <w:szCs w:val="28"/>
        </w:rPr>
        <w:t>А.М. Рикель [89] и Л.Б. Шнейдер [4</w:t>
      </w:r>
      <w:r>
        <w:rPr>
          <w:rFonts w:ascii="Times New Roman" w:hAnsi="Times New Roman" w:cs="Times New Roman"/>
          <w:color w:val="auto"/>
          <w:sz w:val="28"/>
          <w:szCs w:val="28"/>
        </w:rPr>
        <w:t>8</w:t>
      </w:r>
      <w:r w:rsidRPr="00846E62">
        <w:rPr>
          <w:rFonts w:ascii="Times New Roman" w:hAnsi="Times New Roman" w:cs="Times New Roman"/>
          <w:color w:val="auto"/>
          <w:sz w:val="28"/>
          <w:szCs w:val="28"/>
        </w:rPr>
        <w:t>], которая состоит из трех компонентов:</w:t>
      </w:r>
    </w:p>
    <w:p w:rsidR="00273CD3" w:rsidRPr="00846E62" w:rsidRDefault="00273CD3" w:rsidP="00EE56CB">
      <w:pPr>
        <w:pStyle w:val="Default"/>
        <w:numPr>
          <w:ilvl w:val="1"/>
          <w:numId w:val="64"/>
        </w:numPr>
        <w:tabs>
          <w:tab w:val="left" w:pos="851"/>
        </w:tabs>
        <w:ind w:left="0" w:firstLine="454"/>
        <w:jc w:val="both"/>
        <w:rPr>
          <w:rFonts w:ascii="Times New Roman" w:hAnsi="Times New Roman" w:cs="Times New Roman"/>
          <w:color w:val="auto"/>
          <w:sz w:val="28"/>
          <w:szCs w:val="28"/>
          <w:shd w:val="clear" w:color="auto" w:fill="D99594" w:themeFill="accent2" w:themeFillTint="99"/>
        </w:rPr>
      </w:pPr>
      <w:r w:rsidRPr="00846E62">
        <w:rPr>
          <w:rFonts w:ascii="Times New Roman" w:hAnsi="Times New Roman" w:cs="Times New Roman"/>
          <w:i/>
          <w:color w:val="auto"/>
          <w:sz w:val="28"/>
          <w:szCs w:val="28"/>
        </w:rPr>
        <w:t>когнитивный компонент</w:t>
      </w:r>
      <w:r w:rsidRPr="00846E62">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Pr="00846E62">
        <w:rPr>
          <w:rFonts w:ascii="Times New Roman" w:hAnsi="Times New Roman" w:cs="Times New Roman"/>
          <w:color w:val="auto"/>
          <w:sz w:val="28"/>
          <w:szCs w:val="28"/>
        </w:rPr>
        <w:t xml:space="preserve"> профессиональные компетенции, самоэффективность в осуществлении профессиональной деятельности, определенные убеждения касательно выбранной профессии, знания о востребованности профессии, о качествах и компетенциях, необходимых для профессии, соотнесение себя с представителями этой профессии;</w:t>
      </w:r>
    </w:p>
    <w:p w:rsidR="00273CD3" w:rsidRPr="00846E62" w:rsidRDefault="00273CD3" w:rsidP="00EE56CB">
      <w:pPr>
        <w:pStyle w:val="Default"/>
        <w:numPr>
          <w:ilvl w:val="1"/>
          <w:numId w:val="64"/>
        </w:numPr>
        <w:tabs>
          <w:tab w:val="left" w:pos="851"/>
        </w:tabs>
        <w:ind w:left="0" w:firstLine="454"/>
        <w:jc w:val="both"/>
        <w:rPr>
          <w:rFonts w:ascii="Times New Roman" w:hAnsi="Times New Roman" w:cs="Times New Roman"/>
          <w:color w:val="auto"/>
          <w:sz w:val="28"/>
          <w:szCs w:val="28"/>
        </w:rPr>
      </w:pPr>
      <w:r w:rsidRPr="00846E62">
        <w:rPr>
          <w:rFonts w:ascii="Times New Roman" w:hAnsi="Times New Roman" w:cs="Times New Roman"/>
          <w:i/>
          <w:color w:val="auto"/>
          <w:sz w:val="28"/>
          <w:szCs w:val="28"/>
        </w:rPr>
        <w:t>эмоциональный компонент</w:t>
      </w:r>
      <w:r w:rsidRPr="00846E62">
        <w:rPr>
          <w:rFonts w:ascii="Times New Roman" w:hAnsi="Times New Roman" w:cs="Times New Roman"/>
          <w:color w:val="auto"/>
          <w:sz w:val="28"/>
          <w:szCs w:val="28"/>
        </w:rPr>
        <w:t xml:space="preserve"> – оценочные суждения о профессии, о ее востребованности, о представителях этой профессии, о себе в ней, о необходимом уровне квалификаций, о необходимости следовать нормам и правилам, принятым в этой профессии, о профессиональных взаимоотношениях, а также предпочтения относительно работы в определенных условиях, с определенным типом людей, определенным способом и средствами; </w:t>
      </w:r>
    </w:p>
    <w:p w:rsidR="00273CD3" w:rsidRPr="00317E9D" w:rsidRDefault="00273CD3" w:rsidP="00EE56CB">
      <w:pPr>
        <w:pStyle w:val="Default"/>
        <w:numPr>
          <w:ilvl w:val="1"/>
          <w:numId w:val="64"/>
        </w:numPr>
        <w:tabs>
          <w:tab w:val="left" w:pos="851"/>
        </w:tabs>
        <w:ind w:left="0" w:firstLine="454"/>
        <w:jc w:val="both"/>
        <w:rPr>
          <w:rFonts w:ascii="Times New Roman" w:hAnsi="Times New Roman" w:cs="Times New Roman"/>
          <w:color w:val="auto"/>
          <w:sz w:val="28"/>
          <w:szCs w:val="28"/>
        </w:rPr>
      </w:pPr>
      <w:r w:rsidRPr="00846E62">
        <w:rPr>
          <w:rFonts w:ascii="Times New Roman" w:hAnsi="Times New Roman" w:cs="Times New Roman"/>
          <w:i/>
          <w:color w:val="auto"/>
          <w:sz w:val="28"/>
          <w:szCs w:val="28"/>
        </w:rPr>
        <w:t>поведенческий компонент</w:t>
      </w:r>
      <w:r w:rsidRPr="00846E62">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Pr="00846E62">
        <w:rPr>
          <w:rFonts w:ascii="Times New Roman" w:hAnsi="Times New Roman" w:cs="Times New Roman"/>
          <w:color w:val="auto"/>
          <w:sz w:val="28"/>
          <w:szCs w:val="28"/>
        </w:rPr>
        <w:t xml:space="preserve"> результат процесса решения профессионально значимых проблем и задач, проявления первых двух компонентов в поведении, образующем определенный стиль осуществления профессиональной деятельности и взаимодействия в коллективе, с целью самореализации в выбранной профессии.</w:t>
      </w:r>
    </w:p>
    <w:p w:rsidR="00273CD3" w:rsidRPr="00BB0ECD" w:rsidRDefault="00273CD3" w:rsidP="000D6D66">
      <w:pPr>
        <w:pStyle w:val="Default"/>
        <w:ind w:firstLine="454"/>
        <w:jc w:val="both"/>
        <w:rPr>
          <w:rFonts w:ascii="Times New Roman" w:hAnsi="Times New Roman" w:cs="Times New Roman"/>
          <w:iCs/>
          <w:color w:val="auto"/>
          <w:sz w:val="28"/>
          <w:szCs w:val="28"/>
        </w:rPr>
      </w:pPr>
      <w:r w:rsidRPr="0041421F">
        <w:rPr>
          <w:rFonts w:ascii="Times New Roman" w:hAnsi="Times New Roman" w:cs="Times New Roman"/>
          <w:iCs/>
          <w:color w:val="auto"/>
          <w:sz w:val="28"/>
          <w:szCs w:val="28"/>
        </w:rPr>
        <w:t>Особого внимания заслуживают работы ученых, которые так или иначе поднимали для рассмотрения вопрос о профессиональной идентичности педагогов.</w:t>
      </w:r>
      <w:r w:rsidRPr="00BB0ECD">
        <w:rPr>
          <w:rFonts w:ascii="Times New Roman" w:hAnsi="Times New Roman" w:cs="Times New Roman"/>
          <w:iCs/>
          <w:color w:val="auto"/>
          <w:sz w:val="28"/>
          <w:szCs w:val="28"/>
        </w:rPr>
        <w:t xml:space="preserve"> </w:t>
      </w:r>
    </w:p>
    <w:p w:rsidR="00273CD3" w:rsidRPr="0041421F" w:rsidRDefault="00273CD3" w:rsidP="000D6D66">
      <w:pPr>
        <w:pStyle w:val="Default"/>
        <w:ind w:firstLine="454"/>
        <w:jc w:val="both"/>
        <w:rPr>
          <w:rFonts w:ascii="Times New Roman" w:hAnsi="Times New Roman" w:cs="Times New Roman"/>
          <w:iCs/>
          <w:color w:val="auto"/>
          <w:sz w:val="28"/>
          <w:szCs w:val="28"/>
        </w:rPr>
      </w:pPr>
      <w:r w:rsidRPr="0041421F">
        <w:rPr>
          <w:rFonts w:ascii="Times New Roman" w:hAnsi="Times New Roman" w:cs="Times New Roman"/>
          <w:iCs/>
          <w:color w:val="auto"/>
          <w:sz w:val="28"/>
          <w:szCs w:val="28"/>
        </w:rPr>
        <w:t xml:space="preserve">Так, стоит отметить ученых, посвятивших свои исследования особенностям становления и проблемам формирования профессиональной идентичности педагогов, таких как Е.В. Воронина, А.А. Ельцова, М.И. Разживина, Н.В. Яковлева, Е.Г. Белякова, Г.И. Чикарова, Л.В. Клименко, Л.М. Федотова, О.Ю. Посухова, Н.Л. Регуш, Т.В. Лучкина, Е.В. Пискунова, А.С. Берберян, Т.В. Богданова, С.В. Сильченкова, Е.Б. Ермолаева, Н.Т. Варданян другие. </w:t>
      </w:r>
    </w:p>
    <w:p w:rsidR="00273CD3" w:rsidRPr="0041421F" w:rsidRDefault="00273CD3" w:rsidP="000D6D66">
      <w:pPr>
        <w:pStyle w:val="Default"/>
        <w:ind w:firstLine="454"/>
        <w:jc w:val="both"/>
        <w:rPr>
          <w:rFonts w:ascii="Times New Roman" w:hAnsi="Times New Roman" w:cs="Times New Roman"/>
          <w:iCs/>
          <w:color w:val="auto"/>
          <w:sz w:val="28"/>
          <w:szCs w:val="28"/>
        </w:rPr>
      </w:pPr>
      <w:r w:rsidRPr="0041421F">
        <w:rPr>
          <w:rFonts w:ascii="Times New Roman" w:hAnsi="Times New Roman" w:cs="Times New Roman"/>
          <w:iCs/>
          <w:color w:val="auto"/>
          <w:sz w:val="28"/>
          <w:szCs w:val="28"/>
        </w:rPr>
        <w:t xml:space="preserve">Анализ приведенных </w:t>
      </w:r>
      <w:r w:rsidR="00DD0B57" w:rsidRPr="0041421F">
        <w:rPr>
          <w:rFonts w:ascii="Times New Roman" w:hAnsi="Times New Roman" w:cs="Times New Roman"/>
          <w:iCs/>
          <w:color w:val="auto"/>
          <w:sz w:val="28"/>
          <w:szCs w:val="28"/>
        </w:rPr>
        <w:t xml:space="preserve">выше </w:t>
      </w:r>
      <w:r w:rsidRPr="0041421F">
        <w:rPr>
          <w:rFonts w:ascii="Times New Roman" w:hAnsi="Times New Roman" w:cs="Times New Roman"/>
          <w:iCs/>
          <w:color w:val="auto"/>
          <w:sz w:val="28"/>
          <w:szCs w:val="28"/>
        </w:rPr>
        <w:t>источников показал их значимость, однако, проблема формирования профессиональной идентичности у будущих учителей остается малоизученной с теоретической и практической стороны своего исследования.</w:t>
      </w:r>
    </w:p>
    <w:bookmarkEnd w:id="6"/>
    <w:p w:rsidR="00273CD3" w:rsidRPr="0041421F" w:rsidRDefault="00273CD3" w:rsidP="000D6D66">
      <w:pPr>
        <w:pStyle w:val="Default"/>
        <w:ind w:firstLine="454"/>
        <w:jc w:val="both"/>
        <w:rPr>
          <w:rFonts w:ascii="Times New Roman" w:hAnsi="Times New Roman" w:cs="Times New Roman"/>
          <w:color w:val="auto"/>
          <w:sz w:val="28"/>
          <w:szCs w:val="28"/>
        </w:rPr>
      </w:pPr>
      <w:r w:rsidRPr="0041421F">
        <w:rPr>
          <w:rFonts w:ascii="Times New Roman" w:hAnsi="Times New Roman" w:cs="Times New Roman"/>
          <w:color w:val="auto"/>
          <w:sz w:val="28"/>
          <w:szCs w:val="28"/>
        </w:rPr>
        <w:t xml:space="preserve">В нашем исследовании необходимо отметить </w:t>
      </w:r>
      <w:r w:rsidR="009507A6">
        <w:rPr>
          <w:rFonts w:ascii="Times New Roman" w:hAnsi="Times New Roman" w:cs="Times New Roman"/>
          <w:color w:val="auto"/>
          <w:sz w:val="28"/>
          <w:szCs w:val="28"/>
        </w:rPr>
        <w:t>к</w:t>
      </w:r>
      <w:r w:rsidRPr="0041421F">
        <w:rPr>
          <w:rFonts w:ascii="Times New Roman" w:hAnsi="Times New Roman" w:cs="Times New Roman"/>
          <w:color w:val="auto"/>
          <w:sz w:val="28"/>
          <w:szCs w:val="28"/>
        </w:rPr>
        <w:t>азахстанских ученых, посвятивших свои научные исследования профессиональной идентичнос</w:t>
      </w:r>
      <w:r w:rsidR="00DD0B57">
        <w:rPr>
          <w:rFonts w:ascii="Times New Roman" w:hAnsi="Times New Roman" w:cs="Times New Roman"/>
          <w:color w:val="auto"/>
          <w:sz w:val="28"/>
          <w:szCs w:val="28"/>
        </w:rPr>
        <w:t>ти будущих учителей и связанным с данным понятием явлениям</w:t>
      </w:r>
      <w:r w:rsidRPr="0041421F">
        <w:rPr>
          <w:rFonts w:ascii="Times New Roman" w:hAnsi="Times New Roman" w:cs="Times New Roman"/>
          <w:color w:val="auto"/>
          <w:sz w:val="28"/>
          <w:szCs w:val="28"/>
        </w:rPr>
        <w:t xml:space="preserve">. Например, вопросам профессионального самоопределения подростков-сирот посвятили исследования ученые Карагандинского университета имени Е.А. Букетова Р.Т. Алимбаева, М.Т. Баймуканова, Р.Ш. Сабирова, Б.И. Карипбаев. Проблемы религиозной идентификации </w:t>
      </w:r>
      <w:r w:rsidR="009507A6">
        <w:rPr>
          <w:rFonts w:ascii="Times New Roman" w:hAnsi="Times New Roman" w:cs="Times New Roman"/>
          <w:color w:val="auto"/>
          <w:sz w:val="28"/>
          <w:szCs w:val="28"/>
        </w:rPr>
        <w:t>к</w:t>
      </w:r>
      <w:r w:rsidRPr="0041421F">
        <w:rPr>
          <w:rFonts w:ascii="Times New Roman" w:hAnsi="Times New Roman" w:cs="Times New Roman"/>
          <w:color w:val="auto"/>
          <w:sz w:val="28"/>
          <w:szCs w:val="28"/>
        </w:rPr>
        <w:t xml:space="preserve">азахстанских женщин были изучены учеными Карагандинского университета имени Е.А. Букетова Д.К. Кусбековым, А.А. Бейсеновой, Б.И. Карипбаевым. Вопросы формирования идентичности </w:t>
      </w:r>
      <w:r w:rsidR="009507A6">
        <w:rPr>
          <w:rFonts w:ascii="Times New Roman" w:hAnsi="Times New Roman" w:cs="Times New Roman"/>
          <w:color w:val="auto"/>
          <w:sz w:val="28"/>
          <w:szCs w:val="28"/>
        </w:rPr>
        <w:t>к</w:t>
      </w:r>
      <w:r w:rsidRPr="0041421F">
        <w:rPr>
          <w:rFonts w:ascii="Times New Roman" w:hAnsi="Times New Roman" w:cs="Times New Roman"/>
          <w:color w:val="auto"/>
          <w:sz w:val="28"/>
          <w:szCs w:val="28"/>
        </w:rPr>
        <w:t>азахстанской молодежи и выявления влияющих на этот процесс ценностных ориентаций исследованы Б.И. Карипбаевым. Разным аспектам формирования профессионализма будущих учителей посвящены статьи А. Амировой, А. Досбенбетовой и др. Вопросы социальной, гражданской, этнической, национальной идентичности изучаются А. Мусабаевой, В.Д. Курганской, М.Ш. Кабазиевым, А. Рахметовой</w:t>
      </w:r>
      <w:r w:rsidR="009507A6">
        <w:rPr>
          <w:rFonts w:ascii="Times New Roman" w:hAnsi="Times New Roman" w:cs="Times New Roman"/>
          <w:color w:val="auto"/>
          <w:sz w:val="28"/>
          <w:szCs w:val="28"/>
        </w:rPr>
        <w:t xml:space="preserve"> </w:t>
      </w:r>
      <w:r w:rsidRPr="0041421F">
        <w:rPr>
          <w:rFonts w:ascii="Times New Roman" w:hAnsi="Times New Roman" w:cs="Times New Roman"/>
          <w:color w:val="auto"/>
          <w:sz w:val="28"/>
          <w:szCs w:val="28"/>
        </w:rPr>
        <w:t xml:space="preserve">и многими другими. Вопросы выгорания учителей английского языка представлены в работе Б.А. Жетписбаевой. </w:t>
      </w:r>
      <w:r w:rsidRPr="0041421F">
        <w:rPr>
          <w:rFonts w:ascii="Times New Roman" w:hAnsi="Times New Roman" w:cs="Times New Roman"/>
          <w:iCs/>
          <w:color w:val="auto"/>
          <w:sz w:val="28"/>
          <w:szCs w:val="28"/>
        </w:rPr>
        <w:t>Исследованию факторов выбора профессии учителя и аспектам профессиональной идентичности посвятили исследования Л.В. Обыдёнкина, Г.С. Есмагулова. Факторы, влияющие на формирование профессиональной идентичности будущих учителей</w:t>
      </w:r>
      <w:r w:rsidR="009507A6">
        <w:rPr>
          <w:rFonts w:ascii="Times New Roman" w:hAnsi="Times New Roman" w:cs="Times New Roman"/>
          <w:iCs/>
          <w:color w:val="auto"/>
          <w:sz w:val="28"/>
          <w:szCs w:val="28"/>
        </w:rPr>
        <w:t>,</w:t>
      </w:r>
      <w:r w:rsidRPr="0041421F">
        <w:rPr>
          <w:rFonts w:ascii="Times New Roman" w:hAnsi="Times New Roman" w:cs="Times New Roman"/>
          <w:iCs/>
          <w:color w:val="auto"/>
          <w:sz w:val="28"/>
          <w:szCs w:val="28"/>
        </w:rPr>
        <w:t xml:space="preserve"> изучали К.В. Половникова, Г.А. Канай.</w:t>
      </w:r>
    </w:p>
    <w:p w:rsidR="00273CD3" w:rsidRPr="00846E62" w:rsidRDefault="00273CD3" w:rsidP="000D6D66">
      <w:pPr>
        <w:pStyle w:val="Default"/>
        <w:tabs>
          <w:tab w:val="left" w:pos="851"/>
        </w:tabs>
        <w:ind w:firstLine="454"/>
        <w:jc w:val="both"/>
        <w:rPr>
          <w:rFonts w:ascii="Times New Roman" w:hAnsi="Times New Roman" w:cs="Times New Roman"/>
          <w:color w:val="auto"/>
          <w:sz w:val="28"/>
          <w:szCs w:val="28"/>
        </w:rPr>
      </w:pPr>
      <w:r w:rsidRPr="0041421F">
        <w:rPr>
          <w:rFonts w:ascii="Times New Roman" w:hAnsi="Times New Roman" w:cs="Times New Roman"/>
          <w:color w:val="auto"/>
          <w:sz w:val="28"/>
          <w:szCs w:val="28"/>
        </w:rPr>
        <w:t xml:space="preserve">Диссертационные исследования </w:t>
      </w:r>
      <w:r w:rsidR="009507A6">
        <w:rPr>
          <w:rFonts w:ascii="Times New Roman" w:hAnsi="Times New Roman" w:cs="Times New Roman"/>
          <w:color w:val="auto"/>
          <w:sz w:val="28"/>
          <w:szCs w:val="28"/>
        </w:rPr>
        <w:t>к</w:t>
      </w:r>
      <w:r w:rsidRPr="0041421F">
        <w:rPr>
          <w:rFonts w:ascii="Times New Roman" w:hAnsi="Times New Roman" w:cs="Times New Roman"/>
          <w:color w:val="auto"/>
          <w:sz w:val="28"/>
          <w:szCs w:val="28"/>
        </w:rPr>
        <w:t>азахстанских ученых посвящены</w:t>
      </w:r>
      <w:r w:rsidRPr="00846E62">
        <w:rPr>
          <w:rFonts w:ascii="Times New Roman" w:hAnsi="Times New Roman" w:cs="Times New Roman"/>
          <w:color w:val="auto"/>
          <w:sz w:val="28"/>
          <w:szCs w:val="28"/>
        </w:rPr>
        <w:t xml:space="preserve"> этнической идентичности в работе А.К. Бейсегуловой, Ж.К. Нургалиевой, национальной идентичности в работе Н.И. Айтымбетова, формированию субъекта этнокультуры в работе Г.К. Тлеужановой.</w:t>
      </w:r>
    </w:p>
    <w:p w:rsidR="00273CD3" w:rsidRPr="00846E62" w:rsidRDefault="00273CD3" w:rsidP="000D6D66">
      <w:pPr>
        <w:pStyle w:val="Default"/>
        <w:tabs>
          <w:tab w:val="left" w:pos="851"/>
        </w:tabs>
        <w:ind w:firstLine="454"/>
        <w:jc w:val="both"/>
        <w:rPr>
          <w:rFonts w:ascii="Times New Roman" w:hAnsi="Times New Roman" w:cs="Times New Roman"/>
          <w:color w:val="auto"/>
          <w:sz w:val="28"/>
          <w:szCs w:val="28"/>
        </w:rPr>
      </w:pPr>
      <w:r w:rsidRPr="00846E62">
        <w:rPr>
          <w:rFonts w:ascii="Times New Roman" w:hAnsi="Times New Roman" w:cs="Times New Roman"/>
          <w:color w:val="auto"/>
          <w:sz w:val="28"/>
          <w:szCs w:val="28"/>
        </w:rPr>
        <w:t xml:space="preserve">Таким образом, вопросы идентичности, личностного становления, развития и самоопределения являются актуальным предметом современного исследования не только психологии, социологии, но и педагогики, как в теоретическом, так и эмпирическом плане. Вопросам профессиональной идентичности и ее формирования в </w:t>
      </w:r>
      <w:r w:rsidR="00A92534">
        <w:rPr>
          <w:rFonts w:ascii="Times New Roman" w:hAnsi="Times New Roman" w:cs="Times New Roman"/>
          <w:color w:val="auto"/>
          <w:sz w:val="28"/>
          <w:szCs w:val="28"/>
        </w:rPr>
        <w:t>к</w:t>
      </w:r>
      <w:r w:rsidRPr="00846E62">
        <w:rPr>
          <w:rFonts w:ascii="Times New Roman" w:hAnsi="Times New Roman" w:cs="Times New Roman"/>
          <w:color w:val="auto"/>
          <w:sz w:val="28"/>
          <w:szCs w:val="28"/>
        </w:rPr>
        <w:t xml:space="preserve">азахстанской науке пока не уделяется должного внимания, хотя в мировом научном сообществе эта проблема исследуется довольно пристально. </w:t>
      </w:r>
    </w:p>
    <w:p w:rsidR="00273CD3" w:rsidRPr="006D492D" w:rsidRDefault="00273CD3" w:rsidP="000D6D66">
      <w:pPr>
        <w:pStyle w:val="Default"/>
        <w:tabs>
          <w:tab w:val="left" w:pos="851"/>
        </w:tabs>
        <w:ind w:firstLine="454"/>
        <w:jc w:val="both"/>
        <w:rPr>
          <w:rFonts w:ascii="Times New Roman" w:hAnsi="Times New Roman" w:cs="Times New Roman"/>
          <w:color w:val="auto"/>
          <w:sz w:val="28"/>
          <w:szCs w:val="28"/>
        </w:rPr>
      </w:pPr>
      <w:r w:rsidRPr="00846E62">
        <w:rPr>
          <w:rFonts w:ascii="Times New Roman" w:hAnsi="Times New Roman" w:cs="Times New Roman"/>
          <w:color w:val="auto"/>
          <w:sz w:val="28"/>
          <w:szCs w:val="28"/>
        </w:rPr>
        <w:t xml:space="preserve">Так, анализ литературы показал, что само понятие «профессиональная идентичность» претерпевало многие изменения, и все еще исследуется многими учеными, представителями разных наук, дополняется, более детально изучается, по некоторым ее аспектам нет единого мнения. Анализ понятия профессиональной идентичности позволил нам, для </w:t>
      </w:r>
      <w:r>
        <w:rPr>
          <w:rFonts w:ascii="Times New Roman" w:hAnsi="Times New Roman" w:cs="Times New Roman"/>
          <w:color w:val="auto"/>
          <w:sz w:val="28"/>
          <w:szCs w:val="28"/>
        </w:rPr>
        <w:t>собственного</w:t>
      </w:r>
      <w:r w:rsidRPr="00846E62">
        <w:rPr>
          <w:rFonts w:ascii="Times New Roman" w:hAnsi="Times New Roman" w:cs="Times New Roman"/>
          <w:color w:val="auto"/>
          <w:sz w:val="28"/>
          <w:szCs w:val="28"/>
        </w:rPr>
        <w:t xml:space="preserve"> исследования, в рамках педагогической науки, </w:t>
      </w:r>
      <w:r w:rsidRPr="006D492D">
        <w:rPr>
          <w:rFonts w:ascii="Times New Roman" w:hAnsi="Times New Roman" w:cs="Times New Roman"/>
          <w:color w:val="auto"/>
          <w:sz w:val="28"/>
          <w:szCs w:val="28"/>
        </w:rPr>
        <w:t xml:space="preserve">вывести собственное определение понятия профессиональной идентичности </w:t>
      </w:r>
      <w:bookmarkStart w:id="7" w:name="_Hlk155456616"/>
      <w:r w:rsidR="00DD0B57" w:rsidRPr="006D492D">
        <w:rPr>
          <w:rFonts w:ascii="Times New Roman" w:hAnsi="Times New Roman" w:cs="Times New Roman"/>
          <w:iCs/>
          <w:color w:val="auto"/>
          <w:sz w:val="28"/>
          <w:szCs w:val="28"/>
        </w:rPr>
        <w:t>будущих учителей иностранного языка</w:t>
      </w:r>
      <w:r w:rsidR="002118D1" w:rsidRPr="006D492D">
        <w:rPr>
          <w:rFonts w:ascii="Times New Roman" w:hAnsi="Times New Roman" w:cs="Times New Roman"/>
          <w:color w:val="auto"/>
          <w:sz w:val="28"/>
          <w:szCs w:val="28"/>
        </w:rPr>
        <w:t>.</w:t>
      </w:r>
    </w:p>
    <w:p w:rsidR="00273CD3" w:rsidRPr="006D492D" w:rsidRDefault="00273CD3" w:rsidP="000D6D66">
      <w:pPr>
        <w:pStyle w:val="Default"/>
        <w:tabs>
          <w:tab w:val="left" w:pos="851"/>
        </w:tabs>
        <w:ind w:firstLine="454"/>
        <w:jc w:val="both"/>
        <w:rPr>
          <w:rFonts w:ascii="Times New Roman" w:hAnsi="Times New Roman" w:cs="Times New Roman"/>
          <w:iCs/>
          <w:color w:val="auto"/>
          <w:sz w:val="28"/>
          <w:szCs w:val="28"/>
        </w:rPr>
      </w:pPr>
      <w:r w:rsidRPr="006D492D">
        <w:rPr>
          <w:rFonts w:ascii="Times New Roman" w:hAnsi="Times New Roman" w:cs="Times New Roman"/>
          <w:i/>
          <w:color w:val="auto"/>
          <w:sz w:val="28"/>
          <w:szCs w:val="28"/>
        </w:rPr>
        <w:t>Профессиональная идентичность</w:t>
      </w:r>
      <w:r w:rsidRPr="006D492D">
        <w:rPr>
          <w:rFonts w:ascii="Times New Roman" w:hAnsi="Times New Roman" w:cs="Times New Roman"/>
          <w:color w:val="auto"/>
          <w:sz w:val="28"/>
          <w:szCs w:val="28"/>
        </w:rPr>
        <w:t xml:space="preserve"> </w:t>
      </w:r>
      <w:bookmarkEnd w:id="7"/>
      <w:r w:rsidR="00DD0B57" w:rsidRPr="006D492D">
        <w:rPr>
          <w:rFonts w:ascii="Times New Roman" w:hAnsi="Times New Roman" w:cs="Times New Roman"/>
          <w:i/>
          <w:iCs/>
          <w:color w:val="auto"/>
          <w:sz w:val="28"/>
          <w:szCs w:val="28"/>
        </w:rPr>
        <w:t xml:space="preserve">будущих учителей иностранного языка – </w:t>
      </w:r>
      <w:r w:rsidR="00DD0B57" w:rsidRPr="006D492D">
        <w:rPr>
          <w:rFonts w:ascii="Times New Roman" w:hAnsi="Times New Roman" w:cs="Times New Roman"/>
          <w:iCs/>
          <w:color w:val="auto"/>
          <w:sz w:val="28"/>
          <w:szCs w:val="28"/>
        </w:rPr>
        <w:t>это комплекс личностных и профессиональных качеств выпускников вуза, отражающий степень осознанного принятия педагогической деятельности в области иноязычного образования в качестве средства самореализации и профессионального роста, соотнесения себя с представителями данной профессии и педагогического сообщества, проявляющийся в эмоциональном, когнитивном и поведенческом компонентах</w:t>
      </w:r>
      <w:r w:rsidRPr="006D492D">
        <w:rPr>
          <w:rFonts w:ascii="Times New Roman" w:hAnsi="Times New Roman" w:cs="Times New Roman"/>
          <w:iCs/>
          <w:color w:val="auto"/>
          <w:sz w:val="28"/>
          <w:szCs w:val="28"/>
        </w:rPr>
        <w:t>.</w:t>
      </w:r>
    </w:p>
    <w:p w:rsidR="00CD32DF" w:rsidRPr="00CF784B" w:rsidRDefault="00CD32DF" w:rsidP="000D6D66">
      <w:pPr>
        <w:pStyle w:val="Default"/>
        <w:ind w:firstLine="454"/>
        <w:jc w:val="both"/>
        <w:rPr>
          <w:rFonts w:ascii="Times New Roman" w:hAnsi="Times New Roman" w:cs="Times New Roman"/>
          <w:color w:val="auto"/>
          <w:sz w:val="28"/>
          <w:szCs w:val="28"/>
        </w:rPr>
      </w:pPr>
      <w:r w:rsidRPr="006D492D">
        <w:rPr>
          <w:rFonts w:ascii="Times New Roman" w:hAnsi="Times New Roman" w:cs="Times New Roman"/>
          <w:color w:val="auto"/>
          <w:sz w:val="28"/>
          <w:szCs w:val="28"/>
        </w:rPr>
        <w:t xml:space="preserve">Как уже было описано выше, сформированный набор качеств личности, сложившаяся система целей, ценностей, убеждений касательно педагогической профессии, профессионального сообщества, профессиональных обязанностей, норм, правил, а также относительно себя в профессии </w:t>
      </w:r>
      <w:r w:rsidR="007B4474" w:rsidRPr="006D492D">
        <w:rPr>
          <w:rFonts w:ascii="Times New Roman" w:hAnsi="Times New Roman" w:cs="Times New Roman"/>
          <w:iCs/>
          <w:color w:val="auto"/>
          <w:sz w:val="28"/>
          <w:szCs w:val="28"/>
        </w:rPr>
        <w:t>учителя иностранного языка</w:t>
      </w:r>
      <w:r w:rsidRPr="006D492D">
        <w:rPr>
          <w:rFonts w:ascii="Times New Roman" w:hAnsi="Times New Roman" w:cs="Times New Roman"/>
          <w:color w:val="auto"/>
          <w:sz w:val="28"/>
          <w:szCs w:val="28"/>
        </w:rPr>
        <w:t xml:space="preserve">, свидетельствующие о степени принятия педагогической деятельности </w:t>
      </w:r>
      <w:r w:rsidR="007B4474" w:rsidRPr="006D492D">
        <w:rPr>
          <w:rFonts w:ascii="Times New Roman" w:hAnsi="Times New Roman" w:cs="Times New Roman"/>
          <w:color w:val="auto"/>
          <w:sz w:val="28"/>
          <w:szCs w:val="28"/>
        </w:rPr>
        <w:t xml:space="preserve">в данной области </w:t>
      </w:r>
      <w:r w:rsidRPr="006D492D">
        <w:rPr>
          <w:rFonts w:ascii="Times New Roman" w:hAnsi="Times New Roman" w:cs="Times New Roman"/>
          <w:color w:val="auto"/>
          <w:sz w:val="28"/>
          <w:szCs w:val="28"/>
        </w:rPr>
        <w:t>в качестве средства самореализации и развития, образуют структуру профессиональной идентичности будущих учителей иностранного</w:t>
      </w:r>
      <w:r w:rsidRPr="0024783C">
        <w:rPr>
          <w:rFonts w:ascii="Times New Roman" w:hAnsi="Times New Roman" w:cs="Times New Roman"/>
          <w:color w:val="auto"/>
          <w:sz w:val="28"/>
          <w:szCs w:val="28"/>
        </w:rPr>
        <w:t xml:space="preserve"> языка</w:t>
      </w:r>
      <w:r w:rsidRPr="00846E62">
        <w:rPr>
          <w:rFonts w:ascii="Times New Roman" w:hAnsi="Times New Roman" w:cs="Times New Roman"/>
          <w:color w:val="auto"/>
          <w:sz w:val="28"/>
          <w:szCs w:val="28"/>
        </w:rPr>
        <w:t>, которая состоит из трех компонентов</w:t>
      </w:r>
      <w:r>
        <w:rPr>
          <w:rFonts w:ascii="Times New Roman" w:hAnsi="Times New Roman" w:cs="Times New Roman"/>
          <w:color w:val="auto"/>
          <w:sz w:val="28"/>
          <w:szCs w:val="28"/>
        </w:rPr>
        <w:t xml:space="preserve">, представленных на </w:t>
      </w:r>
      <w:r w:rsidRPr="00BE3FDA">
        <w:rPr>
          <w:rFonts w:ascii="Times New Roman" w:hAnsi="Times New Roman" w:cs="Times New Roman"/>
          <w:color w:val="auto"/>
          <w:sz w:val="28"/>
          <w:szCs w:val="28"/>
        </w:rPr>
        <w:t>рисунке 3.</w:t>
      </w:r>
    </w:p>
    <w:p w:rsidR="00CD32DF" w:rsidRPr="00811774" w:rsidRDefault="00CD32DF" w:rsidP="000D6D66">
      <w:pPr>
        <w:pStyle w:val="Default"/>
        <w:ind w:firstLine="454"/>
        <w:jc w:val="both"/>
        <w:rPr>
          <w:rFonts w:ascii="Times New Roman" w:hAnsi="Times New Roman" w:cs="Times New Roman"/>
          <w:color w:val="8064A2" w:themeColor="accent4"/>
          <w:sz w:val="28"/>
        </w:rPr>
      </w:pPr>
      <w:r w:rsidRPr="00811774">
        <w:rPr>
          <w:rFonts w:ascii="Times New Roman" w:hAnsi="Times New Roman" w:cs="Times New Roman"/>
          <w:color w:val="8064A2" w:themeColor="accent4"/>
          <w:sz w:val="28"/>
        </w:rPr>
        <w:t xml:space="preserve"> </w:t>
      </w:r>
    </w:p>
    <w:p w:rsidR="00CD32DF" w:rsidRDefault="004A469E" w:rsidP="000D6D66">
      <w:pPr>
        <w:pStyle w:val="Default"/>
        <w:jc w:val="both"/>
        <w:rPr>
          <w:rFonts w:ascii="Times New Roman" w:hAnsi="Times New Roman" w:cs="Times New Roman"/>
          <w:color w:val="auto"/>
          <w:sz w:val="28"/>
        </w:rPr>
      </w:pPr>
      <w:r>
        <w:rPr>
          <w:rFonts w:ascii="Times New Roman" w:hAnsi="Times New Roman" w:cs="Times New Roman"/>
          <w:noProof/>
          <w:color w:val="auto"/>
          <w:sz w:val="28"/>
          <w:lang w:eastAsia="ru-RU"/>
        </w:rPr>
        <mc:AlternateContent>
          <mc:Choice Requires="wpg">
            <w:drawing>
              <wp:anchor distT="0" distB="0" distL="114300" distR="114300" simplePos="0" relativeHeight="251707392" behindDoc="0" locked="0" layoutInCell="1" allowOverlap="1">
                <wp:simplePos x="0" y="0"/>
                <wp:positionH relativeFrom="column">
                  <wp:posOffset>1818640</wp:posOffset>
                </wp:positionH>
                <wp:positionV relativeFrom="paragraph">
                  <wp:posOffset>1245870</wp:posOffset>
                </wp:positionV>
                <wp:extent cx="419100" cy="419100"/>
                <wp:effectExtent l="8890" t="7620" r="29210" b="20955"/>
                <wp:wrapNone/>
                <wp:docPr id="15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419100"/>
                          <a:chOff x="9534" y="9127"/>
                          <a:chExt cx="660" cy="660"/>
                        </a:xfrm>
                      </wpg:grpSpPr>
                      <wps:wsp>
                        <wps:cNvPr id="153" name="Rectangle 199"/>
                        <wps:cNvSpPr>
                          <a:spLocks noChangeArrowheads="1"/>
                        </wps:cNvSpPr>
                        <wps:spPr bwMode="auto">
                          <a:xfrm>
                            <a:off x="9796" y="9127"/>
                            <a:ext cx="143" cy="660"/>
                          </a:xfrm>
                          <a:prstGeom prst="rect">
                            <a:avLst/>
                          </a:prstGeom>
                          <a:solidFill>
                            <a:schemeClr val="accent3">
                              <a:lumMod val="100000"/>
                              <a:lumOff val="0"/>
                            </a:schemeClr>
                          </a:solidFill>
                          <a:ln w="6350" cap="rnd">
                            <a:solidFill>
                              <a:srgbClr val="000000"/>
                            </a:solidFill>
                            <a:prstDash val="sysDot"/>
                            <a:miter lim="800000"/>
                            <a:headEnd/>
                            <a:tailEnd/>
                          </a:ln>
                          <a:effectLst>
                            <a:outerShdw dist="35921" dir="2700000" algn="ctr" rotWithShape="0">
                              <a:schemeClr val="bg1">
                                <a:lumMod val="50000"/>
                                <a:lumOff val="0"/>
                                <a:alpha val="50000"/>
                              </a:schemeClr>
                            </a:outerShdw>
                          </a:effectLst>
                        </wps:spPr>
                        <wps:bodyPr rot="0" vert="horz" wrap="square" lIns="91440" tIns="45720" rIns="91440" bIns="45720" anchor="t" anchorCtr="0" upright="1">
                          <a:noAutofit/>
                        </wps:bodyPr>
                      </wps:wsp>
                      <wps:wsp>
                        <wps:cNvPr id="154" name="Rectangle 200"/>
                        <wps:cNvSpPr>
                          <a:spLocks noChangeArrowheads="1"/>
                        </wps:cNvSpPr>
                        <wps:spPr bwMode="auto">
                          <a:xfrm>
                            <a:off x="9534" y="9389"/>
                            <a:ext cx="660" cy="136"/>
                          </a:xfrm>
                          <a:prstGeom prst="rect">
                            <a:avLst/>
                          </a:prstGeom>
                          <a:solidFill>
                            <a:schemeClr val="accent3">
                              <a:lumMod val="100000"/>
                              <a:lumOff val="0"/>
                            </a:schemeClr>
                          </a:solidFill>
                          <a:ln w="6350" cap="rnd">
                            <a:solidFill>
                              <a:srgbClr val="000000"/>
                            </a:solidFill>
                            <a:prstDash val="sysDot"/>
                            <a:miter lim="800000"/>
                            <a:headEnd/>
                            <a:tailEnd/>
                          </a:ln>
                          <a:effectLst>
                            <a:outerShdw dist="35921" dir="2700000" algn="ctr" rotWithShape="0">
                              <a:schemeClr val="bg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F4146" id="Group 198" o:spid="_x0000_s1026" style="position:absolute;margin-left:143.2pt;margin-top:98.1pt;width:33pt;height:33pt;z-index:251707392" coordorigin="9534,9127" coordsize="66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">
                <v:rect id="Rectangle 199" o:spid="_x0000_s1027" style="position:absolute;left:9796;top:9127;width:14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UfsIA&#10;AADcAAAADwAAAGRycy9kb3ducmV2LnhtbERPTWvCQBC9F/wPywje6qbaSImuogWxJ4tayHXIjklo&#10;djZkpxr99d1Cwds83ucsVr1r1IW6UHs28DJOQBEX3tZcGvg6bZ/fQAVBtth4JgM3CrBaDp4WmFl/&#10;5QNdjlKqGMIhQwOVSJtpHYqKHIaxb4kjd/adQ4mwK7Xt8BrDXaMnSTLTDmuODRW29F5R8X38cQZ2&#10;6f0zLfcS9qkc8k2xyf1ryI0ZDfv1HJRQLw/xv/vDxvnpFP6eiR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VR+wgAAANwAAAAPAAAAAAAAAAAAAAAAAJgCAABkcnMvZG93&#10;bnJldi54bWxQSwUGAAAAAAQABAD1AAAAhwMAAAAA&#10;" fillcolor="#9bbb59 [3206]" strokeweight=".5pt">
                  <v:stroke dashstyle="1 1" endcap="round"/>
                  <v:shadow on="t" color="#7f7f7f [1612]" opacity=".5"/>
                </v:rect>
                <v:rect id="Rectangle 200" o:spid="_x0000_s1028" style="position:absolute;left:9534;top:9389;width:660;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MCsEA&#10;AADcAAAADwAAAGRycy9kb3ducmV2LnhtbERPS2vCQBC+F/wPywje6sZiikRXUUHsyeIDch2yYxLM&#10;zobsVGN/fbdQ6G0+vucsVr1r1J26UHs2MBknoIgLb2suDVzOu9cZqCDIFhvPZOBJAVbLwcsCM+sf&#10;fKT7SUoVQzhkaKASaTOtQ1GRwzD2LXHkrr5zKBF2pbYdPmK4a/RbkrxrhzXHhgpb2lZU3E5fzsA+&#10;/f5My4OEQyrHfFNscj8NuTGjYb+egxLq5V/85/6wcX46hd9n4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IzArBAAAA3AAAAA8AAAAAAAAAAAAAAAAAmAIAAGRycy9kb3du&#10;cmV2LnhtbFBLBQYAAAAABAAEAPUAAACGAwAAAAA=&#10;" fillcolor="#9bbb59 [3206]" strokeweight=".5pt">
                  <v:stroke dashstyle="1 1" endcap="round"/>
                  <v:shadow on="t" color="#7f7f7f [1612]" opacity=".5"/>
                </v:rect>
              </v:group>
            </w:pict>
          </mc:Fallback>
        </mc:AlternateContent>
      </w:r>
      <w:r>
        <w:rPr>
          <w:rFonts w:ascii="Times New Roman" w:hAnsi="Times New Roman" w:cs="Times New Roman"/>
          <w:noProof/>
          <w:color w:val="auto"/>
          <w:sz w:val="28"/>
          <w:lang w:eastAsia="ru-RU"/>
        </w:rPr>
        <mc:AlternateContent>
          <mc:Choice Requires="wpg">
            <w:drawing>
              <wp:anchor distT="0" distB="0" distL="114300" distR="114300" simplePos="0" relativeHeight="251708416" behindDoc="0" locked="0" layoutInCell="1" allowOverlap="1">
                <wp:simplePos x="0" y="0"/>
                <wp:positionH relativeFrom="column">
                  <wp:posOffset>3848735</wp:posOffset>
                </wp:positionH>
                <wp:positionV relativeFrom="paragraph">
                  <wp:posOffset>1362710</wp:posOffset>
                </wp:positionV>
                <wp:extent cx="422275" cy="231775"/>
                <wp:effectExtent l="10160" t="10160" r="24765" b="34290"/>
                <wp:wrapNone/>
                <wp:docPr id="14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231775"/>
                          <a:chOff x="9576" y="10620"/>
                          <a:chExt cx="665" cy="365"/>
                        </a:xfrm>
                      </wpg:grpSpPr>
                      <wps:wsp>
                        <wps:cNvPr id="150" name="Rectangle 202"/>
                        <wps:cNvSpPr>
                          <a:spLocks noChangeArrowheads="1"/>
                        </wps:cNvSpPr>
                        <wps:spPr bwMode="auto">
                          <a:xfrm>
                            <a:off x="9576" y="10620"/>
                            <a:ext cx="660" cy="136"/>
                          </a:xfrm>
                          <a:prstGeom prst="rect">
                            <a:avLst/>
                          </a:prstGeom>
                          <a:solidFill>
                            <a:schemeClr val="accent3">
                              <a:lumMod val="100000"/>
                              <a:lumOff val="0"/>
                            </a:schemeClr>
                          </a:solidFill>
                          <a:ln w="6350" cap="rnd">
                            <a:solidFill>
                              <a:srgbClr val="000000"/>
                            </a:solidFill>
                            <a:prstDash val="sysDot"/>
                            <a:miter lim="800000"/>
                            <a:headEnd/>
                            <a:tailEnd/>
                          </a:ln>
                          <a:effectLst>
                            <a:outerShdw dist="45791" dir="3378596" algn="ctr" rotWithShape="0">
                              <a:srgbClr val="808080">
                                <a:alpha val="50000"/>
                              </a:srgbClr>
                            </a:outerShdw>
                          </a:effectLst>
                        </wps:spPr>
                        <wps:bodyPr rot="0" vert="horz" wrap="square" lIns="91440" tIns="45720" rIns="91440" bIns="45720" anchor="t" anchorCtr="0" upright="1">
                          <a:noAutofit/>
                        </wps:bodyPr>
                      </wps:wsp>
                      <wps:wsp>
                        <wps:cNvPr id="151" name="Rectangle 203"/>
                        <wps:cNvSpPr>
                          <a:spLocks noChangeArrowheads="1"/>
                        </wps:cNvSpPr>
                        <wps:spPr bwMode="auto">
                          <a:xfrm>
                            <a:off x="9581" y="10849"/>
                            <a:ext cx="660" cy="136"/>
                          </a:xfrm>
                          <a:prstGeom prst="rect">
                            <a:avLst/>
                          </a:prstGeom>
                          <a:solidFill>
                            <a:schemeClr val="accent3">
                              <a:lumMod val="100000"/>
                              <a:lumOff val="0"/>
                            </a:schemeClr>
                          </a:solidFill>
                          <a:ln w="6350" cap="rnd">
                            <a:solidFill>
                              <a:srgbClr val="000000"/>
                            </a:solidFill>
                            <a:prstDash val="sysDot"/>
                            <a:miter lim="800000"/>
                            <a:headEnd/>
                            <a:tailEnd/>
                          </a:ln>
                          <a:effectLst>
                            <a:outerShdw dist="45791" dir="3378596" algn="ctr" rotWithShape="0">
                              <a:srgbClr val="80808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CE299" id="Group 201" o:spid="_x0000_s1026" style="position:absolute;margin-left:303.05pt;margin-top:107.3pt;width:33.25pt;height:18.25pt;z-index:251708416" coordorigin="9576,10620" coordsize="66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">
                <v:rect id="Rectangle 202" o:spid="_x0000_s1027" style="position:absolute;left:9576;top:10620;width:660;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FhcQA&#10;AADcAAAADwAAAGRycy9kb3ducmV2LnhtbESPQWvDMAyF74X+B6NCb43TwULI4pbRMujoac1+gIi1&#10;xFssh9hrs/766TDYTeI9vfep3s9+UFeaogtsYJvloIjbYB13Bt6bl00JKiZki0NgMvBDEfa75aLG&#10;yoYbv9H1kjolIRwrNNCnNFZax7YnjzELI7FoH2HymGSdOm0nvEm4H/RDnhfao2Np6HGkQ0/t1+Xb&#10;Gyja2Z7Ij6U7n5vP7Wtxtw6PxqxX8/MTqERz+jf/XZ+s4D8K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xYXEAAAA3AAAAA8AAAAAAAAAAAAAAAAAmAIAAGRycy9k&#10;b3ducmV2LnhtbFBLBQYAAAAABAAEAPUAAACJAwAAAAA=&#10;" fillcolor="#9bbb59 [3206]" strokeweight=".5pt">
                  <v:stroke dashstyle="1 1" endcap="round"/>
                  <v:shadow on="t" opacity=".5" offset=",3pt"/>
                </v:rect>
                <v:rect id="Rectangle 203" o:spid="_x0000_s1028" style="position:absolute;left:9581;top:10849;width:660;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gHr8A&#10;AADcAAAADwAAAGRycy9kb3ducmV2LnhtbERPy6rCMBDdC/5DGMGdphUsUo1yuSIornx8wNCMbe5t&#10;JqWJWv16Iwju5nCes1h1thY3ar1xrCAdJyCIC6cNlwrOp81oBsIHZI21Y1LwIA+rZb+3wFy7Ox/o&#10;dgyliCHsc1RQhdDkUvqiIot+7BriyF1cazFE2JZSt3iP4baWkyTJpEXDsaHChn4rKv6PV6sgKzq9&#10;JdvMzH5/+kt32VMbXCs1HHQ/cxCBuvAVf9xbHedPU3g/Ey+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mmAevwAAANwAAAAPAAAAAAAAAAAAAAAAAJgCAABkcnMvZG93bnJl&#10;di54bWxQSwUGAAAAAAQABAD1AAAAhAMAAAAA&#10;" fillcolor="#9bbb59 [3206]" strokeweight=".5pt">
                  <v:stroke dashstyle="1 1" endcap="round"/>
                  <v:shadow on="t" opacity=".5" offset=",3pt"/>
                </v:rect>
              </v:group>
            </w:pict>
          </mc:Fallback>
        </mc:AlternateContent>
      </w:r>
      <w:r w:rsidR="00CD32DF">
        <w:rPr>
          <w:rFonts w:ascii="Times New Roman" w:hAnsi="Times New Roman" w:cs="Times New Roman"/>
          <w:noProof/>
          <w:color w:val="auto"/>
          <w:sz w:val="28"/>
          <w:lang w:eastAsia="ru-RU"/>
        </w:rPr>
        <w:drawing>
          <wp:inline distT="0" distB="0" distL="0" distR="0">
            <wp:extent cx="5975985" cy="4104000"/>
            <wp:effectExtent l="95250" t="57150" r="100965" b="106680"/>
            <wp:docPr id="15"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D32DF" w:rsidRDefault="00CD32DF" w:rsidP="000D6D66">
      <w:pPr>
        <w:pStyle w:val="Default"/>
        <w:jc w:val="both"/>
        <w:rPr>
          <w:rFonts w:ascii="Times New Roman" w:hAnsi="Times New Roman" w:cs="Times New Roman"/>
          <w:color w:val="auto"/>
          <w:sz w:val="28"/>
        </w:rPr>
      </w:pPr>
    </w:p>
    <w:p w:rsidR="00CD32DF" w:rsidRPr="009C7C8E" w:rsidRDefault="00CD32DF" w:rsidP="000D6D66">
      <w:pPr>
        <w:pStyle w:val="Default"/>
        <w:ind w:firstLine="454"/>
        <w:jc w:val="center"/>
        <w:rPr>
          <w:rFonts w:ascii="Times New Roman" w:hAnsi="Times New Roman" w:cs="Times New Roman"/>
          <w:color w:val="auto"/>
          <w:sz w:val="28"/>
        </w:rPr>
      </w:pPr>
      <w:r w:rsidRPr="00BE3FDA">
        <w:rPr>
          <w:rFonts w:ascii="Times New Roman" w:hAnsi="Times New Roman" w:cs="Times New Roman"/>
          <w:color w:val="auto"/>
          <w:sz w:val="28"/>
        </w:rPr>
        <w:t>Рисунок 3 –</w:t>
      </w:r>
      <w:r w:rsidR="00BE3FDA">
        <w:rPr>
          <w:rFonts w:ascii="Times New Roman" w:hAnsi="Times New Roman" w:cs="Times New Roman"/>
          <w:color w:val="auto"/>
          <w:sz w:val="28"/>
        </w:rPr>
        <w:t xml:space="preserve"> </w:t>
      </w:r>
      <w:r w:rsidR="00BE3FDA" w:rsidRPr="009C7C8E">
        <w:rPr>
          <w:rFonts w:ascii="Times New Roman" w:hAnsi="Times New Roman" w:cs="Times New Roman"/>
          <w:color w:val="auto"/>
          <w:sz w:val="28"/>
        </w:rPr>
        <w:t>К</w:t>
      </w:r>
      <w:r w:rsidRPr="009C7C8E">
        <w:rPr>
          <w:rFonts w:ascii="Times New Roman" w:hAnsi="Times New Roman" w:cs="Times New Roman"/>
          <w:color w:val="auto"/>
          <w:sz w:val="28"/>
        </w:rPr>
        <w:t xml:space="preserve">омпоненты профессиональной идентичности </w:t>
      </w:r>
      <w:r w:rsidR="00B373F5" w:rsidRPr="009C7C8E">
        <w:rPr>
          <w:rFonts w:ascii="Times New Roman" w:hAnsi="Times New Roman" w:cs="Times New Roman"/>
          <w:iCs/>
          <w:color w:val="auto"/>
          <w:sz w:val="28"/>
          <w:szCs w:val="28"/>
        </w:rPr>
        <w:t>будущих учителей иностранного языка</w:t>
      </w:r>
      <w:r w:rsidR="003A69EA" w:rsidRPr="009C7C8E">
        <w:rPr>
          <w:rFonts w:ascii="Times New Roman" w:hAnsi="Times New Roman" w:cs="Times New Roman"/>
          <w:color w:val="auto"/>
          <w:sz w:val="28"/>
        </w:rPr>
        <w:t xml:space="preserve"> </w:t>
      </w:r>
    </w:p>
    <w:p w:rsidR="007B4474" w:rsidRPr="009C7C8E" w:rsidRDefault="007B4474" w:rsidP="000D6D66">
      <w:pPr>
        <w:pStyle w:val="Default"/>
        <w:ind w:firstLine="454"/>
        <w:jc w:val="center"/>
        <w:rPr>
          <w:rFonts w:ascii="Times New Roman" w:hAnsi="Times New Roman" w:cs="Times New Roman"/>
          <w:color w:val="auto"/>
          <w:sz w:val="28"/>
        </w:rPr>
      </w:pPr>
    </w:p>
    <w:p w:rsidR="00273CD3" w:rsidRPr="009C7C8E" w:rsidRDefault="00273CD3" w:rsidP="000D6D66">
      <w:pPr>
        <w:pStyle w:val="Default"/>
        <w:ind w:firstLine="454"/>
        <w:jc w:val="both"/>
        <w:rPr>
          <w:rFonts w:ascii="Times New Roman" w:hAnsi="Times New Roman" w:cs="Times New Roman"/>
          <w:color w:val="auto"/>
          <w:sz w:val="28"/>
          <w:szCs w:val="28"/>
        </w:rPr>
      </w:pPr>
      <w:r w:rsidRPr="009C7C8E">
        <w:rPr>
          <w:rFonts w:ascii="Times New Roman" w:hAnsi="Times New Roman" w:cs="Times New Roman"/>
          <w:i/>
          <w:color w:val="auto"/>
          <w:sz w:val="28"/>
          <w:szCs w:val="28"/>
        </w:rPr>
        <w:t>Эмоциональный компонент профессиональной идентичности</w:t>
      </w:r>
      <w:r w:rsidRPr="009C7C8E">
        <w:rPr>
          <w:rFonts w:ascii="Times New Roman" w:hAnsi="Times New Roman" w:cs="Times New Roman"/>
          <w:color w:val="auto"/>
          <w:sz w:val="28"/>
          <w:szCs w:val="28"/>
        </w:rPr>
        <w:t xml:space="preserve"> </w:t>
      </w:r>
      <w:r w:rsidR="00F0047B" w:rsidRPr="009C7C8E">
        <w:rPr>
          <w:rFonts w:ascii="Times New Roman" w:hAnsi="Times New Roman" w:cs="Times New Roman"/>
          <w:i/>
          <w:iCs/>
          <w:color w:val="auto"/>
          <w:sz w:val="28"/>
          <w:szCs w:val="28"/>
        </w:rPr>
        <w:t>будущих учителей иностранного языка</w:t>
      </w:r>
      <w:r w:rsidR="00F0047B" w:rsidRPr="009C7C8E">
        <w:rPr>
          <w:rFonts w:ascii="Times New Roman" w:hAnsi="Times New Roman" w:cs="Times New Roman"/>
          <w:color w:val="auto"/>
          <w:sz w:val="28"/>
          <w:szCs w:val="28"/>
        </w:rPr>
        <w:t xml:space="preserve"> </w:t>
      </w:r>
      <w:r w:rsidRPr="009C7C8E">
        <w:rPr>
          <w:rFonts w:ascii="Times New Roman" w:hAnsi="Times New Roman" w:cs="Times New Roman"/>
          <w:color w:val="auto"/>
          <w:sz w:val="28"/>
          <w:szCs w:val="28"/>
        </w:rPr>
        <w:t>характеризуется</w:t>
      </w:r>
      <w:r w:rsidRPr="009C7C8E">
        <w:rPr>
          <w:rFonts w:ascii="Times New Roman" w:hAnsi="Times New Roman" w:cs="Times New Roman"/>
          <w:sz w:val="28"/>
          <w:szCs w:val="28"/>
        </w:rPr>
        <w:t xml:space="preserve"> </w:t>
      </w:r>
      <w:r w:rsidRPr="009C7C8E">
        <w:rPr>
          <w:rFonts w:ascii="Times New Roman" w:hAnsi="Times New Roman" w:cs="Times New Roman"/>
          <w:color w:val="auto"/>
          <w:sz w:val="28"/>
          <w:szCs w:val="28"/>
        </w:rPr>
        <w:t>оценочными суждениями о профессии</w:t>
      </w:r>
      <w:r w:rsidR="00F0047B" w:rsidRPr="009C7C8E">
        <w:rPr>
          <w:rFonts w:ascii="Times New Roman" w:hAnsi="Times New Roman" w:cs="Times New Roman"/>
          <w:color w:val="auto"/>
          <w:sz w:val="28"/>
          <w:szCs w:val="28"/>
        </w:rPr>
        <w:t xml:space="preserve"> </w:t>
      </w:r>
      <w:r w:rsidR="00F0047B" w:rsidRPr="009C7C8E">
        <w:rPr>
          <w:rFonts w:ascii="Times New Roman" w:hAnsi="Times New Roman" w:cs="Times New Roman"/>
          <w:iCs/>
          <w:color w:val="auto"/>
          <w:sz w:val="28"/>
          <w:szCs w:val="28"/>
        </w:rPr>
        <w:t>учителя иностранного языка</w:t>
      </w:r>
      <w:r w:rsidRPr="009C7C8E">
        <w:rPr>
          <w:rFonts w:ascii="Times New Roman" w:hAnsi="Times New Roman" w:cs="Times New Roman"/>
          <w:color w:val="auto"/>
          <w:sz w:val="28"/>
          <w:szCs w:val="28"/>
        </w:rPr>
        <w:t>; умени</w:t>
      </w:r>
      <w:r w:rsidR="00F0047B" w:rsidRPr="009C7C8E">
        <w:rPr>
          <w:rFonts w:ascii="Times New Roman" w:hAnsi="Times New Roman" w:cs="Times New Roman"/>
          <w:color w:val="auto"/>
          <w:sz w:val="28"/>
          <w:szCs w:val="28"/>
        </w:rPr>
        <w:t>е</w:t>
      </w:r>
      <w:r w:rsidRPr="009C7C8E">
        <w:rPr>
          <w:rFonts w:ascii="Times New Roman" w:hAnsi="Times New Roman" w:cs="Times New Roman"/>
          <w:color w:val="auto"/>
          <w:sz w:val="28"/>
          <w:szCs w:val="28"/>
        </w:rPr>
        <w:t xml:space="preserve"> рефлексировать на соответствие себя </w:t>
      </w:r>
      <w:r w:rsidR="00F0047B" w:rsidRPr="009C7C8E">
        <w:rPr>
          <w:rFonts w:ascii="Times New Roman" w:hAnsi="Times New Roman" w:cs="Times New Roman"/>
          <w:color w:val="auto"/>
          <w:sz w:val="28"/>
          <w:szCs w:val="28"/>
        </w:rPr>
        <w:t>этой</w:t>
      </w:r>
      <w:r w:rsidRPr="009C7C8E">
        <w:rPr>
          <w:rFonts w:ascii="Times New Roman" w:hAnsi="Times New Roman" w:cs="Times New Roman"/>
          <w:color w:val="auto"/>
          <w:sz w:val="28"/>
          <w:szCs w:val="28"/>
        </w:rPr>
        <w:t xml:space="preserve"> профессии с целью поддержания мотивации и стремления к саморазвитию.</w:t>
      </w:r>
    </w:p>
    <w:p w:rsidR="00273CD3" w:rsidRPr="009C7C8E" w:rsidRDefault="00273CD3" w:rsidP="000D6D66">
      <w:pPr>
        <w:pStyle w:val="af"/>
        <w:shd w:val="clear" w:color="auto" w:fill="FFFFFF"/>
        <w:spacing w:before="0" w:beforeAutospacing="0" w:after="0" w:afterAutospacing="0"/>
        <w:ind w:firstLine="454"/>
        <w:jc w:val="both"/>
        <w:rPr>
          <w:sz w:val="28"/>
          <w:szCs w:val="28"/>
        </w:rPr>
      </w:pPr>
      <w:r w:rsidRPr="009C7C8E">
        <w:rPr>
          <w:i/>
          <w:sz w:val="28"/>
          <w:szCs w:val="28"/>
        </w:rPr>
        <w:t>Когнитивный компонент</w:t>
      </w:r>
      <w:r w:rsidRPr="009C7C8E">
        <w:rPr>
          <w:sz w:val="28"/>
          <w:szCs w:val="28"/>
        </w:rPr>
        <w:t xml:space="preserve"> </w:t>
      </w:r>
      <w:r w:rsidRPr="009C7C8E">
        <w:rPr>
          <w:i/>
          <w:sz w:val="28"/>
          <w:szCs w:val="28"/>
        </w:rPr>
        <w:t>профессиональной идентичности</w:t>
      </w:r>
      <w:r w:rsidRPr="009C7C8E">
        <w:rPr>
          <w:sz w:val="28"/>
          <w:szCs w:val="28"/>
        </w:rPr>
        <w:t xml:space="preserve"> </w:t>
      </w:r>
      <w:r w:rsidR="00F0047B" w:rsidRPr="009C7C8E">
        <w:rPr>
          <w:i/>
          <w:iCs/>
          <w:sz w:val="28"/>
          <w:szCs w:val="28"/>
        </w:rPr>
        <w:t>будущих учителей иностранного языка</w:t>
      </w:r>
      <w:r w:rsidR="00F0047B" w:rsidRPr="009C7C8E">
        <w:rPr>
          <w:sz w:val="28"/>
          <w:szCs w:val="28"/>
        </w:rPr>
        <w:t xml:space="preserve"> </w:t>
      </w:r>
      <w:r w:rsidRPr="009C7C8E">
        <w:rPr>
          <w:sz w:val="28"/>
          <w:szCs w:val="28"/>
        </w:rPr>
        <w:t xml:space="preserve">характеризуется познавательной активностью к знаниям о профессиональных компетенциях </w:t>
      </w:r>
      <w:r w:rsidR="00F0047B" w:rsidRPr="009C7C8E">
        <w:rPr>
          <w:sz w:val="28"/>
          <w:szCs w:val="28"/>
        </w:rPr>
        <w:t>учителя иностранного языка</w:t>
      </w:r>
      <w:r w:rsidRPr="009C7C8E">
        <w:rPr>
          <w:sz w:val="28"/>
          <w:szCs w:val="28"/>
        </w:rPr>
        <w:t xml:space="preserve">, обобщенной </w:t>
      </w:r>
      <w:r w:rsidRPr="009C7C8E">
        <w:rPr>
          <w:color w:val="181818"/>
          <w:sz w:val="28"/>
          <w:szCs w:val="28"/>
          <w:shd w:val="clear" w:color="auto" w:fill="FFFFFF"/>
        </w:rPr>
        <w:t>системой представлений о себе как о</w:t>
      </w:r>
      <w:r w:rsidR="00F0047B" w:rsidRPr="009C7C8E">
        <w:rPr>
          <w:color w:val="181818"/>
          <w:sz w:val="28"/>
          <w:szCs w:val="28"/>
          <w:shd w:val="clear" w:color="auto" w:fill="FFFFFF"/>
        </w:rPr>
        <w:t>б</w:t>
      </w:r>
      <w:r w:rsidRPr="009C7C8E">
        <w:rPr>
          <w:color w:val="181818"/>
          <w:sz w:val="28"/>
          <w:szCs w:val="28"/>
          <w:shd w:val="clear" w:color="auto" w:fill="FFFFFF"/>
        </w:rPr>
        <w:t xml:space="preserve"> </w:t>
      </w:r>
      <w:r w:rsidR="00F0047B" w:rsidRPr="009C7C8E">
        <w:rPr>
          <w:color w:val="181818"/>
          <w:sz w:val="28"/>
          <w:szCs w:val="28"/>
          <w:shd w:val="clear" w:color="auto" w:fill="FFFFFF"/>
        </w:rPr>
        <w:t>учителе иностранного языка</w:t>
      </w:r>
      <w:r w:rsidRPr="009C7C8E">
        <w:rPr>
          <w:color w:val="181818"/>
          <w:sz w:val="28"/>
          <w:szCs w:val="28"/>
          <w:shd w:val="clear" w:color="auto" w:fill="FFFFFF"/>
        </w:rPr>
        <w:t>.</w:t>
      </w:r>
    </w:p>
    <w:p w:rsidR="00273CD3" w:rsidRPr="009C7C8E" w:rsidRDefault="00273CD3" w:rsidP="000D6D66">
      <w:pPr>
        <w:pStyle w:val="af"/>
        <w:shd w:val="clear" w:color="auto" w:fill="FFFFFF"/>
        <w:spacing w:before="0" w:beforeAutospacing="0" w:after="0" w:afterAutospacing="0"/>
        <w:ind w:firstLine="454"/>
        <w:jc w:val="both"/>
        <w:rPr>
          <w:sz w:val="28"/>
          <w:szCs w:val="28"/>
        </w:rPr>
      </w:pPr>
      <w:r w:rsidRPr="009C7C8E">
        <w:rPr>
          <w:i/>
          <w:sz w:val="28"/>
          <w:szCs w:val="28"/>
        </w:rPr>
        <w:t>Поведенческий компонент</w:t>
      </w:r>
      <w:r w:rsidRPr="009C7C8E">
        <w:rPr>
          <w:sz w:val="28"/>
          <w:szCs w:val="28"/>
        </w:rPr>
        <w:t xml:space="preserve"> </w:t>
      </w:r>
      <w:r w:rsidRPr="009C7C8E">
        <w:rPr>
          <w:i/>
          <w:sz w:val="28"/>
          <w:szCs w:val="28"/>
        </w:rPr>
        <w:t>профессиональной идентичности</w:t>
      </w:r>
      <w:r w:rsidRPr="009C7C8E">
        <w:rPr>
          <w:sz w:val="28"/>
          <w:szCs w:val="28"/>
        </w:rPr>
        <w:t xml:space="preserve"> </w:t>
      </w:r>
      <w:r w:rsidR="00F0047B" w:rsidRPr="009C7C8E">
        <w:rPr>
          <w:i/>
          <w:iCs/>
          <w:sz w:val="28"/>
          <w:szCs w:val="28"/>
        </w:rPr>
        <w:t>будущих учителей иностранного языка</w:t>
      </w:r>
      <w:r w:rsidR="00F0047B" w:rsidRPr="009C7C8E">
        <w:rPr>
          <w:sz w:val="28"/>
          <w:szCs w:val="28"/>
        </w:rPr>
        <w:t xml:space="preserve"> </w:t>
      </w:r>
      <w:r w:rsidRPr="009C7C8E">
        <w:rPr>
          <w:sz w:val="28"/>
          <w:szCs w:val="28"/>
        </w:rPr>
        <w:t>характеризуется умениями и навыками решения проблем и задач</w:t>
      </w:r>
      <w:r w:rsidR="00B373F5" w:rsidRPr="009C7C8E">
        <w:rPr>
          <w:sz w:val="28"/>
          <w:szCs w:val="28"/>
        </w:rPr>
        <w:t xml:space="preserve"> в сфере иноязычного образования</w:t>
      </w:r>
      <w:r w:rsidRPr="009C7C8E">
        <w:rPr>
          <w:sz w:val="28"/>
          <w:szCs w:val="28"/>
        </w:rPr>
        <w:t>, при этом реализация принятого решения в отношении себя, своей профессиональной деятельности, в отношении взаимодействия с другими участниками образовательного процесса выражается в форме действий и поступков.</w:t>
      </w:r>
    </w:p>
    <w:p w:rsidR="00273CD3" w:rsidRDefault="00273CD3" w:rsidP="000D6D66">
      <w:pPr>
        <w:pStyle w:val="af"/>
        <w:shd w:val="clear" w:color="auto" w:fill="FFFFFF"/>
        <w:spacing w:before="0" w:beforeAutospacing="0" w:after="0" w:afterAutospacing="0"/>
        <w:ind w:firstLine="454"/>
        <w:jc w:val="both"/>
        <w:rPr>
          <w:sz w:val="28"/>
          <w:szCs w:val="28"/>
        </w:rPr>
      </w:pPr>
      <w:r w:rsidRPr="009C7C8E">
        <w:rPr>
          <w:sz w:val="28"/>
          <w:szCs w:val="28"/>
        </w:rPr>
        <w:t xml:space="preserve">Под </w:t>
      </w:r>
      <w:r w:rsidRPr="009C7C8E">
        <w:rPr>
          <w:i/>
          <w:iCs/>
          <w:sz w:val="28"/>
          <w:szCs w:val="28"/>
        </w:rPr>
        <w:t>формированием</w:t>
      </w:r>
      <w:r w:rsidRPr="009C7C8E">
        <w:rPr>
          <w:sz w:val="28"/>
          <w:szCs w:val="28"/>
        </w:rPr>
        <w:t xml:space="preserve"> </w:t>
      </w:r>
      <w:r w:rsidRPr="009C7C8E">
        <w:rPr>
          <w:i/>
          <w:iCs/>
          <w:sz w:val="28"/>
        </w:rPr>
        <w:t xml:space="preserve">профессиональной идентичности </w:t>
      </w:r>
      <w:r w:rsidRPr="00EB5ED1">
        <w:rPr>
          <w:i/>
          <w:sz w:val="28"/>
          <w:szCs w:val="28"/>
        </w:rPr>
        <w:t>будущих учителей иностранного языка</w:t>
      </w:r>
      <w:r w:rsidRPr="009C7C8E">
        <w:rPr>
          <w:sz w:val="28"/>
          <w:szCs w:val="28"/>
        </w:rPr>
        <w:t xml:space="preserve"> мы понимаем </w:t>
      </w:r>
      <w:r w:rsidRPr="009C7C8E">
        <w:rPr>
          <w:iCs/>
          <w:sz w:val="28"/>
          <w:szCs w:val="28"/>
        </w:rPr>
        <w:t>процесс педагогического воздействия на эмоциональный, когнитивный и поведенческий компоненты</w:t>
      </w:r>
      <w:r w:rsidRPr="009C7C8E">
        <w:rPr>
          <w:sz w:val="28"/>
          <w:szCs w:val="28"/>
        </w:rPr>
        <w:t xml:space="preserve"> </w:t>
      </w:r>
      <w:r w:rsidRPr="009C7C8E">
        <w:rPr>
          <w:iCs/>
          <w:sz w:val="28"/>
          <w:szCs w:val="28"/>
        </w:rPr>
        <w:t xml:space="preserve">профессиональной идентичности </w:t>
      </w:r>
      <w:r w:rsidR="00B373F5" w:rsidRPr="009C7C8E">
        <w:rPr>
          <w:sz w:val="28"/>
          <w:szCs w:val="28"/>
        </w:rPr>
        <w:t>будущих учителей иностранного языка</w:t>
      </w:r>
      <w:r w:rsidRPr="009C7C8E">
        <w:rPr>
          <w:iCs/>
          <w:sz w:val="28"/>
          <w:szCs w:val="28"/>
        </w:rPr>
        <w:t xml:space="preserve">, </w:t>
      </w:r>
      <w:r w:rsidRPr="009C7C8E">
        <w:rPr>
          <w:sz w:val="28"/>
          <w:szCs w:val="28"/>
        </w:rPr>
        <w:t>р</w:t>
      </w:r>
      <w:r w:rsidRPr="00863779">
        <w:rPr>
          <w:sz w:val="28"/>
          <w:szCs w:val="28"/>
        </w:rPr>
        <w:t>езультатом которого является личность, обладающая комплексом личностных и профессион</w:t>
      </w:r>
      <w:r>
        <w:rPr>
          <w:sz w:val="28"/>
          <w:szCs w:val="28"/>
        </w:rPr>
        <w:t>альных качеств, идентифицирующая</w:t>
      </w:r>
      <w:r w:rsidRPr="00863779">
        <w:rPr>
          <w:sz w:val="28"/>
          <w:szCs w:val="28"/>
        </w:rPr>
        <w:t xml:space="preserve"> себя в профессии учителя иностранного языка.</w:t>
      </w:r>
    </w:p>
    <w:p w:rsidR="00273CD3" w:rsidRPr="00B43220" w:rsidRDefault="00273CD3" w:rsidP="000D6D66">
      <w:pPr>
        <w:spacing w:after="0" w:line="240" w:lineRule="auto"/>
        <w:ind w:firstLine="454"/>
        <w:jc w:val="both"/>
        <w:rPr>
          <w:rFonts w:ascii="Times New Roman" w:hAnsi="Times New Roman" w:cs="Times New Roman"/>
          <w:bCs/>
          <w:i/>
          <w:iCs/>
          <w:sz w:val="28"/>
          <w:szCs w:val="28"/>
        </w:rPr>
      </w:pPr>
      <w:r w:rsidRPr="0041421F">
        <w:rPr>
          <w:rFonts w:ascii="Times New Roman" w:hAnsi="Times New Roman" w:cs="Times New Roman"/>
          <w:bCs/>
          <w:i/>
          <w:iCs/>
          <w:sz w:val="28"/>
          <w:szCs w:val="28"/>
        </w:rPr>
        <w:t>Вопрос современного состояния проблемы формирования профессиональной идентичности, в частности, проблемы формирования профессиональной идентичности будущих учителей иностранного языка заключается в анализе их подготовки.</w:t>
      </w:r>
    </w:p>
    <w:p w:rsidR="000564F8" w:rsidRDefault="00273CD3" w:rsidP="000D6D66">
      <w:pPr>
        <w:spacing w:after="0" w:line="240" w:lineRule="auto"/>
        <w:ind w:firstLine="454"/>
        <w:jc w:val="both"/>
        <w:rPr>
          <w:rFonts w:ascii="Times New Roman" w:hAnsi="Times New Roman" w:cs="Times New Roman"/>
          <w:color w:val="000000" w:themeColor="text1"/>
          <w:sz w:val="28"/>
          <w:szCs w:val="28"/>
        </w:rPr>
      </w:pPr>
      <w:r w:rsidRPr="00A84450">
        <w:rPr>
          <w:rFonts w:ascii="Times New Roman" w:hAnsi="Times New Roman" w:cs="Times New Roman"/>
          <w:color w:val="000000" w:themeColor="text1"/>
          <w:sz w:val="28"/>
          <w:szCs w:val="28"/>
        </w:rPr>
        <w:t xml:space="preserve">Согласно Статье 11 «Задачи системы образования» </w:t>
      </w:r>
      <w:r w:rsidRPr="00B43220">
        <w:rPr>
          <w:rFonts w:ascii="Times New Roman" w:hAnsi="Times New Roman" w:cs="Times New Roman"/>
          <w:iCs/>
          <w:sz w:val="28"/>
          <w:szCs w:val="28"/>
        </w:rPr>
        <w:t xml:space="preserve">закона Республики Казахстан </w:t>
      </w:r>
      <w:r w:rsidRPr="00B43220">
        <w:rPr>
          <w:rFonts w:ascii="Times New Roman" w:hAnsi="Times New Roman" w:cs="Times New Roman"/>
          <w:i/>
          <w:sz w:val="28"/>
          <w:szCs w:val="28"/>
        </w:rPr>
        <w:t>«</w:t>
      </w:r>
      <w:r w:rsidR="00121112">
        <w:rPr>
          <w:rFonts w:ascii="Times New Roman" w:hAnsi="Times New Roman" w:cs="Times New Roman"/>
          <w:i/>
          <w:sz w:val="28"/>
          <w:szCs w:val="28"/>
        </w:rPr>
        <w:t>Об образовании</w:t>
      </w:r>
      <w:r w:rsidRPr="00B43220">
        <w:rPr>
          <w:rFonts w:ascii="Times New Roman" w:hAnsi="Times New Roman" w:cs="Times New Roman"/>
          <w:i/>
          <w:sz w:val="28"/>
          <w:szCs w:val="28"/>
        </w:rPr>
        <w:t>»</w:t>
      </w:r>
      <w:r w:rsidRPr="00B43220">
        <w:rPr>
          <w:rFonts w:ascii="Times New Roman" w:hAnsi="Times New Roman" w:cs="Times New Roman"/>
          <w:bCs/>
          <w:sz w:val="28"/>
          <w:szCs w:val="28"/>
        </w:rPr>
        <w:t xml:space="preserve"> </w:t>
      </w:r>
      <w:r w:rsidRPr="00B43220">
        <w:rPr>
          <w:rFonts w:ascii="Times New Roman" w:hAnsi="Times New Roman" w:cs="Times New Roman"/>
          <w:iCs/>
          <w:sz w:val="28"/>
          <w:szCs w:val="28"/>
        </w:rPr>
        <w:t xml:space="preserve">от 27 июля 2007 года № 319-III </w:t>
      </w:r>
      <w:r w:rsidRPr="00846E62">
        <w:rPr>
          <w:rFonts w:ascii="Times New Roman" w:hAnsi="Times New Roman" w:cs="Times New Roman"/>
          <w:sz w:val="28"/>
          <w:szCs w:val="28"/>
        </w:rPr>
        <w:t xml:space="preserve">с изменениями и дополнениями по состоянию на </w:t>
      </w:r>
      <w:r w:rsidR="00B373F5" w:rsidRPr="00FF5A65">
        <w:rPr>
          <w:rFonts w:ascii="Times New Roman" w:hAnsi="Times New Roman" w:cs="Times New Roman"/>
          <w:sz w:val="28"/>
          <w:szCs w:val="28"/>
        </w:rPr>
        <w:t xml:space="preserve">1 </w:t>
      </w:r>
      <w:r w:rsidR="00B373F5">
        <w:rPr>
          <w:rFonts w:ascii="Times New Roman" w:hAnsi="Times New Roman" w:cs="Times New Roman"/>
          <w:sz w:val="28"/>
          <w:szCs w:val="28"/>
        </w:rPr>
        <w:t>января</w:t>
      </w:r>
      <w:r w:rsidR="00B373F5" w:rsidRPr="00FF5A65">
        <w:rPr>
          <w:rFonts w:ascii="Times New Roman" w:hAnsi="Times New Roman" w:cs="Times New Roman"/>
          <w:sz w:val="28"/>
          <w:szCs w:val="28"/>
        </w:rPr>
        <w:t xml:space="preserve"> 202</w:t>
      </w:r>
      <w:r w:rsidR="00B373F5">
        <w:rPr>
          <w:rFonts w:ascii="Times New Roman" w:hAnsi="Times New Roman" w:cs="Times New Roman"/>
          <w:sz w:val="28"/>
          <w:szCs w:val="28"/>
        </w:rPr>
        <w:t>4</w:t>
      </w:r>
      <w:r w:rsidR="00B373F5" w:rsidRPr="00FF5A65">
        <w:rPr>
          <w:rFonts w:ascii="Times New Roman" w:hAnsi="Times New Roman" w:cs="Times New Roman"/>
          <w:sz w:val="28"/>
          <w:szCs w:val="28"/>
        </w:rPr>
        <w:t xml:space="preserve"> года</w:t>
      </w:r>
      <w:r w:rsidRPr="00846E62">
        <w:rPr>
          <w:rFonts w:ascii="Times New Roman" w:hAnsi="Times New Roman" w:cs="Times New Roman"/>
          <w:sz w:val="28"/>
          <w:szCs w:val="28"/>
        </w:rPr>
        <w:t xml:space="preserve">, одной из задач системы образования является </w:t>
      </w:r>
      <w:r>
        <w:rPr>
          <w:rFonts w:ascii="Times New Roman" w:hAnsi="Times New Roman" w:cs="Times New Roman"/>
          <w:sz w:val="28"/>
          <w:szCs w:val="28"/>
        </w:rPr>
        <w:t xml:space="preserve">«… </w:t>
      </w:r>
      <w:r w:rsidRPr="00846E62">
        <w:rPr>
          <w:rFonts w:ascii="Times New Roman" w:hAnsi="Times New Roman" w:cs="Times New Roman"/>
          <w:sz w:val="28"/>
          <w:szCs w:val="28"/>
        </w:rPr>
        <w:t>создание необходимых условий для</w:t>
      </w:r>
      <w:r w:rsidRPr="00A84450">
        <w:rPr>
          <w:rFonts w:ascii="Times New Roman" w:hAnsi="Times New Roman" w:cs="Times New Roman"/>
          <w:color w:val="000000" w:themeColor="text1"/>
          <w:sz w:val="28"/>
          <w:szCs w:val="28"/>
        </w:rPr>
        <w:t xml:space="preserve"> получения качественного образования, направленного на формирование, развитие и профессиональное становление личности на основе национальных и общечеловеческих ценностей, дос</w:t>
      </w:r>
      <w:r>
        <w:rPr>
          <w:rFonts w:ascii="Times New Roman" w:hAnsi="Times New Roman" w:cs="Times New Roman"/>
          <w:color w:val="000000" w:themeColor="text1"/>
          <w:sz w:val="28"/>
          <w:szCs w:val="28"/>
        </w:rPr>
        <w:t>тижений науки и практики, а так</w:t>
      </w:r>
      <w:r w:rsidRPr="00A84450">
        <w:rPr>
          <w:rFonts w:ascii="Times New Roman" w:hAnsi="Times New Roman" w:cs="Times New Roman"/>
          <w:color w:val="000000" w:themeColor="text1"/>
          <w:sz w:val="28"/>
          <w:szCs w:val="28"/>
        </w:rPr>
        <w:t>же обеспечение профессиональной мотивации обучающихся</w:t>
      </w:r>
      <w:r>
        <w:rPr>
          <w:rFonts w:ascii="Times New Roman" w:hAnsi="Times New Roman" w:cs="Times New Roman"/>
          <w:color w:val="000000" w:themeColor="text1"/>
          <w:sz w:val="28"/>
          <w:szCs w:val="28"/>
        </w:rPr>
        <w:t>»</w:t>
      </w:r>
      <w:r w:rsidRPr="00A84450">
        <w:rPr>
          <w:rFonts w:ascii="Times New Roman" w:hAnsi="Times New Roman" w:cs="Times New Roman"/>
          <w:color w:val="000000" w:themeColor="text1"/>
          <w:sz w:val="28"/>
          <w:szCs w:val="28"/>
        </w:rPr>
        <w:t xml:space="preserve">. </w:t>
      </w:r>
    </w:p>
    <w:p w:rsidR="00273CD3" w:rsidRPr="00A84450" w:rsidRDefault="00273CD3" w:rsidP="000D6D66">
      <w:pPr>
        <w:spacing w:after="0" w:line="240" w:lineRule="auto"/>
        <w:ind w:firstLine="454"/>
        <w:jc w:val="both"/>
        <w:rPr>
          <w:rFonts w:ascii="Times New Roman" w:hAnsi="Times New Roman" w:cs="Times New Roman"/>
          <w:color w:val="000000" w:themeColor="text1"/>
          <w:sz w:val="28"/>
          <w:szCs w:val="28"/>
        </w:rPr>
      </w:pPr>
      <w:r w:rsidRPr="00A84450">
        <w:rPr>
          <w:rFonts w:ascii="Times New Roman" w:hAnsi="Times New Roman" w:cs="Times New Roman"/>
          <w:color w:val="000000" w:themeColor="text1"/>
          <w:sz w:val="28"/>
          <w:szCs w:val="28"/>
        </w:rPr>
        <w:t xml:space="preserve">Согласно Статье 47 «Права, обязанности и ответственность обучающихся и воспитанников», </w:t>
      </w:r>
      <w:r>
        <w:rPr>
          <w:rFonts w:ascii="Times New Roman" w:hAnsi="Times New Roman" w:cs="Times New Roman"/>
          <w:color w:val="000000" w:themeColor="text1"/>
          <w:sz w:val="28"/>
          <w:szCs w:val="28"/>
        </w:rPr>
        <w:t xml:space="preserve">«… </w:t>
      </w:r>
      <w:r w:rsidRPr="00A84450">
        <w:rPr>
          <w:rFonts w:ascii="Times New Roman" w:hAnsi="Times New Roman" w:cs="Times New Roman"/>
          <w:color w:val="000000" w:themeColor="text1"/>
          <w:sz w:val="28"/>
          <w:szCs w:val="28"/>
        </w:rPr>
        <w:t>обучающиеся и воспитанники имеют право на получение качественного образования в соответствии с государственными общеобязательными стандартами образования</w:t>
      </w:r>
      <w:r>
        <w:rPr>
          <w:rFonts w:ascii="Times New Roman" w:hAnsi="Times New Roman" w:cs="Times New Roman"/>
          <w:color w:val="000000" w:themeColor="text1"/>
          <w:sz w:val="28"/>
          <w:szCs w:val="28"/>
        </w:rPr>
        <w:t>»</w:t>
      </w:r>
      <w:r w:rsidRPr="00CC481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w:t>
      </w:r>
      <w:r w:rsidRPr="00CC481C">
        <w:rPr>
          <w:rFonts w:ascii="Times New Roman" w:hAnsi="Times New Roman" w:cs="Times New Roman"/>
          <w:color w:val="000000" w:themeColor="text1"/>
          <w:sz w:val="28"/>
          <w:szCs w:val="28"/>
        </w:rPr>
        <w:t>]</w:t>
      </w:r>
      <w:r w:rsidRPr="00A84450">
        <w:rPr>
          <w:rFonts w:ascii="Times New Roman" w:hAnsi="Times New Roman" w:cs="Times New Roman"/>
          <w:color w:val="000000" w:themeColor="text1"/>
          <w:sz w:val="28"/>
          <w:szCs w:val="28"/>
        </w:rPr>
        <w:t>.</w:t>
      </w:r>
    </w:p>
    <w:p w:rsidR="000564F8" w:rsidRDefault="00273CD3" w:rsidP="000D6D66">
      <w:pPr>
        <w:spacing w:after="0" w:line="240" w:lineRule="auto"/>
        <w:ind w:firstLine="454"/>
        <w:jc w:val="both"/>
        <w:rPr>
          <w:rFonts w:ascii="Times New Roman" w:hAnsi="Times New Roman" w:cs="Times New Roman"/>
          <w:sz w:val="28"/>
          <w:szCs w:val="28"/>
        </w:rPr>
      </w:pPr>
      <w:r w:rsidRPr="00A84450">
        <w:rPr>
          <w:rFonts w:ascii="Times New Roman" w:hAnsi="Times New Roman" w:cs="Times New Roman"/>
          <w:color w:val="000000" w:themeColor="text1"/>
          <w:sz w:val="28"/>
          <w:szCs w:val="28"/>
        </w:rPr>
        <w:t xml:space="preserve">Согласно </w:t>
      </w:r>
      <w:r w:rsidRPr="003564B8">
        <w:rPr>
          <w:rFonts w:ascii="Times New Roman" w:hAnsi="Times New Roman" w:cs="Times New Roman"/>
          <w:i/>
          <w:color w:val="000000" w:themeColor="text1"/>
          <w:sz w:val="28"/>
          <w:szCs w:val="28"/>
        </w:rPr>
        <w:t>Государственному общеобязательному стандарту высшего образования</w:t>
      </w:r>
      <w:r w:rsidRPr="00A84450">
        <w:rPr>
          <w:rFonts w:ascii="Times New Roman" w:hAnsi="Times New Roman" w:cs="Times New Roman"/>
          <w:color w:val="000000" w:themeColor="text1"/>
          <w:sz w:val="28"/>
          <w:szCs w:val="28"/>
        </w:rPr>
        <w:t xml:space="preserve"> (</w:t>
      </w:r>
      <w:r w:rsidRPr="00336796">
        <w:rPr>
          <w:rFonts w:ascii="Times New Roman" w:hAnsi="Times New Roman" w:cs="Times New Roman"/>
          <w:color w:val="000000" w:themeColor="text1"/>
          <w:sz w:val="28"/>
          <w:szCs w:val="28"/>
        </w:rPr>
        <w:t>приложение 1 к приказу Министра науки и высшего образования Республики Казахстан от 20 июля 2022 года № 2</w:t>
      </w:r>
      <w:r w:rsidRPr="00CC481C">
        <w:rPr>
          <w:rFonts w:ascii="Times New Roman" w:hAnsi="Times New Roman" w:cs="Times New Roman"/>
          <w:color w:val="000000" w:themeColor="text1"/>
          <w:sz w:val="28"/>
          <w:szCs w:val="28"/>
        </w:rPr>
        <w:t xml:space="preserve"> </w:t>
      </w:r>
      <w:r w:rsidRPr="00CC481C">
        <w:rPr>
          <w:rFonts w:ascii="Times New Roman" w:hAnsi="Times New Roman" w:cs="Times New Roman"/>
          <w:sz w:val="28"/>
          <w:szCs w:val="28"/>
        </w:rPr>
        <w:t>с изменениями и дополнениями по состоянию на 06.03.2023 г.</w:t>
      </w:r>
      <w:r>
        <w:rPr>
          <w:rFonts w:ascii="Times New Roman" w:hAnsi="Times New Roman" w:cs="Times New Roman"/>
          <w:color w:val="000000" w:themeColor="text1"/>
          <w:sz w:val="28"/>
          <w:szCs w:val="28"/>
        </w:rPr>
        <w:t xml:space="preserve">), </w:t>
      </w:r>
      <w:r w:rsidRPr="00396ED4">
        <w:rPr>
          <w:rFonts w:ascii="Times New Roman" w:hAnsi="Times New Roman" w:cs="Times New Roman"/>
          <w:color w:val="000000" w:themeColor="text1"/>
          <w:sz w:val="28"/>
          <w:szCs w:val="28"/>
        </w:rPr>
        <w:t>Глав</w:t>
      </w:r>
      <w:r>
        <w:rPr>
          <w:rFonts w:ascii="Times New Roman" w:hAnsi="Times New Roman" w:cs="Times New Roman"/>
          <w:color w:val="000000" w:themeColor="text1"/>
          <w:sz w:val="28"/>
          <w:szCs w:val="28"/>
        </w:rPr>
        <w:t>е</w:t>
      </w:r>
      <w:r w:rsidRPr="00396ED4">
        <w:rPr>
          <w:rFonts w:ascii="Times New Roman" w:hAnsi="Times New Roman" w:cs="Times New Roman"/>
          <w:color w:val="000000" w:themeColor="text1"/>
          <w:sz w:val="28"/>
          <w:szCs w:val="28"/>
        </w:rPr>
        <w:t xml:space="preserve"> 2. </w:t>
      </w:r>
      <w:r w:rsidRPr="00524E63">
        <w:rPr>
          <w:rFonts w:ascii="Times New Roman" w:hAnsi="Times New Roman" w:cs="Times New Roman"/>
          <w:color w:val="000000" w:themeColor="text1"/>
          <w:sz w:val="28"/>
          <w:szCs w:val="28"/>
        </w:rPr>
        <w:t>«Требования к содержанию высшего образования с ориентиром на результаты обучения»</w:t>
      </w:r>
      <w:r>
        <w:rPr>
          <w:rFonts w:ascii="Times New Roman" w:hAnsi="Times New Roman" w:cs="Times New Roman"/>
          <w:color w:val="000000" w:themeColor="text1"/>
          <w:sz w:val="28"/>
          <w:szCs w:val="28"/>
        </w:rPr>
        <w:t xml:space="preserve">, </w:t>
      </w:r>
      <w:r w:rsidRPr="00BA66C7">
        <w:rPr>
          <w:rFonts w:ascii="Times New Roman" w:hAnsi="Times New Roman" w:cs="Times New Roman"/>
          <w:sz w:val="28"/>
          <w:szCs w:val="28"/>
        </w:rPr>
        <w:t>требования к содержанию образовательной программы предъявляются только касательно дисциплин обязательного компонента цикла общеобразовательных дисциплин</w:t>
      </w:r>
      <w:r>
        <w:rPr>
          <w:rFonts w:ascii="Times New Roman" w:hAnsi="Times New Roman" w:cs="Times New Roman"/>
          <w:sz w:val="28"/>
          <w:szCs w:val="28"/>
        </w:rPr>
        <w:t xml:space="preserve"> (согласно п. 3), прописаны направленность </w:t>
      </w:r>
      <w:r w:rsidRPr="00BA66C7">
        <w:rPr>
          <w:rFonts w:ascii="Times New Roman" w:hAnsi="Times New Roman" w:cs="Times New Roman"/>
          <w:sz w:val="28"/>
          <w:szCs w:val="28"/>
        </w:rPr>
        <w:t>цикла общеобразовательных дисциплин</w:t>
      </w:r>
      <w:r>
        <w:rPr>
          <w:rFonts w:ascii="Times New Roman" w:hAnsi="Times New Roman" w:cs="Times New Roman"/>
          <w:sz w:val="28"/>
          <w:szCs w:val="28"/>
        </w:rPr>
        <w:t xml:space="preserve"> (согласно п. 6) и формируемые компетенции обучающихся п</w:t>
      </w:r>
      <w:r w:rsidRPr="00757867">
        <w:rPr>
          <w:rFonts w:ascii="Times New Roman" w:hAnsi="Times New Roman" w:cs="Times New Roman"/>
          <w:sz w:val="28"/>
          <w:szCs w:val="28"/>
        </w:rPr>
        <w:t xml:space="preserve">о завершению изучения обязательных дисциплин цикла ООД </w:t>
      </w:r>
      <w:r>
        <w:rPr>
          <w:rFonts w:ascii="Times New Roman" w:hAnsi="Times New Roman" w:cs="Times New Roman"/>
          <w:sz w:val="28"/>
          <w:szCs w:val="28"/>
        </w:rPr>
        <w:t xml:space="preserve">(согласно п. 7). </w:t>
      </w:r>
    </w:p>
    <w:p w:rsidR="00273CD3"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Согласно п. 5 вузовский компонент</w:t>
      </w:r>
      <w:r w:rsidRPr="00BA66C7">
        <w:rPr>
          <w:rFonts w:ascii="Times New Roman" w:hAnsi="Times New Roman" w:cs="Times New Roman"/>
          <w:sz w:val="28"/>
          <w:szCs w:val="28"/>
        </w:rPr>
        <w:t xml:space="preserve"> и </w:t>
      </w:r>
      <w:r>
        <w:rPr>
          <w:rFonts w:ascii="Times New Roman" w:hAnsi="Times New Roman" w:cs="Times New Roman"/>
          <w:sz w:val="28"/>
          <w:szCs w:val="28"/>
        </w:rPr>
        <w:t>компонент по выбору</w:t>
      </w:r>
      <w:r w:rsidRPr="00BA66C7">
        <w:rPr>
          <w:rFonts w:ascii="Times New Roman" w:hAnsi="Times New Roman" w:cs="Times New Roman"/>
          <w:sz w:val="28"/>
          <w:szCs w:val="28"/>
        </w:rPr>
        <w:t xml:space="preserve"> определяются </w:t>
      </w:r>
      <w:r>
        <w:rPr>
          <w:rFonts w:ascii="Times New Roman" w:hAnsi="Times New Roman" w:cs="Times New Roman"/>
          <w:sz w:val="28"/>
          <w:szCs w:val="28"/>
        </w:rPr>
        <w:t>организацией высшего и(или) послевузовского образования</w:t>
      </w:r>
      <w:r w:rsidRPr="00BA66C7">
        <w:rPr>
          <w:rFonts w:ascii="Times New Roman" w:hAnsi="Times New Roman" w:cs="Times New Roman"/>
          <w:sz w:val="28"/>
          <w:szCs w:val="28"/>
        </w:rPr>
        <w:t xml:space="preserve"> самостоятельно и учитывают потребности рынка труда, ожидания работодателей и индивидуальные интересы </w:t>
      </w:r>
      <w:r w:rsidRPr="000D16A3">
        <w:rPr>
          <w:rFonts w:ascii="Times New Roman" w:hAnsi="Times New Roman" w:cs="Times New Roman"/>
          <w:sz w:val="28"/>
          <w:szCs w:val="28"/>
        </w:rPr>
        <w:t>обучающегося [</w:t>
      </w:r>
      <w:r w:rsidR="000D16A3" w:rsidRPr="000D16A3">
        <w:rPr>
          <w:rFonts w:ascii="Times New Roman" w:hAnsi="Times New Roman" w:cs="Times New Roman"/>
          <w:sz w:val="28"/>
          <w:szCs w:val="28"/>
        </w:rPr>
        <w:t>3</w:t>
      </w:r>
      <w:r w:rsidRPr="000D16A3">
        <w:rPr>
          <w:rFonts w:ascii="Times New Roman" w:hAnsi="Times New Roman" w:cs="Times New Roman"/>
          <w:sz w:val="28"/>
          <w:szCs w:val="28"/>
        </w:rPr>
        <w:t>].</w:t>
      </w:r>
      <w:r>
        <w:rPr>
          <w:rFonts w:ascii="Times New Roman" w:hAnsi="Times New Roman" w:cs="Times New Roman"/>
          <w:sz w:val="28"/>
          <w:szCs w:val="28"/>
        </w:rPr>
        <w:t xml:space="preserve"> </w:t>
      </w:r>
    </w:p>
    <w:p w:rsidR="000564F8"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Результаты обучения определяются организацией высшего и(или) послевузовского образования</w:t>
      </w:r>
      <w:r w:rsidRPr="00BA66C7">
        <w:rPr>
          <w:rFonts w:ascii="Times New Roman" w:hAnsi="Times New Roman" w:cs="Times New Roman"/>
          <w:sz w:val="28"/>
          <w:szCs w:val="28"/>
        </w:rPr>
        <w:t xml:space="preserve"> самостоятельно</w:t>
      </w:r>
      <w:r>
        <w:rPr>
          <w:rFonts w:ascii="Times New Roman" w:hAnsi="Times New Roman" w:cs="Times New Roman"/>
          <w:sz w:val="28"/>
          <w:szCs w:val="28"/>
        </w:rPr>
        <w:t>, при описании которых в</w:t>
      </w:r>
      <w:r w:rsidRPr="00BA66C7">
        <w:rPr>
          <w:rFonts w:ascii="Times New Roman" w:hAnsi="Times New Roman" w:cs="Times New Roman"/>
          <w:sz w:val="28"/>
          <w:szCs w:val="28"/>
        </w:rPr>
        <w:t xml:space="preserve"> образовательных программах высшего образования </w:t>
      </w:r>
      <w:r>
        <w:rPr>
          <w:rFonts w:ascii="Times New Roman" w:hAnsi="Times New Roman" w:cs="Times New Roman"/>
          <w:sz w:val="28"/>
          <w:szCs w:val="28"/>
        </w:rPr>
        <w:t>требуется придерживаться определенных условий</w:t>
      </w:r>
      <w:r w:rsidR="000564F8">
        <w:rPr>
          <w:rFonts w:ascii="Times New Roman" w:hAnsi="Times New Roman" w:cs="Times New Roman"/>
          <w:sz w:val="28"/>
          <w:szCs w:val="28"/>
        </w:rPr>
        <w:t xml:space="preserve">: </w:t>
      </w:r>
    </w:p>
    <w:p w:rsidR="000564F8" w:rsidRPr="00BE3FDA"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1</w:t>
      </w:r>
      <w:r w:rsidRPr="00BE3FDA">
        <w:rPr>
          <w:rFonts w:ascii="Times New Roman" w:hAnsi="Times New Roman" w:cs="Times New Roman"/>
          <w:sz w:val="28"/>
          <w:szCs w:val="28"/>
        </w:rPr>
        <w:t xml:space="preserve">. </w:t>
      </w:r>
      <w:r w:rsidR="009D54AB" w:rsidRPr="00BE3FDA">
        <w:rPr>
          <w:rFonts w:ascii="Times New Roman" w:hAnsi="Times New Roman" w:cs="Times New Roman"/>
          <w:sz w:val="28"/>
          <w:szCs w:val="28"/>
        </w:rPr>
        <w:t>Р</w:t>
      </w:r>
      <w:r w:rsidRPr="00BE3FDA">
        <w:rPr>
          <w:rFonts w:ascii="Times New Roman" w:hAnsi="Times New Roman" w:cs="Times New Roman"/>
          <w:sz w:val="28"/>
          <w:szCs w:val="28"/>
        </w:rPr>
        <w:t xml:space="preserve">езультаты обучения отражают контекст, уровень, объем и содержание программы; </w:t>
      </w:r>
    </w:p>
    <w:p w:rsidR="000564F8" w:rsidRPr="00BE3FDA" w:rsidRDefault="00273CD3" w:rsidP="000D6D66">
      <w:pPr>
        <w:spacing w:after="0" w:line="240" w:lineRule="auto"/>
        <w:ind w:firstLine="454"/>
        <w:jc w:val="both"/>
        <w:rPr>
          <w:rFonts w:ascii="Times New Roman" w:hAnsi="Times New Roman" w:cs="Times New Roman"/>
          <w:sz w:val="28"/>
          <w:szCs w:val="28"/>
        </w:rPr>
      </w:pPr>
      <w:r w:rsidRPr="00BE3FDA">
        <w:rPr>
          <w:rFonts w:ascii="Times New Roman" w:hAnsi="Times New Roman" w:cs="Times New Roman"/>
          <w:sz w:val="28"/>
          <w:szCs w:val="28"/>
        </w:rPr>
        <w:t xml:space="preserve">2. </w:t>
      </w:r>
      <w:r w:rsidR="009D54AB" w:rsidRPr="00BE3FDA">
        <w:rPr>
          <w:rFonts w:ascii="Times New Roman" w:hAnsi="Times New Roman" w:cs="Times New Roman"/>
          <w:sz w:val="28"/>
          <w:szCs w:val="28"/>
        </w:rPr>
        <w:t>Р</w:t>
      </w:r>
      <w:r w:rsidRPr="00BE3FDA">
        <w:rPr>
          <w:rFonts w:ascii="Times New Roman" w:hAnsi="Times New Roman" w:cs="Times New Roman"/>
          <w:sz w:val="28"/>
          <w:szCs w:val="28"/>
        </w:rPr>
        <w:t xml:space="preserve">езультаты обучения являются взаимосвязанными; </w:t>
      </w:r>
    </w:p>
    <w:p w:rsidR="000564F8" w:rsidRPr="00BE3FDA" w:rsidRDefault="00273CD3" w:rsidP="000D6D66">
      <w:pPr>
        <w:spacing w:after="0" w:line="240" w:lineRule="auto"/>
        <w:ind w:firstLine="454"/>
        <w:jc w:val="both"/>
        <w:rPr>
          <w:rFonts w:ascii="Times New Roman" w:hAnsi="Times New Roman" w:cs="Times New Roman"/>
          <w:sz w:val="28"/>
          <w:szCs w:val="28"/>
        </w:rPr>
      </w:pPr>
      <w:r w:rsidRPr="00BE3FDA">
        <w:rPr>
          <w:rFonts w:ascii="Times New Roman" w:hAnsi="Times New Roman" w:cs="Times New Roman"/>
          <w:sz w:val="28"/>
          <w:szCs w:val="28"/>
        </w:rPr>
        <w:t xml:space="preserve">3. </w:t>
      </w:r>
      <w:r w:rsidR="009D54AB" w:rsidRPr="00BE3FDA">
        <w:rPr>
          <w:rFonts w:ascii="Times New Roman" w:hAnsi="Times New Roman" w:cs="Times New Roman"/>
          <w:sz w:val="28"/>
          <w:szCs w:val="28"/>
        </w:rPr>
        <w:t>Р</w:t>
      </w:r>
      <w:r w:rsidRPr="00BE3FDA">
        <w:rPr>
          <w:rFonts w:ascii="Times New Roman" w:hAnsi="Times New Roman" w:cs="Times New Roman"/>
          <w:sz w:val="28"/>
          <w:szCs w:val="28"/>
        </w:rPr>
        <w:t xml:space="preserve">езультаты обучения являются понятными; </w:t>
      </w:r>
    </w:p>
    <w:p w:rsidR="000564F8" w:rsidRPr="00BE3FDA" w:rsidRDefault="00273CD3" w:rsidP="000D6D66">
      <w:pPr>
        <w:spacing w:after="0" w:line="240" w:lineRule="auto"/>
        <w:ind w:firstLine="454"/>
        <w:jc w:val="both"/>
        <w:rPr>
          <w:rFonts w:ascii="Times New Roman" w:hAnsi="Times New Roman" w:cs="Times New Roman"/>
          <w:sz w:val="28"/>
          <w:szCs w:val="28"/>
        </w:rPr>
      </w:pPr>
      <w:r w:rsidRPr="00BE3FDA">
        <w:rPr>
          <w:rFonts w:ascii="Times New Roman" w:hAnsi="Times New Roman" w:cs="Times New Roman"/>
          <w:sz w:val="28"/>
          <w:szCs w:val="28"/>
        </w:rPr>
        <w:t xml:space="preserve">4. </w:t>
      </w:r>
      <w:r w:rsidR="009D54AB" w:rsidRPr="00BE3FDA">
        <w:rPr>
          <w:rFonts w:ascii="Times New Roman" w:hAnsi="Times New Roman" w:cs="Times New Roman"/>
          <w:sz w:val="28"/>
          <w:szCs w:val="28"/>
        </w:rPr>
        <w:t>Р</w:t>
      </w:r>
      <w:r w:rsidRPr="00BE3FDA">
        <w:rPr>
          <w:rFonts w:ascii="Times New Roman" w:hAnsi="Times New Roman" w:cs="Times New Roman"/>
          <w:sz w:val="28"/>
          <w:szCs w:val="28"/>
        </w:rPr>
        <w:t xml:space="preserve">езультаты обучения являются достижимыми в рамках учебной нагрузки программы; </w:t>
      </w:r>
    </w:p>
    <w:p w:rsidR="00273CD3" w:rsidRDefault="00273CD3" w:rsidP="000D6D66">
      <w:pPr>
        <w:spacing w:after="0" w:line="240" w:lineRule="auto"/>
        <w:ind w:firstLine="454"/>
        <w:jc w:val="both"/>
        <w:rPr>
          <w:rFonts w:ascii="Times New Roman" w:hAnsi="Times New Roman" w:cs="Times New Roman"/>
          <w:sz w:val="28"/>
          <w:szCs w:val="28"/>
        </w:rPr>
      </w:pPr>
      <w:r w:rsidRPr="00BE3FDA">
        <w:rPr>
          <w:rFonts w:ascii="Times New Roman" w:hAnsi="Times New Roman" w:cs="Times New Roman"/>
          <w:sz w:val="28"/>
          <w:szCs w:val="28"/>
        </w:rPr>
        <w:t xml:space="preserve">5. </w:t>
      </w:r>
      <w:r w:rsidR="009D54AB" w:rsidRPr="00BE3FDA">
        <w:rPr>
          <w:rFonts w:ascii="Times New Roman" w:hAnsi="Times New Roman" w:cs="Times New Roman"/>
          <w:sz w:val="28"/>
          <w:szCs w:val="28"/>
        </w:rPr>
        <w:t>Р</w:t>
      </w:r>
      <w:r w:rsidRPr="00BE3FDA">
        <w:rPr>
          <w:rFonts w:ascii="Times New Roman" w:hAnsi="Times New Roman" w:cs="Times New Roman"/>
          <w:sz w:val="28"/>
          <w:szCs w:val="28"/>
        </w:rPr>
        <w:t>езультаты</w:t>
      </w:r>
      <w:r w:rsidRPr="00BA66C7">
        <w:rPr>
          <w:rFonts w:ascii="Times New Roman" w:hAnsi="Times New Roman" w:cs="Times New Roman"/>
          <w:sz w:val="28"/>
          <w:szCs w:val="28"/>
        </w:rPr>
        <w:t xml:space="preserve"> обучения являются связанными с соответствующей учебной деятельностью, методами и критериями оценки.</w:t>
      </w:r>
    </w:p>
    <w:p w:rsidR="000564F8"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Согласно п. 20</w:t>
      </w:r>
      <w:r w:rsidRPr="00757867">
        <w:rPr>
          <w:rFonts w:ascii="Times New Roman" w:hAnsi="Times New Roman" w:cs="Times New Roman"/>
          <w:sz w:val="28"/>
          <w:szCs w:val="28"/>
        </w:rPr>
        <w:t xml:space="preserve"> </w:t>
      </w:r>
      <w:r>
        <w:rPr>
          <w:rFonts w:ascii="Times New Roman" w:hAnsi="Times New Roman" w:cs="Times New Roman"/>
          <w:sz w:val="28"/>
          <w:szCs w:val="28"/>
        </w:rPr>
        <w:t>организации высшего и(или) послевузовского образования</w:t>
      </w:r>
      <w:r w:rsidRPr="00757867">
        <w:rPr>
          <w:rFonts w:ascii="Times New Roman" w:hAnsi="Times New Roman" w:cs="Times New Roman"/>
          <w:sz w:val="28"/>
          <w:szCs w:val="28"/>
        </w:rPr>
        <w:t xml:space="preserve"> самостоятельно разрабатывают образовательные программы высшего образования в соответствии с требованиями ГОСО и профессиональными стандартами (при наличии)</w:t>
      </w:r>
      <w:r>
        <w:rPr>
          <w:rFonts w:ascii="Times New Roman" w:hAnsi="Times New Roman" w:cs="Times New Roman"/>
          <w:sz w:val="28"/>
          <w:szCs w:val="28"/>
        </w:rPr>
        <w:t xml:space="preserve">. </w:t>
      </w:r>
    </w:p>
    <w:p w:rsidR="00273CD3" w:rsidRPr="00BA66C7"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Согласно п.</w:t>
      </w:r>
      <w:r w:rsidRPr="00D96D17">
        <w:t xml:space="preserve"> </w:t>
      </w:r>
      <w:r>
        <w:rPr>
          <w:rFonts w:ascii="Times New Roman" w:hAnsi="Times New Roman" w:cs="Times New Roman"/>
          <w:sz w:val="28"/>
          <w:szCs w:val="28"/>
        </w:rPr>
        <w:t>23</w:t>
      </w:r>
      <w:r w:rsidRPr="00D96D17">
        <w:rPr>
          <w:rFonts w:ascii="Times New Roman" w:hAnsi="Times New Roman" w:cs="Times New Roman"/>
          <w:sz w:val="28"/>
          <w:szCs w:val="28"/>
        </w:rPr>
        <w:t xml:space="preserve"> </w:t>
      </w:r>
      <w:r>
        <w:rPr>
          <w:rFonts w:ascii="Times New Roman" w:hAnsi="Times New Roman" w:cs="Times New Roman"/>
          <w:sz w:val="28"/>
          <w:szCs w:val="28"/>
        </w:rPr>
        <w:t>организация высшего и(или) послевузовского образования</w:t>
      </w:r>
      <w:r w:rsidRPr="00757867">
        <w:rPr>
          <w:rFonts w:ascii="Times New Roman" w:hAnsi="Times New Roman" w:cs="Times New Roman"/>
          <w:sz w:val="28"/>
          <w:szCs w:val="28"/>
        </w:rPr>
        <w:t xml:space="preserve"> </w:t>
      </w:r>
      <w:r w:rsidRPr="00D96D17">
        <w:rPr>
          <w:rFonts w:ascii="Times New Roman" w:hAnsi="Times New Roman" w:cs="Times New Roman"/>
          <w:sz w:val="28"/>
          <w:szCs w:val="28"/>
        </w:rPr>
        <w:t>осуществляет планирование содержания образования, способа организации и проведения учебного процесса на основе кредитной технологии обучения.</w:t>
      </w:r>
    </w:p>
    <w:p w:rsidR="00FA2C60" w:rsidRDefault="00A117B1"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Определенный интерес с целью анализа и сравнения представляют</w:t>
      </w:r>
      <w:r w:rsidR="00273CD3">
        <w:rPr>
          <w:rFonts w:ascii="Times New Roman" w:hAnsi="Times New Roman" w:cs="Times New Roman"/>
          <w:sz w:val="28"/>
          <w:szCs w:val="28"/>
        </w:rPr>
        <w:t xml:space="preserve"> </w:t>
      </w:r>
      <w:r w:rsidR="00273CD3" w:rsidRPr="003564B8">
        <w:rPr>
          <w:rFonts w:ascii="Times New Roman" w:hAnsi="Times New Roman" w:cs="Times New Roman"/>
          <w:sz w:val="28"/>
          <w:szCs w:val="28"/>
        </w:rPr>
        <w:t>Профессиональны</w:t>
      </w:r>
      <w:r>
        <w:rPr>
          <w:rFonts w:ascii="Times New Roman" w:hAnsi="Times New Roman" w:cs="Times New Roman"/>
          <w:sz w:val="28"/>
          <w:szCs w:val="28"/>
        </w:rPr>
        <w:t>е</w:t>
      </w:r>
      <w:r w:rsidR="00273CD3" w:rsidRPr="003564B8">
        <w:rPr>
          <w:rFonts w:ascii="Times New Roman" w:hAnsi="Times New Roman" w:cs="Times New Roman"/>
          <w:sz w:val="28"/>
          <w:szCs w:val="28"/>
        </w:rPr>
        <w:t xml:space="preserve"> стандарт</w:t>
      </w:r>
      <w:r>
        <w:rPr>
          <w:rFonts w:ascii="Times New Roman" w:hAnsi="Times New Roman" w:cs="Times New Roman"/>
          <w:sz w:val="28"/>
          <w:szCs w:val="28"/>
        </w:rPr>
        <w:t>ы</w:t>
      </w:r>
      <w:r w:rsidR="00273CD3" w:rsidRPr="003564B8">
        <w:rPr>
          <w:rFonts w:ascii="Times New Roman" w:hAnsi="Times New Roman" w:cs="Times New Roman"/>
          <w:sz w:val="28"/>
          <w:szCs w:val="28"/>
        </w:rPr>
        <w:t xml:space="preserve"> по педагогическим специальностям технического и профессионального образования</w:t>
      </w:r>
      <w:r w:rsidR="00273CD3" w:rsidRPr="007E43E4">
        <w:rPr>
          <w:rFonts w:ascii="Times New Roman" w:hAnsi="Times New Roman" w:cs="Times New Roman"/>
          <w:bCs/>
          <w:sz w:val="28"/>
          <w:szCs w:val="28"/>
        </w:rPr>
        <w:t xml:space="preserve"> </w:t>
      </w:r>
      <w:r w:rsidR="00273CD3">
        <w:rPr>
          <w:rFonts w:ascii="Times New Roman" w:hAnsi="Times New Roman" w:cs="Times New Roman"/>
          <w:sz w:val="28"/>
          <w:szCs w:val="28"/>
        </w:rPr>
        <w:t>(</w:t>
      </w:r>
      <w:r w:rsidR="00273CD3" w:rsidRPr="000B7496">
        <w:rPr>
          <w:rFonts w:ascii="Times New Roman" w:hAnsi="Times New Roman" w:cs="Times New Roman"/>
          <w:sz w:val="28"/>
          <w:szCs w:val="28"/>
        </w:rPr>
        <w:t>Приказ и.о. Министра образования и науки Республики Казахстан от 13 сентября 2013 года № 373</w:t>
      </w:r>
      <w:r w:rsidR="00273CD3">
        <w:rPr>
          <w:rFonts w:ascii="Times New Roman" w:hAnsi="Times New Roman" w:cs="Times New Roman"/>
          <w:sz w:val="28"/>
          <w:szCs w:val="28"/>
        </w:rPr>
        <w:t xml:space="preserve">), </w:t>
      </w:r>
      <w:r>
        <w:rPr>
          <w:rFonts w:ascii="Times New Roman" w:hAnsi="Times New Roman" w:cs="Times New Roman"/>
          <w:sz w:val="28"/>
          <w:szCs w:val="28"/>
        </w:rPr>
        <w:t>утратившие</w:t>
      </w:r>
      <w:r w:rsidRPr="00F84A93">
        <w:rPr>
          <w:rFonts w:ascii="Times New Roman" w:hAnsi="Times New Roman" w:cs="Times New Roman"/>
          <w:sz w:val="28"/>
          <w:szCs w:val="28"/>
        </w:rPr>
        <w:t xml:space="preserve"> силу</w:t>
      </w:r>
      <w:r w:rsidRPr="003564B8">
        <w:rPr>
          <w:rFonts w:ascii="Times New Roman" w:hAnsi="Times New Roman" w:cs="Times New Roman"/>
          <w:i/>
          <w:sz w:val="28"/>
          <w:szCs w:val="28"/>
        </w:rPr>
        <w:t xml:space="preserve"> </w:t>
      </w:r>
      <w:r w:rsidRPr="00F84A93">
        <w:rPr>
          <w:rFonts w:ascii="Times New Roman" w:hAnsi="Times New Roman" w:cs="Times New Roman"/>
          <w:sz w:val="28"/>
          <w:szCs w:val="28"/>
        </w:rPr>
        <w:t xml:space="preserve">с введением </w:t>
      </w:r>
      <w:r>
        <w:rPr>
          <w:rFonts w:ascii="Times New Roman" w:hAnsi="Times New Roman" w:cs="Times New Roman"/>
          <w:i/>
          <w:sz w:val="28"/>
          <w:szCs w:val="28"/>
        </w:rPr>
        <w:t>профессионального стандарта</w:t>
      </w:r>
      <w:r w:rsidRPr="003564B8">
        <w:rPr>
          <w:rFonts w:ascii="Times New Roman" w:hAnsi="Times New Roman" w:cs="Times New Roman"/>
          <w:i/>
          <w:sz w:val="28"/>
          <w:szCs w:val="28"/>
        </w:rPr>
        <w:t xml:space="preserve"> «Педагог»</w:t>
      </w:r>
      <w:r w:rsidRPr="00F84A93">
        <w:rPr>
          <w:rFonts w:ascii="Times New Roman" w:hAnsi="Times New Roman" w:cs="Times New Roman"/>
          <w:sz w:val="28"/>
          <w:szCs w:val="28"/>
        </w:rPr>
        <w:t xml:space="preserve"> (Приказ и.о. Министра просвещения Республики Казахстан от 15 декабря 2022 года № 500), </w:t>
      </w:r>
      <w:r>
        <w:rPr>
          <w:rFonts w:ascii="Times New Roman" w:hAnsi="Times New Roman" w:cs="Times New Roman"/>
          <w:sz w:val="28"/>
          <w:szCs w:val="28"/>
        </w:rPr>
        <w:t xml:space="preserve">но бывшие в силе на момент начала данного исследования. </w:t>
      </w:r>
    </w:p>
    <w:p w:rsidR="00273CD3" w:rsidRDefault="00A117B1"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Так, согласно</w:t>
      </w:r>
      <w:r w:rsidR="00273CD3">
        <w:rPr>
          <w:rFonts w:ascii="Times New Roman" w:hAnsi="Times New Roman" w:cs="Times New Roman"/>
          <w:sz w:val="28"/>
          <w:szCs w:val="28"/>
        </w:rPr>
        <w:t xml:space="preserve"> </w:t>
      </w:r>
      <w:r w:rsidR="00273CD3" w:rsidRPr="00737A5A">
        <w:rPr>
          <w:rFonts w:ascii="Times New Roman" w:hAnsi="Times New Roman" w:cs="Times New Roman"/>
          <w:i/>
          <w:sz w:val="28"/>
          <w:szCs w:val="28"/>
        </w:rPr>
        <w:t>П</w:t>
      </w:r>
      <w:r w:rsidR="00273CD3">
        <w:rPr>
          <w:rFonts w:ascii="Times New Roman" w:hAnsi="Times New Roman" w:cs="Times New Roman"/>
          <w:i/>
          <w:sz w:val="28"/>
          <w:szCs w:val="28"/>
        </w:rPr>
        <w:t>рофессиональному</w:t>
      </w:r>
      <w:r w:rsidR="00273CD3" w:rsidRPr="00737A5A">
        <w:rPr>
          <w:rFonts w:ascii="Times New Roman" w:hAnsi="Times New Roman" w:cs="Times New Roman"/>
          <w:i/>
          <w:sz w:val="28"/>
          <w:szCs w:val="28"/>
        </w:rPr>
        <w:t xml:space="preserve"> стандарт</w:t>
      </w:r>
      <w:r w:rsidR="00273CD3">
        <w:rPr>
          <w:rFonts w:ascii="Times New Roman" w:hAnsi="Times New Roman" w:cs="Times New Roman"/>
          <w:i/>
          <w:sz w:val="28"/>
          <w:szCs w:val="28"/>
        </w:rPr>
        <w:t>у</w:t>
      </w:r>
      <w:r w:rsidR="00273CD3" w:rsidRPr="00737A5A">
        <w:rPr>
          <w:rFonts w:ascii="Times New Roman" w:hAnsi="Times New Roman" w:cs="Times New Roman"/>
          <w:i/>
          <w:sz w:val="28"/>
          <w:szCs w:val="28"/>
        </w:rPr>
        <w:t xml:space="preserve"> технического и профессионального образования по специальности </w:t>
      </w:r>
      <w:r w:rsidR="00273CD3">
        <w:rPr>
          <w:rFonts w:ascii="Times New Roman" w:hAnsi="Times New Roman" w:cs="Times New Roman"/>
          <w:i/>
          <w:sz w:val="28"/>
          <w:szCs w:val="28"/>
        </w:rPr>
        <w:t>«</w:t>
      </w:r>
      <w:r w:rsidR="00273CD3" w:rsidRPr="00737A5A">
        <w:rPr>
          <w:rFonts w:ascii="Times New Roman" w:hAnsi="Times New Roman" w:cs="Times New Roman"/>
          <w:i/>
          <w:sz w:val="28"/>
          <w:szCs w:val="28"/>
        </w:rPr>
        <w:t>Начальное образование</w:t>
      </w:r>
      <w:r w:rsidR="00273CD3">
        <w:rPr>
          <w:rFonts w:ascii="Times New Roman" w:hAnsi="Times New Roman" w:cs="Times New Roman"/>
          <w:i/>
          <w:sz w:val="28"/>
          <w:szCs w:val="28"/>
        </w:rPr>
        <w:t>»</w:t>
      </w:r>
      <w:r w:rsidR="00273CD3" w:rsidRPr="00737A5A">
        <w:rPr>
          <w:rFonts w:ascii="Times New Roman" w:hAnsi="Times New Roman" w:cs="Times New Roman"/>
          <w:i/>
          <w:sz w:val="28"/>
          <w:szCs w:val="28"/>
        </w:rPr>
        <w:t xml:space="preserve"> </w:t>
      </w:r>
      <w:r w:rsidR="00273CD3" w:rsidRPr="00A61F09">
        <w:rPr>
          <w:rFonts w:ascii="Times New Roman" w:hAnsi="Times New Roman" w:cs="Times New Roman"/>
          <w:sz w:val="28"/>
          <w:szCs w:val="28"/>
        </w:rPr>
        <w:t>(приложение</w:t>
      </w:r>
      <w:r w:rsidR="00273CD3" w:rsidRPr="00737A5A">
        <w:rPr>
          <w:rFonts w:ascii="Times New Roman" w:hAnsi="Times New Roman" w:cs="Times New Roman"/>
          <w:i/>
          <w:sz w:val="28"/>
          <w:szCs w:val="28"/>
        </w:rPr>
        <w:t xml:space="preserve"> </w:t>
      </w:r>
      <w:r w:rsidR="00273CD3" w:rsidRPr="00A61F09">
        <w:rPr>
          <w:rFonts w:ascii="Times New Roman" w:hAnsi="Times New Roman" w:cs="Times New Roman"/>
          <w:sz w:val="28"/>
          <w:szCs w:val="28"/>
        </w:rPr>
        <w:t xml:space="preserve">1 </w:t>
      </w:r>
      <w:r w:rsidR="00273CD3">
        <w:rPr>
          <w:rFonts w:ascii="Times New Roman" w:hAnsi="Times New Roman" w:cs="Times New Roman"/>
          <w:sz w:val="28"/>
          <w:szCs w:val="28"/>
        </w:rPr>
        <w:t xml:space="preserve">к </w:t>
      </w:r>
      <w:r w:rsidR="00273CD3" w:rsidRPr="000B7496">
        <w:rPr>
          <w:rFonts w:ascii="Times New Roman" w:hAnsi="Times New Roman" w:cs="Times New Roman"/>
          <w:sz w:val="28"/>
          <w:szCs w:val="28"/>
        </w:rPr>
        <w:t>Приказ</w:t>
      </w:r>
      <w:r w:rsidR="00273CD3">
        <w:rPr>
          <w:rFonts w:ascii="Times New Roman" w:hAnsi="Times New Roman" w:cs="Times New Roman"/>
          <w:sz w:val="28"/>
          <w:szCs w:val="28"/>
        </w:rPr>
        <w:t>у</w:t>
      </w:r>
      <w:r w:rsidR="00273CD3" w:rsidRPr="000B7496">
        <w:rPr>
          <w:rFonts w:ascii="Times New Roman" w:hAnsi="Times New Roman" w:cs="Times New Roman"/>
          <w:sz w:val="28"/>
          <w:szCs w:val="28"/>
        </w:rPr>
        <w:t xml:space="preserve"> от 13 сентября 2013 года № 373</w:t>
      </w:r>
      <w:r>
        <w:rPr>
          <w:rFonts w:ascii="Times New Roman" w:hAnsi="Times New Roman" w:cs="Times New Roman"/>
          <w:sz w:val="28"/>
          <w:szCs w:val="28"/>
        </w:rPr>
        <w:t>)</w:t>
      </w:r>
      <w:r w:rsidR="00273CD3">
        <w:rPr>
          <w:rFonts w:ascii="Times New Roman" w:hAnsi="Times New Roman" w:cs="Times New Roman"/>
          <w:sz w:val="28"/>
          <w:szCs w:val="28"/>
        </w:rPr>
        <w:t xml:space="preserve"> и </w:t>
      </w:r>
      <w:r w:rsidR="00273CD3" w:rsidRPr="00737A5A">
        <w:rPr>
          <w:rFonts w:ascii="Times New Roman" w:hAnsi="Times New Roman" w:cs="Times New Roman"/>
          <w:i/>
          <w:sz w:val="28"/>
          <w:szCs w:val="28"/>
        </w:rPr>
        <w:t>П</w:t>
      </w:r>
      <w:r w:rsidR="00273CD3">
        <w:rPr>
          <w:rFonts w:ascii="Times New Roman" w:hAnsi="Times New Roman" w:cs="Times New Roman"/>
          <w:i/>
          <w:sz w:val="28"/>
          <w:szCs w:val="28"/>
        </w:rPr>
        <w:t>рофессиональному</w:t>
      </w:r>
      <w:r w:rsidR="00273CD3" w:rsidRPr="00737A5A">
        <w:rPr>
          <w:rFonts w:ascii="Times New Roman" w:hAnsi="Times New Roman" w:cs="Times New Roman"/>
          <w:i/>
          <w:sz w:val="28"/>
          <w:szCs w:val="28"/>
        </w:rPr>
        <w:t xml:space="preserve"> стандарт</w:t>
      </w:r>
      <w:r w:rsidR="00273CD3">
        <w:rPr>
          <w:rFonts w:ascii="Times New Roman" w:hAnsi="Times New Roman" w:cs="Times New Roman"/>
          <w:i/>
          <w:sz w:val="28"/>
          <w:szCs w:val="28"/>
        </w:rPr>
        <w:t>у</w:t>
      </w:r>
      <w:r w:rsidR="00273CD3" w:rsidRPr="00737A5A">
        <w:rPr>
          <w:rFonts w:ascii="Times New Roman" w:hAnsi="Times New Roman" w:cs="Times New Roman"/>
          <w:i/>
          <w:sz w:val="28"/>
          <w:szCs w:val="28"/>
        </w:rPr>
        <w:t xml:space="preserve"> технического и профессионального образования по специальности </w:t>
      </w:r>
      <w:r w:rsidR="00273CD3">
        <w:rPr>
          <w:rFonts w:ascii="Times New Roman" w:hAnsi="Times New Roman" w:cs="Times New Roman"/>
          <w:i/>
          <w:sz w:val="28"/>
          <w:szCs w:val="28"/>
        </w:rPr>
        <w:t>«</w:t>
      </w:r>
      <w:r w:rsidR="00273CD3" w:rsidRPr="00737A5A">
        <w:rPr>
          <w:rFonts w:ascii="Times New Roman" w:hAnsi="Times New Roman" w:cs="Times New Roman"/>
          <w:i/>
          <w:sz w:val="28"/>
          <w:szCs w:val="28"/>
        </w:rPr>
        <w:t>Основное среднее образование</w:t>
      </w:r>
      <w:r w:rsidR="00273CD3">
        <w:rPr>
          <w:rFonts w:ascii="Times New Roman" w:hAnsi="Times New Roman" w:cs="Times New Roman"/>
          <w:i/>
          <w:sz w:val="28"/>
          <w:szCs w:val="28"/>
        </w:rPr>
        <w:t>»</w:t>
      </w:r>
      <w:r w:rsidR="00273CD3" w:rsidRPr="00A61F09">
        <w:rPr>
          <w:rFonts w:ascii="Times New Roman" w:hAnsi="Times New Roman" w:cs="Times New Roman"/>
          <w:sz w:val="28"/>
          <w:szCs w:val="28"/>
        </w:rPr>
        <w:t xml:space="preserve"> (приложение 4 к Приказу от 13 сентября 2013 года № 373),</w:t>
      </w:r>
      <w:r>
        <w:rPr>
          <w:rFonts w:ascii="Times New Roman" w:hAnsi="Times New Roman" w:cs="Times New Roman"/>
          <w:sz w:val="28"/>
          <w:szCs w:val="28"/>
        </w:rPr>
        <w:t xml:space="preserve"> </w:t>
      </w:r>
      <w:r w:rsidR="00273CD3" w:rsidRPr="00845205">
        <w:rPr>
          <w:rFonts w:ascii="Times New Roman" w:hAnsi="Times New Roman" w:cs="Times New Roman"/>
          <w:sz w:val="28"/>
          <w:szCs w:val="28"/>
        </w:rPr>
        <w:t>учитель иностранного языка начального образования</w:t>
      </w:r>
      <w:r w:rsidR="00273CD3">
        <w:rPr>
          <w:rFonts w:ascii="Times New Roman" w:hAnsi="Times New Roman" w:cs="Times New Roman"/>
          <w:sz w:val="28"/>
          <w:szCs w:val="28"/>
        </w:rPr>
        <w:t xml:space="preserve"> и учитель иностранного языка в организациях среднего образования должны уметь осуществлять представленные в </w:t>
      </w:r>
      <w:r w:rsidR="007473D4">
        <w:rPr>
          <w:rFonts w:ascii="Times New Roman" w:hAnsi="Times New Roman" w:cs="Times New Roman"/>
          <w:sz w:val="28"/>
          <w:szCs w:val="28"/>
        </w:rPr>
        <w:t>п</w:t>
      </w:r>
      <w:r w:rsidR="00273CD3" w:rsidRPr="00CA7CFA">
        <w:rPr>
          <w:rFonts w:ascii="Times New Roman" w:hAnsi="Times New Roman" w:cs="Times New Roman"/>
          <w:sz w:val="28"/>
          <w:szCs w:val="28"/>
        </w:rPr>
        <w:t xml:space="preserve">риложении </w:t>
      </w:r>
      <w:r w:rsidR="00594B5D">
        <w:rPr>
          <w:rFonts w:ascii="Times New Roman" w:hAnsi="Times New Roman" w:cs="Times New Roman"/>
          <w:sz w:val="28"/>
          <w:szCs w:val="28"/>
        </w:rPr>
        <w:t>А к данному исследованию</w:t>
      </w:r>
      <w:r w:rsidR="00273CD3">
        <w:rPr>
          <w:rFonts w:ascii="Times New Roman" w:hAnsi="Times New Roman" w:cs="Times New Roman"/>
          <w:sz w:val="28"/>
          <w:szCs w:val="28"/>
        </w:rPr>
        <w:t xml:space="preserve"> трудовые функции и владеть соответствующими им компетенциями. </w:t>
      </w:r>
    </w:p>
    <w:p w:rsidR="00273CD3"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Анализ требуемых от учителя компетенций позволил сделать вывод о том, что основной акцент делается на самом педагогическом процессе (п</w:t>
      </w:r>
      <w:r w:rsidRPr="00997620">
        <w:rPr>
          <w:rFonts w:ascii="Times New Roman" w:hAnsi="Times New Roman" w:cs="Times New Roman"/>
          <w:sz w:val="28"/>
          <w:szCs w:val="28"/>
        </w:rPr>
        <w:t>роектирование организационных, методических и технических условий</w:t>
      </w:r>
      <w:r>
        <w:rPr>
          <w:rFonts w:ascii="Times New Roman" w:hAnsi="Times New Roman" w:cs="Times New Roman"/>
          <w:sz w:val="28"/>
          <w:szCs w:val="28"/>
        </w:rPr>
        <w:t>; п</w:t>
      </w:r>
      <w:r w:rsidRPr="00997620">
        <w:rPr>
          <w:rFonts w:ascii="Times New Roman" w:hAnsi="Times New Roman" w:cs="Times New Roman"/>
          <w:sz w:val="28"/>
          <w:szCs w:val="28"/>
        </w:rPr>
        <w:t>остроение модели учебной деятельности учащихся</w:t>
      </w:r>
      <w:r>
        <w:rPr>
          <w:rFonts w:ascii="Times New Roman" w:hAnsi="Times New Roman" w:cs="Times New Roman"/>
          <w:sz w:val="28"/>
          <w:szCs w:val="28"/>
        </w:rPr>
        <w:t>; р</w:t>
      </w:r>
      <w:r w:rsidRPr="00997620">
        <w:rPr>
          <w:rFonts w:ascii="Times New Roman" w:hAnsi="Times New Roman" w:cs="Times New Roman"/>
          <w:sz w:val="28"/>
          <w:szCs w:val="28"/>
        </w:rPr>
        <w:t>ефлексия и коррекция собственной деятельности</w:t>
      </w:r>
      <w:r>
        <w:rPr>
          <w:rFonts w:ascii="Times New Roman" w:hAnsi="Times New Roman" w:cs="Times New Roman"/>
          <w:sz w:val="28"/>
          <w:szCs w:val="28"/>
        </w:rPr>
        <w:t>; п</w:t>
      </w:r>
      <w:r w:rsidRPr="00997620">
        <w:rPr>
          <w:rFonts w:ascii="Times New Roman" w:hAnsi="Times New Roman" w:cs="Times New Roman"/>
          <w:sz w:val="28"/>
          <w:szCs w:val="28"/>
        </w:rPr>
        <w:t>роведение мониторинга качества обучения</w:t>
      </w:r>
      <w:r>
        <w:rPr>
          <w:rFonts w:ascii="Times New Roman" w:hAnsi="Times New Roman" w:cs="Times New Roman"/>
          <w:sz w:val="28"/>
          <w:szCs w:val="28"/>
        </w:rPr>
        <w:t>) и на личности учащихся (д</w:t>
      </w:r>
      <w:r w:rsidRPr="00997620">
        <w:rPr>
          <w:rFonts w:ascii="Times New Roman" w:hAnsi="Times New Roman" w:cs="Times New Roman"/>
          <w:sz w:val="28"/>
          <w:szCs w:val="28"/>
        </w:rPr>
        <w:t>иагностика личностного потенциала учащихся</w:t>
      </w:r>
      <w:r>
        <w:rPr>
          <w:rFonts w:ascii="Times New Roman" w:hAnsi="Times New Roman" w:cs="Times New Roman"/>
          <w:sz w:val="28"/>
          <w:szCs w:val="28"/>
        </w:rPr>
        <w:t>; п</w:t>
      </w:r>
      <w:r w:rsidRPr="00997620">
        <w:rPr>
          <w:rFonts w:ascii="Times New Roman" w:hAnsi="Times New Roman" w:cs="Times New Roman"/>
          <w:sz w:val="28"/>
          <w:szCs w:val="28"/>
        </w:rPr>
        <w:t>остроение модели формирования личности</w:t>
      </w:r>
      <w:r>
        <w:rPr>
          <w:rFonts w:ascii="Times New Roman" w:hAnsi="Times New Roman" w:cs="Times New Roman"/>
          <w:sz w:val="28"/>
          <w:szCs w:val="28"/>
        </w:rPr>
        <w:t>; с</w:t>
      </w:r>
      <w:r w:rsidRPr="0003387F">
        <w:rPr>
          <w:rFonts w:ascii="Times New Roman" w:hAnsi="Times New Roman" w:cs="Times New Roman"/>
          <w:sz w:val="28"/>
          <w:szCs w:val="28"/>
        </w:rPr>
        <w:t>оздание условий для раскрытия личностного и профессионального потенциала (качеств) обучающегося</w:t>
      </w:r>
      <w:r>
        <w:rPr>
          <w:rFonts w:ascii="Times New Roman" w:hAnsi="Times New Roman" w:cs="Times New Roman"/>
          <w:sz w:val="28"/>
          <w:szCs w:val="28"/>
        </w:rPr>
        <w:t xml:space="preserve">). </w:t>
      </w:r>
    </w:p>
    <w:p w:rsidR="00273CD3"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Из того, что можно было бы отнести к личности самого педагога, к его профессиональной идентичности, можно найти следующие требования: самостоятельность и ответственность при выполнении профессиональной деятельности, навыки самоуправления, создание условий, в которых как учащиеся, так и педагоги могут чувствовать защиту, иметь возможность адаптироваться, </w:t>
      </w:r>
      <w:r w:rsidRPr="0003387F">
        <w:rPr>
          <w:rFonts w:ascii="Times New Roman" w:hAnsi="Times New Roman" w:cs="Times New Roman"/>
          <w:sz w:val="28"/>
          <w:szCs w:val="28"/>
        </w:rPr>
        <w:t>стремление к поиску новых форм творческого взаимодействия</w:t>
      </w:r>
      <w:r>
        <w:rPr>
          <w:rFonts w:ascii="Times New Roman" w:hAnsi="Times New Roman" w:cs="Times New Roman"/>
          <w:sz w:val="28"/>
          <w:szCs w:val="28"/>
        </w:rPr>
        <w:t>. Однако, сама профессиональная идентичность, прямо или косвенно не упоминается в требованиях: нет требований к личностному и профессиональному росту, к умениям выстраивать эффективные взаимоотношения, к положительному отношению к себе, к выполняемой деятельности и связанным с ней профессиональным аспектам.</w:t>
      </w:r>
    </w:p>
    <w:p w:rsidR="00273CD3" w:rsidRPr="001A6EE0"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Именно поэтому нельзя не представить к рассмотрению</w:t>
      </w:r>
      <w:r w:rsidR="007473D4">
        <w:rPr>
          <w:rFonts w:ascii="Times New Roman" w:hAnsi="Times New Roman" w:cs="Times New Roman"/>
          <w:sz w:val="28"/>
          <w:szCs w:val="28"/>
        </w:rPr>
        <w:t xml:space="preserve"> п</w:t>
      </w:r>
      <w:r w:rsidRPr="00F84A93">
        <w:rPr>
          <w:rFonts w:ascii="Times New Roman" w:hAnsi="Times New Roman" w:cs="Times New Roman"/>
          <w:sz w:val="28"/>
          <w:szCs w:val="28"/>
        </w:rPr>
        <w:t xml:space="preserve">риложение к </w:t>
      </w:r>
      <w:r w:rsidRPr="003564B8">
        <w:rPr>
          <w:rFonts w:ascii="Times New Roman" w:hAnsi="Times New Roman" w:cs="Times New Roman"/>
          <w:i/>
          <w:sz w:val="28"/>
          <w:szCs w:val="28"/>
        </w:rPr>
        <w:t>профессиональному стандарту «Педагог»</w:t>
      </w:r>
      <w:r w:rsidRPr="00F84A93">
        <w:rPr>
          <w:rFonts w:ascii="Times New Roman" w:hAnsi="Times New Roman" w:cs="Times New Roman"/>
          <w:sz w:val="28"/>
          <w:szCs w:val="28"/>
        </w:rPr>
        <w:t xml:space="preserve"> за №1 «Рамка профессиональных компетенций педагога» (Приказ и.о. Министра просвещения Республики Казахстан от 15 декабря 2022 года № 500), которое </w:t>
      </w:r>
      <w:r>
        <w:rPr>
          <w:rFonts w:ascii="Times New Roman" w:hAnsi="Times New Roman" w:cs="Times New Roman"/>
          <w:sz w:val="28"/>
          <w:szCs w:val="28"/>
        </w:rPr>
        <w:t xml:space="preserve">хоть и </w:t>
      </w:r>
      <w:r w:rsidRPr="00F84A93">
        <w:rPr>
          <w:rFonts w:ascii="Times New Roman" w:hAnsi="Times New Roman" w:cs="Times New Roman"/>
          <w:sz w:val="28"/>
          <w:szCs w:val="28"/>
        </w:rPr>
        <w:t xml:space="preserve">было утверждено </w:t>
      </w:r>
      <w:r>
        <w:rPr>
          <w:rFonts w:ascii="Times New Roman" w:hAnsi="Times New Roman" w:cs="Times New Roman"/>
          <w:sz w:val="28"/>
          <w:szCs w:val="28"/>
        </w:rPr>
        <w:t xml:space="preserve">уже </w:t>
      </w:r>
      <w:r w:rsidRPr="00F84A93">
        <w:rPr>
          <w:rFonts w:ascii="Times New Roman" w:hAnsi="Times New Roman" w:cs="Times New Roman"/>
          <w:sz w:val="28"/>
          <w:szCs w:val="28"/>
        </w:rPr>
        <w:t xml:space="preserve">в период </w:t>
      </w:r>
      <w:r w:rsidR="00EA447F">
        <w:rPr>
          <w:rFonts w:ascii="Times New Roman" w:hAnsi="Times New Roman" w:cs="Times New Roman"/>
          <w:sz w:val="28"/>
          <w:szCs w:val="28"/>
        </w:rPr>
        <w:t>подведения итогов</w:t>
      </w:r>
      <w:r w:rsidRPr="00F84A93">
        <w:rPr>
          <w:rFonts w:ascii="Times New Roman" w:hAnsi="Times New Roman" w:cs="Times New Roman"/>
          <w:sz w:val="28"/>
          <w:szCs w:val="28"/>
        </w:rPr>
        <w:t xml:space="preserve"> </w:t>
      </w:r>
      <w:r>
        <w:rPr>
          <w:rFonts w:ascii="Times New Roman" w:hAnsi="Times New Roman" w:cs="Times New Roman"/>
          <w:sz w:val="28"/>
          <w:szCs w:val="28"/>
        </w:rPr>
        <w:t>опытно-</w:t>
      </w:r>
      <w:r w:rsidRPr="00F84A93">
        <w:rPr>
          <w:rFonts w:ascii="Times New Roman" w:hAnsi="Times New Roman" w:cs="Times New Roman"/>
          <w:sz w:val="28"/>
          <w:szCs w:val="28"/>
        </w:rPr>
        <w:t>экспериментальной работы</w:t>
      </w:r>
      <w:r>
        <w:rPr>
          <w:rFonts w:ascii="Times New Roman" w:hAnsi="Times New Roman" w:cs="Times New Roman"/>
          <w:sz w:val="28"/>
          <w:szCs w:val="28"/>
        </w:rPr>
        <w:t xml:space="preserve">, подтверждает растущую потребность общества в </w:t>
      </w:r>
      <w:r w:rsidRPr="00F84A93">
        <w:rPr>
          <w:rFonts w:ascii="Times New Roman" w:hAnsi="Times New Roman" w:cs="Times New Roman"/>
          <w:sz w:val="28"/>
          <w:szCs w:val="28"/>
        </w:rPr>
        <w:t>формировани</w:t>
      </w:r>
      <w:r>
        <w:rPr>
          <w:rFonts w:ascii="Times New Roman" w:hAnsi="Times New Roman" w:cs="Times New Roman"/>
          <w:sz w:val="28"/>
          <w:szCs w:val="28"/>
        </w:rPr>
        <w:t>и</w:t>
      </w:r>
      <w:r w:rsidRPr="00F84A93">
        <w:rPr>
          <w:rFonts w:ascii="Times New Roman" w:hAnsi="Times New Roman" w:cs="Times New Roman"/>
          <w:sz w:val="28"/>
          <w:szCs w:val="28"/>
        </w:rPr>
        <w:t xml:space="preserve"> профессиональной идентичности </w:t>
      </w:r>
      <w:r>
        <w:rPr>
          <w:rFonts w:ascii="Times New Roman" w:hAnsi="Times New Roman" w:cs="Times New Roman"/>
          <w:sz w:val="28"/>
          <w:szCs w:val="28"/>
        </w:rPr>
        <w:t xml:space="preserve">у </w:t>
      </w:r>
      <w:r w:rsidRPr="00F84A93">
        <w:rPr>
          <w:rFonts w:ascii="Times New Roman" w:hAnsi="Times New Roman" w:cs="Times New Roman"/>
          <w:sz w:val="28"/>
          <w:szCs w:val="28"/>
        </w:rPr>
        <w:t>будущи</w:t>
      </w:r>
      <w:r>
        <w:rPr>
          <w:rFonts w:ascii="Times New Roman" w:hAnsi="Times New Roman" w:cs="Times New Roman"/>
          <w:sz w:val="28"/>
          <w:szCs w:val="28"/>
        </w:rPr>
        <w:t>х учителей иностранного языка</w:t>
      </w:r>
      <w:r w:rsidRPr="00F84A93">
        <w:rPr>
          <w:rFonts w:ascii="Times New Roman" w:hAnsi="Times New Roman" w:cs="Times New Roman"/>
          <w:sz w:val="28"/>
          <w:szCs w:val="28"/>
        </w:rPr>
        <w:t>.</w:t>
      </w:r>
      <w:r>
        <w:rPr>
          <w:rFonts w:ascii="Times New Roman" w:hAnsi="Times New Roman" w:cs="Times New Roman"/>
          <w:sz w:val="28"/>
          <w:szCs w:val="28"/>
        </w:rPr>
        <w:t xml:space="preserve"> </w:t>
      </w:r>
    </w:p>
    <w:p w:rsidR="000564F8" w:rsidRDefault="007473D4"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Так, п</w:t>
      </w:r>
      <w:r w:rsidR="00273CD3" w:rsidRPr="00F84A93">
        <w:rPr>
          <w:rFonts w:ascii="Times New Roman" w:hAnsi="Times New Roman" w:cs="Times New Roman"/>
          <w:sz w:val="28"/>
          <w:szCs w:val="28"/>
        </w:rPr>
        <w:t>риложени</w:t>
      </w:r>
      <w:r w:rsidR="00273CD3">
        <w:rPr>
          <w:rFonts w:ascii="Times New Roman" w:hAnsi="Times New Roman" w:cs="Times New Roman"/>
          <w:sz w:val="28"/>
          <w:szCs w:val="28"/>
        </w:rPr>
        <w:t>е</w:t>
      </w:r>
      <w:r w:rsidR="00273CD3" w:rsidRPr="00F84A93">
        <w:rPr>
          <w:rFonts w:ascii="Times New Roman" w:hAnsi="Times New Roman" w:cs="Times New Roman"/>
          <w:sz w:val="28"/>
          <w:szCs w:val="28"/>
        </w:rPr>
        <w:t xml:space="preserve"> к профессиональному стандарту «Педагог» за №1 «Рамка профессиональных компетенций педагога»</w:t>
      </w:r>
      <w:r w:rsidR="00273CD3">
        <w:rPr>
          <w:rFonts w:ascii="Times New Roman" w:hAnsi="Times New Roman" w:cs="Times New Roman"/>
          <w:sz w:val="28"/>
          <w:szCs w:val="28"/>
        </w:rPr>
        <w:t xml:space="preserve">, </w:t>
      </w:r>
      <w:r w:rsidR="0041421F" w:rsidRPr="0041421F">
        <w:rPr>
          <w:rFonts w:ascii="Times New Roman" w:hAnsi="Times New Roman" w:cs="Times New Roman"/>
          <w:sz w:val="28"/>
          <w:szCs w:val="28"/>
        </w:rPr>
        <w:t>представленная в п</w:t>
      </w:r>
      <w:r w:rsidR="00273CD3" w:rsidRPr="0041421F">
        <w:rPr>
          <w:rFonts w:ascii="Times New Roman" w:hAnsi="Times New Roman" w:cs="Times New Roman"/>
          <w:sz w:val="28"/>
          <w:szCs w:val="28"/>
        </w:rPr>
        <w:t xml:space="preserve">риложении Б к данному исследованию, охватывает интересующие нас в рамках данного исследования профессиональные подгруппы, такие как: учителя средней школы (педагог школы), учителя в начальной школе и воспитатели в дошкольном образовании (воспитатель организации дошкольного воспитания и обучения), другие специалисты-профессионалы в области образования. </w:t>
      </w:r>
    </w:p>
    <w:p w:rsidR="00727C9D" w:rsidRDefault="000564F8"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И, </w:t>
      </w:r>
      <w:r w:rsidR="00273CD3" w:rsidRPr="0041421F">
        <w:rPr>
          <w:rFonts w:ascii="Times New Roman" w:hAnsi="Times New Roman" w:cs="Times New Roman"/>
          <w:sz w:val="28"/>
          <w:szCs w:val="28"/>
        </w:rPr>
        <w:t>что важно, в отличие от Профессиональных стандартов по педагогическим специальностям технического и профессионального образования</w:t>
      </w:r>
      <w:r w:rsidR="00273CD3" w:rsidRPr="0041421F">
        <w:rPr>
          <w:rFonts w:ascii="Times New Roman" w:hAnsi="Times New Roman" w:cs="Times New Roman"/>
          <w:b/>
          <w:sz w:val="28"/>
          <w:szCs w:val="28"/>
        </w:rPr>
        <w:t xml:space="preserve"> </w:t>
      </w:r>
      <w:r w:rsidR="00273CD3" w:rsidRPr="0041421F">
        <w:rPr>
          <w:rFonts w:ascii="Times New Roman" w:hAnsi="Times New Roman" w:cs="Times New Roman"/>
          <w:sz w:val="28"/>
          <w:szCs w:val="28"/>
        </w:rPr>
        <w:t xml:space="preserve">(от 13 сентября 2013 года № 373), более обширно затрагивают компетенции, соответствующие достигнутой профессиональной идентичности, а именно из 51 индикатора 19 пунктов (37%) являются навыками, соответствующими изучаемому нами понятию. </w:t>
      </w:r>
    </w:p>
    <w:p w:rsidR="000564F8" w:rsidRDefault="00273CD3" w:rsidP="000D6D66">
      <w:pPr>
        <w:spacing w:after="0" w:line="240" w:lineRule="auto"/>
        <w:ind w:firstLine="454"/>
        <w:jc w:val="both"/>
        <w:rPr>
          <w:rFonts w:ascii="Times New Roman" w:hAnsi="Times New Roman" w:cs="Times New Roman"/>
          <w:sz w:val="28"/>
          <w:szCs w:val="28"/>
        </w:rPr>
      </w:pPr>
      <w:r w:rsidRPr="0041421F">
        <w:rPr>
          <w:rFonts w:ascii="Times New Roman" w:hAnsi="Times New Roman" w:cs="Times New Roman"/>
          <w:sz w:val="28"/>
          <w:szCs w:val="28"/>
        </w:rPr>
        <w:t xml:space="preserve">Как видно из приведенной таблицы </w:t>
      </w:r>
      <w:r w:rsidR="0041421F" w:rsidRPr="0041421F">
        <w:rPr>
          <w:rFonts w:ascii="Times New Roman" w:hAnsi="Times New Roman" w:cs="Times New Roman"/>
          <w:sz w:val="28"/>
          <w:szCs w:val="28"/>
        </w:rPr>
        <w:t>в п</w:t>
      </w:r>
      <w:r w:rsidRPr="0041421F">
        <w:rPr>
          <w:rFonts w:ascii="Times New Roman" w:hAnsi="Times New Roman" w:cs="Times New Roman"/>
          <w:sz w:val="28"/>
          <w:szCs w:val="28"/>
        </w:rPr>
        <w:t>риложении Б,</w:t>
      </w:r>
      <w:r>
        <w:rPr>
          <w:rFonts w:ascii="Times New Roman" w:hAnsi="Times New Roman" w:cs="Times New Roman"/>
          <w:sz w:val="28"/>
          <w:szCs w:val="28"/>
        </w:rPr>
        <w:t xml:space="preserve"> в </w:t>
      </w:r>
      <w:r w:rsidRPr="001A6EE0">
        <w:rPr>
          <w:rFonts w:ascii="Times New Roman" w:hAnsi="Times New Roman" w:cs="Times New Roman"/>
          <w:spacing w:val="1"/>
          <w:sz w:val="28"/>
          <w:szCs w:val="28"/>
          <w:shd w:val="clear" w:color="auto" w:fill="FFFFFF"/>
        </w:rPr>
        <w:t>«Рамк</w:t>
      </w:r>
      <w:r>
        <w:rPr>
          <w:rFonts w:ascii="Times New Roman" w:hAnsi="Times New Roman" w:cs="Times New Roman"/>
          <w:spacing w:val="1"/>
          <w:sz w:val="28"/>
          <w:szCs w:val="28"/>
          <w:shd w:val="clear" w:color="auto" w:fill="FFFFFF"/>
        </w:rPr>
        <w:t>е</w:t>
      </w:r>
      <w:r w:rsidRPr="001A6EE0">
        <w:rPr>
          <w:rFonts w:ascii="Times New Roman" w:hAnsi="Times New Roman" w:cs="Times New Roman"/>
          <w:spacing w:val="1"/>
          <w:sz w:val="28"/>
          <w:szCs w:val="28"/>
          <w:shd w:val="clear" w:color="auto" w:fill="FFFFFF"/>
        </w:rPr>
        <w:t xml:space="preserve"> профессиональных компетенций педагога»</w:t>
      </w:r>
      <w:r>
        <w:rPr>
          <w:rFonts w:ascii="Times New Roman" w:hAnsi="Times New Roman" w:cs="Times New Roman"/>
          <w:spacing w:val="1"/>
          <w:sz w:val="28"/>
          <w:szCs w:val="28"/>
          <w:shd w:val="clear" w:color="auto" w:fill="FFFFFF"/>
        </w:rPr>
        <w:t xml:space="preserve"> включены критерии, описывающие именно личность педагога (его личностные качества, отношение к профессии, его ценности), и отсутствующие в </w:t>
      </w:r>
      <w:r w:rsidRPr="00F84A93">
        <w:rPr>
          <w:rFonts w:ascii="Times New Roman" w:hAnsi="Times New Roman" w:cs="Times New Roman"/>
          <w:sz w:val="28"/>
          <w:szCs w:val="28"/>
        </w:rPr>
        <w:t>Профессиональных стандарт</w:t>
      </w:r>
      <w:r>
        <w:rPr>
          <w:rFonts w:ascii="Times New Roman" w:hAnsi="Times New Roman" w:cs="Times New Roman"/>
          <w:sz w:val="28"/>
          <w:szCs w:val="28"/>
        </w:rPr>
        <w:t>ах</w:t>
      </w:r>
      <w:r w:rsidRPr="00F84A93">
        <w:rPr>
          <w:rFonts w:ascii="Times New Roman" w:hAnsi="Times New Roman" w:cs="Times New Roman"/>
          <w:sz w:val="28"/>
          <w:szCs w:val="28"/>
        </w:rPr>
        <w:t xml:space="preserve"> по педагогическим специальностям технического и профессионального образования</w:t>
      </w:r>
      <w:r>
        <w:rPr>
          <w:rFonts w:ascii="Times New Roman" w:hAnsi="Times New Roman" w:cs="Times New Roman"/>
          <w:sz w:val="28"/>
          <w:szCs w:val="28"/>
        </w:rPr>
        <w:t xml:space="preserve">. </w:t>
      </w:r>
    </w:p>
    <w:p w:rsidR="000564F8" w:rsidRDefault="00273CD3" w:rsidP="000D6D66">
      <w:pPr>
        <w:spacing w:after="0" w:line="240" w:lineRule="auto"/>
        <w:ind w:firstLine="454"/>
        <w:jc w:val="both"/>
        <w:rPr>
          <w:rFonts w:ascii="Times New Roman" w:hAnsi="Times New Roman" w:cs="Times New Roman"/>
          <w:spacing w:val="1"/>
          <w:sz w:val="28"/>
          <w:szCs w:val="28"/>
          <w:shd w:val="clear" w:color="auto" w:fill="FFFFFF"/>
        </w:rPr>
      </w:pPr>
      <w:r>
        <w:rPr>
          <w:rFonts w:ascii="Times New Roman" w:hAnsi="Times New Roman" w:cs="Times New Roman"/>
          <w:sz w:val="28"/>
          <w:szCs w:val="28"/>
        </w:rPr>
        <w:t>К этим критериям относятся:</w:t>
      </w:r>
      <w:r>
        <w:rPr>
          <w:rFonts w:ascii="Times New Roman" w:hAnsi="Times New Roman" w:cs="Times New Roman"/>
          <w:spacing w:val="1"/>
          <w:sz w:val="28"/>
          <w:szCs w:val="28"/>
          <w:shd w:val="clear" w:color="auto" w:fill="FFFFFF"/>
        </w:rPr>
        <w:t xml:space="preserve"> </w:t>
      </w:r>
    </w:p>
    <w:p w:rsidR="000564F8" w:rsidRPr="000564F8" w:rsidRDefault="00273CD3" w:rsidP="00EE56CB">
      <w:pPr>
        <w:pStyle w:val="ab"/>
        <w:numPr>
          <w:ilvl w:val="0"/>
          <w:numId w:val="180"/>
        </w:numPr>
        <w:tabs>
          <w:tab w:val="left" w:pos="851"/>
          <w:tab w:val="left" w:pos="993"/>
        </w:tabs>
        <w:spacing w:after="0" w:line="240" w:lineRule="auto"/>
        <w:ind w:left="0" w:firstLine="454"/>
        <w:jc w:val="both"/>
        <w:rPr>
          <w:rFonts w:ascii="Times New Roman" w:eastAsia="Times New Roman" w:hAnsi="Times New Roman" w:cs="Times New Roman"/>
          <w:spacing w:val="1"/>
          <w:sz w:val="28"/>
          <w:szCs w:val="24"/>
        </w:rPr>
      </w:pPr>
      <w:r w:rsidRPr="000564F8">
        <w:rPr>
          <w:rFonts w:ascii="Times New Roman" w:eastAsia="Times New Roman" w:hAnsi="Times New Roman" w:cs="Times New Roman"/>
          <w:spacing w:val="1"/>
          <w:sz w:val="28"/>
          <w:szCs w:val="24"/>
        </w:rPr>
        <w:t xml:space="preserve">приверженность профессии педагога, </w:t>
      </w:r>
    </w:p>
    <w:p w:rsidR="000564F8" w:rsidRPr="000564F8" w:rsidRDefault="00273CD3" w:rsidP="00EE56CB">
      <w:pPr>
        <w:pStyle w:val="ab"/>
        <w:numPr>
          <w:ilvl w:val="0"/>
          <w:numId w:val="180"/>
        </w:numPr>
        <w:tabs>
          <w:tab w:val="left" w:pos="851"/>
          <w:tab w:val="left" w:pos="993"/>
        </w:tabs>
        <w:spacing w:after="0" w:line="240" w:lineRule="auto"/>
        <w:ind w:left="0" w:firstLine="454"/>
        <w:jc w:val="both"/>
        <w:rPr>
          <w:rFonts w:ascii="Times New Roman" w:eastAsia="Times New Roman" w:hAnsi="Times New Roman" w:cs="Times New Roman"/>
          <w:spacing w:val="1"/>
          <w:sz w:val="28"/>
          <w:szCs w:val="24"/>
        </w:rPr>
      </w:pPr>
      <w:r w:rsidRPr="000564F8">
        <w:rPr>
          <w:rFonts w:ascii="Times New Roman" w:eastAsia="Times New Roman" w:hAnsi="Times New Roman" w:cs="Times New Roman"/>
          <w:spacing w:val="1"/>
          <w:sz w:val="28"/>
          <w:szCs w:val="24"/>
        </w:rPr>
        <w:t xml:space="preserve">соблюдение профессиональной этики, </w:t>
      </w:r>
    </w:p>
    <w:p w:rsidR="000564F8" w:rsidRPr="000564F8" w:rsidRDefault="00273CD3" w:rsidP="00EE56CB">
      <w:pPr>
        <w:pStyle w:val="ab"/>
        <w:numPr>
          <w:ilvl w:val="0"/>
          <w:numId w:val="180"/>
        </w:numPr>
        <w:tabs>
          <w:tab w:val="left" w:pos="851"/>
          <w:tab w:val="left" w:pos="993"/>
        </w:tabs>
        <w:spacing w:after="0" w:line="240" w:lineRule="auto"/>
        <w:ind w:left="0" w:firstLine="454"/>
        <w:jc w:val="both"/>
        <w:rPr>
          <w:rFonts w:ascii="Times New Roman" w:eastAsia="Times New Roman" w:hAnsi="Times New Roman" w:cs="Times New Roman"/>
          <w:spacing w:val="1"/>
          <w:sz w:val="28"/>
          <w:szCs w:val="24"/>
        </w:rPr>
      </w:pPr>
      <w:r w:rsidRPr="000564F8">
        <w:rPr>
          <w:rFonts w:ascii="Times New Roman" w:eastAsia="Times New Roman" w:hAnsi="Times New Roman" w:cs="Times New Roman"/>
          <w:spacing w:val="1"/>
          <w:sz w:val="28"/>
          <w:szCs w:val="24"/>
        </w:rPr>
        <w:t xml:space="preserve">проактивность, </w:t>
      </w:r>
    </w:p>
    <w:p w:rsidR="000564F8" w:rsidRPr="000564F8" w:rsidRDefault="00273CD3" w:rsidP="00EE56CB">
      <w:pPr>
        <w:pStyle w:val="ab"/>
        <w:numPr>
          <w:ilvl w:val="0"/>
          <w:numId w:val="180"/>
        </w:numPr>
        <w:tabs>
          <w:tab w:val="left" w:pos="851"/>
          <w:tab w:val="left" w:pos="993"/>
        </w:tabs>
        <w:spacing w:after="0" w:line="240" w:lineRule="auto"/>
        <w:ind w:left="0" w:firstLine="454"/>
        <w:jc w:val="both"/>
        <w:rPr>
          <w:rFonts w:ascii="Times New Roman" w:eastAsia="Times New Roman" w:hAnsi="Times New Roman" w:cs="Times New Roman"/>
          <w:spacing w:val="1"/>
          <w:sz w:val="28"/>
          <w:szCs w:val="24"/>
        </w:rPr>
      </w:pPr>
      <w:r w:rsidRPr="000564F8">
        <w:rPr>
          <w:rFonts w:ascii="Times New Roman" w:eastAsia="Times New Roman" w:hAnsi="Times New Roman" w:cs="Times New Roman"/>
          <w:spacing w:val="1"/>
          <w:sz w:val="28"/>
          <w:szCs w:val="24"/>
        </w:rPr>
        <w:t xml:space="preserve">сотрудничество в процессе обучения и воспитания, </w:t>
      </w:r>
    </w:p>
    <w:p w:rsidR="000564F8" w:rsidRPr="000564F8" w:rsidRDefault="00273CD3" w:rsidP="00EE56CB">
      <w:pPr>
        <w:pStyle w:val="ab"/>
        <w:numPr>
          <w:ilvl w:val="0"/>
          <w:numId w:val="180"/>
        </w:numPr>
        <w:tabs>
          <w:tab w:val="left" w:pos="851"/>
          <w:tab w:val="left" w:pos="993"/>
        </w:tabs>
        <w:spacing w:after="0" w:line="240" w:lineRule="auto"/>
        <w:ind w:left="0" w:firstLine="454"/>
        <w:jc w:val="both"/>
        <w:rPr>
          <w:rFonts w:ascii="Times New Roman" w:eastAsia="Times New Roman" w:hAnsi="Times New Roman" w:cs="Times New Roman"/>
          <w:spacing w:val="1"/>
          <w:sz w:val="28"/>
          <w:szCs w:val="24"/>
        </w:rPr>
      </w:pPr>
      <w:r w:rsidRPr="000564F8">
        <w:rPr>
          <w:rFonts w:ascii="Times New Roman" w:eastAsia="Times New Roman" w:hAnsi="Times New Roman" w:cs="Times New Roman"/>
          <w:spacing w:val="1"/>
          <w:sz w:val="28"/>
          <w:szCs w:val="24"/>
        </w:rPr>
        <w:t xml:space="preserve">рефлексия собственной практики и практики коллег, </w:t>
      </w:r>
    </w:p>
    <w:p w:rsidR="00273CD3" w:rsidRPr="000564F8" w:rsidRDefault="00273CD3" w:rsidP="00EE56CB">
      <w:pPr>
        <w:pStyle w:val="ab"/>
        <w:numPr>
          <w:ilvl w:val="0"/>
          <w:numId w:val="180"/>
        </w:numPr>
        <w:tabs>
          <w:tab w:val="left" w:pos="851"/>
          <w:tab w:val="left" w:pos="993"/>
        </w:tabs>
        <w:spacing w:after="0" w:line="240" w:lineRule="auto"/>
        <w:ind w:left="0" w:firstLine="454"/>
        <w:jc w:val="both"/>
        <w:rPr>
          <w:rFonts w:ascii="Times New Roman" w:hAnsi="Times New Roman" w:cs="Times New Roman"/>
          <w:sz w:val="32"/>
          <w:szCs w:val="28"/>
        </w:rPr>
      </w:pPr>
      <w:r w:rsidRPr="000564F8">
        <w:rPr>
          <w:rFonts w:ascii="Times New Roman" w:eastAsia="Times New Roman" w:hAnsi="Times New Roman" w:cs="Times New Roman"/>
          <w:spacing w:val="1"/>
          <w:sz w:val="28"/>
          <w:szCs w:val="24"/>
        </w:rPr>
        <w:t xml:space="preserve">управление качеством саморазвития и стремление к лидерству. </w:t>
      </w:r>
    </w:p>
    <w:p w:rsidR="00273CD3" w:rsidRDefault="00273CD3" w:rsidP="000D6D66">
      <w:pPr>
        <w:spacing w:after="0" w:line="240" w:lineRule="auto"/>
        <w:ind w:firstLine="45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A84450">
        <w:rPr>
          <w:rFonts w:ascii="Times New Roman" w:hAnsi="Times New Roman" w:cs="Times New Roman"/>
          <w:color w:val="000000" w:themeColor="text1"/>
          <w:sz w:val="28"/>
          <w:szCs w:val="28"/>
        </w:rPr>
        <w:t xml:space="preserve">огласно </w:t>
      </w:r>
      <w:r w:rsidRPr="003564B8">
        <w:rPr>
          <w:rFonts w:ascii="Times New Roman" w:hAnsi="Times New Roman" w:cs="Times New Roman"/>
          <w:i/>
          <w:color w:val="000000" w:themeColor="text1"/>
          <w:sz w:val="28"/>
          <w:szCs w:val="28"/>
        </w:rPr>
        <w:t xml:space="preserve">Типовым Квалификационным </w:t>
      </w:r>
      <w:r w:rsidRPr="009C7C8E">
        <w:rPr>
          <w:rFonts w:ascii="Times New Roman" w:hAnsi="Times New Roman" w:cs="Times New Roman"/>
          <w:i/>
          <w:sz w:val="28"/>
          <w:szCs w:val="28"/>
        </w:rPr>
        <w:t>характеристикам</w:t>
      </w:r>
      <w:r w:rsidRPr="009C7C8E">
        <w:rPr>
          <w:rFonts w:ascii="Times New Roman" w:hAnsi="Times New Roman" w:cs="Times New Roman"/>
          <w:sz w:val="28"/>
          <w:szCs w:val="28"/>
        </w:rPr>
        <w:t xml:space="preserve"> </w:t>
      </w:r>
      <w:r w:rsidR="00EA447F" w:rsidRPr="009C7C8E">
        <w:rPr>
          <w:rFonts w:ascii="Times New Roman" w:hAnsi="Times New Roman" w:cs="Times New Roman"/>
          <w:sz w:val="28"/>
          <w:szCs w:val="28"/>
        </w:rPr>
        <w:t>(с изменениями и дополнениями по состоянию на 17.09.2023 г.)</w:t>
      </w:r>
      <w:r w:rsidRPr="009C7C8E">
        <w:rPr>
          <w:rFonts w:ascii="Times New Roman" w:hAnsi="Times New Roman" w:cs="Times New Roman"/>
          <w:sz w:val="28"/>
          <w:szCs w:val="28"/>
        </w:rPr>
        <w:t xml:space="preserve"> Главе 3 «Начальное, основное среднее, общее среднее образование» Параграфу </w:t>
      </w:r>
      <w:r w:rsidR="000A41BE" w:rsidRPr="009C7C8E">
        <w:rPr>
          <w:rFonts w:ascii="Times New Roman" w:hAnsi="Times New Roman" w:cs="Times New Roman"/>
          <w:sz w:val="28"/>
          <w:szCs w:val="28"/>
        </w:rPr>
        <w:t>7</w:t>
      </w:r>
      <w:r w:rsidRPr="009C7C8E">
        <w:rPr>
          <w:rFonts w:ascii="Times New Roman" w:hAnsi="Times New Roman" w:cs="Times New Roman"/>
          <w:sz w:val="28"/>
          <w:szCs w:val="28"/>
        </w:rPr>
        <w:t xml:space="preserve"> «Учителя всех специальностей» п.</w:t>
      </w:r>
      <w:r w:rsidR="000A41BE" w:rsidRPr="009C7C8E">
        <w:rPr>
          <w:rFonts w:ascii="Times New Roman" w:hAnsi="Times New Roman" w:cs="Times New Roman"/>
          <w:sz w:val="28"/>
          <w:szCs w:val="28"/>
        </w:rPr>
        <w:t>64</w:t>
      </w:r>
      <w:r w:rsidRPr="009C7C8E">
        <w:rPr>
          <w:rFonts w:ascii="Times New Roman" w:hAnsi="Times New Roman" w:cs="Times New Roman"/>
          <w:sz w:val="28"/>
          <w:szCs w:val="28"/>
        </w:rPr>
        <w:t xml:space="preserve"> «Должностные обязанности», одной из обязанностей</w:t>
      </w:r>
      <w:r w:rsidRPr="00A84450">
        <w:rPr>
          <w:rFonts w:ascii="Times New Roman" w:hAnsi="Times New Roman" w:cs="Times New Roman"/>
          <w:color w:val="000000" w:themeColor="text1"/>
          <w:sz w:val="28"/>
          <w:szCs w:val="28"/>
        </w:rPr>
        <w:t xml:space="preserve"> учителя является повышение своей профессиональной компетентности, в том числе информационно-коммуникационной.</w:t>
      </w:r>
      <w:r>
        <w:rPr>
          <w:rFonts w:ascii="Times New Roman" w:hAnsi="Times New Roman" w:cs="Times New Roman"/>
          <w:color w:val="000000" w:themeColor="text1"/>
          <w:sz w:val="28"/>
          <w:szCs w:val="28"/>
        </w:rPr>
        <w:t xml:space="preserve"> А развитие профессиональной компетентности невозможно без достигнутой профессиональной идентичности. </w:t>
      </w:r>
    </w:p>
    <w:p w:rsidR="00273CD3" w:rsidRPr="00BE3FDA" w:rsidRDefault="00273CD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По завершении анализа законодательных документов, регламентирующих деятельность педагогов, возникает </w:t>
      </w:r>
      <w:r>
        <w:rPr>
          <w:rFonts w:ascii="Times New Roman" w:hAnsi="Times New Roman" w:cs="Times New Roman"/>
          <w:sz w:val="28"/>
          <w:szCs w:val="28"/>
        </w:rPr>
        <w:t xml:space="preserve">необходимость в анализе собственно содержания педагогического процесса модульной </w:t>
      </w:r>
      <w:r>
        <w:rPr>
          <w:rFonts w:ascii="Times New Roman" w:hAnsi="Times New Roman" w:cs="Times New Roman"/>
          <w:color w:val="000000" w:themeColor="text1"/>
          <w:sz w:val="28"/>
          <w:szCs w:val="28"/>
        </w:rPr>
        <w:t xml:space="preserve">образовательной программы </w:t>
      </w:r>
      <w:r w:rsidRPr="00BE3FDA">
        <w:rPr>
          <w:rFonts w:ascii="Times New Roman" w:hAnsi="Times New Roman" w:cs="Times New Roman"/>
          <w:sz w:val="28"/>
          <w:szCs w:val="28"/>
        </w:rPr>
        <w:t xml:space="preserve">6B01705 </w:t>
      </w:r>
      <w:r w:rsidR="00FA2C60">
        <w:rPr>
          <w:rFonts w:ascii="Times New Roman" w:hAnsi="Times New Roman" w:cs="Times New Roman"/>
          <w:sz w:val="28"/>
          <w:szCs w:val="28"/>
        </w:rPr>
        <w:t>–</w:t>
      </w:r>
      <w:r w:rsidRPr="00BE3FDA">
        <w:rPr>
          <w:rFonts w:ascii="Times New Roman" w:hAnsi="Times New Roman" w:cs="Times New Roman"/>
          <w:sz w:val="28"/>
          <w:szCs w:val="28"/>
        </w:rPr>
        <w:t xml:space="preserve"> Иностранный язык: два иностранных языка</w:t>
      </w:r>
      <w:r w:rsidR="006013EB" w:rsidRPr="00BE3FDA">
        <w:rPr>
          <w:rFonts w:ascii="Times New Roman" w:hAnsi="Times New Roman" w:cs="Times New Roman"/>
          <w:sz w:val="28"/>
          <w:szCs w:val="28"/>
        </w:rPr>
        <w:t xml:space="preserve"> (английский/немецкий, китайский, французский языки)</w:t>
      </w:r>
      <w:r w:rsidRPr="00BE3FDA">
        <w:rPr>
          <w:rFonts w:ascii="Times New Roman" w:hAnsi="Times New Roman" w:cs="Times New Roman"/>
          <w:sz w:val="28"/>
          <w:szCs w:val="28"/>
        </w:rPr>
        <w:t xml:space="preserve"> (НАО «Карагандинский университет имени академика Е.А. Букетова») с целью выяснить, проводится ли уже в какой-то форме работа по формированию профессиональной идентичности у студентов. Для этого была проведена следующая работа: </w:t>
      </w:r>
    </w:p>
    <w:p w:rsidR="00273CD3" w:rsidRPr="00BE3FDA" w:rsidRDefault="00273CD3" w:rsidP="00EE56CB">
      <w:pPr>
        <w:pStyle w:val="ab"/>
        <w:numPr>
          <w:ilvl w:val="0"/>
          <w:numId w:val="37"/>
        </w:numPr>
        <w:tabs>
          <w:tab w:val="left" w:pos="993"/>
          <w:tab w:val="left" w:pos="1134"/>
        </w:tabs>
        <w:spacing w:after="0" w:line="240" w:lineRule="auto"/>
        <w:ind w:left="0" w:firstLine="454"/>
        <w:jc w:val="both"/>
        <w:rPr>
          <w:rFonts w:ascii="Times New Roman" w:hAnsi="Times New Roman" w:cs="Times New Roman"/>
          <w:sz w:val="28"/>
          <w:szCs w:val="28"/>
        </w:rPr>
      </w:pPr>
      <w:r w:rsidRPr="00BE3FDA">
        <w:rPr>
          <w:rFonts w:ascii="Times New Roman" w:hAnsi="Times New Roman" w:cs="Times New Roman"/>
          <w:sz w:val="28"/>
          <w:szCs w:val="28"/>
        </w:rPr>
        <w:t xml:space="preserve">анализ </w:t>
      </w:r>
      <w:r w:rsidRPr="00BE3FDA">
        <w:rPr>
          <w:rFonts w:ascii="Times New Roman" w:hAnsi="Times New Roman" w:cs="Times New Roman"/>
          <w:i/>
          <w:sz w:val="28"/>
          <w:szCs w:val="28"/>
        </w:rPr>
        <w:t>МОП и рабочего учебного плана</w:t>
      </w:r>
      <w:r w:rsidRPr="00BE3FDA">
        <w:rPr>
          <w:rFonts w:ascii="Times New Roman" w:hAnsi="Times New Roman" w:cs="Times New Roman"/>
          <w:sz w:val="28"/>
          <w:szCs w:val="28"/>
        </w:rPr>
        <w:t xml:space="preserve"> по образовательной программе </w:t>
      </w:r>
      <w:r w:rsidR="00DB3409" w:rsidRPr="00BE3FDA">
        <w:rPr>
          <w:rFonts w:ascii="Times New Roman" w:hAnsi="Times New Roman" w:cs="Times New Roman"/>
          <w:sz w:val="28"/>
          <w:szCs w:val="28"/>
        </w:rPr>
        <w:t>6B01705 – Иностранный язык: два иностранных языка (английский/немецкий, китайский, французский языки)</w:t>
      </w:r>
      <w:r w:rsidRPr="00BE3FDA">
        <w:rPr>
          <w:rFonts w:ascii="Times New Roman" w:hAnsi="Times New Roman" w:cs="Times New Roman"/>
          <w:sz w:val="28"/>
          <w:szCs w:val="28"/>
        </w:rPr>
        <w:t xml:space="preserve">, способствующих формированию профессиональной идентичности, </w:t>
      </w:r>
    </w:p>
    <w:p w:rsidR="00273CD3" w:rsidRPr="00BE3FDA" w:rsidRDefault="00273CD3" w:rsidP="00EE56CB">
      <w:pPr>
        <w:pStyle w:val="ab"/>
        <w:numPr>
          <w:ilvl w:val="0"/>
          <w:numId w:val="37"/>
        </w:numPr>
        <w:tabs>
          <w:tab w:val="left" w:pos="993"/>
          <w:tab w:val="left" w:pos="1134"/>
        </w:tabs>
        <w:spacing w:after="0" w:line="240" w:lineRule="auto"/>
        <w:ind w:left="0" w:firstLine="454"/>
        <w:jc w:val="both"/>
        <w:rPr>
          <w:rFonts w:ascii="Times New Roman" w:hAnsi="Times New Roman" w:cs="Times New Roman"/>
          <w:sz w:val="28"/>
          <w:szCs w:val="28"/>
        </w:rPr>
      </w:pPr>
      <w:r w:rsidRPr="00BE3FDA">
        <w:rPr>
          <w:rFonts w:ascii="Times New Roman" w:hAnsi="Times New Roman" w:cs="Times New Roman"/>
          <w:sz w:val="28"/>
          <w:szCs w:val="28"/>
        </w:rPr>
        <w:t xml:space="preserve">анализ </w:t>
      </w:r>
      <w:r w:rsidRPr="00BE3FDA">
        <w:rPr>
          <w:rFonts w:ascii="Times New Roman" w:hAnsi="Times New Roman" w:cs="Times New Roman"/>
          <w:i/>
          <w:sz w:val="28"/>
          <w:szCs w:val="28"/>
        </w:rPr>
        <w:t xml:space="preserve">планов воспитательной работы </w:t>
      </w:r>
      <w:r w:rsidRPr="00BE3FDA">
        <w:rPr>
          <w:rFonts w:ascii="Times New Roman" w:hAnsi="Times New Roman" w:cs="Times New Roman"/>
          <w:iCs/>
          <w:sz w:val="28"/>
          <w:szCs w:val="28"/>
        </w:rPr>
        <w:t>на предмет</w:t>
      </w:r>
      <w:r w:rsidRPr="00BE3FDA">
        <w:rPr>
          <w:rFonts w:ascii="Times New Roman" w:hAnsi="Times New Roman" w:cs="Times New Roman"/>
          <w:sz w:val="28"/>
          <w:szCs w:val="28"/>
        </w:rPr>
        <w:t xml:space="preserve"> наличия мероприятий, направленных на формирование профессиональной идентичности.</w:t>
      </w:r>
    </w:p>
    <w:p w:rsidR="00273CD3" w:rsidRDefault="00273CD3" w:rsidP="000D6D66">
      <w:pPr>
        <w:tabs>
          <w:tab w:val="left" w:pos="993"/>
          <w:tab w:val="left" w:pos="1134"/>
        </w:tabs>
        <w:spacing w:after="0" w:line="240" w:lineRule="auto"/>
        <w:ind w:firstLine="454"/>
        <w:jc w:val="both"/>
        <w:rPr>
          <w:rFonts w:ascii="Times New Roman" w:hAnsi="Times New Roman" w:cs="Times New Roman"/>
          <w:color w:val="000000" w:themeColor="text1"/>
          <w:sz w:val="28"/>
          <w:szCs w:val="28"/>
        </w:rPr>
      </w:pPr>
      <w:r w:rsidRPr="00BE3FDA">
        <w:rPr>
          <w:rFonts w:ascii="Times New Roman" w:hAnsi="Times New Roman" w:cs="Times New Roman"/>
          <w:sz w:val="28"/>
          <w:szCs w:val="28"/>
        </w:rPr>
        <w:t>Проанализировав содержание МОП 6B01705 – Иностранный язык: два иностранных языка (английский/немецкий, китайский, французский языки) от 04.06.2021г., были определены следующие результаты обучения, соответствующих в некоторой степени формированию достигнутой</w:t>
      </w:r>
      <w:r>
        <w:rPr>
          <w:rFonts w:ascii="Times New Roman" w:hAnsi="Times New Roman" w:cs="Times New Roman"/>
          <w:color w:val="000000" w:themeColor="text1"/>
          <w:sz w:val="28"/>
          <w:szCs w:val="28"/>
        </w:rPr>
        <w:t xml:space="preserve"> профессиональной идентичности:</w:t>
      </w:r>
    </w:p>
    <w:p w:rsidR="00273CD3" w:rsidRPr="00713B55" w:rsidRDefault="00273CD3" w:rsidP="000D6D66">
      <w:pPr>
        <w:tabs>
          <w:tab w:val="left" w:pos="1134"/>
        </w:tabs>
        <w:spacing w:after="0" w:line="240" w:lineRule="auto"/>
        <w:ind w:firstLine="45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713B55">
        <w:rPr>
          <w:rFonts w:ascii="Times New Roman" w:hAnsi="Times New Roman" w:cs="Times New Roman"/>
          <w:sz w:val="28"/>
          <w:szCs w:val="28"/>
        </w:rPr>
        <w:t>Профессиональные коммуникационно-этические компетенции:</w:t>
      </w:r>
    </w:p>
    <w:p w:rsidR="00273CD3" w:rsidRPr="003564B8" w:rsidRDefault="00273CD3" w:rsidP="00EE56CB">
      <w:pPr>
        <w:pStyle w:val="ab"/>
        <w:numPr>
          <w:ilvl w:val="0"/>
          <w:numId w:val="159"/>
        </w:numPr>
        <w:tabs>
          <w:tab w:val="left" w:pos="0"/>
        </w:tabs>
        <w:spacing w:after="0" w:line="240" w:lineRule="auto"/>
        <w:ind w:left="0" w:firstLine="454"/>
        <w:jc w:val="both"/>
        <w:rPr>
          <w:rFonts w:ascii="Times New Roman" w:hAnsi="Times New Roman" w:cs="Times New Roman"/>
          <w:sz w:val="28"/>
          <w:szCs w:val="28"/>
        </w:rPr>
      </w:pPr>
      <w:r w:rsidRPr="003564B8">
        <w:rPr>
          <w:rFonts w:ascii="Times New Roman" w:hAnsi="Times New Roman" w:cs="Times New Roman"/>
          <w:sz w:val="28"/>
          <w:szCs w:val="28"/>
        </w:rPr>
        <w:t>РО6 – готов применять знания, полученные в ходе изучения педагогических дисциплин в профессиональной деятельности, во время учебной практики,</w:t>
      </w:r>
    </w:p>
    <w:p w:rsidR="00273CD3" w:rsidRDefault="00273CD3" w:rsidP="00EE56CB">
      <w:pPr>
        <w:pStyle w:val="ab"/>
        <w:numPr>
          <w:ilvl w:val="0"/>
          <w:numId w:val="159"/>
        </w:numPr>
        <w:tabs>
          <w:tab w:val="left" w:pos="0"/>
        </w:tabs>
        <w:spacing w:after="0" w:line="240" w:lineRule="auto"/>
        <w:ind w:left="0" w:firstLine="454"/>
        <w:jc w:val="both"/>
        <w:rPr>
          <w:rFonts w:ascii="Times New Roman" w:hAnsi="Times New Roman" w:cs="Times New Roman"/>
          <w:sz w:val="28"/>
          <w:szCs w:val="28"/>
        </w:rPr>
      </w:pPr>
      <w:r w:rsidRPr="003564B8">
        <w:rPr>
          <w:rFonts w:ascii="Times New Roman" w:hAnsi="Times New Roman" w:cs="Times New Roman"/>
          <w:sz w:val="28"/>
          <w:szCs w:val="28"/>
        </w:rPr>
        <w:t>РО9 – стремится к совершенствованию ключевых компетенций учителя иностранных языков, решает проблемы педагогического или методического характера</w:t>
      </w:r>
      <w:r>
        <w:rPr>
          <w:rFonts w:ascii="Times New Roman" w:hAnsi="Times New Roman" w:cs="Times New Roman"/>
          <w:sz w:val="28"/>
          <w:szCs w:val="28"/>
        </w:rPr>
        <w:t>.</w:t>
      </w:r>
    </w:p>
    <w:p w:rsidR="00273CD3" w:rsidRPr="00713B55" w:rsidRDefault="00273CD3" w:rsidP="000D6D66">
      <w:pPr>
        <w:pStyle w:val="ab"/>
        <w:tabs>
          <w:tab w:val="left" w:pos="0"/>
        </w:tabs>
        <w:spacing w:after="0" w:line="240" w:lineRule="auto"/>
        <w:ind w:left="454"/>
        <w:jc w:val="both"/>
        <w:rPr>
          <w:rFonts w:ascii="Times New Roman" w:hAnsi="Times New Roman" w:cs="Times New Roman"/>
          <w:sz w:val="28"/>
          <w:szCs w:val="28"/>
        </w:rPr>
      </w:pPr>
      <w:r>
        <w:rPr>
          <w:rFonts w:ascii="Times New Roman" w:hAnsi="Times New Roman" w:cs="Times New Roman"/>
          <w:sz w:val="28"/>
          <w:szCs w:val="28"/>
        </w:rPr>
        <w:t xml:space="preserve">2) </w:t>
      </w:r>
      <w:r w:rsidRPr="00713B55">
        <w:rPr>
          <w:rFonts w:ascii="Times New Roman" w:hAnsi="Times New Roman" w:cs="Times New Roman"/>
          <w:sz w:val="28"/>
          <w:szCs w:val="28"/>
        </w:rPr>
        <w:t>Soft</w:t>
      </w:r>
      <w:r w:rsidR="002118D1">
        <w:rPr>
          <w:rFonts w:ascii="Times New Roman" w:hAnsi="Times New Roman" w:cs="Times New Roman"/>
          <w:sz w:val="28"/>
          <w:szCs w:val="28"/>
        </w:rPr>
        <w:t xml:space="preserve"> </w:t>
      </w:r>
      <w:r w:rsidRPr="00713B55">
        <w:rPr>
          <w:rFonts w:ascii="Times New Roman" w:hAnsi="Times New Roman" w:cs="Times New Roman"/>
          <w:sz w:val="28"/>
          <w:szCs w:val="28"/>
        </w:rPr>
        <w:t>skills:</w:t>
      </w:r>
    </w:p>
    <w:p w:rsidR="00273CD3" w:rsidRPr="003564B8" w:rsidRDefault="00273CD3" w:rsidP="00EE56CB">
      <w:pPr>
        <w:pStyle w:val="ab"/>
        <w:numPr>
          <w:ilvl w:val="0"/>
          <w:numId w:val="159"/>
        </w:numPr>
        <w:tabs>
          <w:tab w:val="left" w:pos="0"/>
          <w:tab w:val="left" w:pos="709"/>
        </w:tabs>
        <w:spacing w:after="0" w:line="240" w:lineRule="auto"/>
        <w:ind w:left="879" w:hanging="454"/>
        <w:jc w:val="both"/>
        <w:rPr>
          <w:rFonts w:ascii="Times New Roman" w:hAnsi="Times New Roman" w:cs="Times New Roman"/>
          <w:sz w:val="28"/>
          <w:szCs w:val="28"/>
        </w:rPr>
      </w:pPr>
      <w:r w:rsidRPr="003564B8">
        <w:rPr>
          <w:rFonts w:ascii="Times New Roman" w:hAnsi="Times New Roman" w:cs="Times New Roman"/>
          <w:sz w:val="28"/>
          <w:szCs w:val="28"/>
        </w:rPr>
        <w:t>РО11 – стремится к адекватной самооценке и самоконтролю.</w:t>
      </w:r>
    </w:p>
    <w:p w:rsidR="00273CD3" w:rsidRDefault="00273CD3" w:rsidP="000D6D66">
      <w:pPr>
        <w:tabs>
          <w:tab w:val="left" w:pos="1134"/>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Данные результаты приобретаются студентами в рамках изучения следующих дисциплин, представленных </w:t>
      </w:r>
      <w:r w:rsidRPr="0041421F">
        <w:rPr>
          <w:rFonts w:ascii="Times New Roman" w:hAnsi="Times New Roman" w:cs="Times New Roman"/>
          <w:sz w:val="28"/>
          <w:szCs w:val="28"/>
        </w:rPr>
        <w:t>в таблице 1.</w:t>
      </w:r>
    </w:p>
    <w:p w:rsidR="00F737E2" w:rsidRPr="00D80476" w:rsidRDefault="00F737E2" w:rsidP="000D6D66">
      <w:pPr>
        <w:tabs>
          <w:tab w:val="left" w:pos="1134"/>
        </w:tabs>
        <w:spacing w:after="0" w:line="240" w:lineRule="auto"/>
        <w:ind w:firstLine="454"/>
        <w:jc w:val="both"/>
        <w:rPr>
          <w:rFonts w:ascii="Times New Roman" w:hAnsi="Times New Roman" w:cs="Times New Roman"/>
          <w:sz w:val="28"/>
          <w:szCs w:val="28"/>
        </w:rPr>
      </w:pPr>
    </w:p>
    <w:p w:rsidR="00273CD3" w:rsidRDefault="00273CD3" w:rsidP="00FC0F30">
      <w:pPr>
        <w:tabs>
          <w:tab w:val="left" w:pos="1134"/>
          <w:tab w:val="left" w:pos="2424"/>
        </w:tabs>
        <w:spacing w:after="0" w:line="240" w:lineRule="auto"/>
        <w:jc w:val="both"/>
        <w:rPr>
          <w:rFonts w:ascii="Times New Roman" w:hAnsi="Times New Roman" w:cs="Times New Roman"/>
          <w:sz w:val="28"/>
          <w:szCs w:val="28"/>
        </w:rPr>
      </w:pPr>
      <w:r w:rsidRPr="00713B55">
        <w:rPr>
          <w:rFonts w:ascii="Times New Roman" w:hAnsi="Times New Roman" w:cs="Times New Roman"/>
          <w:sz w:val="28"/>
          <w:szCs w:val="28"/>
        </w:rPr>
        <w:t xml:space="preserve">Таблица </w:t>
      </w:r>
      <w:r>
        <w:rPr>
          <w:rFonts w:ascii="Times New Roman" w:hAnsi="Times New Roman" w:cs="Times New Roman"/>
          <w:sz w:val="28"/>
          <w:szCs w:val="28"/>
        </w:rPr>
        <w:t>1</w:t>
      </w:r>
      <w:r w:rsidRPr="00713B55">
        <w:rPr>
          <w:rFonts w:ascii="Times New Roman" w:hAnsi="Times New Roman" w:cs="Times New Roman"/>
          <w:sz w:val="28"/>
          <w:szCs w:val="28"/>
        </w:rPr>
        <w:t xml:space="preserve"> – Результаты обучения, соответствующие </w:t>
      </w:r>
      <w:r w:rsidRPr="00713B55">
        <w:rPr>
          <w:rFonts w:ascii="Times New Roman" w:hAnsi="Times New Roman" w:cs="Times New Roman"/>
          <w:color w:val="000000" w:themeColor="text1"/>
          <w:sz w:val="28"/>
          <w:szCs w:val="28"/>
        </w:rPr>
        <w:t>достигнутой профессиональной идентичности,</w:t>
      </w:r>
      <w:r w:rsidRPr="00713B55">
        <w:rPr>
          <w:rFonts w:ascii="Times New Roman" w:hAnsi="Times New Roman" w:cs="Times New Roman"/>
          <w:sz w:val="28"/>
          <w:szCs w:val="28"/>
        </w:rPr>
        <w:t xml:space="preserve"> </w:t>
      </w:r>
      <w:r>
        <w:rPr>
          <w:rFonts w:ascii="Times New Roman" w:hAnsi="Times New Roman" w:cs="Times New Roman"/>
          <w:sz w:val="28"/>
          <w:szCs w:val="28"/>
        </w:rPr>
        <w:t>приобретаемые студентами</w:t>
      </w:r>
      <w:r w:rsidRPr="00713B55">
        <w:rPr>
          <w:rFonts w:ascii="Times New Roman" w:hAnsi="Times New Roman" w:cs="Times New Roman"/>
          <w:sz w:val="28"/>
          <w:szCs w:val="28"/>
        </w:rPr>
        <w:t xml:space="preserve"> в рамках изучаемых дисциплин, включенных в </w:t>
      </w:r>
      <w:r w:rsidRPr="00BE3FDA">
        <w:rPr>
          <w:rFonts w:ascii="Times New Roman" w:hAnsi="Times New Roman" w:cs="Times New Roman"/>
          <w:sz w:val="28"/>
          <w:szCs w:val="28"/>
        </w:rPr>
        <w:t>МОП 6B01705 – Иностранный язык: два иностранных языка (английский/немецкий, китайский, французский языки) от</w:t>
      </w:r>
      <w:r w:rsidRPr="00713B55">
        <w:rPr>
          <w:rFonts w:ascii="Times New Roman" w:hAnsi="Times New Roman" w:cs="Times New Roman"/>
          <w:sz w:val="28"/>
          <w:szCs w:val="28"/>
        </w:rPr>
        <w:t xml:space="preserve"> 04.06.2021г.</w:t>
      </w:r>
    </w:p>
    <w:p w:rsidR="00273CD3" w:rsidRDefault="00273CD3" w:rsidP="000D6D66">
      <w:pPr>
        <w:tabs>
          <w:tab w:val="left" w:pos="1134"/>
        </w:tabs>
        <w:spacing w:after="0" w:line="240" w:lineRule="auto"/>
        <w:ind w:firstLine="454"/>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491"/>
        <w:gridCol w:w="2520"/>
        <w:gridCol w:w="3342"/>
        <w:gridCol w:w="2501"/>
      </w:tblGrid>
      <w:tr w:rsidR="00273CD3" w:rsidRPr="00BB0585" w:rsidTr="00FA2C60">
        <w:tc>
          <w:tcPr>
            <w:tcW w:w="1491" w:type="dxa"/>
          </w:tcPr>
          <w:p w:rsidR="00273CD3" w:rsidRPr="003564B8" w:rsidRDefault="00273CD3" w:rsidP="000D6D66">
            <w:pPr>
              <w:tabs>
                <w:tab w:val="left" w:pos="1134"/>
              </w:tabs>
              <w:jc w:val="center"/>
              <w:rPr>
                <w:rFonts w:ascii="Times New Roman" w:hAnsi="Times New Roman" w:cs="Times New Roman"/>
                <w:b/>
                <w:sz w:val="24"/>
                <w:szCs w:val="28"/>
              </w:rPr>
            </w:pPr>
            <w:r w:rsidRPr="003564B8">
              <w:rPr>
                <w:rFonts w:ascii="Times New Roman" w:hAnsi="Times New Roman" w:cs="Times New Roman"/>
                <w:b/>
                <w:sz w:val="24"/>
                <w:szCs w:val="28"/>
              </w:rPr>
              <w:t>Результаты обучения</w:t>
            </w:r>
          </w:p>
        </w:tc>
        <w:tc>
          <w:tcPr>
            <w:tcW w:w="2520" w:type="dxa"/>
          </w:tcPr>
          <w:p w:rsidR="00273CD3" w:rsidRPr="003564B8" w:rsidRDefault="00273CD3" w:rsidP="000D6D66">
            <w:pPr>
              <w:tabs>
                <w:tab w:val="left" w:pos="1134"/>
              </w:tabs>
              <w:jc w:val="center"/>
              <w:rPr>
                <w:rFonts w:ascii="Times New Roman" w:hAnsi="Times New Roman" w:cs="Times New Roman"/>
                <w:b/>
                <w:sz w:val="24"/>
                <w:szCs w:val="28"/>
              </w:rPr>
            </w:pPr>
            <w:r w:rsidRPr="003564B8">
              <w:rPr>
                <w:rFonts w:ascii="Times New Roman" w:hAnsi="Times New Roman" w:cs="Times New Roman"/>
                <w:b/>
                <w:sz w:val="24"/>
                <w:szCs w:val="28"/>
              </w:rPr>
              <w:t>Цикл базовых дисциплин</w:t>
            </w:r>
          </w:p>
          <w:p w:rsidR="00273CD3" w:rsidRPr="003564B8" w:rsidRDefault="00273CD3" w:rsidP="000D6D66">
            <w:pPr>
              <w:tabs>
                <w:tab w:val="left" w:pos="1134"/>
              </w:tabs>
              <w:jc w:val="center"/>
              <w:rPr>
                <w:rFonts w:ascii="Times New Roman" w:hAnsi="Times New Roman" w:cs="Times New Roman"/>
                <w:b/>
                <w:sz w:val="24"/>
                <w:szCs w:val="28"/>
              </w:rPr>
            </w:pPr>
            <w:r w:rsidRPr="003564B8">
              <w:rPr>
                <w:rFonts w:ascii="Times New Roman" w:hAnsi="Times New Roman" w:cs="Times New Roman"/>
                <w:b/>
                <w:sz w:val="24"/>
                <w:szCs w:val="28"/>
              </w:rPr>
              <w:t>Вузовский компонент</w:t>
            </w:r>
          </w:p>
        </w:tc>
        <w:tc>
          <w:tcPr>
            <w:tcW w:w="3342" w:type="dxa"/>
          </w:tcPr>
          <w:p w:rsidR="00273CD3" w:rsidRPr="003564B8" w:rsidRDefault="00273CD3" w:rsidP="000D6D66">
            <w:pPr>
              <w:tabs>
                <w:tab w:val="left" w:pos="1134"/>
              </w:tabs>
              <w:jc w:val="center"/>
              <w:rPr>
                <w:rFonts w:ascii="Times New Roman" w:hAnsi="Times New Roman" w:cs="Times New Roman"/>
                <w:b/>
                <w:sz w:val="24"/>
                <w:szCs w:val="28"/>
              </w:rPr>
            </w:pPr>
            <w:r w:rsidRPr="003564B8">
              <w:rPr>
                <w:rFonts w:ascii="Times New Roman" w:hAnsi="Times New Roman" w:cs="Times New Roman"/>
                <w:b/>
                <w:sz w:val="24"/>
                <w:szCs w:val="28"/>
              </w:rPr>
              <w:t>Цикл базовых дисциплин</w:t>
            </w:r>
          </w:p>
          <w:p w:rsidR="00273CD3" w:rsidRPr="003564B8" w:rsidRDefault="00273CD3" w:rsidP="000D6D66">
            <w:pPr>
              <w:tabs>
                <w:tab w:val="left" w:pos="1134"/>
              </w:tabs>
              <w:jc w:val="center"/>
              <w:rPr>
                <w:rFonts w:ascii="Times New Roman" w:hAnsi="Times New Roman" w:cs="Times New Roman"/>
                <w:b/>
                <w:sz w:val="24"/>
                <w:szCs w:val="28"/>
              </w:rPr>
            </w:pPr>
            <w:r w:rsidRPr="003564B8">
              <w:rPr>
                <w:rFonts w:ascii="Times New Roman" w:hAnsi="Times New Roman" w:cs="Times New Roman"/>
                <w:b/>
                <w:sz w:val="24"/>
                <w:szCs w:val="28"/>
              </w:rPr>
              <w:t>Компонент по выбору</w:t>
            </w:r>
          </w:p>
        </w:tc>
        <w:tc>
          <w:tcPr>
            <w:tcW w:w="2501" w:type="dxa"/>
          </w:tcPr>
          <w:p w:rsidR="00273CD3" w:rsidRPr="003564B8" w:rsidRDefault="00273CD3" w:rsidP="000D6D66">
            <w:pPr>
              <w:tabs>
                <w:tab w:val="left" w:pos="1134"/>
              </w:tabs>
              <w:jc w:val="center"/>
              <w:rPr>
                <w:rFonts w:ascii="Times New Roman" w:hAnsi="Times New Roman" w:cs="Times New Roman"/>
                <w:b/>
                <w:sz w:val="24"/>
                <w:szCs w:val="28"/>
              </w:rPr>
            </w:pPr>
            <w:r w:rsidRPr="003564B8">
              <w:rPr>
                <w:rFonts w:ascii="Times New Roman" w:hAnsi="Times New Roman" w:cs="Times New Roman"/>
                <w:b/>
                <w:sz w:val="24"/>
                <w:szCs w:val="28"/>
              </w:rPr>
              <w:t>Цикл профилирующих дисциплин</w:t>
            </w:r>
          </w:p>
          <w:p w:rsidR="00273CD3" w:rsidRPr="003564B8" w:rsidRDefault="00273CD3" w:rsidP="000D6D66">
            <w:pPr>
              <w:tabs>
                <w:tab w:val="left" w:pos="1134"/>
              </w:tabs>
              <w:jc w:val="center"/>
              <w:rPr>
                <w:rFonts w:ascii="Times New Roman" w:hAnsi="Times New Roman" w:cs="Times New Roman"/>
                <w:b/>
                <w:sz w:val="24"/>
                <w:szCs w:val="28"/>
              </w:rPr>
            </w:pPr>
            <w:r w:rsidRPr="003564B8">
              <w:rPr>
                <w:rFonts w:ascii="Times New Roman" w:hAnsi="Times New Roman" w:cs="Times New Roman"/>
                <w:b/>
                <w:sz w:val="24"/>
                <w:szCs w:val="28"/>
              </w:rPr>
              <w:t>Вузовский компонент</w:t>
            </w:r>
          </w:p>
        </w:tc>
      </w:tr>
      <w:tr w:rsidR="00FA2C60" w:rsidRPr="00BB0585" w:rsidTr="00FA2C60">
        <w:tc>
          <w:tcPr>
            <w:tcW w:w="1491" w:type="dxa"/>
            <w:tcBorders>
              <w:bottom w:val="single" w:sz="4" w:space="0" w:color="auto"/>
            </w:tcBorders>
          </w:tcPr>
          <w:p w:rsidR="00FA2C60" w:rsidRPr="00BB0585" w:rsidRDefault="00FA2C60" w:rsidP="00FA2C60">
            <w:pPr>
              <w:tabs>
                <w:tab w:val="left" w:pos="1134"/>
              </w:tabs>
              <w:jc w:val="center"/>
              <w:rPr>
                <w:rFonts w:ascii="Times New Roman" w:hAnsi="Times New Roman" w:cs="Times New Roman"/>
                <w:sz w:val="24"/>
                <w:szCs w:val="28"/>
              </w:rPr>
            </w:pPr>
            <w:r>
              <w:rPr>
                <w:rFonts w:ascii="Times New Roman" w:hAnsi="Times New Roman" w:cs="Times New Roman"/>
                <w:sz w:val="24"/>
                <w:szCs w:val="28"/>
              </w:rPr>
              <w:t>1</w:t>
            </w:r>
          </w:p>
        </w:tc>
        <w:tc>
          <w:tcPr>
            <w:tcW w:w="2520" w:type="dxa"/>
            <w:tcBorders>
              <w:bottom w:val="single" w:sz="4" w:space="0" w:color="auto"/>
            </w:tcBorders>
          </w:tcPr>
          <w:p w:rsidR="00FA2C60" w:rsidRPr="00BB0585" w:rsidRDefault="00FA2C60" w:rsidP="00FA2C60">
            <w:pPr>
              <w:pStyle w:val="ab"/>
              <w:tabs>
                <w:tab w:val="left" w:pos="374"/>
                <w:tab w:val="left" w:pos="1134"/>
              </w:tabs>
              <w:ind w:left="0"/>
              <w:jc w:val="center"/>
              <w:rPr>
                <w:rFonts w:ascii="Times New Roman" w:hAnsi="Times New Roman" w:cs="Times New Roman"/>
                <w:sz w:val="24"/>
                <w:szCs w:val="28"/>
              </w:rPr>
            </w:pPr>
            <w:r>
              <w:rPr>
                <w:rFonts w:ascii="Times New Roman" w:hAnsi="Times New Roman" w:cs="Times New Roman"/>
                <w:sz w:val="24"/>
                <w:szCs w:val="28"/>
              </w:rPr>
              <w:t>2</w:t>
            </w:r>
          </w:p>
        </w:tc>
        <w:tc>
          <w:tcPr>
            <w:tcW w:w="3342" w:type="dxa"/>
            <w:tcBorders>
              <w:bottom w:val="single" w:sz="4" w:space="0" w:color="auto"/>
            </w:tcBorders>
          </w:tcPr>
          <w:p w:rsidR="00FA2C60" w:rsidRPr="00BB0585" w:rsidRDefault="00FA2C60" w:rsidP="00FA2C60">
            <w:pPr>
              <w:tabs>
                <w:tab w:val="left" w:pos="374"/>
                <w:tab w:val="left" w:pos="1134"/>
              </w:tabs>
              <w:jc w:val="center"/>
              <w:rPr>
                <w:rFonts w:ascii="Times New Roman" w:hAnsi="Times New Roman" w:cs="Times New Roman"/>
                <w:sz w:val="24"/>
                <w:szCs w:val="28"/>
              </w:rPr>
            </w:pPr>
            <w:r>
              <w:rPr>
                <w:rFonts w:ascii="Times New Roman" w:hAnsi="Times New Roman" w:cs="Times New Roman"/>
                <w:sz w:val="24"/>
                <w:szCs w:val="28"/>
              </w:rPr>
              <w:t>3</w:t>
            </w:r>
          </w:p>
        </w:tc>
        <w:tc>
          <w:tcPr>
            <w:tcW w:w="2501" w:type="dxa"/>
            <w:tcBorders>
              <w:bottom w:val="single" w:sz="4" w:space="0" w:color="auto"/>
            </w:tcBorders>
          </w:tcPr>
          <w:p w:rsidR="00FA2C60" w:rsidRPr="00BB0585" w:rsidRDefault="00FA2C60" w:rsidP="00FA2C60">
            <w:pPr>
              <w:tabs>
                <w:tab w:val="left" w:pos="374"/>
                <w:tab w:val="left" w:pos="1134"/>
              </w:tabs>
              <w:jc w:val="center"/>
              <w:rPr>
                <w:rFonts w:ascii="Times New Roman" w:hAnsi="Times New Roman" w:cs="Times New Roman"/>
                <w:sz w:val="24"/>
                <w:szCs w:val="28"/>
              </w:rPr>
            </w:pPr>
            <w:r>
              <w:rPr>
                <w:rFonts w:ascii="Times New Roman" w:hAnsi="Times New Roman" w:cs="Times New Roman"/>
                <w:sz w:val="24"/>
                <w:szCs w:val="28"/>
              </w:rPr>
              <w:t>4</w:t>
            </w:r>
          </w:p>
        </w:tc>
      </w:tr>
      <w:tr w:rsidR="00273CD3" w:rsidRPr="00BB0585" w:rsidTr="00FA2C60">
        <w:tc>
          <w:tcPr>
            <w:tcW w:w="1491" w:type="dxa"/>
            <w:tcBorders>
              <w:bottom w:val="nil"/>
            </w:tcBorders>
          </w:tcPr>
          <w:p w:rsidR="00273CD3" w:rsidRPr="00BB0585" w:rsidRDefault="00273CD3" w:rsidP="000D6D66">
            <w:pPr>
              <w:tabs>
                <w:tab w:val="left" w:pos="1134"/>
              </w:tabs>
              <w:jc w:val="both"/>
              <w:rPr>
                <w:rFonts w:ascii="Times New Roman" w:hAnsi="Times New Roman" w:cs="Times New Roman"/>
                <w:sz w:val="24"/>
                <w:szCs w:val="28"/>
              </w:rPr>
            </w:pPr>
            <w:r w:rsidRPr="00BB0585">
              <w:rPr>
                <w:rFonts w:ascii="Times New Roman" w:hAnsi="Times New Roman" w:cs="Times New Roman"/>
                <w:sz w:val="24"/>
                <w:szCs w:val="28"/>
              </w:rPr>
              <w:t>РО6</w:t>
            </w:r>
          </w:p>
        </w:tc>
        <w:tc>
          <w:tcPr>
            <w:tcW w:w="2520" w:type="dxa"/>
            <w:tcBorders>
              <w:bottom w:val="nil"/>
            </w:tcBorders>
          </w:tcPr>
          <w:p w:rsidR="00273CD3" w:rsidRPr="00BB0585" w:rsidRDefault="00273CD3" w:rsidP="00EE56CB">
            <w:pPr>
              <w:pStyle w:val="ab"/>
              <w:numPr>
                <w:ilvl w:val="0"/>
                <w:numId w:val="45"/>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Педагогика</w:t>
            </w:r>
          </w:p>
          <w:p w:rsidR="00273CD3" w:rsidRPr="00FA2C60" w:rsidRDefault="00273CD3" w:rsidP="00FA2C60">
            <w:pPr>
              <w:pStyle w:val="ab"/>
              <w:numPr>
                <w:ilvl w:val="0"/>
                <w:numId w:val="45"/>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Основы инклюзивного образования</w:t>
            </w:r>
          </w:p>
        </w:tc>
        <w:tc>
          <w:tcPr>
            <w:tcW w:w="3342" w:type="dxa"/>
            <w:tcBorders>
              <w:bottom w:val="nil"/>
            </w:tcBorders>
          </w:tcPr>
          <w:p w:rsidR="00273CD3" w:rsidRPr="00BB0585" w:rsidRDefault="00273CD3" w:rsidP="000D6D66">
            <w:pPr>
              <w:tabs>
                <w:tab w:val="left" w:pos="374"/>
                <w:tab w:val="left" w:pos="1134"/>
              </w:tabs>
              <w:jc w:val="both"/>
              <w:rPr>
                <w:rFonts w:ascii="Times New Roman" w:hAnsi="Times New Roman" w:cs="Times New Roman"/>
                <w:sz w:val="24"/>
                <w:szCs w:val="28"/>
              </w:rPr>
            </w:pPr>
          </w:p>
        </w:tc>
        <w:tc>
          <w:tcPr>
            <w:tcW w:w="2501" w:type="dxa"/>
            <w:tcBorders>
              <w:bottom w:val="nil"/>
            </w:tcBorders>
          </w:tcPr>
          <w:p w:rsidR="00273CD3" w:rsidRPr="00BB0585" w:rsidRDefault="00273CD3" w:rsidP="000D6D66">
            <w:pPr>
              <w:tabs>
                <w:tab w:val="left" w:pos="374"/>
                <w:tab w:val="left" w:pos="1134"/>
              </w:tabs>
              <w:jc w:val="both"/>
              <w:rPr>
                <w:rFonts w:ascii="Times New Roman" w:hAnsi="Times New Roman" w:cs="Times New Roman"/>
                <w:sz w:val="24"/>
                <w:szCs w:val="28"/>
              </w:rPr>
            </w:pPr>
          </w:p>
        </w:tc>
      </w:tr>
    </w:tbl>
    <w:p w:rsidR="00FA2C60" w:rsidRPr="00FA2C60" w:rsidRDefault="00FA2C60" w:rsidP="00FA2C60">
      <w:pPr>
        <w:spacing w:after="0" w:line="240" w:lineRule="auto"/>
        <w:rPr>
          <w:rFonts w:ascii="Times New Roman" w:hAnsi="Times New Roman" w:cs="Times New Roman"/>
          <w:sz w:val="28"/>
        </w:rPr>
      </w:pPr>
      <w:r>
        <w:rPr>
          <w:rFonts w:ascii="Times New Roman" w:hAnsi="Times New Roman" w:cs="Times New Roman"/>
          <w:sz w:val="28"/>
        </w:rPr>
        <w:t>продолжение таблицы 1</w:t>
      </w:r>
    </w:p>
    <w:tbl>
      <w:tblPr>
        <w:tblStyle w:val="a5"/>
        <w:tblW w:w="0" w:type="auto"/>
        <w:tblLook w:val="04A0" w:firstRow="1" w:lastRow="0" w:firstColumn="1" w:lastColumn="0" w:noHBand="0" w:noVBand="1"/>
      </w:tblPr>
      <w:tblGrid>
        <w:gridCol w:w="1491"/>
        <w:gridCol w:w="2520"/>
        <w:gridCol w:w="3342"/>
        <w:gridCol w:w="2501"/>
      </w:tblGrid>
      <w:tr w:rsidR="00FA2C60" w:rsidRPr="00BB0585" w:rsidTr="00FA2C60">
        <w:tc>
          <w:tcPr>
            <w:tcW w:w="1491" w:type="dxa"/>
          </w:tcPr>
          <w:p w:rsidR="00FA2C60" w:rsidRPr="00BB0585" w:rsidRDefault="00FA2C60" w:rsidP="00BE5A1B">
            <w:pPr>
              <w:tabs>
                <w:tab w:val="left" w:pos="1134"/>
              </w:tabs>
              <w:jc w:val="center"/>
              <w:rPr>
                <w:rFonts w:ascii="Times New Roman" w:hAnsi="Times New Roman" w:cs="Times New Roman"/>
                <w:sz w:val="24"/>
                <w:szCs w:val="28"/>
              </w:rPr>
            </w:pPr>
            <w:r>
              <w:rPr>
                <w:rFonts w:ascii="Times New Roman" w:hAnsi="Times New Roman" w:cs="Times New Roman"/>
                <w:sz w:val="24"/>
                <w:szCs w:val="28"/>
              </w:rPr>
              <w:t>1</w:t>
            </w:r>
          </w:p>
        </w:tc>
        <w:tc>
          <w:tcPr>
            <w:tcW w:w="2520" w:type="dxa"/>
          </w:tcPr>
          <w:p w:rsidR="00FA2C60" w:rsidRPr="00BB0585" w:rsidRDefault="00FA2C60" w:rsidP="00BE5A1B">
            <w:pPr>
              <w:pStyle w:val="ab"/>
              <w:tabs>
                <w:tab w:val="left" w:pos="374"/>
                <w:tab w:val="left" w:pos="1134"/>
              </w:tabs>
              <w:ind w:left="0"/>
              <w:jc w:val="center"/>
              <w:rPr>
                <w:rFonts w:ascii="Times New Roman" w:hAnsi="Times New Roman" w:cs="Times New Roman"/>
                <w:sz w:val="24"/>
                <w:szCs w:val="28"/>
              </w:rPr>
            </w:pPr>
            <w:r>
              <w:rPr>
                <w:rFonts w:ascii="Times New Roman" w:hAnsi="Times New Roman" w:cs="Times New Roman"/>
                <w:sz w:val="24"/>
                <w:szCs w:val="28"/>
              </w:rPr>
              <w:t>2</w:t>
            </w:r>
          </w:p>
        </w:tc>
        <w:tc>
          <w:tcPr>
            <w:tcW w:w="3342" w:type="dxa"/>
          </w:tcPr>
          <w:p w:rsidR="00FA2C60" w:rsidRPr="00BB0585" w:rsidRDefault="00FA2C60" w:rsidP="00BE5A1B">
            <w:pPr>
              <w:tabs>
                <w:tab w:val="left" w:pos="374"/>
                <w:tab w:val="left" w:pos="1134"/>
              </w:tabs>
              <w:jc w:val="center"/>
              <w:rPr>
                <w:rFonts w:ascii="Times New Roman" w:hAnsi="Times New Roman" w:cs="Times New Roman"/>
                <w:sz w:val="24"/>
                <w:szCs w:val="28"/>
              </w:rPr>
            </w:pPr>
            <w:r>
              <w:rPr>
                <w:rFonts w:ascii="Times New Roman" w:hAnsi="Times New Roman" w:cs="Times New Roman"/>
                <w:sz w:val="24"/>
                <w:szCs w:val="28"/>
              </w:rPr>
              <w:t>3</w:t>
            </w:r>
          </w:p>
        </w:tc>
        <w:tc>
          <w:tcPr>
            <w:tcW w:w="2501" w:type="dxa"/>
          </w:tcPr>
          <w:p w:rsidR="00FA2C60" w:rsidRPr="00BB0585" w:rsidRDefault="00FA2C60" w:rsidP="00BE5A1B">
            <w:pPr>
              <w:tabs>
                <w:tab w:val="left" w:pos="374"/>
                <w:tab w:val="left" w:pos="1134"/>
              </w:tabs>
              <w:jc w:val="center"/>
              <w:rPr>
                <w:rFonts w:ascii="Times New Roman" w:hAnsi="Times New Roman" w:cs="Times New Roman"/>
                <w:sz w:val="24"/>
                <w:szCs w:val="28"/>
              </w:rPr>
            </w:pPr>
            <w:r>
              <w:rPr>
                <w:rFonts w:ascii="Times New Roman" w:hAnsi="Times New Roman" w:cs="Times New Roman"/>
                <w:sz w:val="24"/>
                <w:szCs w:val="28"/>
              </w:rPr>
              <w:t>4</w:t>
            </w:r>
          </w:p>
        </w:tc>
      </w:tr>
      <w:tr w:rsidR="00FA2C60" w:rsidRPr="00BB0585" w:rsidTr="00FA2C60">
        <w:tc>
          <w:tcPr>
            <w:tcW w:w="1491" w:type="dxa"/>
          </w:tcPr>
          <w:p w:rsidR="00FA2C60" w:rsidRPr="00BB0585" w:rsidRDefault="00FA2C60" w:rsidP="000D6D66">
            <w:pPr>
              <w:tabs>
                <w:tab w:val="left" w:pos="1134"/>
              </w:tabs>
              <w:jc w:val="both"/>
              <w:rPr>
                <w:rFonts w:ascii="Times New Roman" w:hAnsi="Times New Roman" w:cs="Times New Roman"/>
                <w:sz w:val="24"/>
                <w:szCs w:val="28"/>
              </w:rPr>
            </w:pPr>
          </w:p>
        </w:tc>
        <w:tc>
          <w:tcPr>
            <w:tcW w:w="2520" w:type="dxa"/>
          </w:tcPr>
          <w:p w:rsidR="00FA2C60" w:rsidRPr="00BB0585" w:rsidRDefault="00FA2C60" w:rsidP="00FA2C60">
            <w:pPr>
              <w:pStyle w:val="ab"/>
              <w:numPr>
                <w:ilvl w:val="0"/>
                <w:numId w:val="45"/>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 xml:space="preserve">Менеджмент в образовании </w:t>
            </w:r>
          </w:p>
          <w:p w:rsidR="00FA2C60" w:rsidRPr="00BB0585" w:rsidRDefault="00FA2C60" w:rsidP="00FA2C60">
            <w:pPr>
              <w:pStyle w:val="ab"/>
              <w:tabs>
                <w:tab w:val="left" w:pos="374"/>
                <w:tab w:val="left" w:pos="1134"/>
              </w:tabs>
              <w:ind w:left="0"/>
              <w:jc w:val="both"/>
              <w:rPr>
                <w:rFonts w:ascii="Times New Roman" w:hAnsi="Times New Roman" w:cs="Times New Roman"/>
                <w:sz w:val="24"/>
                <w:szCs w:val="28"/>
              </w:rPr>
            </w:pPr>
            <w:r w:rsidRPr="00BB0585">
              <w:rPr>
                <w:rFonts w:ascii="Times New Roman" w:hAnsi="Times New Roman" w:cs="Times New Roman"/>
                <w:sz w:val="24"/>
                <w:szCs w:val="28"/>
              </w:rPr>
              <w:t>Учебная практика</w:t>
            </w:r>
          </w:p>
        </w:tc>
        <w:tc>
          <w:tcPr>
            <w:tcW w:w="3342" w:type="dxa"/>
          </w:tcPr>
          <w:p w:rsidR="00FA2C60" w:rsidRPr="00BB0585" w:rsidRDefault="00FA2C60" w:rsidP="000D6D66">
            <w:pPr>
              <w:tabs>
                <w:tab w:val="left" w:pos="374"/>
                <w:tab w:val="left" w:pos="1134"/>
              </w:tabs>
              <w:jc w:val="both"/>
              <w:rPr>
                <w:rFonts w:ascii="Times New Roman" w:hAnsi="Times New Roman" w:cs="Times New Roman"/>
                <w:sz w:val="24"/>
                <w:szCs w:val="28"/>
              </w:rPr>
            </w:pPr>
          </w:p>
        </w:tc>
        <w:tc>
          <w:tcPr>
            <w:tcW w:w="2501" w:type="dxa"/>
          </w:tcPr>
          <w:p w:rsidR="00FA2C60" w:rsidRPr="00BB0585" w:rsidRDefault="00FA2C60" w:rsidP="000D6D66">
            <w:pPr>
              <w:tabs>
                <w:tab w:val="left" w:pos="374"/>
                <w:tab w:val="left" w:pos="1134"/>
              </w:tabs>
              <w:jc w:val="both"/>
              <w:rPr>
                <w:rFonts w:ascii="Times New Roman" w:hAnsi="Times New Roman" w:cs="Times New Roman"/>
                <w:sz w:val="24"/>
                <w:szCs w:val="28"/>
              </w:rPr>
            </w:pPr>
          </w:p>
        </w:tc>
      </w:tr>
      <w:tr w:rsidR="00FA2C60" w:rsidRPr="00BB0585" w:rsidTr="00FA2C60">
        <w:tc>
          <w:tcPr>
            <w:tcW w:w="1491" w:type="dxa"/>
          </w:tcPr>
          <w:p w:rsidR="00FA2C60" w:rsidRPr="00BB0585" w:rsidRDefault="00FA2C60" w:rsidP="000D6D66">
            <w:pPr>
              <w:tabs>
                <w:tab w:val="left" w:pos="1134"/>
              </w:tabs>
              <w:jc w:val="both"/>
              <w:rPr>
                <w:rFonts w:ascii="Times New Roman" w:hAnsi="Times New Roman" w:cs="Times New Roman"/>
                <w:sz w:val="24"/>
                <w:szCs w:val="28"/>
              </w:rPr>
            </w:pPr>
            <w:r w:rsidRPr="00BB0585">
              <w:rPr>
                <w:rFonts w:ascii="Times New Roman" w:hAnsi="Times New Roman" w:cs="Times New Roman"/>
                <w:sz w:val="24"/>
                <w:szCs w:val="28"/>
              </w:rPr>
              <w:t>РО9</w:t>
            </w:r>
          </w:p>
        </w:tc>
        <w:tc>
          <w:tcPr>
            <w:tcW w:w="2520" w:type="dxa"/>
          </w:tcPr>
          <w:p w:rsidR="00FA2C60" w:rsidRPr="00BB0585" w:rsidRDefault="00FA2C60" w:rsidP="00EE56CB">
            <w:pPr>
              <w:pStyle w:val="ab"/>
              <w:numPr>
                <w:ilvl w:val="0"/>
                <w:numId w:val="46"/>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Методика иноязычного образования</w:t>
            </w:r>
          </w:p>
        </w:tc>
        <w:tc>
          <w:tcPr>
            <w:tcW w:w="3342" w:type="dxa"/>
          </w:tcPr>
          <w:p w:rsidR="00FA2C60" w:rsidRPr="00BB0585" w:rsidRDefault="00FA2C60" w:rsidP="00EE56CB">
            <w:pPr>
              <w:pStyle w:val="ab"/>
              <w:numPr>
                <w:ilvl w:val="0"/>
                <w:numId w:val="47"/>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Методика научного исследования</w:t>
            </w:r>
          </w:p>
          <w:p w:rsidR="00FA2C60" w:rsidRPr="00BB0585" w:rsidRDefault="00FA2C60" w:rsidP="00EE56CB">
            <w:pPr>
              <w:pStyle w:val="ab"/>
              <w:numPr>
                <w:ilvl w:val="0"/>
                <w:numId w:val="47"/>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Второй иностранный язык в контексте межкультурного общения</w:t>
            </w:r>
          </w:p>
          <w:p w:rsidR="00FA2C60" w:rsidRPr="00BB0585" w:rsidRDefault="00FA2C60" w:rsidP="00EE56CB">
            <w:pPr>
              <w:pStyle w:val="ab"/>
              <w:numPr>
                <w:ilvl w:val="0"/>
                <w:numId w:val="47"/>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Deutsch lehren lernen (DLL)</w:t>
            </w:r>
          </w:p>
          <w:p w:rsidR="00FA2C60" w:rsidRPr="00BB0585" w:rsidRDefault="00FA2C60" w:rsidP="00EE56CB">
            <w:pPr>
              <w:pStyle w:val="ab"/>
              <w:numPr>
                <w:ilvl w:val="0"/>
                <w:numId w:val="47"/>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Методика обучения второму иностранному языку</w:t>
            </w:r>
          </w:p>
          <w:p w:rsidR="00FA2C60" w:rsidRPr="00BB0585" w:rsidRDefault="00FA2C60" w:rsidP="00EE56CB">
            <w:pPr>
              <w:pStyle w:val="ab"/>
              <w:numPr>
                <w:ilvl w:val="0"/>
                <w:numId w:val="47"/>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Практикум по методике преподавания иностранного языка</w:t>
            </w:r>
          </w:p>
        </w:tc>
        <w:tc>
          <w:tcPr>
            <w:tcW w:w="2501" w:type="dxa"/>
          </w:tcPr>
          <w:p w:rsidR="00FA2C60" w:rsidRPr="00BB0585" w:rsidRDefault="00FA2C60" w:rsidP="00EE56CB">
            <w:pPr>
              <w:pStyle w:val="ab"/>
              <w:numPr>
                <w:ilvl w:val="0"/>
                <w:numId w:val="48"/>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Педагогическая практика</w:t>
            </w:r>
          </w:p>
          <w:p w:rsidR="00FA2C60" w:rsidRPr="00BB0585" w:rsidRDefault="00FA2C60" w:rsidP="00EE56CB">
            <w:pPr>
              <w:pStyle w:val="ab"/>
              <w:numPr>
                <w:ilvl w:val="0"/>
                <w:numId w:val="48"/>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Преддипломная практика</w:t>
            </w:r>
          </w:p>
        </w:tc>
      </w:tr>
      <w:tr w:rsidR="00FA2C60" w:rsidRPr="00BB0585" w:rsidTr="00FA2C60">
        <w:tc>
          <w:tcPr>
            <w:tcW w:w="1491" w:type="dxa"/>
          </w:tcPr>
          <w:p w:rsidR="00FA2C60" w:rsidRPr="00BB0585" w:rsidRDefault="00FA2C60" w:rsidP="000D6D66">
            <w:pPr>
              <w:tabs>
                <w:tab w:val="left" w:pos="1134"/>
              </w:tabs>
              <w:jc w:val="both"/>
              <w:rPr>
                <w:rFonts w:ascii="Times New Roman" w:hAnsi="Times New Roman" w:cs="Times New Roman"/>
                <w:sz w:val="24"/>
                <w:szCs w:val="28"/>
              </w:rPr>
            </w:pPr>
            <w:r w:rsidRPr="00BB0585">
              <w:rPr>
                <w:rFonts w:ascii="Times New Roman" w:hAnsi="Times New Roman" w:cs="Times New Roman"/>
                <w:sz w:val="24"/>
                <w:szCs w:val="28"/>
              </w:rPr>
              <w:t>РО11</w:t>
            </w:r>
          </w:p>
        </w:tc>
        <w:tc>
          <w:tcPr>
            <w:tcW w:w="2520" w:type="dxa"/>
          </w:tcPr>
          <w:p w:rsidR="00FA2C60" w:rsidRPr="00BB0585" w:rsidRDefault="00FA2C60" w:rsidP="000D6D66">
            <w:pPr>
              <w:tabs>
                <w:tab w:val="left" w:pos="374"/>
                <w:tab w:val="left" w:pos="1134"/>
              </w:tabs>
              <w:jc w:val="both"/>
              <w:rPr>
                <w:rFonts w:ascii="Times New Roman" w:hAnsi="Times New Roman" w:cs="Times New Roman"/>
                <w:sz w:val="24"/>
                <w:szCs w:val="28"/>
              </w:rPr>
            </w:pPr>
          </w:p>
        </w:tc>
        <w:tc>
          <w:tcPr>
            <w:tcW w:w="3342" w:type="dxa"/>
          </w:tcPr>
          <w:p w:rsidR="00FA2C60" w:rsidRPr="00BB0585" w:rsidRDefault="00FA2C60" w:rsidP="00EE56CB">
            <w:pPr>
              <w:pStyle w:val="ab"/>
              <w:numPr>
                <w:ilvl w:val="0"/>
                <w:numId w:val="49"/>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Педагогический мониторинг</w:t>
            </w:r>
          </w:p>
        </w:tc>
        <w:tc>
          <w:tcPr>
            <w:tcW w:w="2501" w:type="dxa"/>
          </w:tcPr>
          <w:p w:rsidR="00FA2C60" w:rsidRPr="00BB0585" w:rsidRDefault="00FA2C60" w:rsidP="00EE56CB">
            <w:pPr>
              <w:pStyle w:val="ab"/>
              <w:numPr>
                <w:ilvl w:val="0"/>
                <w:numId w:val="50"/>
              </w:numPr>
              <w:tabs>
                <w:tab w:val="left" w:pos="374"/>
                <w:tab w:val="left" w:pos="1134"/>
              </w:tabs>
              <w:ind w:left="0" w:firstLine="0"/>
              <w:jc w:val="both"/>
              <w:rPr>
                <w:rFonts w:ascii="Times New Roman" w:hAnsi="Times New Roman" w:cs="Times New Roman"/>
                <w:sz w:val="24"/>
                <w:szCs w:val="28"/>
              </w:rPr>
            </w:pPr>
            <w:r w:rsidRPr="00BB0585">
              <w:rPr>
                <w:rFonts w:ascii="Times New Roman" w:hAnsi="Times New Roman" w:cs="Times New Roman"/>
                <w:sz w:val="24"/>
                <w:szCs w:val="28"/>
              </w:rPr>
              <w:t>Преддипломная практика</w:t>
            </w:r>
          </w:p>
        </w:tc>
      </w:tr>
    </w:tbl>
    <w:p w:rsidR="00273CD3" w:rsidRDefault="00273CD3" w:rsidP="000D6D66">
      <w:pPr>
        <w:tabs>
          <w:tab w:val="left" w:pos="1134"/>
        </w:tabs>
        <w:spacing w:after="0" w:line="240" w:lineRule="auto"/>
        <w:ind w:firstLine="454"/>
        <w:jc w:val="both"/>
        <w:rPr>
          <w:rFonts w:ascii="Times New Roman" w:hAnsi="Times New Roman" w:cs="Times New Roman"/>
          <w:sz w:val="28"/>
          <w:szCs w:val="28"/>
        </w:rPr>
      </w:pPr>
    </w:p>
    <w:p w:rsidR="0042517E" w:rsidRDefault="00273CD3" w:rsidP="000D6D66">
      <w:pPr>
        <w:tabs>
          <w:tab w:val="left" w:pos="1134"/>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Дисциплины, в рамках которых приобретаются вышеобозначенные результаты обучения, </w:t>
      </w:r>
      <w:r w:rsidR="00A228DF">
        <w:rPr>
          <w:rFonts w:ascii="Times New Roman" w:hAnsi="Times New Roman" w:cs="Times New Roman"/>
          <w:sz w:val="28"/>
          <w:szCs w:val="28"/>
        </w:rPr>
        <w:t>формируют,</w:t>
      </w:r>
      <w:r>
        <w:rPr>
          <w:rFonts w:ascii="Times New Roman" w:hAnsi="Times New Roman" w:cs="Times New Roman"/>
          <w:sz w:val="28"/>
          <w:szCs w:val="28"/>
        </w:rPr>
        <w:t xml:space="preserve"> </w:t>
      </w:r>
      <w:r w:rsidR="00A228DF">
        <w:rPr>
          <w:rFonts w:ascii="Times New Roman" w:hAnsi="Times New Roman" w:cs="Times New Roman"/>
          <w:sz w:val="28"/>
          <w:szCs w:val="28"/>
        </w:rPr>
        <w:t>безусловно,</w:t>
      </w:r>
      <w:r w:rsidR="0042517E">
        <w:rPr>
          <w:rFonts w:ascii="Times New Roman" w:hAnsi="Times New Roman" w:cs="Times New Roman"/>
          <w:sz w:val="28"/>
          <w:szCs w:val="28"/>
        </w:rPr>
        <w:t xml:space="preserve"> важные </w:t>
      </w:r>
      <w:r>
        <w:rPr>
          <w:rFonts w:ascii="Times New Roman" w:hAnsi="Times New Roman" w:cs="Times New Roman"/>
          <w:sz w:val="28"/>
          <w:szCs w:val="28"/>
        </w:rPr>
        <w:t>профессионально-</w:t>
      </w:r>
      <w:r w:rsidRPr="006E1F74">
        <w:rPr>
          <w:rFonts w:ascii="Times New Roman" w:hAnsi="Times New Roman" w:cs="Times New Roman"/>
          <w:sz w:val="28"/>
          <w:szCs w:val="28"/>
        </w:rPr>
        <w:t xml:space="preserve">педагогические </w:t>
      </w:r>
      <w:r>
        <w:rPr>
          <w:rFonts w:ascii="Times New Roman" w:hAnsi="Times New Roman" w:cs="Times New Roman"/>
          <w:sz w:val="28"/>
          <w:szCs w:val="28"/>
        </w:rPr>
        <w:t>и п</w:t>
      </w:r>
      <w:r w:rsidRPr="006E1F74">
        <w:rPr>
          <w:rFonts w:ascii="Times New Roman" w:hAnsi="Times New Roman" w:cs="Times New Roman"/>
          <w:sz w:val="28"/>
          <w:szCs w:val="28"/>
        </w:rPr>
        <w:t>рофессионально-коммуникативные компетенции</w:t>
      </w:r>
      <w:r w:rsidR="0042517E">
        <w:rPr>
          <w:rFonts w:ascii="Times New Roman" w:hAnsi="Times New Roman" w:cs="Times New Roman"/>
          <w:sz w:val="28"/>
          <w:szCs w:val="28"/>
        </w:rPr>
        <w:t>.</w:t>
      </w:r>
      <w:r>
        <w:rPr>
          <w:rFonts w:ascii="Times New Roman" w:hAnsi="Times New Roman" w:cs="Times New Roman"/>
          <w:sz w:val="28"/>
          <w:szCs w:val="28"/>
        </w:rPr>
        <w:t xml:space="preserve"> </w:t>
      </w:r>
    </w:p>
    <w:p w:rsidR="00273CD3" w:rsidRDefault="0042517E" w:rsidP="000D6D66">
      <w:pPr>
        <w:tabs>
          <w:tab w:val="left" w:pos="1134"/>
        </w:tabs>
        <w:spacing w:after="0" w:line="240" w:lineRule="auto"/>
        <w:ind w:firstLine="454"/>
        <w:jc w:val="both"/>
        <w:rPr>
          <w:rFonts w:ascii="Times New Roman" w:hAnsi="Times New Roman" w:cs="Times New Roman"/>
          <w:color w:val="000000" w:themeColor="text1"/>
          <w:sz w:val="28"/>
          <w:szCs w:val="28"/>
        </w:rPr>
      </w:pPr>
      <w:r>
        <w:rPr>
          <w:rFonts w:ascii="Times New Roman" w:hAnsi="Times New Roman" w:cs="Times New Roman"/>
          <w:sz w:val="28"/>
          <w:szCs w:val="28"/>
        </w:rPr>
        <w:t>Однако</w:t>
      </w:r>
      <w:r w:rsidR="002118D1">
        <w:rPr>
          <w:rFonts w:ascii="Times New Roman" w:hAnsi="Times New Roman" w:cs="Times New Roman"/>
          <w:sz w:val="28"/>
          <w:szCs w:val="28"/>
        </w:rPr>
        <w:t>,</w:t>
      </w:r>
      <w:r>
        <w:rPr>
          <w:rFonts w:ascii="Times New Roman" w:hAnsi="Times New Roman" w:cs="Times New Roman"/>
          <w:sz w:val="28"/>
          <w:szCs w:val="28"/>
        </w:rPr>
        <w:t xml:space="preserve"> содержание указанных дисциплин</w:t>
      </w:r>
      <w:r w:rsidR="00273CD3">
        <w:rPr>
          <w:rFonts w:ascii="Times New Roman" w:hAnsi="Times New Roman" w:cs="Times New Roman"/>
          <w:sz w:val="28"/>
          <w:szCs w:val="28"/>
        </w:rPr>
        <w:t xml:space="preserve"> </w:t>
      </w:r>
      <w:r w:rsidR="00273CD3" w:rsidRPr="0041421F">
        <w:rPr>
          <w:rFonts w:ascii="Times New Roman" w:hAnsi="Times New Roman" w:cs="Times New Roman"/>
          <w:sz w:val="28"/>
          <w:szCs w:val="28"/>
        </w:rPr>
        <w:t>не</w:t>
      </w:r>
      <w:r w:rsidR="00273CD3">
        <w:rPr>
          <w:rFonts w:ascii="Times New Roman" w:hAnsi="Times New Roman" w:cs="Times New Roman"/>
          <w:sz w:val="28"/>
          <w:szCs w:val="28"/>
        </w:rPr>
        <w:t xml:space="preserve"> отражает ни суть исследуемого нами понятия, а именно </w:t>
      </w:r>
      <w:r w:rsidR="00273CD3">
        <w:rPr>
          <w:rFonts w:ascii="Times New Roman" w:hAnsi="Times New Roman" w:cs="Times New Roman"/>
          <w:color w:val="000000" w:themeColor="text1"/>
          <w:sz w:val="28"/>
          <w:szCs w:val="28"/>
        </w:rPr>
        <w:t>достигнутой профессиональной идентичности, ни этапов и особенностей становления личности педагога, ни трудностей, ожидающих учащихся в будущей профессиональной деятельности,</w:t>
      </w:r>
      <w:r>
        <w:rPr>
          <w:rFonts w:ascii="Times New Roman" w:hAnsi="Times New Roman" w:cs="Times New Roman"/>
          <w:color w:val="000000" w:themeColor="text1"/>
          <w:sz w:val="28"/>
          <w:szCs w:val="28"/>
        </w:rPr>
        <w:t xml:space="preserve"> </w:t>
      </w:r>
      <w:r w:rsidR="00273CD3">
        <w:rPr>
          <w:rFonts w:ascii="Times New Roman" w:hAnsi="Times New Roman" w:cs="Times New Roman"/>
          <w:color w:val="000000" w:themeColor="text1"/>
          <w:sz w:val="28"/>
          <w:szCs w:val="28"/>
        </w:rPr>
        <w:t xml:space="preserve">связанных как с организацией эффективной профессиональной коммуникации, так и с личностным развитием педагога, </w:t>
      </w:r>
      <w:r>
        <w:rPr>
          <w:rFonts w:ascii="Times New Roman" w:hAnsi="Times New Roman" w:cs="Times New Roman"/>
          <w:color w:val="000000" w:themeColor="text1"/>
          <w:sz w:val="28"/>
          <w:szCs w:val="28"/>
        </w:rPr>
        <w:t xml:space="preserve">которые могут привести к длительному кризису профессиональной идентичности, и вообще вывести их из этой профессии, </w:t>
      </w:r>
      <w:r w:rsidR="00273CD3">
        <w:rPr>
          <w:rFonts w:ascii="Times New Roman" w:hAnsi="Times New Roman" w:cs="Times New Roman"/>
          <w:color w:val="000000" w:themeColor="text1"/>
          <w:sz w:val="28"/>
          <w:szCs w:val="28"/>
        </w:rPr>
        <w:t xml:space="preserve">ни, тем более, способов решения возникающих трудностей. </w:t>
      </w:r>
    </w:p>
    <w:p w:rsidR="00273CD3" w:rsidRDefault="0042517E" w:rsidP="000D6D66">
      <w:pPr>
        <w:tabs>
          <w:tab w:val="left" w:pos="1134"/>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Представим </w:t>
      </w:r>
      <w:r>
        <w:rPr>
          <w:rFonts w:ascii="Times New Roman" w:hAnsi="Times New Roman" w:cs="Times New Roman"/>
          <w:color w:val="000000" w:themeColor="text1"/>
          <w:sz w:val="28"/>
          <w:szCs w:val="28"/>
        </w:rPr>
        <w:t xml:space="preserve">содержание дисциплин, включенных в </w:t>
      </w:r>
      <w:r>
        <w:rPr>
          <w:rFonts w:ascii="Times New Roman" w:hAnsi="Times New Roman" w:cs="Times New Roman"/>
          <w:sz w:val="28"/>
          <w:szCs w:val="28"/>
        </w:rPr>
        <w:t xml:space="preserve">МОП </w:t>
      </w:r>
      <w:r w:rsidRPr="00BE3FDA">
        <w:rPr>
          <w:rFonts w:ascii="Times New Roman" w:hAnsi="Times New Roman" w:cs="Times New Roman"/>
          <w:sz w:val="28"/>
          <w:szCs w:val="28"/>
        </w:rPr>
        <w:t>6B01705 – Иностранный язык: два иностранных языка (английский/немецкий, китайский, французский языки) от 04.06.2021г.,</w:t>
      </w:r>
      <w:r w:rsidRPr="00BE3FDA">
        <w:rPr>
          <w:rFonts w:ascii="Times New Roman" w:hAnsi="Times New Roman" w:cs="Times New Roman"/>
          <w:color w:val="000000" w:themeColor="text1"/>
          <w:sz w:val="28"/>
          <w:szCs w:val="28"/>
        </w:rPr>
        <w:t xml:space="preserve"> </w:t>
      </w:r>
      <w:r w:rsidRPr="00BE3FDA">
        <w:rPr>
          <w:rFonts w:ascii="Times New Roman" w:hAnsi="Times New Roman" w:cs="Times New Roman"/>
          <w:sz w:val="28"/>
          <w:szCs w:val="28"/>
        </w:rPr>
        <w:t>включающее схожие</w:t>
      </w:r>
      <w:r w:rsidRPr="006E05D6">
        <w:rPr>
          <w:rFonts w:ascii="Times New Roman" w:hAnsi="Times New Roman" w:cs="Times New Roman"/>
          <w:sz w:val="28"/>
          <w:szCs w:val="28"/>
        </w:rPr>
        <w:t xml:space="preserve"> тематики с сущностью</w:t>
      </w:r>
      <w:r w:rsidRPr="00E504B6">
        <w:rPr>
          <w:rFonts w:ascii="Times New Roman" w:hAnsi="Times New Roman" w:cs="Times New Roman"/>
          <w:sz w:val="28"/>
          <w:szCs w:val="28"/>
        </w:rPr>
        <w:t xml:space="preserve"> </w:t>
      </w:r>
      <w:r w:rsidRPr="00E504B6">
        <w:rPr>
          <w:rFonts w:ascii="Times New Roman" w:hAnsi="Times New Roman" w:cs="Times New Roman"/>
          <w:color w:val="000000" w:themeColor="text1"/>
          <w:sz w:val="28"/>
          <w:szCs w:val="28"/>
        </w:rPr>
        <w:t>достигнутой профессиональной идентичности</w:t>
      </w:r>
      <w:r>
        <w:rPr>
          <w:rFonts w:ascii="Times New Roman" w:hAnsi="Times New Roman" w:cs="Times New Roman"/>
          <w:color w:val="000000" w:themeColor="text1"/>
          <w:sz w:val="28"/>
          <w:szCs w:val="28"/>
        </w:rPr>
        <w:t xml:space="preserve"> в </w:t>
      </w:r>
      <w:r w:rsidRPr="0041421F">
        <w:rPr>
          <w:rFonts w:ascii="Times New Roman" w:hAnsi="Times New Roman" w:cs="Times New Roman"/>
          <w:sz w:val="28"/>
          <w:szCs w:val="28"/>
        </w:rPr>
        <w:t>таблиц</w:t>
      </w:r>
      <w:r>
        <w:rPr>
          <w:rFonts w:ascii="Times New Roman" w:hAnsi="Times New Roman" w:cs="Times New Roman"/>
          <w:sz w:val="28"/>
          <w:szCs w:val="28"/>
        </w:rPr>
        <w:t>е</w:t>
      </w:r>
      <w:r w:rsidRPr="0041421F">
        <w:rPr>
          <w:rFonts w:ascii="Times New Roman" w:hAnsi="Times New Roman" w:cs="Times New Roman"/>
          <w:sz w:val="28"/>
          <w:szCs w:val="28"/>
        </w:rPr>
        <w:t xml:space="preserve"> 2</w:t>
      </w:r>
      <w:r>
        <w:rPr>
          <w:rFonts w:ascii="Times New Roman" w:hAnsi="Times New Roman" w:cs="Times New Roman"/>
          <w:sz w:val="28"/>
          <w:szCs w:val="28"/>
        </w:rPr>
        <w:t>.</w:t>
      </w:r>
    </w:p>
    <w:p w:rsidR="00FA2C60" w:rsidRDefault="00FA2C60" w:rsidP="000D6D66">
      <w:pPr>
        <w:tabs>
          <w:tab w:val="left" w:pos="1134"/>
        </w:tabs>
        <w:spacing w:after="0" w:line="240" w:lineRule="auto"/>
        <w:ind w:firstLine="454"/>
        <w:jc w:val="both"/>
        <w:rPr>
          <w:rFonts w:ascii="Times New Roman" w:hAnsi="Times New Roman" w:cs="Times New Roman"/>
          <w:sz w:val="28"/>
          <w:szCs w:val="28"/>
        </w:rPr>
      </w:pPr>
    </w:p>
    <w:p w:rsidR="00273CD3" w:rsidRPr="00E504B6" w:rsidRDefault="00273CD3" w:rsidP="00FC0F30">
      <w:pPr>
        <w:tabs>
          <w:tab w:val="left" w:pos="1134"/>
        </w:tabs>
        <w:spacing w:after="0" w:line="240" w:lineRule="auto"/>
        <w:jc w:val="both"/>
        <w:rPr>
          <w:rFonts w:ascii="Times New Roman" w:hAnsi="Times New Roman" w:cs="Times New Roman"/>
          <w:sz w:val="28"/>
          <w:szCs w:val="28"/>
        </w:rPr>
      </w:pPr>
      <w:r w:rsidRPr="00CA7CFA">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 xml:space="preserve">2 – Содержание дисциплин, включенных в </w:t>
      </w:r>
      <w:r>
        <w:rPr>
          <w:rFonts w:ascii="Times New Roman" w:hAnsi="Times New Roman" w:cs="Times New Roman"/>
          <w:sz w:val="28"/>
          <w:szCs w:val="28"/>
        </w:rPr>
        <w:t xml:space="preserve">МОП </w:t>
      </w:r>
      <w:r w:rsidRPr="00CC2E9E">
        <w:rPr>
          <w:rFonts w:ascii="Times New Roman" w:hAnsi="Times New Roman" w:cs="Times New Roman"/>
          <w:sz w:val="28"/>
          <w:szCs w:val="28"/>
        </w:rPr>
        <w:t xml:space="preserve">6B01705 </w:t>
      </w:r>
      <w:r>
        <w:rPr>
          <w:rFonts w:ascii="Times New Roman" w:hAnsi="Times New Roman" w:cs="Times New Roman"/>
          <w:sz w:val="28"/>
          <w:szCs w:val="28"/>
        </w:rPr>
        <w:t>–</w:t>
      </w:r>
      <w:r w:rsidRPr="00CC2E9E">
        <w:rPr>
          <w:rFonts w:ascii="Times New Roman" w:hAnsi="Times New Roman" w:cs="Times New Roman"/>
          <w:sz w:val="28"/>
          <w:szCs w:val="28"/>
        </w:rPr>
        <w:t xml:space="preserve"> </w:t>
      </w:r>
      <w:r w:rsidRPr="00BE3FDA">
        <w:rPr>
          <w:rFonts w:ascii="Times New Roman" w:hAnsi="Times New Roman" w:cs="Times New Roman"/>
          <w:sz w:val="28"/>
          <w:szCs w:val="28"/>
        </w:rPr>
        <w:t>Иностранный язык: два иностранных языка (английский/немецкий, китайский, французский языки) от 04.06.2021г., вк</w:t>
      </w:r>
      <w:r w:rsidRPr="006E05D6">
        <w:rPr>
          <w:rFonts w:ascii="Times New Roman" w:hAnsi="Times New Roman" w:cs="Times New Roman"/>
          <w:sz w:val="28"/>
          <w:szCs w:val="28"/>
        </w:rPr>
        <w:t>лючающее схожие тематики с сущностью</w:t>
      </w:r>
      <w:r w:rsidRPr="00E504B6">
        <w:rPr>
          <w:rFonts w:ascii="Times New Roman" w:hAnsi="Times New Roman" w:cs="Times New Roman"/>
          <w:sz w:val="28"/>
          <w:szCs w:val="28"/>
        </w:rPr>
        <w:t xml:space="preserve"> </w:t>
      </w:r>
      <w:r w:rsidRPr="00E504B6">
        <w:rPr>
          <w:rFonts w:ascii="Times New Roman" w:hAnsi="Times New Roman" w:cs="Times New Roman"/>
          <w:color w:val="000000" w:themeColor="text1"/>
          <w:sz w:val="28"/>
          <w:szCs w:val="28"/>
        </w:rPr>
        <w:t>достигнутой профессиональной идентичности</w:t>
      </w:r>
    </w:p>
    <w:p w:rsidR="00273CD3" w:rsidRDefault="00273CD3" w:rsidP="000D6D66">
      <w:pPr>
        <w:tabs>
          <w:tab w:val="left" w:pos="1134"/>
        </w:tabs>
        <w:spacing w:after="0" w:line="240" w:lineRule="auto"/>
        <w:ind w:firstLine="454"/>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2943"/>
        <w:gridCol w:w="6911"/>
      </w:tblGrid>
      <w:tr w:rsidR="00273CD3" w:rsidRPr="00713B55" w:rsidTr="00273CD3">
        <w:tc>
          <w:tcPr>
            <w:tcW w:w="2943" w:type="dxa"/>
          </w:tcPr>
          <w:p w:rsidR="00273CD3" w:rsidRPr="00713B55" w:rsidRDefault="00273CD3" w:rsidP="000D6D66">
            <w:pPr>
              <w:pStyle w:val="ab"/>
              <w:tabs>
                <w:tab w:val="left" w:pos="374"/>
                <w:tab w:val="left" w:pos="1134"/>
              </w:tabs>
              <w:ind w:left="0"/>
              <w:jc w:val="center"/>
              <w:rPr>
                <w:rFonts w:ascii="Times New Roman" w:hAnsi="Times New Roman" w:cs="Times New Roman"/>
                <w:b/>
                <w:sz w:val="24"/>
                <w:szCs w:val="24"/>
              </w:rPr>
            </w:pPr>
            <w:r w:rsidRPr="00713B55">
              <w:rPr>
                <w:rFonts w:ascii="Times New Roman" w:hAnsi="Times New Roman" w:cs="Times New Roman"/>
                <w:b/>
                <w:sz w:val="24"/>
                <w:szCs w:val="24"/>
              </w:rPr>
              <w:t>Дисциплины</w:t>
            </w:r>
          </w:p>
        </w:tc>
        <w:tc>
          <w:tcPr>
            <w:tcW w:w="6911" w:type="dxa"/>
          </w:tcPr>
          <w:p w:rsidR="00273CD3" w:rsidRPr="00713B55" w:rsidRDefault="00273CD3" w:rsidP="000D6D66">
            <w:pPr>
              <w:tabs>
                <w:tab w:val="left" w:pos="1134"/>
              </w:tabs>
              <w:jc w:val="center"/>
              <w:rPr>
                <w:rFonts w:ascii="Times New Roman" w:hAnsi="Times New Roman" w:cs="Times New Roman"/>
                <w:b/>
                <w:sz w:val="24"/>
                <w:szCs w:val="24"/>
              </w:rPr>
            </w:pPr>
            <w:r w:rsidRPr="00713B55">
              <w:rPr>
                <w:rFonts w:ascii="Times New Roman" w:hAnsi="Times New Roman" w:cs="Times New Roman"/>
                <w:b/>
                <w:sz w:val="24"/>
                <w:szCs w:val="24"/>
              </w:rPr>
              <w:t xml:space="preserve">Тематики, отражающие сущность </w:t>
            </w:r>
            <w:r w:rsidRPr="00713B55">
              <w:rPr>
                <w:rFonts w:ascii="Times New Roman" w:hAnsi="Times New Roman" w:cs="Times New Roman"/>
                <w:b/>
                <w:color w:val="000000" w:themeColor="text1"/>
                <w:sz w:val="24"/>
                <w:szCs w:val="24"/>
              </w:rPr>
              <w:t>достигнутой профессиональной идентичности</w:t>
            </w:r>
          </w:p>
        </w:tc>
      </w:tr>
      <w:tr w:rsidR="00FA2C60" w:rsidRPr="00713B55" w:rsidTr="00273CD3">
        <w:tc>
          <w:tcPr>
            <w:tcW w:w="2943" w:type="dxa"/>
          </w:tcPr>
          <w:p w:rsidR="00FA2C60" w:rsidRPr="00713B55" w:rsidRDefault="00FA2C60" w:rsidP="00FA2C60">
            <w:pPr>
              <w:tabs>
                <w:tab w:val="left" w:pos="1134"/>
              </w:tabs>
              <w:jc w:val="center"/>
              <w:rPr>
                <w:rFonts w:ascii="Times New Roman" w:hAnsi="Times New Roman" w:cs="Times New Roman"/>
                <w:sz w:val="24"/>
                <w:szCs w:val="24"/>
              </w:rPr>
            </w:pPr>
            <w:r>
              <w:rPr>
                <w:rFonts w:ascii="Times New Roman" w:hAnsi="Times New Roman" w:cs="Times New Roman"/>
                <w:sz w:val="24"/>
                <w:szCs w:val="24"/>
              </w:rPr>
              <w:t>1</w:t>
            </w:r>
          </w:p>
        </w:tc>
        <w:tc>
          <w:tcPr>
            <w:tcW w:w="6911" w:type="dxa"/>
          </w:tcPr>
          <w:p w:rsidR="00FA2C60" w:rsidRPr="00713B55" w:rsidRDefault="00FA2C60" w:rsidP="00FA2C60">
            <w:pPr>
              <w:tabs>
                <w:tab w:val="left" w:pos="1134"/>
              </w:tabs>
              <w:jc w:val="center"/>
              <w:rPr>
                <w:rFonts w:ascii="Times New Roman" w:hAnsi="Times New Roman" w:cs="Times New Roman"/>
                <w:sz w:val="24"/>
                <w:szCs w:val="24"/>
              </w:rPr>
            </w:pPr>
            <w:r>
              <w:rPr>
                <w:rFonts w:ascii="Times New Roman" w:hAnsi="Times New Roman" w:cs="Times New Roman"/>
                <w:sz w:val="24"/>
                <w:szCs w:val="24"/>
              </w:rPr>
              <w:t>2</w:t>
            </w:r>
          </w:p>
        </w:tc>
      </w:tr>
      <w:tr w:rsidR="00273CD3" w:rsidRPr="00713B55" w:rsidTr="00516AF8">
        <w:tc>
          <w:tcPr>
            <w:tcW w:w="2943" w:type="dxa"/>
            <w:tcBorders>
              <w:bottom w:val="single" w:sz="4" w:space="0" w:color="auto"/>
            </w:tcBorders>
          </w:tcPr>
          <w:p w:rsidR="00273CD3" w:rsidRPr="00713B55" w:rsidRDefault="00273CD3"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Педагогика</w:t>
            </w:r>
          </w:p>
        </w:tc>
        <w:tc>
          <w:tcPr>
            <w:tcW w:w="6911" w:type="dxa"/>
            <w:tcBorders>
              <w:bottom w:val="single" w:sz="4" w:space="0" w:color="auto"/>
            </w:tcBorders>
          </w:tcPr>
          <w:p w:rsidR="00273CD3" w:rsidRPr="00713B55" w:rsidRDefault="00273CD3"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Личность как объект, субъект воспитания и факторы ее развития и формирования</w:t>
            </w:r>
          </w:p>
        </w:tc>
      </w:tr>
      <w:tr w:rsidR="00273CD3" w:rsidRPr="00713B55" w:rsidTr="00516AF8">
        <w:tc>
          <w:tcPr>
            <w:tcW w:w="2943" w:type="dxa"/>
            <w:tcBorders>
              <w:bottom w:val="nil"/>
            </w:tcBorders>
          </w:tcPr>
          <w:p w:rsidR="00273CD3" w:rsidRPr="00713B55" w:rsidRDefault="00273CD3"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Основы инклюзивного образования</w:t>
            </w:r>
          </w:p>
        </w:tc>
        <w:tc>
          <w:tcPr>
            <w:tcW w:w="6911" w:type="dxa"/>
            <w:tcBorders>
              <w:bottom w:val="nil"/>
            </w:tcBorders>
          </w:tcPr>
          <w:p w:rsidR="00273CD3" w:rsidRPr="00713B55" w:rsidRDefault="00273CD3" w:rsidP="00516AF8">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 xml:space="preserve">Теоретические и практические вопросы организации и осуществления инклюзивного образования, проявления особых </w:t>
            </w:r>
          </w:p>
        </w:tc>
      </w:tr>
    </w:tbl>
    <w:p w:rsidR="00516AF8" w:rsidRPr="00FA2C60" w:rsidRDefault="00516AF8" w:rsidP="00516AF8">
      <w:pPr>
        <w:spacing w:after="0" w:line="240" w:lineRule="auto"/>
        <w:rPr>
          <w:rFonts w:ascii="Times New Roman" w:hAnsi="Times New Roman" w:cs="Times New Roman"/>
          <w:sz w:val="28"/>
        </w:rPr>
      </w:pPr>
      <w:r>
        <w:rPr>
          <w:rFonts w:ascii="Times New Roman" w:hAnsi="Times New Roman" w:cs="Times New Roman"/>
          <w:sz w:val="28"/>
        </w:rPr>
        <w:t>продолжение таблицы 2</w:t>
      </w:r>
    </w:p>
    <w:tbl>
      <w:tblPr>
        <w:tblStyle w:val="a5"/>
        <w:tblW w:w="0" w:type="auto"/>
        <w:tblLook w:val="04A0" w:firstRow="1" w:lastRow="0" w:firstColumn="1" w:lastColumn="0" w:noHBand="0" w:noVBand="1"/>
      </w:tblPr>
      <w:tblGrid>
        <w:gridCol w:w="2943"/>
        <w:gridCol w:w="6911"/>
      </w:tblGrid>
      <w:tr w:rsidR="00516AF8" w:rsidRPr="00713B55" w:rsidTr="00273CD3">
        <w:tc>
          <w:tcPr>
            <w:tcW w:w="2943" w:type="dxa"/>
          </w:tcPr>
          <w:p w:rsidR="00516AF8" w:rsidRPr="00713B55" w:rsidRDefault="00516AF8" w:rsidP="00BE5A1B">
            <w:pPr>
              <w:tabs>
                <w:tab w:val="left" w:pos="1134"/>
              </w:tabs>
              <w:jc w:val="center"/>
              <w:rPr>
                <w:rFonts w:ascii="Times New Roman" w:hAnsi="Times New Roman" w:cs="Times New Roman"/>
                <w:sz w:val="24"/>
                <w:szCs w:val="24"/>
              </w:rPr>
            </w:pPr>
            <w:r>
              <w:rPr>
                <w:rFonts w:ascii="Times New Roman" w:hAnsi="Times New Roman" w:cs="Times New Roman"/>
                <w:sz w:val="24"/>
                <w:szCs w:val="24"/>
              </w:rPr>
              <w:t>1</w:t>
            </w:r>
          </w:p>
        </w:tc>
        <w:tc>
          <w:tcPr>
            <w:tcW w:w="6911" w:type="dxa"/>
          </w:tcPr>
          <w:p w:rsidR="00516AF8" w:rsidRPr="00713B55" w:rsidRDefault="00516AF8" w:rsidP="00BE5A1B">
            <w:pPr>
              <w:tabs>
                <w:tab w:val="left" w:pos="1134"/>
              </w:tabs>
              <w:jc w:val="center"/>
              <w:rPr>
                <w:rFonts w:ascii="Times New Roman" w:hAnsi="Times New Roman" w:cs="Times New Roman"/>
                <w:sz w:val="24"/>
                <w:szCs w:val="24"/>
              </w:rPr>
            </w:pPr>
            <w:r>
              <w:rPr>
                <w:rFonts w:ascii="Times New Roman" w:hAnsi="Times New Roman" w:cs="Times New Roman"/>
                <w:sz w:val="24"/>
                <w:szCs w:val="24"/>
              </w:rPr>
              <w:t>2</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образовательных потребностей различных категорий детей, в том числе с особенностями психофизического развития, которые позволяют формировать у будущих педагогов академические, социально-личностные и профессиональные компетенции, их готовность к работе в условиях образовательной инклюзии</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Менеджмент в образовании</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 xml:space="preserve">Педагогический коллектив как объект и субъект управления. </w:t>
            </w:r>
          </w:p>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Лидерство и лидерские качества менеджера в образовании.</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Учебная практика</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Рефлексия.</w:t>
            </w:r>
          </w:p>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Формирование положительной мотивации по избранной специальности и развитие профессиональных умений и навыков</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Методика иноязычного образования</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 xml:space="preserve">Моделирование иноязычного общения. </w:t>
            </w:r>
          </w:p>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Современный иноязычный образовательный процесс: управление.</w:t>
            </w:r>
          </w:p>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Профессиональная деятельность учителя иностранных языков.</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Методика научного исследования</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Организация научно-исследовательской работы в профессиональной деятельности.</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Педагогический мониторинг</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Педагогический контроль. Педагогический анализ. Мониторинг как метод исследования. Педагогическая диагностика.</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Второй иностранный язык в контексте межкультурного общения</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Учебно-профессиональная сфера общения.</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Deutsch lehren lernen (DLL)</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Ключевые компетенции учителя иностранного языка</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Практикум по методике преподавания иностранного языка</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 xml:space="preserve">Современные педагогические технологии </w:t>
            </w:r>
            <w:r w:rsidRPr="005A05C5">
              <w:rPr>
                <w:rFonts w:ascii="Times New Roman" w:hAnsi="Times New Roman" w:cs="Times New Roman"/>
                <w:sz w:val="24"/>
                <w:szCs w:val="24"/>
              </w:rPr>
              <w:t>(ролевые игры проблемной направленности, дебаты, дискуссии, обучение в малых группах сотрудничества, языковой портфель, метод ситуационного анализа, и др.).</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Педагогическая практика</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Развитие адаптационной, обучающей, воспитывающей, развивающей, диагностической, культурологической, инновационной и др. функций.</w:t>
            </w:r>
          </w:p>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 xml:space="preserve">Совершенствование комплекса профессиональных умений в процессе самостоятельной работы в должности педагога в разных типах образовательных организаций. </w:t>
            </w:r>
          </w:p>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 xml:space="preserve">Закрепление ключевых компетенций. </w:t>
            </w:r>
          </w:p>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 xml:space="preserve">Формирование профессиональных компетенций и индивидуального стиля своей педагогической деятельности. </w:t>
            </w:r>
          </w:p>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Подготовка обучающихся к предстоящей профессиональной деятельности.</w:t>
            </w:r>
          </w:p>
        </w:tc>
      </w:tr>
      <w:tr w:rsidR="00516AF8" w:rsidRPr="00713B55" w:rsidTr="00273CD3">
        <w:tc>
          <w:tcPr>
            <w:tcW w:w="2943"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Преддипломная практика</w:t>
            </w:r>
          </w:p>
        </w:tc>
        <w:tc>
          <w:tcPr>
            <w:tcW w:w="6911" w:type="dxa"/>
          </w:tcPr>
          <w:p w:rsidR="00516AF8" w:rsidRPr="00713B55" w:rsidRDefault="00516AF8" w:rsidP="000D6D66">
            <w:pPr>
              <w:tabs>
                <w:tab w:val="left" w:pos="1134"/>
              </w:tabs>
              <w:jc w:val="both"/>
              <w:rPr>
                <w:rFonts w:ascii="Times New Roman" w:hAnsi="Times New Roman" w:cs="Times New Roman"/>
                <w:sz w:val="24"/>
                <w:szCs w:val="24"/>
              </w:rPr>
            </w:pPr>
            <w:r w:rsidRPr="00713B55">
              <w:rPr>
                <w:rFonts w:ascii="Times New Roman" w:hAnsi="Times New Roman" w:cs="Times New Roman"/>
                <w:sz w:val="24"/>
                <w:szCs w:val="24"/>
              </w:rPr>
              <w:t>Развитие навыков научно-исследовательской деятельности.</w:t>
            </w:r>
          </w:p>
        </w:tc>
      </w:tr>
    </w:tbl>
    <w:p w:rsidR="00273CD3" w:rsidRPr="00713B55" w:rsidRDefault="00273CD3" w:rsidP="000D6D66">
      <w:pPr>
        <w:tabs>
          <w:tab w:val="left" w:pos="1134"/>
        </w:tabs>
        <w:spacing w:after="0" w:line="240" w:lineRule="auto"/>
        <w:ind w:firstLine="454"/>
        <w:jc w:val="both"/>
        <w:rPr>
          <w:rFonts w:ascii="Times New Roman" w:hAnsi="Times New Roman" w:cs="Times New Roman"/>
          <w:sz w:val="24"/>
          <w:szCs w:val="24"/>
        </w:rPr>
      </w:pPr>
    </w:p>
    <w:p w:rsidR="00273CD3" w:rsidRDefault="00273CD3" w:rsidP="000D6D66">
      <w:pPr>
        <w:tabs>
          <w:tab w:val="left" w:pos="1134"/>
        </w:tabs>
        <w:spacing w:after="0" w:line="240" w:lineRule="auto"/>
        <w:ind w:firstLine="454"/>
        <w:jc w:val="both"/>
        <w:rPr>
          <w:rFonts w:ascii="Times New Roman" w:hAnsi="Times New Roman" w:cs="Times New Roman"/>
          <w:color w:val="000000" w:themeColor="text1"/>
          <w:sz w:val="28"/>
          <w:szCs w:val="28"/>
        </w:rPr>
      </w:pPr>
      <w:r>
        <w:rPr>
          <w:rFonts w:ascii="Times New Roman" w:hAnsi="Times New Roman" w:cs="Times New Roman"/>
          <w:sz w:val="28"/>
          <w:szCs w:val="28"/>
        </w:rPr>
        <w:t>После анализа РУП и МОП был сделан выбор учебной дисци</w:t>
      </w:r>
      <w:r w:rsidR="00536275">
        <w:rPr>
          <w:rFonts w:ascii="Times New Roman" w:hAnsi="Times New Roman" w:cs="Times New Roman"/>
          <w:sz w:val="28"/>
          <w:szCs w:val="28"/>
        </w:rPr>
        <w:t>плины, в рамках которой проводилась</w:t>
      </w:r>
      <w:r>
        <w:rPr>
          <w:rFonts w:ascii="Times New Roman" w:hAnsi="Times New Roman" w:cs="Times New Roman"/>
          <w:sz w:val="28"/>
          <w:szCs w:val="28"/>
        </w:rPr>
        <w:t xml:space="preserve"> опытно-экспериментальная</w:t>
      </w:r>
      <w:r w:rsidR="00536275">
        <w:rPr>
          <w:rFonts w:ascii="Times New Roman" w:hAnsi="Times New Roman" w:cs="Times New Roman"/>
          <w:sz w:val="28"/>
          <w:szCs w:val="28"/>
        </w:rPr>
        <w:t xml:space="preserve"> работа</w:t>
      </w:r>
      <w:r>
        <w:rPr>
          <w:rFonts w:ascii="Times New Roman" w:hAnsi="Times New Roman" w:cs="Times New Roman"/>
          <w:sz w:val="28"/>
          <w:szCs w:val="28"/>
        </w:rPr>
        <w:t xml:space="preserve"> по </w:t>
      </w:r>
      <w:r w:rsidRPr="00672274">
        <w:rPr>
          <w:rFonts w:ascii="Times New Roman" w:hAnsi="Times New Roman" w:cs="Times New Roman"/>
          <w:color w:val="000000" w:themeColor="text1"/>
          <w:sz w:val="28"/>
          <w:szCs w:val="28"/>
        </w:rPr>
        <w:t>формированию профессиональной идентичности будущих учителей иностранного языка</w:t>
      </w:r>
      <w:r>
        <w:rPr>
          <w:rFonts w:ascii="Times New Roman" w:hAnsi="Times New Roman" w:cs="Times New Roman"/>
          <w:color w:val="000000" w:themeColor="text1"/>
          <w:sz w:val="28"/>
          <w:szCs w:val="28"/>
        </w:rPr>
        <w:t xml:space="preserve">. В качестве такой дисциплины была выбрана </w:t>
      </w:r>
      <w:r w:rsidRPr="00302121">
        <w:rPr>
          <w:rFonts w:ascii="Times New Roman" w:hAnsi="Times New Roman" w:cs="Times New Roman"/>
          <w:color w:val="000000" w:themeColor="text1"/>
          <w:sz w:val="28"/>
          <w:szCs w:val="28"/>
        </w:rPr>
        <w:t>«Методика иноязычного образования»</w:t>
      </w:r>
      <w:r>
        <w:rPr>
          <w:rFonts w:ascii="Times New Roman" w:hAnsi="Times New Roman" w:cs="Times New Roman"/>
          <w:color w:val="000000" w:themeColor="text1"/>
          <w:sz w:val="28"/>
          <w:szCs w:val="28"/>
        </w:rPr>
        <w:t xml:space="preserve">, так как она в большей степени соответствует содержанию исследуемого нами понятия и сути опытно-экспериментальной работы. </w:t>
      </w:r>
    </w:p>
    <w:p w:rsidR="00273CD3" w:rsidRDefault="00273CD3" w:rsidP="000D6D66">
      <w:pPr>
        <w:tabs>
          <w:tab w:val="left" w:pos="1134"/>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Сравнение РУП 2019, 2020, 2021 учебных годов показал, что данная дисциплина в течение трех указанных лет проводится на 2 курсе. Так как опытно-экспериментальная работа проводилась в 2022-2023 учебном году со студентами 2 курса 2021 года поступления, за основу мы взяли РУП 2021 года</w:t>
      </w:r>
      <w:r w:rsidR="001D3BC7">
        <w:rPr>
          <w:rFonts w:ascii="Times New Roman" w:hAnsi="Times New Roman" w:cs="Times New Roman"/>
          <w:sz w:val="28"/>
          <w:szCs w:val="28"/>
        </w:rPr>
        <w:t>,</w:t>
      </w:r>
      <w:r>
        <w:rPr>
          <w:rFonts w:ascii="Times New Roman" w:hAnsi="Times New Roman" w:cs="Times New Roman"/>
          <w:sz w:val="28"/>
          <w:szCs w:val="28"/>
        </w:rPr>
        <w:t xml:space="preserve"> </w:t>
      </w:r>
      <w:r w:rsidR="001D3BC7">
        <w:rPr>
          <w:rFonts w:ascii="Times New Roman" w:hAnsi="Times New Roman" w:cs="Times New Roman"/>
          <w:sz w:val="28"/>
          <w:szCs w:val="28"/>
        </w:rPr>
        <w:t xml:space="preserve">представленный </w:t>
      </w:r>
      <w:r w:rsidR="001D3BC7" w:rsidRPr="0041421F">
        <w:rPr>
          <w:rFonts w:ascii="Times New Roman" w:hAnsi="Times New Roman" w:cs="Times New Roman"/>
          <w:sz w:val="28"/>
          <w:szCs w:val="28"/>
        </w:rPr>
        <w:t xml:space="preserve">в </w:t>
      </w:r>
      <w:r w:rsidR="00BB0279" w:rsidRPr="0041421F">
        <w:rPr>
          <w:rFonts w:ascii="Times New Roman" w:hAnsi="Times New Roman" w:cs="Times New Roman"/>
          <w:sz w:val="28"/>
          <w:szCs w:val="28"/>
        </w:rPr>
        <w:t>т</w:t>
      </w:r>
      <w:r w:rsidRPr="0041421F">
        <w:rPr>
          <w:rFonts w:ascii="Times New Roman" w:hAnsi="Times New Roman" w:cs="Times New Roman"/>
          <w:sz w:val="28"/>
          <w:szCs w:val="28"/>
        </w:rPr>
        <w:t>аблиц</w:t>
      </w:r>
      <w:r w:rsidR="001D3BC7" w:rsidRPr="0041421F">
        <w:rPr>
          <w:rFonts w:ascii="Times New Roman" w:hAnsi="Times New Roman" w:cs="Times New Roman"/>
          <w:sz w:val="28"/>
          <w:szCs w:val="28"/>
        </w:rPr>
        <w:t>е</w:t>
      </w:r>
      <w:r w:rsidRPr="0041421F">
        <w:rPr>
          <w:rFonts w:ascii="Times New Roman" w:hAnsi="Times New Roman" w:cs="Times New Roman"/>
          <w:sz w:val="28"/>
          <w:szCs w:val="28"/>
        </w:rPr>
        <w:t xml:space="preserve"> 3.</w:t>
      </w:r>
      <w:r>
        <w:rPr>
          <w:rFonts w:ascii="Times New Roman" w:hAnsi="Times New Roman" w:cs="Times New Roman"/>
          <w:sz w:val="28"/>
          <w:szCs w:val="28"/>
        </w:rPr>
        <w:t xml:space="preserve"> </w:t>
      </w:r>
    </w:p>
    <w:p w:rsidR="00273CD3" w:rsidRDefault="00273CD3" w:rsidP="000D6D66">
      <w:pPr>
        <w:tabs>
          <w:tab w:val="left" w:pos="1134"/>
        </w:tabs>
        <w:spacing w:after="0" w:line="240" w:lineRule="auto"/>
        <w:ind w:firstLine="454"/>
        <w:jc w:val="both"/>
        <w:rPr>
          <w:rFonts w:ascii="Times New Roman" w:hAnsi="Times New Roman" w:cs="Times New Roman"/>
          <w:sz w:val="28"/>
          <w:szCs w:val="28"/>
        </w:rPr>
      </w:pPr>
    </w:p>
    <w:p w:rsidR="00273CD3" w:rsidRDefault="00273CD3" w:rsidP="00EC14ED">
      <w:p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3 – Выписка из РУП 2021 года образовательной программы </w:t>
      </w:r>
      <w:r w:rsidR="006416F8">
        <w:rPr>
          <w:rFonts w:ascii="Times New Roman" w:hAnsi="Times New Roman" w:cs="Times New Roman"/>
          <w:sz w:val="28"/>
          <w:szCs w:val="28"/>
        </w:rPr>
        <w:t xml:space="preserve">6B01705 – </w:t>
      </w:r>
      <w:r w:rsidR="006D54C4" w:rsidRPr="005A05C5">
        <w:rPr>
          <w:rFonts w:ascii="Times New Roman" w:hAnsi="Times New Roman" w:cs="Times New Roman"/>
          <w:sz w:val="28"/>
          <w:szCs w:val="28"/>
        </w:rPr>
        <w:t>Иностранный язык: два иностранных языка (английский/немецкий</w:t>
      </w:r>
      <w:r w:rsidR="006416F8">
        <w:rPr>
          <w:rFonts w:ascii="Times New Roman" w:hAnsi="Times New Roman" w:cs="Times New Roman"/>
          <w:sz w:val="28"/>
          <w:szCs w:val="28"/>
        </w:rPr>
        <w:t>, китайский, французский языки)</w:t>
      </w:r>
      <w:r>
        <w:rPr>
          <w:rFonts w:ascii="Times New Roman" w:hAnsi="Times New Roman" w:cs="Times New Roman"/>
          <w:sz w:val="28"/>
          <w:szCs w:val="28"/>
        </w:rPr>
        <w:t xml:space="preserve"> с учебной дисциплиной для проведения опытно-экспериментальной работы</w:t>
      </w:r>
    </w:p>
    <w:p w:rsidR="00273CD3" w:rsidRDefault="00273CD3" w:rsidP="000D6D66">
      <w:pPr>
        <w:tabs>
          <w:tab w:val="left" w:pos="1134"/>
        </w:tabs>
        <w:spacing w:after="0" w:line="240" w:lineRule="auto"/>
        <w:ind w:firstLine="454"/>
        <w:jc w:val="both"/>
        <w:rPr>
          <w:rFonts w:ascii="Times New Roman" w:hAnsi="Times New Roman" w:cs="Times New Roman"/>
          <w:sz w:val="28"/>
          <w:szCs w:val="28"/>
        </w:rPr>
      </w:pPr>
    </w:p>
    <w:tbl>
      <w:tblPr>
        <w:tblStyle w:val="a5"/>
        <w:tblW w:w="9827" w:type="dxa"/>
        <w:tblInd w:w="-85" w:type="dxa"/>
        <w:tblLayout w:type="fixed"/>
        <w:tblLook w:val="04A0" w:firstRow="1" w:lastRow="0" w:firstColumn="1" w:lastColumn="0" w:noHBand="0" w:noVBand="1"/>
      </w:tblPr>
      <w:tblGrid>
        <w:gridCol w:w="534"/>
        <w:gridCol w:w="1304"/>
        <w:gridCol w:w="709"/>
        <w:gridCol w:w="709"/>
        <w:gridCol w:w="1479"/>
        <w:gridCol w:w="425"/>
        <w:gridCol w:w="426"/>
        <w:gridCol w:w="678"/>
        <w:gridCol w:w="30"/>
        <w:gridCol w:w="393"/>
        <w:gridCol w:w="423"/>
        <w:gridCol w:w="423"/>
        <w:gridCol w:w="423"/>
        <w:gridCol w:w="423"/>
        <w:gridCol w:w="712"/>
        <w:gridCol w:w="717"/>
        <w:gridCol w:w="19"/>
      </w:tblGrid>
      <w:tr w:rsidR="00273CD3" w:rsidRPr="00932452" w:rsidTr="009D54AB">
        <w:trPr>
          <w:gridAfter w:val="1"/>
          <w:wAfter w:w="19" w:type="dxa"/>
        </w:trPr>
        <w:tc>
          <w:tcPr>
            <w:tcW w:w="534" w:type="dxa"/>
            <w:vMerge w:val="restart"/>
            <w:tcMar>
              <w:left w:w="57" w:type="dxa"/>
              <w:right w:w="57" w:type="dxa"/>
            </w:tcMar>
            <w:vAlign w:val="center"/>
          </w:tcPr>
          <w:p w:rsidR="00273CD3" w:rsidRPr="0075100A" w:rsidRDefault="00273CD3" w:rsidP="000D6D66">
            <w:pPr>
              <w:jc w:val="cente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w:t>
            </w:r>
          </w:p>
        </w:tc>
        <w:tc>
          <w:tcPr>
            <w:tcW w:w="1304" w:type="dxa"/>
            <w:vMerge w:val="restart"/>
            <w:tcMar>
              <w:left w:w="57" w:type="dxa"/>
              <w:right w:w="57" w:type="dxa"/>
            </w:tcMar>
            <w:vAlign w:val="center"/>
          </w:tcPr>
          <w:p w:rsidR="00273CD3" w:rsidRPr="0075100A" w:rsidRDefault="00273CD3" w:rsidP="000D6D66">
            <w:pPr>
              <w:jc w:val="cente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Наименование модуля</w:t>
            </w:r>
          </w:p>
        </w:tc>
        <w:tc>
          <w:tcPr>
            <w:tcW w:w="709" w:type="dxa"/>
            <w:vMerge w:val="restart"/>
            <w:tcMar>
              <w:left w:w="57" w:type="dxa"/>
              <w:right w:w="57" w:type="dxa"/>
            </w:tcMar>
            <w:textDirection w:val="btLr"/>
            <w:vAlign w:val="center"/>
          </w:tcPr>
          <w:p w:rsidR="00273CD3" w:rsidRPr="0075100A" w:rsidRDefault="00273CD3" w:rsidP="000D6D66">
            <w:pPr>
              <w:jc w:val="cente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Цикл и компонент</w:t>
            </w:r>
          </w:p>
        </w:tc>
        <w:tc>
          <w:tcPr>
            <w:tcW w:w="709" w:type="dxa"/>
            <w:vMerge w:val="restart"/>
            <w:tcMar>
              <w:left w:w="57" w:type="dxa"/>
              <w:right w:w="57" w:type="dxa"/>
            </w:tcMar>
            <w:textDirection w:val="btLr"/>
            <w:vAlign w:val="center"/>
          </w:tcPr>
          <w:p w:rsidR="00273CD3" w:rsidRPr="0075100A" w:rsidRDefault="00273CD3" w:rsidP="000D6D66">
            <w:pPr>
              <w:jc w:val="cente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Код дисциплины</w:t>
            </w:r>
          </w:p>
        </w:tc>
        <w:tc>
          <w:tcPr>
            <w:tcW w:w="1479" w:type="dxa"/>
            <w:vMerge w:val="restart"/>
            <w:tcMar>
              <w:left w:w="57" w:type="dxa"/>
              <w:right w:w="57" w:type="dxa"/>
            </w:tcMar>
            <w:vAlign w:val="center"/>
          </w:tcPr>
          <w:p w:rsidR="00273CD3" w:rsidRPr="0075100A" w:rsidRDefault="00273CD3" w:rsidP="000D6D66">
            <w:pPr>
              <w:jc w:val="cente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Наименование дисциплины</w:t>
            </w:r>
          </w:p>
        </w:tc>
        <w:tc>
          <w:tcPr>
            <w:tcW w:w="425" w:type="dxa"/>
            <w:vMerge w:val="restart"/>
            <w:tcMar>
              <w:left w:w="57" w:type="dxa"/>
              <w:right w:w="57" w:type="dxa"/>
            </w:tcMar>
            <w:textDirection w:val="btLr"/>
            <w:vAlign w:val="center"/>
          </w:tcPr>
          <w:p w:rsidR="00273CD3" w:rsidRPr="0075100A" w:rsidRDefault="00273CD3" w:rsidP="000D6D66">
            <w:pPr>
              <w:tabs>
                <w:tab w:val="left" w:pos="1134"/>
              </w:tabs>
              <w:ind w:left="113" w:right="113"/>
              <w:jc w:val="center"/>
              <w:rPr>
                <w:rFonts w:ascii="Times New Roman" w:hAnsi="Times New Roman" w:cs="Times New Roman"/>
                <w:sz w:val="24"/>
                <w:szCs w:val="24"/>
              </w:rPr>
            </w:pPr>
            <w:r w:rsidRPr="0075100A">
              <w:rPr>
                <w:rFonts w:ascii="Times New Roman" w:eastAsia="Times New Roman" w:hAnsi="Times New Roman" w:cs="Times New Roman"/>
                <w:b/>
                <w:bCs/>
                <w:sz w:val="24"/>
                <w:szCs w:val="24"/>
                <w:lang w:eastAsia="ru-RU"/>
              </w:rPr>
              <w:t>Кредит</w:t>
            </w:r>
          </w:p>
        </w:tc>
        <w:tc>
          <w:tcPr>
            <w:tcW w:w="426" w:type="dxa"/>
            <w:vMerge w:val="restart"/>
            <w:tcMar>
              <w:left w:w="57" w:type="dxa"/>
              <w:right w:w="57" w:type="dxa"/>
            </w:tcMar>
            <w:textDirection w:val="btLr"/>
            <w:vAlign w:val="center"/>
          </w:tcPr>
          <w:p w:rsidR="00273CD3" w:rsidRPr="0075100A" w:rsidRDefault="00273CD3" w:rsidP="000D6D66">
            <w:pPr>
              <w:tabs>
                <w:tab w:val="left" w:pos="1134"/>
              </w:tabs>
              <w:ind w:left="113" w:right="113"/>
              <w:jc w:val="center"/>
              <w:rPr>
                <w:rFonts w:ascii="Times New Roman" w:hAnsi="Times New Roman" w:cs="Times New Roman"/>
                <w:sz w:val="24"/>
                <w:szCs w:val="24"/>
              </w:rPr>
            </w:pPr>
            <w:r w:rsidRPr="0075100A">
              <w:rPr>
                <w:rFonts w:ascii="Times New Roman" w:eastAsia="Times New Roman" w:hAnsi="Times New Roman" w:cs="Times New Roman"/>
                <w:b/>
                <w:bCs/>
                <w:sz w:val="24"/>
                <w:szCs w:val="24"/>
                <w:lang w:eastAsia="ru-RU"/>
              </w:rPr>
              <w:t>Экзамен</w:t>
            </w:r>
          </w:p>
        </w:tc>
        <w:tc>
          <w:tcPr>
            <w:tcW w:w="678" w:type="dxa"/>
            <w:vMerge w:val="restart"/>
            <w:tcMar>
              <w:left w:w="57" w:type="dxa"/>
              <w:right w:w="57" w:type="dxa"/>
            </w:tcMar>
            <w:textDirection w:val="btLr"/>
            <w:vAlign w:val="center"/>
          </w:tcPr>
          <w:p w:rsidR="00273CD3" w:rsidRPr="0075100A" w:rsidRDefault="00273CD3" w:rsidP="000D6D66">
            <w:pPr>
              <w:tabs>
                <w:tab w:val="left" w:pos="1134"/>
              </w:tabs>
              <w:ind w:left="113" w:right="113"/>
              <w:jc w:val="center"/>
              <w:rPr>
                <w:rFonts w:ascii="Times New Roman" w:hAnsi="Times New Roman" w:cs="Times New Roman"/>
                <w:sz w:val="24"/>
                <w:szCs w:val="24"/>
              </w:rPr>
            </w:pPr>
            <w:r w:rsidRPr="0075100A">
              <w:rPr>
                <w:rFonts w:ascii="Times New Roman" w:eastAsia="Times New Roman" w:hAnsi="Times New Roman" w:cs="Times New Roman"/>
                <w:b/>
                <w:bCs/>
                <w:sz w:val="24"/>
                <w:szCs w:val="24"/>
                <w:lang w:eastAsia="ru-RU"/>
              </w:rPr>
              <w:t>Всего</w:t>
            </w:r>
          </w:p>
        </w:tc>
        <w:tc>
          <w:tcPr>
            <w:tcW w:w="2115" w:type="dxa"/>
            <w:gridSpan w:val="6"/>
            <w:tcMar>
              <w:left w:w="57" w:type="dxa"/>
              <w:right w:w="57" w:type="dxa"/>
            </w:tcMar>
            <w:vAlign w:val="center"/>
          </w:tcPr>
          <w:p w:rsidR="00273CD3" w:rsidRPr="0075100A" w:rsidRDefault="00273CD3" w:rsidP="000D6D66">
            <w:pPr>
              <w:tabs>
                <w:tab w:val="left" w:pos="1134"/>
              </w:tabs>
              <w:jc w:val="center"/>
              <w:rPr>
                <w:rFonts w:ascii="Times New Roman" w:hAnsi="Times New Roman" w:cs="Times New Roman"/>
                <w:sz w:val="24"/>
                <w:szCs w:val="24"/>
              </w:rPr>
            </w:pPr>
            <w:r w:rsidRPr="0075100A">
              <w:rPr>
                <w:rFonts w:ascii="Times New Roman" w:eastAsia="Times New Roman" w:hAnsi="Times New Roman" w:cs="Times New Roman"/>
                <w:b/>
                <w:bCs/>
                <w:sz w:val="24"/>
                <w:szCs w:val="24"/>
                <w:lang w:eastAsia="ru-RU"/>
              </w:rPr>
              <w:t>Объем часов</w:t>
            </w:r>
          </w:p>
        </w:tc>
        <w:tc>
          <w:tcPr>
            <w:tcW w:w="1429" w:type="dxa"/>
            <w:gridSpan w:val="2"/>
            <w:tcMar>
              <w:left w:w="57" w:type="dxa"/>
              <w:right w:w="57" w:type="dxa"/>
            </w:tcMar>
            <w:vAlign w:val="center"/>
          </w:tcPr>
          <w:p w:rsidR="00273CD3" w:rsidRPr="00932452" w:rsidRDefault="00273CD3" w:rsidP="000D6D66">
            <w:pPr>
              <w:tabs>
                <w:tab w:val="left" w:pos="1134"/>
              </w:tabs>
              <w:jc w:val="center"/>
              <w:rPr>
                <w:rFonts w:ascii="Times New Roman" w:hAnsi="Times New Roman" w:cs="Times New Roman"/>
                <w:sz w:val="24"/>
                <w:szCs w:val="24"/>
              </w:rPr>
            </w:pPr>
            <w:r w:rsidRPr="00932452">
              <w:rPr>
                <w:rFonts w:ascii="Times New Roman" w:eastAsia="Times New Roman" w:hAnsi="Times New Roman" w:cs="Times New Roman"/>
                <w:b/>
                <w:bCs/>
                <w:sz w:val="24"/>
                <w:szCs w:val="24"/>
                <w:lang w:eastAsia="ru-RU"/>
              </w:rPr>
              <w:t>Распределение по курсам, семестрам</w:t>
            </w:r>
          </w:p>
        </w:tc>
      </w:tr>
      <w:tr w:rsidR="00273CD3" w:rsidRPr="00932452" w:rsidTr="009D54AB">
        <w:trPr>
          <w:gridAfter w:val="1"/>
          <w:wAfter w:w="19" w:type="dxa"/>
        </w:trPr>
        <w:tc>
          <w:tcPr>
            <w:tcW w:w="534" w:type="dxa"/>
            <w:vMerge/>
            <w:tcMar>
              <w:left w:w="57" w:type="dxa"/>
              <w:right w:w="57" w:type="dxa"/>
            </w:tcMar>
            <w:vAlign w:val="center"/>
          </w:tcPr>
          <w:p w:rsidR="00273CD3" w:rsidRPr="0075100A" w:rsidRDefault="00273CD3" w:rsidP="000D6D66">
            <w:pPr>
              <w:tabs>
                <w:tab w:val="left" w:pos="1134"/>
              </w:tabs>
              <w:jc w:val="both"/>
              <w:rPr>
                <w:rFonts w:ascii="Times New Roman" w:hAnsi="Times New Roman" w:cs="Times New Roman"/>
                <w:sz w:val="24"/>
                <w:szCs w:val="24"/>
              </w:rPr>
            </w:pPr>
          </w:p>
        </w:tc>
        <w:tc>
          <w:tcPr>
            <w:tcW w:w="1304" w:type="dxa"/>
            <w:vMerge/>
            <w:tcMar>
              <w:left w:w="57" w:type="dxa"/>
              <w:right w:w="57" w:type="dxa"/>
            </w:tcMar>
            <w:vAlign w:val="center"/>
          </w:tcPr>
          <w:p w:rsidR="00273CD3" w:rsidRPr="0075100A" w:rsidRDefault="00273CD3" w:rsidP="000D6D66">
            <w:pPr>
              <w:tabs>
                <w:tab w:val="left" w:pos="1134"/>
              </w:tabs>
              <w:jc w:val="both"/>
              <w:rPr>
                <w:rFonts w:ascii="Times New Roman" w:hAnsi="Times New Roman" w:cs="Times New Roman"/>
                <w:sz w:val="24"/>
                <w:szCs w:val="24"/>
              </w:rPr>
            </w:pPr>
          </w:p>
        </w:tc>
        <w:tc>
          <w:tcPr>
            <w:tcW w:w="709" w:type="dxa"/>
            <w:vMerge/>
            <w:tcMar>
              <w:left w:w="57" w:type="dxa"/>
              <w:right w:w="57" w:type="dxa"/>
            </w:tcMar>
            <w:vAlign w:val="center"/>
          </w:tcPr>
          <w:p w:rsidR="00273CD3" w:rsidRPr="0075100A" w:rsidRDefault="00273CD3" w:rsidP="000D6D66">
            <w:pPr>
              <w:tabs>
                <w:tab w:val="left" w:pos="1134"/>
              </w:tabs>
              <w:jc w:val="both"/>
              <w:rPr>
                <w:rFonts w:ascii="Times New Roman" w:hAnsi="Times New Roman" w:cs="Times New Roman"/>
                <w:sz w:val="24"/>
                <w:szCs w:val="24"/>
              </w:rPr>
            </w:pPr>
          </w:p>
        </w:tc>
        <w:tc>
          <w:tcPr>
            <w:tcW w:w="709" w:type="dxa"/>
            <w:vMerge/>
            <w:tcMar>
              <w:left w:w="57" w:type="dxa"/>
              <w:right w:w="57" w:type="dxa"/>
            </w:tcMar>
            <w:vAlign w:val="center"/>
          </w:tcPr>
          <w:p w:rsidR="00273CD3" w:rsidRPr="0075100A" w:rsidRDefault="00273CD3" w:rsidP="000D6D66">
            <w:pPr>
              <w:tabs>
                <w:tab w:val="left" w:pos="1134"/>
              </w:tabs>
              <w:jc w:val="both"/>
              <w:rPr>
                <w:rFonts w:ascii="Times New Roman" w:hAnsi="Times New Roman" w:cs="Times New Roman"/>
                <w:sz w:val="24"/>
                <w:szCs w:val="24"/>
              </w:rPr>
            </w:pPr>
          </w:p>
        </w:tc>
        <w:tc>
          <w:tcPr>
            <w:tcW w:w="1479" w:type="dxa"/>
            <w:vMerge/>
            <w:tcMar>
              <w:left w:w="57" w:type="dxa"/>
              <w:right w:w="57" w:type="dxa"/>
            </w:tcMar>
          </w:tcPr>
          <w:p w:rsidR="00273CD3" w:rsidRPr="0075100A" w:rsidRDefault="00273CD3" w:rsidP="000D6D66">
            <w:pPr>
              <w:tabs>
                <w:tab w:val="left" w:pos="1134"/>
              </w:tabs>
              <w:jc w:val="both"/>
              <w:rPr>
                <w:rFonts w:ascii="Times New Roman" w:hAnsi="Times New Roman" w:cs="Times New Roman"/>
                <w:sz w:val="24"/>
                <w:szCs w:val="24"/>
              </w:rPr>
            </w:pPr>
          </w:p>
        </w:tc>
        <w:tc>
          <w:tcPr>
            <w:tcW w:w="425" w:type="dxa"/>
            <w:vMerge/>
            <w:tcMar>
              <w:left w:w="57" w:type="dxa"/>
              <w:right w:w="57" w:type="dxa"/>
            </w:tcMar>
          </w:tcPr>
          <w:p w:rsidR="00273CD3" w:rsidRPr="0075100A" w:rsidRDefault="00273CD3" w:rsidP="000D6D66">
            <w:pPr>
              <w:tabs>
                <w:tab w:val="left" w:pos="1134"/>
              </w:tabs>
              <w:jc w:val="both"/>
              <w:rPr>
                <w:rFonts w:ascii="Times New Roman" w:hAnsi="Times New Roman" w:cs="Times New Roman"/>
                <w:sz w:val="24"/>
                <w:szCs w:val="24"/>
              </w:rPr>
            </w:pPr>
          </w:p>
        </w:tc>
        <w:tc>
          <w:tcPr>
            <w:tcW w:w="426" w:type="dxa"/>
            <w:vMerge/>
            <w:tcMar>
              <w:left w:w="57" w:type="dxa"/>
              <w:right w:w="57" w:type="dxa"/>
            </w:tcMar>
          </w:tcPr>
          <w:p w:rsidR="00273CD3" w:rsidRPr="0075100A" w:rsidRDefault="00273CD3" w:rsidP="000D6D66">
            <w:pPr>
              <w:tabs>
                <w:tab w:val="left" w:pos="1134"/>
              </w:tabs>
              <w:jc w:val="both"/>
              <w:rPr>
                <w:rFonts w:ascii="Times New Roman" w:hAnsi="Times New Roman" w:cs="Times New Roman"/>
                <w:sz w:val="24"/>
                <w:szCs w:val="24"/>
              </w:rPr>
            </w:pPr>
          </w:p>
        </w:tc>
        <w:tc>
          <w:tcPr>
            <w:tcW w:w="678" w:type="dxa"/>
            <w:vMerge/>
            <w:tcMar>
              <w:left w:w="57" w:type="dxa"/>
              <w:right w:w="57" w:type="dxa"/>
            </w:tcMar>
          </w:tcPr>
          <w:p w:rsidR="00273CD3" w:rsidRPr="0075100A" w:rsidRDefault="00273CD3" w:rsidP="000D6D66">
            <w:pPr>
              <w:tabs>
                <w:tab w:val="left" w:pos="1134"/>
              </w:tabs>
              <w:jc w:val="both"/>
              <w:rPr>
                <w:rFonts w:ascii="Times New Roman" w:hAnsi="Times New Roman" w:cs="Times New Roman"/>
                <w:sz w:val="24"/>
                <w:szCs w:val="24"/>
              </w:rPr>
            </w:pPr>
          </w:p>
        </w:tc>
        <w:tc>
          <w:tcPr>
            <w:tcW w:w="423" w:type="dxa"/>
            <w:gridSpan w:val="2"/>
            <w:vMerge w:val="restart"/>
            <w:tcMar>
              <w:left w:w="57" w:type="dxa"/>
              <w:right w:w="57" w:type="dxa"/>
            </w:tcMar>
            <w:textDirection w:val="btLr"/>
            <w:vAlign w:val="center"/>
          </w:tcPr>
          <w:p w:rsidR="00273CD3" w:rsidRPr="0075100A" w:rsidRDefault="00273CD3" w:rsidP="000D6D66">
            <w:pP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ПА</w:t>
            </w:r>
          </w:p>
        </w:tc>
        <w:tc>
          <w:tcPr>
            <w:tcW w:w="423" w:type="dxa"/>
            <w:vMerge w:val="restart"/>
            <w:tcMar>
              <w:left w:w="57" w:type="dxa"/>
              <w:right w:w="57" w:type="dxa"/>
            </w:tcMar>
            <w:textDirection w:val="btLr"/>
            <w:vAlign w:val="center"/>
          </w:tcPr>
          <w:p w:rsidR="00273CD3" w:rsidRPr="0075100A" w:rsidRDefault="00273CD3" w:rsidP="000D6D66">
            <w:pP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Лек.</w:t>
            </w:r>
          </w:p>
        </w:tc>
        <w:tc>
          <w:tcPr>
            <w:tcW w:w="423" w:type="dxa"/>
            <w:vMerge w:val="restart"/>
            <w:tcMar>
              <w:left w:w="57" w:type="dxa"/>
              <w:right w:w="57" w:type="dxa"/>
            </w:tcMar>
            <w:textDirection w:val="btLr"/>
            <w:vAlign w:val="center"/>
          </w:tcPr>
          <w:p w:rsidR="00273CD3" w:rsidRPr="0075100A" w:rsidRDefault="00273CD3" w:rsidP="000D6D66">
            <w:pP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Сем.</w:t>
            </w:r>
          </w:p>
        </w:tc>
        <w:tc>
          <w:tcPr>
            <w:tcW w:w="423" w:type="dxa"/>
            <w:vMerge w:val="restart"/>
            <w:tcMar>
              <w:left w:w="57" w:type="dxa"/>
              <w:right w:w="57" w:type="dxa"/>
            </w:tcMar>
            <w:textDirection w:val="btLr"/>
            <w:vAlign w:val="center"/>
          </w:tcPr>
          <w:p w:rsidR="00273CD3" w:rsidRPr="0075100A" w:rsidRDefault="00273CD3" w:rsidP="000D6D66">
            <w:pP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СРОП</w:t>
            </w:r>
          </w:p>
        </w:tc>
        <w:tc>
          <w:tcPr>
            <w:tcW w:w="423" w:type="dxa"/>
            <w:vMerge w:val="restart"/>
            <w:tcMar>
              <w:left w:w="57" w:type="dxa"/>
              <w:right w:w="57" w:type="dxa"/>
            </w:tcMar>
            <w:textDirection w:val="btLr"/>
            <w:vAlign w:val="center"/>
          </w:tcPr>
          <w:p w:rsidR="00273CD3" w:rsidRPr="0075100A" w:rsidRDefault="00273CD3" w:rsidP="000D6D66">
            <w:pPr>
              <w:rPr>
                <w:rFonts w:ascii="Times New Roman" w:eastAsia="Times New Roman" w:hAnsi="Times New Roman" w:cs="Times New Roman"/>
                <w:b/>
                <w:bCs/>
                <w:sz w:val="24"/>
                <w:szCs w:val="24"/>
                <w:lang w:eastAsia="ru-RU"/>
              </w:rPr>
            </w:pPr>
            <w:r w:rsidRPr="0075100A">
              <w:rPr>
                <w:rFonts w:ascii="Times New Roman" w:eastAsia="Times New Roman" w:hAnsi="Times New Roman" w:cs="Times New Roman"/>
                <w:b/>
                <w:bCs/>
                <w:sz w:val="24"/>
                <w:szCs w:val="24"/>
                <w:lang w:eastAsia="ru-RU"/>
              </w:rPr>
              <w:t>СРС</w:t>
            </w:r>
          </w:p>
        </w:tc>
        <w:tc>
          <w:tcPr>
            <w:tcW w:w="1429" w:type="dxa"/>
            <w:gridSpan w:val="2"/>
            <w:tcMar>
              <w:left w:w="57" w:type="dxa"/>
              <w:right w:w="57" w:type="dxa"/>
            </w:tcMar>
            <w:vAlign w:val="center"/>
          </w:tcPr>
          <w:p w:rsidR="00273CD3" w:rsidRPr="00932452" w:rsidRDefault="00273CD3" w:rsidP="000D6D66">
            <w:pPr>
              <w:tabs>
                <w:tab w:val="left" w:pos="1134"/>
              </w:tabs>
              <w:jc w:val="center"/>
              <w:rPr>
                <w:rFonts w:ascii="Times New Roman" w:hAnsi="Times New Roman" w:cs="Times New Roman"/>
                <w:sz w:val="24"/>
                <w:szCs w:val="24"/>
              </w:rPr>
            </w:pPr>
            <w:r w:rsidRPr="00932452">
              <w:rPr>
                <w:rFonts w:ascii="Times New Roman" w:eastAsia="Times New Roman" w:hAnsi="Times New Roman" w:cs="Times New Roman"/>
                <w:b/>
                <w:bCs/>
                <w:sz w:val="24"/>
                <w:szCs w:val="24"/>
                <w:lang w:eastAsia="ru-RU"/>
              </w:rPr>
              <w:t>2 курс</w:t>
            </w:r>
          </w:p>
        </w:tc>
      </w:tr>
      <w:tr w:rsidR="00273CD3" w:rsidRPr="00932452" w:rsidTr="009D54AB">
        <w:trPr>
          <w:gridAfter w:val="1"/>
          <w:wAfter w:w="19" w:type="dxa"/>
        </w:trPr>
        <w:tc>
          <w:tcPr>
            <w:tcW w:w="534" w:type="dxa"/>
            <w:vMerge/>
            <w:tcMar>
              <w:left w:w="57" w:type="dxa"/>
              <w:right w:w="57" w:type="dxa"/>
            </w:tcMar>
            <w:vAlign w:val="center"/>
          </w:tcPr>
          <w:p w:rsidR="00273CD3" w:rsidRPr="00932452" w:rsidRDefault="00273CD3" w:rsidP="000D6D66">
            <w:pPr>
              <w:tabs>
                <w:tab w:val="left" w:pos="1134"/>
              </w:tabs>
              <w:jc w:val="both"/>
              <w:rPr>
                <w:rFonts w:ascii="Times New Roman" w:hAnsi="Times New Roman" w:cs="Times New Roman"/>
                <w:sz w:val="24"/>
                <w:szCs w:val="24"/>
              </w:rPr>
            </w:pPr>
          </w:p>
        </w:tc>
        <w:tc>
          <w:tcPr>
            <w:tcW w:w="1304" w:type="dxa"/>
            <w:vMerge/>
            <w:tcMar>
              <w:left w:w="57" w:type="dxa"/>
              <w:right w:w="57" w:type="dxa"/>
            </w:tcMar>
            <w:vAlign w:val="center"/>
          </w:tcPr>
          <w:p w:rsidR="00273CD3" w:rsidRPr="00932452" w:rsidRDefault="00273CD3" w:rsidP="000D6D66">
            <w:pPr>
              <w:tabs>
                <w:tab w:val="left" w:pos="1134"/>
              </w:tabs>
              <w:jc w:val="both"/>
              <w:rPr>
                <w:rFonts w:ascii="Times New Roman" w:hAnsi="Times New Roman" w:cs="Times New Roman"/>
                <w:sz w:val="24"/>
                <w:szCs w:val="24"/>
              </w:rPr>
            </w:pPr>
          </w:p>
        </w:tc>
        <w:tc>
          <w:tcPr>
            <w:tcW w:w="709" w:type="dxa"/>
            <w:vMerge/>
            <w:tcMar>
              <w:left w:w="57" w:type="dxa"/>
              <w:right w:w="57" w:type="dxa"/>
            </w:tcMar>
            <w:vAlign w:val="center"/>
          </w:tcPr>
          <w:p w:rsidR="00273CD3" w:rsidRPr="00932452" w:rsidRDefault="00273CD3" w:rsidP="000D6D66">
            <w:pPr>
              <w:tabs>
                <w:tab w:val="left" w:pos="1134"/>
              </w:tabs>
              <w:jc w:val="both"/>
              <w:rPr>
                <w:rFonts w:ascii="Times New Roman" w:hAnsi="Times New Roman" w:cs="Times New Roman"/>
                <w:sz w:val="24"/>
                <w:szCs w:val="24"/>
              </w:rPr>
            </w:pPr>
          </w:p>
        </w:tc>
        <w:tc>
          <w:tcPr>
            <w:tcW w:w="709" w:type="dxa"/>
            <w:vMerge/>
            <w:tcMar>
              <w:left w:w="57" w:type="dxa"/>
              <w:right w:w="57" w:type="dxa"/>
            </w:tcMar>
            <w:vAlign w:val="center"/>
          </w:tcPr>
          <w:p w:rsidR="00273CD3" w:rsidRPr="00932452" w:rsidRDefault="00273CD3" w:rsidP="000D6D66">
            <w:pPr>
              <w:tabs>
                <w:tab w:val="left" w:pos="1134"/>
              </w:tabs>
              <w:jc w:val="both"/>
              <w:rPr>
                <w:rFonts w:ascii="Times New Roman" w:hAnsi="Times New Roman" w:cs="Times New Roman"/>
                <w:sz w:val="24"/>
                <w:szCs w:val="24"/>
              </w:rPr>
            </w:pPr>
          </w:p>
        </w:tc>
        <w:tc>
          <w:tcPr>
            <w:tcW w:w="1479" w:type="dxa"/>
            <w:vMerge/>
            <w:tcMar>
              <w:left w:w="57" w:type="dxa"/>
              <w:right w:w="57" w:type="dxa"/>
            </w:tcMar>
          </w:tcPr>
          <w:p w:rsidR="00273CD3" w:rsidRPr="00932452" w:rsidRDefault="00273CD3" w:rsidP="000D6D66">
            <w:pPr>
              <w:tabs>
                <w:tab w:val="left" w:pos="1134"/>
              </w:tabs>
              <w:jc w:val="both"/>
              <w:rPr>
                <w:rFonts w:ascii="Times New Roman" w:hAnsi="Times New Roman" w:cs="Times New Roman"/>
                <w:sz w:val="24"/>
                <w:szCs w:val="24"/>
              </w:rPr>
            </w:pPr>
          </w:p>
        </w:tc>
        <w:tc>
          <w:tcPr>
            <w:tcW w:w="425" w:type="dxa"/>
            <w:vMerge/>
            <w:tcMar>
              <w:left w:w="57" w:type="dxa"/>
              <w:right w:w="57" w:type="dxa"/>
            </w:tcMar>
          </w:tcPr>
          <w:p w:rsidR="00273CD3" w:rsidRPr="00932452" w:rsidRDefault="00273CD3" w:rsidP="000D6D66">
            <w:pPr>
              <w:tabs>
                <w:tab w:val="left" w:pos="1134"/>
              </w:tabs>
              <w:jc w:val="both"/>
              <w:rPr>
                <w:rFonts w:ascii="Times New Roman" w:hAnsi="Times New Roman" w:cs="Times New Roman"/>
                <w:sz w:val="24"/>
                <w:szCs w:val="24"/>
              </w:rPr>
            </w:pPr>
          </w:p>
        </w:tc>
        <w:tc>
          <w:tcPr>
            <w:tcW w:w="426" w:type="dxa"/>
            <w:vMerge/>
            <w:tcMar>
              <w:left w:w="57" w:type="dxa"/>
              <w:right w:w="57" w:type="dxa"/>
            </w:tcMar>
          </w:tcPr>
          <w:p w:rsidR="00273CD3" w:rsidRPr="00932452" w:rsidRDefault="00273CD3" w:rsidP="000D6D66">
            <w:pPr>
              <w:tabs>
                <w:tab w:val="left" w:pos="1134"/>
              </w:tabs>
              <w:jc w:val="both"/>
              <w:rPr>
                <w:rFonts w:ascii="Times New Roman" w:hAnsi="Times New Roman" w:cs="Times New Roman"/>
                <w:sz w:val="24"/>
                <w:szCs w:val="24"/>
              </w:rPr>
            </w:pPr>
          </w:p>
        </w:tc>
        <w:tc>
          <w:tcPr>
            <w:tcW w:w="678" w:type="dxa"/>
            <w:vMerge/>
            <w:tcMar>
              <w:left w:w="57" w:type="dxa"/>
              <w:right w:w="57" w:type="dxa"/>
            </w:tcMar>
          </w:tcPr>
          <w:p w:rsidR="00273CD3" w:rsidRPr="00932452" w:rsidRDefault="00273CD3" w:rsidP="000D6D66">
            <w:pPr>
              <w:tabs>
                <w:tab w:val="left" w:pos="1134"/>
              </w:tabs>
              <w:jc w:val="both"/>
              <w:rPr>
                <w:rFonts w:ascii="Times New Roman" w:hAnsi="Times New Roman" w:cs="Times New Roman"/>
                <w:sz w:val="24"/>
                <w:szCs w:val="24"/>
              </w:rPr>
            </w:pPr>
          </w:p>
        </w:tc>
        <w:tc>
          <w:tcPr>
            <w:tcW w:w="423" w:type="dxa"/>
            <w:gridSpan w:val="2"/>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423" w:type="dxa"/>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423" w:type="dxa"/>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423" w:type="dxa"/>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423" w:type="dxa"/>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712"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3 сем.</w:t>
            </w:r>
          </w:p>
        </w:tc>
        <w:tc>
          <w:tcPr>
            <w:tcW w:w="717"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4 сем.</w:t>
            </w:r>
          </w:p>
        </w:tc>
      </w:tr>
      <w:tr w:rsidR="00273CD3" w:rsidRPr="00932452" w:rsidTr="009D54AB">
        <w:trPr>
          <w:gridAfter w:val="1"/>
          <w:wAfter w:w="19" w:type="dxa"/>
        </w:trPr>
        <w:tc>
          <w:tcPr>
            <w:tcW w:w="534" w:type="dxa"/>
            <w:vMerge/>
            <w:tcMar>
              <w:left w:w="57" w:type="dxa"/>
              <w:right w:w="57" w:type="dxa"/>
            </w:tcMar>
            <w:vAlign w:val="center"/>
          </w:tcPr>
          <w:p w:rsidR="00273CD3" w:rsidRPr="00932452" w:rsidRDefault="00273CD3" w:rsidP="000D6D66">
            <w:pPr>
              <w:tabs>
                <w:tab w:val="left" w:pos="1134"/>
              </w:tabs>
              <w:jc w:val="both"/>
              <w:rPr>
                <w:rFonts w:ascii="Times New Roman" w:hAnsi="Times New Roman" w:cs="Times New Roman"/>
                <w:sz w:val="24"/>
                <w:szCs w:val="24"/>
              </w:rPr>
            </w:pPr>
          </w:p>
        </w:tc>
        <w:tc>
          <w:tcPr>
            <w:tcW w:w="1304" w:type="dxa"/>
            <w:vMerge/>
            <w:tcMar>
              <w:left w:w="57" w:type="dxa"/>
              <w:right w:w="57" w:type="dxa"/>
            </w:tcMar>
            <w:vAlign w:val="center"/>
          </w:tcPr>
          <w:p w:rsidR="00273CD3" w:rsidRPr="00932452" w:rsidRDefault="00273CD3" w:rsidP="000D6D66">
            <w:pPr>
              <w:tabs>
                <w:tab w:val="left" w:pos="1134"/>
              </w:tabs>
              <w:jc w:val="both"/>
              <w:rPr>
                <w:rFonts w:ascii="Times New Roman" w:hAnsi="Times New Roman" w:cs="Times New Roman"/>
                <w:sz w:val="24"/>
                <w:szCs w:val="24"/>
              </w:rPr>
            </w:pPr>
          </w:p>
        </w:tc>
        <w:tc>
          <w:tcPr>
            <w:tcW w:w="709" w:type="dxa"/>
            <w:vMerge/>
            <w:tcMar>
              <w:left w:w="57" w:type="dxa"/>
              <w:right w:w="57" w:type="dxa"/>
            </w:tcMar>
            <w:vAlign w:val="center"/>
          </w:tcPr>
          <w:p w:rsidR="00273CD3" w:rsidRPr="00932452" w:rsidRDefault="00273CD3" w:rsidP="000D6D66">
            <w:pPr>
              <w:tabs>
                <w:tab w:val="left" w:pos="1134"/>
              </w:tabs>
              <w:jc w:val="both"/>
              <w:rPr>
                <w:rFonts w:ascii="Times New Roman" w:hAnsi="Times New Roman" w:cs="Times New Roman"/>
                <w:sz w:val="24"/>
                <w:szCs w:val="24"/>
              </w:rPr>
            </w:pPr>
          </w:p>
        </w:tc>
        <w:tc>
          <w:tcPr>
            <w:tcW w:w="709" w:type="dxa"/>
            <w:vMerge/>
            <w:tcMar>
              <w:left w:w="57" w:type="dxa"/>
              <w:right w:w="57" w:type="dxa"/>
            </w:tcMar>
            <w:vAlign w:val="center"/>
          </w:tcPr>
          <w:p w:rsidR="00273CD3" w:rsidRPr="00932452" w:rsidRDefault="00273CD3" w:rsidP="000D6D66">
            <w:pPr>
              <w:tabs>
                <w:tab w:val="left" w:pos="1134"/>
              </w:tabs>
              <w:jc w:val="both"/>
              <w:rPr>
                <w:rFonts w:ascii="Times New Roman" w:hAnsi="Times New Roman" w:cs="Times New Roman"/>
                <w:sz w:val="24"/>
                <w:szCs w:val="24"/>
              </w:rPr>
            </w:pPr>
          </w:p>
        </w:tc>
        <w:tc>
          <w:tcPr>
            <w:tcW w:w="1479" w:type="dxa"/>
            <w:vMerge/>
            <w:tcMar>
              <w:left w:w="57" w:type="dxa"/>
              <w:right w:w="57" w:type="dxa"/>
            </w:tcMar>
          </w:tcPr>
          <w:p w:rsidR="00273CD3" w:rsidRPr="00932452" w:rsidRDefault="00273CD3" w:rsidP="000D6D66">
            <w:pPr>
              <w:tabs>
                <w:tab w:val="left" w:pos="1134"/>
              </w:tabs>
              <w:jc w:val="both"/>
              <w:rPr>
                <w:rFonts w:ascii="Times New Roman" w:hAnsi="Times New Roman" w:cs="Times New Roman"/>
                <w:sz w:val="24"/>
                <w:szCs w:val="24"/>
              </w:rPr>
            </w:pPr>
          </w:p>
        </w:tc>
        <w:tc>
          <w:tcPr>
            <w:tcW w:w="425" w:type="dxa"/>
            <w:vMerge/>
            <w:tcMar>
              <w:left w:w="57" w:type="dxa"/>
              <w:right w:w="57" w:type="dxa"/>
            </w:tcMar>
          </w:tcPr>
          <w:p w:rsidR="00273CD3" w:rsidRPr="00932452" w:rsidRDefault="00273CD3" w:rsidP="000D6D66">
            <w:pPr>
              <w:tabs>
                <w:tab w:val="left" w:pos="1134"/>
              </w:tabs>
              <w:jc w:val="both"/>
              <w:rPr>
                <w:rFonts w:ascii="Times New Roman" w:hAnsi="Times New Roman" w:cs="Times New Roman"/>
                <w:sz w:val="24"/>
                <w:szCs w:val="24"/>
              </w:rPr>
            </w:pPr>
          </w:p>
        </w:tc>
        <w:tc>
          <w:tcPr>
            <w:tcW w:w="426" w:type="dxa"/>
            <w:vMerge/>
            <w:tcMar>
              <w:left w:w="57" w:type="dxa"/>
              <w:right w:w="57" w:type="dxa"/>
            </w:tcMar>
          </w:tcPr>
          <w:p w:rsidR="00273CD3" w:rsidRPr="00932452" w:rsidRDefault="00273CD3" w:rsidP="000D6D66">
            <w:pPr>
              <w:tabs>
                <w:tab w:val="left" w:pos="1134"/>
              </w:tabs>
              <w:jc w:val="both"/>
              <w:rPr>
                <w:rFonts w:ascii="Times New Roman" w:hAnsi="Times New Roman" w:cs="Times New Roman"/>
                <w:sz w:val="24"/>
                <w:szCs w:val="24"/>
              </w:rPr>
            </w:pPr>
          </w:p>
        </w:tc>
        <w:tc>
          <w:tcPr>
            <w:tcW w:w="678" w:type="dxa"/>
            <w:vMerge/>
            <w:tcMar>
              <w:left w:w="57" w:type="dxa"/>
              <w:right w:w="57" w:type="dxa"/>
            </w:tcMar>
          </w:tcPr>
          <w:p w:rsidR="00273CD3" w:rsidRPr="00932452" w:rsidRDefault="00273CD3" w:rsidP="000D6D66">
            <w:pPr>
              <w:tabs>
                <w:tab w:val="left" w:pos="1134"/>
              </w:tabs>
              <w:jc w:val="both"/>
              <w:rPr>
                <w:rFonts w:ascii="Times New Roman" w:hAnsi="Times New Roman" w:cs="Times New Roman"/>
                <w:sz w:val="24"/>
                <w:szCs w:val="24"/>
              </w:rPr>
            </w:pPr>
          </w:p>
        </w:tc>
        <w:tc>
          <w:tcPr>
            <w:tcW w:w="423" w:type="dxa"/>
            <w:gridSpan w:val="2"/>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423" w:type="dxa"/>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423" w:type="dxa"/>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423" w:type="dxa"/>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423" w:type="dxa"/>
            <w:vMerge/>
            <w:tcMar>
              <w:left w:w="57" w:type="dxa"/>
              <w:right w:w="57" w:type="dxa"/>
            </w:tcMar>
            <w:vAlign w:val="center"/>
          </w:tcPr>
          <w:p w:rsidR="00273CD3" w:rsidRPr="00932452" w:rsidRDefault="00273CD3" w:rsidP="000D6D66">
            <w:pPr>
              <w:rPr>
                <w:rFonts w:ascii="Times New Roman" w:eastAsia="Times New Roman" w:hAnsi="Times New Roman" w:cs="Times New Roman"/>
                <w:b/>
                <w:bCs/>
                <w:sz w:val="24"/>
                <w:szCs w:val="24"/>
                <w:lang w:eastAsia="ru-RU"/>
              </w:rPr>
            </w:pPr>
          </w:p>
        </w:tc>
        <w:tc>
          <w:tcPr>
            <w:tcW w:w="712"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15</w:t>
            </w:r>
          </w:p>
        </w:tc>
        <w:tc>
          <w:tcPr>
            <w:tcW w:w="717"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15</w:t>
            </w:r>
          </w:p>
        </w:tc>
      </w:tr>
      <w:tr w:rsidR="00273CD3" w:rsidRPr="00932452" w:rsidTr="009D54AB">
        <w:tc>
          <w:tcPr>
            <w:tcW w:w="9827" w:type="dxa"/>
            <w:gridSpan w:val="17"/>
            <w:tcMar>
              <w:left w:w="57" w:type="dxa"/>
              <w:right w:w="57" w:type="dxa"/>
            </w:tcMar>
            <w:vAlign w:val="center"/>
          </w:tcPr>
          <w:p w:rsidR="00273CD3" w:rsidRPr="00932452" w:rsidRDefault="00273CD3" w:rsidP="000D6D66">
            <w:pPr>
              <w:jc w:val="center"/>
              <w:rPr>
                <w:rFonts w:ascii="Times New Roman" w:eastAsia="Times New Roman" w:hAnsi="Times New Roman" w:cs="Times New Roman"/>
                <w:b/>
                <w:bCs/>
                <w:sz w:val="24"/>
                <w:szCs w:val="24"/>
                <w:lang w:eastAsia="ru-RU"/>
              </w:rPr>
            </w:pPr>
            <w:r w:rsidRPr="00932452">
              <w:rPr>
                <w:rFonts w:ascii="Times New Roman" w:eastAsia="Times New Roman" w:hAnsi="Times New Roman" w:cs="Times New Roman"/>
                <w:b/>
                <w:bCs/>
                <w:sz w:val="24"/>
                <w:szCs w:val="24"/>
                <w:lang w:eastAsia="ru-RU"/>
              </w:rPr>
              <w:t>МОДУЛИ ПО СПЕЦИАЛЬНОСТИ</w:t>
            </w:r>
          </w:p>
        </w:tc>
      </w:tr>
      <w:tr w:rsidR="00273CD3" w:rsidRPr="00932452" w:rsidTr="009D54AB">
        <w:trPr>
          <w:gridAfter w:val="1"/>
          <w:wAfter w:w="19" w:type="dxa"/>
        </w:trPr>
        <w:tc>
          <w:tcPr>
            <w:tcW w:w="534"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ОМС-6</w:t>
            </w:r>
          </w:p>
        </w:tc>
        <w:tc>
          <w:tcPr>
            <w:tcW w:w="1304"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Технологии обучения языкам: методический</w:t>
            </w:r>
          </w:p>
        </w:tc>
        <w:tc>
          <w:tcPr>
            <w:tcW w:w="709"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БД/ВК</w:t>
            </w:r>
          </w:p>
        </w:tc>
        <w:tc>
          <w:tcPr>
            <w:tcW w:w="709" w:type="dxa"/>
            <w:tcMar>
              <w:left w:w="57" w:type="dxa"/>
              <w:right w:w="57" w:type="dxa"/>
            </w:tcMar>
            <w:vAlign w:val="center"/>
          </w:tcPr>
          <w:p w:rsidR="00273CD3" w:rsidRPr="00932452" w:rsidRDefault="00273CD3" w:rsidP="000D6D66">
            <w:pP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MIO2218</w:t>
            </w:r>
          </w:p>
        </w:tc>
        <w:tc>
          <w:tcPr>
            <w:tcW w:w="1479" w:type="dxa"/>
            <w:tcMar>
              <w:left w:w="57" w:type="dxa"/>
              <w:right w:w="57" w:type="dxa"/>
            </w:tcMar>
            <w:vAlign w:val="center"/>
          </w:tcPr>
          <w:p w:rsidR="00273CD3" w:rsidRPr="00932452" w:rsidRDefault="00273CD3" w:rsidP="000D6D66">
            <w:pP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Методика иноязычного образования</w:t>
            </w:r>
          </w:p>
        </w:tc>
        <w:tc>
          <w:tcPr>
            <w:tcW w:w="425"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4</w:t>
            </w:r>
          </w:p>
        </w:tc>
        <w:tc>
          <w:tcPr>
            <w:tcW w:w="426"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3</w:t>
            </w:r>
          </w:p>
        </w:tc>
        <w:tc>
          <w:tcPr>
            <w:tcW w:w="708" w:type="dxa"/>
            <w:gridSpan w:val="2"/>
            <w:tcMar>
              <w:left w:w="57" w:type="dxa"/>
              <w:right w:w="57" w:type="dxa"/>
            </w:tcMar>
            <w:vAlign w:val="center"/>
          </w:tcPr>
          <w:p w:rsidR="00273CD3" w:rsidRPr="00932452" w:rsidRDefault="00273CD3" w:rsidP="000D6D66">
            <w:pPr>
              <w:tabs>
                <w:tab w:val="left" w:pos="1134"/>
              </w:tabs>
              <w:jc w:val="center"/>
              <w:rPr>
                <w:rFonts w:ascii="Times New Roman" w:hAnsi="Times New Roman" w:cs="Times New Roman"/>
                <w:sz w:val="24"/>
                <w:szCs w:val="24"/>
              </w:rPr>
            </w:pPr>
            <w:r w:rsidRPr="00932452">
              <w:rPr>
                <w:rFonts w:ascii="Times New Roman" w:eastAsia="Times New Roman" w:hAnsi="Times New Roman" w:cs="Times New Roman"/>
                <w:sz w:val="24"/>
                <w:szCs w:val="24"/>
                <w:lang w:eastAsia="ru-RU"/>
              </w:rPr>
              <w:t>120</w:t>
            </w:r>
          </w:p>
        </w:tc>
        <w:tc>
          <w:tcPr>
            <w:tcW w:w="393"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6</w:t>
            </w:r>
          </w:p>
        </w:tc>
        <w:tc>
          <w:tcPr>
            <w:tcW w:w="423"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30</w:t>
            </w:r>
          </w:p>
        </w:tc>
        <w:tc>
          <w:tcPr>
            <w:tcW w:w="423"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15</w:t>
            </w:r>
          </w:p>
        </w:tc>
        <w:tc>
          <w:tcPr>
            <w:tcW w:w="423"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15</w:t>
            </w:r>
          </w:p>
        </w:tc>
        <w:tc>
          <w:tcPr>
            <w:tcW w:w="423"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54</w:t>
            </w:r>
          </w:p>
        </w:tc>
        <w:tc>
          <w:tcPr>
            <w:tcW w:w="712"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r w:rsidRPr="00932452">
              <w:rPr>
                <w:rFonts w:ascii="Times New Roman" w:eastAsia="Times New Roman" w:hAnsi="Times New Roman" w:cs="Times New Roman"/>
                <w:sz w:val="24"/>
                <w:szCs w:val="24"/>
                <w:lang w:eastAsia="ru-RU"/>
              </w:rPr>
              <w:t>4</w:t>
            </w:r>
          </w:p>
        </w:tc>
        <w:tc>
          <w:tcPr>
            <w:tcW w:w="717" w:type="dxa"/>
            <w:tcMar>
              <w:left w:w="57" w:type="dxa"/>
              <w:right w:w="57" w:type="dxa"/>
            </w:tcMar>
            <w:vAlign w:val="center"/>
          </w:tcPr>
          <w:p w:rsidR="00273CD3" w:rsidRPr="00932452" w:rsidRDefault="00273CD3" w:rsidP="000D6D66">
            <w:pPr>
              <w:jc w:val="center"/>
              <w:rPr>
                <w:rFonts w:ascii="Times New Roman" w:eastAsia="Times New Roman" w:hAnsi="Times New Roman" w:cs="Times New Roman"/>
                <w:sz w:val="24"/>
                <w:szCs w:val="24"/>
                <w:lang w:eastAsia="ru-RU"/>
              </w:rPr>
            </w:pPr>
          </w:p>
        </w:tc>
      </w:tr>
    </w:tbl>
    <w:p w:rsidR="00273CD3" w:rsidRDefault="00273CD3" w:rsidP="000D6D66">
      <w:pPr>
        <w:tabs>
          <w:tab w:val="left" w:pos="1134"/>
        </w:tabs>
        <w:spacing w:after="0" w:line="240" w:lineRule="auto"/>
        <w:ind w:firstLine="454"/>
        <w:jc w:val="both"/>
        <w:rPr>
          <w:rFonts w:ascii="Times New Roman" w:hAnsi="Times New Roman" w:cs="Times New Roman"/>
          <w:sz w:val="28"/>
          <w:szCs w:val="28"/>
        </w:rPr>
      </w:pPr>
    </w:p>
    <w:p w:rsidR="00273CD3" w:rsidRDefault="00273CD3" w:rsidP="000D6D66">
      <w:pPr>
        <w:spacing w:after="0" w:line="240" w:lineRule="auto"/>
        <w:ind w:firstLine="45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 организации и проведения воспитательной работы показал, что она включала разнообразные мероприятия как патриотического, правового, пропагандистского, духовно-нравственного, культурного, трудового направления, так и мероприятия, направленные на здоровый образ жизни. </w:t>
      </w:r>
    </w:p>
    <w:p w:rsidR="00467A13" w:rsidRDefault="00273CD3" w:rsidP="000D6D66">
      <w:pPr>
        <w:spacing w:after="0" w:line="240" w:lineRule="auto"/>
        <w:ind w:firstLine="45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Одной из секций, включенной в план воспитательной работы 2021-2022 учебного года, схожей с направленностью нашего исследования, явилась секция «</w:t>
      </w:r>
      <w:r w:rsidRPr="00FB7C89">
        <w:rPr>
          <w:rFonts w:ascii="Times New Roman" w:hAnsi="Times New Roman" w:cs="Times New Roman"/>
          <w:color w:val="000000" w:themeColor="text1"/>
          <w:sz w:val="28"/>
          <w:szCs w:val="28"/>
        </w:rPr>
        <w:t>Формирование потребности в самосознании и саморазвитии, социально значимых и индивидуальных качеств и коммуникативной культуры личности студентов и преподавательского состава</w:t>
      </w:r>
      <w:r>
        <w:rPr>
          <w:rFonts w:ascii="Times New Roman" w:hAnsi="Times New Roman" w:cs="Times New Roman"/>
          <w:color w:val="000000" w:themeColor="text1"/>
          <w:sz w:val="28"/>
          <w:szCs w:val="28"/>
        </w:rPr>
        <w:t xml:space="preserve">». Данная секция поддерживала активное участие студентов в разных молодежных организациях университета, таких как Комитет по делам молодежи факультета, </w:t>
      </w:r>
      <w:r w:rsidRPr="00FB7C89">
        <w:rPr>
          <w:rFonts w:ascii="Times New Roman" w:hAnsi="Times New Roman" w:cs="Times New Roman"/>
          <w:color w:val="000000" w:themeColor="text1"/>
          <w:sz w:val="28"/>
          <w:szCs w:val="28"/>
        </w:rPr>
        <w:t>Студенческ</w:t>
      </w:r>
      <w:r>
        <w:rPr>
          <w:rFonts w:ascii="Times New Roman" w:hAnsi="Times New Roman" w:cs="Times New Roman"/>
          <w:color w:val="000000" w:themeColor="text1"/>
          <w:sz w:val="28"/>
          <w:szCs w:val="28"/>
        </w:rPr>
        <w:t>ий парламент, и прочие, котор</w:t>
      </w:r>
      <w:r w:rsidR="00813C3D">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 xml:space="preserve">е, по своей сути, могут способствовать возникновению и становлению профессионального самосознания у студентов, развитию их профессионально значимых качеств и повышению профессиональной культуры, однако, этот процесс происходит стихийно, непланомерно, неконтролируемо. </w:t>
      </w:r>
      <w:r w:rsidR="00467A13">
        <w:rPr>
          <w:rFonts w:ascii="Times New Roman" w:hAnsi="Times New Roman" w:cs="Times New Roman"/>
          <w:color w:val="000000" w:themeColor="text1"/>
          <w:sz w:val="28"/>
          <w:szCs w:val="28"/>
        </w:rPr>
        <w:t xml:space="preserve">Мероприятия, касающиеся профессионального самоопределения, мотивации к учению, представлены в </w:t>
      </w:r>
      <w:r w:rsidR="00467A13" w:rsidRPr="005A05C5">
        <w:rPr>
          <w:rFonts w:ascii="Times New Roman" w:hAnsi="Times New Roman" w:cs="Times New Roman"/>
          <w:color w:val="000000" w:themeColor="text1"/>
          <w:sz w:val="28"/>
          <w:szCs w:val="28"/>
        </w:rPr>
        <w:t>таблице 4.</w:t>
      </w:r>
      <w:r w:rsidR="00467A13">
        <w:rPr>
          <w:rFonts w:ascii="Times New Roman" w:hAnsi="Times New Roman" w:cs="Times New Roman"/>
          <w:color w:val="000000" w:themeColor="text1"/>
          <w:sz w:val="28"/>
          <w:szCs w:val="28"/>
        </w:rPr>
        <w:t xml:space="preserve"> </w:t>
      </w:r>
    </w:p>
    <w:p w:rsidR="00467A13" w:rsidRDefault="00467A13" w:rsidP="000D6D66">
      <w:pPr>
        <w:spacing w:after="0" w:line="240" w:lineRule="auto"/>
        <w:ind w:firstLine="454"/>
        <w:jc w:val="both"/>
        <w:rPr>
          <w:rFonts w:ascii="Times New Roman" w:hAnsi="Times New Roman" w:cs="Times New Roman"/>
          <w:color w:val="000000" w:themeColor="text1"/>
          <w:sz w:val="28"/>
          <w:szCs w:val="28"/>
        </w:rPr>
      </w:pPr>
    </w:p>
    <w:p w:rsidR="00467A13" w:rsidRDefault="00467A13" w:rsidP="00EC14E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4 – Темы мероприятий, включенных в план воспитательной работы </w:t>
      </w:r>
      <w:r w:rsidRPr="009C712A">
        <w:rPr>
          <w:rFonts w:ascii="Times New Roman" w:hAnsi="Times New Roman" w:cs="Times New Roman"/>
          <w:sz w:val="28"/>
          <w:szCs w:val="28"/>
        </w:rPr>
        <w:t>на 2021-2022 и 2022-2023 учебные годы кафедры теории и методики иноязычной подготовки Карагандинского</w:t>
      </w:r>
      <w:r>
        <w:rPr>
          <w:rFonts w:ascii="Times New Roman" w:hAnsi="Times New Roman" w:cs="Times New Roman"/>
          <w:color w:val="000000" w:themeColor="text1"/>
          <w:sz w:val="28"/>
          <w:szCs w:val="28"/>
        </w:rPr>
        <w:t xml:space="preserve"> университета имени Е.А. Букетова, направленные на формирование профессионального самоопределения, мотивации к учению</w:t>
      </w:r>
    </w:p>
    <w:p w:rsidR="00467A13" w:rsidRDefault="00467A13" w:rsidP="000D6D66">
      <w:pPr>
        <w:spacing w:after="0" w:line="240" w:lineRule="auto"/>
        <w:ind w:firstLine="454"/>
        <w:jc w:val="both"/>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1709"/>
        <w:gridCol w:w="2657"/>
      </w:tblGrid>
      <w:tr w:rsidR="00467A13" w:rsidRPr="005A05C5" w:rsidTr="005A05C5">
        <w:trPr>
          <w:trHeight w:val="454"/>
        </w:trPr>
        <w:tc>
          <w:tcPr>
            <w:tcW w:w="2785"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b/>
                <w:sz w:val="24"/>
                <w:szCs w:val="24"/>
              </w:rPr>
            </w:pPr>
            <w:r w:rsidRPr="005A05C5">
              <w:rPr>
                <w:rFonts w:ascii="Times New Roman" w:hAnsi="Times New Roman" w:cs="Times New Roman"/>
                <w:b/>
                <w:sz w:val="24"/>
                <w:szCs w:val="24"/>
              </w:rPr>
              <w:t>Мероприятие</w:t>
            </w:r>
          </w:p>
        </w:tc>
        <w:tc>
          <w:tcPr>
            <w:tcW w:w="867"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b/>
                <w:sz w:val="24"/>
                <w:szCs w:val="24"/>
              </w:rPr>
            </w:pPr>
            <w:r w:rsidRPr="005A05C5">
              <w:rPr>
                <w:rFonts w:ascii="Times New Roman" w:hAnsi="Times New Roman" w:cs="Times New Roman"/>
                <w:b/>
                <w:sz w:val="24"/>
                <w:szCs w:val="24"/>
              </w:rPr>
              <w:t>Дата</w:t>
            </w:r>
          </w:p>
        </w:tc>
        <w:tc>
          <w:tcPr>
            <w:tcW w:w="1348"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b/>
                <w:sz w:val="24"/>
                <w:szCs w:val="24"/>
              </w:rPr>
            </w:pPr>
            <w:r w:rsidRPr="005A05C5">
              <w:rPr>
                <w:rFonts w:ascii="Times New Roman" w:hAnsi="Times New Roman" w:cs="Times New Roman"/>
                <w:b/>
                <w:sz w:val="24"/>
                <w:szCs w:val="24"/>
              </w:rPr>
              <w:t>ФИО</w:t>
            </w:r>
          </w:p>
        </w:tc>
      </w:tr>
      <w:tr w:rsidR="00467A13" w:rsidRPr="005A05C5" w:rsidTr="005A05C5">
        <w:trPr>
          <w:trHeight w:val="454"/>
        </w:trPr>
        <w:tc>
          <w:tcPr>
            <w:tcW w:w="2785"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both"/>
              <w:rPr>
                <w:rFonts w:ascii="Times New Roman" w:hAnsi="Times New Roman" w:cs="Times New Roman"/>
                <w:sz w:val="24"/>
                <w:szCs w:val="24"/>
              </w:rPr>
            </w:pPr>
            <w:r w:rsidRPr="005A05C5">
              <w:rPr>
                <w:rFonts w:ascii="Times New Roman" w:hAnsi="Times New Roman" w:cs="Times New Roman"/>
                <w:sz w:val="24"/>
                <w:szCs w:val="24"/>
              </w:rPr>
              <w:t>Встреча с лучшим выпускником факультета иностранных языков</w:t>
            </w:r>
          </w:p>
        </w:tc>
        <w:tc>
          <w:tcPr>
            <w:tcW w:w="867"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Ноябрь,</w:t>
            </w:r>
          </w:p>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2021 г.</w:t>
            </w:r>
          </w:p>
        </w:tc>
        <w:tc>
          <w:tcPr>
            <w:tcW w:w="1348"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Джангельдинова С.Б.</w:t>
            </w:r>
          </w:p>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Оспанова В.А.</w:t>
            </w:r>
          </w:p>
        </w:tc>
      </w:tr>
      <w:tr w:rsidR="00467A13" w:rsidRPr="005A05C5" w:rsidTr="005A05C5">
        <w:trPr>
          <w:trHeight w:val="454"/>
        </w:trPr>
        <w:tc>
          <w:tcPr>
            <w:tcW w:w="2785"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both"/>
              <w:rPr>
                <w:rFonts w:ascii="Times New Roman" w:hAnsi="Times New Roman" w:cs="Times New Roman"/>
                <w:sz w:val="24"/>
                <w:szCs w:val="24"/>
              </w:rPr>
            </w:pPr>
            <w:r w:rsidRPr="005A05C5">
              <w:rPr>
                <w:rFonts w:ascii="Times New Roman" w:hAnsi="Times New Roman" w:cs="Times New Roman"/>
                <w:sz w:val="24"/>
                <w:szCs w:val="24"/>
              </w:rPr>
              <w:t>Проведение кураторского часа на тему «Учитель казахской степи», посвященный 180-летию со дня рождения Ыбырая Алтынсарина</w:t>
            </w:r>
          </w:p>
        </w:tc>
        <w:tc>
          <w:tcPr>
            <w:tcW w:w="867"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Февраль</w:t>
            </w:r>
          </w:p>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2022 г.</w:t>
            </w:r>
          </w:p>
        </w:tc>
        <w:tc>
          <w:tcPr>
            <w:tcW w:w="1348"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Деканы факультетов,</w:t>
            </w:r>
          </w:p>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кураторы академических групп</w:t>
            </w:r>
          </w:p>
        </w:tc>
      </w:tr>
      <w:tr w:rsidR="00467A13" w:rsidRPr="005A05C5" w:rsidTr="005A05C5">
        <w:trPr>
          <w:trHeight w:val="454"/>
        </w:trPr>
        <w:tc>
          <w:tcPr>
            <w:tcW w:w="2785"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both"/>
              <w:rPr>
                <w:rFonts w:ascii="Times New Roman" w:hAnsi="Times New Roman" w:cs="Times New Roman"/>
                <w:sz w:val="24"/>
                <w:szCs w:val="24"/>
              </w:rPr>
            </w:pPr>
            <w:r w:rsidRPr="005A05C5">
              <w:rPr>
                <w:rFonts w:ascii="Times New Roman" w:hAnsi="Times New Roman" w:cs="Times New Roman"/>
                <w:sz w:val="24"/>
                <w:szCs w:val="24"/>
              </w:rPr>
              <w:t>Кураторский час на тему «Ученье – свет, а неученье - тьма» для повышения мотивации к учебе и разъяснения важности образования</w:t>
            </w:r>
          </w:p>
        </w:tc>
        <w:tc>
          <w:tcPr>
            <w:tcW w:w="867"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Ноябрь</w:t>
            </w:r>
          </w:p>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2022 г.</w:t>
            </w:r>
          </w:p>
        </w:tc>
        <w:tc>
          <w:tcPr>
            <w:tcW w:w="1348"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Деканы факультетов,</w:t>
            </w:r>
          </w:p>
          <w:p w:rsidR="00467A13" w:rsidRPr="005A05C5" w:rsidRDefault="00467A13" w:rsidP="000D6D66">
            <w:pPr>
              <w:spacing w:after="0" w:line="240" w:lineRule="auto"/>
              <w:jc w:val="center"/>
              <w:rPr>
                <w:rFonts w:ascii="Times New Roman" w:hAnsi="Times New Roman" w:cs="Times New Roman"/>
                <w:sz w:val="24"/>
                <w:szCs w:val="24"/>
                <w:lang w:val="kk-KZ"/>
              </w:rPr>
            </w:pPr>
            <w:r w:rsidRPr="005A05C5">
              <w:rPr>
                <w:rFonts w:ascii="Times New Roman" w:hAnsi="Times New Roman" w:cs="Times New Roman"/>
                <w:sz w:val="24"/>
                <w:szCs w:val="24"/>
              </w:rPr>
              <w:t>кураторы академических групп</w:t>
            </w:r>
          </w:p>
        </w:tc>
      </w:tr>
      <w:tr w:rsidR="00467A13" w:rsidRPr="005A05C5" w:rsidTr="005A05C5">
        <w:trPr>
          <w:trHeight w:val="454"/>
        </w:trPr>
        <w:tc>
          <w:tcPr>
            <w:tcW w:w="2785"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both"/>
              <w:rPr>
                <w:rFonts w:ascii="Times New Roman" w:hAnsi="Times New Roman" w:cs="Times New Roman"/>
                <w:sz w:val="24"/>
                <w:szCs w:val="24"/>
              </w:rPr>
            </w:pPr>
            <w:r w:rsidRPr="005A05C5">
              <w:rPr>
                <w:rFonts w:ascii="Times New Roman" w:hAnsi="Times New Roman" w:cs="Times New Roman"/>
                <w:sz w:val="24"/>
                <w:szCs w:val="24"/>
              </w:rPr>
              <w:t>Встреча с лучшим выпускником университета</w:t>
            </w:r>
          </w:p>
        </w:tc>
        <w:tc>
          <w:tcPr>
            <w:tcW w:w="867"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Март</w:t>
            </w:r>
          </w:p>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2023 г.</w:t>
            </w:r>
          </w:p>
        </w:tc>
        <w:tc>
          <w:tcPr>
            <w:tcW w:w="1348" w:type="pct"/>
            <w:tcBorders>
              <w:top w:val="single" w:sz="4" w:space="0" w:color="auto"/>
              <w:left w:val="single" w:sz="4" w:space="0" w:color="auto"/>
              <w:bottom w:val="single" w:sz="4" w:space="0" w:color="auto"/>
              <w:right w:val="single" w:sz="4" w:space="0" w:color="auto"/>
            </w:tcBorders>
          </w:tcPr>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Алдабаева Г.Ж.</w:t>
            </w:r>
          </w:p>
          <w:p w:rsidR="00467A13" w:rsidRPr="005A05C5" w:rsidRDefault="00467A13" w:rsidP="000D6D66">
            <w:pPr>
              <w:spacing w:after="0" w:line="240" w:lineRule="auto"/>
              <w:jc w:val="center"/>
              <w:rPr>
                <w:rFonts w:ascii="Times New Roman" w:hAnsi="Times New Roman" w:cs="Times New Roman"/>
                <w:sz w:val="24"/>
                <w:szCs w:val="24"/>
              </w:rPr>
            </w:pPr>
            <w:r w:rsidRPr="005A05C5">
              <w:rPr>
                <w:rFonts w:ascii="Times New Roman" w:hAnsi="Times New Roman" w:cs="Times New Roman"/>
                <w:sz w:val="24"/>
                <w:szCs w:val="24"/>
              </w:rPr>
              <w:t>Оспанова В.А.</w:t>
            </w:r>
          </w:p>
        </w:tc>
      </w:tr>
    </w:tbl>
    <w:p w:rsidR="00FA369E" w:rsidRDefault="00FA369E" w:rsidP="000D6D66">
      <w:pPr>
        <w:spacing w:after="0" w:line="240" w:lineRule="auto"/>
        <w:ind w:firstLine="454"/>
        <w:jc w:val="both"/>
        <w:rPr>
          <w:rFonts w:ascii="Times New Roman" w:hAnsi="Times New Roman" w:cs="Times New Roman"/>
          <w:color w:val="000000" w:themeColor="text1"/>
          <w:sz w:val="28"/>
          <w:szCs w:val="28"/>
        </w:rPr>
      </w:pPr>
    </w:p>
    <w:p w:rsidR="00273CD3" w:rsidRDefault="00273CD3" w:rsidP="000D6D66">
      <w:pPr>
        <w:spacing w:after="0" w:line="240" w:lineRule="auto"/>
        <w:ind w:firstLine="45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связи с этим, целенаправленному формированию профессиональной идентичности необходима системная, планомерная, осознанная работа. По нашему мнению, такая работа должна включать активные дискуссии о понятии профессиональной идентичности, групповые обсуждения о содержании профессиональной идентичности студентов, регулярные акты рефлексии, мероприятия по коррекции и развитию данного комплекса скиллов.</w:t>
      </w:r>
    </w:p>
    <w:p w:rsidR="00273CD3" w:rsidRPr="00BA1BC7" w:rsidRDefault="00273CD3" w:rsidP="000D6D66">
      <w:pPr>
        <w:spacing w:after="0" w:line="240" w:lineRule="auto"/>
        <w:ind w:firstLine="454"/>
        <w:jc w:val="both"/>
        <w:rPr>
          <w:rFonts w:ascii="Times New Roman" w:hAnsi="Times New Roman" w:cs="Times New Roman"/>
          <w:sz w:val="28"/>
          <w:szCs w:val="28"/>
        </w:rPr>
      </w:pPr>
      <w:r w:rsidRPr="00BA1BC7">
        <w:rPr>
          <w:rFonts w:ascii="Times New Roman" w:hAnsi="Times New Roman" w:cs="Times New Roman"/>
          <w:sz w:val="28"/>
          <w:szCs w:val="28"/>
        </w:rPr>
        <w:t>Таким образом, мы можем утверждать, что нами было выявлено отсутствие дисциплин и воспитательных мероприятий, включавших в себя систематическое</w:t>
      </w:r>
      <w:r w:rsidR="00536275">
        <w:rPr>
          <w:rFonts w:ascii="Times New Roman" w:hAnsi="Times New Roman" w:cs="Times New Roman"/>
          <w:sz w:val="28"/>
          <w:szCs w:val="28"/>
        </w:rPr>
        <w:t xml:space="preserve"> и последовательное формирующее воздействие на профессиональную</w:t>
      </w:r>
      <w:r w:rsidRPr="00BA1BC7">
        <w:rPr>
          <w:rFonts w:ascii="Times New Roman" w:hAnsi="Times New Roman" w:cs="Times New Roman"/>
          <w:sz w:val="28"/>
          <w:szCs w:val="28"/>
        </w:rPr>
        <w:t xml:space="preserve"> идентичност</w:t>
      </w:r>
      <w:r w:rsidR="00536275">
        <w:rPr>
          <w:rFonts w:ascii="Times New Roman" w:hAnsi="Times New Roman" w:cs="Times New Roman"/>
          <w:sz w:val="28"/>
          <w:szCs w:val="28"/>
        </w:rPr>
        <w:t>ь</w:t>
      </w:r>
      <w:r w:rsidRPr="00BA1BC7">
        <w:rPr>
          <w:rFonts w:ascii="Times New Roman" w:hAnsi="Times New Roman" w:cs="Times New Roman"/>
          <w:sz w:val="28"/>
          <w:szCs w:val="28"/>
        </w:rPr>
        <w:t xml:space="preserve"> студентов. </w:t>
      </w:r>
    </w:p>
    <w:p w:rsidR="00273CD3" w:rsidRPr="001563E7" w:rsidRDefault="00273CD3" w:rsidP="000D6D66">
      <w:pPr>
        <w:pStyle w:val="af"/>
        <w:shd w:val="clear" w:color="auto" w:fill="FFFFFF"/>
        <w:spacing w:before="0" w:beforeAutospacing="0" w:after="0" w:afterAutospacing="0"/>
        <w:ind w:firstLine="454"/>
        <w:jc w:val="both"/>
        <w:rPr>
          <w:sz w:val="28"/>
          <w:szCs w:val="28"/>
        </w:rPr>
      </w:pPr>
      <w:r w:rsidRPr="001563E7">
        <w:rPr>
          <w:sz w:val="28"/>
          <w:szCs w:val="28"/>
        </w:rPr>
        <w:t>Учитывая вышеизложенное, нами сделаны следующие выводы:</w:t>
      </w:r>
    </w:p>
    <w:p w:rsidR="00273CD3" w:rsidRPr="001563E7" w:rsidRDefault="00273CD3" w:rsidP="000D6D66">
      <w:pPr>
        <w:pStyle w:val="af"/>
        <w:shd w:val="clear" w:color="auto" w:fill="FFFFFF"/>
        <w:spacing w:before="0" w:beforeAutospacing="0" w:after="0" w:afterAutospacing="0"/>
        <w:ind w:firstLine="454"/>
        <w:jc w:val="both"/>
        <w:rPr>
          <w:sz w:val="28"/>
          <w:szCs w:val="28"/>
        </w:rPr>
      </w:pPr>
      <w:r w:rsidRPr="001563E7">
        <w:rPr>
          <w:sz w:val="28"/>
          <w:szCs w:val="28"/>
        </w:rPr>
        <w:t>1. Концепт идентичности изучался с античных времен и уточнялся с течением времени. Более детально идентичность стала исследоваться уже ближе к 20 веку, когда данный термин вышел из сферы психоанализа, где он трактовался как патологическое явление, и начал употребляться в психологии как нормальное состояние личности. Более глубокое исследование данного явления позволило вычленить разные виды идентичности: этническая, культурная, семейная, гендерная, профессиональная, и другие.</w:t>
      </w:r>
    </w:p>
    <w:p w:rsidR="00273CD3" w:rsidRPr="001563E7" w:rsidRDefault="00273CD3" w:rsidP="000D6D66">
      <w:pPr>
        <w:pStyle w:val="af"/>
        <w:shd w:val="clear" w:color="auto" w:fill="FFFFFF"/>
        <w:spacing w:before="0" w:beforeAutospacing="0" w:after="0" w:afterAutospacing="0"/>
        <w:ind w:firstLine="454"/>
        <w:jc w:val="both"/>
        <w:rPr>
          <w:sz w:val="28"/>
          <w:szCs w:val="28"/>
        </w:rPr>
      </w:pPr>
      <w:r w:rsidRPr="001563E7">
        <w:rPr>
          <w:sz w:val="28"/>
          <w:szCs w:val="28"/>
        </w:rPr>
        <w:t xml:space="preserve">2. </w:t>
      </w:r>
      <w:r w:rsidRPr="001563E7">
        <w:rPr>
          <w:i/>
          <w:iCs/>
          <w:sz w:val="28"/>
          <w:szCs w:val="28"/>
        </w:rPr>
        <w:t>Идентичность</w:t>
      </w:r>
      <w:r w:rsidRPr="001563E7">
        <w:rPr>
          <w:sz w:val="28"/>
          <w:szCs w:val="28"/>
        </w:rPr>
        <w:t xml:space="preserve"> – это </w:t>
      </w:r>
      <w:r w:rsidRPr="001563E7">
        <w:rPr>
          <w:sz w:val="28"/>
        </w:rPr>
        <w:t>чувство принадлежности к определенной социальной группе, которая формирует чувство гордости и самооценку личности, противопоставляя себя и свою группу другим группам.</w:t>
      </w:r>
    </w:p>
    <w:p w:rsidR="00273CD3" w:rsidRPr="009C7C8E" w:rsidRDefault="00273CD3" w:rsidP="000D6D66">
      <w:pPr>
        <w:pStyle w:val="Default"/>
        <w:ind w:firstLine="454"/>
        <w:jc w:val="both"/>
        <w:rPr>
          <w:rFonts w:ascii="Times New Roman" w:hAnsi="Times New Roman" w:cs="Times New Roman"/>
          <w:color w:val="auto"/>
          <w:sz w:val="28"/>
          <w:szCs w:val="28"/>
        </w:rPr>
      </w:pPr>
      <w:r w:rsidRPr="001563E7">
        <w:rPr>
          <w:rFonts w:ascii="Times New Roman" w:hAnsi="Times New Roman" w:cs="Times New Roman"/>
          <w:sz w:val="28"/>
          <w:szCs w:val="28"/>
        </w:rPr>
        <w:t xml:space="preserve">3. </w:t>
      </w:r>
      <w:r w:rsidRPr="001563E7">
        <w:rPr>
          <w:rFonts w:ascii="Times New Roman" w:hAnsi="Times New Roman" w:cs="Times New Roman"/>
          <w:i/>
          <w:iCs/>
          <w:sz w:val="28"/>
          <w:szCs w:val="28"/>
        </w:rPr>
        <w:t>Профессиональная идентичность</w:t>
      </w:r>
      <w:r w:rsidRPr="001563E7">
        <w:rPr>
          <w:sz w:val="28"/>
          <w:szCs w:val="28"/>
        </w:rPr>
        <w:t xml:space="preserve"> </w:t>
      </w:r>
      <w:r w:rsidR="00DF5FC0" w:rsidRPr="001563E7">
        <w:rPr>
          <w:rFonts w:ascii="Times New Roman" w:hAnsi="Times New Roman" w:cs="Times New Roman"/>
          <w:sz w:val="28"/>
          <w:szCs w:val="28"/>
        </w:rPr>
        <w:t xml:space="preserve">– </w:t>
      </w:r>
      <w:r w:rsidRPr="001563E7">
        <w:rPr>
          <w:rFonts w:ascii="Times New Roman" w:hAnsi="Times New Roman" w:cs="Times New Roman"/>
          <w:color w:val="auto"/>
          <w:sz w:val="28"/>
          <w:szCs w:val="28"/>
        </w:rPr>
        <w:t>это результат процессов самоопределения, подразумевающий наличие умени</w:t>
      </w:r>
      <w:r w:rsidR="00727C9D">
        <w:rPr>
          <w:rFonts w:ascii="Times New Roman" w:hAnsi="Times New Roman" w:cs="Times New Roman"/>
          <w:color w:val="auto"/>
          <w:sz w:val="28"/>
          <w:szCs w:val="28"/>
        </w:rPr>
        <w:t xml:space="preserve">й рефлексии, </w:t>
      </w:r>
      <w:r w:rsidR="00727C9D" w:rsidRPr="009C7C8E">
        <w:rPr>
          <w:rFonts w:ascii="Times New Roman" w:hAnsi="Times New Roman" w:cs="Times New Roman"/>
          <w:color w:val="auto"/>
          <w:sz w:val="28"/>
          <w:szCs w:val="28"/>
        </w:rPr>
        <w:t>детерминирующийся</w:t>
      </w:r>
      <w:r w:rsidRPr="009C7C8E">
        <w:rPr>
          <w:rFonts w:ascii="Times New Roman" w:hAnsi="Times New Roman" w:cs="Times New Roman"/>
          <w:color w:val="auto"/>
          <w:sz w:val="28"/>
          <w:szCs w:val="28"/>
        </w:rPr>
        <w:t xml:space="preserve"> посредством профессионального общения и профессионального опыта, реализу</w:t>
      </w:r>
      <w:r w:rsidR="00727C9D" w:rsidRPr="009C7C8E">
        <w:rPr>
          <w:rFonts w:ascii="Times New Roman" w:hAnsi="Times New Roman" w:cs="Times New Roman"/>
          <w:color w:val="auto"/>
          <w:sz w:val="28"/>
          <w:szCs w:val="28"/>
        </w:rPr>
        <w:t>ющийся</w:t>
      </w:r>
      <w:r w:rsidRPr="009C7C8E">
        <w:rPr>
          <w:rFonts w:ascii="Times New Roman" w:hAnsi="Times New Roman" w:cs="Times New Roman"/>
          <w:color w:val="auto"/>
          <w:sz w:val="28"/>
          <w:szCs w:val="28"/>
        </w:rPr>
        <w:t xml:space="preserve"> с помощью механизмов идентификации и отчуждения в рамках определенных профессиональных ситуаций и отношений.</w:t>
      </w:r>
    </w:p>
    <w:p w:rsidR="00FA2C60" w:rsidRPr="009C7C8E" w:rsidRDefault="00273CD3" w:rsidP="00FA2C60">
      <w:pPr>
        <w:pStyle w:val="Default"/>
        <w:tabs>
          <w:tab w:val="left" w:pos="851"/>
        </w:tabs>
        <w:ind w:firstLine="454"/>
        <w:jc w:val="both"/>
        <w:rPr>
          <w:rFonts w:ascii="Times New Roman" w:hAnsi="Times New Roman" w:cs="Times New Roman"/>
          <w:iCs/>
          <w:color w:val="auto"/>
          <w:sz w:val="28"/>
          <w:szCs w:val="28"/>
        </w:rPr>
      </w:pPr>
      <w:r w:rsidRPr="009C7C8E">
        <w:rPr>
          <w:rFonts w:ascii="Times New Roman" w:hAnsi="Times New Roman" w:cs="Times New Roman"/>
          <w:sz w:val="28"/>
          <w:szCs w:val="28"/>
        </w:rPr>
        <w:t xml:space="preserve">4. </w:t>
      </w:r>
      <w:r w:rsidR="00FA2C60" w:rsidRPr="009C7C8E">
        <w:rPr>
          <w:rFonts w:ascii="Times New Roman" w:hAnsi="Times New Roman" w:cs="Times New Roman"/>
          <w:i/>
          <w:color w:val="auto"/>
          <w:sz w:val="28"/>
          <w:szCs w:val="28"/>
        </w:rPr>
        <w:t>Профессиональная идентичность</w:t>
      </w:r>
      <w:r w:rsidR="00FA2C60" w:rsidRPr="009C7C8E">
        <w:rPr>
          <w:rFonts w:ascii="Times New Roman" w:hAnsi="Times New Roman" w:cs="Times New Roman"/>
          <w:color w:val="auto"/>
          <w:sz w:val="28"/>
          <w:szCs w:val="28"/>
        </w:rPr>
        <w:t xml:space="preserve"> </w:t>
      </w:r>
      <w:r w:rsidR="00FA2C60" w:rsidRPr="009C7C8E">
        <w:rPr>
          <w:rFonts w:ascii="Times New Roman" w:hAnsi="Times New Roman" w:cs="Times New Roman"/>
          <w:i/>
          <w:iCs/>
          <w:color w:val="auto"/>
          <w:sz w:val="28"/>
          <w:szCs w:val="28"/>
        </w:rPr>
        <w:t xml:space="preserve">будущих учителей иностранного языка – </w:t>
      </w:r>
      <w:r w:rsidR="00FA2C60" w:rsidRPr="009C7C8E">
        <w:rPr>
          <w:rFonts w:ascii="Times New Roman" w:hAnsi="Times New Roman" w:cs="Times New Roman"/>
          <w:iCs/>
          <w:color w:val="auto"/>
          <w:sz w:val="28"/>
          <w:szCs w:val="28"/>
        </w:rPr>
        <w:t>это комплекс личностных и профессиональных качеств выпускников вуза, отражающий степень осознанного принятия педагогической деятельности в области иноязычного образования в качестве средства самореализации и профессионального роста, соотнесения себя с представителями данной профессии и педагогического сообщества, проявляющийся в эмоциональном, когнитивном и поведенческом компонентах.</w:t>
      </w:r>
    </w:p>
    <w:p w:rsidR="00FA2C60" w:rsidRPr="009C7C8E" w:rsidRDefault="00FA2C60" w:rsidP="00FA2C60">
      <w:pPr>
        <w:pStyle w:val="Default"/>
        <w:ind w:firstLine="454"/>
        <w:jc w:val="both"/>
        <w:rPr>
          <w:rFonts w:ascii="Times New Roman" w:hAnsi="Times New Roman" w:cs="Times New Roman"/>
          <w:color w:val="auto"/>
          <w:sz w:val="28"/>
          <w:szCs w:val="28"/>
        </w:rPr>
      </w:pPr>
      <w:r w:rsidRPr="009C7C8E">
        <w:rPr>
          <w:rFonts w:ascii="Times New Roman" w:hAnsi="Times New Roman" w:cs="Times New Roman"/>
          <w:i/>
          <w:color w:val="auto"/>
          <w:sz w:val="28"/>
          <w:szCs w:val="28"/>
        </w:rPr>
        <w:t>Эмоциональный компонент профессиональной идентичности</w:t>
      </w:r>
      <w:r w:rsidRPr="009C7C8E">
        <w:rPr>
          <w:rFonts w:ascii="Times New Roman" w:hAnsi="Times New Roman" w:cs="Times New Roman"/>
          <w:color w:val="auto"/>
          <w:sz w:val="28"/>
          <w:szCs w:val="28"/>
        </w:rPr>
        <w:t xml:space="preserve"> </w:t>
      </w:r>
      <w:r w:rsidRPr="009C7C8E">
        <w:rPr>
          <w:rFonts w:ascii="Times New Roman" w:hAnsi="Times New Roman" w:cs="Times New Roman"/>
          <w:i/>
          <w:iCs/>
          <w:color w:val="auto"/>
          <w:sz w:val="28"/>
          <w:szCs w:val="28"/>
        </w:rPr>
        <w:t>будущих учителей иностранного языка</w:t>
      </w:r>
      <w:r w:rsidRPr="009C7C8E">
        <w:rPr>
          <w:rFonts w:ascii="Times New Roman" w:hAnsi="Times New Roman" w:cs="Times New Roman"/>
          <w:color w:val="auto"/>
          <w:sz w:val="28"/>
          <w:szCs w:val="28"/>
        </w:rPr>
        <w:t xml:space="preserve"> характеризуется</w:t>
      </w:r>
      <w:r w:rsidRPr="009C7C8E">
        <w:rPr>
          <w:rFonts w:ascii="Times New Roman" w:hAnsi="Times New Roman" w:cs="Times New Roman"/>
          <w:sz w:val="28"/>
          <w:szCs w:val="28"/>
        </w:rPr>
        <w:t xml:space="preserve"> </w:t>
      </w:r>
      <w:r w:rsidRPr="009C7C8E">
        <w:rPr>
          <w:rFonts w:ascii="Times New Roman" w:hAnsi="Times New Roman" w:cs="Times New Roman"/>
          <w:color w:val="auto"/>
          <w:sz w:val="28"/>
          <w:szCs w:val="28"/>
        </w:rPr>
        <w:t xml:space="preserve">оценочными суждениями о профессии </w:t>
      </w:r>
      <w:r w:rsidRPr="009C7C8E">
        <w:rPr>
          <w:rFonts w:ascii="Times New Roman" w:hAnsi="Times New Roman" w:cs="Times New Roman"/>
          <w:iCs/>
          <w:color w:val="auto"/>
          <w:sz w:val="28"/>
          <w:szCs w:val="28"/>
        </w:rPr>
        <w:t>учителя иностранного языка</w:t>
      </w:r>
      <w:r w:rsidRPr="009C7C8E">
        <w:rPr>
          <w:rFonts w:ascii="Times New Roman" w:hAnsi="Times New Roman" w:cs="Times New Roman"/>
          <w:color w:val="auto"/>
          <w:sz w:val="28"/>
          <w:szCs w:val="28"/>
        </w:rPr>
        <w:t>; умение рефлексировать на соответствие себя этой профессии с целью поддержания мотивации и стремления к саморазвитию.</w:t>
      </w:r>
    </w:p>
    <w:p w:rsidR="00FA2C60" w:rsidRPr="009C7C8E" w:rsidRDefault="00FA2C60" w:rsidP="00FA2C60">
      <w:pPr>
        <w:pStyle w:val="af"/>
        <w:shd w:val="clear" w:color="auto" w:fill="FFFFFF"/>
        <w:spacing w:before="0" w:beforeAutospacing="0" w:after="0" w:afterAutospacing="0"/>
        <w:ind w:firstLine="454"/>
        <w:jc w:val="both"/>
        <w:rPr>
          <w:sz w:val="28"/>
          <w:szCs w:val="28"/>
        </w:rPr>
      </w:pPr>
      <w:r w:rsidRPr="009C7C8E">
        <w:rPr>
          <w:i/>
          <w:sz w:val="28"/>
          <w:szCs w:val="28"/>
        </w:rPr>
        <w:t>Когнитивный компонент</w:t>
      </w:r>
      <w:r w:rsidRPr="009C7C8E">
        <w:rPr>
          <w:sz w:val="28"/>
          <w:szCs w:val="28"/>
        </w:rPr>
        <w:t xml:space="preserve"> </w:t>
      </w:r>
      <w:r w:rsidRPr="009C7C8E">
        <w:rPr>
          <w:i/>
          <w:sz w:val="28"/>
          <w:szCs w:val="28"/>
        </w:rPr>
        <w:t>профессиональной идентичности</w:t>
      </w:r>
      <w:r w:rsidRPr="009C7C8E">
        <w:rPr>
          <w:sz w:val="28"/>
          <w:szCs w:val="28"/>
        </w:rPr>
        <w:t xml:space="preserve"> </w:t>
      </w:r>
      <w:r w:rsidRPr="009C7C8E">
        <w:rPr>
          <w:i/>
          <w:iCs/>
          <w:sz w:val="28"/>
          <w:szCs w:val="28"/>
        </w:rPr>
        <w:t>будущих учителей иностранного языка</w:t>
      </w:r>
      <w:r w:rsidRPr="009C7C8E">
        <w:rPr>
          <w:sz w:val="28"/>
          <w:szCs w:val="28"/>
        </w:rPr>
        <w:t xml:space="preserve"> характеризуется познавательной активностью к знаниям о профессиональных компетенциях учителя иностранного языка, обобщенной </w:t>
      </w:r>
      <w:r w:rsidRPr="009C7C8E">
        <w:rPr>
          <w:color w:val="181818"/>
          <w:sz w:val="28"/>
          <w:szCs w:val="28"/>
          <w:shd w:val="clear" w:color="auto" w:fill="FFFFFF"/>
        </w:rPr>
        <w:t>системой представлений о себе как об учителе иностранного языка.</w:t>
      </w:r>
    </w:p>
    <w:p w:rsidR="00FA2C60" w:rsidRPr="009C7C8E" w:rsidRDefault="00FA2C60" w:rsidP="00FA2C60">
      <w:pPr>
        <w:pStyle w:val="af"/>
        <w:shd w:val="clear" w:color="auto" w:fill="FFFFFF"/>
        <w:spacing w:before="0" w:beforeAutospacing="0" w:after="0" w:afterAutospacing="0"/>
        <w:ind w:firstLine="454"/>
        <w:jc w:val="both"/>
        <w:rPr>
          <w:sz w:val="28"/>
          <w:szCs w:val="28"/>
        </w:rPr>
      </w:pPr>
      <w:r w:rsidRPr="009C7C8E">
        <w:rPr>
          <w:i/>
          <w:sz w:val="28"/>
          <w:szCs w:val="28"/>
        </w:rPr>
        <w:t>Поведенческий компонент</w:t>
      </w:r>
      <w:r w:rsidRPr="009C7C8E">
        <w:rPr>
          <w:sz w:val="28"/>
          <w:szCs w:val="28"/>
        </w:rPr>
        <w:t xml:space="preserve"> </w:t>
      </w:r>
      <w:r w:rsidRPr="009C7C8E">
        <w:rPr>
          <w:i/>
          <w:sz w:val="28"/>
          <w:szCs w:val="28"/>
        </w:rPr>
        <w:t>профессиональной идентичности</w:t>
      </w:r>
      <w:r w:rsidRPr="009C7C8E">
        <w:rPr>
          <w:sz w:val="28"/>
          <w:szCs w:val="28"/>
        </w:rPr>
        <w:t xml:space="preserve"> </w:t>
      </w:r>
      <w:r w:rsidRPr="009C7C8E">
        <w:rPr>
          <w:i/>
          <w:iCs/>
          <w:sz w:val="28"/>
          <w:szCs w:val="28"/>
        </w:rPr>
        <w:t>будущих учителей иностранного языка</w:t>
      </w:r>
      <w:r w:rsidRPr="009C7C8E">
        <w:rPr>
          <w:sz w:val="28"/>
          <w:szCs w:val="28"/>
        </w:rPr>
        <w:t xml:space="preserve"> характеризуется умениями и навыками решения проблем и задач в сфере иноязычного образования, при этом реализация принятого решения в отношении себя, своей профессиональной деятельности, в отношении взаимодействия с другими участниками образовательного процесса выражается в форме действий и поступков.</w:t>
      </w:r>
    </w:p>
    <w:p w:rsidR="00273CD3" w:rsidRPr="001E5FA9" w:rsidRDefault="00273CD3" w:rsidP="000D6D66">
      <w:pPr>
        <w:pStyle w:val="af"/>
        <w:shd w:val="clear" w:color="auto" w:fill="FFFFFF"/>
        <w:spacing w:before="0" w:beforeAutospacing="0" w:after="0" w:afterAutospacing="0"/>
        <w:ind w:firstLine="454"/>
        <w:jc w:val="both"/>
        <w:rPr>
          <w:sz w:val="28"/>
          <w:szCs w:val="28"/>
        </w:rPr>
      </w:pPr>
      <w:r w:rsidRPr="009C7C8E">
        <w:rPr>
          <w:sz w:val="28"/>
          <w:szCs w:val="28"/>
        </w:rPr>
        <w:t xml:space="preserve">5. </w:t>
      </w:r>
      <w:r w:rsidRPr="009C7C8E">
        <w:rPr>
          <w:i/>
          <w:iCs/>
          <w:sz w:val="28"/>
          <w:szCs w:val="28"/>
        </w:rPr>
        <w:t xml:space="preserve">Формирование профессиональной идентичности </w:t>
      </w:r>
      <w:r w:rsidRPr="009C7C8E">
        <w:rPr>
          <w:sz w:val="28"/>
          <w:szCs w:val="28"/>
        </w:rPr>
        <w:t xml:space="preserve">будущих учителей иностранного языка – это </w:t>
      </w:r>
      <w:r w:rsidRPr="009C7C8E">
        <w:rPr>
          <w:iCs/>
          <w:sz w:val="28"/>
          <w:szCs w:val="28"/>
        </w:rPr>
        <w:t>процесс педагогического воздействия на эмоциональный, когнитивный и поведенческий компоненты</w:t>
      </w:r>
      <w:r w:rsidRPr="009C7C8E">
        <w:rPr>
          <w:sz w:val="28"/>
          <w:szCs w:val="28"/>
        </w:rPr>
        <w:t xml:space="preserve"> </w:t>
      </w:r>
      <w:r w:rsidRPr="009C7C8E">
        <w:rPr>
          <w:iCs/>
          <w:sz w:val="28"/>
          <w:szCs w:val="28"/>
        </w:rPr>
        <w:t xml:space="preserve">профессиональной идентичности </w:t>
      </w:r>
      <w:r w:rsidR="00FA2C60" w:rsidRPr="009C7C8E">
        <w:rPr>
          <w:sz w:val="28"/>
          <w:szCs w:val="28"/>
        </w:rPr>
        <w:t>будущих учителей иностранного языка</w:t>
      </w:r>
      <w:r w:rsidRPr="009C7C8E">
        <w:rPr>
          <w:iCs/>
          <w:sz w:val="28"/>
          <w:szCs w:val="28"/>
        </w:rPr>
        <w:t xml:space="preserve">, </w:t>
      </w:r>
      <w:r w:rsidRPr="009C7C8E">
        <w:rPr>
          <w:sz w:val="28"/>
          <w:szCs w:val="28"/>
        </w:rPr>
        <w:t>резу</w:t>
      </w:r>
      <w:r w:rsidRPr="001E5FA9">
        <w:rPr>
          <w:sz w:val="28"/>
          <w:szCs w:val="28"/>
        </w:rPr>
        <w:t>льтатом которого является личность, обладающая комплексом личностных и профессион</w:t>
      </w:r>
      <w:r>
        <w:rPr>
          <w:sz w:val="28"/>
          <w:szCs w:val="28"/>
        </w:rPr>
        <w:t>альных качеств, идентифицирующая</w:t>
      </w:r>
      <w:r w:rsidRPr="001E5FA9">
        <w:rPr>
          <w:sz w:val="28"/>
          <w:szCs w:val="28"/>
        </w:rPr>
        <w:t xml:space="preserve"> себя в профессии учителя иностранного языка.</w:t>
      </w:r>
    </w:p>
    <w:p w:rsidR="00273CD3" w:rsidRPr="001563E7" w:rsidRDefault="00273CD3" w:rsidP="000D6D66">
      <w:pPr>
        <w:pStyle w:val="af"/>
        <w:shd w:val="clear" w:color="auto" w:fill="FFFFFF"/>
        <w:spacing w:before="0" w:beforeAutospacing="0" w:after="0" w:afterAutospacing="0"/>
        <w:ind w:firstLine="454"/>
        <w:jc w:val="both"/>
        <w:rPr>
          <w:color w:val="000000" w:themeColor="text1"/>
          <w:sz w:val="28"/>
          <w:szCs w:val="28"/>
        </w:rPr>
      </w:pPr>
      <w:r w:rsidRPr="001563E7">
        <w:rPr>
          <w:sz w:val="28"/>
          <w:szCs w:val="28"/>
        </w:rPr>
        <w:t xml:space="preserve">6. Анализ </w:t>
      </w:r>
      <w:r w:rsidR="00694A23" w:rsidRPr="001563E7">
        <w:rPr>
          <w:sz w:val="28"/>
          <w:szCs w:val="28"/>
        </w:rPr>
        <w:t xml:space="preserve">законодательных и </w:t>
      </w:r>
      <w:r w:rsidRPr="001563E7">
        <w:rPr>
          <w:sz w:val="28"/>
          <w:szCs w:val="28"/>
        </w:rPr>
        <w:t>нормативных документов</w:t>
      </w:r>
      <w:r w:rsidR="00694A23" w:rsidRPr="001563E7">
        <w:rPr>
          <w:sz w:val="28"/>
          <w:szCs w:val="28"/>
        </w:rPr>
        <w:t xml:space="preserve"> РК </w:t>
      </w:r>
      <w:r w:rsidR="00A07BF3" w:rsidRPr="001563E7">
        <w:rPr>
          <w:sz w:val="28"/>
          <w:szCs w:val="28"/>
        </w:rPr>
        <w:t xml:space="preserve">продемонстрировал одно из приоритетных </w:t>
      </w:r>
      <w:r w:rsidR="00694A23" w:rsidRPr="001563E7">
        <w:rPr>
          <w:sz w:val="28"/>
          <w:szCs w:val="28"/>
        </w:rPr>
        <w:t>треб</w:t>
      </w:r>
      <w:r w:rsidR="00A07BF3" w:rsidRPr="001563E7">
        <w:rPr>
          <w:sz w:val="28"/>
          <w:szCs w:val="28"/>
        </w:rPr>
        <w:t>ований</w:t>
      </w:r>
      <w:r w:rsidR="00694A23" w:rsidRPr="001563E7">
        <w:rPr>
          <w:sz w:val="28"/>
          <w:szCs w:val="28"/>
        </w:rPr>
        <w:t xml:space="preserve"> </w:t>
      </w:r>
      <w:r w:rsidR="00A07BF3" w:rsidRPr="001563E7">
        <w:rPr>
          <w:sz w:val="28"/>
          <w:szCs w:val="28"/>
        </w:rPr>
        <w:t xml:space="preserve">к </w:t>
      </w:r>
      <w:r w:rsidR="00694A23" w:rsidRPr="001563E7">
        <w:rPr>
          <w:sz w:val="28"/>
          <w:szCs w:val="28"/>
        </w:rPr>
        <w:t>подготовк</w:t>
      </w:r>
      <w:r w:rsidR="00A07BF3" w:rsidRPr="001563E7">
        <w:rPr>
          <w:sz w:val="28"/>
          <w:szCs w:val="28"/>
        </w:rPr>
        <w:t>е</w:t>
      </w:r>
      <w:r w:rsidR="00694A23" w:rsidRPr="001563E7">
        <w:rPr>
          <w:sz w:val="28"/>
          <w:szCs w:val="28"/>
        </w:rPr>
        <w:t xml:space="preserve"> педагогов</w:t>
      </w:r>
      <w:r w:rsidR="00A07BF3" w:rsidRPr="001563E7">
        <w:rPr>
          <w:sz w:val="28"/>
          <w:szCs w:val="28"/>
        </w:rPr>
        <w:t xml:space="preserve"> - они</w:t>
      </w:r>
      <w:r w:rsidRPr="001563E7">
        <w:rPr>
          <w:sz w:val="28"/>
          <w:szCs w:val="28"/>
        </w:rPr>
        <w:t xml:space="preserve"> </w:t>
      </w:r>
      <w:r w:rsidR="00A07BF3" w:rsidRPr="001563E7">
        <w:rPr>
          <w:sz w:val="28"/>
          <w:szCs w:val="28"/>
        </w:rPr>
        <w:t xml:space="preserve">должны </w:t>
      </w:r>
      <w:r w:rsidR="00694A23" w:rsidRPr="001563E7">
        <w:rPr>
          <w:sz w:val="28"/>
          <w:szCs w:val="28"/>
        </w:rPr>
        <w:t>обла</w:t>
      </w:r>
      <w:r w:rsidR="00A07BF3" w:rsidRPr="001563E7">
        <w:rPr>
          <w:sz w:val="28"/>
          <w:szCs w:val="28"/>
        </w:rPr>
        <w:t>дать</w:t>
      </w:r>
      <w:r w:rsidR="00694A23" w:rsidRPr="001563E7">
        <w:rPr>
          <w:sz w:val="28"/>
          <w:szCs w:val="28"/>
        </w:rPr>
        <w:t xml:space="preserve"> </w:t>
      </w:r>
      <w:r w:rsidRPr="001563E7">
        <w:rPr>
          <w:spacing w:val="1"/>
          <w:sz w:val="28"/>
        </w:rPr>
        <w:t>приверженность</w:t>
      </w:r>
      <w:r w:rsidR="00694A23" w:rsidRPr="001563E7">
        <w:rPr>
          <w:spacing w:val="1"/>
          <w:sz w:val="28"/>
        </w:rPr>
        <w:t>ю</w:t>
      </w:r>
      <w:r w:rsidRPr="001563E7">
        <w:rPr>
          <w:spacing w:val="1"/>
          <w:sz w:val="28"/>
        </w:rPr>
        <w:t xml:space="preserve"> </w:t>
      </w:r>
      <w:r w:rsidR="00694A23" w:rsidRPr="001563E7">
        <w:rPr>
          <w:spacing w:val="1"/>
          <w:sz w:val="28"/>
        </w:rPr>
        <w:t xml:space="preserve">к данной </w:t>
      </w:r>
      <w:r w:rsidRPr="001563E7">
        <w:rPr>
          <w:spacing w:val="1"/>
          <w:sz w:val="28"/>
        </w:rPr>
        <w:t>профессии, проактивность</w:t>
      </w:r>
      <w:r w:rsidR="00694A23" w:rsidRPr="001563E7">
        <w:rPr>
          <w:spacing w:val="1"/>
          <w:sz w:val="28"/>
        </w:rPr>
        <w:t>ю</w:t>
      </w:r>
      <w:r w:rsidRPr="001563E7">
        <w:rPr>
          <w:spacing w:val="1"/>
          <w:sz w:val="28"/>
        </w:rPr>
        <w:t>, рефлекси</w:t>
      </w:r>
      <w:r w:rsidR="00694A23" w:rsidRPr="001563E7">
        <w:rPr>
          <w:spacing w:val="1"/>
          <w:sz w:val="28"/>
        </w:rPr>
        <w:t>ей</w:t>
      </w:r>
      <w:r w:rsidRPr="001563E7">
        <w:rPr>
          <w:spacing w:val="1"/>
          <w:sz w:val="28"/>
        </w:rPr>
        <w:t xml:space="preserve"> собственной практики и практики коллег, </w:t>
      </w:r>
      <w:r w:rsidR="00694A23" w:rsidRPr="001563E7">
        <w:rPr>
          <w:spacing w:val="1"/>
          <w:sz w:val="28"/>
        </w:rPr>
        <w:t xml:space="preserve">навыками </w:t>
      </w:r>
      <w:r w:rsidRPr="001563E7">
        <w:rPr>
          <w:spacing w:val="1"/>
          <w:sz w:val="28"/>
        </w:rPr>
        <w:t>управлени</w:t>
      </w:r>
      <w:r w:rsidR="00694A23" w:rsidRPr="001563E7">
        <w:rPr>
          <w:spacing w:val="1"/>
          <w:sz w:val="28"/>
        </w:rPr>
        <w:t>я</w:t>
      </w:r>
      <w:r w:rsidRPr="001563E7">
        <w:rPr>
          <w:spacing w:val="1"/>
          <w:sz w:val="28"/>
        </w:rPr>
        <w:t xml:space="preserve"> качеством саморазвития и стремление</w:t>
      </w:r>
      <w:r w:rsidR="00694A23" w:rsidRPr="001563E7">
        <w:rPr>
          <w:spacing w:val="1"/>
          <w:sz w:val="28"/>
        </w:rPr>
        <w:t>м</w:t>
      </w:r>
      <w:r w:rsidRPr="001563E7">
        <w:rPr>
          <w:spacing w:val="1"/>
          <w:sz w:val="28"/>
        </w:rPr>
        <w:t xml:space="preserve"> к лидерству</w:t>
      </w:r>
      <w:r w:rsidR="00694A23" w:rsidRPr="001563E7">
        <w:rPr>
          <w:spacing w:val="1"/>
          <w:sz w:val="28"/>
        </w:rPr>
        <w:t xml:space="preserve">, которые являются составляющими </w:t>
      </w:r>
      <w:r w:rsidRPr="001563E7">
        <w:rPr>
          <w:color w:val="000000" w:themeColor="text1"/>
          <w:sz w:val="28"/>
          <w:szCs w:val="28"/>
        </w:rPr>
        <w:t>достигнутой профессиональной идентичности</w:t>
      </w:r>
      <w:r w:rsidR="00694A23" w:rsidRPr="001563E7">
        <w:rPr>
          <w:color w:val="000000" w:themeColor="text1"/>
          <w:sz w:val="28"/>
          <w:szCs w:val="28"/>
        </w:rPr>
        <w:t xml:space="preserve"> педагога</w:t>
      </w:r>
      <w:r w:rsidRPr="001563E7">
        <w:rPr>
          <w:color w:val="000000" w:themeColor="text1"/>
          <w:sz w:val="28"/>
          <w:szCs w:val="28"/>
        </w:rPr>
        <w:t xml:space="preserve">. </w:t>
      </w:r>
    </w:p>
    <w:p w:rsidR="00273CD3" w:rsidRPr="005A05C5" w:rsidRDefault="00694A23" w:rsidP="000D6D66">
      <w:pPr>
        <w:tabs>
          <w:tab w:val="left" w:pos="1134"/>
        </w:tabs>
        <w:spacing w:after="0" w:line="240" w:lineRule="auto"/>
        <w:ind w:firstLine="454"/>
        <w:jc w:val="both"/>
        <w:rPr>
          <w:sz w:val="28"/>
          <w:szCs w:val="28"/>
        </w:rPr>
      </w:pPr>
      <w:r w:rsidRPr="001563E7">
        <w:rPr>
          <w:rFonts w:ascii="Times New Roman" w:hAnsi="Times New Roman" w:cs="Times New Roman"/>
          <w:sz w:val="28"/>
          <w:szCs w:val="28"/>
        </w:rPr>
        <w:t xml:space="preserve">7. </w:t>
      </w:r>
      <w:r w:rsidR="00273CD3" w:rsidRPr="001563E7">
        <w:rPr>
          <w:rFonts w:ascii="Times New Roman" w:hAnsi="Times New Roman" w:cs="Times New Roman"/>
          <w:sz w:val="28"/>
          <w:szCs w:val="28"/>
        </w:rPr>
        <w:t xml:space="preserve">Анализ </w:t>
      </w:r>
      <w:r w:rsidR="00A07BF3" w:rsidRPr="005A05C5">
        <w:rPr>
          <w:rFonts w:ascii="Times New Roman" w:hAnsi="Times New Roman" w:cs="Times New Roman"/>
          <w:sz w:val="28"/>
          <w:szCs w:val="28"/>
        </w:rPr>
        <w:t>модульной образовательной программы</w:t>
      </w:r>
      <w:r w:rsidR="004C730D" w:rsidRPr="005A05C5">
        <w:rPr>
          <w:rFonts w:ascii="Times New Roman" w:hAnsi="Times New Roman" w:cs="Times New Roman"/>
          <w:sz w:val="28"/>
          <w:szCs w:val="28"/>
        </w:rPr>
        <w:t xml:space="preserve">, </w:t>
      </w:r>
      <w:r w:rsidR="00273CD3" w:rsidRPr="005A05C5">
        <w:rPr>
          <w:rFonts w:ascii="Times New Roman" w:hAnsi="Times New Roman" w:cs="Times New Roman"/>
          <w:sz w:val="28"/>
          <w:szCs w:val="28"/>
        </w:rPr>
        <w:t xml:space="preserve">рабочего учебного плана по программе </w:t>
      </w:r>
      <w:r w:rsidR="006D54C4" w:rsidRPr="005A05C5">
        <w:rPr>
          <w:rFonts w:ascii="Times New Roman" w:hAnsi="Times New Roman" w:cs="Times New Roman"/>
          <w:sz w:val="28"/>
          <w:szCs w:val="28"/>
        </w:rPr>
        <w:t>6B01705 – Иностранный язык: два иностранных языка (английский/немецкий, китайский, французский языки)</w:t>
      </w:r>
      <w:r w:rsidR="004C730D" w:rsidRPr="005A05C5">
        <w:rPr>
          <w:rFonts w:ascii="Times New Roman" w:hAnsi="Times New Roman" w:cs="Times New Roman"/>
          <w:sz w:val="28"/>
          <w:szCs w:val="28"/>
        </w:rPr>
        <w:t>, планов по воспитательной работе</w:t>
      </w:r>
      <w:r w:rsidR="00273CD3" w:rsidRPr="005A05C5">
        <w:rPr>
          <w:rFonts w:ascii="Times New Roman" w:hAnsi="Times New Roman" w:cs="Times New Roman"/>
          <w:sz w:val="28"/>
          <w:szCs w:val="28"/>
        </w:rPr>
        <w:t xml:space="preserve"> выявил отсутствие дисциплин и воспитательных мероприятий, </w:t>
      </w:r>
      <w:r w:rsidR="004C730D" w:rsidRPr="005A05C5">
        <w:rPr>
          <w:rFonts w:ascii="Times New Roman" w:hAnsi="Times New Roman" w:cs="Times New Roman"/>
          <w:sz w:val="28"/>
          <w:szCs w:val="28"/>
        </w:rPr>
        <w:t>включающих</w:t>
      </w:r>
      <w:r w:rsidR="00273CD3" w:rsidRPr="005A05C5">
        <w:rPr>
          <w:rFonts w:ascii="Times New Roman" w:hAnsi="Times New Roman" w:cs="Times New Roman"/>
          <w:sz w:val="28"/>
          <w:szCs w:val="28"/>
        </w:rPr>
        <w:t xml:space="preserve"> в себя систематическое и последовательное формир</w:t>
      </w:r>
      <w:r w:rsidR="00536275" w:rsidRPr="005A05C5">
        <w:rPr>
          <w:rFonts w:ascii="Times New Roman" w:hAnsi="Times New Roman" w:cs="Times New Roman"/>
          <w:sz w:val="28"/>
          <w:szCs w:val="28"/>
        </w:rPr>
        <w:t>ующее воздействие на</w:t>
      </w:r>
      <w:r w:rsidR="00273CD3" w:rsidRPr="005A05C5">
        <w:rPr>
          <w:rFonts w:ascii="Times New Roman" w:hAnsi="Times New Roman" w:cs="Times New Roman"/>
          <w:sz w:val="28"/>
          <w:szCs w:val="28"/>
        </w:rPr>
        <w:t xml:space="preserve"> профессиональн</w:t>
      </w:r>
      <w:r w:rsidR="00536275" w:rsidRPr="005A05C5">
        <w:rPr>
          <w:rFonts w:ascii="Times New Roman" w:hAnsi="Times New Roman" w:cs="Times New Roman"/>
          <w:sz w:val="28"/>
          <w:szCs w:val="28"/>
        </w:rPr>
        <w:t>ую</w:t>
      </w:r>
      <w:r w:rsidR="00273CD3" w:rsidRPr="005A05C5">
        <w:rPr>
          <w:rFonts w:ascii="Times New Roman" w:hAnsi="Times New Roman" w:cs="Times New Roman"/>
          <w:sz w:val="28"/>
          <w:szCs w:val="28"/>
        </w:rPr>
        <w:t xml:space="preserve"> идентичност</w:t>
      </w:r>
      <w:r w:rsidR="00536275" w:rsidRPr="005A05C5">
        <w:rPr>
          <w:rFonts w:ascii="Times New Roman" w:hAnsi="Times New Roman" w:cs="Times New Roman"/>
          <w:sz w:val="28"/>
          <w:szCs w:val="28"/>
        </w:rPr>
        <w:t>ь</w:t>
      </w:r>
      <w:r w:rsidR="00273CD3" w:rsidRPr="005A05C5">
        <w:rPr>
          <w:rFonts w:ascii="Times New Roman" w:hAnsi="Times New Roman" w:cs="Times New Roman"/>
          <w:sz w:val="28"/>
          <w:szCs w:val="28"/>
        </w:rPr>
        <w:t xml:space="preserve"> студентов.</w:t>
      </w:r>
    </w:p>
    <w:p w:rsidR="00273CD3" w:rsidRPr="005A05C5" w:rsidRDefault="00273CD3" w:rsidP="000D6D66">
      <w:pPr>
        <w:pStyle w:val="af"/>
        <w:shd w:val="clear" w:color="auto" w:fill="FFFFFF"/>
        <w:spacing w:before="0" w:beforeAutospacing="0" w:after="0" w:afterAutospacing="0"/>
        <w:ind w:firstLine="454"/>
        <w:jc w:val="both"/>
        <w:rPr>
          <w:sz w:val="28"/>
          <w:szCs w:val="28"/>
        </w:rPr>
      </w:pPr>
      <w:r w:rsidRPr="005A05C5">
        <w:rPr>
          <w:sz w:val="28"/>
          <w:szCs w:val="28"/>
        </w:rPr>
        <w:t xml:space="preserve">Представленные выводы выступили в качестве причин для выявления оптимальных педагогических условий формирования профессиональной идентичности будущих учителей иностранного языка, чему посвящен параграф 1.2 </w:t>
      </w:r>
      <w:r w:rsidR="004C730D" w:rsidRPr="005A05C5">
        <w:rPr>
          <w:sz w:val="28"/>
          <w:szCs w:val="28"/>
        </w:rPr>
        <w:t>«</w:t>
      </w:r>
      <w:r w:rsidRPr="005A05C5">
        <w:rPr>
          <w:rFonts w:eastAsiaTheme="majorEastAsia"/>
          <w:sz w:val="28"/>
        </w:rPr>
        <w:t>Педагогические условия</w:t>
      </w:r>
      <w:r w:rsidRPr="005A05C5">
        <w:rPr>
          <w:sz w:val="32"/>
          <w:szCs w:val="28"/>
        </w:rPr>
        <w:t xml:space="preserve"> </w:t>
      </w:r>
      <w:r w:rsidRPr="005A05C5">
        <w:rPr>
          <w:sz w:val="28"/>
          <w:szCs w:val="28"/>
        </w:rPr>
        <w:t>формирования профессиональной идентичности будущих учителей иностранного языка</w:t>
      </w:r>
      <w:r w:rsidR="004C730D" w:rsidRPr="005A05C5">
        <w:rPr>
          <w:sz w:val="28"/>
          <w:szCs w:val="28"/>
        </w:rPr>
        <w:t>»</w:t>
      </w:r>
      <w:r w:rsidRPr="005A05C5">
        <w:rPr>
          <w:sz w:val="28"/>
          <w:szCs w:val="28"/>
        </w:rPr>
        <w:t>.</w:t>
      </w:r>
    </w:p>
    <w:p w:rsidR="002768AE" w:rsidRPr="006E1B7D" w:rsidRDefault="002768AE" w:rsidP="000D6D66">
      <w:pPr>
        <w:spacing w:after="0" w:line="240" w:lineRule="auto"/>
        <w:ind w:firstLine="454"/>
        <w:jc w:val="both"/>
        <w:rPr>
          <w:rFonts w:ascii="Times New Roman" w:hAnsi="Times New Roman" w:cs="Times New Roman"/>
          <w:sz w:val="28"/>
          <w:szCs w:val="28"/>
        </w:rPr>
      </w:pPr>
    </w:p>
    <w:p w:rsidR="00A71569" w:rsidRPr="00B21BDC" w:rsidRDefault="002E77D6" w:rsidP="000D6D66">
      <w:pPr>
        <w:pStyle w:val="Default"/>
        <w:ind w:firstLine="454"/>
        <w:jc w:val="both"/>
        <w:rPr>
          <w:rFonts w:ascii="Times New Roman" w:hAnsi="Times New Roman" w:cs="Times New Roman"/>
          <w:b/>
          <w:color w:val="auto"/>
          <w:sz w:val="28"/>
        </w:rPr>
      </w:pPr>
      <w:r w:rsidRPr="002E77D6">
        <w:rPr>
          <w:rFonts w:ascii="Times New Roman" w:hAnsi="Times New Roman" w:cs="Times New Roman"/>
          <w:b/>
          <w:color w:val="auto"/>
          <w:sz w:val="28"/>
        </w:rPr>
        <w:t xml:space="preserve">1.2 </w:t>
      </w:r>
      <w:bookmarkStart w:id="8" w:name="Педагогические_условия"/>
      <w:r w:rsidR="00CE1E42" w:rsidRPr="00C37FA4">
        <w:rPr>
          <w:rFonts w:ascii="Times New Roman" w:hAnsi="Times New Roman" w:cs="Times New Roman"/>
          <w:b/>
          <w:color w:val="auto"/>
          <w:sz w:val="28"/>
        </w:rPr>
        <w:t>П</w:t>
      </w:r>
      <w:r w:rsidRPr="00C37FA4">
        <w:rPr>
          <w:rFonts w:ascii="Times New Roman" w:hAnsi="Times New Roman" w:cs="Times New Roman"/>
          <w:b/>
          <w:color w:val="auto"/>
          <w:sz w:val="28"/>
        </w:rPr>
        <w:t>едагогические</w:t>
      </w:r>
      <w:r w:rsidRPr="002E77D6">
        <w:rPr>
          <w:rFonts w:ascii="Times New Roman" w:hAnsi="Times New Roman" w:cs="Times New Roman"/>
          <w:b/>
          <w:color w:val="auto"/>
          <w:sz w:val="28"/>
        </w:rPr>
        <w:t xml:space="preserve"> условия </w:t>
      </w:r>
      <w:bookmarkEnd w:id="8"/>
      <w:r w:rsidRPr="002E77D6">
        <w:rPr>
          <w:rFonts w:ascii="Times New Roman" w:hAnsi="Times New Roman" w:cs="Times New Roman"/>
          <w:b/>
          <w:color w:val="auto"/>
          <w:sz w:val="28"/>
        </w:rPr>
        <w:t>формировани</w:t>
      </w:r>
      <w:r w:rsidR="001563E7">
        <w:rPr>
          <w:rFonts w:ascii="Times New Roman" w:hAnsi="Times New Roman" w:cs="Times New Roman"/>
          <w:b/>
          <w:color w:val="auto"/>
          <w:sz w:val="28"/>
        </w:rPr>
        <w:t>я</w:t>
      </w:r>
      <w:r w:rsidRPr="002E77D6">
        <w:rPr>
          <w:rFonts w:ascii="Times New Roman" w:hAnsi="Times New Roman" w:cs="Times New Roman"/>
          <w:b/>
          <w:color w:val="auto"/>
          <w:sz w:val="28"/>
        </w:rPr>
        <w:t xml:space="preserve"> профессиональной идентичности будущих учителей иностранного языка</w:t>
      </w:r>
    </w:p>
    <w:p w:rsidR="009C7887" w:rsidRPr="00846E62" w:rsidRDefault="009C7887" w:rsidP="000D6D66">
      <w:pPr>
        <w:pStyle w:val="Default"/>
        <w:ind w:firstLine="454"/>
        <w:jc w:val="both"/>
        <w:rPr>
          <w:rFonts w:ascii="Times New Roman" w:hAnsi="Times New Roman" w:cs="Times New Roman"/>
          <w:color w:val="auto"/>
          <w:sz w:val="28"/>
        </w:rPr>
      </w:pPr>
      <w:r w:rsidRPr="009C7887">
        <w:rPr>
          <w:rFonts w:ascii="Times New Roman" w:hAnsi="Times New Roman" w:cs="Times New Roman"/>
          <w:color w:val="auto"/>
          <w:sz w:val="28"/>
        </w:rPr>
        <w:t>Современные требования к личности учителя, к уровню и содержанию его квалификации и компетенций вызывает острую необходимость</w:t>
      </w:r>
      <w:r>
        <w:rPr>
          <w:rFonts w:ascii="Times New Roman" w:hAnsi="Times New Roman" w:cs="Times New Roman"/>
          <w:color w:val="auto"/>
          <w:sz w:val="28"/>
        </w:rPr>
        <w:t xml:space="preserve"> в пересмотре</w:t>
      </w:r>
      <w:r w:rsidRPr="009C7887">
        <w:rPr>
          <w:rFonts w:ascii="Times New Roman" w:hAnsi="Times New Roman" w:cs="Times New Roman"/>
          <w:color w:val="auto"/>
          <w:sz w:val="28"/>
        </w:rPr>
        <w:t xml:space="preserve"> </w:t>
      </w:r>
      <w:r>
        <w:rPr>
          <w:rFonts w:ascii="Times New Roman" w:hAnsi="Times New Roman" w:cs="Times New Roman"/>
          <w:color w:val="auto"/>
          <w:sz w:val="28"/>
        </w:rPr>
        <w:t xml:space="preserve">содержания высшего образования, методов подготовки </w:t>
      </w:r>
      <w:r w:rsidR="00B7673B">
        <w:rPr>
          <w:rFonts w:ascii="Times New Roman" w:hAnsi="Times New Roman" w:cs="Times New Roman"/>
          <w:color w:val="auto"/>
          <w:sz w:val="28"/>
        </w:rPr>
        <w:t>бакалавров</w:t>
      </w:r>
      <w:r>
        <w:rPr>
          <w:rFonts w:ascii="Times New Roman" w:hAnsi="Times New Roman" w:cs="Times New Roman"/>
          <w:color w:val="auto"/>
          <w:sz w:val="28"/>
        </w:rPr>
        <w:t>, т.е.</w:t>
      </w:r>
      <w:r w:rsidR="00046590">
        <w:rPr>
          <w:rFonts w:ascii="Times New Roman" w:hAnsi="Times New Roman" w:cs="Times New Roman"/>
          <w:color w:val="auto"/>
          <w:sz w:val="28"/>
        </w:rPr>
        <w:t>,</w:t>
      </w:r>
      <w:r>
        <w:rPr>
          <w:rFonts w:ascii="Times New Roman" w:hAnsi="Times New Roman" w:cs="Times New Roman"/>
          <w:color w:val="auto"/>
          <w:sz w:val="28"/>
        </w:rPr>
        <w:t xml:space="preserve"> в создании необходимых педагогических условий, которые бы предусматривали развитие необходимых сегодня компетенций. </w:t>
      </w:r>
      <w:r w:rsidR="00E07CD7" w:rsidRPr="003206CF">
        <w:rPr>
          <w:rFonts w:ascii="Times New Roman" w:hAnsi="Times New Roman" w:cs="Times New Roman"/>
          <w:color w:val="auto"/>
          <w:sz w:val="28"/>
        </w:rPr>
        <w:t>Выявление условий, обеспечивающих функционирование и развитие педагогической системы, целостного педагогического процесса является одной из важных задач педагогических исследований</w:t>
      </w:r>
      <w:r w:rsidR="00FC662B">
        <w:rPr>
          <w:rFonts w:ascii="Times New Roman" w:hAnsi="Times New Roman" w:cs="Times New Roman"/>
          <w:color w:val="auto"/>
          <w:sz w:val="28"/>
        </w:rPr>
        <w:t xml:space="preserve"> </w:t>
      </w:r>
      <w:r w:rsidR="00FC662B" w:rsidRPr="00FC662B">
        <w:rPr>
          <w:rFonts w:ascii="Times New Roman" w:hAnsi="Times New Roman" w:cs="Times New Roman"/>
          <w:color w:val="auto"/>
          <w:sz w:val="28"/>
        </w:rPr>
        <w:t>[</w:t>
      </w:r>
      <w:r w:rsidR="000D16A3" w:rsidRPr="000D16A3">
        <w:rPr>
          <w:rFonts w:ascii="Times New Roman" w:hAnsi="Times New Roman" w:cs="Times New Roman"/>
          <w:color w:val="auto"/>
          <w:sz w:val="28"/>
        </w:rPr>
        <w:t>99</w:t>
      </w:r>
      <w:r w:rsidR="00FC662B" w:rsidRPr="00FC662B">
        <w:rPr>
          <w:rFonts w:ascii="Times New Roman" w:hAnsi="Times New Roman" w:cs="Times New Roman"/>
          <w:color w:val="auto"/>
          <w:sz w:val="28"/>
        </w:rPr>
        <w:t>]</w:t>
      </w:r>
      <w:r w:rsidR="00E07CD7" w:rsidRPr="003206CF">
        <w:rPr>
          <w:rFonts w:ascii="Times New Roman" w:hAnsi="Times New Roman" w:cs="Times New Roman"/>
          <w:color w:val="auto"/>
          <w:sz w:val="28"/>
        </w:rPr>
        <w:t xml:space="preserve">. </w:t>
      </w:r>
      <w:r w:rsidRPr="003206CF">
        <w:rPr>
          <w:rFonts w:ascii="Times New Roman" w:hAnsi="Times New Roman" w:cs="Times New Roman"/>
          <w:color w:val="auto"/>
          <w:sz w:val="28"/>
        </w:rPr>
        <w:t xml:space="preserve">Так, </w:t>
      </w:r>
      <w:r w:rsidR="003206CF" w:rsidRPr="003206CF">
        <w:rPr>
          <w:rFonts w:ascii="Times New Roman" w:hAnsi="Times New Roman" w:cs="Times New Roman"/>
          <w:color w:val="auto"/>
          <w:sz w:val="28"/>
        </w:rPr>
        <w:t xml:space="preserve">в рамках данного диссертационного исследования, согласно второй задаче, </w:t>
      </w:r>
      <w:r w:rsidRPr="003206CF">
        <w:rPr>
          <w:rFonts w:ascii="Times New Roman" w:hAnsi="Times New Roman" w:cs="Times New Roman"/>
          <w:color w:val="auto"/>
          <w:sz w:val="28"/>
        </w:rPr>
        <w:t xml:space="preserve">необходимо </w:t>
      </w:r>
      <w:r w:rsidR="008A215D" w:rsidRPr="00225566">
        <w:rPr>
          <w:rFonts w:ascii="Times New Roman" w:hAnsi="Times New Roman" w:cs="Times New Roman"/>
          <w:sz w:val="28"/>
          <w:szCs w:val="28"/>
        </w:rPr>
        <w:t>выявить педагогические условия формирования профессиональной идентичности будущих учителей иностранного языка</w:t>
      </w:r>
      <w:r w:rsidRPr="00846E62">
        <w:rPr>
          <w:rFonts w:ascii="Times New Roman" w:hAnsi="Times New Roman" w:cs="Times New Roman"/>
          <w:color w:val="auto"/>
          <w:sz w:val="28"/>
        </w:rPr>
        <w:t>.</w:t>
      </w:r>
    </w:p>
    <w:p w:rsidR="00C727B4" w:rsidRPr="00846E62" w:rsidRDefault="00C727B4"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В философии «условие» понимается как такое отношение предмета с </w:t>
      </w:r>
      <w:r w:rsidR="00944A33" w:rsidRPr="00846E62">
        <w:rPr>
          <w:rFonts w:ascii="Times New Roman" w:hAnsi="Times New Roman" w:cs="Times New Roman"/>
          <w:color w:val="auto"/>
          <w:sz w:val="28"/>
        </w:rPr>
        <w:t>окружающей действительностью или с внутренним миром, при котором предмет успешно существует или развивается [</w:t>
      </w:r>
      <w:r w:rsidR="000D16A3">
        <w:rPr>
          <w:rFonts w:ascii="Times New Roman" w:hAnsi="Times New Roman" w:cs="Times New Roman"/>
          <w:color w:val="auto"/>
          <w:sz w:val="28"/>
        </w:rPr>
        <w:t>10</w:t>
      </w:r>
      <w:r w:rsidR="000D16A3" w:rsidRPr="000D16A3">
        <w:rPr>
          <w:rFonts w:ascii="Times New Roman" w:hAnsi="Times New Roman" w:cs="Times New Roman"/>
          <w:color w:val="auto"/>
          <w:sz w:val="28"/>
        </w:rPr>
        <w:t>0</w:t>
      </w:r>
      <w:r w:rsidR="00944A33" w:rsidRPr="00846E62">
        <w:rPr>
          <w:rFonts w:ascii="Times New Roman" w:hAnsi="Times New Roman" w:cs="Times New Roman"/>
          <w:color w:val="auto"/>
          <w:sz w:val="28"/>
        </w:rPr>
        <w:t>]. Условие может выступать как обстоятельство, или как среда, в которой что-либо происходит, осуществляется, или от чего что-либо зависит [</w:t>
      </w:r>
      <w:r w:rsidR="000D16A3">
        <w:rPr>
          <w:rFonts w:ascii="Times New Roman" w:hAnsi="Times New Roman" w:cs="Times New Roman"/>
          <w:color w:val="auto"/>
          <w:sz w:val="28"/>
        </w:rPr>
        <w:t>10</w:t>
      </w:r>
      <w:r w:rsidR="000D16A3" w:rsidRPr="000D16A3">
        <w:rPr>
          <w:rFonts w:ascii="Times New Roman" w:hAnsi="Times New Roman" w:cs="Times New Roman"/>
          <w:color w:val="auto"/>
          <w:sz w:val="28"/>
        </w:rPr>
        <w:t>1</w:t>
      </w:r>
      <w:r w:rsidR="00944A33" w:rsidRPr="00846E62">
        <w:rPr>
          <w:rFonts w:ascii="Times New Roman" w:hAnsi="Times New Roman" w:cs="Times New Roman"/>
          <w:color w:val="auto"/>
          <w:sz w:val="28"/>
        </w:rPr>
        <w:t>].</w:t>
      </w:r>
    </w:p>
    <w:p w:rsidR="00944A33" w:rsidRPr="00846E62" w:rsidRDefault="009603ED"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В психологии условие представляется как внутренние и внешние причины для психологического развити</w:t>
      </w:r>
      <w:r w:rsidR="00C52B5C">
        <w:rPr>
          <w:rFonts w:ascii="Times New Roman" w:hAnsi="Times New Roman" w:cs="Times New Roman"/>
          <w:color w:val="auto"/>
          <w:sz w:val="28"/>
        </w:rPr>
        <w:t>я личности, оказывающие влияние,</w:t>
      </w:r>
      <w:r w:rsidRPr="00846E62">
        <w:rPr>
          <w:rFonts w:ascii="Times New Roman" w:hAnsi="Times New Roman" w:cs="Times New Roman"/>
          <w:color w:val="auto"/>
          <w:sz w:val="28"/>
        </w:rPr>
        <w:t xml:space="preserve"> как на динамику развития, так и на его результат</w:t>
      </w:r>
      <w:r w:rsidR="00FC662B" w:rsidRPr="00846E62">
        <w:rPr>
          <w:rFonts w:ascii="Times New Roman" w:hAnsi="Times New Roman" w:cs="Times New Roman"/>
          <w:color w:val="auto"/>
          <w:sz w:val="28"/>
        </w:rPr>
        <w:t xml:space="preserve"> [</w:t>
      </w:r>
      <w:r w:rsidR="000D16A3">
        <w:rPr>
          <w:rFonts w:ascii="Times New Roman" w:hAnsi="Times New Roman" w:cs="Times New Roman"/>
          <w:color w:val="auto"/>
          <w:sz w:val="28"/>
        </w:rPr>
        <w:t>10</w:t>
      </w:r>
      <w:r w:rsidR="000D16A3" w:rsidRPr="000D16A3">
        <w:rPr>
          <w:rFonts w:ascii="Times New Roman" w:hAnsi="Times New Roman" w:cs="Times New Roman"/>
          <w:color w:val="auto"/>
          <w:sz w:val="28"/>
        </w:rPr>
        <w:t>2</w:t>
      </w:r>
      <w:r w:rsidR="00FC662B" w:rsidRPr="00846E62">
        <w:rPr>
          <w:rFonts w:ascii="Times New Roman" w:hAnsi="Times New Roman" w:cs="Times New Roman"/>
          <w:color w:val="auto"/>
          <w:sz w:val="28"/>
        </w:rPr>
        <w:t>]</w:t>
      </w:r>
      <w:r w:rsidRPr="00846E62">
        <w:rPr>
          <w:rFonts w:ascii="Times New Roman" w:hAnsi="Times New Roman" w:cs="Times New Roman"/>
          <w:color w:val="auto"/>
          <w:sz w:val="28"/>
        </w:rPr>
        <w:t>.</w:t>
      </w:r>
      <w:r w:rsidR="006D0A0A" w:rsidRPr="00846E62">
        <w:rPr>
          <w:rFonts w:ascii="Times New Roman" w:hAnsi="Times New Roman" w:cs="Times New Roman"/>
          <w:color w:val="auto"/>
          <w:sz w:val="28"/>
        </w:rPr>
        <w:t xml:space="preserve"> </w:t>
      </w:r>
    </w:p>
    <w:p w:rsidR="009603ED" w:rsidRPr="00846E62" w:rsidRDefault="006D0A0A"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С педагогической точки зрения, условие трактуется схожим образом, оно оказывает воздействие на формирование личности на разных уровнях – на его физическое, психическое, нравственное развитие, поведение, воспитание, обучение</w:t>
      </w:r>
      <w:r w:rsidR="00FC662B" w:rsidRPr="00846E62">
        <w:rPr>
          <w:rFonts w:ascii="Times New Roman" w:hAnsi="Times New Roman" w:cs="Times New Roman"/>
          <w:color w:val="auto"/>
          <w:sz w:val="28"/>
        </w:rPr>
        <w:t xml:space="preserve"> [</w:t>
      </w:r>
      <w:r w:rsidR="000D16A3">
        <w:rPr>
          <w:rFonts w:ascii="Times New Roman" w:hAnsi="Times New Roman" w:cs="Times New Roman"/>
          <w:color w:val="auto"/>
          <w:sz w:val="28"/>
        </w:rPr>
        <w:t>10</w:t>
      </w:r>
      <w:r w:rsidR="000D16A3" w:rsidRPr="000D16A3">
        <w:rPr>
          <w:rFonts w:ascii="Times New Roman" w:hAnsi="Times New Roman" w:cs="Times New Roman"/>
          <w:color w:val="auto"/>
          <w:sz w:val="28"/>
        </w:rPr>
        <w:t>3</w:t>
      </w:r>
      <w:r w:rsidR="00FC662B" w:rsidRPr="00846E62">
        <w:rPr>
          <w:rFonts w:ascii="Times New Roman" w:hAnsi="Times New Roman" w:cs="Times New Roman"/>
          <w:color w:val="auto"/>
          <w:sz w:val="28"/>
        </w:rPr>
        <w:t>]</w:t>
      </w:r>
      <w:r w:rsidRPr="00846E62">
        <w:rPr>
          <w:rFonts w:ascii="Times New Roman" w:hAnsi="Times New Roman" w:cs="Times New Roman"/>
          <w:color w:val="auto"/>
          <w:sz w:val="28"/>
        </w:rPr>
        <w:t>.</w:t>
      </w:r>
    </w:p>
    <w:p w:rsidR="00944A33" w:rsidRPr="00846E62" w:rsidRDefault="00944A3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Совокупность определенных условий образует для предмета, явления конкретную среду, в которой происходит его возникновение, формирование, развитие, трансформация, существование.</w:t>
      </w:r>
    </w:p>
    <w:p w:rsidR="00A70533" w:rsidRPr="00846E62" w:rsidRDefault="00A7053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Еще Л.С. Выготский </w:t>
      </w:r>
      <w:r w:rsidR="00E4656E" w:rsidRPr="00846E62">
        <w:rPr>
          <w:rFonts w:ascii="Times New Roman" w:hAnsi="Times New Roman" w:cs="Times New Roman"/>
          <w:color w:val="auto"/>
          <w:sz w:val="28"/>
        </w:rPr>
        <w:t>призывал к необходимости</w:t>
      </w:r>
      <w:r w:rsidRPr="00846E62">
        <w:rPr>
          <w:rFonts w:ascii="Times New Roman" w:hAnsi="Times New Roman" w:cs="Times New Roman"/>
          <w:color w:val="auto"/>
          <w:sz w:val="28"/>
        </w:rPr>
        <w:t xml:space="preserve"> «заранее создавать условия, необходимые для развития соответствующих пси</w:t>
      </w:r>
      <w:r w:rsidR="00443B20" w:rsidRPr="00846E62">
        <w:rPr>
          <w:rFonts w:ascii="Times New Roman" w:hAnsi="Times New Roman" w:cs="Times New Roman"/>
          <w:color w:val="auto"/>
          <w:sz w:val="28"/>
        </w:rPr>
        <w:t xml:space="preserve">хических качеств, хотя они еще </w:t>
      </w:r>
      <w:r w:rsidR="003F5FA8">
        <w:rPr>
          <w:rFonts w:ascii="Times New Roman" w:hAnsi="Times New Roman" w:cs="Times New Roman"/>
          <w:color w:val="auto"/>
          <w:sz w:val="28"/>
        </w:rPr>
        <w:t>«</w:t>
      </w:r>
      <w:r w:rsidR="00443B20" w:rsidRPr="00846E62">
        <w:rPr>
          <w:rFonts w:ascii="Times New Roman" w:hAnsi="Times New Roman" w:cs="Times New Roman"/>
          <w:color w:val="auto"/>
          <w:sz w:val="28"/>
        </w:rPr>
        <w:t>не созрели</w:t>
      </w:r>
      <w:r w:rsidR="003F5FA8">
        <w:rPr>
          <w:rFonts w:ascii="Times New Roman" w:hAnsi="Times New Roman" w:cs="Times New Roman"/>
          <w:color w:val="auto"/>
          <w:sz w:val="28"/>
        </w:rPr>
        <w:t>»</w:t>
      </w:r>
      <w:r w:rsidRPr="00846E62">
        <w:rPr>
          <w:rFonts w:ascii="Times New Roman" w:hAnsi="Times New Roman" w:cs="Times New Roman"/>
          <w:color w:val="auto"/>
          <w:sz w:val="28"/>
        </w:rPr>
        <w:t xml:space="preserve"> для самостоятельного функционирования» [</w:t>
      </w:r>
      <w:r w:rsidR="00376B11" w:rsidRPr="00846E62">
        <w:rPr>
          <w:rFonts w:ascii="Times New Roman" w:hAnsi="Times New Roman" w:cs="Times New Roman"/>
          <w:color w:val="auto"/>
          <w:sz w:val="28"/>
        </w:rPr>
        <w:t>3</w:t>
      </w:r>
      <w:r w:rsidR="00F30CE7">
        <w:rPr>
          <w:rFonts w:ascii="Times New Roman" w:hAnsi="Times New Roman" w:cs="Times New Roman"/>
          <w:color w:val="auto"/>
          <w:sz w:val="28"/>
        </w:rPr>
        <w:t>8</w:t>
      </w:r>
      <w:r w:rsidRPr="00846E62">
        <w:rPr>
          <w:rFonts w:ascii="Times New Roman" w:hAnsi="Times New Roman" w:cs="Times New Roman"/>
          <w:color w:val="auto"/>
          <w:sz w:val="28"/>
        </w:rPr>
        <w:t>].</w:t>
      </w:r>
    </w:p>
    <w:p w:rsidR="00441005" w:rsidRPr="00846E62" w:rsidRDefault="00C52B5C" w:rsidP="000D6D66">
      <w:pPr>
        <w:pStyle w:val="Default"/>
        <w:ind w:firstLine="454"/>
        <w:jc w:val="both"/>
        <w:rPr>
          <w:rFonts w:ascii="Times New Roman" w:hAnsi="Times New Roman" w:cs="Times New Roman"/>
          <w:color w:val="auto"/>
          <w:sz w:val="28"/>
        </w:rPr>
      </w:pPr>
      <w:r>
        <w:rPr>
          <w:rFonts w:ascii="Times New Roman" w:hAnsi="Times New Roman" w:cs="Times New Roman"/>
          <w:color w:val="auto"/>
          <w:sz w:val="28"/>
        </w:rPr>
        <w:t>В.</w:t>
      </w:r>
      <w:r w:rsidR="00FC662B" w:rsidRPr="00846E62">
        <w:rPr>
          <w:rFonts w:ascii="Times New Roman" w:hAnsi="Times New Roman" w:cs="Times New Roman"/>
          <w:color w:val="auto"/>
          <w:sz w:val="28"/>
        </w:rPr>
        <w:t>И. Андреев</w:t>
      </w:r>
      <w:r w:rsidR="00386BB9" w:rsidRPr="00846E62">
        <w:rPr>
          <w:rFonts w:ascii="Times New Roman" w:hAnsi="Times New Roman" w:cs="Times New Roman"/>
          <w:color w:val="auto"/>
          <w:sz w:val="28"/>
        </w:rPr>
        <w:t xml:space="preserve"> считает, что п</w:t>
      </w:r>
      <w:r w:rsidR="00441005" w:rsidRPr="00846E62">
        <w:rPr>
          <w:rFonts w:ascii="Times New Roman" w:hAnsi="Times New Roman" w:cs="Times New Roman"/>
          <w:color w:val="auto"/>
          <w:sz w:val="28"/>
        </w:rPr>
        <w:t>едагогические условия являются результатом «целенаправленного отбора, конструирования и применения элементов содержания, методов (приемов), а также организационных форм обучения для достижения... целей» [</w:t>
      </w:r>
      <w:r w:rsidR="000D16A3">
        <w:rPr>
          <w:rFonts w:ascii="Times New Roman" w:hAnsi="Times New Roman" w:cs="Times New Roman"/>
          <w:color w:val="auto"/>
          <w:sz w:val="28"/>
        </w:rPr>
        <w:t>10</w:t>
      </w:r>
      <w:r w:rsidR="000D16A3" w:rsidRPr="000D16A3">
        <w:rPr>
          <w:rFonts w:ascii="Times New Roman" w:hAnsi="Times New Roman" w:cs="Times New Roman"/>
          <w:color w:val="auto"/>
          <w:sz w:val="28"/>
        </w:rPr>
        <w:t>4</w:t>
      </w:r>
      <w:r w:rsidR="00441005" w:rsidRPr="00846E62">
        <w:rPr>
          <w:rFonts w:ascii="Times New Roman" w:hAnsi="Times New Roman" w:cs="Times New Roman"/>
          <w:color w:val="auto"/>
          <w:sz w:val="28"/>
        </w:rPr>
        <w:t>].</w:t>
      </w:r>
    </w:p>
    <w:p w:rsidR="00386BB9" w:rsidRPr="00846E62" w:rsidRDefault="00C52B5C" w:rsidP="000D6D66">
      <w:pPr>
        <w:pStyle w:val="Default"/>
        <w:ind w:firstLine="454"/>
        <w:jc w:val="both"/>
        <w:rPr>
          <w:rFonts w:ascii="Times New Roman" w:hAnsi="Times New Roman" w:cs="Times New Roman"/>
          <w:color w:val="auto"/>
          <w:sz w:val="28"/>
        </w:rPr>
      </w:pPr>
      <w:r>
        <w:rPr>
          <w:rFonts w:ascii="Times New Roman" w:hAnsi="Times New Roman" w:cs="Times New Roman"/>
          <w:color w:val="auto"/>
          <w:sz w:val="28"/>
        </w:rPr>
        <w:t>Е.</w:t>
      </w:r>
      <w:r w:rsidR="00FC662B" w:rsidRPr="00846E62">
        <w:rPr>
          <w:rFonts w:ascii="Times New Roman" w:hAnsi="Times New Roman" w:cs="Times New Roman"/>
          <w:color w:val="auto"/>
          <w:sz w:val="28"/>
        </w:rPr>
        <w:t xml:space="preserve">Ю. </w:t>
      </w:r>
      <w:r w:rsidR="00386BB9" w:rsidRPr="00846E62">
        <w:rPr>
          <w:rFonts w:ascii="Times New Roman" w:hAnsi="Times New Roman" w:cs="Times New Roman"/>
          <w:color w:val="auto"/>
          <w:sz w:val="28"/>
        </w:rPr>
        <w:t xml:space="preserve">Никитина под </w:t>
      </w:r>
      <w:r w:rsidR="00386BB9" w:rsidRPr="003F5FA8">
        <w:rPr>
          <w:rFonts w:ascii="Times New Roman" w:hAnsi="Times New Roman" w:cs="Times New Roman"/>
          <w:color w:val="auto"/>
          <w:sz w:val="28"/>
        </w:rPr>
        <w:t>педагогическими условиями</w:t>
      </w:r>
      <w:r w:rsidR="00386BB9" w:rsidRPr="00846E62">
        <w:rPr>
          <w:rFonts w:ascii="Times New Roman" w:hAnsi="Times New Roman" w:cs="Times New Roman"/>
          <w:b/>
          <w:color w:val="auto"/>
          <w:sz w:val="28"/>
        </w:rPr>
        <w:t xml:space="preserve"> </w:t>
      </w:r>
      <w:r w:rsidR="00386BB9" w:rsidRPr="00846E62">
        <w:rPr>
          <w:rFonts w:ascii="Times New Roman" w:hAnsi="Times New Roman" w:cs="Times New Roman"/>
          <w:color w:val="auto"/>
          <w:sz w:val="28"/>
        </w:rPr>
        <w:t xml:space="preserve">понимает </w:t>
      </w:r>
      <w:r w:rsidR="003F5FA8">
        <w:rPr>
          <w:rFonts w:ascii="Times New Roman" w:hAnsi="Times New Roman" w:cs="Times New Roman"/>
          <w:color w:val="auto"/>
          <w:sz w:val="28"/>
        </w:rPr>
        <w:t>созданные педагогом</w:t>
      </w:r>
      <w:r w:rsidR="003F5FA8" w:rsidRPr="00846E62">
        <w:rPr>
          <w:rFonts w:ascii="Times New Roman" w:hAnsi="Times New Roman" w:cs="Times New Roman"/>
          <w:color w:val="auto"/>
          <w:sz w:val="28"/>
        </w:rPr>
        <w:t xml:space="preserve"> </w:t>
      </w:r>
      <w:r w:rsidR="00386BB9" w:rsidRPr="00846E62">
        <w:rPr>
          <w:rFonts w:ascii="Times New Roman" w:hAnsi="Times New Roman" w:cs="Times New Roman"/>
          <w:color w:val="auto"/>
          <w:sz w:val="28"/>
        </w:rPr>
        <w:t>мер</w:t>
      </w:r>
      <w:r w:rsidR="003F5FA8">
        <w:rPr>
          <w:rFonts w:ascii="Times New Roman" w:hAnsi="Times New Roman" w:cs="Times New Roman"/>
          <w:color w:val="auto"/>
          <w:sz w:val="28"/>
        </w:rPr>
        <w:t>ы</w:t>
      </w:r>
      <w:r w:rsidR="00386BB9" w:rsidRPr="00846E62">
        <w:rPr>
          <w:rFonts w:ascii="Times New Roman" w:hAnsi="Times New Roman" w:cs="Times New Roman"/>
          <w:color w:val="auto"/>
          <w:sz w:val="28"/>
        </w:rPr>
        <w:t xml:space="preserve"> для повышения эффективности </w:t>
      </w:r>
      <w:r w:rsidR="003F5FA8">
        <w:rPr>
          <w:rFonts w:ascii="Times New Roman" w:hAnsi="Times New Roman" w:cs="Times New Roman"/>
          <w:color w:val="auto"/>
          <w:sz w:val="28"/>
        </w:rPr>
        <w:t xml:space="preserve">его </w:t>
      </w:r>
      <w:r w:rsidR="00386BB9" w:rsidRPr="00846E62">
        <w:rPr>
          <w:rFonts w:ascii="Times New Roman" w:hAnsi="Times New Roman" w:cs="Times New Roman"/>
          <w:color w:val="auto"/>
          <w:sz w:val="28"/>
        </w:rPr>
        <w:t>педагогической деятельности</w:t>
      </w:r>
      <w:r w:rsidR="00386BB9" w:rsidRPr="00F30CE7">
        <w:rPr>
          <w:rFonts w:ascii="Times New Roman" w:hAnsi="Times New Roman" w:cs="Times New Roman"/>
          <w:color w:val="auto"/>
          <w:sz w:val="28"/>
        </w:rPr>
        <w:t xml:space="preserve"> </w:t>
      </w:r>
      <w:r w:rsidR="00386BB9" w:rsidRPr="00846E62">
        <w:rPr>
          <w:rFonts w:ascii="Times New Roman" w:hAnsi="Times New Roman" w:cs="Times New Roman"/>
          <w:color w:val="auto"/>
          <w:sz w:val="28"/>
        </w:rPr>
        <w:t>[</w:t>
      </w:r>
      <w:r w:rsidR="000D16A3">
        <w:rPr>
          <w:rFonts w:ascii="Times New Roman" w:hAnsi="Times New Roman" w:cs="Times New Roman"/>
          <w:color w:val="auto"/>
          <w:sz w:val="28"/>
        </w:rPr>
        <w:t>10</w:t>
      </w:r>
      <w:r w:rsidR="000D16A3" w:rsidRPr="000D16A3">
        <w:rPr>
          <w:rFonts w:ascii="Times New Roman" w:hAnsi="Times New Roman" w:cs="Times New Roman"/>
          <w:color w:val="auto"/>
          <w:sz w:val="28"/>
        </w:rPr>
        <w:t>5</w:t>
      </w:r>
      <w:r w:rsidR="00386BB9" w:rsidRPr="00846E62">
        <w:rPr>
          <w:rFonts w:ascii="Times New Roman" w:hAnsi="Times New Roman" w:cs="Times New Roman"/>
          <w:color w:val="auto"/>
          <w:sz w:val="28"/>
        </w:rPr>
        <w:t>].</w:t>
      </w:r>
    </w:p>
    <w:p w:rsidR="00AB6467" w:rsidRPr="00846E62" w:rsidRDefault="00C52B5C" w:rsidP="000D6D66">
      <w:pPr>
        <w:pStyle w:val="Default"/>
        <w:ind w:firstLine="454"/>
        <w:jc w:val="both"/>
        <w:rPr>
          <w:rFonts w:ascii="Times New Roman" w:hAnsi="Times New Roman" w:cs="Times New Roman"/>
          <w:color w:val="auto"/>
          <w:sz w:val="28"/>
        </w:rPr>
      </w:pPr>
      <w:r>
        <w:rPr>
          <w:rFonts w:ascii="Times New Roman" w:hAnsi="Times New Roman" w:cs="Times New Roman"/>
          <w:color w:val="auto"/>
          <w:sz w:val="28"/>
        </w:rPr>
        <w:t>Н.</w:t>
      </w:r>
      <w:r w:rsidR="00FC662B" w:rsidRPr="00846E62">
        <w:rPr>
          <w:rFonts w:ascii="Times New Roman" w:hAnsi="Times New Roman" w:cs="Times New Roman"/>
          <w:color w:val="auto"/>
          <w:sz w:val="28"/>
        </w:rPr>
        <w:t xml:space="preserve">М. </w:t>
      </w:r>
      <w:r w:rsidR="007834E1" w:rsidRPr="00846E62">
        <w:rPr>
          <w:rFonts w:ascii="Times New Roman" w:hAnsi="Times New Roman" w:cs="Times New Roman"/>
          <w:color w:val="auto"/>
          <w:sz w:val="28"/>
        </w:rPr>
        <w:t xml:space="preserve">Борытко </w:t>
      </w:r>
      <w:r w:rsidR="00386BB9" w:rsidRPr="00846E62">
        <w:rPr>
          <w:rFonts w:ascii="Times New Roman" w:hAnsi="Times New Roman" w:cs="Times New Roman"/>
          <w:color w:val="auto"/>
          <w:sz w:val="28"/>
        </w:rPr>
        <w:t>определяет</w:t>
      </w:r>
      <w:r w:rsidR="00A70533" w:rsidRPr="00846E62">
        <w:rPr>
          <w:rFonts w:ascii="Times New Roman" w:hAnsi="Times New Roman" w:cs="Times New Roman"/>
          <w:color w:val="auto"/>
          <w:sz w:val="28"/>
        </w:rPr>
        <w:t xml:space="preserve"> </w:t>
      </w:r>
      <w:r w:rsidR="00386BB9" w:rsidRPr="00846E62">
        <w:rPr>
          <w:rFonts w:ascii="Times New Roman" w:hAnsi="Times New Roman" w:cs="Times New Roman"/>
          <w:color w:val="auto"/>
          <w:sz w:val="28"/>
        </w:rPr>
        <w:t>педагогическое</w:t>
      </w:r>
      <w:r w:rsidR="00A70533" w:rsidRPr="00846E62">
        <w:rPr>
          <w:rFonts w:ascii="Times New Roman" w:hAnsi="Times New Roman" w:cs="Times New Roman"/>
          <w:color w:val="auto"/>
          <w:sz w:val="28"/>
        </w:rPr>
        <w:t xml:space="preserve"> услови</w:t>
      </w:r>
      <w:r w:rsidR="00386BB9" w:rsidRPr="00846E62">
        <w:rPr>
          <w:rFonts w:ascii="Times New Roman" w:hAnsi="Times New Roman" w:cs="Times New Roman"/>
          <w:color w:val="auto"/>
          <w:sz w:val="28"/>
        </w:rPr>
        <w:t>е как</w:t>
      </w:r>
      <w:r w:rsidR="00A70533" w:rsidRPr="00846E62">
        <w:rPr>
          <w:rFonts w:ascii="Times New Roman" w:hAnsi="Times New Roman" w:cs="Times New Roman"/>
          <w:color w:val="auto"/>
          <w:sz w:val="28"/>
        </w:rPr>
        <w:t xml:space="preserve"> </w:t>
      </w:r>
      <w:r w:rsidR="003F5FA8" w:rsidRPr="00846E62">
        <w:rPr>
          <w:rFonts w:ascii="Times New Roman" w:hAnsi="Times New Roman" w:cs="Times New Roman"/>
          <w:color w:val="auto"/>
          <w:sz w:val="28"/>
        </w:rPr>
        <w:t xml:space="preserve">созданное педагогом </w:t>
      </w:r>
      <w:r w:rsidR="00A70533" w:rsidRPr="00846E62">
        <w:rPr>
          <w:rFonts w:ascii="Times New Roman" w:hAnsi="Times New Roman" w:cs="Times New Roman"/>
          <w:color w:val="auto"/>
          <w:sz w:val="28"/>
        </w:rPr>
        <w:t>внешнее обстоятельство,</w:t>
      </w:r>
      <w:r w:rsidR="00386BB9" w:rsidRPr="00846E62">
        <w:rPr>
          <w:rFonts w:ascii="Times New Roman" w:hAnsi="Times New Roman" w:cs="Times New Roman"/>
          <w:color w:val="auto"/>
          <w:sz w:val="28"/>
        </w:rPr>
        <w:t xml:space="preserve"> </w:t>
      </w:r>
      <w:r w:rsidR="003F5FA8">
        <w:rPr>
          <w:rFonts w:ascii="Times New Roman" w:hAnsi="Times New Roman" w:cs="Times New Roman"/>
          <w:color w:val="auto"/>
          <w:sz w:val="28"/>
        </w:rPr>
        <w:t>которое</w:t>
      </w:r>
      <w:r w:rsidR="003F5FA8" w:rsidRPr="00846E62">
        <w:rPr>
          <w:rFonts w:ascii="Times New Roman" w:hAnsi="Times New Roman" w:cs="Times New Roman"/>
          <w:color w:val="auto"/>
          <w:sz w:val="28"/>
        </w:rPr>
        <w:t xml:space="preserve"> приводит </w:t>
      </w:r>
      <w:r w:rsidR="003F5FA8">
        <w:rPr>
          <w:rFonts w:ascii="Times New Roman" w:hAnsi="Times New Roman" w:cs="Times New Roman"/>
          <w:color w:val="auto"/>
          <w:sz w:val="28"/>
        </w:rPr>
        <w:t>к определенному результату</w:t>
      </w:r>
      <w:r w:rsidR="00386BB9" w:rsidRPr="00846E62">
        <w:rPr>
          <w:rFonts w:ascii="Times New Roman" w:hAnsi="Times New Roman" w:cs="Times New Roman"/>
          <w:color w:val="auto"/>
          <w:sz w:val="28"/>
        </w:rPr>
        <w:t xml:space="preserve"> </w:t>
      </w:r>
      <w:r w:rsidR="003F5FA8">
        <w:rPr>
          <w:rFonts w:ascii="Times New Roman" w:hAnsi="Times New Roman" w:cs="Times New Roman"/>
          <w:color w:val="auto"/>
          <w:sz w:val="28"/>
        </w:rPr>
        <w:t>его</w:t>
      </w:r>
      <w:r w:rsidR="00386BB9" w:rsidRPr="00846E62">
        <w:rPr>
          <w:rFonts w:ascii="Times New Roman" w:hAnsi="Times New Roman" w:cs="Times New Roman"/>
          <w:color w:val="auto"/>
          <w:sz w:val="28"/>
        </w:rPr>
        <w:t xml:space="preserve"> педагогической деятельности, </w:t>
      </w:r>
      <w:r w:rsidR="003F5FA8" w:rsidRPr="00846E62">
        <w:rPr>
          <w:rFonts w:ascii="Times New Roman" w:hAnsi="Times New Roman" w:cs="Times New Roman"/>
          <w:color w:val="auto"/>
          <w:sz w:val="28"/>
        </w:rPr>
        <w:t xml:space="preserve">на </w:t>
      </w:r>
      <w:r w:rsidR="003F5FA8">
        <w:rPr>
          <w:rFonts w:ascii="Times New Roman" w:hAnsi="Times New Roman" w:cs="Times New Roman"/>
          <w:color w:val="auto"/>
          <w:sz w:val="28"/>
        </w:rPr>
        <w:t>которое он рассчитывает</w:t>
      </w:r>
      <w:r w:rsidR="003F5FA8" w:rsidRPr="00846E62">
        <w:rPr>
          <w:rFonts w:ascii="Times New Roman" w:hAnsi="Times New Roman" w:cs="Times New Roman"/>
          <w:color w:val="auto"/>
          <w:sz w:val="28"/>
        </w:rPr>
        <w:t xml:space="preserve"> </w:t>
      </w:r>
      <w:r w:rsidR="00A70533" w:rsidRPr="00846E62">
        <w:rPr>
          <w:rFonts w:ascii="Times New Roman" w:hAnsi="Times New Roman" w:cs="Times New Roman"/>
          <w:color w:val="auto"/>
          <w:sz w:val="28"/>
        </w:rPr>
        <w:t>[</w:t>
      </w:r>
      <w:r w:rsidR="00FC662B" w:rsidRPr="00846E62">
        <w:rPr>
          <w:rFonts w:ascii="Times New Roman" w:hAnsi="Times New Roman" w:cs="Times New Roman"/>
          <w:color w:val="auto"/>
          <w:sz w:val="28"/>
        </w:rPr>
        <w:t>10</w:t>
      </w:r>
      <w:r w:rsidR="000D16A3" w:rsidRPr="000D16A3">
        <w:rPr>
          <w:rFonts w:ascii="Times New Roman" w:hAnsi="Times New Roman" w:cs="Times New Roman"/>
          <w:color w:val="auto"/>
          <w:sz w:val="28"/>
        </w:rPr>
        <w:t>6</w:t>
      </w:r>
      <w:r w:rsidR="00A70533" w:rsidRPr="00846E62">
        <w:rPr>
          <w:rFonts w:ascii="Times New Roman" w:hAnsi="Times New Roman" w:cs="Times New Roman"/>
          <w:color w:val="auto"/>
          <w:sz w:val="28"/>
        </w:rPr>
        <w:t>].</w:t>
      </w:r>
      <w:r w:rsidR="00441005" w:rsidRPr="00846E62">
        <w:rPr>
          <w:rFonts w:ascii="Times New Roman" w:hAnsi="Times New Roman" w:cs="Times New Roman"/>
          <w:color w:val="auto"/>
          <w:sz w:val="28"/>
        </w:rPr>
        <w:t xml:space="preserve"> </w:t>
      </w:r>
    </w:p>
    <w:p w:rsidR="002E77D6" w:rsidRPr="00846E62" w:rsidRDefault="00E4656E"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szCs w:val="22"/>
        </w:rPr>
        <w:t xml:space="preserve">В.А. Беликов, </w:t>
      </w:r>
      <w:r w:rsidR="00386BB9" w:rsidRPr="00846E62">
        <w:rPr>
          <w:rFonts w:ascii="Times New Roman" w:hAnsi="Times New Roman" w:cs="Times New Roman"/>
          <w:color w:val="auto"/>
          <w:sz w:val="28"/>
          <w:szCs w:val="22"/>
        </w:rPr>
        <w:t>А.Я. Наин, В.И. Кондрух</w:t>
      </w:r>
      <w:r w:rsidRPr="00846E62">
        <w:rPr>
          <w:rFonts w:ascii="Times New Roman" w:hAnsi="Times New Roman" w:cs="Times New Roman"/>
          <w:color w:val="auto"/>
          <w:sz w:val="28"/>
          <w:szCs w:val="22"/>
        </w:rPr>
        <w:t xml:space="preserve"> </w:t>
      </w:r>
      <w:r w:rsidR="00386BB9" w:rsidRPr="00846E62">
        <w:rPr>
          <w:rFonts w:ascii="Times New Roman" w:hAnsi="Times New Roman" w:cs="Times New Roman"/>
          <w:color w:val="auto"/>
          <w:sz w:val="28"/>
          <w:szCs w:val="22"/>
        </w:rPr>
        <w:t>не считают, что педагогические условия можно свести</w:t>
      </w:r>
      <w:r w:rsidR="007834E1" w:rsidRPr="00846E62">
        <w:rPr>
          <w:rFonts w:ascii="Times New Roman" w:hAnsi="Times New Roman" w:cs="Times New Roman"/>
          <w:color w:val="auto"/>
          <w:sz w:val="28"/>
        </w:rPr>
        <w:t xml:space="preserve"> «только к внешним обстоятельствам, к обстановке, к совокупности объектов, оказывающих влияние на процесс, так как образование личности представляет собой единство субъективного и объективного, внутреннего и внешнего, сущности и явления» [</w:t>
      </w:r>
      <w:r w:rsidR="00FC662B" w:rsidRPr="00846E62">
        <w:rPr>
          <w:rFonts w:ascii="Times New Roman" w:hAnsi="Times New Roman" w:cs="Times New Roman"/>
          <w:color w:val="auto"/>
          <w:sz w:val="28"/>
        </w:rPr>
        <w:t>10</w:t>
      </w:r>
      <w:r w:rsidR="000D16A3" w:rsidRPr="000D16A3">
        <w:rPr>
          <w:rFonts w:ascii="Times New Roman" w:hAnsi="Times New Roman" w:cs="Times New Roman"/>
          <w:color w:val="auto"/>
          <w:sz w:val="28"/>
        </w:rPr>
        <w:t>7</w:t>
      </w:r>
      <w:r w:rsidR="007834E1" w:rsidRPr="00846E62">
        <w:rPr>
          <w:rFonts w:ascii="Times New Roman" w:hAnsi="Times New Roman" w:cs="Times New Roman"/>
          <w:color w:val="auto"/>
          <w:sz w:val="28"/>
        </w:rPr>
        <w:t>].</w:t>
      </w:r>
    </w:p>
    <w:p w:rsidR="00C37FA4" w:rsidRPr="00846E62" w:rsidRDefault="001670C8"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Необходимо отметить, что хоть условие или комплекс условий и создаются педагогом для достижения педагогического эффекта, не гарантируют ни достижения строго определенного результата, ни оказания вообще какого-либо воздействия</w:t>
      </w:r>
      <w:r w:rsidR="00C37FA4" w:rsidRPr="00846E62">
        <w:rPr>
          <w:rFonts w:ascii="Times New Roman" w:hAnsi="Times New Roman" w:cs="Times New Roman"/>
          <w:color w:val="auto"/>
          <w:sz w:val="28"/>
        </w:rPr>
        <w:t xml:space="preserve"> [</w:t>
      </w:r>
      <w:r w:rsidR="00FC662B" w:rsidRPr="00846E62">
        <w:rPr>
          <w:rFonts w:ascii="Times New Roman" w:hAnsi="Times New Roman" w:cs="Times New Roman"/>
          <w:color w:val="auto"/>
          <w:sz w:val="28"/>
        </w:rPr>
        <w:t>10</w:t>
      </w:r>
      <w:r w:rsidR="000D16A3" w:rsidRPr="000D16A3">
        <w:rPr>
          <w:rFonts w:ascii="Times New Roman" w:hAnsi="Times New Roman" w:cs="Times New Roman"/>
          <w:color w:val="auto"/>
          <w:sz w:val="28"/>
        </w:rPr>
        <w:t>8</w:t>
      </w:r>
      <w:r w:rsidR="00C37FA4" w:rsidRPr="00846E62">
        <w:rPr>
          <w:rFonts w:ascii="Times New Roman" w:hAnsi="Times New Roman" w:cs="Times New Roman"/>
          <w:color w:val="auto"/>
          <w:sz w:val="28"/>
        </w:rPr>
        <w:t>].</w:t>
      </w:r>
    </w:p>
    <w:p w:rsidR="001670C8" w:rsidRPr="00846E62" w:rsidRDefault="001670C8"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Таким образом, </w:t>
      </w:r>
      <w:r w:rsidRPr="003F5FA8">
        <w:rPr>
          <w:rFonts w:ascii="Times New Roman" w:hAnsi="Times New Roman" w:cs="Times New Roman"/>
          <w:i/>
          <w:color w:val="auto"/>
          <w:sz w:val="28"/>
        </w:rPr>
        <w:t>педагогическое условие</w:t>
      </w:r>
      <w:r w:rsidRPr="00846E62">
        <w:rPr>
          <w:rFonts w:ascii="Times New Roman" w:hAnsi="Times New Roman" w:cs="Times New Roman"/>
          <w:color w:val="auto"/>
          <w:sz w:val="28"/>
        </w:rPr>
        <w:t xml:space="preserve"> – это как внешнее, так и внутреннее обстоятельство, в определенной степени созданное педагогом с целью повлиять на педагогический процесс</w:t>
      </w:r>
      <w:r w:rsidR="00FF67DE" w:rsidRPr="00846E62">
        <w:rPr>
          <w:rFonts w:ascii="Times New Roman" w:hAnsi="Times New Roman" w:cs="Times New Roman"/>
          <w:color w:val="auto"/>
          <w:sz w:val="28"/>
        </w:rPr>
        <w:t xml:space="preserve">, рассчитанное на достижение </w:t>
      </w:r>
      <w:r w:rsidR="003F5FA8">
        <w:rPr>
          <w:rFonts w:ascii="Times New Roman" w:hAnsi="Times New Roman" w:cs="Times New Roman"/>
          <w:color w:val="auto"/>
          <w:sz w:val="28"/>
        </w:rPr>
        <w:t>конкретного</w:t>
      </w:r>
      <w:r w:rsidR="00FF67DE" w:rsidRPr="00846E62">
        <w:rPr>
          <w:rFonts w:ascii="Times New Roman" w:hAnsi="Times New Roman" w:cs="Times New Roman"/>
          <w:color w:val="auto"/>
          <w:sz w:val="28"/>
        </w:rPr>
        <w:t xml:space="preserve"> результата, но не гарантирующего его</w:t>
      </w:r>
      <w:r w:rsidRPr="00846E62">
        <w:rPr>
          <w:rFonts w:ascii="Times New Roman" w:hAnsi="Times New Roman" w:cs="Times New Roman"/>
          <w:color w:val="auto"/>
          <w:sz w:val="28"/>
        </w:rPr>
        <w:t xml:space="preserve"> [</w:t>
      </w:r>
      <w:r w:rsidR="00CC4D17" w:rsidRPr="00846E62">
        <w:rPr>
          <w:rFonts w:ascii="Times New Roman" w:hAnsi="Times New Roman" w:cs="Times New Roman"/>
          <w:color w:val="auto"/>
          <w:sz w:val="28"/>
        </w:rPr>
        <w:t>10</w:t>
      </w:r>
      <w:r w:rsidR="000D16A3" w:rsidRPr="000D16A3">
        <w:rPr>
          <w:rFonts w:ascii="Times New Roman" w:hAnsi="Times New Roman" w:cs="Times New Roman"/>
          <w:color w:val="auto"/>
          <w:sz w:val="28"/>
        </w:rPr>
        <w:t>8</w:t>
      </w:r>
      <w:r w:rsidRPr="00846E62">
        <w:rPr>
          <w:rFonts w:ascii="Times New Roman" w:hAnsi="Times New Roman" w:cs="Times New Roman"/>
          <w:color w:val="auto"/>
          <w:sz w:val="28"/>
        </w:rPr>
        <w:t>]</w:t>
      </w:r>
      <w:r w:rsidR="00FF67DE" w:rsidRPr="00846E62">
        <w:rPr>
          <w:rFonts w:ascii="Times New Roman" w:hAnsi="Times New Roman" w:cs="Times New Roman"/>
          <w:color w:val="auto"/>
          <w:sz w:val="28"/>
        </w:rPr>
        <w:t>.</w:t>
      </w:r>
    </w:p>
    <w:p w:rsidR="001670C8" w:rsidRPr="00846E62" w:rsidRDefault="00C52B5C" w:rsidP="000D6D66">
      <w:pPr>
        <w:pStyle w:val="Default"/>
        <w:ind w:firstLine="454"/>
        <w:jc w:val="both"/>
        <w:rPr>
          <w:rFonts w:ascii="Times New Roman" w:hAnsi="Times New Roman" w:cs="Times New Roman"/>
          <w:color w:val="auto"/>
          <w:sz w:val="28"/>
        </w:rPr>
      </w:pPr>
      <w:r>
        <w:rPr>
          <w:rFonts w:ascii="Times New Roman" w:hAnsi="Times New Roman" w:cs="Times New Roman"/>
          <w:color w:val="auto"/>
          <w:sz w:val="28"/>
        </w:rPr>
        <w:t>И.</w:t>
      </w:r>
      <w:r w:rsidR="00CC4D17" w:rsidRPr="00846E62">
        <w:rPr>
          <w:rFonts w:ascii="Times New Roman" w:hAnsi="Times New Roman" w:cs="Times New Roman"/>
          <w:color w:val="auto"/>
          <w:sz w:val="28"/>
        </w:rPr>
        <w:t xml:space="preserve">С. </w:t>
      </w:r>
      <w:r w:rsidR="00FF67DE" w:rsidRPr="00846E62">
        <w:rPr>
          <w:rFonts w:ascii="Times New Roman" w:hAnsi="Times New Roman" w:cs="Times New Roman"/>
          <w:color w:val="auto"/>
          <w:sz w:val="28"/>
        </w:rPr>
        <w:t>Мухров рассматривает педагогические условия в качестве среды, в которой происходит педагогическое воздействие</w:t>
      </w:r>
      <w:r w:rsidR="00BD1794" w:rsidRPr="00846E62">
        <w:rPr>
          <w:rFonts w:ascii="Times New Roman" w:hAnsi="Times New Roman" w:cs="Times New Roman"/>
          <w:color w:val="auto"/>
          <w:sz w:val="28"/>
        </w:rPr>
        <w:t xml:space="preserve"> с целью развития какого-либо качества личности, и к элементам этой сред</w:t>
      </w:r>
      <w:r>
        <w:rPr>
          <w:rFonts w:ascii="Times New Roman" w:hAnsi="Times New Roman" w:cs="Times New Roman"/>
          <w:color w:val="auto"/>
          <w:sz w:val="28"/>
        </w:rPr>
        <w:t>ы</w:t>
      </w:r>
      <w:r w:rsidR="00BD1794" w:rsidRPr="00846E62">
        <w:rPr>
          <w:rFonts w:ascii="Times New Roman" w:hAnsi="Times New Roman" w:cs="Times New Roman"/>
          <w:color w:val="auto"/>
          <w:sz w:val="28"/>
        </w:rPr>
        <w:t xml:space="preserve"> он относит:</w:t>
      </w:r>
    </w:p>
    <w:p w:rsidR="00BD1794" w:rsidRPr="00846E62" w:rsidRDefault="00BD1794" w:rsidP="00EE56CB">
      <w:pPr>
        <w:pStyle w:val="Default"/>
        <w:numPr>
          <w:ilvl w:val="0"/>
          <w:numId w:val="54"/>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самих участников педагогического процесса,</w:t>
      </w:r>
    </w:p>
    <w:p w:rsidR="00BD1794" w:rsidRPr="00846E62" w:rsidRDefault="00BD1794" w:rsidP="00EE56CB">
      <w:pPr>
        <w:pStyle w:val="Default"/>
        <w:numPr>
          <w:ilvl w:val="0"/>
          <w:numId w:val="54"/>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выбранные педагогом средства, формы и методы развития личности,</w:t>
      </w:r>
    </w:p>
    <w:p w:rsidR="00BD1794" w:rsidRPr="00846E62" w:rsidRDefault="00BD1794" w:rsidP="00EE56CB">
      <w:pPr>
        <w:pStyle w:val="Default"/>
        <w:numPr>
          <w:ilvl w:val="0"/>
          <w:numId w:val="54"/>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особенности развития конкретного качества личности,</w:t>
      </w:r>
    </w:p>
    <w:p w:rsidR="00BD1794" w:rsidRPr="00846E62" w:rsidRDefault="00BD1794" w:rsidP="00EE56CB">
      <w:pPr>
        <w:pStyle w:val="Default"/>
        <w:numPr>
          <w:ilvl w:val="0"/>
          <w:numId w:val="54"/>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особенности уровня образования, в рамках которого происходит развитие личности,</w:t>
      </w:r>
    </w:p>
    <w:p w:rsidR="007834E1" w:rsidRPr="00846E62" w:rsidRDefault="00BD1794" w:rsidP="00EE56CB">
      <w:pPr>
        <w:pStyle w:val="Default"/>
        <w:numPr>
          <w:ilvl w:val="0"/>
          <w:numId w:val="54"/>
        </w:numPr>
        <w:tabs>
          <w:tab w:val="left" w:pos="851"/>
        </w:tabs>
        <w:ind w:left="0"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объекты, окружающие развиваемую личность </w:t>
      </w:r>
      <w:r w:rsidR="00F1615D" w:rsidRPr="00846E62">
        <w:rPr>
          <w:rFonts w:ascii="Times New Roman" w:hAnsi="Times New Roman" w:cs="Times New Roman"/>
          <w:color w:val="auto"/>
          <w:sz w:val="28"/>
        </w:rPr>
        <w:t>[</w:t>
      </w:r>
      <w:r w:rsidR="00CC4D17" w:rsidRPr="00846E62">
        <w:rPr>
          <w:rFonts w:ascii="Times New Roman" w:hAnsi="Times New Roman" w:cs="Times New Roman"/>
          <w:color w:val="auto"/>
          <w:sz w:val="28"/>
          <w:lang w:val="en-US"/>
        </w:rPr>
        <w:t>1</w:t>
      </w:r>
      <w:r w:rsidR="000D16A3">
        <w:rPr>
          <w:rFonts w:ascii="Times New Roman" w:hAnsi="Times New Roman" w:cs="Times New Roman"/>
          <w:color w:val="auto"/>
          <w:sz w:val="28"/>
          <w:lang w:val="en-US"/>
        </w:rPr>
        <w:t>09</w:t>
      </w:r>
      <w:r w:rsidR="00F1615D" w:rsidRPr="00846E62">
        <w:rPr>
          <w:rFonts w:ascii="Times New Roman" w:hAnsi="Times New Roman" w:cs="Times New Roman"/>
          <w:color w:val="auto"/>
          <w:sz w:val="28"/>
        </w:rPr>
        <w:t>]</w:t>
      </w:r>
      <w:r w:rsidR="007834E1" w:rsidRPr="00846E62">
        <w:rPr>
          <w:rFonts w:ascii="Times New Roman" w:hAnsi="Times New Roman" w:cs="Times New Roman"/>
          <w:color w:val="auto"/>
          <w:sz w:val="28"/>
        </w:rPr>
        <w:t>.</w:t>
      </w:r>
    </w:p>
    <w:p w:rsidR="00F1615D" w:rsidRPr="00846E62" w:rsidRDefault="00C52B5C" w:rsidP="000D6D66">
      <w:pPr>
        <w:pStyle w:val="Default"/>
        <w:ind w:firstLine="454"/>
        <w:jc w:val="both"/>
        <w:rPr>
          <w:rFonts w:ascii="Times New Roman" w:hAnsi="Times New Roman" w:cs="Times New Roman"/>
          <w:color w:val="auto"/>
          <w:sz w:val="28"/>
        </w:rPr>
      </w:pPr>
      <w:r>
        <w:rPr>
          <w:rFonts w:ascii="Times New Roman" w:hAnsi="Times New Roman" w:cs="Times New Roman"/>
          <w:color w:val="auto"/>
          <w:sz w:val="28"/>
        </w:rPr>
        <w:t>В.</w:t>
      </w:r>
      <w:r w:rsidR="00CC4D17" w:rsidRPr="00846E62">
        <w:rPr>
          <w:rFonts w:ascii="Times New Roman" w:hAnsi="Times New Roman" w:cs="Times New Roman"/>
          <w:color w:val="auto"/>
          <w:sz w:val="28"/>
        </w:rPr>
        <w:t xml:space="preserve">И. </w:t>
      </w:r>
      <w:r w:rsidR="00F1615D" w:rsidRPr="00846E62">
        <w:rPr>
          <w:rFonts w:ascii="Times New Roman" w:hAnsi="Times New Roman" w:cs="Times New Roman"/>
          <w:color w:val="auto"/>
          <w:sz w:val="28"/>
        </w:rPr>
        <w:t xml:space="preserve">Смирнов </w:t>
      </w:r>
      <w:r w:rsidR="00007C8F" w:rsidRPr="00846E62">
        <w:rPr>
          <w:rFonts w:ascii="Times New Roman" w:hAnsi="Times New Roman" w:cs="Times New Roman"/>
          <w:color w:val="auto"/>
          <w:sz w:val="28"/>
        </w:rPr>
        <w:t>различает</w:t>
      </w:r>
      <w:r w:rsidR="00F1615D" w:rsidRPr="00846E62">
        <w:rPr>
          <w:rFonts w:ascii="Times New Roman" w:hAnsi="Times New Roman" w:cs="Times New Roman"/>
          <w:color w:val="auto"/>
          <w:sz w:val="28"/>
        </w:rPr>
        <w:t xml:space="preserve"> объективные и субъективные</w:t>
      </w:r>
      <w:r w:rsidR="00007C8F" w:rsidRPr="00846E62">
        <w:rPr>
          <w:rFonts w:ascii="Times New Roman" w:hAnsi="Times New Roman" w:cs="Times New Roman"/>
          <w:color w:val="auto"/>
          <w:sz w:val="28"/>
        </w:rPr>
        <w:t xml:space="preserve"> педагогические условия</w:t>
      </w:r>
      <w:r w:rsidR="00F1615D" w:rsidRPr="00846E62">
        <w:rPr>
          <w:rFonts w:ascii="Times New Roman" w:hAnsi="Times New Roman" w:cs="Times New Roman"/>
          <w:color w:val="auto"/>
          <w:sz w:val="28"/>
        </w:rPr>
        <w:t xml:space="preserve"> [1</w:t>
      </w:r>
      <w:r w:rsidR="00107422">
        <w:rPr>
          <w:rFonts w:ascii="Times New Roman" w:hAnsi="Times New Roman" w:cs="Times New Roman"/>
          <w:color w:val="auto"/>
          <w:sz w:val="28"/>
        </w:rPr>
        <w:t>1</w:t>
      </w:r>
      <w:r w:rsidR="00107422" w:rsidRPr="00107422">
        <w:rPr>
          <w:rFonts w:ascii="Times New Roman" w:hAnsi="Times New Roman" w:cs="Times New Roman"/>
          <w:color w:val="auto"/>
          <w:sz w:val="28"/>
        </w:rPr>
        <w:t>0</w:t>
      </w:r>
      <w:r w:rsidR="00F1615D" w:rsidRPr="00846E62">
        <w:rPr>
          <w:rFonts w:ascii="Times New Roman" w:hAnsi="Times New Roman" w:cs="Times New Roman"/>
          <w:color w:val="auto"/>
          <w:sz w:val="28"/>
        </w:rPr>
        <w:t>].</w:t>
      </w:r>
    </w:p>
    <w:p w:rsidR="00177B87" w:rsidRPr="00846E62" w:rsidRDefault="00177B87"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К </w:t>
      </w:r>
      <w:r w:rsidRPr="00846E62">
        <w:rPr>
          <w:rFonts w:ascii="Times New Roman" w:hAnsi="Times New Roman" w:cs="Times New Roman"/>
          <w:i/>
          <w:color w:val="auto"/>
          <w:sz w:val="28"/>
        </w:rPr>
        <w:t>объективным</w:t>
      </w:r>
      <w:r w:rsidR="00D07768" w:rsidRPr="00846E62">
        <w:rPr>
          <w:rFonts w:ascii="Times New Roman" w:hAnsi="Times New Roman" w:cs="Times New Roman"/>
          <w:color w:val="auto"/>
          <w:sz w:val="28"/>
        </w:rPr>
        <w:t xml:space="preserve"> условиям</w:t>
      </w:r>
      <w:r w:rsidRPr="00846E62">
        <w:rPr>
          <w:rFonts w:ascii="Times New Roman" w:hAnsi="Times New Roman" w:cs="Times New Roman"/>
          <w:color w:val="auto"/>
          <w:sz w:val="28"/>
        </w:rPr>
        <w:t xml:space="preserve"> можно отнести</w:t>
      </w:r>
      <w:r w:rsidR="00D07768" w:rsidRPr="00846E62">
        <w:rPr>
          <w:rFonts w:ascii="Times New Roman" w:hAnsi="Times New Roman" w:cs="Times New Roman"/>
          <w:color w:val="auto"/>
          <w:sz w:val="28"/>
        </w:rPr>
        <w:t xml:space="preserve"> ресурсы</w:t>
      </w:r>
      <w:r w:rsidRPr="00846E62">
        <w:rPr>
          <w:rFonts w:ascii="Times New Roman" w:hAnsi="Times New Roman" w:cs="Times New Roman"/>
          <w:color w:val="auto"/>
          <w:sz w:val="28"/>
        </w:rPr>
        <w:t xml:space="preserve"> </w:t>
      </w:r>
      <w:r w:rsidR="00D07768" w:rsidRPr="00846E62">
        <w:rPr>
          <w:rFonts w:ascii="Times New Roman" w:hAnsi="Times New Roman" w:cs="Times New Roman"/>
          <w:color w:val="auto"/>
          <w:sz w:val="28"/>
        </w:rPr>
        <w:t xml:space="preserve">(материально-техническое и информационное обеспечение педагогического процесса, педагогический состав, участвующий в обучении) и организационные условия (санитарно-гигиенические условия, благоприятная психологическая обстановка в учебном коллективе, профессионализм педагога в организации урока: целеполагание, планирование урока, тайм-менеджмент, контроль результатов обучения, объективное оценивание учащихся). </w:t>
      </w:r>
    </w:p>
    <w:p w:rsidR="007834E1" w:rsidRPr="00846E62" w:rsidRDefault="00D07768"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i/>
          <w:color w:val="auto"/>
          <w:sz w:val="28"/>
        </w:rPr>
        <w:t>Субъективные</w:t>
      </w:r>
      <w:r w:rsidRPr="00846E62">
        <w:rPr>
          <w:rFonts w:ascii="Times New Roman" w:hAnsi="Times New Roman" w:cs="Times New Roman"/>
          <w:color w:val="auto"/>
          <w:sz w:val="28"/>
        </w:rPr>
        <w:t xml:space="preserve"> условия включают </w:t>
      </w:r>
      <w:r w:rsidR="00007C8F" w:rsidRPr="00846E62">
        <w:rPr>
          <w:rFonts w:ascii="Times New Roman" w:hAnsi="Times New Roman" w:cs="Times New Roman"/>
          <w:color w:val="auto"/>
          <w:sz w:val="28"/>
        </w:rPr>
        <w:t xml:space="preserve">личностные особенности и подготовку учащихся, а именно: степень сформированности необходимых компетенций, их психологическое и физическое состояние, уровень мотивации к обучению, соответствие содержания и методов обучения их интересам, потребностям, способностям </w:t>
      </w:r>
      <w:r w:rsidR="00F1615D" w:rsidRPr="00846E62">
        <w:rPr>
          <w:rFonts w:ascii="Times New Roman" w:hAnsi="Times New Roman" w:cs="Times New Roman"/>
          <w:color w:val="auto"/>
          <w:sz w:val="28"/>
        </w:rPr>
        <w:t>[1</w:t>
      </w:r>
      <w:r w:rsidR="000D16A3">
        <w:rPr>
          <w:rFonts w:ascii="Times New Roman" w:hAnsi="Times New Roman" w:cs="Times New Roman"/>
          <w:color w:val="auto"/>
          <w:sz w:val="28"/>
        </w:rPr>
        <w:t>1</w:t>
      </w:r>
      <w:r w:rsidR="000D16A3" w:rsidRPr="000D16A3">
        <w:rPr>
          <w:rFonts w:ascii="Times New Roman" w:hAnsi="Times New Roman" w:cs="Times New Roman"/>
          <w:color w:val="auto"/>
          <w:sz w:val="28"/>
        </w:rPr>
        <w:t>0</w:t>
      </w:r>
      <w:r w:rsidR="00F1615D" w:rsidRPr="00846E62">
        <w:rPr>
          <w:rFonts w:ascii="Times New Roman" w:hAnsi="Times New Roman" w:cs="Times New Roman"/>
          <w:color w:val="auto"/>
          <w:sz w:val="28"/>
        </w:rPr>
        <w:t>].</w:t>
      </w:r>
    </w:p>
    <w:p w:rsidR="004B2867" w:rsidRPr="00846E62" w:rsidRDefault="00C52B5C" w:rsidP="000D6D66">
      <w:pPr>
        <w:pStyle w:val="Default"/>
        <w:ind w:firstLine="454"/>
        <w:jc w:val="both"/>
        <w:rPr>
          <w:rFonts w:ascii="Times New Roman" w:hAnsi="Times New Roman" w:cs="Times New Roman"/>
          <w:color w:val="auto"/>
          <w:sz w:val="28"/>
        </w:rPr>
      </w:pPr>
      <w:r>
        <w:rPr>
          <w:rFonts w:ascii="Times New Roman" w:hAnsi="Times New Roman" w:cs="Times New Roman"/>
          <w:color w:val="auto"/>
          <w:sz w:val="28"/>
        </w:rPr>
        <w:t>В.</w:t>
      </w:r>
      <w:r w:rsidR="00CC4D17" w:rsidRPr="00846E62">
        <w:rPr>
          <w:rFonts w:ascii="Times New Roman" w:hAnsi="Times New Roman" w:cs="Times New Roman"/>
          <w:color w:val="auto"/>
          <w:sz w:val="28"/>
        </w:rPr>
        <w:t xml:space="preserve">А. </w:t>
      </w:r>
      <w:r w:rsidR="006F4F0A" w:rsidRPr="00846E62">
        <w:rPr>
          <w:rFonts w:ascii="Times New Roman" w:hAnsi="Times New Roman" w:cs="Times New Roman"/>
          <w:color w:val="auto"/>
          <w:sz w:val="28"/>
        </w:rPr>
        <w:t xml:space="preserve">Ширяева </w:t>
      </w:r>
      <w:r w:rsidR="0065483C" w:rsidRPr="00846E62">
        <w:rPr>
          <w:rFonts w:ascii="Times New Roman" w:hAnsi="Times New Roman" w:cs="Times New Roman"/>
          <w:color w:val="auto"/>
          <w:sz w:val="28"/>
        </w:rPr>
        <w:t>выделяет следующие</w:t>
      </w:r>
      <w:r w:rsidR="004B2867" w:rsidRPr="00846E62">
        <w:rPr>
          <w:rFonts w:ascii="Times New Roman" w:hAnsi="Times New Roman" w:cs="Times New Roman"/>
          <w:color w:val="auto"/>
          <w:sz w:val="28"/>
        </w:rPr>
        <w:t xml:space="preserve"> </w:t>
      </w:r>
      <w:r w:rsidR="004B2867" w:rsidRPr="003F5FA8">
        <w:rPr>
          <w:rFonts w:ascii="Times New Roman" w:hAnsi="Times New Roman" w:cs="Times New Roman"/>
          <w:color w:val="auto"/>
          <w:sz w:val="28"/>
        </w:rPr>
        <w:t>педагогические условия</w:t>
      </w:r>
      <w:r w:rsidR="004B2867" w:rsidRPr="00846E62">
        <w:rPr>
          <w:rFonts w:ascii="Times New Roman" w:hAnsi="Times New Roman" w:cs="Times New Roman"/>
          <w:color w:val="auto"/>
          <w:sz w:val="28"/>
        </w:rPr>
        <w:t xml:space="preserve">:  </w:t>
      </w:r>
    </w:p>
    <w:p w:rsidR="004B2867" w:rsidRPr="001563E7" w:rsidRDefault="0087106F" w:rsidP="000D6D66">
      <w:pPr>
        <w:pStyle w:val="Default"/>
        <w:tabs>
          <w:tab w:val="left" w:pos="851"/>
        </w:tabs>
        <w:ind w:firstLine="454"/>
        <w:jc w:val="both"/>
        <w:rPr>
          <w:rFonts w:ascii="Times New Roman" w:hAnsi="Times New Roman" w:cs="Times New Roman"/>
          <w:color w:val="auto"/>
          <w:sz w:val="28"/>
        </w:rPr>
      </w:pPr>
      <w:r w:rsidRPr="001563E7">
        <w:rPr>
          <w:rFonts w:ascii="Times New Roman" w:hAnsi="Times New Roman" w:cs="Times New Roman"/>
          <w:i/>
          <w:color w:val="auto"/>
          <w:sz w:val="28"/>
        </w:rPr>
        <w:t xml:space="preserve">- </w:t>
      </w:r>
      <w:r w:rsidR="004B2867" w:rsidRPr="001563E7">
        <w:rPr>
          <w:rFonts w:ascii="Times New Roman" w:hAnsi="Times New Roman" w:cs="Times New Roman"/>
          <w:i/>
          <w:color w:val="auto"/>
          <w:sz w:val="28"/>
        </w:rPr>
        <w:t>информационные</w:t>
      </w:r>
      <w:r w:rsidR="00A3551E" w:rsidRPr="001563E7">
        <w:rPr>
          <w:rFonts w:ascii="Times New Roman" w:hAnsi="Times New Roman" w:cs="Times New Roman"/>
          <w:color w:val="auto"/>
          <w:sz w:val="28"/>
        </w:rPr>
        <w:t xml:space="preserve"> (цель, задачи, содержание обучения</w:t>
      </w:r>
      <w:r w:rsidR="004B2867" w:rsidRPr="001563E7">
        <w:rPr>
          <w:rFonts w:ascii="Times New Roman" w:hAnsi="Times New Roman" w:cs="Times New Roman"/>
          <w:color w:val="auto"/>
          <w:sz w:val="28"/>
        </w:rPr>
        <w:t xml:space="preserve">); </w:t>
      </w:r>
    </w:p>
    <w:p w:rsidR="004B2867" w:rsidRPr="001563E7" w:rsidRDefault="0087106F" w:rsidP="000D6D66">
      <w:pPr>
        <w:pStyle w:val="Default"/>
        <w:tabs>
          <w:tab w:val="left" w:pos="851"/>
        </w:tabs>
        <w:ind w:firstLine="454"/>
        <w:jc w:val="both"/>
        <w:rPr>
          <w:rFonts w:ascii="Times New Roman" w:hAnsi="Times New Roman" w:cs="Times New Roman"/>
          <w:color w:val="auto"/>
          <w:sz w:val="28"/>
        </w:rPr>
      </w:pPr>
      <w:r w:rsidRPr="001563E7">
        <w:rPr>
          <w:rFonts w:ascii="Times New Roman" w:hAnsi="Times New Roman" w:cs="Times New Roman"/>
          <w:i/>
          <w:color w:val="auto"/>
          <w:sz w:val="28"/>
        </w:rPr>
        <w:t xml:space="preserve">- </w:t>
      </w:r>
      <w:r w:rsidR="004B2867" w:rsidRPr="001563E7">
        <w:rPr>
          <w:rFonts w:ascii="Times New Roman" w:hAnsi="Times New Roman" w:cs="Times New Roman"/>
          <w:i/>
          <w:color w:val="auto"/>
          <w:sz w:val="28"/>
        </w:rPr>
        <w:t>технологические</w:t>
      </w:r>
      <w:r w:rsidR="004B2867" w:rsidRPr="001563E7">
        <w:rPr>
          <w:rFonts w:ascii="Times New Roman" w:hAnsi="Times New Roman" w:cs="Times New Roman"/>
          <w:color w:val="auto"/>
          <w:sz w:val="28"/>
        </w:rPr>
        <w:t xml:space="preserve"> (</w:t>
      </w:r>
      <w:r w:rsidR="00A3551E" w:rsidRPr="001563E7">
        <w:rPr>
          <w:rFonts w:ascii="Times New Roman" w:hAnsi="Times New Roman" w:cs="Times New Roman"/>
          <w:color w:val="auto"/>
          <w:sz w:val="28"/>
        </w:rPr>
        <w:t xml:space="preserve">методы, приемы, средства, </w:t>
      </w:r>
      <w:r w:rsidR="004B2867" w:rsidRPr="001563E7">
        <w:rPr>
          <w:rFonts w:ascii="Times New Roman" w:hAnsi="Times New Roman" w:cs="Times New Roman"/>
          <w:color w:val="auto"/>
          <w:sz w:val="28"/>
        </w:rPr>
        <w:t>формы, этапы, способы организац</w:t>
      </w:r>
      <w:r w:rsidR="00A3551E" w:rsidRPr="001563E7">
        <w:rPr>
          <w:rFonts w:ascii="Times New Roman" w:hAnsi="Times New Roman" w:cs="Times New Roman"/>
          <w:color w:val="auto"/>
          <w:sz w:val="28"/>
        </w:rPr>
        <w:t>ии обучения</w:t>
      </w:r>
      <w:r w:rsidR="004B2867" w:rsidRPr="001563E7">
        <w:rPr>
          <w:rFonts w:ascii="Times New Roman" w:hAnsi="Times New Roman" w:cs="Times New Roman"/>
          <w:color w:val="auto"/>
          <w:sz w:val="28"/>
        </w:rPr>
        <w:t xml:space="preserve">); </w:t>
      </w:r>
    </w:p>
    <w:p w:rsidR="004B2867" w:rsidRPr="00A3551E" w:rsidRDefault="0087106F" w:rsidP="000D6D66">
      <w:pPr>
        <w:pStyle w:val="Default"/>
        <w:tabs>
          <w:tab w:val="left" w:pos="851"/>
        </w:tabs>
        <w:ind w:firstLine="454"/>
        <w:jc w:val="both"/>
        <w:rPr>
          <w:rFonts w:ascii="Times New Roman" w:hAnsi="Times New Roman" w:cs="Times New Roman"/>
          <w:color w:val="auto"/>
          <w:sz w:val="28"/>
        </w:rPr>
      </w:pPr>
      <w:r w:rsidRPr="001563E7">
        <w:rPr>
          <w:rFonts w:ascii="Times New Roman" w:hAnsi="Times New Roman" w:cs="Times New Roman"/>
          <w:i/>
          <w:color w:val="auto"/>
          <w:sz w:val="28"/>
        </w:rPr>
        <w:t xml:space="preserve">- </w:t>
      </w:r>
      <w:r w:rsidR="004B2867" w:rsidRPr="001563E7">
        <w:rPr>
          <w:rFonts w:ascii="Times New Roman" w:hAnsi="Times New Roman" w:cs="Times New Roman"/>
          <w:i/>
          <w:color w:val="auto"/>
          <w:sz w:val="28"/>
        </w:rPr>
        <w:t>личностные</w:t>
      </w:r>
      <w:r w:rsidR="004B2867" w:rsidRPr="001563E7">
        <w:rPr>
          <w:rFonts w:ascii="Times New Roman" w:hAnsi="Times New Roman" w:cs="Times New Roman"/>
          <w:color w:val="auto"/>
          <w:sz w:val="28"/>
        </w:rPr>
        <w:t xml:space="preserve"> (личностные качества</w:t>
      </w:r>
      <w:r w:rsidR="00A3551E" w:rsidRPr="001563E7">
        <w:rPr>
          <w:rFonts w:ascii="Times New Roman" w:hAnsi="Times New Roman" w:cs="Times New Roman"/>
          <w:color w:val="auto"/>
          <w:sz w:val="28"/>
        </w:rPr>
        <w:t xml:space="preserve"> учащихся и педагога, их психотипы, уровень мотивации, ценности, самооценка,</w:t>
      </w:r>
      <w:r w:rsidR="004B2867" w:rsidRPr="001563E7">
        <w:rPr>
          <w:rFonts w:ascii="Times New Roman" w:hAnsi="Times New Roman" w:cs="Times New Roman"/>
          <w:color w:val="auto"/>
          <w:sz w:val="28"/>
        </w:rPr>
        <w:t xml:space="preserve"> </w:t>
      </w:r>
      <w:r w:rsidR="00A3551E" w:rsidRPr="001563E7">
        <w:rPr>
          <w:rFonts w:ascii="Times New Roman" w:hAnsi="Times New Roman" w:cs="Times New Roman"/>
          <w:color w:val="auto"/>
          <w:sz w:val="28"/>
        </w:rPr>
        <w:t>привычная модель поведения, предпочитаемый вид деятельности, стиль общения, уровень активности</w:t>
      </w:r>
      <w:r w:rsidR="004B2867" w:rsidRPr="001563E7">
        <w:rPr>
          <w:rFonts w:ascii="Times New Roman" w:hAnsi="Times New Roman" w:cs="Times New Roman"/>
          <w:color w:val="auto"/>
          <w:sz w:val="28"/>
        </w:rPr>
        <w:t>)</w:t>
      </w:r>
      <w:r w:rsidR="00CC4D17" w:rsidRPr="001563E7">
        <w:rPr>
          <w:rFonts w:ascii="Times New Roman" w:hAnsi="Times New Roman" w:cs="Times New Roman"/>
          <w:color w:val="auto"/>
          <w:sz w:val="28"/>
        </w:rPr>
        <w:t xml:space="preserve"> [10</w:t>
      </w:r>
      <w:r w:rsidR="000D16A3" w:rsidRPr="000D16A3">
        <w:rPr>
          <w:rFonts w:ascii="Times New Roman" w:hAnsi="Times New Roman" w:cs="Times New Roman"/>
          <w:color w:val="auto"/>
          <w:sz w:val="28"/>
        </w:rPr>
        <w:t>8</w:t>
      </w:r>
      <w:r w:rsidR="00CC4D17" w:rsidRPr="001563E7">
        <w:rPr>
          <w:rFonts w:ascii="Times New Roman" w:hAnsi="Times New Roman" w:cs="Times New Roman"/>
          <w:color w:val="auto"/>
          <w:sz w:val="28"/>
        </w:rPr>
        <w:t>]</w:t>
      </w:r>
      <w:r w:rsidR="004B2867" w:rsidRPr="001563E7">
        <w:rPr>
          <w:rFonts w:ascii="Times New Roman" w:hAnsi="Times New Roman" w:cs="Times New Roman"/>
          <w:color w:val="auto"/>
          <w:sz w:val="28"/>
        </w:rPr>
        <w:t>.</w:t>
      </w:r>
      <w:r w:rsidR="004B2867" w:rsidRPr="00A3551E">
        <w:rPr>
          <w:rFonts w:ascii="Times New Roman" w:hAnsi="Times New Roman" w:cs="Times New Roman"/>
          <w:color w:val="auto"/>
          <w:sz w:val="28"/>
        </w:rPr>
        <w:t xml:space="preserve"> </w:t>
      </w:r>
    </w:p>
    <w:p w:rsidR="0065483C" w:rsidRPr="00A02239" w:rsidRDefault="00A02239" w:rsidP="000D6D66">
      <w:pPr>
        <w:pStyle w:val="Default"/>
        <w:ind w:firstLine="454"/>
        <w:jc w:val="both"/>
        <w:rPr>
          <w:rFonts w:ascii="Times New Roman" w:hAnsi="Times New Roman" w:cs="Times New Roman"/>
          <w:color w:val="auto"/>
          <w:sz w:val="28"/>
        </w:rPr>
      </w:pPr>
      <w:r>
        <w:rPr>
          <w:rFonts w:ascii="Times New Roman" w:hAnsi="Times New Roman" w:cs="Times New Roman"/>
          <w:color w:val="auto"/>
          <w:sz w:val="28"/>
        </w:rPr>
        <w:t>В традиционной педагогике принято опираться именно на первые два условия, однако их функционирование обеспечивается именно третьи</w:t>
      </w:r>
      <w:r w:rsidR="00A3551E">
        <w:rPr>
          <w:rFonts w:ascii="Times New Roman" w:hAnsi="Times New Roman" w:cs="Times New Roman"/>
          <w:color w:val="auto"/>
          <w:sz w:val="28"/>
        </w:rPr>
        <w:t>м условием</w:t>
      </w:r>
      <w:r>
        <w:rPr>
          <w:rFonts w:ascii="Times New Roman" w:hAnsi="Times New Roman" w:cs="Times New Roman"/>
          <w:color w:val="auto"/>
          <w:sz w:val="28"/>
        </w:rPr>
        <w:t xml:space="preserve">, важности которых все больше придается значения в современной педагогической науке. </w:t>
      </w:r>
      <w:r w:rsidRPr="00A02239">
        <w:rPr>
          <w:rFonts w:ascii="Times New Roman" w:hAnsi="Times New Roman" w:cs="Times New Roman"/>
          <w:color w:val="auto"/>
          <w:sz w:val="28"/>
        </w:rPr>
        <w:t>А.Г. Тулегенова [1</w:t>
      </w:r>
      <w:r w:rsidR="000D16A3">
        <w:rPr>
          <w:rFonts w:ascii="Times New Roman" w:hAnsi="Times New Roman" w:cs="Times New Roman"/>
          <w:color w:val="auto"/>
          <w:sz w:val="28"/>
        </w:rPr>
        <w:t>1</w:t>
      </w:r>
      <w:r w:rsidR="000D16A3" w:rsidRPr="000D16A3">
        <w:rPr>
          <w:rFonts w:ascii="Times New Roman" w:hAnsi="Times New Roman" w:cs="Times New Roman"/>
          <w:color w:val="auto"/>
          <w:sz w:val="28"/>
        </w:rPr>
        <w:t>1</w:t>
      </w:r>
      <w:r w:rsidRPr="00A02239">
        <w:rPr>
          <w:rFonts w:ascii="Times New Roman" w:hAnsi="Times New Roman" w:cs="Times New Roman"/>
          <w:color w:val="auto"/>
          <w:sz w:val="28"/>
        </w:rPr>
        <w:t>]</w:t>
      </w:r>
      <w:r w:rsidR="00A3551E">
        <w:rPr>
          <w:rFonts w:ascii="Times New Roman" w:hAnsi="Times New Roman" w:cs="Times New Roman"/>
          <w:color w:val="auto"/>
          <w:sz w:val="28"/>
        </w:rPr>
        <w:t xml:space="preserve"> полагает, что именно последнее условие</w:t>
      </w:r>
      <w:r>
        <w:rPr>
          <w:rFonts w:ascii="Times New Roman" w:hAnsi="Times New Roman" w:cs="Times New Roman"/>
          <w:color w:val="auto"/>
          <w:sz w:val="28"/>
        </w:rPr>
        <w:t xml:space="preserve"> обеспечива</w:t>
      </w:r>
      <w:r w:rsidR="00A3551E">
        <w:rPr>
          <w:rFonts w:ascii="Times New Roman" w:hAnsi="Times New Roman" w:cs="Times New Roman"/>
          <w:color w:val="auto"/>
          <w:sz w:val="28"/>
        </w:rPr>
        <w:t>е</w:t>
      </w:r>
      <w:r>
        <w:rPr>
          <w:rFonts w:ascii="Times New Roman" w:hAnsi="Times New Roman" w:cs="Times New Roman"/>
          <w:color w:val="auto"/>
          <w:sz w:val="28"/>
        </w:rPr>
        <w:t>т успешность реализации первых двух, так как именно преподаватель, обладая определенными особенностями личности, предпочитая определенный стиль взаимодействия, опираясь на личностные особенности учащихся, качество взаимоотношений с ними, определяет содержание обучения, выбирает методы и формы обучения</w:t>
      </w:r>
      <w:r w:rsidR="00A3551E">
        <w:rPr>
          <w:rFonts w:ascii="Times New Roman" w:hAnsi="Times New Roman" w:cs="Times New Roman"/>
          <w:color w:val="auto"/>
          <w:sz w:val="28"/>
        </w:rPr>
        <w:t>, и прочее</w:t>
      </w:r>
      <w:r>
        <w:rPr>
          <w:rFonts w:ascii="Times New Roman" w:hAnsi="Times New Roman" w:cs="Times New Roman"/>
          <w:color w:val="auto"/>
          <w:sz w:val="28"/>
        </w:rPr>
        <w:t>.</w:t>
      </w:r>
    </w:p>
    <w:p w:rsidR="00EF627A" w:rsidRPr="00EF627A" w:rsidRDefault="00CC4D17" w:rsidP="000D6D66">
      <w:pPr>
        <w:pStyle w:val="Default"/>
        <w:ind w:firstLine="454"/>
        <w:jc w:val="both"/>
        <w:rPr>
          <w:rFonts w:ascii="Times New Roman" w:hAnsi="Times New Roman" w:cs="Times New Roman"/>
          <w:color w:val="auto"/>
          <w:sz w:val="28"/>
        </w:rPr>
      </w:pPr>
      <w:r w:rsidRPr="00EF627A">
        <w:rPr>
          <w:rFonts w:ascii="Times New Roman" w:hAnsi="Times New Roman" w:cs="Times New Roman"/>
          <w:color w:val="auto"/>
          <w:sz w:val="28"/>
        </w:rPr>
        <w:t>Т.В.</w:t>
      </w:r>
      <w:r>
        <w:rPr>
          <w:rFonts w:ascii="Times New Roman" w:hAnsi="Times New Roman" w:cs="Times New Roman"/>
          <w:color w:val="auto"/>
          <w:sz w:val="28"/>
        </w:rPr>
        <w:t xml:space="preserve"> </w:t>
      </w:r>
      <w:r w:rsidR="00EF627A" w:rsidRPr="00EF627A">
        <w:rPr>
          <w:rFonts w:ascii="Times New Roman" w:hAnsi="Times New Roman" w:cs="Times New Roman"/>
          <w:color w:val="auto"/>
          <w:sz w:val="28"/>
        </w:rPr>
        <w:t xml:space="preserve">Минакова </w:t>
      </w:r>
      <w:r w:rsidR="00EF627A">
        <w:rPr>
          <w:rFonts w:ascii="Times New Roman" w:hAnsi="Times New Roman" w:cs="Times New Roman"/>
          <w:color w:val="auto"/>
          <w:sz w:val="28"/>
        </w:rPr>
        <w:t>предлагает следующую типологию педагогических условий, способствующую развитию необходимых компетенций у учащихся:</w:t>
      </w:r>
    </w:p>
    <w:p w:rsidR="00E07CD7" w:rsidRPr="00EF627A" w:rsidRDefault="00E07CD7" w:rsidP="00EE56CB">
      <w:pPr>
        <w:pStyle w:val="Default"/>
        <w:numPr>
          <w:ilvl w:val="1"/>
          <w:numId w:val="65"/>
        </w:numPr>
        <w:tabs>
          <w:tab w:val="left" w:pos="851"/>
        </w:tabs>
        <w:ind w:left="0" w:firstLine="454"/>
        <w:jc w:val="both"/>
        <w:rPr>
          <w:rFonts w:ascii="Times New Roman" w:hAnsi="Times New Roman" w:cs="Times New Roman"/>
          <w:color w:val="auto"/>
          <w:sz w:val="28"/>
        </w:rPr>
      </w:pPr>
      <w:r w:rsidRPr="003F5FA8">
        <w:rPr>
          <w:rFonts w:ascii="Times New Roman" w:hAnsi="Times New Roman" w:cs="Times New Roman"/>
          <w:i/>
          <w:color w:val="auto"/>
          <w:sz w:val="28"/>
        </w:rPr>
        <w:t>когнитивные</w:t>
      </w:r>
      <w:r w:rsidR="00EF627A" w:rsidRPr="00EF627A">
        <w:rPr>
          <w:rFonts w:ascii="Times New Roman" w:hAnsi="Times New Roman" w:cs="Times New Roman"/>
          <w:color w:val="auto"/>
          <w:sz w:val="28"/>
        </w:rPr>
        <w:t xml:space="preserve"> условия включают обеспечение </w:t>
      </w:r>
      <w:r w:rsidR="00EF627A">
        <w:rPr>
          <w:rFonts w:ascii="Times New Roman" w:hAnsi="Times New Roman" w:cs="Times New Roman"/>
          <w:color w:val="auto"/>
          <w:sz w:val="28"/>
        </w:rPr>
        <w:t>возможностей усиления эффективности обучения и разнообразия содержания обучения;</w:t>
      </w:r>
    </w:p>
    <w:p w:rsidR="00E07CD7" w:rsidRPr="00EF627A" w:rsidRDefault="00E07CD7" w:rsidP="00EE56CB">
      <w:pPr>
        <w:pStyle w:val="Default"/>
        <w:numPr>
          <w:ilvl w:val="1"/>
          <w:numId w:val="65"/>
        </w:numPr>
        <w:tabs>
          <w:tab w:val="left" w:pos="851"/>
        </w:tabs>
        <w:ind w:left="0" w:firstLine="454"/>
        <w:jc w:val="both"/>
        <w:rPr>
          <w:rFonts w:ascii="Times New Roman" w:hAnsi="Times New Roman" w:cs="Times New Roman"/>
          <w:color w:val="auto"/>
          <w:sz w:val="28"/>
        </w:rPr>
      </w:pPr>
      <w:r w:rsidRPr="003F5FA8">
        <w:rPr>
          <w:rFonts w:ascii="Times New Roman" w:hAnsi="Times New Roman" w:cs="Times New Roman"/>
          <w:i/>
          <w:color w:val="auto"/>
          <w:sz w:val="28"/>
        </w:rPr>
        <w:t>аксиологические</w:t>
      </w:r>
      <w:r w:rsidR="00EF627A" w:rsidRPr="00EF627A">
        <w:rPr>
          <w:rFonts w:ascii="Times New Roman" w:hAnsi="Times New Roman" w:cs="Times New Roman"/>
          <w:color w:val="auto"/>
          <w:sz w:val="28"/>
        </w:rPr>
        <w:t xml:space="preserve"> условия способствуют формированию системы ценностей, направленных на самопознание, саморазвитие, самообучение</w:t>
      </w:r>
      <w:r w:rsidR="00EF627A">
        <w:rPr>
          <w:rFonts w:ascii="Times New Roman" w:hAnsi="Times New Roman" w:cs="Times New Roman"/>
          <w:color w:val="auto"/>
          <w:sz w:val="28"/>
        </w:rPr>
        <w:t>, достижение целей, развитие позитивного отношения к обучению, к получаемой профессии</w:t>
      </w:r>
      <w:r w:rsidRPr="00EF627A">
        <w:rPr>
          <w:rFonts w:ascii="Times New Roman" w:hAnsi="Times New Roman" w:cs="Times New Roman"/>
          <w:color w:val="auto"/>
          <w:sz w:val="28"/>
        </w:rPr>
        <w:t xml:space="preserve">; </w:t>
      </w:r>
    </w:p>
    <w:p w:rsidR="00E07CD7" w:rsidRPr="00846E62" w:rsidRDefault="00E07CD7" w:rsidP="00EE56CB">
      <w:pPr>
        <w:pStyle w:val="Default"/>
        <w:numPr>
          <w:ilvl w:val="1"/>
          <w:numId w:val="65"/>
        </w:numPr>
        <w:tabs>
          <w:tab w:val="left" w:pos="851"/>
        </w:tabs>
        <w:ind w:left="0" w:firstLine="454"/>
        <w:jc w:val="both"/>
        <w:rPr>
          <w:rFonts w:ascii="Times New Roman" w:hAnsi="Times New Roman" w:cs="Times New Roman"/>
          <w:color w:val="auto"/>
          <w:sz w:val="28"/>
        </w:rPr>
      </w:pPr>
      <w:r w:rsidRPr="003F5FA8">
        <w:rPr>
          <w:rFonts w:ascii="Times New Roman" w:hAnsi="Times New Roman" w:cs="Times New Roman"/>
          <w:i/>
          <w:color w:val="auto"/>
          <w:sz w:val="28"/>
        </w:rPr>
        <w:t>праксиологические</w:t>
      </w:r>
      <w:r w:rsidR="00EF627A">
        <w:rPr>
          <w:rFonts w:ascii="Times New Roman" w:hAnsi="Times New Roman" w:cs="Times New Roman"/>
          <w:color w:val="auto"/>
          <w:sz w:val="28"/>
        </w:rPr>
        <w:t xml:space="preserve"> условия </w:t>
      </w:r>
      <w:r w:rsidR="007357CB">
        <w:rPr>
          <w:rFonts w:ascii="Times New Roman" w:hAnsi="Times New Roman" w:cs="Times New Roman"/>
          <w:color w:val="auto"/>
          <w:sz w:val="28"/>
        </w:rPr>
        <w:t xml:space="preserve">направлены на повышение эффективности обучения за счет </w:t>
      </w:r>
      <w:r w:rsidRPr="007357CB">
        <w:rPr>
          <w:rFonts w:ascii="Times New Roman" w:hAnsi="Times New Roman" w:cs="Times New Roman"/>
          <w:color w:val="auto"/>
          <w:sz w:val="28"/>
        </w:rPr>
        <w:t>моделировани</w:t>
      </w:r>
      <w:r w:rsidR="007357CB" w:rsidRPr="007357CB">
        <w:rPr>
          <w:rFonts w:ascii="Times New Roman" w:hAnsi="Times New Roman" w:cs="Times New Roman"/>
          <w:color w:val="auto"/>
          <w:sz w:val="28"/>
        </w:rPr>
        <w:t>я</w:t>
      </w:r>
      <w:r w:rsidRPr="007357CB">
        <w:rPr>
          <w:rFonts w:ascii="Times New Roman" w:hAnsi="Times New Roman" w:cs="Times New Roman"/>
          <w:color w:val="auto"/>
          <w:sz w:val="28"/>
        </w:rPr>
        <w:t xml:space="preserve"> </w:t>
      </w:r>
      <w:r w:rsidR="007357CB" w:rsidRPr="007357CB">
        <w:rPr>
          <w:rFonts w:ascii="Times New Roman" w:hAnsi="Times New Roman" w:cs="Times New Roman"/>
          <w:color w:val="auto"/>
          <w:sz w:val="28"/>
        </w:rPr>
        <w:t>обучающих</w:t>
      </w:r>
      <w:r w:rsidRPr="007357CB">
        <w:rPr>
          <w:rFonts w:ascii="Times New Roman" w:hAnsi="Times New Roman" w:cs="Times New Roman"/>
          <w:color w:val="auto"/>
          <w:sz w:val="28"/>
        </w:rPr>
        <w:t xml:space="preserve"> ситуаций с целью развития </w:t>
      </w:r>
      <w:r w:rsidR="007357CB" w:rsidRPr="007357CB">
        <w:rPr>
          <w:rFonts w:ascii="Times New Roman" w:hAnsi="Times New Roman" w:cs="Times New Roman"/>
          <w:color w:val="auto"/>
          <w:sz w:val="28"/>
        </w:rPr>
        <w:t xml:space="preserve">самостоятельности, ответственности, и других </w:t>
      </w:r>
      <w:r w:rsidRPr="007357CB">
        <w:rPr>
          <w:rFonts w:ascii="Times New Roman" w:hAnsi="Times New Roman" w:cs="Times New Roman"/>
          <w:color w:val="auto"/>
          <w:sz w:val="28"/>
        </w:rPr>
        <w:t xml:space="preserve">необходимых </w:t>
      </w:r>
      <w:r w:rsidR="007357CB" w:rsidRPr="007357CB">
        <w:rPr>
          <w:rFonts w:ascii="Times New Roman" w:hAnsi="Times New Roman" w:cs="Times New Roman"/>
          <w:color w:val="auto"/>
          <w:sz w:val="28"/>
        </w:rPr>
        <w:t>компетенций</w:t>
      </w:r>
      <w:r w:rsidRPr="007357CB">
        <w:rPr>
          <w:rFonts w:ascii="Times New Roman" w:hAnsi="Times New Roman" w:cs="Times New Roman"/>
          <w:color w:val="auto"/>
          <w:sz w:val="28"/>
        </w:rPr>
        <w:t xml:space="preserve"> и </w:t>
      </w:r>
      <w:r w:rsidR="007357CB" w:rsidRPr="007357CB">
        <w:rPr>
          <w:rFonts w:ascii="Times New Roman" w:hAnsi="Times New Roman" w:cs="Times New Roman"/>
          <w:color w:val="auto"/>
          <w:sz w:val="28"/>
        </w:rPr>
        <w:t xml:space="preserve">личностных </w:t>
      </w:r>
      <w:r w:rsidRPr="007357CB">
        <w:rPr>
          <w:rFonts w:ascii="Times New Roman" w:hAnsi="Times New Roman" w:cs="Times New Roman"/>
          <w:color w:val="auto"/>
          <w:sz w:val="28"/>
        </w:rPr>
        <w:t>качеств</w:t>
      </w:r>
      <w:r w:rsidR="007357CB">
        <w:rPr>
          <w:rFonts w:ascii="Times New Roman" w:hAnsi="Times New Roman" w:cs="Times New Roman"/>
          <w:color w:val="auto"/>
          <w:sz w:val="28"/>
        </w:rPr>
        <w:t xml:space="preserve">, и за счет </w:t>
      </w:r>
      <w:r w:rsidR="00A57A78">
        <w:rPr>
          <w:rFonts w:ascii="Times New Roman" w:hAnsi="Times New Roman" w:cs="Times New Roman"/>
          <w:color w:val="auto"/>
          <w:sz w:val="28"/>
        </w:rPr>
        <w:t xml:space="preserve">улучшения межличностных отношений и </w:t>
      </w:r>
      <w:r w:rsidR="007357CB">
        <w:rPr>
          <w:rFonts w:ascii="Times New Roman" w:hAnsi="Times New Roman" w:cs="Times New Roman"/>
          <w:color w:val="auto"/>
          <w:sz w:val="28"/>
        </w:rPr>
        <w:t>органи</w:t>
      </w:r>
      <w:r w:rsidR="00A57A78">
        <w:rPr>
          <w:rFonts w:ascii="Times New Roman" w:hAnsi="Times New Roman" w:cs="Times New Roman"/>
          <w:color w:val="auto"/>
          <w:sz w:val="28"/>
        </w:rPr>
        <w:t xml:space="preserve">зации учебного сотрудничества </w:t>
      </w:r>
      <w:r w:rsidR="007357CB">
        <w:rPr>
          <w:rFonts w:ascii="Times New Roman" w:hAnsi="Times New Roman" w:cs="Times New Roman"/>
          <w:color w:val="auto"/>
          <w:sz w:val="28"/>
        </w:rPr>
        <w:t xml:space="preserve">с учетом личностных качеств, потребностей, </w:t>
      </w:r>
      <w:r w:rsidR="007357CB" w:rsidRPr="00846E62">
        <w:rPr>
          <w:rFonts w:ascii="Times New Roman" w:hAnsi="Times New Roman" w:cs="Times New Roman"/>
          <w:color w:val="auto"/>
          <w:sz w:val="28"/>
        </w:rPr>
        <w:t xml:space="preserve">способностей обучающихся </w:t>
      </w:r>
      <w:r w:rsidRPr="00846E62">
        <w:rPr>
          <w:rFonts w:ascii="Times New Roman" w:hAnsi="Times New Roman" w:cs="Times New Roman"/>
          <w:color w:val="auto"/>
          <w:sz w:val="28"/>
        </w:rPr>
        <w:t>[1</w:t>
      </w:r>
      <w:r w:rsidR="000D16A3">
        <w:rPr>
          <w:rFonts w:ascii="Times New Roman" w:hAnsi="Times New Roman" w:cs="Times New Roman"/>
          <w:color w:val="auto"/>
          <w:sz w:val="28"/>
        </w:rPr>
        <w:t>1</w:t>
      </w:r>
      <w:r w:rsidR="000D16A3" w:rsidRPr="000D16A3">
        <w:rPr>
          <w:rFonts w:ascii="Times New Roman" w:hAnsi="Times New Roman" w:cs="Times New Roman"/>
          <w:color w:val="auto"/>
          <w:sz w:val="28"/>
        </w:rPr>
        <w:t>2</w:t>
      </w:r>
      <w:r w:rsidRPr="00846E62">
        <w:rPr>
          <w:rFonts w:ascii="Times New Roman" w:hAnsi="Times New Roman" w:cs="Times New Roman"/>
          <w:color w:val="auto"/>
          <w:sz w:val="28"/>
        </w:rPr>
        <w:t>].</w:t>
      </w:r>
    </w:p>
    <w:p w:rsidR="0015446E" w:rsidRPr="00846E62" w:rsidRDefault="0015446E"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Для выявления педагогических условий, которые будут наиболее эффективно влиять на развитие личности обучающихся, необходимо соблюдение определенных шагов. </w:t>
      </w:r>
      <w:r w:rsidR="00EB57D4">
        <w:rPr>
          <w:rFonts w:ascii="Times New Roman" w:hAnsi="Times New Roman" w:cs="Times New Roman"/>
          <w:color w:val="auto"/>
          <w:sz w:val="28"/>
        </w:rPr>
        <w:t>И.</w:t>
      </w:r>
      <w:r w:rsidR="00CC4D17" w:rsidRPr="00846E62">
        <w:rPr>
          <w:rFonts w:ascii="Times New Roman" w:hAnsi="Times New Roman" w:cs="Times New Roman"/>
          <w:color w:val="auto"/>
          <w:sz w:val="28"/>
        </w:rPr>
        <w:t xml:space="preserve">С. </w:t>
      </w:r>
      <w:r w:rsidRPr="00846E62">
        <w:rPr>
          <w:rFonts w:ascii="Times New Roman" w:hAnsi="Times New Roman" w:cs="Times New Roman"/>
          <w:color w:val="auto"/>
          <w:sz w:val="28"/>
        </w:rPr>
        <w:t>Мухров [</w:t>
      </w:r>
      <w:r w:rsidR="00CC4D17" w:rsidRPr="00846E62">
        <w:rPr>
          <w:rFonts w:ascii="Times New Roman" w:hAnsi="Times New Roman" w:cs="Times New Roman"/>
          <w:color w:val="auto"/>
          <w:sz w:val="28"/>
        </w:rPr>
        <w:t>1</w:t>
      </w:r>
      <w:r w:rsidR="000D16A3" w:rsidRPr="000D16A3">
        <w:rPr>
          <w:rFonts w:ascii="Times New Roman" w:hAnsi="Times New Roman" w:cs="Times New Roman"/>
          <w:color w:val="auto"/>
          <w:sz w:val="28"/>
        </w:rPr>
        <w:t>09</w:t>
      </w:r>
      <w:r w:rsidRPr="00846E62">
        <w:rPr>
          <w:rFonts w:ascii="Times New Roman" w:hAnsi="Times New Roman" w:cs="Times New Roman"/>
          <w:color w:val="auto"/>
          <w:sz w:val="28"/>
        </w:rPr>
        <w:t>] предлагает в первую очередь выделить основные компоненты, которые помогут достигнуть цели, подобрать методы, формы, средства обучения для развития каждого компонента, проанализировать и упорядочить выявленные условия, и затем апробировать каждое условие и весь комплекс условий.</w:t>
      </w:r>
    </w:p>
    <w:p w:rsidR="0003580A" w:rsidRPr="00846E62" w:rsidRDefault="0003580A"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Помимо выделенных </w:t>
      </w:r>
      <w:r w:rsidR="00EB57D4">
        <w:rPr>
          <w:rFonts w:ascii="Times New Roman" w:hAnsi="Times New Roman" w:cs="Times New Roman"/>
          <w:color w:val="auto"/>
          <w:sz w:val="28"/>
        </w:rPr>
        <w:t>И.</w:t>
      </w:r>
      <w:r w:rsidR="00CC4D17" w:rsidRPr="00846E62">
        <w:rPr>
          <w:rFonts w:ascii="Times New Roman" w:hAnsi="Times New Roman" w:cs="Times New Roman"/>
          <w:color w:val="auto"/>
          <w:sz w:val="28"/>
        </w:rPr>
        <w:t xml:space="preserve">С. </w:t>
      </w:r>
      <w:r w:rsidRPr="00846E62">
        <w:rPr>
          <w:rFonts w:ascii="Times New Roman" w:hAnsi="Times New Roman" w:cs="Times New Roman"/>
          <w:color w:val="auto"/>
          <w:sz w:val="28"/>
        </w:rPr>
        <w:t xml:space="preserve">Мухровым шагов, </w:t>
      </w:r>
      <w:r w:rsidR="00EB57D4">
        <w:rPr>
          <w:rFonts w:ascii="Times New Roman" w:hAnsi="Times New Roman" w:cs="Times New Roman"/>
          <w:color w:val="auto"/>
          <w:sz w:val="28"/>
        </w:rPr>
        <w:t>В.</w:t>
      </w:r>
      <w:r w:rsidR="00CC4D17" w:rsidRPr="00846E62">
        <w:rPr>
          <w:rFonts w:ascii="Times New Roman" w:hAnsi="Times New Roman" w:cs="Times New Roman"/>
          <w:color w:val="auto"/>
          <w:sz w:val="28"/>
        </w:rPr>
        <w:t xml:space="preserve">А. </w:t>
      </w:r>
      <w:r w:rsidR="00541303" w:rsidRPr="00846E62">
        <w:rPr>
          <w:rFonts w:ascii="Times New Roman" w:hAnsi="Times New Roman" w:cs="Times New Roman"/>
          <w:color w:val="auto"/>
          <w:sz w:val="28"/>
        </w:rPr>
        <w:t>Ширяева [</w:t>
      </w:r>
      <w:r w:rsidR="00CC4D17" w:rsidRPr="00846E62">
        <w:rPr>
          <w:rFonts w:ascii="Times New Roman" w:hAnsi="Times New Roman" w:cs="Times New Roman"/>
          <w:color w:val="auto"/>
          <w:sz w:val="28"/>
        </w:rPr>
        <w:t>10</w:t>
      </w:r>
      <w:r w:rsidR="000D16A3" w:rsidRPr="000D16A3">
        <w:rPr>
          <w:rFonts w:ascii="Times New Roman" w:hAnsi="Times New Roman" w:cs="Times New Roman"/>
          <w:color w:val="auto"/>
          <w:sz w:val="28"/>
        </w:rPr>
        <w:t>8</w:t>
      </w:r>
      <w:r w:rsidR="00541303" w:rsidRPr="00846E62">
        <w:rPr>
          <w:rFonts w:ascii="Times New Roman" w:hAnsi="Times New Roman" w:cs="Times New Roman"/>
          <w:color w:val="auto"/>
          <w:sz w:val="28"/>
        </w:rPr>
        <w:t>]</w:t>
      </w:r>
      <w:r w:rsidRPr="00846E62">
        <w:rPr>
          <w:rFonts w:ascii="Times New Roman" w:hAnsi="Times New Roman" w:cs="Times New Roman"/>
          <w:color w:val="auto"/>
          <w:sz w:val="28"/>
        </w:rPr>
        <w:t xml:space="preserve"> предлагает включить еще одну процедуру, которая заключается в отборе средств диагностики уровня сформированности целевого навыка или качества обучающегося, средств корректировки процесса обучения, и </w:t>
      </w:r>
      <w:r w:rsidR="00615A56" w:rsidRPr="00846E62">
        <w:rPr>
          <w:rFonts w:ascii="Times New Roman" w:hAnsi="Times New Roman" w:cs="Times New Roman"/>
          <w:color w:val="auto"/>
          <w:sz w:val="28"/>
        </w:rPr>
        <w:t>в доказательстве эффективности и оптимальности выбранных педагогических условий.</w:t>
      </w:r>
    </w:p>
    <w:p w:rsidR="00615A56" w:rsidRPr="00846E62" w:rsidRDefault="00FE5AFB" w:rsidP="000D6D66">
      <w:pPr>
        <w:pStyle w:val="Default"/>
        <w:ind w:firstLine="454"/>
        <w:jc w:val="both"/>
        <w:rPr>
          <w:rFonts w:ascii="Times New Roman" w:hAnsi="Times New Roman" w:cs="Times New Roman"/>
          <w:color w:val="auto"/>
          <w:sz w:val="28"/>
          <w:szCs w:val="22"/>
        </w:rPr>
      </w:pPr>
      <w:r>
        <w:rPr>
          <w:rFonts w:ascii="Times New Roman" w:hAnsi="Times New Roman" w:cs="Times New Roman"/>
          <w:color w:val="auto"/>
          <w:sz w:val="28"/>
          <w:szCs w:val="22"/>
        </w:rPr>
        <w:t>О</w:t>
      </w:r>
      <w:r w:rsidRPr="00846E62">
        <w:rPr>
          <w:rFonts w:ascii="Times New Roman" w:hAnsi="Times New Roman" w:cs="Times New Roman"/>
          <w:color w:val="auto"/>
          <w:sz w:val="28"/>
          <w:szCs w:val="22"/>
        </w:rPr>
        <w:t>пир</w:t>
      </w:r>
      <w:r>
        <w:rPr>
          <w:rFonts w:ascii="Times New Roman" w:hAnsi="Times New Roman" w:cs="Times New Roman"/>
          <w:color w:val="auto"/>
          <w:sz w:val="28"/>
          <w:szCs w:val="22"/>
        </w:rPr>
        <w:t>аясь на п</w:t>
      </w:r>
      <w:r w:rsidR="00615A56" w:rsidRPr="00846E62">
        <w:rPr>
          <w:rFonts w:ascii="Times New Roman" w:hAnsi="Times New Roman" w:cs="Times New Roman"/>
          <w:color w:val="auto"/>
          <w:sz w:val="28"/>
          <w:szCs w:val="22"/>
        </w:rPr>
        <w:t xml:space="preserve">роведенный теоретический анализ </w:t>
      </w:r>
      <w:r>
        <w:rPr>
          <w:rFonts w:ascii="Times New Roman" w:hAnsi="Times New Roman" w:cs="Times New Roman"/>
          <w:color w:val="auto"/>
          <w:sz w:val="28"/>
          <w:szCs w:val="22"/>
        </w:rPr>
        <w:t xml:space="preserve">научной </w:t>
      </w:r>
      <w:r w:rsidR="00615A56" w:rsidRPr="00846E62">
        <w:rPr>
          <w:rFonts w:ascii="Times New Roman" w:hAnsi="Times New Roman" w:cs="Times New Roman"/>
          <w:color w:val="auto"/>
          <w:sz w:val="28"/>
          <w:szCs w:val="22"/>
        </w:rPr>
        <w:t>литературы по проблеме профессиональной идентичности</w:t>
      </w:r>
      <w:r>
        <w:rPr>
          <w:rFonts w:ascii="Times New Roman" w:hAnsi="Times New Roman" w:cs="Times New Roman"/>
          <w:color w:val="auto"/>
          <w:sz w:val="28"/>
          <w:szCs w:val="22"/>
        </w:rPr>
        <w:t xml:space="preserve"> и</w:t>
      </w:r>
      <w:r w:rsidR="00615A56" w:rsidRPr="00846E62">
        <w:rPr>
          <w:rFonts w:ascii="Times New Roman" w:hAnsi="Times New Roman" w:cs="Times New Roman"/>
          <w:color w:val="auto"/>
          <w:sz w:val="28"/>
          <w:szCs w:val="22"/>
        </w:rPr>
        <w:t xml:space="preserve"> </w:t>
      </w:r>
      <w:r>
        <w:rPr>
          <w:rFonts w:ascii="Times New Roman" w:hAnsi="Times New Roman" w:cs="Times New Roman"/>
          <w:color w:val="auto"/>
          <w:sz w:val="28"/>
          <w:szCs w:val="22"/>
        </w:rPr>
        <w:t>на принцип системности,</w:t>
      </w:r>
      <w:r w:rsidRPr="00846E62">
        <w:rPr>
          <w:rFonts w:ascii="Times New Roman" w:hAnsi="Times New Roman" w:cs="Times New Roman"/>
          <w:color w:val="auto"/>
          <w:sz w:val="28"/>
          <w:szCs w:val="22"/>
        </w:rPr>
        <w:t xml:space="preserve"> </w:t>
      </w:r>
      <w:r>
        <w:rPr>
          <w:rFonts w:ascii="Times New Roman" w:hAnsi="Times New Roman" w:cs="Times New Roman"/>
          <w:color w:val="auto"/>
          <w:sz w:val="28"/>
          <w:szCs w:val="22"/>
        </w:rPr>
        <w:t>мы определили</w:t>
      </w:r>
      <w:r w:rsidR="00615A56" w:rsidRPr="00846E62">
        <w:rPr>
          <w:rFonts w:ascii="Times New Roman" w:hAnsi="Times New Roman" w:cs="Times New Roman"/>
          <w:color w:val="auto"/>
          <w:sz w:val="28"/>
          <w:szCs w:val="22"/>
        </w:rPr>
        <w:t xml:space="preserve"> компонентную структуру профессиональной идентичности</w:t>
      </w:r>
      <w:r w:rsidR="00201504">
        <w:rPr>
          <w:rFonts w:ascii="Times New Roman" w:hAnsi="Times New Roman" w:cs="Times New Roman"/>
          <w:color w:val="auto"/>
          <w:sz w:val="28"/>
          <w:szCs w:val="22"/>
        </w:rPr>
        <w:t>. В</w:t>
      </w:r>
      <w:r w:rsidR="00615A56" w:rsidRPr="00846E62">
        <w:rPr>
          <w:rFonts w:ascii="Times New Roman" w:hAnsi="Times New Roman" w:cs="Times New Roman"/>
          <w:color w:val="auto"/>
          <w:sz w:val="28"/>
          <w:szCs w:val="22"/>
        </w:rPr>
        <w:t xml:space="preserve">ыполнив действия по выявлению </w:t>
      </w:r>
      <w:r w:rsidR="00481A8C" w:rsidRPr="00846E62">
        <w:rPr>
          <w:rFonts w:ascii="Times New Roman" w:hAnsi="Times New Roman" w:cs="Times New Roman"/>
          <w:color w:val="auto"/>
          <w:sz w:val="28"/>
          <w:szCs w:val="22"/>
        </w:rPr>
        <w:t xml:space="preserve">эффективных </w:t>
      </w:r>
      <w:r w:rsidR="00615A56" w:rsidRPr="00846E62">
        <w:rPr>
          <w:rFonts w:ascii="Times New Roman" w:hAnsi="Times New Roman" w:cs="Times New Roman"/>
          <w:color w:val="auto"/>
          <w:sz w:val="28"/>
          <w:szCs w:val="22"/>
        </w:rPr>
        <w:t xml:space="preserve">педагогических условий, мы считаем, что </w:t>
      </w:r>
      <w:r>
        <w:rPr>
          <w:rFonts w:ascii="Times New Roman" w:hAnsi="Times New Roman" w:cs="Times New Roman"/>
          <w:color w:val="auto"/>
          <w:sz w:val="28"/>
          <w:szCs w:val="22"/>
        </w:rPr>
        <w:t xml:space="preserve">в процессе педагогической деятельности </w:t>
      </w:r>
      <w:r w:rsidR="00201504">
        <w:rPr>
          <w:rFonts w:ascii="Times New Roman" w:hAnsi="Times New Roman" w:cs="Times New Roman"/>
          <w:color w:val="auto"/>
          <w:sz w:val="28"/>
          <w:szCs w:val="22"/>
        </w:rPr>
        <w:t>для формирования</w:t>
      </w:r>
      <w:r w:rsidR="00481A8C" w:rsidRPr="00846E62">
        <w:rPr>
          <w:rFonts w:ascii="Times New Roman" w:hAnsi="Times New Roman" w:cs="Times New Roman"/>
          <w:color w:val="auto"/>
          <w:sz w:val="28"/>
          <w:szCs w:val="22"/>
        </w:rPr>
        <w:t xml:space="preserve"> </w:t>
      </w:r>
      <w:r>
        <w:rPr>
          <w:rFonts w:ascii="Times New Roman" w:hAnsi="Times New Roman" w:cs="Times New Roman"/>
          <w:color w:val="auto"/>
          <w:sz w:val="28"/>
          <w:szCs w:val="22"/>
        </w:rPr>
        <w:t xml:space="preserve">у </w:t>
      </w:r>
      <w:r w:rsidRPr="00846E62">
        <w:rPr>
          <w:rFonts w:ascii="Times New Roman" w:hAnsi="Times New Roman" w:cs="Times New Roman"/>
          <w:color w:val="auto"/>
          <w:sz w:val="28"/>
          <w:szCs w:val="22"/>
        </w:rPr>
        <w:t xml:space="preserve">будущих учителей иностранного языка </w:t>
      </w:r>
      <w:r w:rsidR="00481A8C" w:rsidRPr="00846E62">
        <w:rPr>
          <w:rFonts w:ascii="Times New Roman" w:hAnsi="Times New Roman" w:cs="Times New Roman"/>
          <w:color w:val="auto"/>
          <w:sz w:val="28"/>
          <w:szCs w:val="22"/>
        </w:rPr>
        <w:t>профессиональной идентичности</w:t>
      </w:r>
      <w:r>
        <w:rPr>
          <w:rFonts w:ascii="Times New Roman" w:hAnsi="Times New Roman" w:cs="Times New Roman"/>
          <w:color w:val="auto"/>
          <w:sz w:val="28"/>
          <w:szCs w:val="22"/>
        </w:rPr>
        <w:t xml:space="preserve"> в целом</w:t>
      </w:r>
      <w:r w:rsidRPr="00846E62">
        <w:rPr>
          <w:rFonts w:ascii="Times New Roman" w:hAnsi="Times New Roman" w:cs="Times New Roman"/>
          <w:color w:val="auto"/>
          <w:sz w:val="28"/>
          <w:szCs w:val="22"/>
        </w:rPr>
        <w:t xml:space="preserve"> и каждого компонента </w:t>
      </w:r>
      <w:r w:rsidR="00EB57D4">
        <w:rPr>
          <w:rFonts w:ascii="Times New Roman" w:hAnsi="Times New Roman" w:cs="Times New Roman"/>
          <w:color w:val="auto"/>
          <w:sz w:val="28"/>
          <w:szCs w:val="22"/>
        </w:rPr>
        <w:t>в</w:t>
      </w:r>
      <w:r w:rsidRPr="00846E62">
        <w:rPr>
          <w:rFonts w:ascii="Times New Roman" w:hAnsi="Times New Roman" w:cs="Times New Roman"/>
          <w:color w:val="auto"/>
          <w:sz w:val="28"/>
          <w:szCs w:val="22"/>
        </w:rPr>
        <w:t xml:space="preserve"> отдельности </w:t>
      </w:r>
      <w:r>
        <w:rPr>
          <w:rFonts w:ascii="Times New Roman" w:hAnsi="Times New Roman" w:cs="Times New Roman"/>
          <w:color w:val="auto"/>
          <w:sz w:val="28"/>
          <w:szCs w:val="22"/>
        </w:rPr>
        <w:t>необходимо обеспечить совокупность</w:t>
      </w:r>
      <w:r w:rsidR="00481A8C" w:rsidRPr="00846E62">
        <w:rPr>
          <w:rFonts w:ascii="Times New Roman" w:hAnsi="Times New Roman" w:cs="Times New Roman"/>
          <w:color w:val="auto"/>
          <w:sz w:val="28"/>
          <w:szCs w:val="22"/>
        </w:rPr>
        <w:t xml:space="preserve"> следующих </w:t>
      </w:r>
      <w:r w:rsidR="00481A8C" w:rsidRPr="00201504">
        <w:rPr>
          <w:rFonts w:ascii="Times New Roman" w:hAnsi="Times New Roman" w:cs="Times New Roman"/>
          <w:i/>
          <w:color w:val="auto"/>
          <w:sz w:val="28"/>
          <w:szCs w:val="22"/>
        </w:rPr>
        <w:t>педагогических условий:</w:t>
      </w:r>
    </w:p>
    <w:p w:rsidR="00455B06" w:rsidRPr="00E91371" w:rsidRDefault="007161F0" w:rsidP="00EE56CB">
      <w:pPr>
        <w:pStyle w:val="Default"/>
        <w:numPr>
          <w:ilvl w:val="0"/>
          <w:numId w:val="8"/>
        </w:numPr>
        <w:tabs>
          <w:tab w:val="left" w:pos="851"/>
        </w:tabs>
        <w:ind w:left="0"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8"/>
        </w:rPr>
        <w:t xml:space="preserve">эмоционально-положительная атмосфера академического и </w:t>
      </w:r>
      <w:r w:rsidRPr="00E91371">
        <w:rPr>
          <w:rFonts w:ascii="Times New Roman" w:hAnsi="Times New Roman" w:cs="Times New Roman"/>
          <w:color w:val="auto"/>
          <w:sz w:val="28"/>
          <w:szCs w:val="28"/>
        </w:rPr>
        <w:t>педагогического взаимодействия</w:t>
      </w:r>
      <w:r w:rsidR="00455B06" w:rsidRPr="00E91371">
        <w:rPr>
          <w:rFonts w:ascii="Times New Roman" w:hAnsi="Times New Roman" w:cs="Times New Roman"/>
          <w:color w:val="auto"/>
          <w:sz w:val="28"/>
          <w:szCs w:val="22"/>
        </w:rPr>
        <w:t>;</w:t>
      </w:r>
    </w:p>
    <w:p w:rsidR="00455B06" w:rsidRPr="00E91371" w:rsidRDefault="007161F0" w:rsidP="00EE56CB">
      <w:pPr>
        <w:pStyle w:val="Default"/>
        <w:numPr>
          <w:ilvl w:val="0"/>
          <w:numId w:val="8"/>
        </w:numPr>
        <w:tabs>
          <w:tab w:val="left" w:pos="851"/>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8"/>
        </w:rPr>
        <w:t>дидактический</w:t>
      </w:r>
      <w:r w:rsidR="009B4033" w:rsidRPr="00E91371">
        <w:rPr>
          <w:rFonts w:ascii="Times New Roman" w:hAnsi="Times New Roman" w:cs="Times New Roman"/>
          <w:color w:val="auto"/>
          <w:sz w:val="28"/>
          <w:szCs w:val="28"/>
        </w:rPr>
        <w:t xml:space="preserve"> информационный</w:t>
      </w:r>
      <w:r w:rsidRPr="00E91371">
        <w:rPr>
          <w:rFonts w:ascii="Times New Roman" w:hAnsi="Times New Roman" w:cs="Times New Roman"/>
          <w:color w:val="auto"/>
          <w:sz w:val="28"/>
          <w:szCs w:val="28"/>
        </w:rPr>
        <w:t xml:space="preserve"> комплекс</w:t>
      </w:r>
      <w:r w:rsidR="00455B06" w:rsidRPr="00E91371">
        <w:rPr>
          <w:rFonts w:ascii="Times New Roman" w:hAnsi="Times New Roman" w:cs="Times New Roman"/>
          <w:color w:val="auto"/>
          <w:sz w:val="28"/>
          <w:szCs w:val="22"/>
        </w:rPr>
        <w:t>;</w:t>
      </w:r>
    </w:p>
    <w:p w:rsidR="00455B06" w:rsidRPr="00E91371" w:rsidRDefault="00455B06" w:rsidP="00EE56CB">
      <w:pPr>
        <w:pStyle w:val="Default"/>
        <w:numPr>
          <w:ilvl w:val="0"/>
          <w:numId w:val="8"/>
        </w:numPr>
        <w:tabs>
          <w:tab w:val="left" w:pos="851"/>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моделирование педагогических ситуаций</w:t>
      </w:r>
      <w:r w:rsidR="00873DE4" w:rsidRPr="00E91371">
        <w:rPr>
          <w:rFonts w:ascii="Times New Roman" w:hAnsi="Times New Roman" w:cs="Times New Roman"/>
          <w:color w:val="auto"/>
          <w:sz w:val="28"/>
          <w:szCs w:val="22"/>
        </w:rPr>
        <w:t xml:space="preserve"> в сфере иноязычного </w:t>
      </w:r>
      <w:r w:rsidR="003C132A" w:rsidRPr="00E91371">
        <w:rPr>
          <w:rFonts w:ascii="Times New Roman" w:hAnsi="Times New Roman" w:cs="Times New Roman"/>
          <w:color w:val="auto"/>
          <w:sz w:val="28"/>
          <w:szCs w:val="22"/>
        </w:rPr>
        <w:t>обучения</w:t>
      </w:r>
      <w:r w:rsidRPr="00E91371">
        <w:rPr>
          <w:rFonts w:ascii="Times New Roman" w:hAnsi="Times New Roman" w:cs="Times New Roman"/>
          <w:color w:val="auto"/>
          <w:sz w:val="28"/>
          <w:szCs w:val="22"/>
        </w:rPr>
        <w:t>.</w:t>
      </w:r>
    </w:p>
    <w:p w:rsidR="00FD5A8C" w:rsidRPr="001563E7" w:rsidRDefault="007161F0" w:rsidP="000D6D66">
      <w:pPr>
        <w:pStyle w:val="Default"/>
        <w:tabs>
          <w:tab w:val="left" w:pos="851"/>
        </w:tabs>
        <w:ind w:firstLine="454"/>
        <w:jc w:val="both"/>
        <w:rPr>
          <w:rFonts w:ascii="Times New Roman" w:hAnsi="Times New Roman" w:cs="Times New Roman"/>
          <w:color w:val="auto"/>
          <w:sz w:val="28"/>
          <w:szCs w:val="28"/>
        </w:rPr>
      </w:pPr>
      <w:r w:rsidRPr="00E91371">
        <w:rPr>
          <w:rFonts w:ascii="Times New Roman" w:hAnsi="Times New Roman" w:cs="Times New Roman"/>
          <w:i/>
          <w:color w:val="auto"/>
          <w:sz w:val="28"/>
          <w:szCs w:val="28"/>
        </w:rPr>
        <w:t>Первое педагогическое условие</w:t>
      </w:r>
      <w:r w:rsidRPr="00E91371">
        <w:rPr>
          <w:rFonts w:ascii="Times New Roman" w:hAnsi="Times New Roman" w:cs="Times New Roman"/>
          <w:color w:val="auto"/>
          <w:sz w:val="28"/>
          <w:szCs w:val="28"/>
        </w:rPr>
        <w:t xml:space="preserve"> – э</w:t>
      </w:r>
      <w:r w:rsidR="00C45293" w:rsidRPr="00E91371">
        <w:rPr>
          <w:rFonts w:ascii="Times New Roman" w:hAnsi="Times New Roman" w:cs="Times New Roman"/>
          <w:color w:val="auto"/>
          <w:sz w:val="28"/>
          <w:szCs w:val="28"/>
        </w:rPr>
        <w:t>моционально-положительная</w:t>
      </w:r>
      <w:r w:rsidR="003C74E0" w:rsidRPr="00E91371">
        <w:rPr>
          <w:rFonts w:ascii="Times New Roman" w:hAnsi="Times New Roman" w:cs="Times New Roman"/>
          <w:color w:val="auto"/>
          <w:sz w:val="28"/>
          <w:szCs w:val="28"/>
        </w:rPr>
        <w:t xml:space="preserve"> атмосфера академического </w:t>
      </w:r>
      <w:r w:rsidR="00C45293" w:rsidRPr="00E91371">
        <w:rPr>
          <w:rFonts w:ascii="Times New Roman" w:hAnsi="Times New Roman" w:cs="Times New Roman"/>
          <w:color w:val="auto"/>
          <w:sz w:val="28"/>
          <w:szCs w:val="28"/>
        </w:rPr>
        <w:t xml:space="preserve">и педагогического </w:t>
      </w:r>
      <w:r w:rsidR="003C74E0" w:rsidRPr="00E91371">
        <w:rPr>
          <w:rFonts w:ascii="Times New Roman" w:hAnsi="Times New Roman" w:cs="Times New Roman"/>
          <w:color w:val="auto"/>
          <w:sz w:val="28"/>
          <w:szCs w:val="28"/>
        </w:rPr>
        <w:t>взаимодействия</w:t>
      </w:r>
      <w:r w:rsidRPr="00E91371">
        <w:rPr>
          <w:rFonts w:ascii="Times New Roman" w:hAnsi="Times New Roman" w:cs="Times New Roman"/>
          <w:color w:val="auto"/>
          <w:sz w:val="28"/>
          <w:szCs w:val="28"/>
        </w:rPr>
        <w:t xml:space="preserve"> – </w:t>
      </w:r>
      <w:r w:rsidR="00FD5A8C" w:rsidRPr="00E91371">
        <w:rPr>
          <w:rFonts w:ascii="Times New Roman" w:hAnsi="Times New Roman" w:cs="Times New Roman"/>
          <w:color w:val="auto"/>
          <w:sz w:val="28"/>
          <w:szCs w:val="28"/>
        </w:rPr>
        <w:t>определено нами</w:t>
      </w:r>
      <w:r w:rsidR="0087106F" w:rsidRPr="00E91371">
        <w:rPr>
          <w:rFonts w:ascii="Times New Roman" w:hAnsi="Times New Roman" w:cs="Times New Roman"/>
          <w:color w:val="auto"/>
          <w:sz w:val="28"/>
          <w:szCs w:val="28"/>
        </w:rPr>
        <w:t>,</w:t>
      </w:r>
      <w:r w:rsidR="00FD5A8C" w:rsidRPr="00E91371">
        <w:rPr>
          <w:rFonts w:ascii="Times New Roman" w:hAnsi="Times New Roman" w:cs="Times New Roman"/>
          <w:color w:val="auto"/>
          <w:sz w:val="28"/>
          <w:szCs w:val="28"/>
        </w:rPr>
        <w:t xml:space="preserve"> исходя из следующих оснований:</w:t>
      </w:r>
    </w:p>
    <w:p w:rsidR="00FD5A8C" w:rsidRPr="001563E7" w:rsidRDefault="00475BAD" w:rsidP="000D6D66">
      <w:pPr>
        <w:pStyle w:val="Default"/>
        <w:tabs>
          <w:tab w:val="left" w:pos="851"/>
        </w:tabs>
        <w:ind w:firstLine="454"/>
        <w:jc w:val="both"/>
        <w:rPr>
          <w:rFonts w:ascii="Times New Roman" w:hAnsi="Times New Roman" w:cs="Times New Roman"/>
          <w:color w:val="auto"/>
          <w:sz w:val="28"/>
          <w:szCs w:val="28"/>
        </w:rPr>
      </w:pPr>
      <w:r w:rsidRPr="001563E7">
        <w:rPr>
          <w:rFonts w:ascii="Times New Roman" w:hAnsi="Times New Roman" w:cs="Times New Roman"/>
          <w:color w:val="auto"/>
          <w:sz w:val="28"/>
          <w:szCs w:val="28"/>
        </w:rPr>
        <w:t>Во-первых, и</w:t>
      </w:r>
      <w:r w:rsidR="002B10B7" w:rsidRPr="001563E7">
        <w:rPr>
          <w:rFonts w:ascii="Times New Roman" w:hAnsi="Times New Roman" w:cs="Times New Roman"/>
          <w:color w:val="auto"/>
          <w:sz w:val="28"/>
          <w:szCs w:val="28"/>
        </w:rPr>
        <w:t xml:space="preserve">менно эмоции, являясь мощным механизмом возбуждения, провоцируют запуск процессов самоидентификации и последующего формирования профессиональной идентичности. </w:t>
      </w:r>
      <w:r w:rsidRPr="001563E7">
        <w:rPr>
          <w:rFonts w:ascii="Times New Roman" w:hAnsi="Times New Roman" w:cs="Times New Roman"/>
          <w:color w:val="auto"/>
          <w:sz w:val="28"/>
          <w:szCs w:val="28"/>
        </w:rPr>
        <w:t xml:space="preserve">Эмоции выполняют </w:t>
      </w:r>
      <w:r w:rsidR="00CE35DB" w:rsidRPr="001563E7">
        <w:rPr>
          <w:rFonts w:ascii="Times New Roman" w:hAnsi="Times New Roman" w:cs="Times New Roman"/>
          <w:color w:val="auto"/>
          <w:sz w:val="28"/>
          <w:szCs w:val="28"/>
        </w:rPr>
        <w:t>ряд</w:t>
      </w:r>
      <w:r w:rsidRPr="001563E7">
        <w:rPr>
          <w:rFonts w:ascii="Times New Roman" w:hAnsi="Times New Roman" w:cs="Times New Roman"/>
          <w:color w:val="auto"/>
          <w:sz w:val="28"/>
          <w:szCs w:val="28"/>
        </w:rPr>
        <w:t xml:space="preserve"> важных для профессиональной идентичности функций:</w:t>
      </w:r>
    </w:p>
    <w:p w:rsidR="00475BAD" w:rsidRPr="001563E7" w:rsidRDefault="00475BAD" w:rsidP="00EE56CB">
      <w:pPr>
        <w:pStyle w:val="Default"/>
        <w:numPr>
          <w:ilvl w:val="0"/>
          <w:numId w:val="160"/>
        </w:numPr>
        <w:tabs>
          <w:tab w:val="left" w:pos="454"/>
          <w:tab w:val="left" w:pos="851"/>
        </w:tabs>
        <w:ind w:left="0" w:firstLine="567"/>
        <w:jc w:val="both"/>
        <w:rPr>
          <w:rFonts w:ascii="Times New Roman" w:hAnsi="Times New Roman" w:cs="Times New Roman"/>
          <w:color w:val="auto"/>
          <w:sz w:val="28"/>
          <w:szCs w:val="28"/>
        </w:rPr>
      </w:pPr>
      <w:r w:rsidRPr="001563E7">
        <w:rPr>
          <w:rFonts w:ascii="Times New Roman" w:hAnsi="Times New Roman" w:cs="Times New Roman"/>
          <w:color w:val="auto"/>
          <w:sz w:val="28"/>
          <w:szCs w:val="28"/>
        </w:rPr>
        <w:t>информир</w:t>
      </w:r>
      <w:r w:rsidR="00AA5F13" w:rsidRPr="001563E7">
        <w:rPr>
          <w:rFonts w:ascii="Times New Roman" w:hAnsi="Times New Roman" w:cs="Times New Roman"/>
          <w:color w:val="auto"/>
          <w:sz w:val="28"/>
          <w:szCs w:val="28"/>
        </w:rPr>
        <w:t>уют</w:t>
      </w:r>
      <w:r w:rsidRPr="001563E7">
        <w:rPr>
          <w:rFonts w:ascii="Times New Roman" w:hAnsi="Times New Roman" w:cs="Times New Roman"/>
          <w:color w:val="auto"/>
          <w:sz w:val="28"/>
          <w:szCs w:val="28"/>
        </w:rPr>
        <w:t xml:space="preserve"> о наличии / отсутствии необходимост</w:t>
      </w:r>
      <w:r w:rsidR="00CE35DB" w:rsidRPr="001563E7">
        <w:rPr>
          <w:rFonts w:ascii="Times New Roman" w:hAnsi="Times New Roman" w:cs="Times New Roman"/>
          <w:color w:val="auto"/>
          <w:sz w:val="28"/>
          <w:szCs w:val="28"/>
        </w:rPr>
        <w:t>и</w:t>
      </w:r>
      <w:r w:rsidRPr="001563E7">
        <w:rPr>
          <w:rFonts w:ascii="Times New Roman" w:hAnsi="Times New Roman" w:cs="Times New Roman"/>
          <w:color w:val="auto"/>
          <w:sz w:val="28"/>
          <w:szCs w:val="28"/>
        </w:rPr>
        <w:t xml:space="preserve"> вносить изменения в идентичность,</w:t>
      </w:r>
    </w:p>
    <w:p w:rsidR="00475BAD" w:rsidRPr="001563E7" w:rsidRDefault="00AA5F13" w:rsidP="00EE56CB">
      <w:pPr>
        <w:pStyle w:val="Default"/>
        <w:numPr>
          <w:ilvl w:val="0"/>
          <w:numId w:val="160"/>
        </w:numPr>
        <w:tabs>
          <w:tab w:val="left" w:pos="454"/>
          <w:tab w:val="left" w:pos="851"/>
        </w:tabs>
        <w:ind w:left="0" w:firstLine="567"/>
        <w:jc w:val="both"/>
        <w:rPr>
          <w:rFonts w:ascii="Times New Roman" w:hAnsi="Times New Roman" w:cs="Times New Roman"/>
          <w:color w:val="auto"/>
          <w:sz w:val="28"/>
          <w:szCs w:val="28"/>
        </w:rPr>
      </w:pPr>
      <w:r w:rsidRPr="001563E7">
        <w:rPr>
          <w:rFonts w:ascii="Times New Roman" w:hAnsi="Times New Roman" w:cs="Times New Roman"/>
          <w:color w:val="auto"/>
          <w:sz w:val="28"/>
          <w:szCs w:val="28"/>
        </w:rPr>
        <w:t>побуждают</w:t>
      </w:r>
      <w:r w:rsidR="00475BAD" w:rsidRPr="001563E7">
        <w:rPr>
          <w:rFonts w:ascii="Times New Roman" w:hAnsi="Times New Roman" w:cs="Times New Roman"/>
          <w:color w:val="auto"/>
          <w:sz w:val="28"/>
          <w:szCs w:val="28"/>
        </w:rPr>
        <w:t xml:space="preserve"> к совершению необходимых изменений,</w:t>
      </w:r>
      <w:r w:rsidRPr="001563E7">
        <w:rPr>
          <w:rFonts w:ascii="Times New Roman" w:hAnsi="Times New Roman" w:cs="Times New Roman"/>
          <w:color w:val="auto"/>
          <w:sz w:val="28"/>
          <w:szCs w:val="28"/>
        </w:rPr>
        <w:t xml:space="preserve"> к регулированию собственных действий или мышления для достижения определенной цели,</w:t>
      </w:r>
    </w:p>
    <w:p w:rsidR="00FD5A8C" w:rsidRPr="001563E7" w:rsidRDefault="00AA5F13" w:rsidP="00EE56CB">
      <w:pPr>
        <w:pStyle w:val="Default"/>
        <w:numPr>
          <w:ilvl w:val="0"/>
          <w:numId w:val="160"/>
        </w:numPr>
        <w:tabs>
          <w:tab w:val="left" w:pos="454"/>
          <w:tab w:val="left" w:pos="851"/>
        </w:tabs>
        <w:ind w:left="0" w:firstLine="567"/>
        <w:jc w:val="both"/>
        <w:rPr>
          <w:rFonts w:ascii="Times New Roman" w:hAnsi="Times New Roman" w:cs="Times New Roman"/>
          <w:color w:val="auto"/>
          <w:sz w:val="28"/>
          <w:szCs w:val="28"/>
        </w:rPr>
      </w:pPr>
      <w:r w:rsidRPr="001563E7">
        <w:rPr>
          <w:rFonts w:ascii="Times New Roman" w:hAnsi="Times New Roman" w:cs="Times New Roman"/>
          <w:color w:val="auto"/>
          <w:sz w:val="28"/>
          <w:szCs w:val="28"/>
        </w:rPr>
        <w:t>помог</w:t>
      </w:r>
      <w:r w:rsidR="00CE35DB" w:rsidRPr="001563E7">
        <w:rPr>
          <w:rFonts w:ascii="Times New Roman" w:hAnsi="Times New Roman" w:cs="Times New Roman"/>
          <w:color w:val="auto"/>
          <w:sz w:val="28"/>
          <w:szCs w:val="28"/>
        </w:rPr>
        <w:t>ают адаптироваться к внешним изменениям.</w:t>
      </w:r>
      <w:r w:rsidRPr="001563E7">
        <w:rPr>
          <w:rFonts w:ascii="Times New Roman" w:hAnsi="Times New Roman" w:cs="Times New Roman"/>
          <w:color w:val="auto"/>
          <w:sz w:val="28"/>
          <w:szCs w:val="28"/>
        </w:rPr>
        <w:t xml:space="preserve"> </w:t>
      </w:r>
    </w:p>
    <w:p w:rsidR="00FD5A8C" w:rsidRPr="001563E7" w:rsidRDefault="00CE35DB" w:rsidP="000D6D66">
      <w:pPr>
        <w:pStyle w:val="Default"/>
        <w:tabs>
          <w:tab w:val="left" w:pos="851"/>
        </w:tabs>
        <w:ind w:firstLine="454"/>
        <w:jc w:val="both"/>
        <w:rPr>
          <w:rFonts w:ascii="Times New Roman" w:hAnsi="Times New Roman" w:cs="Times New Roman"/>
          <w:color w:val="auto"/>
          <w:sz w:val="28"/>
          <w:szCs w:val="28"/>
        </w:rPr>
      </w:pPr>
      <w:r w:rsidRPr="001563E7">
        <w:rPr>
          <w:rFonts w:ascii="Times New Roman" w:hAnsi="Times New Roman" w:cs="Times New Roman"/>
          <w:color w:val="auto"/>
          <w:sz w:val="28"/>
          <w:szCs w:val="28"/>
        </w:rPr>
        <w:t xml:space="preserve">Во-вторых, эмоции </w:t>
      </w:r>
      <w:r w:rsidR="002B10B7" w:rsidRPr="001563E7">
        <w:rPr>
          <w:rFonts w:ascii="Times New Roman" w:hAnsi="Times New Roman" w:cs="Times New Roman"/>
          <w:color w:val="auto"/>
          <w:sz w:val="28"/>
          <w:szCs w:val="28"/>
        </w:rPr>
        <w:t xml:space="preserve">оказывают значительное влияние на </w:t>
      </w:r>
      <w:r w:rsidRPr="001563E7">
        <w:rPr>
          <w:rFonts w:ascii="Times New Roman" w:hAnsi="Times New Roman" w:cs="Times New Roman"/>
          <w:color w:val="auto"/>
          <w:sz w:val="28"/>
          <w:szCs w:val="28"/>
        </w:rPr>
        <w:t xml:space="preserve">качество и </w:t>
      </w:r>
      <w:r w:rsidR="002B10B7" w:rsidRPr="001563E7">
        <w:rPr>
          <w:rFonts w:ascii="Times New Roman" w:hAnsi="Times New Roman" w:cs="Times New Roman"/>
          <w:color w:val="auto"/>
          <w:sz w:val="28"/>
          <w:szCs w:val="28"/>
        </w:rPr>
        <w:t xml:space="preserve">результаты обучения, </w:t>
      </w:r>
      <w:r w:rsidRPr="001563E7">
        <w:rPr>
          <w:rFonts w:ascii="Times New Roman" w:hAnsi="Times New Roman" w:cs="Times New Roman"/>
          <w:color w:val="auto"/>
          <w:sz w:val="28"/>
          <w:szCs w:val="28"/>
        </w:rPr>
        <w:t xml:space="preserve">эффективность работы и удовлетворённость ею, помогают формировать </w:t>
      </w:r>
      <w:r w:rsidR="002B10B7" w:rsidRPr="001563E7">
        <w:rPr>
          <w:rFonts w:ascii="Times New Roman" w:hAnsi="Times New Roman" w:cs="Times New Roman"/>
          <w:color w:val="auto"/>
          <w:sz w:val="28"/>
          <w:szCs w:val="28"/>
        </w:rPr>
        <w:t xml:space="preserve">собственное отношение к </w:t>
      </w:r>
      <w:r w:rsidR="002E3568" w:rsidRPr="001563E7">
        <w:rPr>
          <w:rFonts w:ascii="Times New Roman" w:hAnsi="Times New Roman" w:cs="Times New Roman"/>
          <w:color w:val="auto"/>
          <w:sz w:val="28"/>
          <w:szCs w:val="28"/>
        </w:rPr>
        <w:t>педагогической деятельности, способствуют формированию и совершенствованию</w:t>
      </w:r>
      <w:r w:rsidRPr="001563E7">
        <w:rPr>
          <w:rFonts w:ascii="Times New Roman" w:hAnsi="Times New Roman" w:cs="Times New Roman"/>
          <w:color w:val="auto"/>
          <w:sz w:val="28"/>
          <w:szCs w:val="28"/>
        </w:rPr>
        <w:t xml:space="preserve"> индивидуальн</w:t>
      </w:r>
      <w:r w:rsidR="002E3568" w:rsidRPr="001563E7">
        <w:rPr>
          <w:rFonts w:ascii="Times New Roman" w:hAnsi="Times New Roman" w:cs="Times New Roman"/>
          <w:color w:val="auto"/>
          <w:sz w:val="28"/>
          <w:szCs w:val="28"/>
        </w:rPr>
        <w:t>ой</w:t>
      </w:r>
      <w:r w:rsidRPr="001563E7">
        <w:rPr>
          <w:rFonts w:ascii="Times New Roman" w:hAnsi="Times New Roman" w:cs="Times New Roman"/>
          <w:color w:val="auto"/>
          <w:sz w:val="28"/>
          <w:szCs w:val="28"/>
        </w:rPr>
        <w:t xml:space="preserve"> профессиональн</w:t>
      </w:r>
      <w:r w:rsidR="002E3568" w:rsidRPr="001563E7">
        <w:rPr>
          <w:rFonts w:ascii="Times New Roman" w:hAnsi="Times New Roman" w:cs="Times New Roman"/>
          <w:color w:val="auto"/>
          <w:sz w:val="28"/>
          <w:szCs w:val="28"/>
        </w:rPr>
        <w:t>ой</w:t>
      </w:r>
      <w:r w:rsidR="002B10B7" w:rsidRPr="001563E7">
        <w:rPr>
          <w:rFonts w:ascii="Times New Roman" w:hAnsi="Times New Roman" w:cs="Times New Roman"/>
          <w:color w:val="auto"/>
          <w:sz w:val="28"/>
          <w:szCs w:val="28"/>
        </w:rPr>
        <w:t xml:space="preserve"> позици</w:t>
      </w:r>
      <w:r w:rsidR="002E3568" w:rsidRPr="001563E7">
        <w:rPr>
          <w:rFonts w:ascii="Times New Roman" w:hAnsi="Times New Roman" w:cs="Times New Roman"/>
          <w:color w:val="auto"/>
          <w:sz w:val="28"/>
          <w:szCs w:val="28"/>
        </w:rPr>
        <w:t>и</w:t>
      </w:r>
      <w:r w:rsidRPr="001563E7">
        <w:rPr>
          <w:rFonts w:ascii="Times New Roman" w:hAnsi="Times New Roman" w:cs="Times New Roman"/>
          <w:color w:val="auto"/>
          <w:sz w:val="28"/>
          <w:szCs w:val="28"/>
        </w:rPr>
        <w:t xml:space="preserve"> и</w:t>
      </w:r>
      <w:r w:rsidR="002B10B7" w:rsidRPr="001563E7">
        <w:rPr>
          <w:rFonts w:ascii="Times New Roman" w:hAnsi="Times New Roman" w:cs="Times New Roman"/>
          <w:color w:val="auto"/>
          <w:sz w:val="28"/>
          <w:szCs w:val="28"/>
        </w:rPr>
        <w:t xml:space="preserve"> стил</w:t>
      </w:r>
      <w:r w:rsidR="002E3568" w:rsidRPr="001563E7">
        <w:rPr>
          <w:rFonts w:ascii="Times New Roman" w:hAnsi="Times New Roman" w:cs="Times New Roman"/>
          <w:color w:val="auto"/>
          <w:sz w:val="28"/>
          <w:szCs w:val="28"/>
        </w:rPr>
        <w:t>я</w:t>
      </w:r>
      <w:r w:rsidR="002B10B7" w:rsidRPr="001563E7">
        <w:rPr>
          <w:rFonts w:ascii="Times New Roman" w:hAnsi="Times New Roman" w:cs="Times New Roman"/>
          <w:color w:val="auto"/>
          <w:sz w:val="28"/>
          <w:szCs w:val="28"/>
        </w:rPr>
        <w:t xml:space="preserve"> педагогической деятельности</w:t>
      </w:r>
      <w:r w:rsidR="002E3568" w:rsidRPr="001563E7">
        <w:rPr>
          <w:rFonts w:ascii="Times New Roman" w:hAnsi="Times New Roman" w:cs="Times New Roman"/>
          <w:color w:val="auto"/>
          <w:sz w:val="28"/>
          <w:szCs w:val="28"/>
        </w:rPr>
        <w:t>.</w:t>
      </w:r>
    </w:p>
    <w:p w:rsidR="003C74E0" w:rsidRPr="001563E7" w:rsidRDefault="002E3568" w:rsidP="000D6D66">
      <w:pPr>
        <w:pStyle w:val="Default"/>
        <w:tabs>
          <w:tab w:val="left" w:pos="851"/>
        </w:tabs>
        <w:ind w:firstLine="454"/>
        <w:jc w:val="both"/>
        <w:rPr>
          <w:rFonts w:ascii="Times New Roman" w:hAnsi="Times New Roman" w:cs="Times New Roman"/>
          <w:color w:val="auto"/>
          <w:sz w:val="28"/>
          <w:szCs w:val="28"/>
        </w:rPr>
      </w:pPr>
      <w:r w:rsidRPr="001563E7">
        <w:rPr>
          <w:rFonts w:ascii="Times New Roman" w:hAnsi="Times New Roman" w:cs="Times New Roman"/>
          <w:color w:val="auto"/>
          <w:sz w:val="28"/>
          <w:szCs w:val="28"/>
        </w:rPr>
        <w:t xml:space="preserve">В-третьих, эмоции </w:t>
      </w:r>
      <w:r w:rsidR="003C74E0" w:rsidRPr="001563E7">
        <w:rPr>
          <w:rFonts w:ascii="Times New Roman" w:hAnsi="Times New Roman" w:cs="Times New Roman"/>
          <w:color w:val="auto"/>
          <w:sz w:val="28"/>
          <w:szCs w:val="28"/>
        </w:rPr>
        <w:t>обеспечиваю</w:t>
      </w:r>
      <w:r w:rsidRPr="001563E7">
        <w:rPr>
          <w:rFonts w:ascii="Times New Roman" w:hAnsi="Times New Roman" w:cs="Times New Roman"/>
          <w:color w:val="auto"/>
          <w:sz w:val="28"/>
          <w:szCs w:val="28"/>
        </w:rPr>
        <w:t>т</w:t>
      </w:r>
      <w:r w:rsidR="003C74E0" w:rsidRPr="001563E7">
        <w:rPr>
          <w:rFonts w:ascii="Times New Roman" w:hAnsi="Times New Roman" w:cs="Times New Roman"/>
          <w:color w:val="auto"/>
          <w:sz w:val="28"/>
          <w:szCs w:val="28"/>
        </w:rPr>
        <w:t xml:space="preserve"> усвоение профессиональных ценностей педагогической деятельности, принятие и соблюдение норм и правил педагогической профессии, </w:t>
      </w:r>
      <w:r w:rsidRPr="001563E7">
        <w:rPr>
          <w:rFonts w:ascii="Times New Roman" w:hAnsi="Times New Roman" w:cs="Times New Roman"/>
          <w:color w:val="auto"/>
          <w:sz w:val="28"/>
          <w:szCs w:val="28"/>
        </w:rPr>
        <w:t xml:space="preserve">а также формируют, </w:t>
      </w:r>
      <w:r w:rsidR="003C74E0" w:rsidRPr="001563E7">
        <w:rPr>
          <w:rFonts w:ascii="Times New Roman" w:hAnsi="Times New Roman" w:cs="Times New Roman"/>
          <w:color w:val="auto"/>
          <w:sz w:val="28"/>
          <w:szCs w:val="28"/>
        </w:rPr>
        <w:t>подтвержда</w:t>
      </w:r>
      <w:r w:rsidRPr="001563E7">
        <w:rPr>
          <w:rFonts w:ascii="Times New Roman" w:hAnsi="Times New Roman" w:cs="Times New Roman"/>
          <w:color w:val="auto"/>
          <w:sz w:val="28"/>
          <w:szCs w:val="28"/>
        </w:rPr>
        <w:t>я</w:t>
      </w:r>
      <w:r w:rsidR="003C74E0" w:rsidRPr="001563E7">
        <w:rPr>
          <w:rFonts w:ascii="Times New Roman" w:hAnsi="Times New Roman" w:cs="Times New Roman"/>
          <w:color w:val="auto"/>
          <w:sz w:val="28"/>
          <w:szCs w:val="28"/>
        </w:rPr>
        <w:t xml:space="preserve"> </w:t>
      </w:r>
      <w:r w:rsidRPr="001563E7">
        <w:rPr>
          <w:rFonts w:ascii="Times New Roman" w:hAnsi="Times New Roman" w:cs="Times New Roman"/>
          <w:color w:val="auto"/>
          <w:sz w:val="28"/>
          <w:szCs w:val="28"/>
        </w:rPr>
        <w:t>или опровергая,</w:t>
      </w:r>
      <w:r w:rsidR="00C45293" w:rsidRPr="001563E7">
        <w:rPr>
          <w:rFonts w:ascii="Times New Roman" w:hAnsi="Times New Roman" w:cs="Times New Roman"/>
          <w:color w:val="auto"/>
          <w:sz w:val="28"/>
          <w:szCs w:val="28"/>
        </w:rPr>
        <w:t xml:space="preserve"> убеждения о</w:t>
      </w:r>
      <w:r w:rsidR="003C74E0" w:rsidRPr="001563E7">
        <w:rPr>
          <w:rFonts w:ascii="Times New Roman" w:hAnsi="Times New Roman" w:cs="Times New Roman"/>
          <w:color w:val="auto"/>
          <w:sz w:val="28"/>
          <w:szCs w:val="28"/>
        </w:rPr>
        <w:t xml:space="preserve"> себ</w:t>
      </w:r>
      <w:r w:rsidR="00C45293" w:rsidRPr="001563E7">
        <w:rPr>
          <w:rFonts w:ascii="Times New Roman" w:hAnsi="Times New Roman" w:cs="Times New Roman"/>
          <w:color w:val="auto"/>
          <w:sz w:val="28"/>
          <w:szCs w:val="28"/>
        </w:rPr>
        <w:t>е</w:t>
      </w:r>
      <w:r w:rsidR="003C74E0" w:rsidRPr="001563E7">
        <w:rPr>
          <w:rFonts w:ascii="Times New Roman" w:hAnsi="Times New Roman" w:cs="Times New Roman"/>
          <w:color w:val="auto"/>
          <w:sz w:val="28"/>
          <w:szCs w:val="28"/>
        </w:rPr>
        <w:t xml:space="preserve"> как</w:t>
      </w:r>
      <w:r w:rsidR="00C45293" w:rsidRPr="001563E7">
        <w:rPr>
          <w:rFonts w:ascii="Times New Roman" w:hAnsi="Times New Roman" w:cs="Times New Roman"/>
          <w:color w:val="auto"/>
          <w:sz w:val="28"/>
          <w:szCs w:val="28"/>
        </w:rPr>
        <w:t xml:space="preserve"> о</w:t>
      </w:r>
      <w:r w:rsidR="003C74E0" w:rsidRPr="001563E7">
        <w:rPr>
          <w:rFonts w:ascii="Times New Roman" w:hAnsi="Times New Roman" w:cs="Times New Roman"/>
          <w:color w:val="auto"/>
          <w:sz w:val="28"/>
          <w:szCs w:val="28"/>
        </w:rPr>
        <w:t xml:space="preserve"> педагог</w:t>
      </w:r>
      <w:r w:rsidR="00C45293" w:rsidRPr="001563E7">
        <w:rPr>
          <w:rFonts w:ascii="Times New Roman" w:hAnsi="Times New Roman" w:cs="Times New Roman"/>
          <w:color w:val="auto"/>
          <w:sz w:val="28"/>
          <w:szCs w:val="28"/>
        </w:rPr>
        <w:t>е</w:t>
      </w:r>
      <w:r w:rsidR="003C74E0" w:rsidRPr="001563E7">
        <w:rPr>
          <w:rFonts w:ascii="Times New Roman" w:hAnsi="Times New Roman" w:cs="Times New Roman"/>
          <w:color w:val="auto"/>
          <w:sz w:val="28"/>
          <w:szCs w:val="28"/>
        </w:rPr>
        <w:t xml:space="preserve">. </w:t>
      </w:r>
    </w:p>
    <w:p w:rsidR="00481A8C" w:rsidRPr="001563E7" w:rsidRDefault="002E3568" w:rsidP="000D6D66">
      <w:pPr>
        <w:pStyle w:val="Default"/>
        <w:tabs>
          <w:tab w:val="left" w:pos="993"/>
        </w:tabs>
        <w:ind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2"/>
        </w:rPr>
        <w:t xml:space="preserve">Создание </w:t>
      </w:r>
      <w:r w:rsidRPr="001563E7">
        <w:rPr>
          <w:rFonts w:ascii="Times New Roman" w:hAnsi="Times New Roman" w:cs="Times New Roman"/>
          <w:color w:val="auto"/>
          <w:sz w:val="28"/>
          <w:szCs w:val="28"/>
        </w:rPr>
        <w:t xml:space="preserve">эмоционально-положительной атмосферы в процессе академического и педагогического взаимодействия направлено на оказание формирующего воздействия на </w:t>
      </w:r>
      <w:r w:rsidR="00AF7C94" w:rsidRPr="001563E7">
        <w:rPr>
          <w:rFonts w:ascii="Times New Roman" w:hAnsi="Times New Roman" w:cs="Times New Roman"/>
          <w:i/>
          <w:color w:val="auto"/>
          <w:sz w:val="28"/>
          <w:szCs w:val="22"/>
        </w:rPr>
        <w:t>эмоциональный компонент</w:t>
      </w:r>
      <w:r w:rsidR="00AF7C94" w:rsidRPr="001563E7">
        <w:rPr>
          <w:rFonts w:ascii="Times New Roman" w:hAnsi="Times New Roman" w:cs="Times New Roman"/>
          <w:color w:val="auto"/>
          <w:sz w:val="28"/>
          <w:szCs w:val="22"/>
        </w:rPr>
        <w:t xml:space="preserve"> профессиональной идентичности, который предполагает позитивное отношение к выбранной профессии, осознание </w:t>
      </w:r>
      <w:r w:rsidRPr="001563E7">
        <w:rPr>
          <w:rFonts w:ascii="Times New Roman" w:hAnsi="Times New Roman" w:cs="Times New Roman"/>
          <w:color w:val="auto"/>
          <w:sz w:val="28"/>
          <w:szCs w:val="22"/>
        </w:rPr>
        <w:t xml:space="preserve">благоприятных </w:t>
      </w:r>
      <w:r w:rsidR="00AF7C94" w:rsidRPr="001563E7">
        <w:rPr>
          <w:rFonts w:ascii="Times New Roman" w:hAnsi="Times New Roman" w:cs="Times New Roman"/>
          <w:color w:val="auto"/>
          <w:sz w:val="28"/>
          <w:szCs w:val="22"/>
        </w:rPr>
        <w:t xml:space="preserve">перспектив этой профессии, ее престижа, стремление к профессиональному росту, </w:t>
      </w:r>
      <w:r w:rsidR="00072BCE" w:rsidRPr="001563E7">
        <w:rPr>
          <w:rFonts w:ascii="Times New Roman" w:hAnsi="Times New Roman" w:cs="Times New Roman"/>
          <w:color w:val="auto"/>
          <w:sz w:val="28"/>
          <w:szCs w:val="22"/>
        </w:rPr>
        <w:t>формировани</w:t>
      </w:r>
      <w:r w:rsidR="00C0483B" w:rsidRPr="001563E7">
        <w:rPr>
          <w:rFonts w:ascii="Times New Roman" w:hAnsi="Times New Roman" w:cs="Times New Roman"/>
          <w:color w:val="auto"/>
          <w:sz w:val="28"/>
          <w:szCs w:val="22"/>
        </w:rPr>
        <w:t>ю</w:t>
      </w:r>
      <w:r w:rsidR="00072BCE" w:rsidRPr="001563E7">
        <w:rPr>
          <w:rFonts w:ascii="Times New Roman" w:hAnsi="Times New Roman" w:cs="Times New Roman"/>
          <w:color w:val="auto"/>
          <w:sz w:val="28"/>
          <w:szCs w:val="22"/>
        </w:rPr>
        <w:t xml:space="preserve"> профессиональных ценностей, эффективных убеждений, </w:t>
      </w:r>
      <w:r w:rsidR="00AF7C94" w:rsidRPr="001563E7">
        <w:rPr>
          <w:rFonts w:ascii="Times New Roman" w:hAnsi="Times New Roman" w:cs="Times New Roman"/>
          <w:color w:val="auto"/>
          <w:sz w:val="28"/>
          <w:szCs w:val="22"/>
        </w:rPr>
        <w:t>готовность к формированию необходимых лич</w:t>
      </w:r>
      <w:r w:rsidR="008F0AA0" w:rsidRPr="001563E7">
        <w:rPr>
          <w:rFonts w:ascii="Times New Roman" w:hAnsi="Times New Roman" w:cs="Times New Roman"/>
          <w:color w:val="auto"/>
          <w:sz w:val="28"/>
          <w:szCs w:val="22"/>
        </w:rPr>
        <w:t>ност</w:t>
      </w:r>
      <w:r w:rsidR="00AF7C94" w:rsidRPr="001563E7">
        <w:rPr>
          <w:rFonts w:ascii="Times New Roman" w:hAnsi="Times New Roman" w:cs="Times New Roman"/>
          <w:color w:val="auto"/>
          <w:sz w:val="28"/>
          <w:szCs w:val="22"/>
        </w:rPr>
        <w:t xml:space="preserve">ных и профессионально важных качеств, компетенций, </w:t>
      </w:r>
      <w:r w:rsidR="00C0483B" w:rsidRPr="001563E7">
        <w:rPr>
          <w:rFonts w:ascii="Times New Roman" w:hAnsi="Times New Roman" w:cs="Times New Roman"/>
          <w:color w:val="auto"/>
          <w:sz w:val="28"/>
          <w:szCs w:val="22"/>
        </w:rPr>
        <w:t xml:space="preserve">порождающие </w:t>
      </w:r>
      <w:r w:rsidR="00AF7C94" w:rsidRPr="001563E7">
        <w:rPr>
          <w:rFonts w:ascii="Times New Roman" w:hAnsi="Times New Roman" w:cs="Times New Roman"/>
          <w:color w:val="auto"/>
          <w:sz w:val="28"/>
          <w:szCs w:val="22"/>
        </w:rPr>
        <w:t>высокую внут</w:t>
      </w:r>
      <w:r w:rsidR="00C0483B" w:rsidRPr="001563E7">
        <w:rPr>
          <w:rFonts w:ascii="Times New Roman" w:hAnsi="Times New Roman" w:cs="Times New Roman"/>
          <w:color w:val="auto"/>
          <w:sz w:val="28"/>
          <w:szCs w:val="22"/>
        </w:rPr>
        <w:t>реннюю мотивацию к самопознанию</w:t>
      </w:r>
      <w:r w:rsidR="008F0AA0" w:rsidRPr="001563E7">
        <w:rPr>
          <w:rFonts w:ascii="Times New Roman" w:hAnsi="Times New Roman" w:cs="Times New Roman"/>
          <w:color w:val="auto"/>
          <w:sz w:val="28"/>
          <w:szCs w:val="22"/>
        </w:rPr>
        <w:t>.</w:t>
      </w:r>
    </w:p>
    <w:p w:rsidR="005F20D2" w:rsidRPr="001563E7" w:rsidRDefault="00300CCB" w:rsidP="000D6D66">
      <w:pPr>
        <w:pStyle w:val="Default"/>
        <w:ind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2"/>
        </w:rPr>
        <w:t>П</w:t>
      </w:r>
      <w:r w:rsidR="00C0483B" w:rsidRPr="001563E7">
        <w:rPr>
          <w:rFonts w:ascii="Times New Roman" w:hAnsi="Times New Roman" w:cs="Times New Roman"/>
          <w:color w:val="auto"/>
          <w:sz w:val="28"/>
          <w:szCs w:val="22"/>
        </w:rPr>
        <w:t>едагогический процесс, предполагающий формирующее воздействие на</w:t>
      </w:r>
      <w:r w:rsidRPr="001563E7">
        <w:rPr>
          <w:rFonts w:ascii="Times New Roman" w:hAnsi="Times New Roman" w:cs="Times New Roman"/>
          <w:color w:val="auto"/>
          <w:sz w:val="28"/>
          <w:szCs w:val="22"/>
        </w:rPr>
        <w:t xml:space="preserve"> </w:t>
      </w:r>
      <w:r w:rsidR="00C0483B" w:rsidRPr="001563E7">
        <w:rPr>
          <w:rFonts w:ascii="Times New Roman" w:hAnsi="Times New Roman" w:cs="Times New Roman"/>
          <w:color w:val="auto"/>
          <w:sz w:val="28"/>
          <w:szCs w:val="22"/>
        </w:rPr>
        <w:t>эмоциональный</w:t>
      </w:r>
      <w:r w:rsidR="007F0E89" w:rsidRPr="001563E7">
        <w:rPr>
          <w:rFonts w:ascii="Times New Roman" w:hAnsi="Times New Roman" w:cs="Times New Roman"/>
          <w:color w:val="auto"/>
          <w:sz w:val="28"/>
          <w:szCs w:val="22"/>
        </w:rPr>
        <w:t xml:space="preserve"> </w:t>
      </w:r>
      <w:r w:rsidR="00C0483B" w:rsidRPr="001563E7">
        <w:rPr>
          <w:rFonts w:ascii="Times New Roman" w:hAnsi="Times New Roman" w:cs="Times New Roman"/>
          <w:color w:val="auto"/>
          <w:sz w:val="28"/>
          <w:szCs w:val="22"/>
        </w:rPr>
        <w:t>компонент</w:t>
      </w:r>
      <w:r w:rsidR="007F0E89" w:rsidRPr="001563E7">
        <w:rPr>
          <w:rFonts w:ascii="Times New Roman" w:hAnsi="Times New Roman" w:cs="Times New Roman"/>
          <w:color w:val="auto"/>
          <w:sz w:val="28"/>
          <w:szCs w:val="22"/>
        </w:rPr>
        <w:t xml:space="preserve"> профессиональной идентичности</w:t>
      </w:r>
      <w:r w:rsidR="00C0483B" w:rsidRPr="001563E7">
        <w:rPr>
          <w:rFonts w:ascii="Times New Roman" w:hAnsi="Times New Roman" w:cs="Times New Roman"/>
          <w:color w:val="auto"/>
          <w:sz w:val="28"/>
          <w:szCs w:val="22"/>
        </w:rPr>
        <w:t>,</w:t>
      </w:r>
      <w:r w:rsidR="007F0E89" w:rsidRPr="001563E7">
        <w:rPr>
          <w:rFonts w:ascii="Times New Roman" w:hAnsi="Times New Roman" w:cs="Times New Roman"/>
          <w:color w:val="auto"/>
          <w:sz w:val="28"/>
          <w:szCs w:val="22"/>
        </w:rPr>
        <w:t xml:space="preserve"> </w:t>
      </w:r>
      <w:r w:rsidR="008F0AA0" w:rsidRPr="001563E7">
        <w:rPr>
          <w:rFonts w:ascii="Times New Roman" w:hAnsi="Times New Roman" w:cs="Times New Roman"/>
          <w:color w:val="auto"/>
          <w:sz w:val="28"/>
          <w:szCs w:val="22"/>
        </w:rPr>
        <w:t>должен фокусироваться на личности обучаю</w:t>
      </w:r>
      <w:r w:rsidR="00FD5A8C" w:rsidRPr="001563E7">
        <w:rPr>
          <w:rFonts w:ascii="Times New Roman" w:hAnsi="Times New Roman" w:cs="Times New Roman"/>
          <w:color w:val="auto"/>
          <w:sz w:val="28"/>
          <w:szCs w:val="22"/>
        </w:rPr>
        <w:t xml:space="preserve">щегося, </w:t>
      </w:r>
      <w:r w:rsidR="00C0483B" w:rsidRPr="001563E7">
        <w:rPr>
          <w:rFonts w:ascii="Times New Roman" w:hAnsi="Times New Roman" w:cs="Times New Roman"/>
          <w:color w:val="auto"/>
          <w:sz w:val="28"/>
          <w:szCs w:val="22"/>
        </w:rPr>
        <w:t xml:space="preserve">на создание у него положительного </w:t>
      </w:r>
      <w:r w:rsidR="00775B72" w:rsidRPr="001563E7">
        <w:rPr>
          <w:rFonts w:ascii="Times New Roman" w:hAnsi="Times New Roman" w:cs="Times New Roman"/>
          <w:color w:val="auto"/>
          <w:sz w:val="28"/>
          <w:szCs w:val="22"/>
        </w:rPr>
        <w:t>эмоционального настроя на</w:t>
      </w:r>
      <w:r w:rsidR="008F0AA0" w:rsidRPr="001563E7">
        <w:rPr>
          <w:rFonts w:ascii="Times New Roman" w:hAnsi="Times New Roman" w:cs="Times New Roman"/>
          <w:color w:val="auto"/>
          <w:sz w:val="28"/>
          <w:szCs w:val="22"/>
        </w:rPr>
        <w:t xml:space="preserve"> </w:t>
      </w:r>
      <w:r w:rsidR="00775B72" w:rsidRPr="001563E7">
        <w:rPr>
          <w:rFonts w:ascii="Times New Roman" w:hAnsi="Times New Roman" w:cs="Times New Roman"/>
          <w:color w:val="auto"/>
          <w:sz w:val="28"/>
          <w:szCs w:val="22"/>
        </w:rPr>
        <w:t xml:space="preserve">формирование системы профессиональных ценностей, на </w:t>
      </w:r>
      <w:r w:rsidR="008F0AA0" w:rsidRPr="001563E7">
        <w:rPr>
          <w:rFonts w:ascii="Times New Roman" w:hAnsi="Times New Roman" w:cs="Times New Roman"/>
          <w:color w:val="auto"/>
          <w:sz w:val="28"/>
          <w:szCs w:val="22"/>
        </w:rPr>
        <w:t>саморазвити</w:t>
      </w:r>
      <w:r w:rsidR="00775B72" w:rsidRPr="001563E7">
        <w:rPr>
          <w:rFonts w:ascii="Times New Roman" w:hAnsi="Times New Roman" w:cs="Times New Roman"/>
          <w:color w:val="auto"/>
          <w:sz w:val="28"/>
          <w:szCs w:val="22"/>
        </w:rPr>
        <w:t>е</w:t>
      </w:r>
      <w:r w:rsidR="008F0AA0" w:rsidRPr="001563E7">
        <w:rPr>
          <w:rFonts w:ascii="Times New Roman" w:hAnsi="Times New Roman" w:cs="Times New Roman"/>
          <w:color w:val="auto"/>
          <w:sz w:val="28"/>
          <w:szCs w:val="22"/>
        </w:rPr>
        <w:t xml:space="preserve">. </w:t>
      </w:r>
      <w:r w:rsidR="007F0E89" w:rsidRPr="001563E7">
        <w:rPr>
          <w:rFonts w:ascii="Times New Roman" w:hAnsi="Times New Roman" w:cs="Times New Roman"/>
          <w:color w:val="auto"/>
          <w:sz w:val="28"/>
          <w:szCs w:val="22"/>
        </w:rPr>
        <w:t>Для формирования способностей к саморазвитию, необходимы навыки саморефлексии – отслеживания текущего состояния</w:t>
      </w:r>
      <w:r w:rsidR="002E2B7F" w:rsidRPr="001563E7">
        <w:rPr>
          <w:rFonts w:ascii="Times New Roman" w:hAnsi="Times New Roman" w:cs="Times New Roman"/>
          <w:color w:val="auto"/>
          <w:sz w:val="28"/>
          <w:szCs w:val="22"/>
        </w:rPr>
        <w:t xml:space="preserve">, осознанного оценивания достоинств и недостатков, </w:t>
      </w:r>
      <w:r w:rsidR="00775B72" w:rsidRPr="001563E7">
        <w:rPr>
          <w:rFonts w:ascii="Times New Roman" w:hAnsi="Times New Roman" w:cs="Times New Roman"/>
          <w:color w:val="auto"/>
          <w:sz w:val="28"/>
          <w:szCs w:val="22"/>
        </w:rPr>
        <w:t xml:space="preserve">необходимых для </w:t>
      </w:r>
      <w:r w:rsidR="002E2B7F" w:rsidRPr="001563E7">
        <w:rPr>
          <w:rFonts w:ascii="Times New Roman" w:hAnsi="Times New Roman" w:cs="Times New Roman"/>
          <w:color w:val="auto"/>
          <w:sz w:val="28"/>
          <w:szCs w:val="22"/>
        </w:rPr>
        <w:t>планирования активных действий по устранению недостатков</w:t>
      </w:r>
      <w:r w:rsidR="00F442EA" w:rsidRPr="001563E7">
        <w:rPr>
          <w:rFonts w:ascii="Times New Roman" w:hAnsi="Times New Roman" w:cs="Times New Roman"/>
          <w:color w:val="auto"/>
          <w:sz w:val="28"/>
          <w:szCs w:val="22"/>
        </w:rPr>
        <w:t>,</w:t>
      </w:r>
      <w:r w:rsidR="002E2B7F" w:rsidRPr="001563E7">
        <w:rPr>
          <w:rFonts w:ascii="Times New Roman" w:hAnsi="Times New Roman" w:cs="Times New Roman"/>
          <w:color w:val="auto"/>
          <w:sz w:val="28"/>
          <w:szCs w:val="22"/>
        </w:rPr>
        <w:t xml:space="preserve"> и формировани</w:t>
      </w:r>
      <w:r w:rsidR="00775B72" w:rsidRPr="001563E7">
        <w:rPr>
          <w:rFonts w:ascii="Times New Roman" w:hAnsi="Times New Roman" w:cs="Times New Roman"/>
          <w:color w:val="auto"/>
          <w:sz w:val="28"/>
          <w:szCs w:val="22"/>
        </w:rPr>
        <w:t>я</w:t>
      </w:r>
      <w:r w:rsidR="002E2B7F" w:rsidRPr="001563E7">
        <w:rPr>
          <w:rFonts w:ascii="Times New Roman" w:hAnsi="Times New Roman" w:cs="Times New Roman"/>
          <w:color w:val="auto"/>
          <w:sz w:val="28"/>
          <w:szCs w:val="22"/>
        </w:rPr>
        <w:t xml:space="preserve"> и развити</w:t>
      </w:r>
      <w:r w:rsidR="00775B72" w:rsidRPr="001563E7">
        <w:rPr>
          <w:rFonts w:ascii="Times New Roman" w:hAnsi="Times New Roman" w:cs="Times New Roman"/>
          <w:color w:val="auto"/>
          <w:sz w:val="28"/>
          <w:szCs w:val="22"/>
        </w:rPr>
        <w:t>я</w:t>
      </w:r>
      <w:r w:rsidR="002E2B7F" w:rsidRPr="001563E7">
        <w:rPr>
          <w:rFonts w:ascii="Times New Roman" w:hAnsi="Times New Roman" w:cs="Times New Roman"/>
          <w:color w:val="auto"/>
          <w:sz w:val="28"/>
          <w:szCs w:val="22"/>
        </w:rPr>
        <w:t xml:space="preserve"> достоинств, взращивания желания и готовности к предстоящей работе по самосовершенствованию. </w:t>
      </w:r>
    </w:p>
    <w:p w:rsidR="007F0E89" w:rsidRPr="00846E62" w:rsidRDefault="002E2B7F" w:rsidP="000D6D66">
      <w:pPr>
        <w:pStyle w:val="Default"/>
        <w:ind w:firstLine="454"/>
        <w:jc w:val="both"/>
        <w:rPr>
          <w:rFonts w:ascii="Times New Roman" w:hAnsi="Times New Roman" w:cs="Times New Roman"/>
          <w:color w:val="auto"/>
          <w:sz w:val="28"/>
        </w:rPr>
      </w:pPr>
      <w:r w:rsidRPr="001563E7">
        <w:rPr>
          <w:rFonts w:ascii="Times New Roman" w:hAnsi="Times New Roman" w:cs="Times New Roman"/>
          <w:color w:val="auto"/>
          <w:sz w:val="28"/>
          <w:szCs w:val="22"/>
        </w:rPr>
        <w:t xml:space="preserve">Для достижения </w:t>
      </w:r>
      <w:r w:rsidR="005F20D2" w:rsidRPr="001563E7">
        <w:rPr>
          <w:rFonts w:ascii="Times New Roman" w:hAnsi="Times New Roman" w:cs="Times New Roman"/>
          <w:color w:val="auto"/>
          <w:sz w:val="28"/>
          <w:szCs w:val="22"/>
        </w:rPr>
        <w:t>этой цели необходима ориентация процесса обучения на личность, индивидуальность студентов, поощрение инициативы, творческого подхода к решению поставленных задач, переход от репродуктивного усвоения знаний к его производству. Для обеспечения такого перехода, необходимо проявлять уважение к самобытности студентов, обеспечивать формирование в них чувства самоценности, самоуважения, свободы в самопроявлениях, опор</w:t>
      </w:r>
      <w:r w:rsidR="002C6004" w:rsidRPr="001563E7">
        <w:rPr>
          <w:rFonts w:ascii="Times New Roman" w:hAnsi="Times New Roman" w:cs="Times New Roman"/>
          <w:color w:val="auto"/>
          <w:sz w:val="28"/>
          <w:szCs w:val="22"/>
        </w:rPr>
        <w:t>ы</w:t>
      </w:r>
      <w:r w:rsidR="005F20D2" w:rsidRPr="001563E7">
        <w:rPr>
          <w:rFonts w:ascii="Times New Roman" w:hAnsi="Times New Roman" w:cs="Times New Roman"/>
          <w:color w:val="auto"/>
          <w:sz w:val="28"/>
          <w:szCs w:val="22"/>
        </w:rPr>
        <w:t xml:space="preserve"> на личный опыт, </w:t>
      </w:r>
      <w:r w:rsidR="002C6004" w:rsidRPr="001563E7">
        <w:rPr>
          <w:rFonts w:ascii="Times New Roman" w:hAnsi="Times New Roman" w:cs="Times New Roman"/>
          <w:color w:val="auto"/>
          <w:sz w:val="28"/>
          <w:szCs w:val="22"/>
        </w:rPr>
        <w:t>ощущения ценности</w:t>
      </w:r>
      <w:r w:rsidR="005F20D2" w:rsidRPr="001563E7">
        <w:rPr>
          <w:rFonts w:ascii="Times New Roman" w:hAnsi="Times New Roman" w:cs="Times New Roman"/>
          <w:color w:val="auto"/>
          <w:sz w:val="28"/>
          <w:szCs w:val="22"/>
        </w:rPr>
        <w:t xml:space="preserve"> этого опыта, выработку собственного опыта деятельности, личн</w:t>
      </w:r>
      <w:r w:rsidR="005F20D2" w:rsidRPr="00846E62">
        <w:rPr>
          <w:rFonts w:ascii="Times New Roman" w:hAnsi="Times New Roman" w:cs="Times New Roman"/>
          <w:color w:val="auto"/>
          <w:sz w:val="28"/>
          <w:szCs w:val="22"/>
        </w:rPr>
        <w:t>ого образа, стиля мышления, поведения и взаимодействия</w:t>
      </w:r>
      <w:r w:rsidR="00350902" w:rsidRPr="00846E62">
        <w:rPr>
          <w:rFonts w:ascii="Times New Roman" w:hAnsi="Times New Roman" w:cs="Times New Roman"/>
          <w:color w:val="auto"/>
          <w:sz w:val="28"/>
          <w:szCs w:val="22"/>
        </w:rPr>
        <w:t xml:space="preserve"> </w:t>
      </w:r>
      <w:r w:rsidR="00350902" w:rsidRPr="00846E62">
        <w:rPr>
          <w:rFonts w:ascii="Times New Roman" w:hAnsi="Times New Roman" w:cs="Times New Roman"/>
          <w:color w:val="auto"/>
          <w:sz w:val="28"/>
        </w:rPr>
        <w:t>[</w:t>
      </w:r>
      <w:r w:rsidR="00CC4D17" w:rsidRPr="00846E62">
        <w:rPr>
          <w:rFonts w:ascii="Times New Roman" w:hAnsi="Times New Roman" w:cs="Times New Roman"/>
          <w:color w:val="auto"/>
          <w:sz w:val="28"/>
        </w:rPr>
        <w:t>1</w:t>
      </w:r>
      <w:r w:rsidR="000D16A3" w:rsidRPr="000D16A3">
        <w:rPr>
          <w:rFonts w:ascii="Times New Roman" w:hAnsi="Times New Roman" w:cs="Times New Roman"/>
          <w:color w:val="auto"/>
          <w:sz w:val="28"/>
        </w:rPr>
        <w:t>09</w:t>
      </w:r>
      <w:r w:rsidR="00350902" w:rsidRPr="00846E62">
        <w:rPr>
          <w:rFonts w:ascii="Times New Roman" w:hAnsi="Times New Roman" w:cs="Times New Roman"/>
          <w:color w:val="auto"/>
          <w:sz w:val="28"/>
        </w:rPr>
        <w:t>]</w:t>
      </w:r>
      <w:r w:rsidR="005F20D2" w:rsidRPr="00846E62">
        <w:rPr>
          <w:rFonts w:ascii="Times New Roman" w:hAnsi="Times New Roman" w:cs="Times New Roman"/>
          <w:color w:val="auto"/>
          <w:sz w:val="28"/>
          <w:szCs w:val="22"/>
        </w:rPr>
        <w:t xml:space="preserve">. </w:t>
      </w:r>
    </w:p>
    <w:p w:rsidR="007F0E89" w:rsidRPr="001563E7" w:rsidRDefault="00175BE7" w:rsidP="000D6D66">
      <w:pPr>
        <w:pStyle w:val="Default"/>
        <w:ind w:firstLine="454"/>
        <w:jc w:val="both"/>
        <w:rPr>
          <w:rFonts w:ascii="Times New Roman" w:hAnsi="Times New Roman" w:cs="Times New Roman"/>
          <w:color w:val="auto"/>
          <w:sz w:val="28"/>
          <w:szCs w:val="22"/>
        </w:rPr>
      </w:pPr>
      <w:r w:rsidRPr="001563E7">
        <w:rPr>
          <w:rFonts w:ascii="Times New Roman" w:hAnsi="Times New Roman" w:cs="Times New Roman"/>
          <w:i/>
          <w:color w:val="auto"/>
          <w:sz w:val="28"/>
          <w:szCs w:val="28"/>
        </w:rPr>
        <w:t>Первое педагогическое условие</w:t>
      </w:r>
      <w:r w:rsidRPr="001563E7">
        <w:rPr>
          <w:rFonts w:ascii="Times New Roman" w:hAnsi="Times New Roman" w:cs="Times New Roman"/>
          <w:color w:val="auto"/>
          <w:sz w:val="28"/>
          <w:szCs w:val="28"/>
        </w:rPr>
        <w:t xml:space="preserve"> – эмоционально-положительная атмосфера академического и педагогического взаимодействия – реализовывалось посредством</w:t>
      </w:r>
      <w:r w:rsidR="001653F9" w:rsidRPr="001563E7">
        <w:rPr>
          <w:rFonts w:ascii="Times New Roman" w:hAnsi="Times New Roman" w:cs="Times New Roman"/>
          <w:color w:val="auto"/>
          <w:sz w:val="28"/>
          <w:szCs w:val="28"/>
        </w:rPr>
        <w:t xml:space="preserve"> разнообразных методов и форм обучения, например с помощью</w:t>
      </w:r>
      <w:r w:rsidRPr="001563E7">
        <w:rPr>
          <w:rFonts w:ascii="Times New Roman" w:hAnsi="Times New Roman" w:cs="Times New Roman"/>
          <w:color w:val="auto"/>
          <w:sz w:val="28"/>
          <w:szCs w:val="28"/>
        </w:rPr>
        <w:t xml:space="preserve"> </w:t>
      </w:r>
      <w:r w:rsidRPr="001563E7">
        <w:rPr>
          <w:rFonts w:ascii="Times New Roman" w:hAnsi="Times New Roman" w:cs="Times New Roman"/>
          <w:color w:val="auto"/>
          <w:sz w:val="28"/>
          <w:szCs w:val="22"/>
        </w:rPr>
        <w:t xml:space="preserve">рефлепрактики и </w:t>
      </w:r>
      <w:r w:rsidR="005F20D2" w:rsidRPr="001563E7">
        <w:rPr>
          <w:rFonts w:ascii="Times New Roman" w:hAnsi="Times New Roman" w:cs="Times New Roman"/>
          <w:color w:val="auto"/>
          <w:sz w:val="28"/>
          <w:szCs w:val="22"/>
        </w:rPr>
        <w:t xml:space="preserve">classroom action research (исследовательская работа по педагогическому процессу на уроке) </w:t>
      </w:r>
      <w:r w:rsidR="00CC4D17" w:rsidRPr="001563E7">
        <w:rPr>
          <w:rFonts w:ascii="Times New Roman" w:hAnsi="Times New Roman" w:cs="Times New Roman"/>
          <w:color w:val="auto"/>
          <w:sz w:val="28"/>
          <w:szCs w:val="22"/>
        </w:rPr>
        <w:t>[1</w:t>
      </w:r>
      <w:r w:rsidR="000D16A3">
        <w:rPr>
          <w:rFonts w:ascii="Times New Roman" w:hAnsi="Times New Roman" w:cs="Times New Roman"/>
          <w:color w:val="auto"/>
          <w:sz w:val="28"/>
          <w:szCs w:val="22"/>
        </w:rPr>
        <w:t>1</w:t>
      </w:r>
      <w:r w:rsidR="000D16A3" w:rsidRPr="000D16A3">
        <w:rPr>
          <w:rFonts w:ascii="Times New Roman" w:hAnsi="Times New Roman" w:cs="Times New Roman"/>
          <w:color w:val="auto"/>
          <w:sz w:val="28"/>
          <w:szCs w:val="22"/>
        </w:rPr>
        <w:t>3</w:t>
      </w:r>
      <w:r w:rsidR="00CC4D17" w:rsidRPr="001563E7">
        <w:rPr>
          <w:rFonts w:ascii="Times New Roman" w:hAnsi="Times New Roman" w:cs="Times New Roman"/>
          <w:color w:val="auto"/>
          <w:sz w:val="28"/>
          <w:szCs w:val="22"/>
        </w:rPr>
        <w:t>]</w:t>
      </w:r>
      <w:r w:rsidR="00785707" w:rsidRPr="001563E7">
        <w:rPr>
          <w:rFonts w:ascii="Times New Roman" w:hAnsi="Times New Roman" w:cs="Times New Roman"/>
          <w:color w:val="auto"/>
          <w:sz w:val="28"/>
          <w:szCs w:val="22"/>
        </w:rPr>
        <w:t xml:space="preserve">, а </w:t>
      </w:r>
      <w:r w:rsidR="003D4F6A" w:rsidRPr="001563E7">
        <w:rPr>
          <w:rFonts w:ascii="Times New Roman" w:hAnsi="Times New Roman" w:cs="Times New Roman"/>
          <w:color w:val="auto"/>
          <w:sz w:val="28"/>
        </w:rPr>
        <w:t>так</w:t>
      </w:r>
      <w:r w:rsidR="00785707" w:rsidRPr="001563E7">
        <w:rPr>
          <w:rFonts w:ascii="Times New Roman" w:hAnsi="Times New Roman" w:cs="Times New Roman"/>
          <w:color w:val="auto"/>
          <w:sz w:val="28"/>
        </w:rPr>
        <w:t xml:space="preserve">же через </w:t>
      </w:r>
      <w:r w:rsidR="00785707" w:rsidRPr="001563E7">
        <w:rPr>
          <w:rFonts w:ascii="Times New Roman" w:hAnsi="Times New Roman" w:cs="Times New Roman"/>
          <w:color w:val="auto"/>
          <w:sz w:val="28"/>
          <w:szCs w:val="22"/>
        </w:rPr>
        <w:t>создание само-нарративов [46].</w:t>
      </w:r>
    </w:p>
    <w:p w:rsidR="001653F9" w:rsidRPr="001563E7" w:rsidRDefault="00DF6543" w:rsidP="000D6D66">
      <w:pPr>
        <w:pStyle w:val="Default"/>
        <w:ind w:firstLine="454"/>
        <w:jc w:val="both"/>
        <w:rPr>
          <w:rFonts w:ascii="Times New Roman" w:hAnsi="Times New Roman" w:cs="Times New Roman"/>
          <w:color w:val="auto"/>
          <w:sz w:val="28"/>
          <w:szCs w:val="22"/>
        </w:rPr>
      </w:pPr>
      <w:r w:rsidRPr="002D62A2">
        <w:rPr>
          <w:rFonts w:ascii="Times New Roman" w:hAnsi="Times New Roman" w:cs="Times New Roman"/>
          <w:i/>
          <w:color w:val="auto"/>
          <w:sz w:val="28"/>
          <w:szCs w:val="22"/>
        </w:rPr>
        <w:t>Рефле</w:t>
      </w:r>
      <w:r w:rsidR="00222E2E" w:rsidRPr="002D62A2">
        <w:rPr>
          <w:rFonts w:ascii="Times New Roman" w:hAnsi="Times New Roman" w:cs="Times New Roman"/>
          <w:i/>
          <w:color w:val="auto"/>
          <w:sz w:val="28"/>
          <w:szCs w:val="22"/>
        </w:rPr>
        <w:t>практика</w:t>
      </w:r>
      <w:r w:rsidR="00573265" w:rsidRPr="001563E7">
        <w:rPr>
          <w:rFonts w:ascii="Times New Roman" w:hAnsi="Times New Roman" w:cs="Times New Roman"/>
          <w:color w:val="auto"/>
          <w:sz w:val="28"/>
          <w:szCs w:val="22"/>
        </w:rPr>
        <w:t xml:space="preserve"> является </w:t>
      </w:r>
      <w:r w:rsidR="00222E2E" w:rsidRPr="001563E7">
        <w:rPr>
          <w:rFonts w:ascii="Times New Roman" w:hAnsi="Times New Roman" w:cs="Times New Roman"/>
          <w:color w:val="auto"/>
          <w:sz w:val="28"/>
          <w:szCs w:val="22"/>
        </w:rPr>
        <w:t xml:space="preserve">специально организованным учебным процессом, который способствует формированию и развитию навыков рефлексии с целью </w:t>
      </w:r>
      <w:r w:rsidR="00B163FF" w:rsidRPr="001563E7">
        <w:rPr>
          <w:rFonts w:ascii="Times New Roman" w:hAnsi="Times New Roman" w:cs="Times New Roman"/>
          <w:color w:val="auto"/>
          <w:sz w:val="28"/>
          <w:szCs w:val="22"/>
        </w:rPr>
        <w:t xml:space="preserve">формирования позитивного отношения к педагогической профессии, стремления к осознанному конструированию собственной профессиональной идентичности, обогащению личных профессиональных ценностей, </w:t>
      </w:r>
      <w:r w:rsidR="001653F9" w:rsidRPr="001563E7">
        <w:rPr>
          <w:rFonts w:ascii="Times New Roman" w:hAnsi="Times New Roman" w:cs="Times New Roman"/>
          <w:color w:val="auto"/>
          <w:sz w:val="28"/>
          <w:szCs w:val="22"/>
        </w:rPr>
        <w:t xml:space="preserve">готовности и направленности на поиск </w:t>
      </w:r>
      <w:r w:rsidR="00222E2E" w:rsidRPr="001563E7">
        <w:rPr>
          <w:rFonts w:ascii="Times New Roman" w:hAnsi="Times New Roman" w:cs="Times New Roman"/>
          <w:color w:val="auto"/>
          <w:sz w:val="28"/>
          <w:szCs w:val="22"/>
        </w:rPr>
        <w:t>эффективных способов разрешения проблемных задач</w:t>
      </w:r>
      <w:r w:rsidR="001653F9" w:rsidRPr="001563E7">
        <w:rPr>
          <w:rFonts w:ascii="Times New Roman" w:hAnsi="Times New Roman" w:cs="Times New Roman"/>
          <w:color w:val="auto"/>
          <w:sz w:val="28"/>
          <w:szCs w:val="22"/>
        </w:rPr>
        <w:t xml:space="preserve"> как в области саморазвития, так и в сфере профессиональной коммуникации</w:t>
      </w:r>
      <w:r w:rsidR="00222E2E" w:rsidRPr="001563E7">
        <w:rPr>
          <w:rFonts w:ascii="Times New Roman" w:hAnsi="Times New Roman" w:cs="Times New Roman"/>
          <w:color w:val="auto"/>
          <w:sz w:val="28"/>
          <w:szCs w:val="22"/>
        </w:rPr>
        <w:t xml:space="preserve">. </w:t>
      </w:r>
    </w:p>
    <w:p w:rsidR="005F20D2" w:rsidRDefault="00C25ABC" w:rsidP="000D6D66">
      <w:pPr>
        <w:pStyle w:val="Default"/>
        <w:ind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2"/>
        </w:rPr>
        <w:t>Посредством рефлепрактики реализуется навык само-рефлексии</w:t>
      </w:r>
      <w:r w:rsidR="002D62A2">
        <w:rPr>
          <w:rFonts w:ascii="Times New Roman" w:hAnsi="Times New Roman" w:cs="Times New Roman"/>
          <w:color w:val="auto"/>
          <w:sz w:val="28"/>
          <w:szCs w:val="22"/>
        </w:rPr>
        <w:t xml:space="preserve"> </w:t>
      </w:r>
      <w:r w:rsidR="002D62A2" w:rsidRPr="002D62A2">
        <w:rPr>
          <w:rFonts w:ascii="Times New Roman" w:hAnsi="Times New Roman" w:cs="Times New Roman"/>
          <w:color w:val="auto"/>
          <w:sz w:val="28"/>
          <w:szCs w:val="22"/>
        </w:rPr>
        <w:t>с целью нахождения эффективных способов разрешения проблемных задач</w:t>
      </w:r>
      <w:r w:rsidRPr="001563E7">
        <w:rPr>
          <w:rFonts w:ascii="Times New Roman" w:hAnsi="Times New Roman" w:cs="Times New Roman"/>
          <w:color w:val="auto"/>
          <w:sz w:val="28"/>
          <w:szCs w:val="22"/>
        </w:rPr>
        <w:t xml:space="preserve">, вырабатывается </w:t>
      </w:r>
      <w:r w:rsidR="001653F9" w:rsidRPr="001563E7">
        <w:rPr>
          <w:rFonts w:ascii="Times New Roman" w:hAnsi="Times New Roman" w:cs="Times New Roman"/>
          <w:color w:val="auto"/>
          <w:sz w:val="28"/>
          <w:szCs w:val="22"/>
        </w:rPr>
        <w:t xml:space="preserve">понимание важности </w:t>
      </w:r>
      <w:r w:rsidRPr="001563E7">
        <w:rPr>
          <w:rFonts w:ascii="Times New Roman" w:hAnsi="Times New Roman" w:cs="Times New Roman"/>
          <w:color w:val="auto"/>
          <w:sz w:val="28"/>
          <w:szCs w:val="22"/>
        </w:rPr>
        <w:t xml:space="preserve">и развивается </w:t>
      </w:r>
      <w:r w:rsidR="001653F9" w:rsidRPr="001563E7">
        <w:rPr>
          <w:rFonts w:ascii="Times New Roman" w:hAnsi="Times New Roman" w:cs="Times New Roman"/>
          <w:color w:val="auto"/>
          <w:sz w:val="28"/>
          <w:szCs w:val="22"/>
        </w:rPr>
        <w:t>стремление к</w:t>
      </w:r>
      <w:r w:rsidRPr="001563E7">
        <w:rPr>
          <w:rFonts w:ascii="Times New Roman" w:hAnsi="Times New Roman" w:cs="Times New Roman"/>
          <w:color w:val="auto"/>
          <w:sz w:val="28"/>
          <w:szCs w:val="22"/>
        </w:rPr>
        <w:t xml:space="preserve"> смыслоосознани</w:t>
      </w:r>
      <w:r w:rsidR="001653F9" w:rsidRPr="001563E7">
        <w:rPr>
          <w:rFonts w:ascii="Times New Roman" w:hAnsi="Times New Roman" w:cs="Times New Roman"/>
          <w:color w:val="auto"/>
          <w:sz w:val="28"/>
          <w:szCs w:val="22"/>
        </w:rPr>
        <w:t>ю</w:t>
      </w:r>
      <w:r w:rsidRPr="001563E7">
        <w:rPr>
          <w:rFonts w:ascii="Times New Roman" w:hAnsi="Times New Roman" w:cs="Times New Roman"/>
          <w:color w:val="auto"/>
          <w:sz w:val="28"/>
          <w:szCs w:val="22"/>
        </w:rPr>
        <w:t xml:space="preserve"> и смыслопостроени</w:t>
      </w:r>
      <w:r w:rsidR="001653F9" w:rsidRPr="001563E7">
        <w:rPr>
          <w:rFonts w:ascii="Times New Roman" w:hAnsi="Times New Roman" w:cs="Times New Roman"/>
          <w:color w:val="auto"/>
          <w:sz w:val="28"/>
          <w:szCs w:val="22"/>
        </w:rPr>
        <w:t>ю</w:t>
      </w:r>
      <w:r w:rsidRPr="001563E7">
        <w:rPr>
          <w:rFonts w:ascii="Times New Roman" w:hAnsi="Times New Roman" w:cs="Times New Roman"/>
          <w:color w:val="auto"/>
          <w:sz w:val="28"/>
          <w:szCs w:val="22"/>
        </w:rPr>
        <w:t>, формируется творческий подход к решению задач, происходит осознание своей роли и важности личной творческой активности в преобразовании текущей профессиональной действительности, осознание и анализ совершенных и предотвращение вероятных ошибок в решении профессиональных и комм</w:t>
      </w:r>
      <w:r>
        <w:rPr>
          <w:rFonts w:ascii="Times New Roman" w:hAnsi="Times New Roman" w:cs="Times New Roman"/>
          <w:color w:val="auto"/>
          <w:sz w:val="28"/>
          <w:szCs w:val="22"/>
        </w:rPr>
        <w:t>уникативных задач. Рефлепрактика включает не только оценку эффективности или неэффективности привычного способа мышления и действия, но и тренировк</w:t>
      </w:r>
      <w:r w:rsidR="00302A1E">
        <w:rPr>
          <w:rFonts w:ascii="Times New Roman" w:hAnsi="Times New Roman" w:cs="Times New Roman"/>
          <w:color w:val="auto"/>
          <w:sz w:val="28"/>
          <w:szCs w:val="22"/>
        </w:rPr>
        <w:t>у</w:t>
      </w:r>
      <w:r>
        <w:rPr>
          <w:rFonts w:ascii="Times New Roman" w:hAnsi="Times New Roman" w:cs="Times New Roman"/>
          <w:color w:val="auto"/>
          <w:sz w:val="28"/>
          <w:szCs w:val="22"/>
        </w:rPr>
        <w:t xml:space="preserve"> новых навыков, влекущих изменения как на эмоциональном уровне, так и в последствии</w:t>
      </w:r>
      <w:r w:rsidR="004A75E1">
        <w:rPr>
          <w:rFonts w:ascii="Times New Roman" w:hAnsi="Times New Roman" w:cs="Times New Roman"/>
          <w:color w:val="auto"/>
          <w:sz w:val="28"/>
          <w:szCs w:val="22"/>
        </w:rPr>
        <w:t xml:space="preserve"> на поведенческом уровне, а так</w:t>
      </w:r>
      <w:r>
        <w:rPr>
          <w:rFonts w:ascii="Times New Roman" w:hAnsi="Times New Roman" w:cs="Times New Roman"/>
          <w:color w:val="auto"/>
          <w:sz w:val="28"/>
          <w:szCs w:val="22"/>
        </w:rPr>
        <w:t>же последующее групповое обсуждение и анализ.</w:t>
      </w:r>
    </w:p>
    <w:p w:rsidR="00C25ABC" w:rsidRDefault="00CD171D" w:rsidP="000D6D66">
      <w:pPr>
        <w:pStyle w:val="Default"/>
        <w:ind w:firstLine="454"/>
        <w:jc w:val="both"/>
        <w:rPr>
          <w:rFonts w:ascii="Times New Roman" w:hAnsi="Times New Roman" w:cs="Times New Roman"/>
          <w:color w:val="auto"/>
          <w:sz w:val="28"/>
          <w:szCs w:val="22"/>
        </w:rPr>
      </w:pPr>
      <w:r w:rsidRPr="002D62A2">
        <w:rPr>
          <w:rFonts w:ascii="Times New Roman" w:hAnsi="Times New Roman" w:cs="Times New Roman"/>
          <w:i/>
          <w:color w:val="auto"/>
          <w:sz w:val="28"/>
          <w:szCs w:val="22"/>
          <w:lang w:val="en-US"/>
        </w:rPr>
        <w:t>Classroom</w:t>
      </w:r>
      <w:r w:rsidRPr="002D62A2">
        <w:rPr>
          <w:rFonts w:ascii="Times New Roman" w:hAnsi="Times New Roman" w:cs="Times New Roman"/>
          <w:i/>
          <w:color w:val="auto"/>
          <w:sz w:val="28"/>
          <w:szCs w:val="22"/>
        </w:rPr>
        <w:t xml:space="preserve"> </w:t>
      </w:r>
      <w:r w:rsidRPr="002D62A2">
        <w:rPr>
          <w:rFonts w:ascii="Times New Roman" w:hAnsi="Times New Roman" w:cs="Times New Roman"/>
          <w:i/>
          <w:color w:val="auto"/>
          <w:sz w:val="28"/>
          <w:szCs w:val="22"/>
          <w:lang w:val="en-US"/>
        </w:rPr>
        <w:t>action</w:t>
      </w:r>
      <w:r w:rsidRPr="002D62A2">
        <w:rPr>
          <w:rFonts w:ascii="Times New Roman" w:hAnsi="Times New Roman" w:cs="Times New Roman"/>
          <w:i/>
          <w:color w:val="auto"/>
          <w:sz w:val="28"/>
          <w:szCs w:val="22"/>
        </w:rPr>
        <w:t xml:space="preserve"> </w:t>
      </w:r>
      <w:r w:rsidRPr="002D62A2">
        <w:rPr>
          <w:rFonts w:ascii="Times New Roman" w:hAnsi="Times New Roman" w:cs="Times New Roman"/>
          <w:i/>
          <w:color w:val="auto"/>
          <w:sz w:val="28"/>
          <w:szCs w:val="22"/>
          <w:lang w:val="en-US"/>
        </w:rPr>
        <w:t>research</w:t>
      </w:r>
      <w:r w:rsidRPr="00CD171D">
        <w:rPr>
          <w:rFonts w:ascii="Times New Roman" w:hAnsi="Times New Roman" w:cs="Times New Roman"/>
          <w:color w:val="auto"/>
          <w:sz w:val="28"/>
          <w:szCs w:val="22"/>
        </w:rPr>
        <w:t xml:space="preserve"> </w:t>
      </w:r>
      <w:r>
        <w:rPr>
          <w:rFonts w:ascii="Times New Roman" w:hAnsi="Times New Roman" w:cs="Times New Roman"/>
          <w:color w:val="auto"/>
          <w:sz w:val="28"/>
          <w:szCs w:val="22"/>
        </w:rPr>
        <w:t>также</w:t>
      </w:r>
      <w:r w:rsidRPr="00CD171D">
        <w:rPr>
          <w:rFonts w:ascii="Times New Roman" w:hAnsi="Times New Roman" w:cs="Times New Roman"/>
          <w:color w:val="auto"/>
          <w:sz w:val="28"/>
          <w:szCs w:val="22"/>
        </w:rPr>
        <w:t xml:space="preserve"> </w:t>
      </w:r>
      <w:r>
        <w:rPr>
          <w:rFonts w:ascii="Times New Roman" w:hAnsi="Times New Roman" w:cs="Times New Roman"/>
          <w:color w:val="auto"/>
          <w:sz w:val="28"/>
          <w:szCs w:val="22"/>
        </w:rPr>
        <w:t>является</w:t>
      </w:r>
      <w:r w:rsidRPr="00CD171D">
        <w:rPr>
          <w:rFonts w:ascii="Times New Roman" w:hAnsi="Times New Roman" w:cs="Times New Roman"/>
          <w:color w:val="auto"/>
          <w:sz w:val="28"/>
          <w:szCs w:val="22"/>
        </w:rPr>
        <w:t xml:space="preserve"> </w:t>
      </w:r>
      <w:r>
        <w:rPr>
          <w:rFonts w:ascii="Times New Roman" w:hAnsi="Times New Roman" w:cs="Times New Roman"/>
          <w:color w:val="auto"/>
          <w:sz w:val="28"/>
          <w:szCs w:val="22"/>
        </w:rPr>
        <w:t>рефлексивным процессом, но касается вопросов учебного процесса, методики преподавания, в котором исследуются аспекты обучения и учения, с целью усовершенствования учебн</w:t>
      </w:r>
      <w:r w:rsidR="004A75E1">
        <w:rPr>
          <w:rFonts w:ascii="Times New Roman" w:hAnsi="Times New Roman" w:cs="Times New Roman"/>
          <w:color w:val="auto"/>
          <w:sz w:val="28"/>
          <w:szCs w:val="22"/>
        </w:rPr>
        <w:t>ого процесса. Такой процесс так</w:t>
      </w:r>
      <w:r>
        <w:rPr>
          <w:rFonts w:ascii="Times New Roman" w:hAnsi="Times New Roman" w:cs="Times New Roman"/>
          <w:color w:val="auto"/>
          <w:sz w:val="28"/>
          <w:szCs w:val="22"/>
        </w:rPr>
        <w:t xml:space="preserve">же </w:t>
      </w:r>
      <w:r w:rsidR="001F0C46">
        <w:rPr>
          <w:rFonts w:ascii="Times New Roman" w:hAnsi="Times New Roman" w:cs="Times New Roman"/>
          <w:color w:val="auto"/>
          <w:sz w:val="28"/>
          <w:szCs w:val="22"/>
        </w:rPr>
        <w:t>повышает осознанность,</w:t>
      </w:r>
      <w:r w:rsidR="001F0C46" w:rsidRPr="001F0C46">
        <w:rPr>
          <w:rFonts w:ascii="Times New Roman" w:hAnsi="Times New Roman" w:cs="Times New Roman"/>
          <w:color w:val="auto"/>
          <w:sz w:val="28"/>
          <w:szCs w:val="22"/>
        </w:rPr>
        <w:t xml:space="preserve"> </w:t>
      </w:r>
      <w:r w:rsidR="001F0C46">
        <w:rPr>
          <w:rFonts w:ascii="Times New Roman" w:hAnsi="Times New Roman" w:cs="Times New Roman"/>
          <w:color w:val="auto"/>
          <w:sz w:val="28"/>
          <w:szCs w:val="22"/>
        </w:rPr>
        <w:t xml:space="preserve">активную вовлеченность, </w:t>
      </w:r>
      <w:r w:rsidRPr="00846E62">
        <w:rPr>
          <w:rFonts w:ascii="Times New Roman" w:hAnsi="Times New Roman" w:cs="Times New Roman"/>
          <w:color w:val="auto"/>
          <w:sz w:val="28"/>
          <w:szCs w:val="22"/>
        </w:rPr>
        <w:t xml:space="preserve">развивает навыки рефлексии, </w:t>
      </w:r>
      <w:r w:rsidR="001F0C46" w:rsidRPr="00846E62">
        <w:rPr>
          <w:rFonts w:ascii="Times New Roman" w:hAnsi="Times New Roman" w:cs="Times New Roman"/>
          <w:color w:val="auto"/>
          <w:sz w:val="28"/>
          <w:szCs w:val="22"/>
        </w:rPr>
        <w:t xml:space="preserve">исследования, анализа, планирования и креативного мышления. Такие навыки дают позитивный опыт эффективного решения профессиональных задач, тем самым повышают </w:t>
      </w:r>
      <w:r w:rsidR="00175BE7">
        <w:rPr>
          <w:rFonts w:ascii="Times New Roman" w:hAnsi="Times New Roman" w:cs="Times New Roman"/>
          <w:color w:val="auto"/>
          <w:sz w:val="28"/>
          <w:szCs w:val="22"/>
        </w:rPr>
        <w:t>уверенность</w:t>
      </w:r>
      <w:r w:rsidR="001F0C46" w:rsidRPr="00846E62">
        <w:rPr>
          <w:rFonts w:ascii="Times New Roman" w:hAnsi="Times New Roman" w:cs="Times New Roman"/>
          <w:color w:val="auto"/>
          <w:sz w:val="28"/>
          <w:szCs w:val="22"/>
        </w:rPr>
        <w:t xml:space="preserve"> студентов</w:t>
      </w:r>
      <w:r w:rsidR="00175BE7">
        <w:rPr>
          <w:rFonts w:ascii="Times New Roman" w:hAnsi="Times New Roman" w:cs="Times New Roman"/>
          <w:color w:val="auto"/>
          <w:sz w:val="28"/>
          <w:szCs w:val="22"/>
        </w:rPr>
        <w:t xml:space="preserve"> в себе</w:t>
      </w:r>
      <w:r w:rsidR="001F0C46" w:rsidRPr="00846E62">
        <w:rPr>
          <w:rFonts w:ascii="Times New Roman" w:hAnsi="Times New Roman" w:cs="Times New Roman"/>
          <w:color w:val="auto"/>
          <w:sz w:val="28"/>
          <w:szCs w:val="22"/>
        </w:rPr>
        <w:t xml:space="preserve"> и улучшают отношение к профессии, к себе в этой профессии. </w:t>
      </w:r>
    </w:p>
    <w:p w:rsidR="000D6D66" w:rsidRDefault="00785707" w:rsidP="000D6D66">
      <w:pPr>
        <w:pStyle w:val="Default"/>
        <w:ind w:firstLine="454"/>
        <w:jc w:val="both"/>
        <w:rPr>
          <w:rFonts w:ascii="Times New Roman" w:hAnsi="Times New Roman" w:cs="Times New Roman"/>
          <w:color w:val="auto"/>
          <w:sz w:val="28"/>
          <w:szCs w:val="22"/>
        </w:rPr>
      </w:pPr>
      <w:r w:rsidRPr="002D62A2">
        <w:rPr>
          <w:rFonts w:ascii="Times New Roman" w:hAnsi="Times New Roman" w:cs="Times New Roman"/>
          <w:i/>
          <w:color w:val="auto"/>
          <w:sz w:val="28"/>
          <w:szCs w:val="22"/>
        </w:rPr>
        <w:t>Самонарративы</w:t>
      </w:r>
      <w:r w:rsidRPr="00846E62">
        <w:rPr>
          <w:rFonts w:ascii="Times New Roman" w:hAnsi="Times New Roman" w:cs="Times New Roman"/>
          <w:color w:val="auto"/>
          <w:sz w:val="28"/>
          <w:szCs w:val="22"/>
        </w:rPr>
        <w:t xml:space="preserve"> – это самоописания, представляющие собой истории о себе, своей профессиональной жизни, являющиеся ценным ресурсом для поддержания высокой профессиональной самооценки. Такие самонарративы постоянно меняются по мере развития профессионального взаимодействия. На самом деле, каждый учитель имеет такой самонарратив, не всегда осознает его, он формировался еще на этапе обучения, и продолжает развиваться в ходе профессиональной жизни. </w:t>
      </w:r>
    </w:p>
    <w:p w:rsidR="00785707" w:rsidRPr="00846E62" w:rsidRDefault="00785707" w:rsidP="000D6D66">
      <w:pPr>
        <w:pStyle w:val="Default"/>
        <w:ind w:firstLine="454"/>
        <w:jc w:val="both"/>
        <w:rPr>
          <w:rFonts w:ascii="Times New Roman" w:hAnsi="Times New Roman" w:cs="Times New Roman"/>
          <w:color w:val="auto"/>
          <w:sz w:val="28"/>
          <w:szCs w:val="22"/>
        </w:rPr>
      </w:pPr>
      <w:r w:rsidRPr="00846E62">
        <w:rPr>
          <w:rFonts w:ascii="Times New Roman" w:hAnsi="Times New Roman" w:cs="Times New Roman"/>
          <w:color w:val="auto"/>
          <w:sz w:val="28"/>
          <w:szCs w:val="22"/>
        </w:rPr>
        <w:t>Однако если начать сознательно выстраивать самонарративы во время обучения, обсуждать их с преподавателями и другими студентами, корректировать, усиливать их, это даст огромный скачок в развитии их профессионализма</w:t>
      </w:r>
      <w:r>
        <w:rPr>
          <w:rFonts w:ascii="Times New Roman" w:hAnsi="Times New Roman" w:cs="Times New Roman"/>
          <w:color w:val="auto"/>
          <w:sz w:val="28"/>
          <w:szCs w:val="22"/>
        </w:rPr>
        <w:t xml:space="preserve"> и профессиональной идентичности</w:t>
      </w:r>
      <w:r w:rsidRPr="00846E62">
        <w:rPr>
          <w:rFonts w:ascii="Times New Roman" w:hAnsi="Times New Roman" w:cs="Times New Roman"/>
          <w:color w:val="auto"/>
          <w:sz w:val="28"/>
          <w:szCs w:val="22"/>
        </w:rPr>
        <w:t>. Обсуждения самонарративов, включающих любые ситуации, связанные с обучением, образованием, предметными знаниями, педагогикой и т.д., дадут толчок как личностному, так и профессиональному развитию и становлению, а также развитию саморефлексии, самооценки и чувства свободы в профессиональном отношении, навыков гармоничного профессионального общения.</w:t>
      </w:r>
    </w:p>
    <w:p w:rsidR="005F20D2" w:rsidRDefault="00302A1E" w:rsidP="000D6D66">
      <w:pPr>
        <w:pStyle w:val="Default"/>
        <w:ind w:firstLine="454"/>
        <w:jc w:val="both"/>
        <w:rPr>
          <w:rFonts w:ascii="Times New Roman" w:hAnsi="Times New Roman" w:cs="Times New Roman"/>
          <w:color w:val="auto"/>
          <w:sz w:val="28"/>
          <w:szCs w:val="22"/>
        </w:rPr>
      </w:pPr>
      <w:r w:rsidRPr="00846E62">
        <w:rPr>
          <w:rFonts w:ascii="Times New Roman" w:hAnsi="Times New Roman" w:cs="Times New Roman"/>
          <w:color w:val="auto"/>
          <w:sz w:val="28"/>
          <w:szCs w:val="22"/>
        </w:rPr>
        <w:t xml:space="preserve">Подобные практики реализуют личностно-ориентированный подход, подразумевающий возможность для каждого </w:t>
      </w:r>
      <w:r w:rsidRPr="001563E7">
        <w:rPr>
          <w:rFonts w:ascii="Times New Roman" w:hAnsi="Times New Roman" w:cs="Times New Roman"/>
          <w:color w:val="auto"/>
          <w:sz w:val="28"/>
          <w:szCs w:val="22"/>
        </w:rPr>
        <w:t xml:space="preserve">студента осознать и развить его склонности, способности, ценности, опыт, </w:t>
      </w:r>
      <w:r w:rsidR="005A5370" w:rsidRPr="001563E7">
        <w:rPr>
          <w:rFonts w:ascii="Times New Roman" w:hAnsi="Times New Roman" w:cs="Times New Roman"/>
          <w:color w:val="auto"/>
          <w:sz w:val="28"/>
          <w:szCs w:val="22"/>
        </w:rPr>
        <w:t xml:space="preserve">почувствовать и принять собственную ценность, востребованность как профессионала, </w:t>
      </w:r>
      <w:r w:rsidR="00B163FF" w:rsidRPr="001563E7">
        <w:rPr>
          <w:rFonts w:ascii="Times New Roman" w:hAnsi="Times New Roman" w:cs="Times New Roman"/>
          <w:color w:val="auto"/>
          <w:sz w:val="28"/>
          <w:szCs w:val="22"/>
        </w:rPr>
        <w:t>получить позитивный опыт</w:t>
      </w:r>
      <w:r w:rsidR="005A5370" w:rsidRPr="001563E7">
        <w:rPr>
          <w:rFonts w:ascii="Times New Roman" w:hAnsi="Times New Roman" w:cs="Times New Roman"/>
          <w:color w:val="auto"/>
          <w:sz w:val="28"/>
          <w:szCs w:val="22"/>
        </w:rPr>
        <w:t xml:space="preserve"> самостоятельного осуществления в</w:t>
      </w:r>
      <w:r w:rsidR="004A75E1" w:rsidRPr="001563E7">
        <w:rPr>
          <w:rFonts w:ascii="Times New Roman" w:hAnsi="Times New Roman" w:cs="Times New Roman"/>
          <w:color w:val="auto"/>
          <w:sz w:val="28"/>
          <w:szCs w:val="22"/>
        </w:rPr>
        <w:t>ыбора и принятия решения, а так</w:t>
      </w:r>
      <w:r w:rsidR="005A5370" w:rsidRPr="001563E7">
        <w:rPr>
          <w:rFonts w:ascii="Times New Roman" w:hAnsi="Times New Roman" w:cs="Times New Roman"/>
          <w:color w:val="auto"/>
          <w:sz w:val="28"/>
          <w:szCs w:val="22"/>
        </w:rPr>
        <w:t xml:space="preserve">же совершенствоваться и самореализовываться в профессиональной деятельности, и в последующем </w:t>
      </w:r>
      <w:r w:rsidR="00B163FF" w:rsidRPr="001563E7">
        <w:rPr>
          <w:rFonts w:ascii="Times New Roman" w:hAnsi="Times New Roman" w:cs="Times New Roman"/>
          <w:color w:val="auto"/>
          <w:sz w:val="28"/>
          <w:szCs w:val="22"/>
        </w:rPr>
        <w:t xml:space="preserve">прививать своим </w:t>
      </w:r>
      <w:r w:rsidR="00FA3951" w:rsidRPr="001563E7">
        <w:rPr>
          <w:rFonts w:ascii="Times New Roman" w:hAnsi="Times New Roman" w:cs="Times New Roman"/>
          <w:color w:val="auto"/>
          <w:sz w:val="28"/>
          <w:szCs w:val="22"/>
        </w:rPr>
        <w:t>обучающимся</w:t>
      </w:r>
      <w:r w:rsidR="00B163FF" w:rsidRPr="001563E7">
        <w:rPr>
          <w:rFonts w:ascii="Times New Roman" w:hAnsi="Times New Roman" w:cs="Times New Roman"/>
          <w:color w:val="auto"/>
          <w:sz w:val="28"/>
          <w:szCs w:val="22"/>
        </w:rPr>
        <w:t xml:space="preserve"> те</w:t>
      </w:r>
      <w:r w:rsidR="005A5370" w:rsidRPr="001563E7">
        <w:rPr>
          <w:rFonts w:ascii="Times New Roman" w:hAnsi="Times New Roman" w:cs="Times New Roman"/>
          <w:color w:val="auto"/>
          <w:sz w:val="28"/>
          <w:szCs w:val="22"/>
        </w:rPr>
        <w:t xml:space="preserve"> же </w:t>
      </w:r>
      <w:r w:rsidR="00B163FF" w:rsidRPr="001563E7">
        <w:rPr>
          <w:rFonts w:ascii="Times New Roman" w:hAnsi="Times New Roman" w:cs="Times New Roman"/>
          <w:color w:val="auto"/>
          <w:sz w:val="28"/>
          <w:szCs w:val="22"/>
        </w:rPr>
        <w:t>ценности</w:t>
      </w:r>
      <w:r w:rsidR="00CC4D17" w:rsidRPr="001563E7">
        <w:rPr>
          <w:rFonts w:ascii="Times New Roman" w:hAnsi="Times New Roman" w:cs="Times New Roman"/>
          <w:color w:val="auto"/>
          <w:sz w:val="28"/>
          <w:szCs w:val="22"/>
        </w:rPr>
        <w:t xml:space="preserve"> [1</w:t>
      </w:r>
      <w:r w:rsidR="00F30CE7" w:rsidRPr="001563E7">
        <w:rPr>
          <w:rFonts w:ascii="Times New Roman" w:hAnsi="Times New Roman" w:cs="Times New Roman"/>
          <w:color w:val="auto"/>
          <w:sz w:val="28"/>
          <w:szCs w:val="22"/>
        </w:rPr>
        <w:t>1</w:t>
      </w:r>
      <w:r w:rsidR="000D16A3" w:rsidRPr="000D16A3">
        <w:rPr>
          <w:rFonts w:ascii="Times New Roman" w:hAnsi="Times New Roman" w:cs="Times New Roman"/>
          <w:color w:val="auto"/>
          <w:sz w:val="28"/>
          <w:szCs w:val="22"/>
        </w:rPr>
        <w:t>4</w:t>
      </w:r>
      <w:r w:rsidR="00CC4D17" w:rsidRPr="001563E7">
        <w:rPr>
          <w:rFonts w:ascii="Times New Roman" w:hAnsi="Times New Roman" w:cs="Times New Roman"/>
          <w:color w:val="auto"/>
          <w:sz w:val="28"/>
          <w:szCs w:val="22"/>
        </w:rPr>
        <w:t>]</w:t>
      </w:r>
      <w:r w:rsidR="005A5370" w:rsidRPr="001563E7">
        <w:rPr>
          <w:rFonts w:ascii="Times New Roman" w:hAnsi="Times New Roman" w:cs="Times New Roman"/>
          <w:color w:val="auto"/>
          <w:sz w:val="28"/>
          <w:szCs w:val="22"/>
        </w:rPr>
        <w:t>.</w:t>
      </w:r>
    </w:p>
    <w:p w:rsidR="002D62A2" w:rsidRPr="005A05C5" w:rsidRDefault="00A067F9" w:rsidP="000D6D66">
      <w:pPr>
        <w:pStyle w:val="Default"/>
        <w:ind w:firstLine="454"/>
        <w:jc w:val="both"/>
        <w:rPr>
          <w:rFonts w:ascii="Times New Roman" w:hAnsi="Times New Roman" w:cs="Times New Roman"/>
          <w:sz w:val="28"/>
          <w:szCs w:val="28"/>
        </w:rPr>
      </w:pPr>
      <w:r w:rsidRPr="005A05C5">
        <w:rPr>
          <w:rFonts w:ascii="Times New Roman" w:hAnsi="Times New Roman" w:cs="Times New Roman"/>
          <w:color w:val="auto"/>
          <w:sz w:val="28"/>
          <w:szCs w:val="28"/>
        </w:rPr>
        <w:t>Посредством данных практик возможно создать эмоционально-положительную атмосферу академического и педагогического взаимодействия, и тем самым оказать формирующее воздействие</w:t>
      </w:r>
      <w:r w:rsidR="002D62A2" w:rsidRPr="005A05C5">
        <w:rPr>
          <w:rFonts w:ascii="Times New Roman" w:hAnsi="Times New Roman" w:cs="Times New Roman"/>
          <w:color w:val="auto"/>
          <w:sz w:val="28"/>
          <w:szCs w:val="28"/>
        </w:rPr>
        <w:t xml:space="preserve"> на </w:t>
      </w:r>
      <w:r w:rsidR="002D62A2" w:rsidRPr="005A05C5">
        <w:rPr>
          <w:rFonts w:ascii="Times New Roman" w:hAnsi="Times New Roman" w:cs="Times New Roman"/>
          <w:color w:val="auto"/>
          <w:sz w:val="28"/>
        </w:rPr>
        <w:t xml:space="preserve">эмоциональный </w:t>
      </w:r>
      <w:r w:rsidR="002D62A2" w:rsidRPr="005A05C5">
        <w:rPr>
          <w:rFonts w:ascii="Times New Roman" w:hAnsi="Times New Roman" w:cs="Times New Roman"/>
          <w:color w:val="auto"/>
          <w:sz w:val="28"/>
          <w:szCs w:val="28"/>
        </w:rPr>
        <w:t xml:space="preserve">компонент </w:t>
      </w:r>
      <w:r w:rsidR="002D62A2" w:rsidRPr="005A05C5">
        <w:rPr>
          <w:rFonts w:ascii="Times New Roman" w:hAnsi="Times New Roman" w:cs="Times New Roman"/>
          <w:sz w:val="28"/>
        </w:rPr>
        <w:t xml:space="preserve">профессиональной идентичности </w:t>
      </w:r>
      <w:r w:rsidR="002D62A2" w:rsidRPr="005A05C5">
        <w:rPr>
          <w:rFonts w:ascii="Times New Roman" w:hAnsi="Times New Roman" w:cs="Times New Roman"/>
          <w:sz w:val="28"/>
          <w:szCs w:val="28"/>
        </w:rPr>
        <w:t>будущих учителей иностранного языка</w:t>
      </w:r>
      <w:r w:rsidRPr="005A05C5">
        <w:rPr>
          <w:rFonts w:ascii="Times New Roman" w:hAnsi="Times New Roman" w:cs="Times New Roman"/>
          <w:sz w:val="28"/>
          <w:szCs w:val="28"/>
        </w:rPr>
        <w:t>.</w:t>
      </w:r>
      <w:r w:rsidRPr="005A05C5">
        <w:rPr>
          <w:rFonts w:ascii="Times New Roman" w:hAnsi="Times New Roman" w:cs="Times New Roman"/>
          <w:color w:val="auto"/>
          <w:sz w:val="28"/>
          <w:szCs w:val="28"/>
        </w:rPr>
        <w:t xml:space="preserve"> Приведем примеры заданий</w:t>
      </w:r>
      <w:r w:rsidR="002D62A2" w:rsidRPr="005A05C5">
        <w:rPr>
          <w:rFonts w:ascii="Times New Roman" w:hAnsi="Times New Roman" w:cs="Times New Roman"/>
          <w:sz w:val="28"/>
          <w:szCs w:val="28"/>
        </w:rPr>
        <w:t>:</w:t>
      </w:r>
    </w:p>
    <w:p w:rsidR="002D62A2" w:rsidRPr="005A05C5" w:rsidRDefault="002D62A2" w:rsidP="00EE56CB">
      <w:pPr>
        <w:pStyle w:val="Default"/>
        <w:numPr>
          <w:ilvl w:val="0"/>
          <w:numId w:val="10"/>
        </w:numPr>
        <w:tabs>
          <w:tab w:val="left" w:pos="993"/>
        </w:tabs>
        <w:ind w:left="0" w:firstLine="454"/>
        <w:jc w:val="both"/>
        <w:rPr>
          <w:rFonts w:ascii="Times New Roman" w:hAnsi="Times New Roman" w:cs="Times New Roman"/>
          <w:color w:val="auto"/>
          <w:sz w:val="28"/>
          <w:szCs w:val="28"/>
          <w:shd w:val="clear" w:color="auto" w:fill="FFFFFF"/>
        </w:rPr>
      </w:pPr>
      <w:r w:rsidRPr="005A05C5">
        <w:rPr>
          <w:rFonts w:ascii="Times New Roman" w:hAnsi="Times New Roman" w:cs="Times New Roman"/>
          <w:color w:val="auto"/>
          <w:sz w:val="28"/>
          <w:szCs w:val="28"/>
          <w:shd w:val="clear" w:color="auto" w:fill="FFFFFF"/>
        </w:rPr>
        <w:t>Опишите ваше отношение к выбранной профессии. Постарайтесь описать только положительные мысли. Составьте список желаний, целей и положительных убеждений относительно будущей профессиональной деятельности.</w:t>
      </w:r>
    </w:p>
    <w:p w:rsidR="002D62A2" w:rsidRPr="005A05C5" w:rsidRDefault="002D62A2" w:rsidP="00EE56CB">
      <w:pPr>
        <w:pStyle w:val="Default"/>
        <w:numPr>
          <w:ilvl w:val="0"/>
          <w:numId w:val="10"/>
        </w:numPr>
        <w:tabs>
          <w:tab w:val="left" w:pos="993"/>
        </w:tabs>
        <w:ind w:left="0" w:firstLine="454"/>
        <w:jc w:val="both"/>
        <w:rPr>
          <w:rFonts w:ascii="Times New Roman" w:hAnsi="Times New Roman" w:cs="Times New Roman"/>
          <w:color w:val="auto"/>
          <w:sz w:val="28"/>
          <w:szCs w:val="28"/>
        </w:rPr>
      </w:pPr>
      <w:r w:rsidRPr="005A05C5">
        <w:rPr>
          <w:rFonts w:ascii="Times New Roman" w:hAnsi="Times New Roman" w:cs="Times New Roman"/>
          <w:color w:val="auto"/>
          <w:sz w:val="28"/>
          <w:szCs w:val="28"/>
          <w:shd w:val="clear" w:color="auto" w:fill="FFFFFF"/>
        </w:rPr>
        <w:t>Опишите ваше отношение к выбранной профессии. Постарайтесь описать только негативные мысли. Составьте список страхов и негативных убеждений относительно будущей профессиональной деятельности.</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Составьте свое самоописание в трех вариантах:</w:t>
      </w:r>
    </w:p>
    <w:p w:rsidR="002D62A2" w:rsidRPr="005A05C5" w:rsidRDefault="002D62A2" w:rsidP="00EE56CB">
      <w:pPr>
        <w:pStyle w:val="ab"/>
        <w:numPr>
          <w:ilvl w:val="0"/>
          <w:numId w:val="11"/>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от лица вашего ученика, с которым вы продуктивно поработали, достигли определенных результатов, начиная со слов: «Я очень рад, что именно вы со мной позанимались, потому что вы …»; </w:t>
      </w:r>
    </w:p>
    <w:p w:rsidR="002D62A2" w:rsidRPr="005A05C5" w:rsidRDefault="002D62A2" w:rsidP="00EE56CB">
      <w:pPr>
        <w:pStyle w:val="ab"/>
        <w:numPr>
          <w:ilvl w:val="0"/>
          <w:numId w:val="11"/>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от лица вашего коллеги или начальства после вашего выступления на мероприятии, начиная со слов: «Сегодня ваше выступление – самое …»;</w:t>
      </w:r>
    </w:p>
    <w:p w:rsidR="002D62A2" w:rsidRPr="005A05C5" w:rsidRDefault="002D62A2" w:rsidP="00EE56CB">
      <w:pPr>
        <w:pStyle w:val="ab"/>
        <w:numPr>
          <w:ilvl w:val="0"/>
          <w:numId w:val="11"/>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от лица, рекомендующего вас как в качестве учителя иностранных языков, начиная со слов: «Очень рекомендую, потому что он/а …».</w:t>
      </w:r>
    </w:p>
    <w:p w:rsidR="002D62A2" w:rsidRPr="005A05C5" w:rsidRDefault="002D62A2" w:rsidP="000D6D66">
      <w:pPr>
        <w:pStyle w:val="Default"/>
        <w:tabs>
          <w:tab w:val="left" w:pos="993"/>
        </w:tabs>
        <w:ind w:firstLine="454"/>
        <w:jc w:val="both"/>
        <w:rPr>
          <w:rFonts w:ascii="Times New Roman" w:hAnsi="Times New Roman" w:cs="Times New Roman"/>
          <w:color w:val="auto"/>
          <w:sz w:val="28"/>
          <w:szCs w:val="28"/>
          <w:shd w:val="clear" w:color="auto" w:fill="FFFFFF"/>
        </w:rPr>
      </w:pPr>
      <w:r w:rsidRPr="005A05C5">
        <w:rPr>
          <w:rFonts w:ascii="Times New Roman" w:hAnsi="Times New Roman" w:cs="Times New Roman"/>
          <w:color w:val="auto"/>
          <w:sz w:val="28"/>
          <w:szCs w:val="28"/>
          <w:shd w:val="clear" w:color="auto" w:fill="FFFFFF"/>
        </w:rPr>
        <w:t>Дайте сильные формулировки, раскрывающие ваши особенности, которые вы бы хотели услышать от вашего ученика/коллеги, избегая общих фраз, типа «профессионал», «лучший».</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Что вы понимаете под понятием «саморефлексия»? Какова ее функция? Опишите, в какой степени вам нравится познавать себя. Что вы для этого делаете и как часто вы задумываетесь о том, кто вы и какое место занимаете в социуме? Отмечаете ли вы какие-то закономерности в ваших действиях, причинах этих действий? Ищете ли вы способы изменить в себе то, что вам не нравится? Каким образом происходит ваш поиск? Каковы на данный момент результаты вашего самопознания? Каковы перспективы того, что вы продолжите путь исследования себя в будущем?</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Составьте список своих талантов, способностей, даже тех, которые не имеют непосредственного отношения к будущей работе. Понаблюдайте за собой некоторое время, чтобы отметить то, что вы обычно не замечаете, воспринимаете как само собой разумеющееся. Отметьте и выпишите то, что у вас хорошо получается, за что вас благодарили или хвалили, за чем обращаются именно к вам, выполнением какого занятия вы наслаждаетесь больше всего. Начинайте каждое новое предложение с </w:t>
      </w:r>
      <w:r w:rsidRPr="005A05C5">
        <w:rPr>
          <w:rFonts w:ascii="Times New Roman" w:hAnsi="Times New Roman" w:cs="Times New Roman"/>
          <w:i/>
          <w:sz w:val="28"/>
          <w:szCs w:val="28"/>
          <w:shd w:val="clear" w:color="auto" w:fill="FFFFFF"/>
        </w:rPr>
        <w:t>«Я – человек, который…».</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Какие из замеченных вами талантов и способностей можно применить в вашей будущей профессии? Чем они вам помогут в осуществлении профессиональной деятельности? </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Выполнение данного задания необходимо выполнять в течение всего семестра. Составьте список из 100 «спасибо», сказанных вам кем угодно, за что угодно, что вы сделали хорошо, в особенности что так или иначе может относиться или пригодиться в вашей будущей работе. </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Выполнение данного задания необходимо выполнять в течение всего семестра. Составьте список из 50 ситуаций, прямо или косвенно касающихся профессиональной сферы деятельности, когда вы проявляли высокую самооценку, были уверены в том, что делаете все правильно, несмотря на попытки окружающих вас переубедить, когда уверенно отстаивали свое мнение, действие, намерение, ценности, когда действовали, не смотря на предыдущие промахи, ошибки, неуспехи, сомнения. </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В представленном ниже списке даны профессиональные ценности, распишите их по степени их важности для вас в три колонки: важно, не обязательно, не важно. Можете вписать ценности, которые не указаны в списке, но которые имеют для вас значение.</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Выписывайте каждый день минимум 5 событий, даже самых незначительных на первый взгляд, которые вы сделали хорошо, результат которых был положительным. В особенности тех, которые имеют отношение к профессиональной деятельности. В конце недели выделяйте 5 побед, которые, на ваш взгляд, выражают прирост в ваших навыках, знаниях, умениях, в особенности профессиональных.</w:t>
      </w:r>
    </w:p>
    <w:p w:rsidR="002D62A2" w:rsidRPr="005A05C5" w:rsidRDefault="002D62A2" w:rsidP="00EE56CB">
      <w:pPr>
        <w:pStyle w:val="ab"/>
        <w:numPr>
          <w:ilvl w:val="0"/>
          <w:numId w:val="10"/>
        </w:numPr>
        <w:tabs>
          <w:tab w:val="left" w:pos="993"/>
        </w:tabs>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shd w:val="clear" w:color="auto" w:fill="FFFFFF"/>
        </w:rPr>
        <w:t xml:space="preserve">Опишите свои 3 конкретных результата вашей профессиональной деятельности, достижение которых в будущем будет свидетельствовать для вас о том, что у вас все получилось, вы добились профессионального успеха, вы специалист своего дела, вы гордитесь собой и своими достижениями. Избегайте общих фраз, раскройте суть этих результатов, конкретные факты. </w:t>
      </w:r>
    </w:p>
    <w:p w:rsidR="009B4033" w:rsidRPr="005A05C5" w:rsidRDefault="009B4033" w:rsidP="000D6D66">
      <w:pPr>
        <w:pStyle w:val="Default"/>
        <w:ind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2"/>
        </w:rPr>
        <w:t xml:space="preserve">Для </w:t>
      </w:r>
      <w:r w:rsidR="00861DB9" w:rsidRPr="001563E7">
        <w:rPr>
          <w:rFonts w:ascii="Times New Roman" w:hAnsi="Times New Roman" w:cs="Times New Roman"/>
          <w:color w:val="auto"/>
          <w:sz w:val="28"/>
          <w:szCs w:val="22"/>
        </w:rPr>
        <w:t>обеспечения</w:t>
      </w:r>
      <w:r w:rsidRPr="001563E7">
        <w:rPr>
          <w:rFonts w:ascii="Times New Roman" w:hAnsi="Times New Roman" w:cs="Times New Roman"/>
          <w:color w:val="auto"/>
          <w:sz w:val="28"/>
          <w:szCs w:val="22"/>
        </w:rPr>
        <w:t xml:space="preserve"> </w:t>
      </w:r>
      <w:r w:rsidRPr="001563E7">
        <w:rPr>
          <w:rFonts w:ascii="Times New Roman" w:hAnsi="Times New Roman" w:cs="Times New Roman"/>
          <w:i/>
          <w:color w:val="auto"/>
          <w:sz w:val="28"/>
          <w:szCs w:val="22"/>
        </w:rPr>
        <w:t xml:space="preserve">второго </w:t>
      </w:r>
      <w:r w:rsidR="008508E9" w:rsidRPr="001563E7">
        <w:rPr>
          <w:rFonts w:ascii="Times New Roman" w:hAnsi="Times New Roman" w:cs="Times New Roman"/>
          <w:i/>
          <w:color w:val="auto"/>
          <w:sz w:val="28"/>
          <w:szCs w:val="22"/>
        </w:rPr>
        <w:t xml:space="preserve">педагогического </w:t>
      </w:r>
      <w:r w:rsidRPr="001563E7">
        <w:rPr>
          <w:rFonts w:ascii="Times New Roman" w:hAnsi="Times New Roman" w:cs="Times New Roman"/>
          <w:i/>
          <w:color w:val="auto"/>
          <w:sz w:val="28"/>
          <w:szCs w:val="22"/>
        </w:rPr>
        <w:t>условия</w:t>
      </w:r>
      <w:r w:rsidR="008F0AA0" w:rsidRPr="001563E7">
        <w:rPr>
          <w:rFonts w:ascii="Times New Roman" w:hAnsi="Times New Roman" w:cs="Times New Roman"/>
          <w:color w:val="auto"/>
          <w:sz w:val="28"/>
          <w:szCs w:val="22"/>
        </w:rPr>
        <w:t xml:space="preserve"> </w:t>
      </w:r>
      <w:r w:rsidRPr="001563E7">
        <w:rPr>
          <w:rFonts w:ascii="Times New Roman" w:hAnsi="Times New Roman" w:cs="Times New Roman"/>
          <w:color w:val="auto"/>
          <w:sz w:val="28"/>
          <w:szCs w:val="22"/>
        </w:rPr>
        <w:t xml:space="preserve">нами был разработан </w:t>
      </w:r>
      <w:r w:rsidR="006F408D" w:rsidRPr="005A05C5">
        <w:rPr>
          <w:rFonts w:ascii="Times New Roman" w:hAnsi="Times New Roman" w:cs="Times New Roman"/>
          <w:color w:val="auto"/>
          <w:sz w:val="28"/>
          <w:szCs w:val="22"/>
        </w:rPr>
        <w:t>дидактический информационный комплекс:</w:t>
      </w:r>
    </w:p>
    <w:p w:rsidR="006F408D" w:rsidRPr="005A05C5" w:rsidRDefault="006F408D" w:rsidP="00EE56CB">
      <w:pPr>
        <w:pStyle w:val="ab"/>
        <w:numPr>
          <w:ilvl w:val="0"/>
          <w:numId w:val="69"/>
        </w:numPr>
        <w:tabs>
          <w:tab w:val="left" w:pos="851"/>
        </w:tabs>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 xml:space="preserve">учебное пособие «Методика иноязычного образования: профессиональная идентичность педагога» для студентов 2 курса, обучающихся по образовательной программе </w:t>
      </w:r>
      <w:r w:rsidR="006D54C4" w:rsidRPr="005A05C5">
        <w:rPr>
          <w:rFonts w:ascii="Times New Roman" w:hAnsi="Times New Roman" w:cs="Times New Roman"/>
          <w:sz w:val="28"/>
          <w:szCs w:val="28"/>
        </w:rPr>
        <w:t>6B01705 – Иностранный язык: два иностранных языка (английский/немецкий, китайский, французский языки)</w:t>
      </w:r>
      <w:r w:rsidRPr="005A05C5">
        <w:rPr>
          <w:rFonts w:ascii="Times New Roman" w:hAnsi="Times New Roman" w:cs="Times New Roman"/>
          <w:sz w:val="28"/>
          <w:szCs w:val="28"/>
        </w:rPr>
        <w:t>;</w:t>
      </w:r>
    </w:p>
    <w:p w:rsidR="006F408D" w:rsidRPr="001563E7" w:rsidRDefault="006F408D" w:rsidP="00EE56CB">
      <w:pPr>
        <w:pStyle w:val="ab"/>
        <w:numPr>
          <w:ilvl w:val="0"/>
          <w:numId w:val="69"/>
        </w:numPr>
        <w:tabs>
          <w:tab w:val="left" w:pos="851"/>
        </w:tabs>
        <w:spacing w:after="0" w:line="240" w:lineRule="auto"/>
        <w:ind w:left="0" w:firstLine="454"/>
        <w:jc w:val="both"/>
        <w:rPr>
          <w:rFonts w:ascii="Times New Roman" w:hAnsi="Times New Roman" w:cs="Times New Roman"/>
          <w:sz w:val="28"/>
          <w:szCs w:val="28"/>
        </w:rPr>
      </w:pPr>
      <w:r w:rsidRPr="001563E7">
        <w:rPr>
          <w:rFonts w:ascii="Times New Roman" w:hAnsi="Times New Roman" w:cs="Times New Roman"/>
          <w:sz w:val="28"/>
          <w:szCs w:val="28"/>
        </w:rPr>
        <w:t xml:space="preserve">свидетельство о внесении сведений в государственный реестр прав на объекты, охраняемые авторским правом, на учебное пособие </w:t>
      </w:r>
      <w:r w:rsidRPr="001563E7">
        <w:rPr>
          <w:rFonts w:ascii="Times New Roman" w:hAnsi="Times New Roman" w:cs="Times New Roman"/>
          <w:b/>
          <w:sz w:val="28"/>
        </w:rPr>
        <w:t>«</w:t>
      </w:r>
      <w:r w:rsidRPr="001563E7">
        <w:rPr>
          <w:rFonts w:ascii="Times New Roman" w:hAnsi="Times New Roman" w:cs="Times New Roman"/>
          <w:sz w:val="28"/>
          <w:szCs w:val="28"/>
        </w:rPr>
        <w:t>Методика иноязычного образования: профессиональная идентичность педагога»;</w:t>
      </w:r>
    </w:p>
    <w:p w:rsidR="006F408D" w:rsidRPr="001563E7" w:rsidRDefault="006F408D" w:rsidP="00EE56CB">
      <w:pPr>
        <w:pStyle w:val="ab"/>
        <w:numPr>
          <w:ilvl w:val="0"/>
          <w:numId w:val="69"/>
        </w:numPr>
        <w:tabs>
          <w:tab w:val="left" w:pos="851"/>
        </w:tabs>
        <w:spacing w:after="0" w:line="240" w:lineRule="auto"/>
        <w:ind w:left="0" w:firstLine="454"/>
        <w:jc w:val="both"/>
        <w:rPr>
          <w:rFonts w:ascii="Times New Roman" w:hAnsi="Times New Roman" w:cs="Times New Roman"/>
          <w:sz w:val="28"/>
          <w:szCs w:val="28"/>
        </w:rPr>
      </w:pPr>
      <w:r w:rsidRPr="001563E7">
        <w:rPr>
          <w:rFonts w:ascii="Times New Roman" w:hAnsi="Times New Roman" w:cs="Times New Roman"/>
          <w:sz w:val="28"/>
          <w:szCs w:val="28"/>
        </w:rPr>
        <w:t>МООК «Профессиональная идентичность будущих учителей иностранного языка» на платформе Карага</w:t>
      </w:r>
      <w:r w:rsidR="003F4BDE" w:rsidRPr="001563E7">
        <w:rPr>
          <w:rFonts w:ascii="Times New Roman" w:hAnsi="Times New Roman" w:cs="Times New Roman"/>
          <w:sz w:val="28"/>
          <w:szCs w:val="28"/>
        </w:rPr>
        <w:t>ндинского университета имени Е.</w:t>
      </w:r>
      <w:r w:rsidRPr="001563E7">
        <w:rPr>
          <w:rFonts w:ascii="Times New Roman" w:hAnsi="Times New Roman" w:cs="Times New Roman"/>
          <w:sz w:val="28"/>
          <w:szCs w:val="28"/>
        </w:rPr>
        <w:t>А. Букетова для студентов факультета иностранных языков, преподавателей вузов, учителей школ.</w:t>
      </w:r>
    </w:p>
    <w:p w:rsidR="006F408D" w:rsidRPr="001563E7" w:rsidRDefault="006F408D" w:rsidP="000D6D66">
      <w:pPr>
        <w:pStyle w:val="Default"/>
        <w:tabs>
          <w:tab w:val="left" w:pos="851"/>
        </w:tabs>
        <w:ind w:firstLine="454"/>
        <w:jc w:val="both"/>
        <w:rPr>
          <w:rFonts w:ascii="Times New Roman" w:hAnsi="Times New Roman" w:cs="Times New Roman"/>
          <w:color w:val="auto"/>
          <w:sz w:val="28"/>
        </w:rPr>
      </w:pPr>
      <w:r>
        <w:rPr>
          <w:rFonts w:ascii="Times New Roman" w:hAnsi="Times New Roman" w:cs="Times New Roman"/>
          <w:i/>
          <w:color w:val="auto"/>
          <w:sz w:val="28"/>
        </w:rPr>
        <w:t>У</w:t>
      </w:r>
      <w:r w:rsidRPr="0078639B">
        <w:rPr>
          <w:rFonts w:ascii="Times New Roman" w:hAnsi="Times New Roman" w:cs="Times New Roman"/>
          <w:i/>
          <w:color w:val="auto"/>
          <w:sz w:val="28"/>
        </w:rPr>
        <w:t>чебное пособие «</w:t>
      </w:r>
      <w:r w:rsidRPr="0078639B">
        <w:rPr>
          <w:rFonts w:ascii="Times New Roman" w:hAnsi="Times New Roman" w:cs="Times New Roman"/>
          <w:i/>
          <w:sz w:val="28"/>
          <w:szCs w:val="28"/>
        </w:rPr>
        <w:t xml:space="preserve">Методика иноязычного образования: профессиональная идентичность </w:t>
      </w:r>
      <w:r w:rsidRPr="009C7C8E">
        <w:rPr>
          <w:rFonts w:ascii="Times New Roman" w:hAnsi="Times New Roman" w:cs="Times New Roman"/>
          <w:i/>
          <w:color w:val="auto"/>
          <w:sz w:val="28"/>
          <w:szCs w:val="28"/>
        </w:rPr>
        <w:t>педагога»</w:t>
      </w:r>
      <w:r w:rsidRPr="009C7C8E">
        <w:rPr>
          <w:rFonts w:ascii="Times New Roman" w:hAnsi="Times New Roman" w:cs="Times New Roman"/>
          <w:color w:val="auto"/>
          <w:sz w:val="28"/>
        </w:rPr>
        <w:t xml:space="preserve">, </w:t>
      </w:r>
      <w:r w:rsidR="00516AF8" w:rsidRPr="009C7C8E">
        <w:rPr>
          <w:rFonts w:ascii="Times New Roman" w:hAnsi="Times New Roman" w:cs="Times New Roman"/>
          <w:color w:val="auto"/>
          <w:sz w:val="28"/>
          <w:szCs w:val="28"/>
        </w:rPr>
        <w:t xml:space="preserve">рекомендованное Президиумом Совета Учебно-методической секции ГУП к публикации с грифом УМО ГУП на базе КазУМОиМЯ имени Абылай хана (выписка из протокола заседания №3 от 01.02.2024г. и представленное в приложении В, </w:t>
      </w:r>
      <w:r w:rsidR="00516AF8" w:rsidRPr="009C7C8E">
        <w:rPr>
          <w:rFonts w:ascii="Times New Roman" w:hAnsi="Times New Roman" w:cs="Times New Roman"/>
          <w:color w:val="auto"/>
          <w:sz w:val="28"/>
        </w:rPr>
        <w:t>разработано</w:t>
      </w:r>
      <w:r w:rsidRPr="009C7C8E">
        <w:rPr>
          <w:rFonts w:ascii="Times New Roman" w:hAnsi="Times New Roman" w:cs="Times New Roman"/>
          <w:color w:val="auto"/>
          <w:sz w:val="28"/>
        </w:rPr>
        <w:t xml:space="preserve"> в</w:t>
      </w:r>
      <w:r w:rsidR="00B163FF" w:rsidRPr="009C7C8E">
        <w:rPr>
          <w:rFonts w:ascii="Times New Roman" w:hAnsi="Times New Roman" w:cs="Times New Roman"/>
          <w:color w:val="auto"/>
          <w:sz w:val="28"/>
        </w:rPr>
        <w:t xml:space="preserve"> качестве методического обеспечения </w:t>
      </w:r>
      <w:r w:rsidRPr="009C7C8E">
        <w:rPr>
          <w:rFonts w:ascii="Times New Roman" w:hAnsi="Times New Roman" w:cs="Times New Roman"/>
          <w:color w:val="auto"/>
          <w:sz w:val="28"/>
        </w:rPr>
        <w:t xml:space="preserve">педагогического </w:t>
      </w:r>
      <w:r w:rsidR="00B163FF" w:rsidRPr="009C7C8E">
        <w:rPr>
          <w:rFonts w:ascii="Times New Roman" w:hAnsi="Times New Roman" w:cs="Times New Roman"/>
          <w:color w:val="auto"/>
          <w:sz w:val="28"/>
        </w:rPr>
        <w:t>процесса</w:t>
      </w:r>
      <w:r w:rsidR="00B163FF" w:rsidRPr="001563E7">
        <w:rPr>
          <w:rFonts w:ascii="Times New Roman" w:hAnsi="Times New Roman" w:cs="Times New Roman"/>
          <w:color w:val="auto"/>
          <w:sz w:val="28"/>
        </w:rPr>
        <w:t xml:space="preserve"> </w:t>
      </w:r>
      <w:r w:rsidRPr="001563E7">
        <w:rPr>
          <w:rFonts w:ascii="Times New Roman" w:hAnsi="Times New Roman" w:cs="Times New Roman"/>
          <w:color w:val="auto"/>
          <w:sz w:val="28"/>
        </w:rPr>
        <w:t xml:space="preserve">для формирующего воздействия на </w:t>
      </w:r>
      <w:r w:rsidR="00B163FF" w:rsidRPr="001563E7">
        <w:rPr>
          <w:rFonts w:ascii="Times New Roman" w:hAnsi="Times New Roman" w:cs="Times New Roman"/>
          <w:color w:val="auto"/>
          <w:sz w:val="28"/>
        </w:rPr>
        <w:t>профессиональн</w:t>
      </w:r>
      <w:r w:rsidRPr="001563E7">
        <w:rPr>
          <w:rFonts w:ascii="Times New Roman" w:hAnsi="Times New Roman" w:cs="Times New Roman"/>
          <w:color w:val="auto"/>
          <w:sz w:val="28"/>
        </w:rPr>
        <w:t>ую идентичность</w:t>
      </w:r>
      <w:r w:rsidR="00B163FF" w:rsidRPr="001563E7">
        <w:rPr>
          <w:rFonts w:ascii="Times New Roman" w:hAnsi="Times New Roman" w:cs="Times New Roman"/>
          <w:color w:val="auto"/>
          <w:sz w:val="28"/>
        </w:rPr>
        <w:t xml:space="preserve"> </w:t>
      </w:r>
      <w:r w:rsidRPr="001563E7">
        <w:rPr>
          <w:rFonts w:ascii="Times New Roman" w:hAnsi="Times New Roman" w:cs="Times New Roman"/>
          <w:color w:val="auto"/>
          <w:sz w:val="28"/>
        </w:rPr>
        <w:t>в трех</w:t>
      </w:r>
      <w:r w:rsidR="00B163FF" w:rsidRPr="001563E7">
        <w:rPr>
          <w:rFonts w:ascii="Times New Roman" w:hAnsi="Times New Roman" w:cs="Times New Roman"/>
          <w:color w:val="auto"/>
          <w:sz w:val="28"/>
        </w:rPr>
        <w:t xml:space="preserve"> ее компонента</w:t>
      </w:r>
      <w:r w:rsidRPr="001563E7">
        <w:rPr>
          <w:rFonts w:ascii="Times New Roman" w:hAnsi="Times New Roman" w:cs="Times New Roman"/>
          <w:color w:val="auto"/>
          <w:sz w:val="28"/>
        </w:rPr>
        <w:t>х</w:t>
      </w:r>
      <w:r w:rsidR="00B163FF" w:rsidRPr="001563E7">
        <w:rPr>
          <w:rFonts w:ascii="Times New Roman" w:hAnsi="Times New Roman" w:cs="Times New Roman"/>
          <w:color w:val="auto"/>
          <w:sz w:val="28"/>
        </w:rPr>
        <w:t xml:space="preserve">: когнитивный, эмоциональный и поведенческий, </w:t>
      </w:r>
      <w:r w:rsidR="00516AF8">
        <w:rPr>
          <w:rFonts w:ascii="Times New Roman" w:hAnsi="Times New Roman" w:cs="Times New Roman"/>
          <w:color w:val="auto"/>
          <w:sz w:val="28"/>
        </w:rPr>
        <w:t xml:space="preserve">и </w:t>
      </w:r>
      <w:r w:rsidRPr="001563E7">
        <w:rPr>
          <w:rFonts w:ascii="Times New Roman" w:hAnsi="Times New Roman" w:cs="Times New Roman"/>
          <w:color w:val="auto"/>
          <w:sz w:val="28"/>
        </w:rPr>
        <w:t>включает</w:t>
      </w:r>
      <w:r w:rsidR="00B163FF" w:rsidRPr="001563E7">
        <w:rPr>
          <w:rFonts w:ascii="Times New Roman" w:hAnsi="Times New Roman" w:cs="Times New Roman"/>
          <w:color w:val="auto"/>
          <w:sz w:val="28"/>
        </w:rPr>
        <w:t xml:space="preserve"> научно-теоретический, морально-психологический и опытно-практический блок</w:t>
      </w:r>
      <w:r w:rsidRPr="001563E7">
        <w:rPr>
          <w:rFonts w:ascii="Times New Roman" w:hAnsi="Times New Roman" w:cs="Times New Roman"/>
          <w:color w:val="auto"/>
          <w:sz w:val="28"/>
        </w:rPr>
        <w:t>и</w:t>
      </w:r>
      <w:r w:rsidR="00B163FF" w:rsidRPr="001563E7">
        <w:rPr>
          <w:rFonts w:ascii="Times New Roman" w:hAnsi="Times New Roman" w:cs="Times New Roman"/>
          <w:color w:val="auto"/>
          <w:sz w:val="28"/>
        </w:rPr>
        <w:t xml:space="preserve">. </w:t>
      </w:r>
    </w:p>
    <w:p w:rsidR="00B163FF" w:rsidRPr="001563E7" w:rsidRDefault="00B163FF"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 xml:space="preserve">Научно-теоретический блок </w:t>
      </w:r>
      <w:r w:rsidR="006F408D" w:rsidRPr="005A05C5">
        <w:rPr>
          <w:rFonts w:ascii="Times New Roman" w:hAnsi="Times New Roman" w:cs="Times New Roman"/>
          <w:color w:val="auto"/>
          <w:sz w:val="28"/>
        </w:rPr>
        <w:t xml:space="preserve">нацелен на </w:t>
      </w:r>
      <w:r w:rsidR="003D4F6A" w:rsidRPr="005A05C5">
        <w:rPr>
          <w:rFonts w:ascii="Times New Roman" w:hAnsi="Times New Roman" w:cs="Times New Roman"/>
          <w:color w:val="auto"/>
          <w:sz w:val="28"/>
        </w:rPr>
        <w:t>оказание формирующего воздействия на</w:t>
      </w:r>
      <w:r w:rsidR="006F408D" w:rsidRPr="005A05C5">
        <w:rPr>
          <w:rFonts w:ascii="Times New Roman" w:hAnsi="Times New Roman" w:cs="Times New Roman"/>
          <w:color w:val="auto"/>
          <w:sz w:val="28"/>
        </w:rPr>
        <w:t xml:space="preserve"> когнитивн</w:t>
      </w:r>
      <w:r w:rsidR="003D4F6A" w:rsidRPr="005A05C5">
        <w:rPr>
          <w:rFonts w:ascii="Times New Roman" w:hAnsi="Times New Roman" w:cs="Times New Roman"/>
          <w:color w:val="auto"/>
          <w:sz w:val="28"/>
        </w:rPr>
        <w:t>ый компонент</w:t>
      </w:r>
      <w:r w:rsidR="006F408D" w:rsidRPr="005A05C5">
        <w:rPr>
          <w:rFonts w:ascii="Times New Roman" w:hAnsi="Times New Roman" w:cs="Times New Roman"/>
          <w:color w:val="auto"/>
          <w:sz w:val="28"/>
        </w:rPr>
        <w:t xml:space="preserve"> профессиональной идентичности и </w:t>
      </w:r>
      <w:r w:rsidRPr="005A05C5">
        <w:rPr>
          <w:rFonts w:ascii="Times New Roman" w:hAnsi="Times New Roman" w:cs="Times New Roman"/>
          <w:color w:val="auto"/>
          <w:sz w:val="28"/>
        </w:rPr>
        <w:t>представляет собой серию лекций, сопровождающихся вопросами для обсуждения:</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Сущность_идентичности" w:history="1">
        <w:r w:rsidR="00B163FF" w:rsidRPr="001563E7">
          <w:rPr>
            <w:rStyle w:val="ad"/>
            <w:rFonts w:ascii="Times New Roman" w:hAnsi="Times New Roman" w:cs="Times New Roman"/>
            <w:color w:val="auto"/>
            <w:sz w:val="28"/>
            <w:szCs w:val="28"/>
            <w:u w:val="none"/>
          </w:rPr>
          <w:t>Сущность понятия профессиональная идентичность и ее функции</w:t>
        </w:r>
      </w:hyperlink>
      <w:r w:rsidR="00536275" w:rsidRPr="001563E7">
        <w:rPr>
          <w:rFonts w:ascii="Times New Roman" w:hAnsi="Times New Roman" w:cs="Times New Roman"/>
          <w:sz w:val="28"/>
          <w:szCs w:val="28"/>
        </w:rPr>
        <w:t>:</w:t>
      </w:r>
    </w:p>
    <w:p w:rsidR="00931FD4" w:rsidRPr="001563E7" w:rsidRDefault="00FF5488"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Э</w:t>
      </w:r>
      <w:r w:rsidR="00536275" w:rsidRPr="001563E7">
        <w:rPr>
          <w:rFonts w:ascii="Times New Roman" w:eastAsia="Times New Roman" w:hAnsi="Times New Roman" w:cs="Times New Roman"/>
          <w:color w:val="212529"/>
          <w:sz w:val="28"/>
          <w:szCs w:val="28"/>
        </w:rPr>
        <w:t>тимология понятия идентичность;</w:t>
      </w:r>
    </w:p>
    <w:p w:rsidR="00FF5488" w:rsidRPr="001563E7" w:rsidRDefault="00FF5488"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Определение поняти</w:t>
      </w:r>
      <w:r w:rsidR="00536275" w:rsidRPr="001563E7">
        <w:rPr>
          <w:rFonts w:ascii="Times New Roman" w:eastAsia="Times New Roman" w:hAnsi="Times New Roman" w:cs="Times New Roman"/>
          <w:color w:val="212529"/>
          <w:sz w:val="28"/>
          <w:szCs w:val="28"/>
        </w:rPr>
        <w:t>я профессиональная идентичность</w:t>
      </w:r>
      <w:r w:rsidR="0087106F" w:rsidRPr="001563E7">
        <w:rPr>
          <w:rFonts w:ascii="Times New Roman" w:eastAsia="Times New Roman" w:hAnsi="Times New Roman" w:cs="Times New Roman"/>
          <w:color w:val="212529"/>
          <w:sz w:val="28"/>
          <w:szCs w:val="28"/>
        </w:rPr>
        <w:t>.</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Типологии_идентичности" w:history="1">
        <w:r w:rsidR="00B163FF" w:rsidRPr="001563E7">
          <w:rPr>
            <w:rStyle w:val="ad"/>
            <w:rFonts w:ascii="Times New Roman" w:hAnsi="Times New Roman" w:cs="Times New Roman"/>
            <w:color w:val="auto"/>
            <w:sz w:val="28"/>
            <w:szCs w:val="28"/>
            <w:u w:val="none"/>
          </w:rPr>
          <w:t>Типологии идентичности</w:t>
        </w:r>
      </w:hyperlink>
      <w:r w:rsidR="00536275" w:rsidRPr="001563E7">
        <w:rPr>
          <w:rFonts w:ascii="Times New Roman" w:hAnsi="Times New Roman" w:cs="Times New Roman"/>
          <w:sz w:val="28"/>
          <w:szCs w:val="28"/>
        </w:rPr>
        <w:t>:</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Типы, статусы, этапы, уровни и формы профессиональной идентичности</w:t>
      </w:r>
      <w:r w:rsidR="0087106F" w:rsidRPr="001563E7">
        <w:rPr>
          <w:rFonts w:ascii="Times New Roman" w:eastAsia="Times New Roman" w:hAnsi="Times New Roman" w:cs="Times New Roman"/>
          <w:color w:val="212529"/>
          <w:sz w:val="28"/>
          <w:szCs w:val="28"/>
        </w:rPr>
        <w:t>.</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Идентичность_потребность" w:history="1">
        <w:r w:rsidR="00B163FF" w:rsidRPr="001563E7">
          <w:rPr>
            <w:rStyle w:val="ad"/>
            <w:rFonts w:ascii="Times New Roman" w:hAnsi="Times New Roman" w:cs="Times New Roman"/>
            <w:color w:val="auto"/>
            <w:sz w:val="28"/>
            <w:szCs w:val="28"/>
            <w:u w:val="none"/>
          </w:rPr>
          <w:t>Идентичность, как потребность личности</w:t>
        </w:r>
      </w:hyperlink>
      <w:r w:rsidR="00536275" w:rsidRPr="001563E7">
        <w:rPr>
          <w:rFonts w:ascii="Times New Roman" w:hAnsi="Times New Roman" w:cs="Times New Roman"/>
          <w:sz w:val="28"/>
          <w:szCs w:val="28"/>
        </w:rPr>
        <w:t>:</w:t>
      </w:r>
    </w:p>
    <w:p w:rsidR="00931FD4" w:rsidRPr="001563E7" w:rsidRDefault="00536275"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Иерархия потребностей А.</w:t>
      </w:r>
      <w:r w:rsidR="003F4BDE" w:rsidRPr="001563E7">
        <w:rPr>
          <w:rFonts w:ascii="Times New Roman" w:eastAsia="Times New Roman" w:hAnsi="Times New Roman" w:cs="Times New Roman"/>
          <w:color w:val="212529"/>
          <w:sz w:val="28"/>
          <w:szCs w:val="28"/>
        </w:rPr>
        <w:t xml:space="preserve"> </w:t>
      </w:r>
      <w:r w:rsidRPr="001563E7">
        <w:rPr>
          <w:rFonts w:ascii="Times New Roman" w:eastAsia="Times New Roman" w:hAnsi="Times New Roman" w:cs="Times New Roman"/>
          <w:color w:val="212529"/>
          <w:sz w:val="28"/>
          <w:szCs w:val="28"/>
        </w:rPr>
        <w:t>Маслоу;</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Функци</w:t>
      </w:r>
      <w:r w:rsidR="00536275" w:rsidRPr="001563E7">
        <w:rPr>
          <w:rFonts w:ascii="Times New Roman" w:eastAsia="Times New Roman" w:hAnsi="Times New Roman" w:cs="Times New Roman"/>
          <w:color w:val="212529"/>
          <w:sz w:val="28"/>
          <w:szCs w:val="28"/>
        </w:rPr>
        <w:t>и профессиональной идентичности</w:t>
      </w:r>
      <w:r w:rsidR="0087106F" w:rsidRPr="001563E7">
        <w:rPr>
          <w:rFonts w:ascii="Times New Roman" w:eastAsia="Times New Roman" w:hAnsi="Times New Roman" w:cs="Times New Roman"/>
          <w:color w:val="212529"/>
          <w:sz w:val="28"/>
          <w:szCs w:val="28"/>
        </w:rPr>
        <w:t>.</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Развитие_идентичности" w:history="1">
        <w:r w:rsidR="00B163FF" w:rsidRPr="001563E7">
          <w:rPr>
            <w:rStyle w:val="ad"/>
            <w:rFonts w:ascii="Times New Roman" w:hAnsi="Times New Roman" w:cs="Times New Roman"/>
            <w:color w:val="auto"/>
            <w:sz w:val="28"/>
            <w:szCs w:val="28"/>
            <w:u w:val="none"/>
          </w:rPr>
          <w:t>Развитие идентичности</w:t>
        </w:r>
      </w:hyperlink>
      <w:r w:rsidR="00536275" w:rsidRPr="001563E7">
        <w:rPr>
          <w:rFonts w:ascii="Times New Roman" w:hAnsi="Times New Roman" w:cs="Times New Roman"/>
          <w:sz w:val="28"/>
          <w:szCs w:val="28"/>
        </w:rPr>
        <w:t>:</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Стадии становления</w:t>
      </w:r>
      <w:r w:rsidR="00536275" w:rsidRPr="001563E7">
        <w:rPr>
          <w:rFonts w:ascii="Times New Roman" w:eastAsia="Times New Roman" w:hAnsi="Times New Roman" w:cs="Times New Roman"/>
          <w:color w:val="212529"/>
          <w:sz w:val="28"/>
          <w:szCs w:val="28"/>
        </w:rPr>
        <w:t xml:space="preserve"> профессиональной идентичности;</w:t>
      </w:r>
    </w:p>
    <w:p w:rsidR="00931FD4" w:rsidRPr="001563E7" w:rsidRDefault="00536275"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Сензитивный период;</w:t>
      </w:r>
    </w:p>
    <w:p w:rsidR="00931FD4" w:rsidRPr="001563E7" w:rsidRDefault="00536275"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Зона ближайшего развития;</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Характер развити</w:t>
      </w:r>
      <w:r w:rsidR="00536275" w:rsidRPr="001563E7">
        <w:rPr>
          <w:rFonts w:ascii="Times New Roman" w:eastAsia="Times New Roman" w:hAnsi="Times New Roman" w:cs="Times New Roman"/>
          <w:color w:val="212529"/>
          <w:sz w:val="28"/>
          <w:szCs w:val="28"/>
        </w:rPr>
        <w:t>я профессиональной идентичности</w:t>
      </w:r>
      <w:r w:rsidR="0087106F" w:rsidRPr="001563E7">
        <w:rPr>
          <w:rFonts w:ascii="Times New Roman" w:eastAsia="Times New Roman" w:hAnsi="Times New Roman" w:cs="Times New Roman"/>
          <w:color w:val="212529"/>
          <w:sz w:val="28"/>
          <w:szCs w:val="28"/>
        </w:rPr>
        <w:t>.</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Утрата_кризис_идентичности" w:history="1">
        <w:r w:rsidR="00B163FF" w:rsidRPr="001563E7">
          <w:rPr>
            <w:rStyle w:val="ad"/>
            <w:rFonts w:ascii="Times New Roman" w:hAnsi="Times New Roman" w:cs="Times New Roman"/>
            <w:color w:val="auto"/>
            <w:sz w:val="28"/>
            <w:szCs w:val="28"/>
            <w:u w:val="none"/>
          </w:rPr>
          <w:t>Утрата и кризис идентичности</w:t>
        </w:r>
      </w:hyperlink>
      <w:r w:rsidR="00536275" w:rsidRPr="001563E7">
        <w:rPr>
          <w:rFonts w:ascii="Times New Roman" w:hAnsi="Times New Roman" w:cs="Times New Roman"/>
          <w:sz w:val="28"/>
          <w:szCs w:val="28"/>
        </w:rPr>
        <w:t>:</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Случаи утраты профессиональной иде</w:t>
      </w:r>
      <w:r w:rsidR="00536275" w:rsidRPr="001563E7">
        <w:rPr>
          <w:rFonts w:ascii="Times New Roman" w:eastAsia="Times New Roman" w:hAnsi="Times New Roman" w:cs="Times New Roman"/>
          <w:color w:val="212529"/>
          <w:sz w:val="28"/>
          <w:szCs w:val="28"/>
        </w:rPr>
        <w:t>нтичности;</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Кризи</w:t>
      </w:r>
      <w:r w:rsidR="00536275" w:rsidRPr="001563E7">
        <w:rPr>
          <w:rFonts w:ascii="Times New Roman" w:eastAsia="Times New Roman" w:hAnsi="Times New Roman" w:cs="Times New Roman"/>
          <w:color w:val="212529"/>
          <w:sz w:val="28"/>
          <w:szCs w:val="28"/>
        </w:rPr>
        <w:t>с профессиональной идентичности</w:t>
      </w:r>
      <w:r w:rsidR="0087106F" w:rsidRPr="001563E7">
        <w:rPr>
          <w:rFonts w:ascii="Times New Roman" w:eastAsia="Times New Roman" w:hAnsi="Times New Roman" w:cs="Times New Roman"/>
          <w:color w:val="212529"/>
          <w:sz w:val="28"/>
          <w:szCs w:val="28"/>
        </w:rPr>
        <w:t>.</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Механизмы_идентичности" w:history="1">
        <w:r w:rsidR="00B163FF" w:rsidRPr="001563E7">
          <w:rPr>
            <w:rStyle w:val="ad"/>
            <w:rFonts w:ascii="Times New Roman" w:hAnsi="Times New Roman" w:cs="Times New Roman"/>
            <w:color w:val="auto"/>
            <w:sz w:val="28"/>
            <w:szCs w:val="28"/>
            <w:u w:val="none"/>
          </w:rPr>
          <w:t>Механизмы, порождающие идентичность</w:t>
        </w:r>
      </w:hyperlink>
      <w:r w:rsidR="0087106F" w:rsidRPr="001563E7">
        <w:rPr>
          <w:rFonts w:ascii="Times New Roman" w:hAnsi="Times New Roman" w:cs="Times New Roman"/>
          <w:sz w:val="28"/>
          <w:szCs w:val="28"/>
        </w:rPr>
        <w:t>.</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Выход_кризис_идентичности" w:history="1">
        <w:r w:rsidR="00B163FF" w:rsidRPr="001563E7">
          <w:rPr>
            <w:rStyle w:val="ad"/>
            <w:rFonts w:ascii="Times New Roman" w:hAnsi="Times New Roman" w:cs="Times New Roman"/>
            <w:color w:val="auto"/>
            <w:sz w:val="28"/>
            <w:szCs w:val="28"/>
            <w:u w:val="none"/>
          </w:rPr>
          <w:t>Выход из кризиса профессиональной идентичности</w:t>
        </w:r>
      </w:hyperlink>
      <w:r w:rsidR="00536275" w:rsidRPr="001563E7">
        <w:rPr>
          <w:rFonts w:ascii="Times New Roman" w:hAnsi="Times New Roman" w:cs="Times New Roman"/>
          <w:sz w:val="28"/>
          <w:szCs w:val="28"/>
        </w:rPr>
        <w:t>:</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Средства выхода из кризиса профессиональной идентичности</w:t>
      </w:r>
      <w:r w:rsidR="0087106F" w:rsidRPr="001563E7">
        <w:rPr>
          <w:rFonts w:ascii="Times New Roman" w:eastAsia="Times New Roman" w:hAnsi="Times New Roman" w:cs="Times New Roman"/>
          <w:color w:val="212529"/>
          <w:sz w:val="28"/>
          <w:szCs w:val="28"/>
        </w:rPr>
        <w:t>.</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Синдром_проф_выгорания" w:history="1">
        <w:r w:rsidR="00B163FF" w:rsidRPr="001563E7">
          <w:rPr>
            <w:rStyle w:val="ad"/>
            <w:rFonts w:ascii="Times New Roman" w:hAnsi="Times New Roman" w:cs="Times New Roman"/>
            <w:color w:val="auto"/>
            <w:sz w:val="28"/>
            <w:szCs w:val="28"/>
            <w:u w:val="none"/>
          </w:rPr>
          <w:t>Синдром профессионального выгорания</w:t>
        </w:r>
      </w:hyperlink>
      <w:r w:rsidR="00536275" w:rsidRPr="001563E7">
        <w:rPr>
          <w:rFonts w:ascii="Times New Roman" w:hAnsi="Times New Roman" w:cs="Times New Roman"/>
          <w:sz w:val="28"/>
          <w:szCs w:val="28"/>
        </w:rPr>
        <w:t>:</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Симпт</w:t>
      </w:r>
      <w:r w:rsidR="00536275" w:rsidRPr="001563E7">
        <w:rPr>
          <w:rFonts w:ascii="Times New Roman" w:eastAsia="Times New Roman" w:hAnsi="Times New Roman" w:cs="Times New Roman"/>
          <w:color w:val="212529"/>
          <w:sz w:val="28"/>
          <w:szCs w:val="28"/>
        </w:rPr>
        <w:t>омы профессионального выгорания;</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Компоненты мод</w:t>
      </w:r>
      <w:r w:rsidR="00536275" w:rsidRPr="001563E7">
        <w:rPr>
          <w:rFonts w:ascii="Times New Roman" w:eastAsia="Times New Roman" w:hAnsi="Times New Roman" w:cs="Times New Roman"/>
          <w:color w:val="212529"/>
          <w:sz w:val="28"/>
          <w:szCs w:val="28"/>
        </w:rPr>
        <w:t>ели профессионального выгорания;</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Прич</w:t>
      </w:r>
      <w:r w:rsidR="00536275" w:rsidRPr="001563E7">
        <w:rPr>
          <w:rFonts w:ascii="Times New Roman" w:eastAsia="Times New Roman" w:hAnsi="Times New Roman" w:cs="Times New Roman"/>
          <w:color w:val="212529"/>
          <w:sz w:val="28"/>
          <w:szCs w:val="28"/>
        </w:rPr>
        <w:t>ины профессионального выгорания;</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Решение проблемы профессионального выго</w:t>
      </w:r>
      <w:r w:rsidR="00536275" w:rsidRPr="001563E7">
        <w:rPr>
          <w:rFonts w:ascii="Times New Roman" w:eastAsia="Times New Roman" w:hAnsi="Times New Roman" w:cs="Times New Roman"/>
          <w:color w:val="212529"/>
          <w:sz w:val="28"/>
          <w:szCs w:val="28"/>
        </w:rPr>
        <w:t>рания</w:t>
      </w:r>
      <w:r w:rsidR="0087106F" w:rsidRPr="001563E7">
        <w:rPr>
          <w:rFonts w:ascii="Times New Roman" w:eastAsia="Times New Roman" w:hAnsi="Times New Roman" w:cs="Times New Roman"/>
          <w:color w:val="212529"/>
          <w:sz w:val="28"/>
          <w:szCs w:val="28"/>
        </w:rPr>
        <w:t>.</w:t>
      </w:r>
    </w:p>
    <w:p w:rsidR="00B163FF" w:rsidRPr="001563E7" w:rsidRDefault="003175D0" w:rsidP="00EE56CB">
      <w:pPr>
        <w:pStyle w:val="ab"/>
        <w:numPr>
          <w:ilvl w:val="0"/>
          <w:numId w:val="68"/>
        </w:numPr>
        <w:tabs>
          <w:tab w:val="left" w:pos="142"/>
          <w:tab w:val="left" w:pos="709"/>
        </w:tabs>
        <w:spacing w:after="0" w:line="240" w:lineRule="auto"/>
        <w:ind w:left="0" w:firstLine="454"/>
        <w:jc w:val="both"/>
        <w:rPr>
          <w:rFonts w:ascii="Times New Roman" w:hAnsi="Times New Roman" w:cs="Times New Roman"/>
          <w:sz w:val="28"/>
          <w:szCs w:val="28"/>
        </w:rPr>
      </w:pPr>
      <w:hyperlink w:anchor="Факторы_идентичности" w:history="1">
        <w:r w:rsidR="00B163FF" w:rsidRPr="001563E7">
          <w:rPr>
            <w:rStyle w:val="ad"/>
            <w:rFonts w:ascii="Times New Roman" w:hAnsi="Times New Roman" w:cs="Times New Roman"/>
            <w:color w:val="auto"/>
            <w:sz w:val="28"/>
            <w:szCs w:val="28"/>
            <w:u w:val="none"/>
          </w:rPr>
          <w:t>Факторы, способствующие становлению профессиональной идентичности</w:t>
        </w:r>
      </w:hyperlink>
      <w:r w:rsidR="00536275" w:rsidRPr="001563E7">
        <w:rPr>
          <w:rFonts w:ascii="Times New Roman" w:hAnsi="Times New Roman" w:cs="Times New Roman"/>
          <w:sz w:val="28"/>
          <w:szCs w:val="28"/>
        </w:rPr>
        <w:t>:</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Факторы формировани</w:t>
      </w:r>
      <w:r w:rsidR="00536275" w:rsidRPr="001563E7">
        <w:rPr>
          <w:rFonts w:ascii="Times New Roman" w:eastAsia="Times New Roman" w:hAnsi="Times New Roman" w:cs="Times New Roman"/>
          <w:color w:val="212529"/>
          <w:sz w:val="28"/>
          <w:szCs w:val="28"/>
        </w:rPr>
        <w:t>я профессиональной идентичности;</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Источники формировани</w:t>
      </w:r>
      <w:r w:rsidR="00536275" w:rsidRPr="001563E7">
        <w:rPr>
          <w:rFonts w:ascii="Times New Roman" w:eastAsia="Times New Roman" w:hAnsi="Times New Roman" w:cs="Times New Roman"/>
          <w:color w:val="212529"/>
          <w:sz w:val="28"/>
          <w:szCs w:val="28"/>
        </w:rPr>
        <w:t>я профессиональной идентичности;</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Личностные особенности, предопределяющие становлени</w:t>
      </w:r>
      <w:r w:rsidR="00536275" w:rsidRPr="001563E7">
        <w:rPr>
          <w:rFonts w:ascii="Times New Roman" w:eastAsia="Times New Roman" w:hAnsi="Times New Roman" w:cs="Times New Roman"/>
          <w:color w:val="212529"/>
          <w:sz w:val="28"/>
          <w:szCs w:val="28"/>
        </w:rPr>
        <w:t>е профессиональной идентичности;</w:t>
      </w:r>
    </w:p>
    <w:p w:rsidR="00931FD4" w:rsidRPr="001563E7" w:rsidRDefault="00931FD4" w:rsidP="00EE56CB">
      <w:pPr>
        <w:pStyle w:val="ab"/>
        <w:numPr>
          <w:ilvl w:val="0"/>
          <w:numId w:val="169"/>
        </w:numPr>
        <w:tabs>
          <w:tab w:val="left" w:pos="142"/>
          <w:tab w:val="left" w:pos="709"/>
        </w:tabs>
        <w:spacing w:after="0" w:line="240" w:lineRule="auto"/>
        <w:ind w:left="0" w:firstLine="454"/>
        <w:jc w:val="both"/>
        <w:rPr>
          <w:rFonts w:ascii="Times New Roman" w:eastAsia="Times New Roman" w:hAnsi="Times New Roman" w:cs="Times New Roman"/>
          <w:color w:val="212529"/>
          <w:sz w:val="28"/>
          <w:szCs w:val="28"/>
        </w:rPr>
      </w:pPr>
      <w:r w:rsidRPr="001563E7">
        <w:rPr>
          <w:rFonts w:ascii="Times New Roman" w:eastAsia="Times New Roman" w:hAnsi="Times New Roman" w:cs="Times New Roman"/>
          <w:color w:val="212529"/>
          <w:sz w:val="28"/>
          <w:szCs w:val="28"/>
        </w:rPr>
        <w:t>Критерии успешного процесса становлени</w:t>
      </w:r>
      <w:r w:rsidR="00536275" w:rsidRPr="001563E7">
        <w:rPr>
          <w:rFonts w:ascii="Times New Roman" w:eastAsia="Times New Roman" w:hAnsi="Times New Roman" w:cs="Times New Roman"/>
          <w:color w:val="212529"/>
          <w:sz w:val="28"/>
          <w:szCs w:val="28"/>
        </w:rPr>
        <w:t>я профессиональной идентичности</w:t>
      </w:r>
      <w:r w:rsidR="0087106F" w:rsidRPr="001563E7">
        <w:rPr>
          <w:rFonts w:ascii="Times New Roman" w:eastAsia="Times New Roman" w:hAnsi="Times New Roman" w:cs="Times New Roman"/>
          <w:color w:val="212529"/>
          <w:sz w:val="28"/>
          <w:szCs w:val="28"/>
        </w:rPr>
        <w:t>.</w:t>
      </w:r>
    </w:p>
    <w:p w:rsidR="00B163FF" w:rsidRPr="001563E7" w:rsidRDefault="003175D0" w:rsidP="00EE56CB">
      <w:pPr>
        <w:pStyle w:val="ab"/>
        <w:numPr>
          <w:ilvl w:val="0"/>
          <w:numId w:val="68"/>
        </w:numPr>
        <w:tabs>
          <w:tab w:val="left" w:pos="851"/>
        </w:tabs>
        <w:spacing w:after="0" w:line="240" w:lineRule="auto"/>
        <w:ind w:left="0" w:firstLine="454"/>
        <w:jc w:val="both"/>
        <w:rPr>
          <w:rFonts w:ascii="Times New Roman" w:hAnsi="Times New Roman" w:cs="Times New Roman"/>
          <w:sz w:val="28"/>
          <w:szCs w:val="28"/>
        </w:rPr>
      </w:pPr>
      <w:hyperlink w:anchor="Личностные_качества_идентичности" w:history="1">
        <w:r w:rsidR="00B163FF" w:rsidRPr="001563E7">
          <w:rPr>
            <w:rStyle w:val="ad"/>
            <w:rFonts w:ascii="Times New Roman" w:hAnsi="Times New Roman" w:cs="Times New Roman"/>
            <w:color w:val="auto"/>
            <w:sz w:val="28"/>
            <w:szCs w:val="28"/>
            <w:u w:val="none"/>
          </w:rPr>
          <w:t>Личностные качества, соответствующие статусам профессиональной идентичности</w:t>
        </w:r>
      </w:hyperlink>
      <w:r w:rsidR="0087106F" w:rsidRPr="001563E7">
        <w:rPr>
          <w:rFonts w:ascii="Times New Roman" w:hAnsi="Times New Roman" w:cs="Times New Roman"/>
          <w:sz w:val="28"/>
          <w:szCs w:val="28"/>
        </w:rPr>
        <w:t>.</w:t>
      </w:r>
    </w:p>
    <w:p w:rsidR="00B163FF" w:rsidRPr="00DD6DC7" w:rsidRDefault="003175D0" w:rsidP="00EE56CB">
      <w:pPr>
        <w:pStyle w:val="ab"/>
        <w:numPr>
          <w:ilvl w:val="0"/>
          <w:numId w:val="68"/>
        </w:numPr>
        <w:tabs>
          <w:tab w:val="left" w:pos="851"/>
        </w:tabs>
        <w:spacing w:after="0" w:line="240" w:lineRule="auto"/>
        <w:ind w:left="0" w:firstLine="454"/>
        <w:jc w:val="both"/>
        <w:rPr>
          <w:rFonts w:ascii="Times New Roman" w:hAnsi="Times New Roman" w:cs="Times New Roman"/>
          <w:sz w:val="28"/>
          <w:szCs w:val="28"/>
        </w:rPr>
      </w:pPr>
      <w:hyperlink w:anchor="Содержание_идентичности" w:history="1">
        <w:r w:rsidR="00B163FF" w:rsidRPr="00DD6DC7">
          <w:rPr>
            <w:rStyle w:val="ad"/>
            <w:rFonts w:ascii="Times New Roman" w:hAnsi="Times New Roman" w:cs="Times New Roman"/>
            <w:color w:val="auto"/>
            <w:sz w:val="28"/>
            <w:szCs w:val="28"/>
            <w:u w:val="none"/>
          </w:rPr>
          <w:t>Содержание и компоненты профессиональной идентичности</w:t>
        </w:r>
      </w:hyperlink>
      <w:r w:rsidR="00B163FF" w:rsidRPr="00DD6DC7">
        <w:rPr>
          <w:rFonts w:ascii="Times New Roman" w:hAnsi="Times New Roman" w:cs="Times New Roman"/>
          <w:sz w:val="28"/>
          <w:szCs w:val="28"/>
        </w:rPr>
        <w:t>.</w:t>
      </w:r>
    </w:p>
    <w:p w:rsidR="00B163FF" w:rsidRPr="001563E7" w:rsidRDefault="00B163FF" w:rsidP="000D6D66">
      <w:pPr>
        <w:spacing w:after="0" w:line="240" w:lineRule="auto"/>
        <w:ind w:firstLine="454"/>
        <w:jc w:val="both"/>
        <w:rPr>
          <w:rFonts w:ascii="Times New Roman" w:hAnsi="Times New Roman" w:cs="Times New Roman"/>
          <w:sz w:val="28"/>
          <w:szCs w:val="28"/>
        </w:rPr>
      </w:pPr>
      <w:r w:rsidRPr="001563E7">
        <w:rPr>
          <w:rFonts w:ascii="Times New Roman" w:hAnsi="Times New Roman" w:cs="Times New Roman"/>
          <w:sz w:val="28"/>
          <w:szCs w:val="28"/>
        </w:rPr>
        <w:t xml:space="preserve">В морально-психологический и опытно-практический блок учебного пособия были включены разнообразные </w:t>
      </w:r>
      <w:r w:rsidR="006F408D" w:rsidRPr="001563E7">
        <w:rPr>
          <w:rFonts w:ascii="Times New Roman" w:hAnsi="Times New Roman" w:cs="Times New Roman"/>
          <w:sz w:val="28"/>
          <w:szCs w:val="28"/>
        </w:rPr>
        <w:t xml:space="preserve">практические </w:t>
      </w:r>
      <w:r w:rsidRPr="001563E7">
        <w:rPr>
          <w:rFonts w:ascii="Times New Roman" w:hAnsi="Times New Roman" w:cs="Times New Roman"/>
          <w:sz w:val="28"/>
          <w:szCs w:val="28"/>
        </w:rPr>
        <w:t xml:space="preserve">задания, направленные на </w:t>
      </w:r>
      <w:r w:rsidR="00536275" w:rsidRPr="001563E7">
        <w:rPr>
          <w:rFonts w:ascii="Times New Roman" w:hAnsi="Times New Roman" w:cs="Times New Roman"/>
          <w:sz w:val="28"/>
          <w:szCs w:val="28"/>
        </w:rPr>
        <w:t>формирующее воздействие на</w:t>
      </w:r>
      <w:r w:rsidRPr="001563E7">
        <w:rPr>
          <w:rFonts w:ascii="Times New Roman" w:hAnsi="Times New Roman" w:cs="Times New Roman"/>
          <w:sz w:val="28"/>
          <w:szCs w:val="28"/>
        </w:rPr>
        <w:t xml:space="preserve"> </w:t>
      </w:r>
      <w:r w:rsidR="00536275" w:rsidRPr="001563E7">
        <w:rPr>
          <w:rFonts w:ascii="Times New Roman" w:hAnsi="Times New Roman" w:cs="Times New Roman"/>
          <w:sz w:val="28"/>
          <w:szCs w:val="28"/>
        </w:rPr>
        <w:t>эмоциональный</w:t>
      </w:r>
      <w:r w:rsidR="006F408D" w:rsidRPr="001563E7">
        <w:rPr>
          <w:rFonts w:ascii="Times New Roman" w:hAnsi="Times New Roman" w:cs="Times New Roman"/>
          <w:sz w:val="28"/>
          <w:szCs w:val="28"/>
        </w:rPr>
        <w:t xml:space="preserve"> и </w:t>
      </w:r>
      <w:r w:rsidRPr="001563E7">
        <w:rPr>
          <w:rFonts w:ascii="Times New Roman" w:hAnsi="Times New Roman" w:cs="Times New Roman"/>
          <w:sz w:val="28"/>
          <w:szCs w:val="28"/>
        </w:rPr>
        <w:t>повед</w:t>
      </w:r>
      <w:r w:rsidR="00536275" w:rsidRPr="001563E7">
        <w:rPr>
          <w:rFonts w:ascii="Times New Roman" w:hAnsi="Times New Roman" w:cs="Times New Roman"/>
          <w:sz w:val="28"/>
          <w:szCs w:val="28"/>
        </w:rPr>
        <w:t>енческий</w:t>
      </w:r>
      <w:r w:rsidRPr="001563E7">
        <w:rPr>
          <w:rFonts w:ascii="Times New Roman" w:hAnsi="Times New Roman" w:cs="Times New Roman"/>
          <w:sz w:val="28"/>
          <w:szCs w:val="28"/>
        </w:rPr>
        <w:t xml:space="preserve"> </w:t>
      </w:r>
      <w:r w:rsidR="00536275" w:rsidRPr="001563E7">
        <w:rPr>
          <w:rFonts w:ascii="Times New Roman" w:hAnsi="Times New Roman" w:cs="Times New Roman"/>
          <w:sz w:val="28"/>
          <w:szCs w:val="28"/>
        </w:rPr>
        <w:t>компоненты</w:t>
      </w:r>
      <w:r w:rsidR="006F408D" w:rsidRPr="001563E7">
        <w:rPr>
          <w:rFonts w:ascii="Times New Roman" w:hAnsi="Times New Roman" w:cs="Times New Roman"/>
          <w:sz w:val="28"/>
          <w:szCs w:val="28"/>
        </w:rPr>
        <w:t xml:space="preserve"> профессиональной идентичности</w:t>
      </w:r>
      <w:r w:rsidRPr="001563E7">
        <w:rPr>
          <w:rFonts w:ascii="Times New Roman" w:hAnsi="Times New Roman" w:cs="Times New Roman"/>
          <w:sz w:val="28"/>
          <w:szCs w:val="28"/>
        </w:rPr>
        <w:t xml:space="preserve">, а именно на </w:t>
      </w:r>
      <w:r w:rsidR="006F408D" w:rsidRPr="001563E7">
        <w:rPr>
          <w:rFonts w:ascii="Times New Roman" w:hAnsi="Times New Roman" w:cs="Times New Roman"/>
          <w:sz w:val="28"/>
          <w:szCs w:val="28"/>
        </w:rPr>
        <w:t xml:space="preserve">формирование позитивного образа педагогической </w:t>
      </w:r>
      <w:r w:rsidR="00AD69C0" w:rsidRPr="001563E7">
        <w:rPr>
          <w:rFonts w:ascii="Times New Roman" w:hAnsi="Times New Roman" w:cs="Times New Roman"/>
          <w:sz w:val="28"/>
          <w:szCs w:val="28"/>
        </w:rPr>
        <w:t>профессии</w:t>
      </w:r>
      <w:r w:rsidR="006F408D" w:rsidRPr="001563E7">
        <w:rPr>
          <w:rFonts w:ascii="Times New Roman" w:hAnsi="Times New Roman" w:cs="Times New Roman"/>
          <w:sz w:val="28"/>
          <w:szCs w:val="28"/>
        </w:rPr>
        <w:t xml:space="preserve">, положительного отношения к себе в </w:t>
      </w:r>
      <w:r w:rsidR="00AD69C0" w:rsidRPr="001563E7">
        <w:rPr>
          <w:rFonts w:ascii="Times New Roman" w:hAnsi="Times New Roman" w:cs="Times New Roman"/>
          <w:sz w:val="28"/>
          <w:szCs w:val="28"/>
        </w:rPr>
        <w:t xml:space="preserve">деятельности педагога, на </w:t>
      </w:r>
      <w:r w:rsidRPr="001563E7">
        <w:rPr>
          <w:rFonts w:ascii="Times New Roman" w:hAnsi="Times New Roman" w:cs="Times New Roman"/>
          <w:sz w:val="28"/>
          <w:szCs w:val="28"/>
        </w:rPr>
        <w:t xml:space="preserve">развитие навыков рефлексии, формирование системы целей, ценностей, убеждений относительно предстоящей профессиональной деятельности, которые </w:t>
      </w:r>
      <w:r w:rsidR="00AD69C0" w:rsidRPr="001563E7">
        <w:rPr>
          <w:rFonts w:ascii="Times New Roman" w:hAnsi="Times New Roman" w:cs="Times New Roman"/>
          <w:sz w:val="28"/>
          <w:szCs w:val="28"/>
        </w:rPr>
        <w:t>пред</w:t>
      </w:r>
      <w:r w:rsidRPr="001563E7">
        <w:rPr>
          <w:rFonts w:ascii="Times New Roman" w:hAnsi="Times New Roman" w:cs="Times New Roman"/>
          <w:sz w:val="28"/>
          <w:szCs w:val="28"/>
        </w:rPr>
        <w:t xml:space="preserve">определяют профессиональное поведение человека, и выражаются вовне через собственный профессиональный стиль, навыки профессиональной коммуникации, умение планировать и реализовывать профессиональный рост, саморазвитие, а также через стремление к самореализации в профессиональной сфере. </w:t>
      </w:r>
    </w:p>
    <w:p w:rsidR="00B163FF" w:rsidRDefault="00B163FF" w:rsidP="000D6D66">
      <w:pPr>
        <w:spacing w:after="0" w:line="240" w:lineRule="auto"/>
        <w:ind w:firstLine="454"/>
        <w:jc w:val="both"/>
        <w:rPr>
          <w:rFonts w:ascii="Times New Roman" w:hAnsi="Times New Roman" w:cs="Times New Roman"/>
          <w:sz w:val="28"/>
          <w:szCs w:val="28"/>
        </w:rPr>
      </w:pPr>
      <w:r w:rsidRPr="001563E7">
        <w:rPr>
          <w:rFonts w:ascii="Times New Roman" w:hAnsi="Times New Roman" w:cs="Times New Roman"/>
          <w:sz w:val="28"/>
          <w:szCs w:val="28"/>
        </w:rPr>
        <w:t xml:space="preserve">На разработанное учебное пособие </w:t>
      </w:r>
      <w:r w:rsidRPr="001563E7">
        <w:rPr>
          <w:rFonts w:ascii="Times New Roman" w:hAnsi="Times New Roman" w:cs="Times New Roman"/>
          <w:b/>
          <w:i/>
          <w:sz w:val="28"/>
        </w:rPr>
        <w:t>«</w:t>
      </w:r>
      <w:r w:rsidRPr="001563E7">
        <w:rPr>
          <w:rFonts w:ascii="Times New Roman" w:hAnsi="Times New Roman" w:cs="Times New Roman"/>
          <w:i/>
          <w:sz w:val="28"/>
          <w:szCs w:val="28"/>
        </w:rPr>
        <w:t xml:space="preserve">Методика иноязычного образования: профессиональная идентичность педагога» </w:t>
      </w:r>
      <w:r w:rsidRPr="001563E7">
        <w:rPr>
          <w:rFonts w:ascii="Times New Roman" w:hAnsi="Times New Roman" w:cs="Times New Roman"/>
          <w:iCs/>
          <w:sz w:val="28"/>
          <w:szCs w:val="28"/>
        </w:rPr>
        <w:t xml:space="preserve">получено свидетельство о внесении сведений в государственный реестр прав на объекты, охраняемые авторским правом </w:t>
      </w:r>
      <w:r w:rsidRPr="001563E7">
        <w:rPr>
          <w:rFonts w:ascii="Times New Roman" w:hAnsi="Times New Roman" w:cs="Times New Roman"/>
          <w:sz w:val="28"/>
          <w:szCs w:val="28"/>
        </w:rPr>
        <w:t xml:space="preserve">под </w:t>
      </w:r>
      <w:r w:rsidR="00343A5D" w:rsidRPr="001563E7">
        <w:rPr>
          <w:rFonts w:ascii="Times New Roman" w:hAnsi="Times New Roman" w:cs="Times New Roman"/>
          <w:sz w:val="28"/>
          <w:szCs w:val="28"/>
        </w:rPr>
        <w:t xml:space="preserve">№32641 от 14 февраля 2023 года, представленное </w:t>
      </w:r>
      <w:r w:rsidR="0087106F" w:rsidRPr="001563E7">
        <w:rPr>
          <w:rFonts w:ascii="Times New Roman" w:hAnsi="Times New Roman" w:cs="Times New Roman"/>
          <w:sz w:val="28"/>
          <w:szCs w:val="28"/>
        </w:rPr>
        <w:t>на</w:t>
      </w:r>
      <w:r w:rsidR="00343A5D" w:rsidRPr="001563E7">
        <w:rPr>
          <w:rFonts w:ascii="Times New Roman" w:hAnsi="Times New Roman" w:cs="Times New Roman"/>
          <w:sz w:val="28"/>
          <w:szCs w:val="28"/>
        </w:rPr>
        <w:t xml:space="preserve"> рисунке </w:t>
      </w:r>
      <w:r w:rsidR="006D54C4">
        <w:rPr>
          <w:rFonts w:ascii="Times New Roman" w:hAnsi="Times New Roman" w:cs="Times New Roman"/>
          <w:sz w:val="28"/>
          <w:szCs w:val="28"/>
        </w:rPr>
        <w:t>4</w:t>
      </w:r>
      <w:r w:rsidRPr="001563E7">
        <w:rPr>
          <w:rFonts w:ascii="Times New Roman" w:hAnsi="Times New Roman" w:cs="Times New Roman"/>
          <w:sz w:val="28"/>
          <w:szCs w:val="28"/>
        </w:rPr>
        <w:t>.</w:t>
      </w:r>
      <w:r>
        <w:rPr>
          <w:rFonts w:ascii="Times New Roman" w:hAnsi="Times New Roman" w:cs="Times New Roman"/>
          <w:sz w:val="28"/>
          <w:szCs w:val="28"/>
        </w:rPr>
        <w:t xml:space="preserve"> </w:t>
      </w:r>
    </w:p>
    <w:p w:rsidR="00B163FF" w:rsidRDefault="004A469E" w:rsidP="000D6D66">
      <w:pPr>
        <w:spacing w:after="0" w:line="240" w:lineRule="auto"/>
        <w:ind w:firstLine="454"/>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2209165</wp:posOffset>
                </wp:positionH>
                <wp:positionV relativeFrom="paragraph">
                  <wp:posOffset>500380</wp:posOffset>
                </wp:positionV>
                <wp:extent cx="3810000" cy="1606550"/>
                <wp:effectExtent l="694690" t="5080" r="10160" b="7620"/>
                <wp:wrapNone/>
                <wp:docPr id="14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606550"/>
                        </a:xfrm>
                        <a:prstGeom prst="borderCallout2">
                          <a:avLst>
                            <a:gd name="adj1" fmla="val 7116"/>
                            <a:gd name="adj2" fmla="val -2000"/>
                            <a:gd name="adj3" fmla="val 7116"/>
                            <a:gd name="adj4" fmla="val -8866"/>
                            <a:gd name="adj5" fmla="val 26481"/>
                            <a:gd name="adj6" fmla="val -18000"/>
                          </a:avLst>
                        </a:prstGeom>
                        <a:solidFill>
                          <a:srgbClr val="FFFFFF"/>
                        </a:solidFill>
                        <a:ln w="9525">
                          <a:solidFill>
                            <a:srgbClr val="000000"/>
                          </a:solidFill>
                          <a:miter lim="800000"/>
                          <a:headEnd/>
                          <a:tailEnd/>
                        </a:ln>
                      </wps:spPr>
                      <wps:txbx>
                        <w:txbxContent>
                          <w:p w:rsidR="009A6360" w:rsidRDefault="009A6360" w:rsidP="00B163FF">
                            <w:r w:rsidRPr="00EA75C1">
                              <w:rPr>
                                <w:noProof/>
                                <w:lang w:eastAsia="ru-RU"/>
                              </w:rPr>
                              <w:drawing>
                                <wp:inline distT="0" distB="0" distL="0" distR="0">
                                  <wp:extent cx="3617595" cy="1625060"/>
                                  <wp:effectExtent l="19050" t="0" r="1905" b="0"/>
                                  <wp:docPr id="1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srcRect/>
                                          <a:stretch>
                                            <a:fillRect/>
                                          </a:stretch>
                                        </pic:blipFill>
                                        <pic:spPr bwMode="auto">
                                          <a:xfrm>
                                            <a:off x="0" y="0"/>
                                            <a:ext cx="3617595" cy="162506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97" o:spid="_x0000_s1033" type="#_x0000_t48" style="position:absolute;left:0;text-align:left;margin-left:173.95pt;margin-top:39.4pt;width:300pt;height:1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" adj="-3888,5720,-1915,1537,-432,1537">
                <v:textbox>
                  <w:txbxContent>
                    <w:p w:rsidR="009A6360" w:rsidRDefault="009A6360" w:rsidP="00B163FF">
                      <w:r w:rsidRPr="00EA75C1">
                        <w:rPr>
                          <w:noProof/>
                          <w:lang w:eastAsia="ru-RU"/>
                        </w:rPr>
                        <w:drawing>
                          <wp:inline distT="0" distB="0" distL="0" distR="0">
                            <wp:extent cx="3617595" cy="1625060"/>
                            <wp:effectExtent l="19050" t="0" r="1905" b="0"/>
                            <wp:docPr id="1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srcRect/>
                                    <a:stretch>
                                      <a:fillRect/>
                                    </a:stretch>
                                  </pic:blipFill>
                                  <pic:spPr bwMode="auto">
                                    <a:xfrm>
                                      <a:off x="0" y="0"/>
                                      <a:ext cx="3617595" cy="1625060"/>
                                    </a:xfrm>
                                    <a:prstGeom prst="rect">
                                      <a:avLst/>
                                    </a:prstGeom>
                                    <a:noFill/>
                                  </pic:spPr>
                                </pic:pic>
                              </a:graphicData>
                            </a:graphic>
                          </wp:inline>
                        </w:drawing>
                      </w:r>
                    </w:p>
                  </w:txbxContent>
                </v:textbox>
                <o:callout v:ext="edit" minusy="t"/>
              </v:shape>
            </w:pict>
          </mc:Fallback>
        </mc:AlternateContent>
      </w:r>
      <w:r w:rsidR="00B163FF">
        <w:rPr>
          <w:rFonts w:ascii="Times New Roman" w:hAnsi="Times New Roman" w:cs="Times New Roman"/>
          <w:sz w:val="28"/>
          <w:szCs w:val="28"/>
        </w:rPr>
        <w:t xml:space="preserve">      </w:t>
      </w:r>
      <w:r w:rsidR="00B163FF">
        <w:rPr>
          <w:rFonts w:ascii="Times New Roman" w:hAnsi="Times New Roman" w:cs="Times New Roman"/>
          <w:noProof/>
          <w:sz w:val="28"/>
          <w:szCs w:val="28"/>
          <w:lang w:eastAsia="ru-RU"/>
        </w:rPr>
        <w:drawing>
          <wp:inline distT="0" distB="0" distL="0" distR="0">
            <wp:extent cx="1956558" cy="2700000"/>
            <wp:effectExtent l="19050" t="0" r="5592"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56558" cy="2700000"/>
                    </a:xfrm>
                    <a:prstGeom prst="rect">
                      <a:avLst/>
                    </a:prstGeom>
                    <a:noFill/>
                    <a:ln w="9525">
                      <a:noFill/>
                      <a:miter lim="800000"/>
                      <a:headEnd/>
                      <a:tailEnd/>
                    </a:ln>
                  </pic:spPr>
                </pic:pic>
              </a:graphicData>
            </a:graphic>
          </wp:inline>
        </w:drawing>
      </w:r>
    </w:p>
    <w:p w:rsidR="00E963CC" w:rsidRDefault="00E963CC" w:rsidP="000D6D66">
      <w:pPr>
        <w:spacing w:after="0" w:line="240" w:lineRule="auto"/>
        <w:ind w:firstLine="454"/>
        <w:rPr>
          <w:rFonts w:ascii="Times New Roman" w:hAnsi="Times New Roman" w:cs="Times New Roman"/>
          <w:sz w:val="28"/>
          <w:szCs w:val="28"/>
        </w:rPr>
      </w:pPr>
    </w:p>
    <w:p w:rsidR="00B163FF" w:rsidRDefault="00B163FF" w:rsidP="000D6D66">
      <w:pPr>
        <w:spacing w:after="0" w:line="240" w:lineRule="auto"/>
        <w:ind w:firstLine="454"/>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D54C4">
        <w:rPr>
          <w:rFonts w:ascii="Times New Roman" w:hAnsi="Times New Roman" w:cs="Times New Roman"/>
          <w:sz w:val="28"/>
          <w:szCs w:val="28"/>
        </w:rPr>
        <w:t>4</w:t>
      </w:r>
      <w:r w:rsidRPr="00D7477A">
        <w:rPr>
          <w:rFonts w:ascii="Times New Roman" w:hAnsi="Times New Roman" w:cs="Times New Roman"/>
          <w:sz w:val="28"/>
          <w:szCs w:val="28"/>
        </w:rPr>
        <w:t xml:space="preserve"> –</w:t>
      </w:r>
      <w:r>
        <w:rPr>
          <w:rFonts w:ascii="Times New Roman" w:hAnsi="Times New Roman" w:cs="Times New Roman"/>
          <w:sz w:val="28"/>
          <w:szCs w:val="28"/>
        </w:rPr>
        <w:t xml:space="preserve"> Свидетельство о внесении сведений в государственный реестр прав на ученое пособие </w:t>
      </w:r>
      <w:r>
        <w:rPr>
          <w:rFonts w:ascii="Times New Roman" w:hAnsi="Times New Roman" w:cs="Times New Roman"/>
          <w:b/>
          <w:sz w:val="28"/>
        </w:rPr>
        <w:t>«</w:t>
      </w:r>
      <w:r w:rsidRPr="007A0B83">
        <w:rPr>
          <w:rFonts w:ascii="Times New Roman" w:hAnsi="Times New Roman" w:cs="Times New Roman"/>
          <w:sz w:val="28"/>
          <w:szCs w:val="28"/>
        </w:rPr>
        <w:t>Методика иноязычного образования: профессиональная идентичность педагога</w:t>
      </w:r>
      <w:r>
        <w:rPr>
          <w:rFonts w:ascii="Times New Roman" w:hAnsi="Times New Roman" w:cs="Times New Roman"/>
          <w:sz w:val="28"/>
          <w:szCs w:val="28"/>
        </w:rPr>
        <w:t>», охраняемое авторским правом</w:t>
      </w:r>
    </w:p>
    <w:p w:rsidR="00B163FF" w:rsidRDefault="00B163FF" w:rsidP="000D6D66">
      <w:pPr>
        <w:spacing w:after="0" w:line="240" w:lineRule="auto"/>
        <w:ind w:firstLine="454"/>
        <w:rPr>
          <w:rFonts w:ascii="Times New Roman" w:hAnsi="Times New Roman" w:cs="Times New Roman"/>
          <w:sz w:val="28"/>
          <w:szCs w:val="28"/>
        </w:rPr>
      </w:pPr>
    </w:p>
    <w:p w:rsidR="00B163FF" w:rsidRDefault="00B163FF" w:rsidP="000D6D66">
      <w:pPr>
        <w:spacing w:after="0" w:line="240" w:lineRule="auto"/>
        <w:ind w:firstLine="454"/>
        <w:jc w:val="both"/>
        <w:rPr>
          <w:rFonts w:ascii="Times New Roman" w:hAnsi="Times New Roman" w:cs="Times New Roman"/>
          <w:sz w:val="28"/>
          <w:szCs w:val="28"/>
        </w:rPr>
      </w:pPr>
      <w:r w:rsidRPr="001563E7">
        <w:rPr>
          <w:rFonts w:ascii="Times New Roman" w:hAnsi="Times New Roman" w:cs="Times New Roman"/>
          <w:sz w:val="28"/>
          <w:szCs w:val="28"/>
        </w:rPr>
        <w:t xml:space="preserve">Также был разработан </w:t>
      </w:r>
      <w:r w:rsidRPr="001563E7">
        <w:rPr>
          <w:rFonts w:ascii="Times New Roman" w:hAnsi="Times New Roman" w:cs="Times New Roman"/>
          <w:i/>
          <w:sz w:val="28"/>
          <w:szCs w:val="28"/>
        </w:rPr>
        <w:t>массовый обучающий онлайн курс (МООК) «Профессиональная идентичность будущих учителей иностранного языка»</w:t>
      </w:r>
      <w:r w:rsidR="00EC2FD2" w:rsidRPr="001563E7">
        <w:rPr>
          <w:rFonts w:ascii="Times New Roman" w:hAnsi="Times New Roman" w:cs="Times New Roman"/>
          <w:i/>
          <w:sz w:val="28"/>
          <w:szCs w:val="28"/>
        </w:rPr>
        <w:t xml:space="preserve">, </w:t>
      </w:r>
      <w:r w:rsidR="00EC2FD2" w:rsidRPr="001563E7">
        <w:rPr>
          <w:rFonts w:ascii="Times New Roman" w:hAnsi="Times New Roman" w:cs="Times New Roman"/>
          <w:iCs/>
          <w:sz w:val="28"/>
          <w:szCs w:val="28"/>
        </w:rPr>
        <w:t xml:space="preserve">размещенный </w:t>
      </w:r>
      <w:r w:rsidRPr="001563E7">
        <w:rPr>
          <w:rFonts w:ascii="Times New Roman" w:hAnsi="Times New Roman" w:cs="Times New Roman"/>
          <w:sz w:val="28"/>
          <w:szCs w:val="28"/>
        </w:rPr>
        <w:t>на платформе Карагандинского университета имени Е.А. Букетова для студентов факультета иностранных языков, преподавателей вузов, учителей школ https://mook.buketov.edu.kz/course/view.php?id=98</w:t>
      </w:r>
      <w:r w:rsidR="00343A5D" w:rsidRPr="001563E7">
        <w:rPr>
          <w:rFonts w:ascii="Times New Roman" w:hAnsi="Times New Roman" w:cs="Times New Roman"/>
          <w:sz w:val="28"/>
          <w:szCs w:val="28"/>
        </w:rPr>
        <w:t xml:space="preserve">, представленный </w:t>
      </w:r>
      <w:r w:rsidR="001563E7">
        <w:rPr>
          <w:rFonts w:ascii="Times New Roman" w:hAnsi="Times New Roman" w:cs="Times New Roman"/>
          <w:sz w:val="28"/>
          <w:szCs w:val="28"/>
        </w:rPr>
        <w:t>на</w:t>
      </w:r>
      <w:r w:rsidR="00343A5D" w:rsidRPr="001563E7">
        <w:rPr>
          <w:rFonts w:ascii="Times New Roman" w:hAnsi="Times New Roman" w:cs="Times New Roman"/>
          <w:sz w:val="28"/>
          <w:szCs w:val="28"/>
        </w:rPr>
        <w:t xml:space="preserve"> рисунке </w:t>
      </w:r>
      <w:r w:rsidR="006D54C4">
        <w:rPr>
          <w:rFonts w:ascii="Times New Roman" w:hAnsi="Times New Roman" w:cs="Times New Roman"/>
          <w:sz w:val="28"/>
          <w:szCs w:val="28"/>
        </w:rPr>
        <w:t>5</w:t>
      </w:r>
      <w:r w:rsidR="00343A5D" w:rsidRPr="001563E7">
        <w:rPr>
          <w:rFonts w:ascii="Times New Roman" w:hAnsi="Times New Roman" w:cs="Times New Roman"/>
          <w:sz w:val="28"/>
          <w:szCs w:val="28"/>
        </w:rPr>
        <w:t>.</w:t>
      </w:r>
    </w:p>
    <w:p w:rsidR="00467A13" w:rsidRDefault="00467A13" w:rsidP="000D6D66">
      <w:pPr>
        <w:spacing w:after="0" w:line="240" w:lineRule="auto"/>
        <w:rPr>
          <w:rFonts w:ascii="Times New Roman" w:hAnsi="Times New Roman" w:cs="Times New Roman"/>
          <w:sz w:val="28"/>
          <w:szCs w:val="28"/>
        </w:rPr>
      </w:pPr>
    </w:p>
    <w:p w:rsidR="00B163FF" w:rsidRDefault="00472A24" w:rsidP="00472A24">
      <w:pPr>
        <w:spacing w:after="0" w:line="240" w:lineRule="auto"/>
        <w:ind w:firstLine="45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875" cy="30289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933" r="3421"/>
                    <a:stretch>
                      <a:fillRect/>
                    </a:stretch>
                  </pic:blipFill>
                  <pic:spPr bwMode="auto">
                    <a:xfrm>
                      <a:off x="0" y="0"/>
                      <a:ext cx="5857875" cy="3028950"/>
                    </a:xfrm>
                    <a:prstGeom prst="rect">
                      <a:avLst/>
                    </a:prstGeom>
                    <a:noFill/>
                    <a:ln w="9525">
                      <a:noFill/>
                      <a:miter lim="800000"/>
                      <a:headEnd/>
                      <a:tailEnd/>
                    </a:ln>
                  </pic:spPr>
                </pic:pic>
              </a:graphicData>
            </a:graphic>
          </wp:inline>
        </w:drawing>
      </w:r>
    </w:p>
    <w:p w:rsidR="00E963CC" w:rsidRDefault="00E963CC" w:rsidP="000D6D66">
      <w:pPr>
        <w:spacing w:after="0" w:line="240" w:lineRule="auto"/>
        <w:ind w:firstLine="454"/>
        <w:jc w:val="center"/>
        <w:rPr>
          <w:rFonts w:ascii="Times New Roman" w:hAnsi="Times New Roman" w:cs="Times New Roman"/>
          <w:sz w:val="28"/>
          <w:szCs w:val="28"/>
        </w:rPr>
      </w:pPr>
    </w:p>
    <w:p w:rsidR="00E963CC" w:rsidRDefault="00B163FF" w:rsidP="000D6D66">
      <w:pPr>
        <w:spacing w:after="0" w:line="240" w:lineRule="auto"/>
        <w:ind w:firstLine="454"/>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D54C4">
        <w:rPr>
          <w:rFonts w:ascii="Times New Roman" w:hAnsi="Times New Roman" w:cs="Times New Roman"/>
          <w:sz w:val="28"/>
          <w:szCs w:val="28"/>
        </w:rPr>
        <w:t>5</w:t>
      </w:r>
      <w:r w:rsidRPr="00D7477A">
        <w:rPr>
          <w:rFonts w:ascii="Times New Roman" w:hAnsi="Times New Roman" w:cs="Times New Roman"/>
          <w:sz w:val="28"/>
          <w:szCs w:val="28"/>
        </w:rPr>
        <w:t xml:space="preserve"> –</w:t>
      </w:r>
      <w:r>
        <w:rPr>
          <w:rFonts w:ascii="Times New Roman" w:hAnsi="Times New Roman" w:cs="Times New Roman"/>
          <w:sz w:val="28"/>
          <w:szCs w:val="28"/>
        </w:rPr>
        <w:t xml:space="preserve"> МООК «Профессиональная идентичность будущих учителей иностранного языка» на платформе </w:t>
      </w:r>
    </w:p>
    <w:p w:rsidR="00B163FF" w:rsidRDefault="00B163FF" w:rsidP="000D6D66">
      <w:pPr>
        <w:spacing w:after="0" w:line="240" w:lineRule="auto"/>
        <w:ind w:firstLine="454"/>
        <w:jc w:val="center"/>
        <w:rPr>
          <w:rFonts w:ascii="Times New Roman" w:hAnsi="Times New Roman" w:cs="Times New Roman"/>
          <w:sz w:val="28"/>
          <w:szCs w:val="28"/>
        </w:rPr>
      </w:pPr>
      <w:r>
        <w:rPr>
          <w:rFonts w:ascii="Times New Roman" w:hAnsi="Times New Roman" w:cs="Times New Roman"/>
          <w:sz w:val="28"/>
          <w:szCs w:val="28"/>
        </w:rPr>
        <w:t>Карагандинского университета имени Е.А. Букетова</w:t>
      </w:r>
    </w:p>
    <w:p w:rsidR="00861DB9" w:rsidRDefault="00861DB9"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Данный курс включает в себя 10 видеолекций, к каждой прилагаются лекционный материал, презентация, список дополнительной литературы для более углубленного изучения темы, творческие задания</w:t>
      </w:r>
      <w:r w:rsidRPr="00846E62">
        <w:rPr>
          <w:rFonts w:ascii="Times New Roman" w:hAnsi="Times New Roman" w:cs="Times New Roman"/>
          <w:sz w:val="28"/>
          <w:szCs w:val="28"/>
        </w:rPr>
        <w:t>, два рубежных контроля в виде тестовых заданий, и ито</w:t>
      </w:r>
      <w:r>
        <w:rPr>
          <w:rFonts w:ascii="Times New Roman" w:hAnsi="Times New Roman" w:cs="Times New Roman"/>
          <w:sz w:val="28"/>
          <w:szCs w:val="28"/>
        </w:rPr>
        <w:t>говый контроль в форме творческого эссе</w:t>
      </w:r>
      <w:r w:rsidR="001563E7">
        <w:rPr>
          <w:rFonts w:ascii="Times New Roman" w:hAnsi="Times New Roman" w:cs="Times New Roman"/>
          <w:sz w:val="28"/>
          <w:szCs w:val="28"/>
        </w:rPr>
        <w:t xml:space="preserve">, представленный </w:t>
      </w:r>
      <w:r w:rsidR="001563E7" w:rsidRPr="001563E7">
        <w:rPr>
          <w:rFonts w:ascii="Times New Roman" w:hAnsi="Times New Roman" w:cs="Times New Roman"/>
          <w:sz w:val="28"/>
          <w:szCs w:val="28"/>
        </w:rPr>
        <w:t>на</w:t>
      </w:r>
      <w:r w:rsidR="00343A5D" w:rsidRPr="001563E7">
        <w:rPr>
          <w:rFonts w:ascii="Times New Roman" w:hAnsi="Times New Roman" w:cs="Times New Roman"/>
          <w:sz w:val="28"/>
          <w:szCs w:val="28"/>
        </w:rPr>
        <w:t xml:space="preserve"> рисунке </w:t>
      </w:r>
      <w:r w:rsidR="006D54C4">
        <w:rPr>
          <w:rFonts w:ascii="Times New Roman" w:hAnsi="Times New Roman" w:cs="Times New Roman"/>
          <w:sz w:val="28"/>
          <w:szCs w:val="28"/>
        </w:rPr>
        <w:t>6</w:t>
      </w:r>
      <w:r w:rsidRPr="001563E7">
        <w:rPr>
          <w:rFonts w:ascii="Times New Roman" w:hAnsi="Times New Roman" w:cs="Times New Roman"/>
          <w:sz w:val="28"/>
          <w:szCs w:val="28"/>
        </w:rPr>
        <w:t>.</w:t>
      </w:r>
      <w:r>
        <w:rPr>
          <w:rFonts w:ascii="Times New Roman" w:hAnsi="Times New Roman" w:cs="Times New Roman"/>
          <w:sz w:val="28"/>
          <w:szCs w:val="28"/>
        </w:rPr>
        <w:t xml:space="preserve"> </w:t>
      </w:r>
    </w:p>
    <w:p w:rsidR="00B163FF" w:rsidRDefault="00B163FF" w:rsidP="000D6D66">
      <w:pPr>
        <w:spacing w:after="0" w:line="240" w:lineRule="auto"/>
        <w:ind w:firstLine="454"/>
        <w:jc w:val="center"/>
        <w:rPr>
          <w:rFonts w:ascii="Times New Roman" w:hAnsi="Times New Roman" w:cs="Times New Roman"/>
          <w:sz w:val="28"/>
          <w:szCs w:val="28"/>
        </w:rPr>
      </w:pPr>
    </w:p>
    <w:p w:rsidR="00B163FF" w:rsidRDefault="00472A24" w:rsidP="000D6D66">
      <w:pPr>
        <w:spacing w:after="0" w:line="240" w:lineRule="auto"/>
        <w:jc w:val="center"/>
        <w:rPr>
          <w:rFonts w:ascii="Times New Roman" w:hAnsi="Times New Roman" w:cs="Times New Roman"/>
          <w:sz w:val="28"/>
          <w:szCs w:val="28"/>
        </w:rPr>
      </w:pPr>
      <w:r w:rsidRPr="00472A24">
        <w:rPr>
          <w:rFonts w:ascii="Times New Roman" w:hAnsi="Times New Roman" w:cs="Times New Roman"/>
          <w:noProof/>
          <w:sz w:val="28"/>
          <w:szCs w:val="28"/>
          <w:lang w:eastAsia="ru-RU"/>
        </w:rPr>
        <w:drawing>
          <wp:inline distT="0" distB="0" distL="0" distR="0">
            <wp:extent cx="5310777" cy="3024000"/>
            <wp:effectExtent l="19050" t="0" r="417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3101" b="4457"/>
                    <a:stretch>
                      <a:fillRect/>
                    </a:stretch>
                  </pic:blipFill>
                  <pic:spPr bwMode="auto">
                    <a:xfrm>
                      <a:off x="0" y="0"/>
                      <a:ext cx="5310777" cy="3024000"/>
                    </a:xfrm>
                    <a:prstGeom prst="rect">
                      <a:avLst/>
                    </a:prstGeom>
                    <a:noFill/>
                    <a:ln w="9525">
                      <a:noFill/>
                      <a:miter lim="800000"/>
                      <a:headEnd/>
                      <a:tailEnd/>
                    </a:ln>
                  </pic:spPr>
                </pic:pic>
              </a:graphicData>
            </a:graphic>
          </wp:inline>
        </w:drawing>
      </w:r>
    </w:p>
    <w:p w:rsidR="00E963CC" w:rsidRDefault="00E963CC" w:rsidP="000D6D66">
      <w:pPr>
        <w:spacing w:after="0" w:line="240" w:lineRule="auto"/>
        <w:jc w:val="center"/>
        <w:rPr>
          <w:rFonts w:ascii="Times New Roman" w:hAnsi="Times New Roman" w:cs="Times New Roman"/>
          <w:sz w:val="28"/>
          <w:szCs w:val="28"/>
        </w:rPr>
      </w:pPr>
    </w:p>
    <w:p w:rsidR="00467A13" w:rsidRDefault="00B163FF" w:rsidP="000D6D66">
      <w:pPr>
        <w:pStyle w:val="Default"/>
        <w:ind w:firstLine="454"/>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D54C4">
        <w:rPr>
          <w:rFonts w:ascii="Times New Roman" w:hAnsi="Times New Roman" w:cs="Times New Roman"/>
          <w:sz w:val="28"/>
          <w:szCs w:val="28"/>
        </w:rPr>
        <w:t>6</w:t>
      </w:r>
      <w:r w:rsidRPr="00D7477A">
        <w:rPr>
          <w:rFonts w:ascii="Times New Roman" w:hAnsi="Times New Roman" w:cs="Times New Roman"/>
          <w:sz w:val="28"/>
          <w:szCs w:val="28"/>
        </w:rPr>
        <w:t xml:space="preserve"> </w:t>
      </w:r>
      <w:r>
        <w:rPr>
          <w:rFonts w:ascii="Times New Roman" w:hAnsi="Times New Roman" w:cs="Times New Roman"/>
          <w:sz w:val="28"/>
          <w:szCs w:val="28"/>
        </w:rPr>
        <w:t>– Скриншот личного кабинета с матрицей МООК «Профессиональная идентичность будущих учителей иностранного языка»</w:t>
      </w:r>
    </w:p>
    <w:p w:rsidR="0042517E" w:rsidRDefault="0042517E" w:rsidP="000D6D66">
      <w:pPr>
        <w:pStyle w:val="Default"/>
        <w:ind w:firstLine="454"/>
        <w:jc w:val="both"/>
        <w:rPr>
          <w:rFonts w:ascii="Times New Roman" w:hAnsi="Times New Roman" w:cs="Times New Roman"/>
          <w:i/>
          <w:color w:val="auto"/>
          <w:sz w:val="28"/>
          <w:szCs w:val="22"/>
        </w:rPr>
      </w:pPr>
    </w:p>
    <w:p w:rsidR="000E3D7B" w:rsidRPr="001563E7" w:rsidRDefault="000E3D7B" w:rsidP="000D6D66">
      <w:pPr>
        <w:pStyle w:val="Default"/>
        <w:ind w:firstLine="454"/>
        <w:jc w:val="both"/>
        <w:rPr>
          <w:rFonts w:ascii="Times New Roman" w:hAnsi="Times New Roman" w:cs="Times New Roman"/>
          <w:color w:val="auto"/>
          <w:sz w:val="28"/>
          <w:szCs w:val="22"/>
        </w:rPr>
      </w:pPr>
      <w:r w:rsidRPr="001563E7">
        <w:rPr>
          <w:rFonts w:ascii="Times New Roman" w:hAnsi="Times New Roman" w:cs="Times New Roman"/>
          <w:i/>
          <w:color w:val="auto"/>
          <w:sz w:val="28"/>
          <w:szCs w:val="22"/>
        </w:rPr>
        <w:t>Целью</w:t>
      </w:r>
      <w:r w:rsidRPr="001563E7">
        <w:rPr>
          <w:rFonts w:ascii="Times New Roman" w:hAnsi="Times New Roman" w:cs="Times New Roman"/>
          <w:color w:val="auto"/>
          <w:sz w:val="28"/>
          <w:szCs w:val="22"/>
        </w:rPr>
        <w:t xml:space="preserve"> предлагаемого</w:t>
      </w:r>
      <w:r w:rsidR="00AD69C0" w:rsidRPr="001563E7">
        <w:rPr>
          <w:rFonts w:ascii="Times New Roman" w:hAnsi="Times New Roman" w:cs="Times New Roman"/>
          <w:color w:val="auto"/>
          <w:sz w:val="28"/>
          <w:szCs w:val="22"/>
        </w:rPr>
        <w:t xml:space="preserve"> </w:t>
      </w:r>
      <w:r w:rsidRPr="001563E7">
        <w:rPr>
          <w:rFonts w:ascii="Times New Roman" w:hAnsi="Times New Roman" w:cs="Times New Roman"/>
          <w:color w:val="auto"/>
          <w:sz w:val="28"/>
          <w:szCs w:val="22"/>
        </w:rPr>
        <w:t>дидактического информационного</w:t>
      </w:r>
      <w:r w:rsidR="00AD69C0" w:rsidRPr="001563E7">
        <w:rPr>
          <w:rFonts w:ascii="Times New Roman" w:hAnsi="Times New Roman" w:cs="Times New Roman"/>
          <w:color w:val="auto"/>
          <w:sz w:val="28"/>
          <w:szCs w:val="22"/>
        </w:rPr>
        <w:t xml:space="preserve"> комплекс</w:t>
      </w:r>
      <w:r w:rsidRPr="001563E7">
        <w:rPr>
          <w:rFonts w:ascii="Times New Roman" w:hAnsi="Times New Roman" w:cs="Times New Roman"/>
          <w:color w:val="auto"/>
          <w:sz w:val="28"/>
          <w:szCs w:val="22"/>
        </w:rPr>
        <w:t>а является</w:t>
      </w:r>
      <w:r w:rsidR="00AD69C0" w:rsidRPr="001563E7">
        <w:rPr>
          <w:rFonts w:ascii="Times New Roman" w:hAnsi="Times New Roman" w:cs="Times New Roman"/>
          <w:color w:val="auto"/>
          <w:sz w:val="28"/>
          <w:szCs w:val="22"/>
        </w:rPr>
        <w:t xml:space="preserve"> </w:t>
      </w:r>
      <w:r w:rsidRPr="001563E7">
        <w:rPr>
          <w:rFonts w:ascii="Times New Roman" w:hAnsi="Times New Roman" w:cs="Times New Roman"/>
          <w:color w:val="auto"/>
          <w:sz w:val="28"/>
          <w:szCs w:val="22"/>
        </w:rPr>
        <w:t>усвоение</w:t>
      </w:r>
      <w:r w:rsidR="00AD69C0" w:rsidRPr="001563E7">
        <w:rPr>
          <w:rFonts w:ascii="Times New Roman" w:hAnsi="Times New Roman" w:cs="Times New Roman"/>
          <w:color w:val="auto"/>
          <w:sz w:val="28"/>
          <w:szCs w:val="22"/>
        </w:rPr>
        <w:t xml:space="preserve"> обучающи</w:t>
      </w:r>
      <w:r w:rsidRPr="001563E7">
        <w:rPr>
          <w:rFonts w:ascii="Times New Roman" w:hAnsi="Times New Roman" w:cs="Times New Roman"/>
          <w:color w:val="auto"/>
          <w:sz w:val="28"/>
          <w:szCs w:val="22"/>
        </w:rPr>
        <w:t>ми</w:t>
      </w:r>
      <w:r w:rsidR="00AD69C0" w:rsidRPr="001563E7">
        <w:rPr>
          <w:rFonts w:ascii="Times New Roman" w:hAnsi="Times New Roman" w:cs="Times New Roman"/>
          <w:color w:val="auto"/>
          <w:sz w:val="28"/>
          <w:szCs w:val="22"/>
        </w:rPr>
        <w:t xml:space="preserve">ся </w:t>
      </w:r>
      <w:r w:rsidRPr="001563E7">
        <w:rPr>
          <w:rFonts w:ascii="Times New Roman" w:hAnsi="Times New Roman" w:cs="Times New Roman"/>
          <w:color w:val="auto"/>
          <w:sz w:val="28"/>
          <w:szCs w:val="22"/>
        </w:rPr>
        <w:t>теоретических знаний</w:t>
      </w:r>
      <w:r w:rsidR="00AD69C0" w:rsidRPr="001563E7">
        <w:rPr>
          <w:rFonts w:ascii="Times New Roman" w:hAnsi="Times New Roman" w:cs="Times New Roman"/>
          <w:color w:val="auto"/>
          <w:sz w:val="28"/>
          <w:szCs w:val="22"/>
        </w:rPr>
        <w:t xml:space="preserve"> о профессиональной идентичности</w:t>
      </w:r>
      <w:r w:rsidR="00CC3C57" w:rsidRPr="001563E7">
        <w:rPr>
          <w:rFonts w:ascii="Times New Roman" w:hAnsi="Times New Roman" w:cs="Times New Roman"/>
          <w:color w:val="auto"/>
          <w:sz w:val="28"/>
          <w:szCs w:val="22"/>
        </w:rPr>
        <w:t>,</w:t>
      </w:r>
      <w:r w:rsidR="00AD69C0" w:rsidRPr="001563E7">
        <w:rPr>
          <w:rFonts w:ascii="Times New Roman" w:hAnsi="Times New Roman" w:cs="Times New Roman"/>
          <w:color w:val="auto"/>
          <w:sz w:val="28"/>
          <w:szCs w:val="22"/>
        </w:rPr>
        <w:t xml:space="preserve"> особенностях ее становления и </w:t>
      </w:r>
      <w:r w:rsidR="00EC2FD2" w:rsidRPr="001563E7">
        <w:rPr>
          <w:rFonts w:ascii="Times New Roman" w:hAnsi="Times New Roman" w:cs="Times New Roman"/>
          <w:color w:val="auto"/>
          <w:sz w:val="28"/>
          <w:szCs w:val="22"/>
        </w:rPr>
        <w:t xml:space="preserve">формирование </w:t>
      </w:r>
      <w:r w:rsidRPr="001563E7">
        <w:rPr>
          <w:rFonts w:ascii="Times New Roman" w:hAnsi="Times New Roman" w:cs="Times New Roman"/>
          <w:color w:val="auto"/>
          <w:sz w:val="28"/>
          <w:szCs w:val="22"/>
        </w:rPr>
        <w:t>практических умений по ее конструированию.</w:t>
      </w:r>
    </w:p>
    <w:p w:rsidR="000E3D7B" w:rsidRPr="001563E7" w:rsidRDefault="000E3D7B" w:rsidP="000D6D66">
      <w:pPr>
        <w:pStyle w:val="Default"/>
        <w:ind w:firstLine="454"/>
        <w:jc w:val="both"/>
        <w:rPr>
          <w:rFonts w:ascii="Times New Roman" w:hAnsi="Times New Roman" w:cs="Times New Roman"/>
          <w:i/>
          <w:color w:val="auto"/>
          <w:sz w:val="28"/>
          <w:szCs w:val="22"/>
        </w:rPr>
      </w:pPr>
      <w:r w:rsidRPr="001563E7">
        <w:rPr>
          <w:rFonts w:ascii="Times New Roman" w:hAnsi="Times New Roman" w:cs="Times New Roman"/>
          <w:i/>
          <w:color w:val="auto"/>
          <w:sz w:val="28"/>
          <w:szCs w:val="22"/>
        </w:rPr>
        <w:t>Задачи:</w:t>
      </w:r>
    </w:p>
    <w:p w:rsidR="000E3D7B" w:rsidRPr="001563E7" w:rsidRDefault="000E3D7B" w:rsidP="00EE56CB">
      <w:pPr>
        <w:pStyle w:val="Default"/>
        <w:numPr>
          <w:ilvl w:val="0"/>
          <w:numId w:val="161"/>
        </w:numPr>
        <w:ind w:left="0"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2"/>
        </w:rPr>
        <w:t xml:space="preserve">обеспечить освоение студентами системы знаний </w:t>
      </w:r>
      <w:r w:rsidR="001A5FAB" w:rsidRPr="001563E7">
        <w:rPr>
          <w:rFonts w:ascii="Times New Roman" w:hAnsi="Times New Roman" w:cs="Times New Roman"/>
          <w:color w:val="auto"/>
          <w:sz w:val="28"/>
          <w:szCs w:val="22"/>
        </w:rPr>
        <w:t>о сущности профессиональной идентичности и об особенностях ее формирования в трех компонентах</w:t>
      </w:r>
      <w:r w:rsidRPr="001563E7">
        <w:rPr>
          <w:rFonts w:ascii="Times New Roman" w:hAnsi="Times New Roman" w:cs="Times New Roman"/>
          <w:color w:val="auto"/>
          <w:sz w:val="28"/>
          <w:szCs w:val="22"/>
        </w:rPr>
        <w:t>;</w:t>
      </w:r>
    </w:p>
    <w:p w:rsidR="000E3D7B" w:rsidRPr="001563E7" w:rsidRDefault="000E3D7B" w:rsidP="00EE56CB">
      <w:pPr>
        <w:pStyle w:val="Default"/>
        <w:numPr>
          <w:ilvl w:val="0"/>
          <w:numId w:val="161"/>
        </w:numPr>
        <w:ind w:left="0"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2"/>
        </w:rPr>
        <w:t>способствовать</w:t>
      </w:r>
      <w:r w:rsidR="00AD69C0" w:rsidRPr="001563E7">
        <w:rPr>
          <w:rFonts w:ascii="Times New Roman" w:hAnsi="Times New Roman" w:cs="Times New Roman"/>
          <w:color w:val="auto"/>
          <w:sz w:val="28"/>
          <w:szCs w:val="22"/>
        </w:rPr>
        <w:t xml:space="preserve"> развитию </w:t>
      </w:r>
      <w:r w:rsidR="001E0565" w:rsidRPr="001563E7">
        <w:rPr>
          <w:rFonts w:ascii="Times New Roman" w:hAnsi="Times New Roman" w:cs="Times New Roman"/>
          <w:color w:val="auto"/>
          <w:sz w:val="28"/>
          <w:szCs w:val="22"/>
        </w:rPr>
        <w:t xml:space="preserve">положительного отношения к педагогической профессии, </w:t>
      </w:r>
      <w:r w:rsidR="00AD69C0" w:rsidRPr="001563E7">
        <w:rPr>
          <w:rFonts w:ascii="Times New Roman" w:hAnsi="Times New Roman" w:cs="Times New Roman"/>
          <w:color w:val="auto"/>
          <w:sz w:val="28"/>
          <w:szCs w:val="22"/>
        </w:rPr>
        <w:t>стремления к развитию</w:t>
      </w:r>
      <w:r w:rsidR="00CC3C57" w:rsidRPr="001563E7">
        <w:rPr>
          <w:rFonts w:ascii="Times New Roman" w:hAnsi="Times New Roman" w:cs="Times New Roman"/>
          <w:color w:val="auto"/>
          <w:sz w:val="28"/>
          <w:szCs w:val="22"/>
        </w:rPr>
        <w:t xml:space="preserve"> </w:t>
      </w:r>
      <w:r w:rsidR="001E0565" w:rsidRPr="001563E7">
        <w:rPr>
          <w:rFonts w:ascii="Times New Roman" w:hAnsi="Times New Roman" w:cs="Times New Roman"/>
          <w:color w:val="auto"/>
          <w:sz w:val="28"/>
          <w:szCs w:val="22"/>
        </w:rPr>
        <w:t xml:space="preserve">своих </w:t>
      </w:r>
      <w:r w:rsidR="00CC3C57" w:rsidRPr="001563E7">
        <w:rPr>
          <w:rFonts w:ascii="Times New Roman" w:hAnsi="Times New Roman" w:cs="Times New Roman"/>
          <w:color w:val="auto"/>
          <w:sz w:val="28"/>
          <w:szCs w:val="22"/>
        </w:rPr>
        <w:t>профессиональных компетенций, формировани</w:t>
      </w:r>
      <w:r w:rsidR="00AD69C0" w:rsidRPr="001563E7">
        <w:rPr>
          <w:rFonts w:ascii="Times New Roman" w:hAnsi="Times New Roman" w:cs="Times New Roman"/>
          <w:color w:val="auto"/>
          <w:sz w:val="28"/>
          <w:szCs w:val="22"/>
        </w:rPr>
        <w:t>ю</w:t>
      </w:r>
      <w:r w:rsidR="00CC3C57" w:rsidRPr="001563E7">
        <w:rPr>
          <w:rFonts w:ascii="Times New Roman" w:hAnsi="Times New Roman" w:cs="Times New Roman"/>
          <w:color w:val="auto"/>
          <w:sz w:val="28"/>
          <w:szCs w:val="22"/>
        </w:rPr>
        <w:t xml:space="preserve"> личностно-значимых профессиональных целей</w:t>
      </w:r>
      <w:r w:rsidRPr="001563E7">
        <w:rPr>
          <w:rFonts w:ascii="Times New Roman" w:hAnsi="Times New Roman" w:cs="Times New Roman"/>
          <w:color w:val="auto"/>
          <w:sz w:val="28"/>
          <w:szCs w:val="22"/>
        </w:rPr>
        <w:t xml:space="preserve"> и ценностей</w:t>
      </w:r>
      <w:r w:rsidR="00CE1518" w:rsidRPr="001563E7">
        <w:rPr>
          <w:rFonts w:ascii="Times New Roman" w:hAnsi="Times New Roman" w:cs="Times New Roman"/>
          <w:color w:val="auto"/>
          <w:sz w:val="28"/>
          <w:szCs w:val="22"/>
        </w:rPr>
        <w:t xml:space="preserve"> и готовности к их реализации</w:t>
      </w:r>
      <w:r w:rsidR="001E0565" w:rsidRPr="001563E7">
        <w:rPr>
          <w:rFonts w:ascii="Times New Roman" w:hAnsi="Times New Roman" w:cs="Times New Roman"/>
          <w:color w:val="auto"/>
          <w:sz w:val="28"/>
          <w:szCs w:val="22"/>
        </w:rPr>
        <w:t>, осознанию студентами себя педагогами, готовыми к самовыражению через педагогическую деятельность</w:t>
      </w:r>
      <w:r w:rsidRPr="001563E7">
        <w:rPr>
          <w:rFonts w:ascii="Times New Roman" w:hAnsi="Times New Roman" w:cs="Times New Roman"/>
          <w:color w:val="auto"/>
          <w:sz w:val="28"/>
          <w:szCs w:val="22"/>
        </w:rPr>
        <w:t>;</w:t>
      </w:r>
      <w:r w:rsidR="00CC3C57" w:rsidRPr="001563E7">
        <w:rPr>
          <w:rFonts w:ascii="Times New Roman" w:hAnsi="Times New Roman" w:cs="Times New Roman"/>
          <w:color w:val="auto"/>
          <w:sz w:val="28"/>
          <w:szCs w:val="22"/>
        </w:rPr>
        <w:t xml:space="preserve"> </w:t>
      </w:r>
    </w:p>
    <w:p w:rsidR="00CC3C57" w:rsidRPr="001563E7" w:rsidRDefault="00CE1518" w:rsidP="00EE56CB">
      <w:pPr>
        <w:pStyle w:val="Default"/>
        <w:numPr>
          <w:ilvl w:val="0"/>
          <w:numId w:val="161"/>
        </w:numPr>
        <w:ind w:left="0"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2"/>
        </w:rPr>
        <w:t xml:space="preserve">содействовать </w:t>
      </w:r>
      <w:r w:rsidR="000E3D7B" w:rsidRPr="001563E7">
        <w:rPr>
          <w:rFonts w:ascii="Times New Roman" w:hAnsi="Times New Roman" w:cs="Times New Roman"/>
          <w:color w:val="auto"/>
          <w:sz w:val="28"/>
          <w:szCs w:val="22"/>
        </w:rPr>
        <w:t>формирова</w:t>
      </w:r>
      <w:r w:rsidRPr="001563E7">
        <w:rPr>
          <w:rFonts w:ascii="Times New Roman" w:hAnsi="Times New Roman" w:cs="Times New Roman"/>
          <w:color w:val="auto"/>
          <w:sz w:val="28"/>
          <w:szCs w:val="22"/>
        </w:rPr>
        <w:t>нию</w:t>
      </w:r>
      <w:r w:rsidR="000E3D7B" w:rsidRPr="001563E7">
        <w:rPr>
          <w:rFonts w:ascii="Times New Roman" w:hAnsi="Times New Roman" w:cs="Times New Roman"/>
          <w:color w:val="auto"/>
          <w:sz w:val="28"/>
          <w:szCs w:val="22"/>
        </w:rPr>
        <w:t xml:space="preserve"> </w:t>
      </w:r>
      <w:r w:rsidRPr="001563E7">
        <w:rPr>
          <w:rFonts w:ascii="Times New Roman" w:hAnsi="Times New Roman" w:cs="Times New Roman"/>
          <w:color w:val="auto"/>
          <w:sz w:val="28"/>
          <w:szCs w:val="22"/>
        </w:rPr>
        <w:t>у студентов собственного стиля педагогической деятельности</w:t>
      </w:r>
      <w:r w:rsidR="00CC3C57" w:rsidRPr="001563E7">
        <w:rPr>
          <w:rFonts w:ascii="Times New Roman" w:hAnsi="Times New Roman" w:cs="Times New Roman"/>
          <w:color w:val="auto"/>
          <w:sz w:val="28"/>
          <w:szCs w:val="22"/>
        </w:rPr>
        <w:t xml:space="preserve"> </w:t>
      </w:r>
      <w:r w:rsidRPr="001563E7">
        <w:rPr>
          <w:rFonts w:ascii="Times New Roman" w:hAnsi="Times New Roman" w:cs="Times New Roman"/>
          <w:color w:val="auto"/>
          <w:sz w:val="28"/>
          <w:szCs w:val="22"/>
        </w:rPr>
        <w:t>и профессиональной коммуникации</w:t>
      </w:r>
      <w:r w:rsidR="001E0565" w:rsidRPr="001563E7">
        <w:rPr>
          <w:rFonts w:ascii="Times New Roman" w:hAnsi="Times New Roman" w:cs="Times New Roman"/>
          <w:color w:val="auto"/>
          <w:sz w:val="28"/>
          <w:szCs w:val="22"/>
        </w:rPr>
        <w:t>, навыков успешной самопрезентации</w:t>
      </w:r>
      <w:r w:rsidRPr="001563E7">
        <w:rPr>
          <w:rFonts w:ascii="Times New Roman" w:hAnsi="Times New Roman" w:cs="Times New Roman"/>
          <w:color w:val="auto"/>
          <w:sz w:val="28"/>
          <w:szCs w:val="22"/>
        </w:rPr>
        <w:t>.</w:t>
      </w:r>
    </w:p>
    <w:p w:rsidR="0084137E" w:rsidRPr="00846E62" w:rsidRDefault="00DA096B"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Успешность подготовки будущих учителей иностранного языка и их академическая успеваемость в процессе подготовки во многом определяются качеством </w:t>
      </w:r>
      <w:r w:rsidR="00D875F2" w:rsidRPr="00846E62">
        <w:rPr>
          <w:rFonts w:ascii="Times New Roman" w:hAnsi="Times New Roman" w:cs="Times New Roman"/>
          <w:color w:val="auto"/>
          <w:sz w:val="28"/>
        </w:rPr>
        <w:t xml:space="preserve">и содержанием </w:t>
      </w:r>
      <w:r w:rsidRPr="00846E62">
        <w:rPr>
          <w:rFonts w:ascii="Times New Roman" w:hAnsi="Times New Roman" w:cs="Times New Roman"/>
          <w:color w:val="auto"/>
          <w:sz w:val="28"/>
        </w:rPr>
        <w:t>сложившихся у студентов убеждений относительно самой профессии, отношения общества к ней и ее востр</w:t>
      </w:r>
      <w:r w:rsidR="004A75E1" w:rsidRPr="00846E62">
        <w:rPr>
          <w:rFonts w:ascii="Times New Roman" w:hAnsi="Times New Roman" w:cs="Times New Roman"/>
          <w:color w:val="auto"/>
          <w:sz w:val="28"/>
        </w:rPr>
        <w:t>ебованности и значимости, а так</w:t>
      </w:r>
      <w:r w:rsidRPr="00846E62">
        <w:rPr>
          <w:rFonts w:ascii="Times New Roman" w:hAnsi="Times New Roman" w:cs="Times New Roman"/>
          <w:color w:val="auto"/>
          <w:sz w:val="28"/>
        </w:rPr>
        <w:t>же относительно себя в этой профессии. Учет этих убеждений и их целенаправленная корректировка, интеграция новых эффективных убеждений, созда</w:t>
      </w:r>
      <w:r w:rsidR="00785707">
        <w:rPr>
          <w:rFonts w:ascii="Times New Roman" w:hAnsi="Times New Roman" w:cs="Times New Roman"/>
          <w:color w:val="auto"/>
          <w:sz w:val="28"/>
        </w:rPr>
        <w:t>ю</w:t>
      </w:r>
      <w:r w:rsidRPr="00846E62">
        <w:rPr>
          <w:rFonts w:ascii="Times New Roman" w:hAnsi="Times New Roman" w:cs="Times New Roman"/>
          <w:color w:val="auto"/>
          <w:sz w:val="28"/>
        </w:rPr>
        <w:t>т необходимые предпосылки для</w:t>
      </w:r>
      <w:r w:rsidR="00CC3C57" w:rsidRPr="00846E62">
        <w:rPr>
          <w:rFonts w:ascii="Times New Roman" w:hAnsi="Times New Roman" w:cs="Times New Roman"/>
          <w:color w:val="auto"/>
          <w:sz w:val="28"/>
        </w:rPr>
        <w:t xml:space="preserve"> </w:t>
      </w:r>
      <w:r w:rsidR="0084137E" w:rsidRPr="00846E62">
        <w:rPr>
          <w:rFonts w:ascii="Times New Roman" w:hAnsi="Times New Roman" w:cs="Times New Roman"/>
          <w:color w:val="auto"/>
          <w:sz w:val="28"/>
        </w:rPr>
        <w:t>развития более широкого спектра профессиональных компетенций</w:t>
      </w:r>
      <w:r w:rsidR="0084137E">
        <w:rPr>
          <w:rFonts w:ascii="Times New Roman" w:hAnsi="Times New Roman" w:cs="Times New Roman"/>
          <w:color w:val="auto"/>
          <w:sz w:val="28"/>
        </w:rPr>
        <w:t xml:space="preserve">, поскольку </w:t>
      </w:r>
      <w:r w:rsidR="0084137E" w:rsidRPr="00846E62">
        <w:rPr>
          <w:rFonts w:ascii="Times New Roman" w:hAnsi="Times New Roman" w:cs="Times New Roman"/>
          <w:color w:val="auto"/>
          <w:sz w:val="28"/>
          <w:szCs w:val="22"/>
        </w:rPr>
        <w:t>активиз</w:t>
      </w:r>
      <w:r w:rsidR="0084137E">
        <w:rPr>
          <w:rFonts w:ascii="Times New Roman" w:hAnsi="Times New Roman" w:cs="Times New Roman"/>
          <w:color w:val="auto"/>
          <w:sz w:val="28"/>
          <w:szCs w:val="22"/>
        </w:rPr>
        <w:t>ируется</w:t>
      </w:r>
      <w:r w:rsidR="0084137E" w:rsidRPr="00846E62">
        <w:rPr>
          <w:rFonts w:ascii="Times New Roman" w:hAnsi="Times New Roman" w:cs="Times New Roman"/>
          <w:color w:val="auto"/>
          <w:sz w:val="28"/>
          <w:szCs w:val="22"/>
        </w:rPr>
        <w:t xml:space="preserve"> их познавательн</w:t>
      </w:r>
      <w:r w:rsidR="0084137E">
        <w:rPr>
          <w:rFonts w:ascii="Times New Roman" w:hAnsi="Times New Roman" w:cs="Times New Roman"/>
          <w:color w:val="auto"/>
          <w:sz w:val="28"/>
          <w:szCs w:val="22"/>
        </w:rPr>
        <w:t>ая деятельность,</w:t>
      </w:r>
      <w:r w:rsidR="0084137E" w:rsidRPr="00846E62">
        <w:rPr>
          <w:rFonts w:ascii="Times New Roman" w:hAnsi="Times New Roman" w:cs="Times New Roman"/>
          <w:color w:val="auto"/>
          <w:sz w:val="28"/>
        </w:rPr>
        <w:t xml:space="preserve"> </w:t>
      </w:r>
      <w:r w:rsidR="0084137E">
        <w:rPr>
          <w:rFonts w:ascii="Times New Roman" w:hAnsi="Times New Roman" w:cs="Times New Roman"/>
          <w:color w:val="auto"/>
          <w:sz w:val="28"/>
        </w:rPr>
        <w:t>и, следовательно, лучше усваивается</w:t>
      </w:r>
      <w:r w:rsidR="0084137E" w:rsidRPr="00846E62">
        <w:rPr>
          <w:rFonts w:ascii="Times New Roman" w:hAnsi="Times New Roman" w:cs="Times New Roman"/>
          <w:color w:val="auto"/>
          <w:sz w:val="28"/>
        </w:rPr>
        <w:t xml:space="preserve"> программ</w:t>
      </w:r>
      <w:r w:rsidR="0084137E">
        <w:rPr>
          <w:rFonts w:ascii="Times New Roman" w:hAnsi="Times New Roman" w:cs="Times New Roman"/>
          <w:color w:val="auto"/>
          <w:sz w:val="28"/>
        </w:rPr>
        <w:t>а обучения и</w:t>
      </w:r>
      <w:r w:rsidR="0084137E" w:rsidRPr="00846E62">
        <w:rPr>
          <w:rFonts w:ascii="Times New Roman" w:hAnsi="Times New Roman" w:cs="Times New Roman"/>
          <w:color w:val="auto"/>
          <w:sz w:val="28"/>
        </w:rPr>
        <w:t xml:space="preserve"> </w:t>
      </w:r>
      <w:r w:rsidR="0084137E">
        <w:rPr>
          <w:rFonts w:ascii="Times New Roman" w:hAnsi="Times New Roman" w:cs="Times New Roman"/>
          <w:color w:val="auto"/>
          <w:sz w:val="28"/>
        </w:rPr>
        <w:t>повышается академическая успеваемость студентов</w:t>
      </w:r>
      <w:r w:rsidR="0084137E" w:rsidRPr="00846E62">
        <w:rPr>
          <w:rFonts w:ascii="Times New Roman" w:hAnsi="Times New Roman" w:cs="Times New Roman"/>
          <w:color w:val="auto"/>
          <w:sz w:val="28"/>
          <w:szCs w:val="22"/>
        </w:rPr>
        <w:t xml:space="preserve">. </w:t>
      </w:r>
    </w:p>
    <w:p w:rsidR="0084137E" w:rsidRPr="00846E62" w:rsidRDefault="0084137E"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«Суть активизации познавательной деятельности, </w:t>
      </w:r>
      <w:r w:rsidR="00BD7094">
        <w:rPr>
          <w:rFonts w:ascii="Times New Roman" w:hAnsi="Times New Roman" w:cs="Times New Roman"/>
          <w:color w:val="auto"/>
          <w:sz w:val="28"/>
        </w:rPr>
        <w:t xml:space="preserve">– </w:t>
      </w:r>
      <w:r w:rsidRPr="00846E62">
        <w:rPr>
          <w:rFonts w:ascii="Times New Roman" w:hAnsi="Times New Roman" w:cs="Times New Roman"/>
          <w:color w:val="auto"/>
          <w:sz w:val="28"/>
        </w:rPr>
        <w:t xml:space="preserve">уточняет Н.Ф. Белокур, </w:t>
      </w:r>
      <w:r w:rsidR="00BD7094">
        <w:rPr>
          <w:rFonts w:ascii="Times New Roman" w:hAnsi="Times New Roman" w:cs="Times New Roman"/>
          <w:color w:val="auto"/>
          <w:sz w:val="28"/>
        </w:rPr>
        <w:t xml:space="preserve">– </w:t>
      </w:r>
      <w:r w:rsidRPr="00846E62">
        <w:rPr>
          <w:rFonts w:ascii="Times New Roman" w:hAnsi="Times New Roman" w:cs="Times New Roman"/>
          <w:color w:val="auto"/>
          <w:sz w:val="28"/>
        </w:rPr>
        <w:t xml:space="preserve">заключается в развитии мысли, в непрерывности ее, в переходе от более простых к более сложным формам мышления; от действий по образцам к самостоятельным творческим видам деятельности. Активизировать мыслительную деятельность </w:t>
      </w:r>
      <w:r>
        <w:rPr>
          <w:rFonts w:ascii="Times New Roman" w:hAnsi="Times New Roman" w:cs="Times New Roman"/>
          <w:color w:val="auto"/>
          <w:sz w:val="28"/>
        </w:rPr>
        <w:t>–</w:t>
      </w:r>
      <w:r w:rsidRPr="00846E62">
        <w:rPr>
          <w:rFonts w:ascii="Times New Roman" w:hAnsi="Times New Roman" w:cs="Times New Roman"/>
          <w:color w:val="auto"/>
          <w:sz w:val="28"/>
        </w:rPr>
        <w:t xml:space="preserve"> значит изменить направленность, придать ей более целенаправленный, интенсивный, динамичный, гибкий характер, т.е. внести качественные изменения в дальнейший процесс развертывания мыслей» [1</w:t>
      </w:r>
      <w:r w:rsidR="000D16A3">
        <w:rPr>
          <w:rFonts w:ascii="Times New Roman" w:hAnsi="Times New Roman" w:cs="Times New Roman"/>
          <w:color w:val="auto"/>
          <w:sz w:val="28"/>
        </w:rPr>
        <w:t>1</w:t>
      </w:r>
      <w:r w:rsidR="000D16A3" w:rsidRPr="000D16A3">
        <w:rPr>
          <w:rFonts w:ascii="Times New Roman" w:hAnsi="Times New Roman" w:cs="Times New Roman"/>
          <w:color w:val="auto"/>
          <w:sz w:val="28"/>
        </w:rPr>
        <w:t>5</w:t>
      </w:r>
      <w:r w:rsidRPr="00846E62">
        <w:rPr>
          <w:rFonts w:ascii="Times New Roman" w:hAnsi="Times New Roman" w:cs="Times New Roman"/>
          <w:color w:val="auto"/>
          <w:sz w:val="28"/>
        </w:rPr>
        <w:t>].</w:t>
      </w:r>
    </w:p>
    <w:p w:rsidR="0084137E" w:rsidRPr="00846E62" w:rsidRDefault="0084137E"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Активная познавательная деятельность </w:t>
      </w:r>
      <w:r>
        <w:rPr>
          <w:rFonts w:ascii="Times New Roman" w:hAnsi="Times New Roman" w:cs="Times New Roman"/>
          <w:color w:val="auto"/>
          <w:sz w:val="28"/>
        </w:rPr>
        <w:t>эффективно влияет</w:t>
      </w:r>
      <w:r w:rsidRPr="00846E62">
        <w:rPr>
          <w:rFonts w:ascii="Times New Roman" w:hAnsi="Times New Roman" w:cs="Times New Roman"/>
          <w:color w:val="auto"/>
          <w:sz w:val="28"/>
        </w:rPr>
        <w:t xml:space="preserve"> на процесс становления профессиональной идентичности [1</w:t>
      </w:r>
      <w:r w:rsidR="000D16A3" w:rsidRPr="000D16A3">
        <w:rPr>
          <w:rFonts w:ascii="Times New Roman" w:hAnsi="Times New Roman" w:cs="Times New Roman"/>
          <w:color w:val="auto"/>
          <w:sz w:val="28"/>
        </w:rPr>
        <w:t>09</w:t>
      </w:r>
      <w:r w:rsidRPr="00846E62">
        <w:rPr>
          <w:rFonts w:ascii="Times New Roman" w:hAnsi="Times New Roman" w:cs="Times New Roman"/>
          <w:color w:val="auto"/>
          <w:sz w:val="28"/>
        </w:rPr>
        <w:t xml:space="preserve">], что обеспечивает студентов навыками адаптации к измененным обстоятельствам, повышает качество профессиональной коммуникации, снижает вероятность кризиса идентичности или синдрома профессионального выгорания. </w:t>
      </w:r>
    </w:p>
    <w:p w:rsidR="00DA096B" w:rsidRPr="00846E62" w:rsidRDefault="005152A2"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Также немаловажную роль играет созданный студенческий коллектив, где каждый его член влияет на другого, и создается атмосфера взаимовоздействия, взаимообмена опытом, ценностями, целями, что в свою очередь порождает новые смыслы их обучения</w:t>
      </w:r>
      <w:r w:rsidR="003D39A6" w:rsidRPr="00846E62">
        <w:rPr>
          <w:rFonts w:ascii="Times New Roman" w:hAnsi="Times New Roman" w:cs="Times New Roman"/>
          <w:color w:val="auto"/>
          <w:sz w:val="28"/>
        </w:rPr>
        <w:t>, на которые он</w:t>
      </w:r>
      <w:r w:rsidRPr="00846E62">
        <w:rPr>
          <w:rFonts w:ascii="Times New Roman" w:hAnsi="Times New Roman" w:cs="Times New Roman"/>
          <w:color w:val="auto"/>
          <w:sz w:val="28"/>
        </w:rPr>
        <w:t>и</w:t>
      </w:r>
      <w:r w:rsidR="003D39A6" w:rsidRPr="00846E62">
        <w:rPr>
          <w:rFonts w:ascii="Times New Roman" w:hAnsi="Times New Roman" w:cs="Times New Roman"/>
          <w:color w:val="auto"/>
          <w:sz w:val="28"/>
        </w:rPr>
        <w:t xml:space="preserve"> опира</w:t>
      </w:r>
      <w:r w:rsidRPr="00846E62">
        <w:rPr>
          <w:rFonts w:ascii="Times New Roman" w:hAnsi="Times New Roman" w:cs="Times New Roman"/>
          <w:color w:val="auto"/>
          <w:sz w:val="28"/>
        </w:rPr>
        <w:t>ю</w:t>
      </w:r>
      <w:r w:rsidR="003D39A6" w:rsidRPr="00846E62">
        <w:rPr>
          <w:rFonts w:ascii="Times New Roman" w:hAnsi="Times New Roman" w:cs="Times New Roman"/>
          <w:color w:val="auto"/>
          <w:sz w:val="28"/>
        </w:rPr>
        <w:t>тся. Эти цели и ценности заимствуются им</w:t>
      </w:r>
      <w:r w:rsidRPr="00846E62">
        <w:rPr>
          <w:rFonts w:ascii="Times New Roman" w:hAnsi="Times New Roman" w:cs="Times New Roman"/>
          <w:color w:val="auto"/>
          <w:sz w:val="28"/>
        </w:rPr>
        <w:t>и</w:t>
      </w:r>
      <w:r w:rsidR="003D39A6" w:rsidRPr="00846E62">
        <w:rPr>
          <w:rFonts w:ascii="Times New Roman" w:hAnsi="Times New Roman" w:cs="Times New Roman"/>
          <w:color w:val="auto"/>
          <w:sz w:val="28"/>
        </w:rPr>
        <w:t xml:space="preserve"> у членов того социума, в котором он</w:t>
      </w:r>
      <w:r w:rsidRPr="00846E62">
        <w:rPr>
          <w:rFonts w:ascii="Times New Roman" w:hAnsi="Times New Roman" w:cs="Times New Roman"/>
          <w:color w:val="auto"/>
          <w:sz w:val="28"/>
        </w:rPr>
        <w:t>и функционирую</w:t>
      </w:r>
      <w:r w:rsidR="003D39A6" w:rsidRPr="00846E62">
        <w:rPr>
          <w:rFonts w:ascii="Times New Roman" w:hAnsi="Times New Roman" w:cs="Times New Roman"/>
          <w:color w:val="auto"/>
          <w:sz w:val="28"/>
        </w:rPr>
        <w:t>т</w:t>
      </w:r>
      <w:r w:rsidRPr="00846E62">
        <w:rPr>
          <w:rFonts w:ascii="Times New Roman" w:hAnsi="Times New Roman" w:cs="Times New Roman"/>
          <w:color w:val="auto"/>
          <w:sz w:val="28"/>
        </w:rPr>
        <w:t xml:space="preserve">, и становятся личностно-значимыми </w:t>
      </w:r>
      <w:r w:rsidR="003D39A6" w:rsidRPr="00846E62">
        <w:rPr>
          <w:rFonts w:ascii="Times New Roman" w:hAnsi="Times New Roman" w:cs="Times New Roman"/>
          <w:color w:val="auto"/>
          <w:sz w:val="28"/>
        </w:rPr>
        <w:t>[</w:t>
      </w:r>
      <w:r w:rsidR="00CC4D17" w:rsidRPr="00846E62">
        <w:rPr>
          <w:rFonts w:ascii="Times New Roman" w:hAnsi="Times New Roman" w:cs="Times New Roman"/>
          <w:color w:val="auto"/>
          <w:sz w:val="28"/>
        </w:rPr>
        <w:t>1</w:t>
      </w:r>
      <w:r w:rsidR="005C71FE">
        <w:rPr>
          <w:rFonts w:ascii="Times New Roman" w:hAnsi="Times New Roman" w:cs="Times New Roman"/>
          <w:color w:val="auto"/>
          <w:sz w:val="28"/>
        </w:rPr>
        <w:t>1</w:t>
      </w:r>
      <w:r w:rsidR="000D16A3" w:rsidRPr="000D16A3">
        <w:rPr>
          <w:rFonts w:ascii="Times New Roman" w:hAnsi="Times New Roman" w:cs="Times New Roman"/>
          <w:color w:val="auto"/>
          <w:sz w:val="28"/>
        </w:rPr>
        <w:t>6</w:t>
      </w:r>
      <w:r w:rsidR="003D39A6" w:rsidRPr="00846E62">
        <w:rPr>
          <w:rFonts w:ascii="Times New Roman" w:hAnsi="Times New Roman" w:cs="Times New Roman"/>
          <w:color w:val="auto"/>
          <w:sz w:val="28"/>
        </w:rPr>
        <w:t xml:space="preserve">]. </w:t>
      </w:r>
    </w:p>
    <w:p w:rsidR="00C1331C" w:rsidRDefault="00C1331C"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После</w:t>
      </w:r>
      <w:r w:rsidR="003D39A6" w:rsidRPr="00846E62">
        <w:rPr>
          <w:rFonts w:ascii="Times New Roman" w:hAnsi="Times New Roman" w:cs="Times New Roman"/>
          <w:color w:val="auto"/>
          <w:sz w:val="28"/>
        </w:rPr>
        <w:t xml:space="preserve"> организованной</w:t>
      </w:r>
      <w:r w:rsidRPr="00846E62">
        <w:rPr>
          <w:rFonts w:ascii="Times New Roman" w:hAnsi="Times New Roman" w:cs="Times New Roman"/>
          <w:color w:val="auto"/>
          <w:sz w:val="28"/>
        </w:rPr>
        <w:t xml:space="preserve"> работы</w:t>
      </w:r>
      <w:r w:rsidR="003D39A6" w:rsidRPr="00846E62">
        <w:rPr>
          <w:rFonts w:ascii="Times New Roman" w:hAnsi="Times New Roman" w:cs="Times New Roman"/>
          <w:color w:val="auto"/>
          <w:sz w:val="28"/>
        </w:rPr>
        <w:t xml:space="preserve"> по выявлению целей и ценностей, и </w:t>
      </w:r>
      <w:r w:rsidR="003A1B38" w:rsidRPr="00846E62">
        <w:rPr>
          <w:rFonts w:ascii="Times New Roman" w:hAnsi="Times New Roman" w:cs="Times New Roman"/>
          <w:color w:val="auto"/>
          <w:sz w:val="28"/>
        </w:rPr>
        <w:t xml:space="preserve">при грамотном педагогическом воздействии на студентов, возможно регулировать и направлять студентов к тем целям и ценностям, которые помогут им усваивать нужные для них профессиональные знания, породят нужную энергию для реализации этих целей, прогнозирования определенных результатов. </w:t>
      </w:r>
      <w:r w:rsidRPr="00846E62">
        <w:rPr>
          <w:rFonts w:ascii="Times New Roman" w:hAnsi="Times New Roman" w:cs="Times New Roman"/>
          <w:color w:val="auto"/>
          <w:sz w:val="28"/>
        </w:rPr>
        <w:t xml:space="preserve">Личностная значимость этих целей и ценностей для студентов обеспечивает </w:t>
      </w:r>
      <w:r w:rsidR="00F65FA6" w:rsidRPr="00846E62">
        <w:rPr>
          <w:rFonts w:ascii="Times New Roman" w:hAnsi="Times New Roman" w:cs="Times New Roman"/>
          <w:color w:val="auto"/>
          <w:sz w:val="28"/>
        </w:rPr>
        <w:t xml:space="preserve">переход студента из объекта обучения в субъект, который активно вовлечен в процесс обучения, заинтересован в качестве и результате обучения, активно и самостоятельно осуществляет учебную деятельность, которая приближает его к этим целям. </w:t>
      </w:r>
      <w:r w:rsidR="00CB11C1" w:rsidRPr="00846E62">
        <w:rPr>
          <w:rFonts w:ascii="Times New Roman" w:hAnsi="Times New Roman" w:cs="Times New Roman"/>
          <w:color w:val="auto"/>
          <w:sz w:val="28"/>
        </w:rPr>
        <w:t>Воздействие со стороны уже практически не требуется. Мотивация его действий становится внутренней</w:t>
      </w:r>
      <w:r w:rsidR="00350902" w:rsidRPr="00846E62">
        <w:rPr>
          <w:rFonts w:ascii="Times New Roman" w:hAnsi="Times New Roman" w:cs="Times New Roman"/>
          <w:color w:val="auto"/>
          <w:sz w:val="28"/>
        </w:rPr>
        <w:t xml:space="preserve"> [</w:t>
      </w:r>
      <w:r w:rsidR="00CC4D17" w:rsidRPr="00846E62">
        <w:rPr>
          <w:rFonts w:ascii="Times New Roman" w:hAnsi="Times New Roman" w:cs="Times New Roman"/>
          <w:color w:val="auto"/>
          <w:sz w:val="28"/>
        </w:rPr>
        <w:t>1</w:t>
      </w:r>
      <w:r w:rsidR="000D16A3" w:rsidRPr="00AC4231">
        <w:rPr>
          <w:rFonts w:ascii="Times New Roman" w:hAnsi="Times New Roman" w:cs="Times New Roman"/>
          <w:color w:val="auto"/>
          <w:sz w:val="28"/>
        </w:rPr>
        <w:t>09</w:t>
      </w:r>
      <w:r w:rsidR="00350902" w:rsidRPr="00846E62">
        <w:rPr>
          <w:rFonts w:ascii="Times New Roman" w:hAnsi="Times New Roman" w:cs="Times New Roman"/>
          <w:color w:val="auto"/>
          <w:sz w:val="28"/>
        </w:rPr>
        <w:t>]</w:t>
      </w:r>
      <w:r w:rsidR="00CB11C1" w:rsidRPr="00846E62">
        <w:rPr>
          <w:rFonts w:ascii="Times New Roman" w:hAnsi="Times New Roman" w:cs="Times New Roman"/>
          <w:color w:val="auto"/>
          <w:sz w:val="28"/>
        </w:rPr>
        <w:t>.</w:t>
      </w:r>
    </w:p>
    <w:p w:rsidR="00AC1553" w:rsidRPr="005A05C5" w:rsidRDefault="00AC1553" w:rsidP="000D6D66">
      <w:pPr>
        <w:pStyle w:val="Default"/>
        <w:ind w:firstLine="454"/>
        <w:jc w:val="both"/>
        <w:rPr>
          <w:rFonts w:ascii="Times New Roman" w:hAnsi="Times New Roman" w:cs="Times New Roman"/>
          <w:sz w:val="28"/>
          <w:szCs w:val="28"/>
        </w:rPr>
      </w:pPr>
      <w:r w:rsidRPr="001563E7">
        <w:rPr>
          <w:rFonts w:ascii="Times New Roman" w:hAnsi="Times New Roman" w:cs="Times New Roman"/>
          <w:color w:val="auto"/>
          <w:sz w:val="28"/>
          <w:szCs w:val="22"/>
        </w:rPr>
        <w:t>Разработан</w:t>
      </w:r>
      <w:r>
        <w:rPr>
          <w:rFonts w:ascii="Times New Roman" w:hAnsi="Times New Roman" w:cs="Times New Roman"/>
          <w:color w:val="auto"/>
          <w:sz w:val="28"/>
          <w:szCs w:val="22"/>
        </w:rPr>
        <w:t>ный</w:t>
      </w:r>
      <w:r w:rsidRPr="001563E7">
        <w:rPr>
          <w:rFonts w:ascii="Times New Roman" w:hAnsi="Times New Roman" w:cs="Times New Roman"/>
          <w:color w:val="auto"/>
          <w:sz w:val="28"/>
          <w:szCs w:val="22"/>
        </w:rPr>
        <w:t xml:space="preserve"> дидактический информационный комплекс</w:t>
      </w:r>
      <w:r>
        <w:rPr>
          <w:rFonts w:ascii="Times New Roman" w:hAnsi="Times New Roman" w:cs="Times New Roman"/>
          <w:color w:val="auto"/>
          <w:sz w:val="28"/>
          <w:szCs w:val="22"/>
        </w:rPr>
        <w:t xml:space="preserve">, как второе педагогическое условие, предлагаемое нами в рамках данного исследования, оказывает </w:t>
      </w:r>
      <w:r w:rsidRPr="005A05C5">
        <w:rPr>
          <w:rFonts w:ascii="Times New Roman" w:hAnsi="Times New Roman" w:cs="Times New Roman"/>
          <w:color w:val="auto"/>
          <w:sz w:val="28"/>
          <w:szCs w:val="28"/>
        </w:rPr>
        <w:t xml:space="preserve">формирующее воздействие на </w:t>
      </w:r>
      <w:r w:rsidRPr="005A05C5">
        <w:rPr>
          <w:rFonts w:ascii="Times New Roman" w:hAnsi="Times New Roman" w:cs="Times New Roman"/>
          <w:color w:val="auto"/>
          <w:sz w:val="28"/>
        </w:rPr>
        <w:t xml:space="preserve">когнитивный </w:t>
      </w:r>
      <w:r w:rsidRPr="005A05C5">
        <w:rPr>
          <w:rFonts w:ascii="Times New Roman" w:hAnsi="Times New Roman" w:cs="Times New Roman"/>
          <w:color w:val="auto"/>
          <w:sz w:val="28"/>
          <w:szCs w:val="28"/>
        </w:rPr>
        <w:t xml:space="preserve">компонент </w:t>
      </w:r>
      <w:r w:rsidRPr="005A05C5">
        <w:rPr>
          <w:rFonts w:ascii="Times New Roman" w:hAnsi="Times New Roman" w:cs="Times New Roman"/>
          <w:sz w:val="28"/>
        </w:rPr>
        <w:t xml:space="preserve">профессиональной идентичности </w:t>
      </w:r>
      <w:r w:rsidRPr="005A05C5">
        <w:rPr>
          <w:rFonts w:ascii="Times New Roman" w:hAnsi="Times New Roman" w:cs="Times New Roman"/>
          <w:sz w:val="28"/>
          <w:szCs w:val="28"/>
        </w:rPr>
        <w:t>будущих учителей иностранного языка.</w:t>
      </w:r>
      <w:r w:rsidRPr="005A05C5">
        <w:rPr>
          <w:rFonts w:ascii="Times New Roman" w:hAnsi="Times New Roman" w:cs="Times New Roman"/>
          <w:color w:val="auto"/>
          <w:sz w:val="28"/>
          <w:szCs w:val="28"/>
        </w:rPr>
        <w:t xml:space="preserve"> Приведем примеры заданий, способствующих этому воздействию</w:t>
      </w:r>
      <w:r w:rsidRPr="005A05C5">
        <w:rPr>
          <w:rFonts w:ascii="Times New Roman" w:hAnsi="Times New Roman" w:cs="Times New Roman"/>
          <w:sz w:val="28"/>
          <w:szCs w:val="28"/>
        </w:rPr>
        <w:t>:</w:t>
      </w:r>
    </w:p>
    <w:p w:rsidR="00AC1553" w:rsidRPr="005A05C5" w:rsidRDefault="00AC1553" w:rsidP="00EE56CB">
      <w:pPr>
        <w:pStyle w:val="ab"/>
        <w:numPr>
          <w:ilvl w:val="0"/>
          <w:numId w:val="12"/>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Как проходил у вас процесс смены школьной на студенческую идентичность, и студенческой на учебно-профессиональную? Насколько вы готовы к осознанному выстраиванию собственно профессиональной идентичности?</w:t>
      </w:r>
    </w:p>
    <w:p w:rsidR="00AC1553" w:rsidRPr="005A05C5" w:rsidRDefault="00AC1553" w:rsidP="00EE56CB">
      <w:pPr>
        <w:pStyle w:val="ab"/>
        <w:numPr>
          <w:ilvl w:val="0"/>
          <w:numId w:val="12"/>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Насколько устойчива ваша профессиональная идентичность? В чем это выражается? Насколько активно вы готовы работать над выстраиванием профессиональной идентичности? Чем именно вы можете выразить активность?</w:t>
      </w:r>
    </w:p>
    <w:p w:rsidR="00AC1553" w:rsidRPr="005A05C5" w:rsidRDefault="00AC1553" w:rsidP="00EE56CB">
      <w:pPr>
        <w:pStyle w:val="ab"/>
        <w:numPr>
          <w:ilvl w:val="0"/>
          <w:numId w:val="12"/>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Какую роль играет обучение в вузе в процессе становления профессиональной идентичности будущего учителя иностранного языка? Составьте список положительных сторон.</w:t>
      </w:r>
    </w:p>
    <w:p w:rsidR="00AC1553" w:rsidRPr="005A05C5" w:rsidRDefault="00AC1553" w:rsidP="00EE56CB">
      <w:pPr>
        <w:pStyle w:val="ab"/>
        <w:numPr>
          <w:ilvl w:val="0"/>
          <w:numId w:val="12"/>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Обоснуйте роль значимого, авторитетного наставника в становлении профессиональной идентичности будущего специалиста. Есть ли в вашей жизни такой наставник? И какое влияние он на вас имеет?</w:t>
      </w:r>
    </w:p>
    <w:p w:rsidR="00AC1553" w:rsidRPr="005A05C5" w:rsidRDefault="00AC1553" w:rsidP="00EE56CB">
      <w:pPr>
        <w:pStyle w:val="ab"/>
        <w:numPr>
          <w:ilvl w:val="0"/>
          <w:numId w:val="12"/>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Приведите примеры знакомых вам людей, проявляющих симптомы профессионального выгорания. Какие это были симптомы?</w:t>
      </w:r>
    </w:p>
    <w:p w:rsidR="00AC1553" w:rsidRPr="005A05C5" w:rsidRDefault="00AC1553" w:rsidP="00EE56CB">
      <w:pPr>
        <w:pStyle w:val="ab"/>
        <w:numPr>
          <w:ilvl w:val="0"/>
          <w:numId w:val="12"/>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shd w:val="clear" w:color="auto" w:fill="FFFFFF"/>
        </w:rPr>
        <w:t>Профессиональная идентичность формируется двумя механизмами, работающими одновременно и дополняющими друг друга: отчуждение и идентификация. Работа каждого механизма выражается, так или иначе, в мышлении, поведении, речи и прочее. Чем, на ваш взгляд является употребление таких слов, как «училка», «препод»: проявлениями отчуждения от профессии учителя или идентификации с ней?</w:t>
      </w:r>
    </w:p>
    <w:p w:rsidR="00AC1553" w:rsidRPr="005A05C5" w:rsidRDefault="00AC1553" w:rsidP="000D6D66">
      <w:pPr>
        <w:tabs>
          <w:tab w:val="left" w:pos="476"/>
        </w:tabs>
        <w:spacing w:after="0" w:line="240" w:lineRule="auto"/>
        <w:ind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Каким образом, по вашему мнению, у людей может проявляться преобладание механизма отчуждения? Приведите еще примеры проявления отчуждения, которые вы встречали в своем опыте или при общении с вашими знакомыми.</w:t>
      </w:r>
    </w:p>
    <w:p w:rsidR="00AC1553" w:rsidRPr="005A05C5" w:rsidRDefault="00AC1553" w:rsidP="000D6D66">
      <w:pPr>
        <w:pStyle w:val="ab"/>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shd w:val="clear" w:color="auto" w:fill="FFFFFF"/>
        </w:rPr>
        <w:t>Каким образом, по вашему мнению, у людей может проявляться преобладание механизма идентификации? Приведите примеры проявления идентификации, которые вы встречали в своем опыте или при общении с вашими знакомыми. Как, по-вашему, чувствует и ведёт себя учитель с преобладанием отчуждения/идентификации?</w:t>
      </w:r>
    </w:p>
    <w:p w:rsidR="00AC1553" w:rsidRPr="005A05C5" w:rsidRDefault="00AC1553" w:rsidP="00EE56CB">
      <w:pPr>
        <w:pStyle w:val="ab"/>
        <w:numPr>
          <w:ilvl w:val="0"/>
          <w:numId w:val="12"/>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Вспомните ситуации, когда:</w:t>
      </w:r>
    </w:p>
    <w:p w:rsidR="00AC1553" w:rsidRPr="005A05C5" w:rsidRDefault="00AC1553" w:rsidP="00EE56CB">
      <w:pPr>
        <w:pStyle w:val="ab"/>
        <w:numPr>
          <w:ilvl w:val="0"/>
          <w:numId w:val="13"/>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вы были в привычной обстановке, с хорошо знакомыми людьми, но не хотели себя идентифицировать с этой группой людей;</w:t>
      </w:r>
    </w:p>
    <w:p w:rsidR="00AC1553" w:rsidRPr="005A05C5" w:rsidRDefault="00AC1553" w:rsidP="00EE56CB">
      <w:pPr>
        <w:pStyle w:val="ab"/>
        <w:numPr>
          <w:ilvl w:val="0"/>
          <w:numId w:val="13"/>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вы были в непривычной обстановке, с малознакомыми людьми, но хотели бы идентифицировать себя с ними;</w:t>
      </w:r>
    </w:p>
    <w:p w:rsidR="00AC1553" w:rsidRPr="005A05C5" w:rsidRDefault="00AC1553" w:rsidP="00EE56CB">
      <w:pPr>
        <w:pStyle w:val="ab"/>
        <w:numPr>
          <w:ilvl w:val="0"/>
          <w:numId w:val="13"/>
        </w:numPr>
        <w:tabs>
          <w:tab w:val="left" w:pos="476"/>
          <w:tab w:val="left" w:pos="993"/>
        </w:tabs>
        <w:autoSpaceDE w:val="0"/>
        <w:autoSpaceDN w:val="0"/>
        <w:adjustRightInd w:val="0"/>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rPr>
        <w:t>вы были в непривычной обстановке, с малознакомыми людьми, и не хотели себя идентифицировать с этой группой людей.</w:t>
      </w:r>
    </w:p>
    <w:p w:rsidR="00AC1553" w:rsidRPr="005A05C5" w:rsidRDefault="00AC1553" w:rsidP="000D6D66">
      <w:pPr>
        <w:tabs>
          <w:tab w:val="left" w:pos="476"/>
          <w:tab w:val="left" w:pos="993"/>
        </w:tabs>
        <w:autoSpaceDE w:val="0"/>
        <w:autoSpaceDN w:val="0"/>
        <w:adjustRightInd w:val="0"/>
        <w:spacing w:after="0" w:line="240" w:lineRule="auto"/>
        <w:ind w:firstLine="454"/>
        <w:jc w:val="both"/>
        <w:rPr>
          <w:rFonts w:ascii="Times New Roman" w:hAnsi="Times New Roman" w:cs="Times New Roman"/>
          <w:sz w:val="28"/>
          <w:szCs w:val="28"/>
        </w:rPr>
      </w:pPr>
      <w:r w:rsidRPr="005A05C5">
        <w:rPr>
          <w:rFonts w:ascii="Times New Roman" w:hAnsi="Times New Roman" w:cs="Times New Roman"/>
          <w:sz w:val="28"/>
          <w:szCs w:val="28"/>
        </w:rPr>
        <w:t>Какие механизмы срабатывали в тех ситуациях? Как вы пытались решить данную ситуацию, как себя чувствовали, что думали, как себя вели?</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Опишите вашего любимого учителя. Что делало его особенным? Что важного он привнес в вашу жизнь? Чему вы у него научились помимо преподаваемой им дисциплины? Чем вы хотели бы на него походить: по внешности, по чертам характера, по поведению, по стилю общения, по выбираемым им методам и средствах обучения? </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Посмотрите следующие фильмы об учителях и проанализируйте их образы. К какому типу вы бы их отнесли? На чем основывается выбор типа учителя? В чем, по вашему мнению, его слабые и сильные стороны? Как бы вы вели себя в тех же условиях? Какими его чертами личности вы бы хотели обладать? Чему хотели бы у него научиться? Хотели бы вы у него изучать преподаваемую им дисциплину?</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Опираясь на изученную информацию по типам учителей, по особенностям профессиональной идентичности, проанализируйте свой образ как учителя. Что делает вас особенным учителем? В чем ваши сильные стороны как учителя? Что вы делаете хорошо в процессе преподавания? От чего вы получаете наибольшее удовольствие? В чем ваши преимущества над другими учителями во внешности, в чертах характера, в поведении, в стиле общения, в выбираемых методах и средствах обучения? Что вы привнесете в эту профессию?</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По представленным фотографиям учителей попробуйте дать их характеристику. Опишите их позы, осанку, жесты, мимику, психологическое состояние, что они хотят этим всем транслировать своим ученикам. Согласно данным описаниям, предположите, какая у них походка, как они относятся к своей дисциплине, своей профессии, как относятся к ученикам. Предположите, какой может быть их профессиональная идентичность.</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Вспомните о трех разных учителях, у которых вы учились, и составьте их характеристику, вне зависимости от вашего к нему отношения, не выражая его в характеристике.</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К какому типу учителей относится ваш любимый учитель? С каким учителей вам некомфортно учиться? Почему? К какому типу учителей относите вы сами себя? Почему вы выбираете быть таким типом личности?</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Проанализируйте описание нескольких личностей учителей. Чего не хватает каждой личности для обретения своей идентичности? Что является их слабой и сильной стороной? Насколько вам было бы приятно, интересно учиться у таких учителей? Какими их чертами вы обладаете или хотели бы обладать? Что можно изменить, или усилить, чтобы достигнуть профессиональной идентичности и повысить эффективность педагогического процесса? </w:t>
      </w:r>
    </w:p>
    <w:p w:rsidR="00AC1553" w:rsidRPr="005A05C5" w:rsidRDefault="00AC1553" w:rsidP="00EE56CB">
      <w:pPr>
        <w:pStyle w:val="ab"/>
        <w:numPr>
          <w:ilvl w:val="0"/>
          <w:numId w:val="14"/>
        </w:numPr>
        <w:tabs>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Начинающий учитель, с вдохновением творить и учить, желающий каждому ученику нести пользу, нравиться им, расстраивающийся, когда этого не достигает. Предлагает любую помощь, готовится тщательно к урокам. Ученики любят его, но не всегда выполняют требования; </w:t>
      </w:r>
    </w:p>
    <w:p w:rsidR="00AC1553" w:rsidRPr="005A05C5" w:rsidRDefault="00AC1553" w:rsidP="00EE56CB">
      <w:pPr>
        <w:pStyle w:val="ab"/>
        <w:numPr>
          <w:ilvl w:val="0"/>
          <w:numId w:val="14"/>
        </w:numPr>
        <w:tabs>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Опытный учитель, строгий и объективный, требовательный, закрытый от личного общения, даже с коллегами общается только по делу. Ученики не проявляют особой любви, мотивации к учению тоже не много, тем не менее, выполняют многочисленные задания; </w:t>
      </w:r>
    </w:p>
    <w:p w:rsidR="00AC1553" w:rsidRPr="005A05C5" w:rsidRDefault="00AC1553" w:rsidP="00EE56CB">
      <w:pPr>
        <w:pStyle w:val="ab"/>
        <w:numPr>
          <w:ilvl w:val="0"/>
          <w:numId w:val="14"/>
        </w:numPr>
        <w:tabs>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Учитель с небольшим опытом, по характеру очень добрый, всегда готов уступить ученикам, делать те задания, которые им больше нравятся, готов отступить от программы. Ему нравится поговорить о личном, не только о своем, но и о личном учеников. Склонен организовывать внеклассные воспитательно-увеселительные мероприятия.</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Вспомните 3-5 профессионалов любой сферы, которых вы воспринимаете как ориентир, образец для себя, с которых вы бы хотели взять пример, чему-то научиться, которые являют собой то, что вы считаете профессиональным успехом. И дайте причину, почему именно их вы выбрали.</w:t>
      </w:r>
    </w:p>
    <w:p w:rsidR="00AC1553" w:rsidRPr="005A05C5" w:rsidRDefault="00AC1553" w:rsidP="00EE56CB">
      <w:pPr>
        <w:pStyle w:val="Default"/>
        <w:numPr>
          <w:ilvl w:val="0"/>
          <w:numId w:val="12"/>
        </w:numPr>
        <w:tabs>
          <w:tab w:val="left" w:pos="993"/>
        </w:tabs>
        <w:ind w:left="0" w:firstLine="454"/>
        <w:jc w:val="both"/>
        <w:rPr>
          <w:rFonts w:ascii="Times New Roman" w:hAnsi="Times New Roman" w:cs="Times New Roman"/>
          <w:color w:val="auto"/>
          <w:sz w:val="28"/>
          <w:szCs w:val="28"/>
        </w:rPr>
      </w:pPr>
      <w:r w:rsidRPr="005A05C5">
        <w:rPr>
          <w:rFonts w:ascii="Times New Roman" w:hAnsi="Times New Roman" w:cs="Times New Roman"/>
          <w:color w:val="auto"/>
          <w:sz w:val="28"/>
          <w:szCs w:val="28"/>
          <w:shd w:val="clear" w:color="auto" w:fill="FFFFFF"/>
        </w:rPr>
        <w:t>По той же схеме опишите 3 непрофессионалов, которые являют собой то, что вы профессиональным успехом не считаете, и по какой причине.</w:t>
      </w:r>
    </w:p>
    <w:p w:rsidR="00AC1553" w:rsidRPr="005A05C5"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Напишите свое мнение, предположения, или опишите свой опыт о том, что, по-вашему, человек испытывает, не зная точно, кто он и какой он, чем он хочет заниматься, какие у него таланты и способности? Что он может думать о себе, о других, не имея сформированной профессиональной идентичности? Как это проявляется внешне – в мимике, поведении, словах и прочее? Что бы вы испытывали, если бы вам пришлось иметь дело с таким человеком, в качестве вашего коллеги, вашего подчиненного, вашего начальника?</w:t>
      </w:r>
    </w:p>
    <w:p w:rsidR="00AC1553" w:rsidRPr="00E91371"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Напишите ваше мнение о достигнутой профессиональной идентичности. Что вы будете чувствовать, когда сформируете свою профессиональную идентичность, Напишите ваше мнение о том, какова цель самоопределения лично для вас. Что даст вам самоопределение? Как вы поймете, что вы определились с профессией, с тем, кто вы есть? Что вы будете думать о себе, о других, обладая сформированной профессиональной идентичностью? Как это будет проявляться внешне – в мимике, поведении, словах и прочее? Что бы вы испытывали, если бы вам пришлось иметь дело с таким человеком, в качестве вашего коллеги, вашего подчиненного, вашего начальника? </w:t>
      </w:r>
    </w:p>
    <w:p w:rsidR="00AC1553" w:rsidRPr="00E91371" w:rsidRDefault="00AC1553" w:rsidP="00EE56CB">
      <w:pPr>
        <w:pStyle w:val="ab"/>
        <w:numPr>
          <w:ilvl w:val="0"/>
          <w:numId w:val="12"/>
        </w:numPr>
        <w:tabs>
          <w:tab w:val="left" w:pos="993"/>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shd w:val="clear" w:color="auto" w:fill="FFFFFF"/>
        </w:rPr>
        <w:t>Опишите ваш образ идеального учителя иностранных языков. Можете создать собирательный образ из разных учителей – реальных, вымышленных, киногероев и прочее. Составьте список черт характера, внешности, поведения, мышления, которые присущи идеальному учителю.</w:t>
      </w:r>
    </w:p>
    <w:p w:rsidR="008508E9" w:rsidRPr="00E91371" w:rsidRDefault="008508E9" w:rsidP="000D6D66">
      <w:pPr>
        <w:pStyle w:val="Default"/>
        <w:tabs>
          <w:tab w:val="left" w:pos="851"/>
        </w:tabs>
        <w:ind w:firstLine="454"/>
        <w:jc w:val="both"/>
        <w:rPr>
          <w:rFonts w:ascii="Times New Roman" w:hAnsi="Times New Roman" w:cs="Times New Roman"/>
          <w:color w:val="auto"/>
          <w:sz w:val="28"/>
          <w:szCs w:val="22"/>
        </w:rPr>
      </w:pPr>
      <w:r w:rsidRPr="00E91371">
        <w:rPr>
          <w:rFonts w:ascii="Times New Roman" w:hAnsi="Times New Roman" w:cs="Times New Roman"/>
          <w:i/>
          <w:color w:val="auto"/>
          <w:sz w:val="28"/>
          <w:szCs w:val="22"/>
        </w:rPr>
        <w:t>Третьим</w:t>
      </w:r>
      <w:r w:rsidR="0026616F" w:rsidRPr="00E91371">
        <w:rPr>
          <w:rFonts w:ascii="Times New Roman" w:hAnsi="Times New Roman" w:cs="Times New Roman"/>
          <w:i/>
          <w:color w:val="auto"/>
          <w:sz w:val="28"/>
          <w:szCs w:val="22"/>
        </w:rPr>
        <w:t xml:space="preserve"> </w:t>
      </w:r>
      <w:r w:rsidRPr="00E91371">
        <w:rPr>
          <w:rFonts w:ascii="Times New Roman" w:hAnsi="Times New Roman" w:cs="Times New Roman"/>
          <w:i/>
          <w:color w:val="auto"/>
          <w:sz w:val="28"/>
          <w:szCs w:val="22"/>
        </w:rPr>
        <w:t xml:space="preserve">педагогическим </w:t>
      </w:r>
      <w:r w:rsidR="0026616F" w:rsidRPr="00E91371">
        <w:rPr>
          <w:rFonts w:ascii="Times New Roman" w:hAnsi="Times New Roman" w:cs="Times New Roman"/>
          <w:i/>
          <w:color w:val="auto"/>
          <w:sz w:val="28"/>
          <w:szCs w:val="22"/>
        </w:rPr>
        <w:t>условие</w:t>
      </w:r>
      <w:r w:rsidRPr="00E91371">
        <w:rPr>
          <w:rFonts w:ascii="Times New Roman" w:hAnsi="Times New Roman" w:cs="Times New Roman"/>
          <w:i/>
          <w:color w:val="auto"/>
          <w:sz w:val="28"/>
          <w:szCs w:val="22"/>
        </w:rPr>
        <w:t>м</w:t>
      </w:r>
      <w:r w:rsidR="0026616F" w:rsidRPr="00E91371">
        <w:rPr>
          <w:rFonts w:ascii="Times New Roman" w:hAnsi="Times New Roman" w:cs="Times New Roman"/>
          <w:color w:val="auto"/>
          <w:sz w:val="28"/>
          <w:szCs w:val="22"/>
        </w:rPr>
        <w:t xml:space="preserve"> </w:t>
      </w:r>
      <w:r w:rsidRPr="00E91371">
        <w:rPr>
          <w:rFonts w:ascii="Times New Roman" w:hAnsi="Times New Roman" w:cs="Times New Roman"/>
          <w:color w:val="auto"/>
          <w:sz w:val="28"/>
          <w:szCs w:val="22"/>
        </w:rPr>
        <w:t>выступает моделирование педагогических ситуаций</w:t>
      </w:r>
      <w:r w:rsidR="003C132A" w:rsidRPr="00E91371">
        <w:rPr>
          <w:rFonts w:ascii="Times New Roman" w:hAnsi="Times New Roman" w:cs="Times New Roman"/>
          <w:color w:val="auto"/>
          <w:sz w:val="28"/>
          <w:szCs w:val="22"/>
        </w:rPr>
        <w:t xml:space="preserve"> </w:t>
      </w:r>
      <w:r w:rsidR="003C132A" w:rsidRPr="00E91371">
        <w:rPr>
          <w:rFonts w:ascii="Times New Roman" w:hAnsi="Times New Roman" w:cs="Times New Roman"/>
          <w:color w:val="auto"/>
          <w:sz w:val="28"/>
        </w:rPr>
        <w:t>в сфере иноязычного обучения</w:t>
      </w:r>
      <w:r w:rsidRPr="00E91371">
        <w:rPr>
          <w:rFonts w:ascii="Times New Roman" w:hAnsi="Times New Roman" w:cs="Times New Roman"/>
          <w:color w:val="auto"/>
          <w:sz w:val="28"/>
          <w:szCs w:val="22"/>
        </w:rPr>
        <w:t xml:space="preserve">, которое оказывает </w:t>
      </w:r>
      <w:r w:rsidR="0026616F" w:rsidRPr="00E91371">
        <w:rPr>
          <w:rFonts w:ascii="Times New Roman" w:hAnsi="Times New Roman" w:cs="Times New Roman"/>
          <w:color w:val="auto"/>
          <w:sz w:val="28"/>
          <w:szCs w:val="22"/>
        </w:rPr>
        <w:t>ф</w:t>
      </w:r>
      <w:r w:rsidRPr="00E91371">
        <w:rPr>
          <w:rFonts w:ascii="Times New Roman" w:hAnsi="Times New Roman" w:cs="Times New Roman"/>
          <w:color w:val="auto"/>
          <w:sz w:val="28"/>
          <w:szCs w:val="22"/>
        </w:rPr>
        <w:t>ормирующее воздействие на</w:t>
      </w:r>
      <w:r w:rsidR="0026616F" w:rsidRPr="00E91371">
        <w:rPr>
          <w:rFonts w:ascii="Times New Roman" w:hAnsi="Times New Roman" w:cs="Times New Roman"/>
          <w:color w:val="auto"/>
          <w:sz w:val="28"/>
          <w:szCs w:val="22"/>
        </w:rPr>
        <w:t xml:space="preserve"> </w:t>
      </w:r>
      <w:r w:rsidRPr="00E91371">
        <w:rPr>
          <w:rFonts w:ascii="Times New Roman" w:hAnsi="Times New Roman" w:cs="Times New Roman"/>
          <w:color w:val="auto"/>
          <w:sz w:val="28"/>
          <w:szCs w:val="22"/>
        </w:rPr>
        <w:t>поведенческий</w:t>
      </w:r>
      <w:r w:rsidR="0026616F" w:rsidRPr="00E91371">
        <w:rPr>
          <w:rFonts w:ascii="Times New Roman" w:hAnsi="Times New Roman" w:cs="Times New Roman"/>
          <w:color w:val="auto"/>
          <w:sz w:val="28"/>
          <w:szCs w:val="22"/>
        </w:rPr>
        <w:t xml:space="preserve"> компонент</w:t>
      </w:r>
      <w:r w:rsidRPr="00E91371">
        <w:rPr>
          <w:rFonts w:ascii="Times New Roman" w:hAnsi="Times New Roman" w:cs="Times New Roman"/>
          <w:color w:val="auto"/>
          <w:sz w:val="28"/>
          <w:szCs w:val="22"/>
        </w:rPr>
        <w:t xml:space="preserve"> профессиональной идентичности. </w:t>
      </w:r>
    </w:p>
    <w:p w:rsidR="008508E9" w:rsidRPr="00E91371" w:rsidRDefault="008508E9" w:rsidP="000D6D66">
      <w:pPr>
        <w:pStyle w:val="Default"/>
        <w:tabs>
          <w:tab w:val="left" w:pos="851"/>
        </w:tabs>
        <w:ind w:firstLine="454"/>
        <w:jc w:val="both"/>
        <w:rPr>
          <w:rFonts w:ascii="Times New Roman" w:hAnsi="Times New Roman" w:cs="Times New Roman"/>
          <w:color w:val="auto"/>
          <w:sz w:val="28"/>
          <w:szCs w:val="28"/>
        </w:rPr>
      </w:pPr>
      <w:r w:rsidRPr="00E91371">
        <w:rPr>
          <w:rFonts w:ascii="Times New Roman" w:hAnsi="Times New Roman" w:cs="Times New Roman"/>
          <w:color w:val="auto"/>
          <w:sz w:val="28"/>
          <w:szCs w:val="22"/>
        </w:rPr>
        <w:t>Моделирование педагогических ситуаций</w:t>
      </w:r>
      <w:r w:rsidRPr="00E91371">
        <w:rPr>
          <w:rFonts w:ascii="Times New Roman" w:hAnsi="Times New Roman" w:cs="Times New Roman"/>
          <w:color w:val="auto"/>
          <w:sz w:val="28"/>
          <w:szCs w:val="28"/>
        </w:rPr>
        <w:t xml:space="preserve"> определено нами как педагогическое условие, исходя из следующих оснований:</w:t>
      </w:r>
    </w:p>
    <w:p w:rsidR="008508E9" w:rsidRPr="00E91371" w:rsidRDefault="008508E9"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8"/>
        </w:rPr>
        <w:t>Во-первых,</w:t>
      </w:r>
      <w:r w:rsidR="00A85143" w:rsidRPr="00E91371">
        <w:rPr>
          <w:rFonts w:ascii="Times New Roman" w:hAnsi="Times New Roman" w:cs="Times New Roman"/>
          <w:color w:val="auto"/>
          <w:sz w:val="28"/>
          <w:szCs w:val="28"/>
        </w:rPr>
        <w:t xml:space="preserve"> ключевым понятием </w:t>
      </w:r>
      <w:r w:rsidR="00A85143" w:rsidRPr="00E91371">
        <w:rPr>
          <w:rFonts w:ascii="Times New Roman" w:hAnsi="Times New Roman" w:cs="Times New Roman"/>
          <w:color w:val="auto"/>
          <w:sz w:val="28"/>
          <w:szCs w:val="22"/>
        </w:rPr>
        <w:t>моделирования педагогических ситуаций выступает модель, которая</w:t>
      </w:r>
      <w:r w:rsidR="009A41FB" w:rsidRPr="00E91371">
        <w:rPr>
          <w:rFonts w:ascii="Times New Roman" w:hAnsi="Times New Roman" w:cs="Times New Roman"/>
          <w:color w:val="auto"/>
          <w:sz w:val="28"/>
          <w:szCs w:val="22"/>
        </w:rPr>
        <w:t>,</w:t>
      </w:r>
      <w:r w:rsidR="00A85143" w:rsidRPr="00E91371">
        <w:rPr>
          <w:rFonts w:ascii="Times New Roman" w:hAnsi="Times New Roman" w:cs="Times New Roman"/>
          <w:color w:val="auto"/>
          <w:sz w:val="28"/>
          <w:szCs w:val="22"/>
        </w:rPr>
        <w:t xml:space="preserve"> явля</w:t>
      </w:r>
      <w:r w:rsidR="009A41FB" w:rsidRPr="00E91371">
        <w:rPr>
          <w:rFonts w:ascii="Times New Roman" w:hAnsi="Times New Roman" w:cs="Times New Roman"/>
          <w:color w:val="auto"/>
          <w:sz w:val="28"/>
          <w:szCs w:val="22"/>
        </w:rPr>
        <w:t>ясь</w:t>
      </w:r>
      <w:r w:rsidR="00A85143" w:rsidRPr="00E91371">
        <w:rPr>
          <w:rFonts w:ascii="Times New Roman" w:hAnsi="Times New Roman" w:cs="Times New Roman"/>
          <w:color w:val="auto"/>
          <w:sz w:val="28"/>
          <w:szCs w:val="22"/>
        </w:rPr>
        <w:t xml:space="preserve"> аналогом реальной педагогической деятельности</w:t>
      </w:r>
      <w:r w:rsidR="009A41FB" w:rsidRPr="00E91371">
        <w:rPr>
          <w:rFonts w:ascii="Times New Roman" w:hAnsi="Times New Roman" w:cs="Times New Roman"/>
          <w:color w:val="auto"/>
          <w:sz w:val="28"/>
          <w:szCs w:val="22"/>
        </w:rPr>
        <w:t xml:space="preserve">, позволяет </w:t>
      </w:r>
      <w:r w:rsidR="009E5F8F" w:rsidRPr="00E91371">
        <w:rPr>
          <w:rFonts w:ascii="Times New Roman" w:hAnsi="Times New Roman" w:cs="Times New Roman"/>
          <w:color w:val="auto"/>
          <w:sz w:val="28"/>
          <w:szCs w:val="22"/>
        </w:rPr>
        <w:t xml:space="preserve">исследовать и </w:t>
      </w:r>
      <w:r w:rsidR="009A41FB" w:rsidRPr="00E91371">
        <w:rPr>
          <w:rFonts w:ascii="Times New Roman" w:hAnsi="Times New Roman" w:cs="Times New Roman"/>
          <w:color w:val="auto"/>
          <w:sz w:val="28"/>
          <w:szCs w:val="22"/>
        </w:rPr>
        <w:t>получать знания о самой педагогической деятельности, особенностях ее осуществления</w:t>
      </w:r>
      <w:r w:rsidR="009E5F8F" w:rsidRPr="00E91371">
        <w:rPr>
          <w:rFonts w:ascii="Times New Roman" w:hAnsi="Times New Roman" w:cs="Times New Roman"/>
          <w:color w:val="auto"/>
          <w:sz w:val="28"/>
          <w:szCs w:val="22"/>
        </w:rPr>
        <w:t xml:space="preserve">, и благодаря этому исследовать свою профессиональную идентичность, свой образ мышления и действий с целью их усовершенствования. </w:t>
      </w:r>
    </w:p>
    <w:p w:rsidR="008508E9" w:rsidRPr="00E91371" w:rsidRDefault="009E5F8F"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Во-вторых, становление профессиональной идентичности, по мнению многих исследователей, происходит в период непосредственной профессиональной деятельности</w:t>
      </w:r>
      <w:r w:rsidR="00300BF2" w:rsidRPr="00E91371">
        <w:rPr>
          <w:rFonts w:ascii="Times New Roman" w:hAnsi="Times New Roman" w:cs="Times New Roman"/>
          <w:color w:val="auto"/>
          <w:sz w:val="28"/>
          <w:szCs w:val="22"/>
        </w:rPr>
        <w:t>.</w:t>
      </w:r>
      <w:r w:rsidRPr="00E91371">
        <w:rPr>
          <w:rFonts w:ascii="Times New Roman" w:hAnsi="Times New Roman" w:cs="Times New Roman"/>
          <w:color w:val="auto"/>
          <w:sz w:val="28"/>
          <w:szCs w:val="22"/>
        </w:rPr>
        <w:t xml:space="preserve"> </w:t>
      </w:r>
      <w:r w:rsidR="00300BF2" w:rsidRPr="00E91371">
        <w:rPr>
          <w:rFonts w:ascii="Times New Roman" w:hAnsi="Times New Roman" w:cs="Times New Roman"/>
          <w:color w:val="auto"/>
          <w:sz w:val="28"/>
          <w:szCs w:val="22"/>
        </w:rPr>
        <w:t>Таким образом,</w:t>
      </w:r>
      <w:r w:rsidRPr="00E91371">
        <w:rPr>
          <w:rFonts w:ascii="Times New Roman" w:hAnsi="Times New Roman" w:cs="Times New Roman"/>
          <w:color w:val="auto"/>
          <w:sz w:val="28"/>
          <w:szCs w:val="22"/>
        </w:rPr>
        <w:t xml:space="preserve"> моделирование педагогических ситуаций позволяет ускорить процесс становления профессиональной идентичности, поскольку в этих ситуациях отрабатываются навыки решения педагогических задач, приобретается опыт успешного </w:t>
      </w:r>
      <w:r w:rsidR="00300BF2" w:rsidRPr="00E91371">
        <w:rPr>
          <w:rFonts w:ascii="Times New Roman" w:hAnsi="Times New Roman" w:cs="Times New Roman"/>
          <w:color w:val="auto"/>
          <w:sz w:val="28"/>
          <w:szCs w:val="22"/>
        </w:rPr>
        <w:t>выполнения педагогических обязанностей, принимаются решения относительно собственного педагогического стиля, что, в свою очередь,</w:t>
      </w:r>
      <w:r w:rsidRPr="00E91371">
        <w:rPr>
          <w:rFonts w:ascii="Times New Roman" w:hAnsi="Times New Roman" w:cs="Times New Roman"/>
          <w:color w:val="auto"/>
          <w:sz w:val="28"/>
          <w:szCs w:val="22"/>
        </w:rPr>
        <w:t xml:space="preserve"> </w:t>
      </w:r>
      <w:r w:rsidR="00300BF2" w:rsidRPr="00E91371">
        <w:rPr>
          <w:rFonts w:ascii="Times New Roman" w:hAnsi="Times New Roman" w:cs="Times New Roman"/>
          <w:color w:val="auto"/>
          <w:sz w:val="28"/>
          <w:szCs w:val="22"/>
        </w:rPr>
        <w:t xml:space="preserve">способствует более легкой </w:t>
      </w:r>
      <w:r w:rsidRPr="00E91371">
        <w:rPr>
          <w:rFonts w:ascii="Times New Roman" w:hAnsi="Times New Roman" w:cs="Times New Roman"/>
          <w:color w:val="auto"/>
          <w:sz w:val="28"/>
          <w:szCs w:val="22"/>
        </w:rPr>
        <w:t>последующ</w:t>
      </w:r>
      <w:r w:rsidR="00300BF2" w:rsidRPr="00E91371">
        <w:rPr>
          <w:rFonts w:ascii="Times New Roman" w:hAnsi="Times New Roman" w:cs="Times New Roman"/>
          <w:color w:val="auto"/>
          <w:sz w:val="28"/>
          <w:szCs w:val="22"/>
        </w:rPr>
        <w:t>ей</w:t>
      </w:r>
      <w:r w:rsidRPr="00E91371">
        <w:rPr>
          <w:rFonts w:ascii="Times New Roman" w:hAnsi="Times New Roman" w:cs="Times New Roman"/>
          <w:color w:val="auto"/>
          <w:sz w:val="28"/>
          <w:szCs w:val="22"/>
        </w:rPr>
        <w:t xml:space="preserve"> адаптаци</w:t>
      </w:r>
      <w:r w:rsidR="00300BF2" w:rsidRPr="00E91371">
        <w:rPr>
          <w:rFonts w:ascii="Times New Roman" w:hAnsi="Times New Roman" w:cs="Times New Roman"/>
          <w:color w:val="auto"/>
          <w:sz w:val="28"/>
          <w:szCs w:val="22"/>
        </w:rPr>
        <w:t>и</w:t>
      </w:r>
      <w:r w:rsidRPr="00E91371">
        <w:rPr>
          <w:rFonts w:ascii="Times New Roman" w:hAnsi="Times New Roman" w:cs="Times New Roman"/>
          <w:color w:val="auto"/>
          <w:sz w:val="28"/>
          <w:szCs w:val="22"/>
        </w:rPr>
        <w:t xml:space="preserve"> на рабочем месте</w:t>
      </w:r>
      <w:r w:rsidR="00300BF2" w:rsidRPr="00E91371">
        <w:rPr>
          <w:rFonts w:ascii="Times New Roman" w:hAnsi="Times New Roman" w:cs="Times New Roman"/>
          <w:color w:val="auto"/>
          <w:sz w:val="28"/>
          <w:szCs w:val="22"/>
        </w:rPr>
        <w:t>.</w:t>
      </w:r>
    </w:p>
    <w:p w:rsidR="005778AE" w:rsidRPr="00E91371" w:rsidRDefault="00300BF2"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П</w:t>
      </w:r>
      <w:r w:rsidR="000149DC" w:rsidRPr="00E91371">
        <w:rPr>
          <w:rFonts w:ascii="Times New Roman" w:hAnsi="Times New Roman" w:cs="Times New Roman"/>
          <w:color w:val="auto"/>
          <w:sz w:val="28"/>
          <w:szCs w:val="22"/>
        </w:rPr>
        <w:t xml:space="preserve">осредством </w:t>
      </w:r>
      <w:r w:rsidR="00455B06" w:rsidRPr="00E91371">
        <w:rPr>
          <w:rFonts w:ascii="Times New Roman" w:hAnsi="Times New Roman" w:cs="Times New Roman"/>
          <w:color w:val="auto"/>
          <w:sz w:val="28"/>
          <w:szCs w:val="22"/>
        </w:rPr>
        <w:t>моделировани</w:t>
      </w:r>
      <w:r w:rsidR="000149DC" w:rsidRPr="00E91371">
        <w:rPr>
          <w:rFonts w:ascii="Times New Roman" w:hAnsi="Times New Roman" w:cs="Times New Roman"/>
          <w:color w:val="auto"/>
          <w:sz w:val="28"/>
          <w:szCs w:val="22"/>
        </w:rPr>
        <w:t>я</w:t>
      </w:r>
      <w:r w:rsidR="00455B06" w:rsidRPr="00E91371">
        <w:rPr>
          <w:rFonts w:ascii="Times New Roman" w:hAnsi="Times New Roman" w:cs="Times New Roman"/>
          <w:color w:val="auto"/>
          <w:sz w:val="28"/>
          <w:szCs w:val="22"/>
        </w:rPr>
        <w:t xml:space="preserve"> педагогических ситуаций</w:t>
      </w:r>
      <w:r w:rsidR="000149DC" w:rsidRPr="00E91371">
        <w:rPr>
          <w:rFonts w:ascii="Times New Roman" w:hAnsi="Times New Roman" w:cs="Times New Roman"/>
          <w:color w:val="auto"/>
          <w:sz w:val="28"/>
          <w:szCs w:val="22"/>
        </w:rPr>
        <w:t xml:space="preserve"> развива</w:t>
      </w:r>
      <w:r w:rsidRPr="00E91371">
        <w:rPr>
          <w:rFonts w:ascii="Times New Roman" w:hAnsi="Times New Roman" w:cs="Times New Roman"/>
          <w:color w:val="auto"/>
          <w:sz w:val="28"/>
          <w:szCs w:val="22"/>
        </w:rPr>
        <w:t>е</w:t>
      </w:r>
      <w:r w:rsidR="000149DC" w:rsidRPr="00E91371">
        <w:rPr>
          <w:rFonts w:ascii="Times New Roman" w:hAnsi="Times New Roman" w:cs="Times New Roman"/>
          <w:color w:val="auto"/>
          <w:sz w:val="28"/>
          <w:szCs w:val="22"/>
        </w:rPr>
        <w:t>т</w:t>
      </w:r>
      <w:r w:rsidRPr="00E91371">
        <w:rPr>
          <w:rFonts w:ascii="Times New Roman" w:hAnsi="Times New Roman" w:cs="Times New Roman"/>
          <w:color w:val="auto"/>
          <w:sz w:val="28"/>
          <w:szCs w:val="22"/>
        </w:rPr>
        <w:t>ся также</w:t>
      </w:r>
      <w:r w:rsidR="000149DC" w:rsidRPr="00E91371">
        <w:rPr>
          <w:rFonts w:ascii="Times New Roman" w:hAnsi="Times New Roman" w:cs="Times New Roman"/>
          <w:color w:val="auto"/>
          <w:sz w:val="28"/>
          <w:szCs w:val="22"/>
        </w:rPr>
        <w:t xml:space="preserve"> нестандартное творческое мышление, улучшают</w:t>
      </w:r>
      <w:r w:rsidRPr="00E91371">
        <w:rPr>
          <w:rFonts w:ascii="Times New Roman" w:hAnsi="Times New Roman" w:cs="Times New Roman"/>
          <w:color w:val="auto"/>
          <w:sz w:val="28"/>
          <w:szCs w:val="22"/>
        </w:rPr>
        <w:t>ся</w:t>
      </w:r>
      <w:r w:rsidR="000149DC" w:rsidRPr="00E91371">
        <w:rPr>
          <w:rFonts w:ascii="Times New Roman" w:hAnsi="Times New Roman" w:cs="Times New Roman"/>
          <w:color w:val="auto"/>
          <w:sz w:val="28"/>
          <w:szCs w:val="22"/>
        </w:rPr>
        <w:t xml:space="preserve"> навыки адаптации к новым ситуациям, повыша</w:t>
      </w:r>
      <w:r w:rsidRPr="00E91371">
        <w:rPr>
          <w:rFonts w:ascii="Times New Roman" w:hAnsi="Times New Roman" w:cs="Times New Roman"/>
          <w:color w:val="auto"/>
          <w:sz w:val="28"/>
          <w:szCs w:val="22"/>
        </w:rPr>
        <w:t>е</w:t>
      </w:r>
      <w:r w:rsidR="000149DC" w:rsidRPr="00E91371">
        <w:rPr>
          <w:rFonts w:ascii="Times New Roman" w:hAnsi="Times New Roman" w:cs="Times New Roman"/>
          <w:color w:val="auto"/>
          <w:sz w:val="28"/>
          <w:szCs w:val="22"/>
        </w:rPr>
        <w:t>т</w:t>
      </w:r>
      <w:r w:rsidRPr="00E91371">
        <w:rPr>
          <w:rFonts w:ascii="Times New Roman" w:hAnsi="Times New Roman" w:cs="Times New Roman"/>
          <w:color w:val="auto"/>
          <w:sz w:val="28"/>
          <w:szCs w:val="22"/>
        </w:rPr>
        <w:t>ся</w:t>
      </w:r>
      <w:r w:rsidR="000149DC" w:rsidRPr="00E91371">
        <w:rPr>
          <w:rFonts w:ascii="Times New Roman" w:hAnsi="Times New Roman" w:cs="Times New Roman"/>
          <w:color w:val="auto"/>
          <w:sz w:val="28"/>
          <w:szCs w:val="22"/>
        </w:rPr>
        <w:t xml:space="preserve"> мотиваци</w:t>
      </w:r>
      <w:r w:rsidR="002D62A2" w:rsidRPr="00E91371">
        <w:rPr>
          <w:rFonts w:ascii="Times New Roman" w:hAnsi="Times New Roman" w:cs="Times New Roman"/>
          <w:color w:val="auto"/>
          <w:sz w:val="28"/>
          <w:szCs w:val="22"/>
        </w:rPr>
        <w:t>я</w:t>
      </w:r>
      <w:r w:rsidR="000149DC" w:rsidRPr="00E91371">
        <w:rPr>
          <w:rFonts w:ascii="Times New Roman" w:hAnsi="Times New Roman" w:cs="Times New Roman"/>
          <w:color w:val="auto"/>
          <w:sz w:val="28"/>
          <w:szCs w:val="22"/>
        </w:rPr>
        <w:t xml:space="preserve"> к </w:t>
      </w:r>
      <w:r w:rsidR="004A75E1" w:rsidRPr="00E91371">
        <w:rPr>
          <w:rFonts w:ascii="Times New Roman" w:hAnsi="Times New Roman" w:cs="Times New Roman"/>
          <w:color w:val="auto"/>
          <w:sz w:val="28"/>
          <w:szCs w:val="22"/>
        </w:rPr>
        <w:t xml:space="preserve">научению и </w:t>
      </w:r>
      <w:r w:rsidR="005778AE" w:rsidRPr="00E91371">
        <w:rPr>
          <w:rFonts w:ascii="Times New Roman" w:hAnsi="Times New Roman" w:cs="Times New Roman"/>
          <w:color w:val="auto"/>
          <w:sz w:val="28"/>
          <w:szCs w:val="22"/>
        </w:rPr>
        <w:t xml:space="preserve">познавательной </w:t>
      </w:r>
      <w:r w:rsidR="004A75E1" w:rsidRPr="00E91371">
        <w:rPr>
          <w:rFonts w:ascii="Times New Roman" w:hAnsi="Times New Roman" w:cs="Times New Roman"/>
          <w:color w:val="auto"/>
          <w:sz w:val="28"/>
          <w:szCs w:val="22"/>
        </w:rPr>
        <w:t>активност</w:t>
      </w:r>
      <w:r w:rsidR="005778AE" w:rsidRPr="00E91371">
        <w:rPr>
          <w:rFonts w:ascii="Times New Roman" w:hAnsi="Times New Roman" w:cs="Times New Roman"/>
          <w:color w:val="auto"/>
          <w:sz w:val="28"/>
          <w:szCs w:val="22"/>
        </w:rPr>
        <w:t>и</w:t>
      </w:r>
      <w:r w:rsidR="004A75E1" w:rsidRPr="00E91371">
        <w:rPr>
          <w:rFonts w:ascii="Times New Roman" w:hAnsi="Times New Roman" w:cs="Times New Roman"/>
          <w:color w:val="auto"/>
          <w:sz w:val="28"/>
          <w:szCs w:val="22"/>
        </w:rPr>
        <w:t>, а так</w:t>
      </w:r>
      <w:r w:rsidR="000149DC" w:rsidRPr="00E91371">
        <w:rPr>
          <w:rFonts w:ascii="Times New Roman" w:hAnsi="Times New Roman" w:cs="Times New Roman"/>
          <w:color w:val="auto"/>
          <w:sz w:val="28"/>
          <w:szCs w:val="22"/>
        </w:rPr>
        <w:t>же созда</w:t>
      </w:r>
      <w:r w:rsidRPr="00E91371">
        <w:rPr>
          <w:rFonts w:ascii="Times New Roman" w:hAnsi="Times New Roman" w:cs="Times New Roman"/>
          <w:color w:val="auto"/>
          <w:sz w:val="28"/>
          <w:szCs w:val="22"/>
        </w:rPr>
        <w:t>е</w:t>
      </w:r>
      <w:r w:rsidR="000149DC" w:rsidRPr="00E91371">
        <w:rPr>
          <w:rFonts w:ascii="Times New Roman" w:hAnsi="Times New Roman" w:cs="Times New Roman"/>
          <w:color w:val="auto"/>
          <w:sz w:val="28"/>
          <w:szCs w:val="22"/>
        </w:rPr>
        <w:t>т</w:t>
      </w:r>
      <w:r w:rsidRPr="00E91371">
        <w:rPr>
          <w:rFonts w:ascii="Times New Roman" w:hAnsi="Times New Roman" w:cs="Times New Roman"/>
          <w:color w:val="auto"/>
          <w:sz w:val="28"/>
          <w:szCs w:val="22"/>
        </w:rPr>
        <w:t>ся</w:t>
      </w:r>
      <w:r w:rsidR="000149DC" w:rsidRPr="00E91371">
        <w:rPr>
          <w:rFonts w:ascii="Times New Roman" w:hAnsi="Times New Roman" w:cs="Times New Roman"/>
          <w:color w:val="auto"/>
          <w:sz w:val="28"/>
          <w:szCs w:val="22"/>
        </w:rPr>
        <w:t xml:space="preserve"> благоприятн</w:t>
      </w:r>
      <w:r w:rsidRPr="00E91371">
        <w:rPr>
          <w:rFonts w:ascii="Times New Roman" w:hAnsi="Times New Roman" w:cs="Times New Roman"/>
          <w:color w:val="auto"/>
          <w:sz w:val="28"/>
          <w:szCs w:val="22"/>
        </w:rPr>
        <w:t>ая</w:t>
      </w:r>
      <w:r w:rsidR="000149DC" w:rsidRPr="00E91371">
        <w:rPr>
          <w:rFonts w:ascii="Times New Roman" w:hAnsi="Times New Roman" w:cs="Times New Roman"/>
          <w:color w:val="auto"/>
          <w:sz w:val="28"/>
          <w:szCs w:val="22"/>
        </w:rPr>
        <w:t xml:space="preserve"> атмосфер</w:t>
      </w:r>
      <w:r w:rsidRPr="00E91371">
        <w:rPr>
          <w:rFonts w:ascii="Times New Roman" w:hAnsi="Times New Roman" w:cs="Times New Roman"/>
          <w:color w:val="auto"/>
          <w:sz w:val="28"/>
          <w:szCs w:val="22"/>
        </w:rPr>
        <w:t>а</w:t>
      </w:r>
      <w:r w:rsidR="000149DC" w:rsidRPr="00E91371">
        <w:rPr>
          <w:rFonts w:ascii="Times New Roman" w:hAnsi="Times New Roman" w:cs="Times New Roman"/>
          <w:color w:val="auto"/>
          <w:sz w:val="28"/>
          <w:szCs w:val="22"/>
        </w:rPr>
        <w:t xml:space="preserve"> и здоров</w:t>
      </w:r>
      <w:r w:rsidRPr="00E91371">
        <w:rPr>
          <w:rFonts w:ascii="Times New Roman" w:hAnsi="Times New Roman" w:cs="Times New Roman"/>
          <w:color w:val="auto"/>
          <w:sz w:val="28"/>
          <w:szCs w:val="22"/>
        </w:rPr>
        <w:t>ая</w:t>
      </w:r>
      <w:r w:rsidR="000149DC" w:rsidRPr="00E91371">
        <w:rPr>
          <w:rFonts w:ascii="Times New Roman" w:hAnsi="Times New Roman" w:cs="Times New Roman"/>
          <w:color w:val="auto"/>
          <w:sz w:val="28"/>
          <w:szCs w:val="22"/>
        </w:rPr>
        <w:t xml:space="preserve"> конкуренци</w:t>
      </w:r>
      <w:r w:rsidRPr="00E91371">
        <w:rPr>
          <w:rFonts w:ascii="Times New Roman" w:hAnsi="Times New Roman" w:cs="Times New Roman"/>
          <w:color w:val="auto"/>
          <w:sz w:val="28"/>
          <w:szCs w:val="22"/>
        </w:rPr>
        <w:t>я</w:t>
      </w:r>
      <w:r w:rsidR="000149DC" w:rsidRPr="00E91371">
        <w:rPr>
          <w:rFonts w:ascii="Times New Roman" w:hAnsi="Times New Roman" w:cs="Times New Roman"/>
          <w:color w:val="auto"/>
          <w:sz w:val="28"/>
          <w:szCs w:val="22"/>
        </w:rPr>
        <w:t xml:space="preserve"> в студенческом коллективе. </w:t>
      </w:r>
    </w:p>
    <w:p w:rsidR="00CB11C1" w:rsidRPr="00E91371" w:rsidRDefault="005778AE"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 xml:space="preserve">Моделирование </w:t>
      </w:r>
      <w:r w:rsidR="000149DC" w:rsidRPr="00E91371">
        <w:rPr>
          <w:rFonts w:ascii="Times New Roman" w:hAnsi="Times New Roman" w:cs="Times New Roman"/>
          <w:color w:val="auto"/>
          <w:sz w:val="28"/>
          <w:szCs w:val="22"/>
        </w:rPr>
        <w:t xml:space="preserve">педагогических ситуаций </w:t>
      </w:r>
      <w:r w:rsidR="003C132A" w:rsidRPr="00E91371">
        <w:rPr>
          <w:rFonts w:ascii="Times New Roman" w:hAnsi="Times New Roman" w:cs="Times New Roman"/>
          <w:color w:val="auto"/>
          <w:sz w:val="28"/>
        </w:rPr>
        <w:t>в сфере иноязычного обучения</w:t>
      </w:r>
      <w:r w:rsidR="003C132A" w:rsidRPr="00E91371">
        <w:rPr>
          <w:rFonts w:ascii="Times New Roman" w:hAnsi="Times New Roman" w:cs="Times New Roman"/>
          <w:color w:val="auto"/>
          <w:sz w:val="28"/>
          <w:szCs w:val="22"/>
        </w:rPr>
        <w:t xml:space="preserve"> </w:t>
      </w:r>
      <w:r w:rsidRPr="00E91371">
        <w:rPr>
          <w:rFonts w:ascii="Times New Roman" w:hAnsi="Times New Roman" w:cs="Times New Roman"/>
          <w:color w:val="auto"/>
          <w:sz w:val="28"/>
          <w:szCs w:val="22"/>
        </w:rPr>
        <w:t>реализуется через применение</w:t>
      </w:r>
      <w:r w:rsidR="000149DC" w:rsidRPr="00E91371">
        <w:rPr>
          <w:rFonts w:ascii="Times New Roman" w:hAnsi="Times New Roman" w:cs="Times New Roman"/>
          <w:color w:val="auto"/>
          <w:sz w:val="28"/>
          <w:szCs w:val="22"/>
        </w:rPr>
        <w:t xml:space="preserve"> разнообразны</w:t>
      </w:r>
      <w:r w:rsidRPr="00E91371">
        <w:rPr>
          <w:rFonts w:ascii="Times New Roman" w:hAnsi="Times New Roman" w:cs="Times New Roman"/>
          <w:color w:val="auto"/>
          <w:sz w:val="28"/>
          <w:szCs w:val="22"/>
        </w:rPr>
        <w:t>х</w:t>
      </w:r>
      <w:r w:rsidR="000149DC" w:rsidRPr="00E91371">
        <w:rPr>
          <w:rFonts w:ascii="Times New Roman" w:hAnsi="Times New Roman" w:cs="Times New Roman"/>
          <w:color w:val="auto"/>
          <w:sz w:val="28"/>
          <w:szCs w:val="22"/>
        </w:rPr>
        <w:t xml:space="preserve"> метод</w:t>
      </w:r>
      <w:r w:rsidRPr="00E91371">
        <w:rPr>
          <w:rFonts w:ascii="Times New Roman" w:hAnsi="Times New Roman" w:cs="Times New Roman"/>
          <w:color w:val="auto"/>
          <w:sz w:val="28"/>
          <w:szCs w:val="22"/>
        </w:rPr>
        <w:t>ов, таких</w:t>
      </w:r>
      <w:r w:rsidR="000149DC" w:rsidRPr="00E91371">
        <w:rPr>
          <w:rFonts w:ascii="Times New Roman" w:hAnsi="Times New Roman" w:cs="Times New Roman"/>
          <w:color w:val="auto"/>
          <w:sz w:val="28"/>
          <w:szCs w:val="22"/>
        </w:rPr>
        <w:t xml:space="preserve"> как </w:t>
      </w:r>
      <w:r w:rsidR="00367E45" w:rsidRPr="00E91371">
        <w:rPr>
          <w:rFonts w:ascii="Times New Roman" w:hAnsi="Times New Roman" w:cs="Times New Roman"/>
          <w:color w:val="auto"/>
          <w:sz w:val="28"/>
          <w:szCs w:val="22"/>
        </w:rPr>
        <w:t xml:space="preserve">деловые игры, тренинги, проблемное обучение, совместное обучение (collaborative learning) </w:t>
      </w:r>
      <w:r w:rsidR="00CC4D17" w:rsidRPr="00E91371">
        <w:rPr>
          <w:rFonts w:ascii="Times New Roman" w:hAnsi="Times New Roman" w:cs="Times New Roman"/>
          <w:color w:val="auto"/>
          <w:sz w:val="28"/>
          <w:szCs w:val="22"/>
        </w:rPr>
        <w:t>[1</w:t>
      </w:r>
      <w:r w:rsidR="000D16A3" w:rsidRPr="00E91371">
        <w:rPr>
          <w:rFonts w:ascii="Times New Roman" w:hAnsi="Times New Roman" w:cs="Times New Roman"/>
          <w:color w:val="auto"/>
          <w:sz w:val="28"/>
          <w:szCs w:val="22"/>
        </w:rPr>
        <w:t>13</w:t>
      </w:r>
      <w:r w:rsidR="00CC4D17" w:rsidRPr="00E91371">
        <w:rPr>
          <w:rFonts w:ascii="Times New Roman" w:hAnsi="Times New Roman" w:cs="Times New Roman"/>
          <w:color w:val="auto"/>
          <w:sz w:val="28"/>
          <w:szCs w:val="22"/>
        </w:rPr>
        <w:t>]</w:t>
      </w:r>
      <w:r w:rsidR="00A928E3" w:rsidRPr="00E91371">
        <w:rPr>
          <w:rFonts w:ascii="Times New Roman" w:hAnsi="Times New Roman" w:cs="Times New Roman"/>
          <w:color w:val="auto"/>
          <w:sz w:val="28"/>
          <w:szCs w:val="22"/>
        </w:rPr>
        <w:t>, также эффективн</w:t>
      </w:r>
      <w:r w:rsidRPr="00E91371">
        <w:rPr>
          <w:rFonts w:ascii="Times New Roman" w:hAnsi="Times New Roman" w:cs="Times New Roman"/>
          <w:color w:val="auto"/>
          <w:sz w:val="28"/>
          <w:szCs w:val="22"/>
        </w:rPr>
        <w:t>ым</w:t>
      </w:r>
      <w:r w:rsidR="00A928E3" w:rsidRPr="00E91371">
        <w:rPr>
          <w:rFonts w:ascii="Times New Roman" w:hAnsi="Times New Roman" w:cs="Times New Roman"/>
          <w:color w:val="auto"/>
          <w:sz w:val="28"/>
          <w:szCs w:val="22"/>
        </w:rPr>
        <w:t xml:space="preserve"> </w:t>
      </w:r>
      <w:r w:rsidRPr="00E91371">
        <w:rPr>
          <w:rFonts w:ascii="Times New Roman" w:hAnsi="Times New Roman" w:cs="Times New Roman"/>
          <w:color w:val="auto"/>
          <w:sz w:val="28"/>
          <w:szCs w:val="22"/>
        </w:rPr>
        <w:t>является</w:t>
      </w:r>
      <w:r w:rsidR="00A928E3" w:rsidRPr="00E91371">
        <w:rPr>
          <w:rFonts w:ascii="Times New Roman" w:hAnsi="Times New Roman" w:cs="Times New Roman"/>
          <w:color w:val="auto"/>
          <w:sz w:val="28"/>
          <w:szCs w:val="22"/>
        </w:rPr>
        <w:t xml:space="preserve"> применение инновационных технологий, активных методов обучения [2</w:t>
      </w:r>
      <w:r w:rsidR="005E0439" w:rsidRPr="00E91371">
        <w:rPr>
          <w:rFonts w:ascii="Times New Roman" w:hAnsi="Times New Roman" w:cs="Times New Roman"/>
          <w:color w:val="auto"/>
          <w:sz w:val="28"/>
          <w:szCs w:val="22"/>
        </w:rPr>
        <w:t>8</w:t>
      </w:r>
      <w:r w:rsidR="00A928E3" w:rsidRPr="00E91371">
        <w:rPr>
          <w:rFonts w:ascii="Times New Roman" w:hAnsi="Times New Roman" w:cs="Times New Roman"/>
          <w:color w:val="auto"/>
          <w:sz w:val="28"/>
          <w:szCs w:val="22"/>
        </w:rPr>
        <w:t xml:space="preserve">], </w:t>
      </w:r>
      <w:r w:rsidR="00846042" w:rsidRPr="00E91371">
        <w:rPr>
          <w:rFonts w:ascii="Times New Roman" w:hAnsi="Times New Roman" w:cs="Times New Roman"/>
          <w:color w:val="auto"/>
          <w:sz w:val="28"/>
          <w:szCs w:val="22"/>
        </w:rPr>
        <w:t>создание сообщества специалистов</w:t>
      </w:r>
      <w:r w:rsidR="00CB4BE6" w:rsidRPr="00E91371">
        <w:rPr>
          <w:rFonts w:ascii="Times New Roman" w:hAnsi="Times New Roman" w:cs="Times New Roman"/>
          <w:color w:val="auto"/>
          <w:sz w:val="28"/>
          <w:szCs w:val="22"/>
        </w:rPr>
        <w:t xml:space="preserve"> (</w:t>
      </w:r>
      <w:r w:rsidR="00CB4BE6" w:rsidRPr="00E91371">
        <w:rPr>
          <w:rFonts w:ascii="Times New Roman" w:hAnsi="Times New Roman" w:cs="Times New Roman"/>
          <w:color w:val="auto"/>
          <w:sz w:val="28"/>
          <w:szCs w:val="28"/>
          <w:lang w:val="en-US"/>
        </w:rPr>
        <w:t>community</w:t>
      </w:r>
      <w:r w:rsidR="00CB4BE6" w:rsidRPr="00E91371">
        <w:rPr>
          <w:rFonts w:ascii="Times New Roman" w:hAnsi="Times New Roman" w:cs="Times New Roman"/>
          <w:color w:val="auto"/>
          <w:sz w:val="28"/>
          <w:szCs w:val="28"/>
        </w:rPr>
        <w:t xml:space="preserve"> </w:t>
      </w:r>
      <w:r w:rsidR="00CB4BE6" w:rsidRPr="00E91371">
        <w:rPr>
          <w:rFonts w:ascii="Times New Roman" w:hAnsi="Times New Roman" w:cs="Times New Roman"/>
          <w:color w:val="auto"/>
          <w:sz w:val="28"/>
          <w:szCs w:val="28"/>
          <w:lang w:val="en-US"/>
        </w:rPr>
        <w:t>of</w:t>
      </w:r>
      <w:r w:rsidR="00CB4BE6" w:rsidRPr="00E91371">
        <w:rPr>
          <w:rFonts w:ascii="Times New Roman" w:hAnsi="Times New Roman" w:cs="Times New Roman"/>
          <w:color w:val="auto"/>
          <w:sz w:val="28"/>
          <w:szCs w:val="28"/>
        </w:rPr>
        <w:t xml:space="preserve"> </w:t>
      </w:r>
      <w:r w:rsidR="00CB4BE6" w:rsidRPr="00E91371">
        <w:rPr>
          <w:rFonts w:ascii="Times New Roman" w:hAnsi="Times New Roman" w:cs="Times New Roman"/>
          <w:color w:val="auto"/>
          <w:sz w:val="28"/>
          <w:szCs w:val="28"/>
          <w:lang w:val="en-US"/>
        </w:rPr>
        <w:t>practice</w:t>
      </w:r>
      <w:r w:rsidR="00CB4BE6" w:rsidRPr="00E91371">
        <w:rPr>
          <w:rFonts w:ascii="Times New Roman" w:hAnsi="Times New Roman" w:cs="Times New Roman"/>
          <w:color w:val="auto"/>
          <w:sz w:val="28"/>
          <w:szCs w:val="28"/>
        </w:rPr>
        <w:t>)</w:t>
      </w:r>
      <w:r w:rsidR="00846042" w:rsidRPr="00E91371">
        <w:rPr>
          <w:rFonts w:ascii="Times New Roman" w:hAnsi="Times New Roman" w:cs="Times New Roman"/>
          <w:color w:val="auto"/>
          <w:sz w:val="28"/>
          <w:szCs w:val="22"/>
        </w:rPr>
        <w:t xml:space="preserve"> </w:t>
      </w:r>
      <w:r w:rsidR="00CC4D17" w:rsidRPr="00E91371">
        <w:rPr>
          <w:rFonts w:ascii="Times New Roman" w:hAnsi="Times New Roman" w:cs="Times New Roman"/>
          <w:color w:val="auto"/>
          <w:sz w:val="28"/>
          <w:szCs w:val="22"/>
        </w:rPr>
        <w:t>[</w:t>
      </w:r>
      <w:r w:rsidR="005E0439" w:rsidRPr="00E91371">
        <w:rPr>
          <w:rFonts w:ascii="Times New Roman" w:hAnsi="Times New Roman" w:cs="Times New Roman"/>
          <w:color w:val="auto"/>
          <w:sz w:val="28"/>
          <w:szCs w:val="22"/>
        </w:rPr>
        <w:t>46</w:t>
      </w:r>
      <w:r w:rsidR="00CC4D17" w:rsidRPr="00E91371">
        <w:rPr>
          <w:rFonts w:ascii="Times New Roman" w:hAnsi="Times New Roman" w:cs="Times New Roman"/>
          <w:color w:val="auto"/>
          <w:sz w:val="28"/>
          <w:szCs w:val="22"/>
        </w:rPr>
        <w:t>]</w:t>
      </w:r>
      <w:r w:rsidR="00350902" w:rsidRPr="00E91371">
        <w:rPr>
          <w:rFonts w:ascii="Times New Roman" w:hAnsi="Times New Roman" w:cs="Times New Roman"/>
          <w:color w:val="auto"/>
          <w:sz w:val="28"/>
          <w:szCs w:val="22"/>
        </w:rPr>
        <w:t>, посредством которых происходит анализ смоделированных ситуаций, принятых решений, выбранного</w:t>
      </w:r>
      <w:r w:rsidR="00C01913" w:rsidRPr="00E91371">
        <w:rPr>
          <w:rFonts w:ascii="Times New Roman" w:hAnsi="Times New Roman" w:cs="Times New Roman"/>
          <w:color w:val="auto"/>
          <w:sz w:val="28"/>
          <w:szCs w:val="22"/>
        </w:rPr>
        <w:t xml:space="preserve"> способа взаимодействия</w:t>
      </w:r>
      <w:r w:rsidR="00846042" w:rsidRPr="00E91371">
        <w:rPr>
          <w:rFonts w:ascii="Times New Roman" w:hAnsi="Times New Roman" w:cs="Times New Roman"/>
          <w:color w:val="auto"/>
          <w:sz w:val="28"/>
          <w:szCs w:val="22"/>
        </w:rPr>
        <w:t xml:space="preserve">. </w:t>
      </w:r>
    </w:p>
    <w:p w:rsidR="00CB11C1" w:rsidRPr="00E91371" w:rsidRDefault="00E605EF"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i/>
          <w:color w:val="auto"/>
          <w:sz w:val="28"/>
          <w:szCs w:val="22"/>
        </w:rPr>
        <w:t>С</w:t>
      </w:r>
      <w:r w:rsidR="00CB11C1" w:rsidRPr="00E91371">
        <w:rPr>
          <w:rFonts w:ascii="Times New Roman" w:hAnsi="Times New Roman" w:cs="Times New Roman"/>
          <w:i/>
          <w:color w:val="auto"/>
          <w:sz w:val="28"/>
          <w:szCs w:val="22"/>
        </w:rPr>
        <w:t>овместное обучение (collaborative learning</w:t>
      </w:r>
      <w:r w:rsidR="00CB11C1" w:rsidRPr="00E91371">
        <w:rPr>
          <w:rFonts w:ascii="Times New Roman" w:hAnsi="Times New Roman" w:cs="Times New Roman"/>
          <w:color w:val="auto"/>
          <w:sz w:val="28"/>
          <w:szCs w:val="22"/>
        </w:rPr>
        <w:t>)</w:t>
      </w:r>
      <w:r w:rsidR="00170E36" w:rsidRPr="00E91371">
        <w:rPr>
          <w:rFonts w:ascii="Times New Roman" w:hAnsi="Times New Roman" w:cs="Times New Roman"/>
          <w:color w:val="auto"/>
          <w:sz w:val="28"/>
          <w:szCs w:val="22"/>
        </w:rPr>
        <w:t xml:space="preserve"> – </w:t>
      </w:r>
      <w:r w:rsidRPr="00E91371">
        <w:rPr>
          <w:rFonts w:ascii="Times New Roman" w:hAnsi="Times New Roman" w:cs="Times New Roman"/>
          <w:color w:val="auto"/>
          <w:sz w:val="28"/>
          <w:szCs w:val="22"/>
        </w:rPr>
        <w:t>это такой подход к обучению, при котором группа вместе ищет решение проблемы, способ осуществления задачи или изучения нового материала. Этот подход используется не столько для запоминания информации, сколько для ее обработки, анализа и синтеза. В группе студенты получают возможность обсудить разные точки зрения, сформулировать свою точку зрения наиболее эффективно, полно, понятно, доступно, выстроить наиболее эффективный план действий. Каждый член группы несет ответственность за всю группу, а не только за себя и свою часть работы</w:t>
      </w:r>
      <w:r w:rsidR="00A32B2A" w:rsidRPr="00E91371">
        <w:rPr>
          <w:rFonts w:ascii="Times New Roman" w:hAnsi="Times New Roman" w:cs="Times New Roman"/>
          <w:color w:val="auto"/>
          <w:sz w:val="28"/>
          <w:szCs w:val="22"/>
        </w:rPr>
        <w:t xml:space="preserve">, </w:t>
      </w:r>
      <w:r w:rsidR="00CB4BE6" w:rsidRPr="00E91371">
        <w:rPr>
          <w:rFonts w:ascii="Times New Roman" w:hAnsi="Times New Roman" w:cs="Times New Roman"/>
          <w:color w:val="auto"/>
          <w:sz w:val="28"/>
          <w:szCs w:val="22"/>
        </w:rPr>
        <w:t>причем</w:t>
      </w:r>
      <w:r w:rsidR="00A32B2A" w:rsidRPr="00E91371">
        <w:rPr>
          <w:rFonts w:ascii="Times New Roman" w:hAnsi="Times New Roman" w:cs="Times New Roman"/>
          <w:color w:val="auto"/>
          <w:sz w:val="28"/>
          <w:szCs w:val="22"/>
        </w:rPr>
        <w:t xml:space="preserve"> роли у каждого могут быть свои</w:t>
      </w:r>
      <w:r w:rsidRPr="00E91371">
        <w:rPr>
          <w:rFonts w:ascii="Times New Roman" w:hAnsi="Times New Roman" w:cs="Times New Roman"/>
          <w:color w:val="auto"/>
          <w:sz w:val="28"/>
          <w:szCs w:val="22"/>
        </w:rPr>
        <w:t xml:space="preserve">. </w:t>
      </w:r>
    </w:p>
    <w:p w:rsidR="00170E36" w:rsidRPr="00E91371" w:rsidRDefault="00A32B2A"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 xml:space="preserve">Посредством совместного обучения </w:t>
      </w:r>
      <w:r w:rsidR="006948C0" w:rsidRPr="00E91371">
        <w:rPr>
          <w:rFonts w:ascii="Times New Roman" w:hAnsi="Times New Roman" w:cs="Times New Roman"/>
          <w:color w:val="auto"/>
          <w:sz w:val="28"/>
          <w:szCs w:val="22"/>
        </w:rPr>
        <w:t xml:space="preserve">студенты развивают свои навыки управления, лидерские </w:t>
      </w:r>
      <w:r w:rsidR="00CB4BE6" w:rsidRPr="00E91371">
        <w:rPr>
          <w:rFonts w:ascii="Times New Roman" w:hAnsi="Times New Roman" w:cs="Times New Roman"/>
          <w:color w:val="auto"/>
          <w:sz w:val="28"/>
          <w:szCs w:val="22"/>
        </w:rPr>
        <w:t>качества</w:t>
      </w:r>
      <w:r w:rsidR="006948C0" w:rsidRPr="00E91371">
        <w:rPr>
          <w:rFonts w:ascii="Times New Roman" w:hAnsi="Times New Roman" w:cs="Times New Roman"/>
          <w:color w:val="auto"/>
          <w:sz w:val="28"/>
          <w:szCs w:val="22"/>
        </w:rPr>
        <w:t xml:space="preserve">, навыки подчинения и следования команде, улучшают навыки выстраивания профессиональной коммуникации, </w:t>
      </w:r>
      <w:r w:rsidR="00CB4BE6" w:rsidRPr="00E91371">
        <w:rPr>
          <w:rFonts w:ascii="Times New Roman" w:hAnsi="Times New Roman" w:cs="Times New Roman"/>
          <w:color w:val="auto"/>
          <w:sz w:val="28"/>
          <w:szCs w:val="22"/>
        </w:rPr>
        <w:t>усвоения и запоминания информации. Активная вовлеченность в процесс достижения результата повышает их продуктивность и удовлетворенность от совершаемой деятельности</w:t>
      </w:r>
      <w:r w:rsidR="00A42B20" w:rsidRPr="00E91371">
        <w:rPr>
          <w:rFonts w:ascii="Times New Roman" w:hAnsi="Times New Roman" w:cs="Times New Roman"/>
          <w:color w:val="auto"/>
          <w:sz w:val="28"/>
          <w:szCs w:val="22"/>
        </w:rPr>
        <w:t xml:space="preserve"> [11</w:t>
      </w:r>
      <w:r w:rsidR="000D16A3" w:rsidRPr="00E91371">
        <w:rPr>
          <w:rFonts w:ascii="Times New Roman" w:hAnsi="Times New Roman" w:cs="Times New Roman"/>
          <w:color w:val="auto"/>
          <w:sz w:val="28"/>
          <w:szCs w:val="22"/>
        </w:rPr>
        <w:t>7</w:t>
      </w:r>
      <w:r w:rsidR="00A42B20" w:rsidRPr="00E91371">
        <w:rPr>
          <w:rFonts w:ascii="Times New Roman" w:hAnsi="Times New Roman" w:cs="Times New Roman"/>
          <w:color w:val="auto"/>
          <w:sz w:val="28"/>
          <w:szCs w:val="22"/>
        </w:rPr>
        <w:t>]</w:t>
      </w:r>
      <w:r w:rsidR="00CB4BE6" w:rsidRPr="00E91371">
        <w:rPr>
          <w:rFonts w:ascii="Times New Roman" w:hAnsi="Times New Roman" w:cs="Times New Roman"/>
          <w:color w:val="auto"/>
          <w:sz w:val="28"/>
          <w:szCs w:val="22"/>
        </w:rPr>
        <w:t xml:space="preserve">. </w:t>
      </w:r>
    </w:p>
    <w:p w:rsidR="00455B06" w:rsidRPr="00846E62" w:rsidRDefault="00CB4BE6"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i/>
          <w:color w:val="auto"/>
          <w:sz w:val="28"/>
          <w:szCs w:val="22"/>
        </w:rPr>
        <w:t>С</w:t>
      </w:r>
      <w:r w:rsidR="00CB11C1" w:rsidRPr="00E91371">
        <w:rPr>
          <w:rFonts w:ascii="Times New Roman" w:hAnsi="Times New Roman" w:cs="Times New Roman"/>
          <w:i/>
          <w:color w:val="auto"/>
          <w:sz w:val="28"/>
          <w:szCs w:val="22"/>
        </w:rPr>
        <w:t xml:space="preserve">ообщество специалистов </w:t>
      </w:r>
      <w:r w:rsidRPr="00E91371">
        <w:rPr>
          <w:rFonts w:ascii="Times New Roman" w:hAnsi="Times New Roman" w:cs="Times New Roman"/>
          <w:i/>
          <w:color w:val="auto"/>
          <w:sz w:val="28"/>
          <w:szCs w:val="22"/>
        </w:rPr>
        <w:t>(</w:t>
      </w:r>
      <w:r w:rsidRPr="00E91371">
        <w:rPr>
          <w:rFonts w:ascii="Times New Roman" w:hAnsi="Times New Roman" w:cs="Times New Roman"/>
          <w:i/>
          <w:color w:val="auto"/>
          <w:sz w:val="28"/>
          <w:szCs w:val="28"/>
          <w:lang w:val="en-US"/>
        </w:rPr>
        <w:t>community</w:t>
      </w:r>
      <w:r w:rsidRPr="00E91371">
        <w:rPr>
          <w:rFonts w:ascii="Times New Roman" w:hAnsi="Times New Roman" w:cs="Times New Roman"/>
          <w:i/>
          <w:color w:val="auto"/>
          <w:sz w:val="28"/>
          <w:szCs w:val="28"/>
        </w:rPr>
        <w:t xml:space="preserve"> </w:t>
      </w:r>
      <w:r w:rsidRPr="00E91371">
        <w:rPr>
          <w:rFonts w:ascii="Times New Roman" w:hAnsi="Times New Roman" w:cs="Times New Roman"/>
          <w:i/>
          <w:color w:val="auto"/>
          <w:sz w:val="28"/>
          <w:szCs w:val="28"/>
          <w:lang w:val="en-US"/>
        </w:rPr>
        <w:t>of</w:t>
      </w:r>
      <w:r w:rsidRPr="00E91371">
        <w:rPr>
          <w:rFonts w:ascii="Times New Roman" w:hAnsi="Times New Roman" w:cs="Times New Roman"/>
          <w:i/>
          <w:color w:val="auto"/>
          <w:sz w:val="28"/>
          <w:szCs w:val="28"/>
        </w:rPr>
        <w:t xml:space="preserve"> </w:t>
      </w:r>
      <w:r w:rsidRPr="00E91371">
        <w:rPr>
          <w:rFonts w:ascii="Times New Roman" w:hAnsi="Times New Roman" w:cs="Times New Roman"/>
          <w:i/>
          <w:color w:val="auto"/>
          <w:sz w:val="28"/>
          <w:szCs w:val="28"/>
          <w:lang w:val="en-US"/>
        </w:rPr>
        <w:t>practice</w:t>
      </w:r>
      <w:r w:rsidRPr="00E91371">
        <w:rPr>
          <w:rFonts w:ascii="Times New Roman" w:hAnsi="Times New Roman" w:cs="Times New Roman"/>
          <w:i/>
          <w:color w:val="auto"/>
          <w:sz w:val="28"/>
          <w:szCs w:val="28"/>
        </w:rPr>
        <w:t>)</w:t>
      </w:r>
      <w:r w:rsidRPr="00E91371">
        <w:rPr>
          <w:rFonts w:ascii="Times New Roman" w:hAnsi="Times New Roman" w:cs="Times New Roman"/>
          <w:color w:val="auto"/>
          <w:sz w:val="28"/>
          <w:szCs w:val="28"/>
        </w:rPr>
        <w:t xml:space="preserve"> </w:t>
      </w:r>
      <w:r w:rsidR="00350902" w:rsidRPr="00E91371">
        <w:rPr>
          <w:rFonts w:ascii="Times New Roman" w:hAnsi="Times New Roman" w:cs="Times New Roman"/>
          <w:color w:val="auto"/>
          <w:sz w:val="28"/>
          <w:szCs w:val="22"/>
        </w:rPr>
        <w:t>– это группа людей, объединенных одной профессией, увлечением, которые регулярно делятся своими наработками, советами по совершенствованию процесса осуществления деятельности, тем самым</w:t>
      </w:r>
      <w:r w:rsidR="005778AE" w:rsidRPr="00E91371">
        <w:rPr>
          <w:rFonts w:ascii="Times New Roman" w:hAnsi="Times New Roman" w:cs="Times New Roman"/>
          <w:color w:val="auto"/>
          <w:sz w:val="28"/>
          <w:szCs w:val="22"/>
        </w:rPr>
        <w:t>,</w:t>
      </w:r>
      <w:r w:rsidR="00350902" w:rsidRPr="00E91371">
        <w:rPr>
          <w:rFonts w:ascii="Times New Roman" w:hAnsi="Times New Roman" w:cs="Times New Roman"/>
          <w:color w:val="auto"/>
          <w:sz w:val="28"/>
          <w:szCs w:val="22"/>
        </w:rPr>
        <w:t xml:space="preserve"> повышая мотивацию друг друга к </w:t>
      </w:r>
      <w:r w:rsidR="00C01913" w:rsidRPr="00E91371">
        <w:rPr>
          <w:rFonts w:ascii="Times New Roman" w:hAnsi="Times New Roman" w:cs="Times New Roman"/>
          <w:color w:val="auto"/>
          <w:sz w:val="28"/>
          <w:szCs w:val="22"/>
        </w:rPr>
        <w:t>овладению мастерством в этом роде</w:t>
      </w:r>
      <w:r w:rsidR="00350902" w:rsidRPr="00E91371">
        <w:rPr>
          <w:rFonts w:ascii="Times New Roman" w:hAnsi="Times New Roman" w:cs="Times New Roman"/>
          <w:color w:val="auto"/>
          <w:sz w:val="28"/>
          <w:szCs w:val="22"/>
        </w:rPr>
        <w:t xml:space="preserve"> деятельности. Будучи</w:t>
      </w:r>
      <w:r w:rsidR="00846042" w:rsidRPr="00E91371">
        <w:rPr>
          <w:rFonts w:ascii="Times New Roman" w:hAnsi="Times New Roman" w:cs="Times New Roman"/>
          <w:color w:val="auto"/>
          <w:sz w:val="28"/>
          <w:szCs w:val="22"/>
        </w:rPr>
        <w:t xml:space="preserve"> </w:t>
      </w:r>
      <w:r w:rsidR="00350902" w:rsidRPr="00E91371">
        <w:rPr>
          <w:rFonts w:ascii="Times New Roman" w:hAnsi="Times New Roman" w:cs="Times New Roman"/>
          <w:color w:val="auto"/>
          <w:sz w:val="28"/>
          <w:szCs w:val="22"/>
        </w:rPr>
        <w:t>важным</w:t>
      </w:r>
      <w:r w:rsidR="00846042" w:rsidRPr="00846E62">
        <w:rPr>
          <w:rFonts w:ascii="Times New Roman" w:hAnsi="Times New Roman" w:cs="Times New Roman"/>
          <w:color w:val="auto"/>
          <w:sz w:val="28"/>
          <w:szCs w:val="22"/>
        </w:rPr>
        <w:t xml:space="preserve"> местом </w:t>
      </w:r>
      <w:r w:rsidR="005778AE">
        <w:rPr>
          <w:rFonts w:ascii="Times New Roman" w:hAnsi="Times New Roman" w:cs="Times New Roman"/>
          <w:color w:val="auto"/>
          <w:sz w:val="28"/>
          <w:szCs w:val="22"/>
        </w:rPr>
        <w:t xml:space="preserve">для </w:t>
      </w:r>
      <w:r w:rsidR="00846042" w:rsidRPr="00846E62">
        <w:rPr>
          <w:rFonts w:ascii="Times New Roman" w:hAnsi="Times New Roman" w:cs="Times New Roman"/>
          <w:color w:val="auto"/>
          <w:sz w:val="28"/>
          <w:szCs w:val="22"/>
        </w:rPr>
        <w:t>участия в деятельности, межличностных отношени</w:t>
      </w:r>
      <w:r w:rsidR="00350902" w:rsidRPr="00846E62">
        <w:rPr>
          <w:rFonts w:ascii="Times New Roman" w:hAnsi="Times New Roman" w:cs="Times New Roman"/>
          <w:color w:val="auto"/>
          <w:sz w:val="28"/>
          <w:szCs w:val="22"/>
        </w:rPr>
        <w:t>ях</w:t>
      </w:r>
      <w:r w:rsidR="00846042" w:rsidRPr="00846E62">
        <w:rPr>
          <w:rFonts w:ascii="Times New Roman" w:hAnsi="Times New Roman" w:cs="Times New Roman"/>
          <w:color w:val="auto"/>
          <w:sz w:val="28"/>
          <w:szCs w:val="22"/>
        </w:rPr>
        <w:t>, обмен</w:t>
      </w:r>
      <w:r w:rsidR="005778AE">
        <w:rPr>
          <w:rFonts w:ascii="Times New Roman" w:hAnsi="Times New Roman" w:cs="Times New Roman"/>
          <w:color w:val="auto"/>
          <w:sz w:val="28"/>
          <w:szCs w:val="22"/>
        </w:rPr>
        <w:t>е</w:t>
      </w:r>
      <w:r w:rsidR="00846042" w:rsidRPr="00846E62">
        <w:rPr>
          <w:rFonts w:ascii="Times New Roman" w:hAnsi="Times New Roman" w:cs="Times New Roman"/>
          <w:color w:val="auto"/>
          <w:sz w:val="28"/>
          <w:szCs w:val="22"/>
        </w:rPr>
        <w:t xml:space="preserve"> знаниями, обсуждени</w:t>
      </w:r>
      <w:r w:rsidR="005778AE">
        <w:rPr>
          <w:rFonts w:ascii="Times New Roman" w:hAnsi="Times New Roman" w:cs="Times New Roman"/>
          <w:color w:val="auto"/>
          <w:sz w:val="28"/>
          <w:szCs w:val="22"/>
        </w:rPr>
        <w:t>и</w:t>
      </w:r>
      <w:r w:rsidR="00846042" w:rsidRPr="00846E62">
        <w:rPr>
          <w:rFonts w:ascii="Times New Roman" w:hAnsi="Times New Roman" w:cs="Times New Roman"/>
          <w:color w:val="auto"/>
          <w:sz w:val="28"/>
          <w:szCs w:val="22"/>
        </w:rPr>
        <w:t xml:space="preserve"> смелых идей, такое сообщество </w:t>
      </w:r>
      <w:r w:rsidR="00350902" w:rsidRPr="00846E62">
        <w:rPr>
          <w:rFonts w:ascii="Times New Roman" w:hAnsi="Times New Roman" w:cs="Times New Roman"/>
          <w:color w:val="auto"/>
          <w:sz w:val="28"/>
          <w:szCs w:val="22"/>
        </w:rPr>
        <w:t>является</w:t>
      </w:r>
      <w:r w:rsidR="00846042" w:rsidRPr="00846E62">
        <w:rPr>
          <w:rFonts w:ascii="Times New Roman" w:hAnsi="Times New Roman" w:cs="Times New Roman"/>
          <w:color w:val="auto"/>
          <w:sz w:val="28"/>
          <w:szCs w:val="22"/>
        </w:rPr>
        <w:t xml:space="preserve"> ключевым моментом в трансформации </w:t>
      </w:r>
      <w:r w:rsidR="005778AE" w:rsidRPr="00846E62">
        <w:rPr>
          <w:rFonts w:ascii="Times New Roman" w:hAnsi="Times New Roman" w:cs="Times New Roman"/>
          <w:color w:val="auto"/>
          <w:sz w:val="28"/>
          <w:szCs w:val="22"/>
        </w:rPr>
        <w:t xml:space="preserve">профессиональной </w:t>
      </w:r>
      <w:r w:rsidR="005778AE">
        <w:rPr>
          <w:rFonts w:ascii="Times New Roman" w:hAnsi="Times New Roman" w:cs="Times New Roman"/>
          <w:color w:val="auto"/>
          <w:sz w:val="28"/>
          <w:szCs w:val="22"/>
        </w:rPr>
        <w:t xml:space="preserve">идентичности </w:t>
      </w:r>
      <w:r w:rsidR="00846042" w:rsidRPr="00846E62">
        <w:rPr>
          <w:rFonts w:ascii="Times New Roman" w:hAnsi="Times New Roman" w:cs="Times New Roman"/>
          <w:color w:val="auto"/>
          <w:sz w:val="28"/>
          <w:szCs w:val="22"/>
        </w:rPr>
        <w:t>будущих учителей иностранных языков, да</w:t>
      </w:r>
      <w:r w:rsidR="00350902" w:rsidRPr="00846E62">
        <w:rPr>
          <w:rFonts w:ascii="Times New Roman" w:hAnsi="Times New Roman" w:cs="Times New Roman"/>
          <w:color w:val="auto"/>
          <w:sz w:val="28"/>
          <w:szCs w:val="22"/>
        </w:rPr>
        <w:t>е</w:t>
      </w:r>
      <w:r w:rsidR="00846042" w:rsidRPr="00846E62">
        <w:rPr>
          <w:rFonts w:ascii="Times New Roman" w:hAnsi="Times New Roman" w:cs="Times New Roman"/>
          <w:color w:val="auto"/>
          <w:sz w:val="28"/>
          <w:szCs w:val="22"/>
        </w:rPr>
        <w:t xml:space="preserve">т возможность примерить на себя новую идентичность, исследовать новые профессиональные взаимоотношения, развить активную </w:t>
      </w:r>
      <w:r w:rsidR="004A75E1" w:rsidRPr="00846E62">
        <w:rPr>
          <w:rFonts w:ascii="Times New Roman" w:hAnsi="Times New Roman" w:cs="Times New Roman"/>
          <w:color w:val="auto"/>
          <w:sz w:val="28"/>
          <w:szCs w:val="22"/>
        </w:rPr>
        <w:t>профессиональную позицию, а так</w:t>
      </w:r>
      <w:r w:rsidR="00846042" w:rsidRPr="00846E62">
        <w:rPr>
          <w:rFonts w:ascii="Times New Roman" w:hAnsi="Times New Roman" w:cs="Times New Roman"/>
          <w:color w:val="auto"/>
          <w:sz w:val="28"/>
          <w:szCs w:val="22"/>
        </w:rPr>
        <w:t xml:space="preserve">же впитать такие ценности как </w:t>
      </w:r>
      <w:r w:rsidR="00A928E3" w:rsidRPr="00846E62">
        <w:rPr>
          <w:rFonts w:ascii="Times New Roman" w:hAnsi="Times New Roman" w:cs="Times New Roman"/>
          <w:color w:val="auto"/>
          <w:sz w:val="28"/>
          <w:szCs w:val="22"/>
        </w:rPr>
        <w:t>проявление взаимоуважения</w:t>
      </w:r>
      <w:r w:rsidR="00846042" w:rsidRPr="00846E62">
        <w:rPr>
          <w:rFonts w:ascii="Times New Roman" w:hAnsi="Times New Roman" w:cs="Times New Roman"/>
          <w:color w:val="auto"/>
          <w:sz w:val="28"/>
          <w:szCs w:val="22"/>
        </w:rPr>
        <w:t xml:space="preserve">, </w:t>
      </w:r>
      <w:r w:rsidR="00A928E3" w:rsidRPr="00846E62">
        <w:rPr>
          <w:rFonts w:ascii="Times New Roman" w:hAnsi="Times New Roman" w:cs="Times New Roman"/>
          <w:color w:val="auto"/>
          <w:sz w:val="28"/>
          <w:szCs w:val="22"/>
        </w:rPr>
        <w:t xml:space="preserve">осуществление </w:t>
      </w:r>
      <w:r w:rsidR="00846042" w:rsidRPr="00846E62">
        <w:rPr>
          <w:rFonts w:ascii="Times New Roman" w:hAnsi="Times New Roman" w:cs="Times New Roman"/>
          <w:color w:val="auto"/>
          <w:sz w:val="28"/>
          <w:szCs w:val="22"/>
        </w:rPr>
        <w:t>взаимообмен</w:t>
      </w:r>
      <w:r w:rsidR="00A928E3" w:rsidRPr="00846E62">
        <w:rPr>
          <w:rFonts w:ascii="Times New Roman" w:hAnsi="Times New Roman" w:cs="Times New Roman"/>
          <w:color w:val="auto"/>
          <w:sz w:val="28"/>
          <w:szCs w:val="22"/>
        </w:rPr>
        <w:t>а</w:t>
      </w:r>
      <w:r w:rsidR="00846042" w:rsidRPr="00846E62">
        <w:rPr>
          <w:rFonts w:ascii="Times New Roman" w:hAnsi="Times New Roman" w:cs="Times New Roman"/>
          <w:color w:val="auto"/>
          <w:sz w:val="28"/>
          <w:szCs w:val="22"/>
        </w:rPr>
        <w:t xml:space="preserve"> и </w:t>
      </w:r>
      <w:r w:rsidR="00A928E3" w:rsidRPr="00846E62">
        <w:rPr>
          <w:rFonts w:ascii="Times New Roman" w:hAnsi="Times New Roman" w:cs="Times New Roman"/>
          <w:color w:val="auto"/>
          <w:sz w:val="28"/>
          <w:szCs w:val="22"/>
        </w:rPr>
        <w:t>налаживание взаимодействия</w:t>
      </w:r>
      <w:r w:rsidR="00A42B20" w:rsidRPr="00846E62">
        <w:rPr>
          <w:rFonts w:ascii="Times New Roman" w:hAnsi="Times New Roman" w:cs="Times New Roman"/>
          <w:color w:val="auto"/>
          <w:sz w:val="28"/>
          <w:szCs w:val="22"/>
        </w:rPr>
        <w:t xml:space="preserve"> [1</w:t>
      </w:r>
      <w:r w:rsidR="005C71FE">
        <w:rPr>
          <w:rFonts w:ascii="Times New Roman" w:hAnsi="Times New Roman" w:cs="Times New Roman"/>
          <w:color w:val="auto"/>
          <w:sz w:val="28"/>
          <w:szCs w:val="22"/>
        </w:rPr>
        <w:t>1</w:t>
      </w:r>
      <w:r w:rsidR="000D16A3" w:rsidRPr="000D16A3">
        <w:rPr>
          <w:rFonts w:ascii="Times New Roman" w:hAnsi="Times New Roman" w:cs="Times New Roman"/>
          <w:color w:val="auto"/>
          <w:sz w:val="28"/>
          <w:szCs w:val="22"/>
        </w:rPr>
        <w:t>8</w:t>
      </w:r>
      <w:r w:rsidR="00A42B20" w:rsidRPr="00846E62">
        <w:rPr>
          <w:rFonts w:ascii="Times New Roman" w:hAnsi="Times New Roman" w:cs="Times New Roman"/>
          <w:color w:val="auto"/>
          <w:sz w:val="28"/>
          <w:szCs w:val="22"/>
        </w:rPr>
        <w:t>]</w:t>
      </w:r>
      <w:r w:rsidR="00846042" w:rsidRPr="00846E62">
        <w:rPr>
          <w:rFonts w:ascii="Times New Roman" w:hAnsi="Times New Roman" w:cs="Times New Roman"/>
          <w:color w:val="auto"/>
          <w:sz w:val="28"/>
          <w:szCs w:val="22"/>
        </w:rPr>
        <w:t xml:space="preserve">. </w:t>
      </w:r>
    </w:p>
    <w:p w:rsidR="00DB040D" w:rsidRPr="00846E62" w:rsidRDefault="00A928E3"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Палитра методов, средств, подходов и их потенциал достаточно обширны, эффективность формирования </w:t>
      </w:r>
      <w:r w:rsidR="00FE5AFB">
        <w:rPr>
          <w:rFonts w:ascii="Times New Roman" w:hAnsi="Times New Roman" w:cs="Times New Roman"/>
          <w:sz w:val="28"/>
          <w:szCs w:val="28"/>
        </w:rPr>
        <w:t xml:space="preserve">у </w:t>
      </w:r>
      <w:r w:rsidR="00FE5AFB" w:rsidRPr="00846E62">
        <w:rPr>
          <w:rFonts w:ascii="Times New Roman" w:hAnsi="Times New Roman" w:cs="Times New Roman"/>
          <w:sz w:val="28"/>
          <w:szCs w:val="28"/>
        </w:rPr>
        <w:t xml:space="preserve">будущих педагогов </w:t>
      </w:r>
      <w:r w:rsidR="00FE5AFB">
        <w:rPr>
          <w:rFonts w:ascii="Times New Roman" w:hAnsi="Times New Roman" w:cs="Times New Roman"/>
          <w:sz w:val="28"/>
          <w:szCs w:val="28"/>
        </w:rPr>
        <w:t xml:space="preserve">их </w:t>
      </w:r>
      <w:r w:rsidRPr="00846E62">
        <w:rPr>
          <w:rFonts w:ascii="Times New Roman" w:hAnsi="Times New Roman" w:cs="Times New Roman"/>
          <w:sz w:val="28"/>
          <w:szCs w:val="28"/>
        </w:rPr>
        <w:t>профессиональной идентичности, лидерских качеств, зависят от компетентного применения</w:t>
      </w:r>
      <w:r w:rsidR="00FE5AFB">
        <w:rPr>
          <w:rFonts w:ascii="Times New Roman" w:hAnsi="Times New Roman" w:cs="Times New Roman"/>
          <w:sz w:val="28"/>
          <w:szCs w:val="28"/>
        </w:rPr>
        <w:t xml:space="preserve"> </w:t>
      </w:r>
      <w:r w:rsidR="00FE5AFB" w:rsidRPr="00846E62">
        <w:rPr>
          <w:rFonts w:ascii="Times New Roman" w:hAnsi="Times New Roman" w:cs="Times New Roman"/>
          <w:sz w:val="28"/>
          <w:szCs w:val="28"/>
        </w:rPr>
        <w:t>методов, средств, подходов</w:t>
      </w:r>
      <w:r w:rsidR="00DB040D" w:rsidRPr="00846E62">
        <w:rPr>
          <w:rFonts w:ascii="Times New Roman" w:hAnsi="Times New Roman" w:cs="Times New Roman"/>
          <w:sz w:val="28"/>
          <w:szCs w:val="28"/>
        </w:rPr>
        <w:t xml:space="preserve"> </w:t>
      </w:r>
      <w:r w:rsidRPr="00846E62">
        <w:rPr>
          <w:rFonts w:ascii="Times New Roman" w:hAnsi="Times New Roman" w:cs="Times New Roman"/>
          <w:sz w:val="28"/>
          <w:szCs w:val="28"/>
        </w:rPr>
        <w:t xml:space="preserve">и качественного </w:t>
      </w:r>
      <w:r w:rsidR="00FE5AFB">
        <w:rPr>
          <w:rFonts w:ascii="Times New Roman" w:hAnsi="Times New Roman" w:cs="Times New Roman"/>
          <w:sz w:val="28"/>
          <w:szCs w:val="28"/>
        </w:rPr>
        <w:t xml:space="preserve">и благоприятного </w:t>
      </w:r>
      <w:r w:rsidR="00DB040D" w:rsidRPr="00846E62">
        <w:rPr>
          <w:rFonts w:ascii="Times New Roman" w:hAnsi="Times New Roman" w:cs="Times New Roman"/>
          <w:sz w:val="28"/>
          <w:szCs w:val="28"/>
        </w:rPr>
        <w:t xml:space="preserve">взаимодействия </w:t>
      </w:r>
      <w:r w:rsidR="00FE5AFB">
        <w:rPr>
          <w:rFonts w:ascii="Times New Roman" w:hAnsi="Times New Roman" w:cs="Times New Roman"/>
          <w:sz w:val="28"/>
          <w:szCs w:val="28"/>
        </w:rPr>
        <w:t xml:space="preserve">с обучающимися </w:t>
      </w:r>
      <w:r w:rsidR="00DB040D" w:rsidRPr="00846E62">
        <w:rPr>
          <w:rFonts w:ascii="Times New Roman" w:hAnsi="Times New Roman" w:cs="Times New Roman"/>
          <w:sz w:val="28"/>
          <w:szCs w:val="28"/>
        </w:rPr>
        <w:t>[1</w:t>
      </w:r>
      <w:r w:rsidR="000D16A3" w:rsidRPr="000D16A3">
        <w:rPr>
          <w:rFonts w:ascii="Times New Roman" w:hAnsi="Times New Roman" w:cs="Times New Roman"/>
          <w:sz w:val="28"/>
          <w:szCs w:val="28"/>
        </w:rPr>
        <w:t>19</w:t>
      </w:r>
      <w:r w:rsidR="00DB040D" w:rsidRPr="00846E62">
        <w:rPr>
          <w:rFonts w:ascii="Times New Roman" w:hAnsi="Times New Roman" w:cs="Times New Roman"/>
          <w:sz w:val="28"/>
          <w:szCs w:val="28"/>
        </w:rPr>
        <w:t xml:space="preserve">]. </w:t>
      </w:r>
    </w:p>
    <w:p w:rsidR="005778AE" w:rsidRDefault="005778AE" w:rsidP="000D6D66">
      <w:pPr>
        <w:pStyle w:val="Default"/>
        <w:ind w:firstLine="454"/>
        <w:jc w:val="both"/>
        <w:rPr>
          <w:rFonts w:ascii="Times New Roman" w:hAnsi="Times New Roman" w:cs="Times New Roman"/>
          <w:color w:val="auto"/>
          <w:sz w:val="28"/>
        </w:rPr>
      </w:pPr>
      <w:r w:rsidRPr="005778AE">
        <w:rPr>
          <w:rFonts w:ascii="Times New Roman" w:hAnsi="Times New Roman" w:cs="Times New Roman"/>
          <w:i/>
          <w:color w:val="auto"/>
          <w:sz w:val="28"/>
        </w:rPr>
        <w:t>Диалоговое обсуждение</w:t>
      </w:r>
      <w:r>
        <w:rPr>
          <w:rFonts w:ascii="Times New Roman" w:hAnsi="Times New Roman" w:cs="Times New Roman"/>
          <w:i/>
          <w:color w:val="auto"/>
          <w:sz w:val="28"/>
        </w:rPr>
        <w:t xml:space="preserve">, </w:t>
      </w:r>
      <w:r>
        <w:rPr>
          <w:rFonts w:ascii="Times New Roman" w:hAnsi="Times New Roman" w:cs="Times New Roman"/>
          <w:color w:val="auto"/>
          <w:sz w:val="28"/>
        </w:rPr>
        <w:t>которое</w:t>
      </w:r>
      <w:r w:rsidRPr="00846E62">
        <w:rPr>
          <w:rFonts w:ascii="Times New Roman" w:hAnsi="Times New Roman" w:cs="Times New Roman"/>
          <w:color w:val="auto"/>
          <w:sz w:val="28"/>
        </w:rPr>
        <w:t xml:space="preserve"> предлагают использовать на занятиях</w:t>
      </w:r>
      <w:r>
        <w:rPr>
          <w:rFonts w:ascii="Times New Roman" w:hAnsi="Times New Roman" w:cs="Times New Roman"/>
          <w:color w:val="auto"/>
          <w:sz w:val="28"/>
          <w:szCs w:val="28"/>
        </w:rPr>
        <w:t xml:space="preserve"> И.</w:t>
      </w:r>
      <w:r w:rsidR="00A42B20" w:rsidRPr="00846E62">
        <w:rPr>
          <w:rFonts w:ascii="Times New Roman" w:hAnsi="Times New Roman" w:cs="Times New Roman"/>
          <w:color w:val="auto"/>
          <w:sz w:val="28"/>
          <w:szCs w:val="28"/>
        </w:rPr>
        <w:t xml:space="preserve">М. </w:t>
      </w:r>
      <w:r w:rsidR="00973E7F" w:rsidRPr="00846E62">
        <w:rPr>
          <w:rFonts w:ascii="Times New Roman" w:hAnsi="Times New Roman" w:cs="Times New Roman"/>
          <w:color w:val="auto"/>
          <w:sz w:val="28"/>
          <w:szCs w:val="28"/>
        </w:rPr>
        <w:t xml:space="preserve">Кунгурова, </w:t>
      </w:r>
      <w:r>
        <w:rPr>
          <w:rFonts w:ascii="Times New Roman" w:hAnsi="Times New Roman" w:cs="Times New Roman"/>
          <w:color w:val="auto"/>
          <w:sz w:val="28"/>
          <w:szCs w:val="28"/>
        </w:rPr>
        <w:t>Е.</w:t>
      </w:r>
      <w:r w:rsidR="00A42B20" w:rsidRPr="00846E62">
        <w:rPr>
          <w:rFonts w:ascii="Times New Roman" w:hAnsi="Times New Roman" w:cs="Times New Roman"/>
          <w:color w:val="auto"/>
          <w:sz w:val="28"/>
          <w:szCs w:val="28"/>
        </w:rPr>
        <w:t>В. Воронина,</w:t>
      </w:r>
      <w:r>
        <w:rPr>
          <w:rFonts w:ascii="Times New Roman" w:hAnsi="Times New Roman" w:cs="Times New Roman"/>
          <w:color w:val="auto"/>
          <w:sz w:val="28"/>
        </w:rPr>
        <w:t xml:space="preserve"> О.</w:t>
      </w:r>
      <w:r w:rsidR="00A42B20" w:rsidRPr="00846E62">
        <w:rPr>
          <w:rFonts w:ascii="Times New Roman" w:hAnsi="Times New Roman" w:cs="Times New Roman"/>
          <w:color w:val="auto"/>
          <w:sz w:val="28"/>
        </w:rPr>
        <w:t xml:space="preserve">А. </w:t>
      </w:r>
      <w:r w:rsidR="00DB040D" w:rsidRPr="00846E62">
        <w:rPr>
          <w:rFonts w:ascii="Times New Roman" w:hAnsi="Times New Roman" w:cs="Times New Roman"/>
          <w:color w:val="auto"/>
          <w:sz w:val="28"/>
        </w:rPr>
        <w:t>Нор-Аревян</w:t>
      </w:r>
      <w:r w:rsidR="00973E7F" w:rsidRPr="00846E62">
        <w:rPr>
          <w:rFonts w:ascii="Times New Roman" w:hAnsi="Times New Roman" w:cs="Times New Roman"/>
          <w:color w:val="auto"/>
          <w:sz w:val="28"/>
        </w:rPr>
        <w:t>,</w:t>
      </w:r>
      <w:r w:rsidR="00DB040D" w:rsidRPr="00846E62">
        <w:rPr>
          <w:rFonts w:ascii="Times New Roman" w:hAnsi="Times New Roman" w:cs="Times New Roman"/>
          <w:color w:val="auto"/>
          <w:sz w:val="28"/>
        </w:rPr>
        <w:t xml:space="preserve"> </w:t>
      </w:r>
      <w:r>
        <w:rPr>
          <w:rFonts w:ascii="Times New Roman" w:hAnsi="Times New Roman" w:cs="Times New Roman"/>
          <w:color w:val="auto"/>
          <w:sz w:val="28"/>
        </w:rPr>
        <w:t>А.</w:t>
      </w:r>
      <w:r w:rsidR="00A42B20" w:rsidRPr="00846E62">
        <w:rPr>
          <w:rFonts w:ascii="Times New Roman" w:hAnsi="Times New Roman" w:cs="Times New Roman"/>
          <w:color w:val="auto"/>
          <w:sz w:val="28"/>
        </w:rPr>
        <w:t xml:space="preserve">М. </w:t>
      </w:r>
      <w:r w:rsidR="00DB040D" w:rsidRPr="00846E62">
        <w:rPr>
          <w:rFonts w:ascii="Times New Roman" w:hAnsi="Times New Roman" w:cs="Times New Roman"/>
          <w:color w:val="auto"/>
          <w:sz w:val="28"/>
        </w:rPr>
        <w:t>Шаповалова</w:t>
      </w:r>
      <w:r w:rsidR="00973E7F" w:rsidRPr="00846E62">
        <w:rPr>
          <w:rFonts w:ascii="Times New Roman" w:hAnsi="Times New Roman" w:cs="Times New Roman"/>
          <w:color w:val="auto"/>
          <w:sz w:val="28"/>
        </w:rPr>
        <w:t xml:space="preserve">, научит студентов высказывать свою позицию, аргументировать и отстаивать ее, анализировать не только свою точку зрения, но мнение оппонента, уважительно относиться к себе и к людям, вне зависимости от противоречий </w:t>
      </w:r>
      <w:r w:rsidR="00973E7F" w:rsidRPr="00846E62">
        <w:rPr>
          <w:rFonts w:ascii="Times New Roman" w:hAnsi="Times New Roman" w:cs="Times New Roman"/>
          <w:color w:val="auto"/>
          <w:sz w:val="28"/>
          <w:szCs w:val="28"/>
        </w:rPr>
        <w:t>[1</w:t>
      </w:r>
      <w:r w:rsidR="005C71FE">
        <w:rPr>
          <w:rFonts w:ascii="Times New Roman" w:hAnsi="Times New Roman" w:cs="Times New Roman"/>
          <w:color w:val="auto"/>
          <w:sz w:val="28"/>
          <w:szCs w:val="28"/>
        </w:rPr>
        <w:t>2</w:t>
      </w:r>
      <w:r w:rsidR="000D16A3" w:rsidRPr="000D16A3">
        <w:rPr>
          <w:rFonts w:ascii="Times New Roman" w:hAnsi="Times New Roman" w:cs="Times New Roman"/>
          <w:color w:val="auto"/>
          <w:sz w:val="28"/>
          <w:szCs w:val="28"/>
        </w:rPr>
        <w:t>0</w:t>
      </w:r>
      <w:r w:rsidR="00973E7F" w:rsidRPr="00846E62">
        <w:rPr>
          <w:rFonts w:ascii="Times New Roman" w:hAnsi="Times New Roman" w:cs="Times New Roman"/>
          <w:color w:val="auto"/>
          <w:sz w:val="28"/>
          <w:szCs w:val="28"/>
        </w:rPr>
        <w:t>]</w:t>
      </w:r>
      <w:r w:rsidR="00973E7F" w:rsidRPr="00846E62">
        <w:rPr>
          <w:rFonts w:ascii="Times New Roman" w:hAnsi="Times New Roman" w:cs="Times New Roman"/>
          <w:color w:val="auto"/>
          <w:sz w:val="28"/>
        </w:rPr>
        <w:t xml:space="preserve">, а также </w:t>
      </w:r>
      <w:r w:rsidR="00DB040D" w:rsidRPr="00846E62">
        <w:rPr>
          <w:rFonts w:ascii="Times New Roman" w:hAnsi="Times New Roman" w:cs="Times New Roman"/>
          <w:color w:val="auto"/>
          <w:sz w:val="28"/>
        </w:rPr>
        <w:t xml:space="preserve">включать больше практической направленности в процесс обучения студентов, что даст им возможность получить больше опыта </w:t>
      </w:r>
      <w:r w:rsidR="00595F37" w:rsidRPr="00846E62">
        <w:rPr>
          <w:rFonts w:ascii="Times New Roman" w:hAnsi="Times New Roman" w:cs="Times New Roman"/>
          <w:color w:val="auto"/>
          <w:sz w:val="28"/>
        </w:rPr>
        <w:t xml:space="preserve">в принятии профессиональных решений, выполнении профессиональных задач, в участии в </w:t>
      </w:r>
      <w:r w:rsidR="00DB040D" w:rsidRPr="00846E62">
        <w:rPr>
          <w:rFonts w:ascii="Times New Roman" w:hAnsi="Times New Roman" w:cs="Times New Roman"/>
          <w:color w:val="auto"/>
          <w:sz w:val="28"/>
        </w:rPr>
        <w:t>профессиональ</w:t>
      </w:r>
      <w:r w:rsidR="00595F37" w:rsidRPr="00846E62">
        <w:rPr>
          <w:rFonts w:ascii="Times New Roman" w:hAnsi="Times New Roman" w:cs="Times New Roman"/>
          <w:color w:val="auto"/>
          <w:sz w:val="28"/>
        </w:rPr>
        <w:t>ном</w:t>
      </w:r>
      <w:r w:rsidR="00DB040D" w:rsidRPr="00846E62">
        <w:rPr>
          <w:rFonts w:ascii="Times New Roman" w:hAnsi="Times New Roman" w:cs="Times New Roman"/>
          <w:color w:val="auto"/>
          <w:sz w:val="28"/>
        </w:rPr>
        <w:t xml:space="preserve"> общени</w:t>
      </w:r>
      <w:r w:rsidR="00595F37" w:rsidRPr="00846E62">
        <w:rPr>
          <w:rFonts w:ascii="Times New Roman" w:hAnsi="Times New Roman" w:cs="Times New Roman"/>
          <w:color w:val="auto"/>
          <w:sz w:val="28"/>
        </w:rPr>
        <w:t>и</w:t>
      </w:r>
      <w:r w:rsidR="00DB040D" w:rsidRPr="00846E62">
        <w:rPr>
          <w:rFonts w:ascii="Times New Roman" w:hAnsi="Times New Roman" w:cs="Times New Roman"/>
          <w:color w:val="auto"/>
          <w:sz w:val="28"/>
        </w:rPr>
        <w:t xml:space="preserve">, выступая </w:t>
      </w:r>
      <w:r w:rsidR="00595F37" w:rsidRPr="00846E62">
        <w:rPr>
          <w:rFonts w:ascii="Times New Roman" w:hAnsi="Times New Roman" w:cs="Times New Roman"/>
          <w:color w:val="auto"/>
          <w:sz w:val="28"/>
        </w:rPr>
        <w:t xml:space="preserve">не </w:t>
      </w:r>
      <w:r w:rsidR="00DB040D" w:rsidRPr="00846E62">
        <w:rPr>
          <w:rFonts w:ascii="Times New Roman" w:hAnsi="Times New Roman" w:cs="Times New Roman"/>
          <w:color w:val="auto"/>
          <w:sz w:val="28"/>
        </w:rPr>
        <w:t xml:space="preserve">в качестве </w:t>
      </w:r>
      <w:r w:rsidR="00595F37" w:rsidRPr="00846E62">
        <w:rPr>
          <w:rFonts w:ascii="Times New Roman" w:hAnsi="Times New Roman" w:cs="Times New Roman"/>
          <w:color w:val="auto"/>
          <w:sz w:val="28"/>
        </w:rPr>
        <w:t xml:space="preserve">обучающегося в этом процессе, </w:t>
      </w:r>
      <w:r w:rsidR="004A75E1" w:rsidRPr="00846E62">
        <w:rPr>
          <w:rFonts w:ascii="Times New Roman" w:hAnsi="Times New Roman" w:cs="Times New Roman"/>
          <w:color w:val="auto"/>
          <w:sz w:val="28"/>
        </w:rPr>
        <w:t xml:space="preserve">а в качестве </w:t>
      </w:r>
      <w:r>
        <w:rPr>
          <w:rFonts w:ascii="Times New Roman" w:hAnsi="Times New Roman" w:cs="Times New Roman"/>
          <w:color w:val="auto"/>
          <w:sz w:val="28"/>
        </w:rPr>
        <w:t>эксперта</w:t>
      </w:r>
      <w:r w:rsidR="004A75E1" w:rsidRPr="00846E62">
        <w:rPr>
          <w:rFonts w:ascii="Times New Roman" w:hAnsi="Times New Roman" w:cs="Times New Roman"/>
          <w:color w:val="auto"/>
          <w:sz w:val="28"/>
        </w:rPr>
        <w:t>, а так</w:t>
      </w:r>
      <w:r w:rsidR="00595F37" w:rsidRPr="00846E62">
        <w:rPr>
          <w:rFonts w:ascii="Times New Roman" w:hAnsi="Times New Roman" w:cs="Times New Roman"/>
          <w:color w:val="auto"/>
          <w:sz w:val="28"/>
        </w:rPr>
        <w:t xml:space="preserve">же позволит плавно трансформировать </w:t>
      </w:r>
      <w:r>
        <w:rPr>
          <w:rFonts w:ascii="Times New Roman" w:hAnsi="Times New Roman" w:cs="Times New Roman"/>
          <w:color w:val="auto"/>
          <w:sz w:val="28"/>
        </w:rPr>
        <w:t>студенческую идентичность в</w:t>
      </w:r>
      <w:r w:rsidR="00595F37" w:rsidRPr="00846E62">
        <w:rPr>
          <w:rFonts w:ascii="Times New Roman" w:hAnsi="Times New Roman" w:cs="Times New Roman"/>
          <w:color w:val="auto"/>
          <w:sz w:val="28"/>
        </w:rPr>
        <w:t xml:space="preserve"> идентичность </w:t>
      </w:r>
      <w:r w:rsidR="00B7673B">
        <w:rPr>
          <w:rFonts w:ascii="Times New Roman" w:hAnsi="Times New Roman" w:cs="Times New Roman"/>
          <w:color w:val="auto"/>
          <w:sz w:val="28"/>
        </w:rPr>
        <w:t>профессионала</w:t>
      </w:r>
      <w:r w:rsidR="00595F37" w:rsidRPr="00846E62">
        <w:rPr>
          <w:rFonts w:ascii="Times New Roman" w:hAnsi="Times New Roman" w:cs="Times New Roman"/>
          <w:color w:val="auto"/>
          <w:sz w:val="28"/>
        </w:rPr>
        <w:t xml:space="preserve">. </w:t>
      </w:r>
    </w:p>
    <w:p w:rsidR="00DB040D" w:rsidRPr="00846E62" w:rsidRDefault="00394205" w:rsidP="000D6D66">
      <w:pPr>
        <w:pStyle w:val="Default"/>
        <w:ind w:firstLine="454"/>
        <w:jc w:val="both"/>
        <w:rPr>
          <w:rFonts w:ascii="Times New Roman" w:hAnsi="Times New Roman" w:cs="Times New Roman"/>
          <w:color w:val="auto"/>
          <w:sz w:val="28"/>
        </w:rPr>
      </w:pPr>
      <w:r w:rsidRPr="00394205">
        <w:rPr>
          <w:rFonts w:ascii="Times New Roman" w:hAnsi="Times New Roman" w:cs="Times New Roman"/>
          <w:i/>
          <w:color w:val="auto"/>
          <w:sz w:val="28"/>
        </w:rPr>
        <w:t>Волонтерская работа</w:t>
      </w:r>
      <w:r w:rsidRPr="00846E62">
        <w:rPr>
          <w:rFonts w:ascii="Times New Roman" w:hAnsi="Times New Roman" w:cs="Times New Roman"/>
          <w:color w:val="auto"/>
          <w:sz w:val="28"/>
        </w:rPr>
        <w:t xml:space="preserve"> </w:t>
      </w:r>
      <w:r>
        <w:rPr>
          <w:rFonts w:ascii="Times New Roman" w:hAnsi="Times New Roman" w:cs="Times New Roman"/>
          <w:color w:val="auto"/>
          <w:sz w:val="28"/>
        </w:rPr>
        <w:t>также может выступать одной из форм моделирования педагогических ситуаций</w:t>
      </w:r>
      <w:r w:rsidR="00595F37" w:rsidRPr="00846E62">
        <w:rPr>
          <w:rFonts w:ascii="Times New Roman" w:hAnsi="Times New Roman" w:cs="Times New Roman"/>
          <w:color w:val="auto"/>
          <w:sz w:val="28"/>
        </w:rPr>
        <w:t xml:space="preserve">. Наравне с профессиональной практикой, в процессе волонтерской работы студенты познают себя, вживаясь в роль </w:t>
      </w:r>
      <w:r>
        <w:rPr>
          <w:rFonts w:ascii="Times New Roman" w:hAnsi="Times New Roman" w:cs="Times New Roman"/>
          <w:color w:val="auto"/>
          <w:sz w:val="28"/>
        </w:rPr>
        <w:t>эксперта</w:t>
      </w:r>
      <w:r w:rsidR="00595F37" w:rsidRPr="00846E62">
        <w:rPr>
          <w:rFonts w:ascii="Times New Roman" w:hAnsi="Times New Roman" w:cs="Times New Roman"/>
          <w:color w:val="auto"/>
          <w:sz w:val="28"/>
        </w:rPr>
        <w:t xml:space="preserve">, примеряют на себя нормы профессии, открывают свои возможности, предпочтения, уточняют свой профессиональных образ Я, определяются со своими целями, ценностями, убеждениями, достигают профессиональной идентичности </w:t>
      </w:r>
      <w:r w:rsidR="00B5396A" w:rsidRPr="00846E62">
        <w:rPr>
          <w:rFonts w:ascii="Times New Roman" w:hAnsi="Times New Roman" w:cs="Times New Roman"/>
          <w:color w:val="auto"/>
          <w:sz w:val="28"/>
        </w:rPr>
        <w:t>[6</w:t>
      </w:r>
      <w:r w:rsidR="005E0439">
        <w:rPr>
          <w:rFonts w:ascii="Times New Roman" w:hAnsi="Times New Roman" w:cs="Times New Roman"/>
          <w:color w:val="auto"/>
          <w:sz w:val="28"/>
        </w:rPr>
        <w:t>9</w:t>
      </w:r>
      <w:r w:rsidR="00DB040D" w:rsidRPr="00846E62">
        <w:rPr>
          <w:rFonts w:ascii="Times New Roman" w:hAnsi="Times New Roman" w:cs="Times New Roman"/>
          <w:color w:val="auto"/>
          <w:sz w:val="28"/>
        </w:rPr>
        <w:t>].</w:t>
      </w:r>
    </w:p>
    <w:p w:rsidR="00DB040D" w:rsidRPr="00846E62" w:rsidRDefault="00DB040D" w:rsidP="000D6D66">
      <w:pPr>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8"/>
        </w:rPr>
        <w:t xml:space="preserve">Подобные мероприятия </w:t>
      </w:r>
      <w:r w:rsidR="00B749B0" w:rsidRPr="00846E62">
        <w:rPr>
          <w:rFonts w:ascii="Times New Roman" w:hAnsi="Times New Roman" w:cs="Times New Roman"/>
          <w:sz w:val="28"/>
          <w:szCs w:val="28"/>
        </w:rPr>
        <w:t>способствуют лучшему</w:t>
      </w:r>
      <w:r w:rsidRPr="00846E62">
        <w:rPr>
          <w:rFonts w:ascii="Times New Roman" w:hAnsi="Times New Roman" w:cs="Times New Roman"/>
          <w:sz w:val="28"/>
          <w:szCs w:val="28"/>
        </w:rPr>
        <w:t xml:space="preserve"> пониманию </w:t>
      </w:r>
      <w:r w:rsidR="00B749B0" w:rsidRPr="00846E62">
        <w:rPr>
          <w:rFonts w:ascii="Times New Roman" w:hAnsi="Times New Roman" w:cs="Times New Roman"/>
          <w:sz w:val="28"/>
          <w:szCs w:val="28"/>
        </w:rPr>
        <w:t xml:space="preserve">студентами </w:t>
      </w:r>
      <w:r w:rsidRPr="00846E62">
        <w:rPr>
          <w:rFonts w:ascii="Times New Roman" w:hAnsi="Times New Roman" w:cs="Times New Roman"/>
          <w:sz w:val="28"/>
          <w:szCs w:val="28"/>
        </w:rPr>
        <w:t xml:space="preserve">смысла и содержания </w:t>
      </w:r>
      <w:r w:rsidR="00B749B0" w:rsidRPr="00846E62">
        <w:rPr>
          <w:rFonts w:ascii="Times New Roman" w:hAnsi="Times New Roman" w:cs="Times New Roman"/>
          <w:sz w:val="28"/>
          <w:szCs w:val="28"/>
        </w:rPr>
        <w:t>предстоящей</w:t>
      </w:r>
      <w:r w:rsidRPr="00846E62">
        <w:rPr>
          <w:rFonts w:ascii="Times New Roman" w:hAnsi="Times New Roman" w:cs="Times New Roman"/>
          <w:sz w:val="28"/>
          <w:szCs w:val="28"/>
        </w:rPr>
        <w:t xml:space="preserve"> деятельности. </w:t>
      </w:r>
      <w:r w:rsidRPr="00846E62">
        <w:rPr>
          <w:rFonts w:ascii="Times New Roman" w:hAnsi="Times New Roman" w:cs="Times New Roman"/>
          <w:sz w:val="28"/>
          <w:szCs w:val="24"/>
        </w:rPr>
        <w:t xml:space="preserve">Понимание профессиональной идентичности и возможность ее измерить </w:t>
      </w:r>
      <w:r w:rsidR="00394205">
        <w:rPr>
          <w:rFonts w:ascii="Times New Roman" w:hAnsi="Times New Roman" w:cs="Times New Roman"/>
          <w:sz w:val="28"/>
          <w:szCs w:val="24"/>
        </w:rPr>
        <w:t xml:space="preserve">и изменить </w:t>
      </w:r>
      <w:r w:rsidRPr="00846E62">
        <w:rPr>
          <w:rFonts w:ascii="Times New Roman" w:hAnsi="Times New Roman" w:cs="Times New Roman"/>
          <w:sz w:val="28"/>
          <w:szCs w:val="24"/>
        </w:rPr>
        <w:t xml:space="preserve">вносит большой вклад в осознание того, что значит быть профессионалом </w:t>
      </w:r>
      <w:r w:rsidR="00B5396A" w:rsidRPr="00846E62">
        <w:rPr>
          <w:rFonts w:ascii="Times New Roman" w:hAnsi="Times New Roman" w:cs="Times New Roman"/>
          <w:sz w:val="28"/>
          <w:szCs w:val="24"/>
        </w:rPr>
        <w:t>[1</w:t>
      </w:r>
      <w:r w:rsidR="005C71FE">
        <w:rPr>
          <w:rFonts w:ascii="Times New Roman" w:hAnsi="Times New Roman" w:cs="Times New Roman"/>
          <w:sz w:val="28"/>
          <w:szCs w:val="24"/>
        </w:rPr>
        <w:t>2</w:t>
      </w:r>
      <w:r w:rsidR="000D16A3" w:rsidRPr="000D16A3">
        <w:rPr>
          <w:rFonts w:ascii="Times New Roman" w:hAnsi="Times New Roman" w:cs="Times New Roman"/>
          <w:sz w:val="28"/>
          <w:szCs w:val="24"/>
        </w:rPr>
        <w:t>1</w:t>
      </w:r>
      <w:r w:rsidR="005C71FE">
        <w:rPr>
          <w:rFonts w:ascii="Times New Roman" w:hAnsi="Times New Roman" w:cs="Times New Roman"/>
          <w:sz w:val="28"/>
          <w:szCs w:val="24"/>
        </w:rPr>
        <w:t xml:space="preserve">; </w:t>
      </w:r>
      <w:r w:rsidR="00B5396A" w:rsidRPr="00846E62">
        <w:rPr>
          <w:rFonts w:ascii="Times New Roman" w:hAnsi="Times New Roman" w:cs="Times New Roman"/>
          <w:sz w:val="28"/>
          <w:szCs w:val="24"/>
        </w:rPr>
        <w:t>1</w:t>
      </w:r>
      <w:r w:rsidR="005C71FE">
        <w:rPr>
          <w:rFonts w:ascii="Times New Roman" w:hAnsi="Times New Roman" w:cs="Times New Roman"/>
          <w:sz w:val="28"/>
          <w:szCs w:val="24"/>
        </w:rPr>
        <w:t>2</w:t>
      </w:r>
      <w:r w:rsidR="000D16A3" w:rsidRPr="000D16A3">
        <w:rPr>
          <w:rFonts w:ascii="Times New Roman" w:hAnsi="Times New Roman" w:cs="Times New Roman"/>
          <w:sz w:val="28"/>
          <w:szCs w:val="24"/>
        </w:rPr>
        <w:t>2</w:t>
      </w:r>
      <w:r w:rsidR="00B5396A" w:rsidRPr="00846E62">
        <w:rPr>
          <w:rFonts w:ascii="Times New Roman" w:hAnsi="Times New Roman" w:cs="Times New Roman"/>
          <w:sz w:val="28"/>
          <w:szCs w:val="24"/>
        </w:rPr>
        <w:t>]</w:t>
      </w:r>
      <w:r w:rsidRPr="00846E62">
        <w:rPr>
          <w:rFonts w:ascii="Times New Roman" w:hAnsi="Times New Roman" w:cs="Times New Roman"/>
          <w:sz w:val="28"/>
          <w:szCs w:val="24"/>
        </w:rPr>
        <w:t xml:space="preserve">. </w:t>
      </w:r>
    </w:p>
    <w:p w:rsidR="00455B06" w:rsidRPr="00846E62" w:rsidRDefault="00463624"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Содержание и характер обучения </w:t>
      </w:r>
      <w:r w:rsidR="00943455" w:rsidRPr="00846E62">
        <w:rPr>
          <w:rFonts w:ascii="Times New Roman" w:hAnsi="Times New Roman" w:cs="Times New Roman"/>
          <w:color w:val="auto"/>
          <w:sz w:val="28"/>
        </w:rPr>
        <w:t>должн</w:t>
      </w:r>
      <w:r w:rsidR="00FE5AFB">
        <w:rPr>
          <w:rFonts w:ascii="Times New Roman" w:hAnsi="Times New Roman" w:cs="Times New Roman"/>
          <w:color w:val="auto"/>
          <w:sz w:val="28"/>
        </w:rPr>
        <w:t>ы</w:t>
      </w:r>
      <w:r w:rsidR="00943455" w:rsidRPr="00846E62">
        <w:rPr>
          <w:rFonts w:ascii="Times New Roman" w:hAnsi="Times New Roman" w:cs="Times New Roman"/>
          <w:color w:val="auto"/>
          <w:sz w:val="28"/>
        </w:rPr>
        <w:t xml:space="preserve"> быть организован</w:t>
      </w:r>
      <w:r w:rsidR="00FE5AFB">
        <w:rPr>
          <w:rFonts w:ascii="Times New Roman" w:hAnsi="Times New Roman" w:cs="Times New Roman"/>
          <w:color w:val="auto"/>
          <w:sz w:val="28"/>
        </w:rPr>
        <w:t>ы</w:t>
      </w:r>
      <w:r w:rsidR="00943455" w:rsidRPr="00846E62">
        <w:rPr>
          <w:rFonts w:ascii="Times New Roman" w:hAnsi="Times New Roman" w:cs="Times New Roman"/>
          <w:color w:val="auto"/>
          <w:sz w:val="28"/>
        </w:rPr>
        <w:t xml:space="preserve"> таким образом, чтобы обеспечивать </w:t>
      </w:r>
      <w:r w:rsidR="00FE5AFB">
        <w:rPr>
          <w:rFonts w:ascii="Times New Roman" w:hAnsi="Times New Roman" w:cs="Times New Roman"/>
          <w:color w:val="auto"/>
          <w:sz w:val="28"/>
        </w:rPr>
        <w:t>формирование у студентов необходимых ценностей</w:t>
      </w:r>
      <w:r w:rsidR="00943455" w:rsidRPr="00846E62">
        <w:rPr>
          <w:rFonts w:ascii="Times New Roman" w:hAnsi="Times New Roman" w:cs="Times New Roman"/>
          <w:color w:val="auto"/>
          <w:sz w:val="28"/>
        </w:rPr>
        <w:t>, уб</w:t>
      </w:r>
      <w:r w:rsidR="00FE5AFB">
        <w:rPr>
          <w:rFonts w:ascii="Times New Roman" w:hAnsi="Times New Roman" w:cs="Times New Roman"/>
          <w:color w:val="auto"/>
          <w:sz w:val="28"/>
        </w:rPr>
        <w:t>еждений, компетенций</w:t>
      </w:r>
      <w:r w:rsidR="004A75E1" w:rsidRPr="00846E62">
        <w:rPr>
          <w:rFonts w:ascii="Times New Roman" w:hAnsi="Times New Roman" w:cs="Times New Roman"/>
          <w:color w:val="auto"/>
          <w:sz w:val="28"/>
        </w:rPr>
        <w:t>, а так</w:t>
      </w:r>
      <w:r w:rsidR="00943455" w:rsidRPr="00846E62">
        <w:rPr>
          <w:rFonts w:ascii="Times New Roman" w:hAnsi="Times New Roman" w:cs="Times New Roman"/>
          <w:color w:val="auto"/>
          <w:sz w:val="28"/>
        </w:rPr>
        <w:t>же осознани</w:t>
      </w:r>
      <w:r w:rsidR="00FE5AFB">
        <w:rPr>
          <w:rFonts w:ascii="Times New Roman" w:hAnsi="Times New Roman" w:cs="Times New Roman"/>
          <w:color w:val="auto"/>
          <w:sz w:val="28"/>
        </w:rPr>
        <w:t>я</w:t>
      </w:r>
      <w:r w:rsidR="00943455" w:rsidRPr="00846E62">
        <w:rPr>
          <w:rFonts w:ascii="Times New Roman" w:hAnsi="Times New Roman" w:cs="Times New Roman"/>
          <w:color w:val="auto"/>
          <w:sz w:val="28"/>
        </w:rPr>
        <w:t xml:space="preserve"> себя в качестве </w:t>
      </w:r>
      <w:r w:rsidR="00394205">
        <w:rPr>
          <w:rFonts w:ascii="Times New Roman" w:hAnsi="Times New Roman" w:cs="Times New Roman"/>
          <w:color w:val="auto"/>
          <w:sz w:val="28"/>
        </w:rPr>
        <w:t>профессионала</w:t>
      </w:r>
      <w:r w:rsidR="00943455" w:rsidRPr="00846E62">
        <w:rPr>
          <w:rFonts w:ascii="Times New Roman" w:hAnsi="Times New Roman" w:cs="Times New Roman"/>
          <w:color w:val="auto"/>
          <w:sz w:val="28"/>
        </w:rPr>
        <w:t xml:space="preserve">, готового </w:t>
      </w:r>
      <w:r w:rsidR="00FE5AFB">
        <w:rPr>
          <w:rFonts w:ascii="Times New Roman" w:hAnsi="Times New Roman" w:cs="Times New Roman"/>
          <w:color w:val="auto"/>
          <w:sz w:val="28"/>
        </w:rPr>
        <w:t xml:space="preserve">к </w:t>
      </w:r>
      <w:r w:rsidR="00394205">
        <w:rPr>
          <w:rFonts w:ascii="Times New Roman" w:hAnsi="Times New Roman" w:cs="Times New Roman"/>
          <w:color w:val="auto"/>
          <w:sz w:val="28"/>
        </w:rPr>
        <w:t xml:space="preserve">предстоящей </w:t>
      </w:r>
      <w:r w:rsidR="00FE5AFB">
        <w:rPr>
          <w:rFonts w:ascii="Times New Roman" w:hAnsi="Times New Roman" w:cs="Times New Roman"/>
          <w:color w:val="auto"/>
          <w:sz w:val="28"/>
        </w:rPr>
        <w:t>профессиональной деятельности.</w:t>
      </w:r>
      <w:r w:rsidR="00943455" w:rsidRPr="00846E62">
        <w:rPr>
          <w:rFonts w:ascii="Times New Roman" w:hAnsi="Times New Roman" w:cs="Times New Roman"/>
          <w:color w:val="auto"/>
          <w:sz w:val="28"/>
        </w:rPr>
        <w:t xml:space="preserve"> </w:t>
      </w:r>
      <w:r w:rsidR="00FE5AFB">
        <w:rPr>
          <w:rFonts w:ascii="Times New Roman" w:hAnsi="Times New Roman" w:cs="Times New Roman"/>
          <w:color w:val="auto"/>
          <w:sz w:val="28"/>
        </w:rPr>
        <w:t>Это</w:t>
      </w:r>
      <w:r w:rsidR="00943455" w:rsidRPr="00846E62">
        <w:rPr>
          <w:rFonts w:ascii="Times New Roman" w:hAnsi="Times New Roman" w:cs="Times New Roman"/>
          <w:color w:val="auto"/>
          <w:sz w:val="28"/>
        </w:rPr>
        <w:t xml:space="preserve"> возможн</w:t>
      </w:r>
      <w:r w:rsidR="00FE5AFB">
        <w:rPr>
          <w:rFonts w:ascii="Times New Roman" w:hAnsi="Times New Roman" w:cs="Times New Roman"/>
          <w:color w:val="auto"/>
          <w:sz w:val="28"/>
        </w:rPr>
        <w:t>о сделать</w:t>
      </w:r>
      <w:r w:rsidR="00943455" w:rsidRPr="00846E62">
        <w:rPr>
          <w:rFonts w:ascii="Times New Roman" w:hAnsi="Times New Roman" w:cs="Times New Roman"/>
          <w:color w:val="auto"/>
          <w:sz w:val="28"/>
        </w:rPr>
        <w:t xml:space="preserve"> согласно А.А. Вербицкому и Н.А. Бакшаевой, </w:t>
      </w:r>
      <w:r w:rsidR="00FE5AFB">
        <w:rPr>
          <w:rFonts w:ascii="Times New Roman" w:hAnsi="Times New Roman" w:cs="Times New Roman"/>
          <w:color w:val="auto"/>
          <w:sz w:val="28"/>
        </w:rPr>
        <w:t>при условии, если педагогом</w:t>
      </w:r>
      <w:r w:rsidR="00943455" w:rsidRPr="00846E62">
        <w:rPr>
          <w:rFonts w:ascii="Times New Roman" w:hAnsi="Times New Roman" w:cs="Times New Roman"/>
          <w:color w:val="auto"/>
          <w:sz w:val="28"/>
        </w:rPr>
        <w:t xml:space="preserve"> обеспечивается </w:t>
      </w:r>
      <w:r w:rsidR="00455B06" w:rsidRPr="00846E62">
        <w:rPr>
          <w:rFonts w:ascii="Times New Roman" w:hAnsi="Times New Roman" w:cs="Times New Roman"/>
          <w:color w:val="auto"/>
          <w:sz w:val="28"/>
        </w:rPr>
        <w:t>«трансформация учебной деятельности в профессиональную...</w:t>
      </w:r>
      <w:r w:rsidR="00394205">
        <w:rPr>
          <w:rFonts w:ascii="Times New Roman" w:hAnsi="Times New Roman" w:cs="Times New Roman"/>
          <w:color w:val="auto"/>
          <w:sz w:val="28"/>
        </w:rPr>
        <w:t>», которая</w:t>
      </w:r>
      <w:r w:rsidR="00455B06" w:rsidRPr="00846E62">
        <w:rPr>
          <w:rFonts w:ascii="Times New Roman" w:hAnsi="Times New Roman" w:cs="Times New Roman"/>
          <w:color w:val="auto"/>
          <w:sz w:val="28"/>
        </w:rPr>
        <w:t xml:space="preserve"> </w:t>
      </w:r>
      <w:r w:rsidR="00394205">
        <w:rPr>
          <w:rFonts w:ascii="Times New Roman" w:hAnsi="Times New Roman" w:cs="Times New Roman"/>
          <w:color w:val="auto"/>
          <w:sz w:val="28"/>
        </w:rPr>
        <w:t>«</w:t>
      </w:r>
      <w:r w:rsidR="00455B06" w:rsidRPr="00846E62">
        <w:rPr>
          <w:rFonts w:ascii="Times New Roman" w:hAnsi="Times New Roman" w:cs="Times New Roman"/>
          <w:color w:val="auto"/>
          <w:sz w:val="28"/>
        </w:rPr>
        <w:t>предполагает и смену предметов деятельности» [</w:t>
      </w:r>
      <w:r w:rsidR="00B5396A" w:rsidRPr="00846E62">
        <w:rPr>
          <w:rFonts w:ascii="Times New Roman" w:hAnsi="Times New Roman" w:cs="Times New Roman"/>
          <w:color w:val="auto"/>
          <w:sz w:val="28"/>
        </w:rPr>
        <w:t>1</w:t>
      </w:r>
      <w:r w:rsidR="000D16A3">
        <w:rPr>
          <w:rFonts w:ascii="Times New Roman" w:hAnsi="Times New Roman" w:cs="Times New Roman"/>
          <w:color w:val="auto"/>
          <w:sz w:val="28"/>
        </w:rPr>
        <w:t>2</w:t>
      </w:r>
      <w:r w:rsidR="000D16A3" w:rsidRPr="000D16A3">
        <w:rPr>
          <w:rFonts w:ascii="Times New Roman" w:hAnsi="Times New Roman" w:cs="Times New Roman"/>
          <w:color w:val="auto"/>
          <w:sz w:val="28"/>
        </w:rPr>
        <w:t>3</w:t>
      </w:r>
      <w:r w:rsidR="00455B06" w:rsidRPr="00846E62">
        <w:rPr>
          <w:rFonts w:ascii="Times New Roman" w:hAnsi="Times New Roman" w:cs="Times New Roman"/>
          <w:color w:val="auto"/>
          <w:sz w:val="28"/>
        </w:rPr>
        <w:t>].</w:t>
      </w:r>
    </w:p>
    <w:p w:rsidR="00BC1FEB" w:rsidRDefault="00455B06"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 xml:space="preserve">«Для достижения целей формирования, точнее </w:t>
      </w:r>
      <w:r w:rsidR="00394205">
        <w:rPr>
          <w:rFonts w:ascii="Times New Roman" w:hAnsi="Times New Roman" w:cs="Times New Roman"/>
          <w:color w:val="auto"/>
          <w:sz w:val="28"/>
        </w:rPr>
        <w:t>«</w:t>
      </w:r>
      <w:r w:rsidRPr="00846E62">
        <w:rPr>
          <w:rFonts w:ascii="Times New Roman" w:hAnsi="Times New Roman" w:cs="Times New Roman"/>
          <w:color w:val="auto"/>
          <w:sz w:val="28"/>
        </w:rPr>
        <w:t>выращивания</w:t>
      </w:r>
      <w:r w:rsidR="00394205">
        <w:rPr>
          <w:rFonts w:ascii="Times New Roman" w:hAnsi="Times New Roman" w:cs="Times New Roman"/>
          <w:color w:val="auto"/>
          <w:sz w:val="28"/>
        </w:rPr>
        <w:t>»</w:t>
      </w:r>
      <w:r w:rsidRPr="00846E62">
        <w:rPr>
          <w:rFonts w:ascii="Times New Roman" w:hAnsi="Times New Roman" w:cs="Times New Roman"/>
          <w:color w:val="auto"/>
          <w:sz w:val="28"/>
        </w:rPr>
        <w:t xml:space="preserve"> личности профессионала, </w:t>
      </w:r>
      <w:r w:rsidR="00873DE4">
        <w:rPr>
          <w:rFonts w:ascii="Times New Roman" w:hAnsi="Times New Roman" w:cs="Times New Roman"/>
          <w:color w:val="auto"/>
          <w:sz w:val="28"/>
        </w:rPr>
        <w:t xml:space="preserve">– </w:t>
      </w:r>
      <w:r w:rsidRPr="00846E62">
        <w:rPr>
          <w:rFonts w:ascii="Times New Roman" w:hAnsi="Times New Roman" w:cs="Times New Roman"/>
          <w:color w:val="auto"/>
          <w:sz w:val="28"/>
        </w:rPr>
        <w:t xml:space="preserve">утверждает А.А. Вербицкий, </w:t>
      </w:r>
      <w:r w:rsidR="00873DE4">
        <w:rPr>
          <w:rFonts w:ascii="Times New Roman" w:hAnsi="Times New Roman" w:cs="Times New Roman"/>
          <w:color w:val="auto"/>
          <w:sz w:val="28"/>
        </w:rPr>
        <w:t xml:space="preserve">– </w:t>
      </w:r>
      <w:r w:rsidRPr="00846E62">
        <w:rPr>
          <w:rFonts w:ascii="Times New Roman" w:hAnsi="Times New Roman" w:cs="Times New Roman"/>
          <w:color w:val="auto"/>
          <w:sz w:val="28"/>
        </w:rPr>
        <w:t>...необходимо организовать такой образовательный процесс, который обеспечит переход, трансформацию одного типа деятельности (учебно-познавательной) в другой (профессиональный) с соответствующей сменой потребностей и мотивов, целей, действий (поступков), средств, предмета и результатов» [</w:t>
      </w:r>
      <w:r w:rsidR="00B5396A" w:rsidRPr="00846E62">
        <w:rPr>
          <w:rFonts w:ascii="Times New Roman" w:hAnsi="Times New Roman" w:cs="Times New Roman"/>
          <w:color w:val="auto"/>
          <w:sz w:val="28"/>
        </w:rPr>
        <w:t>1</w:t>
      </w:r>
      <w:r w:rsidR="000D16A3">
        <w:rPr>
          <w:rFonts w:ascii="Times New Roman" w:hAnsi="Times New Roman" w:cs="Times New Roman"/>
          <w:color w:val="auto"/>
          <w:sz w:val="28"/>
        </w:rPr>
        <w:t>2</w:t>
      </w:r>
      <w:r w:rsidR="000D16A3" w:rsidRPr="000D16A3">
        <w:rPr>
          <w:rFonts w:ascii="Times New Roman" w:hAnsi="Times New Roman" w:cs="Times New Roman"/>
          <w:color w:val="auto"/>
          <w:sz w:val="28"/>
        </w:rPr>
        <w:t>3</w:t>
      </w:r>
      <w:r w:rsidRPr="00846E62">
        <w:rPr>
          <w:rFonts w:ascii="Times New Roman" w:hAnsi="Times New Roman" w:cs="Times New Roman"/>
          <w:color w:val="auto"/>
          <w:sz w:val="28"/>
        </w:rPr>
        <w:t>].</w:t>
      </w:r>
    </w:p>
    <w:p w:rsidR="00300BF2" w:rsidRDefault="00300BF2" w:rsidP="000D6D66">
      <w:pPr>
        <w:pStyle w:val="Default"/>
        <w:ind w:firstLine="454"/>
        <w:jc w:val="both"/>
        <w:rPr>
          <w:rFonts w:ascii="Times New Roman" w:hAnsi="Times New Roman" w:cs="Times New Roman"/>
          <w:color w:val="auto"/>
          <w:sz w:val="28"/>
          <w:szCs w:val="22"/>
        </w:rPr>
      </w:pPr>
      <w:r>
        <w:rPr>
          <w:rFonts w:ascii="Times New Roman" w:hAnsi="Times New Roman" w:cs="Times New Roman"/>
          <w:color w:val="auto"/>
          <w:sz w:val="28"/>
          <w:szCs w:val="22"/>
        </w:rPr>
        <w:t>Так, соблюдение третьего педагогического условия способствует развитию</w:t>
      </w:r>
      <w:r w:rsidRPr="00846E62">
        <w:rPr>
          <w:rFonts w:ascii="Times New Roman" w:hAnsi="Times New Roman" w:cs="Times New Roman"/>
          <w:color w:val="auto"/>
          <w:sz w:val="28"/>
          <w:szCs w:val="22"/>
        </w:rPr>
        <w:t xml:space="preserve"> умени</w:t>
      </w:r>
      <w:r>
        <w:rPr>
          <w:rFonts w:ascii="Times New Roman" w:hAnsi="Times New Roman" w:cs="Times New Roman"/>
          <w:color w:val="auto"/>
          <w:sz w:val="28"/>
          <w:szCs w:val="22"/>
        </w:rPr>
        <w:t>й</w:t>
      </w:r>
      <w:r w:rsidRPr="00846E62">
        <w:rPr>
          <w:rFonts w:ascii="Times New Roman" w:hAnsi="Times New Roman" w:cs="Times New Roman"/>
          <w:color w:val="auto"/>
          <w:sz w:val="28"/>
          <w:szCs w:val="22"/>
        </w:rPr>
        <w:t xml:space="preserve"> принимать решения в своей профессиональной деятельности, разрешать </w:t>
      </w:r>
      <w:r w:rsidRPr="000A74BF">
        <w:rPr>
          <w:rFonts w:ascii="Times New Roman" w:hAnsi="Times New Roman" w:cs="Times New Roman"/>
          <w:color w:val="auto"/>
          <w:sz w:val="28"/>
          <w:szCs w:val="22"/>
        </w:rPr>
        <w:t>профессиональные проблемные ситуации, выполнять профессиональные обязанности, пересматривать свою структуру идентичности</w:t>
      </w:r>
      <w:r w:rsidRPr="00846E62">
        <w:rPr>
          <w:rFonts w:ascii="Times New Roman" w:hAnsi="Times New Roman" w:cs="Times New Roman"/>
          <w:color w:val="auto"/>
          <w:sz w:val="28"/>
          <w:szCs w:val="22"/>
        </w:rPr>
        <w:t xml:space="preserve">, реструктурировать ее, принимать выбор касательно стиля взаимодействия в профессиональной среде. </w:t>
      </w:r>
      <w:r w:rsidR="00FD7E6B">
        <w:rPr>
          <w:rFonts w:ascii="Times New Roman" w:hAnsi="Times New Roman" w:cs="Times New Roman"/>
          <w:color w:val="auto"/>
          <w:sz w:val="28"/>
          <w:szCs w:val="22"/>
        </w:rPr>
        <w:t xml:space="preserve">Иными словами, формированию поведенческого компонента </w:t>
      </w:r>
      <w:r w:rsidR="00475844">
        <w:rPr>
          <w:rFonts w:ascii="Times New Roman" w:hAnsi="Times New Roman" w:cs="Times New Roman"/>
          <w:color w:val="auto"/>
          <w:sz w:val="28"/>
          <w:szCs w:val="22"/>
        </w:rPr>
        <w:t>профессиональной идентичности будущих учителей иностранного языка</w:t>
      </w:r>
      <w:r w:rsidR="00FD7E6B">
        <w:rPr>
          <w:rFonts w:ascii="Times New Roman" w:hAnsi="Times New Roman" w:cs="Times New Roman"/>
          <w:color w:val="auto"/>
          <w:sz w:val="28"/>
          <w:szCs w:val="22"/>
        </w:rPr>
        <w:t>.</w:t>
      </w:r>
    </w:p>
    <w:p w:rsidR="00FD7E6B" w:rsidRPr="005A05C5"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 xml:space="preserve">Стоит заметить, что процессы формирования когнитивного и эмоционального компонентов предваряют формирование поведенческого компонента профессиональной идентичности. Именно необходимый объем нужных знаний и позитивных отношений к профессии определяет то, какие поведенческие стратегии будут выбираться и реализовываться в разных профессиональных ситуациях и коммуникациях. И осознание того, что некоторые поведенческие стратегии либо проявляются как неэффективные, либо отсутствуют вовсе в репертуаре поведенческих навыков, является необходимым стимулом к трансформации либо формированию профессионально необходимых образов действий. </w:t>
      </w:r>
    </w:p>
    <w:p w:rsidR="00FD7E6B" w:rsidRPr="005A05C5"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Сформированность когнитивного компонента профессиональной идентичности позволяет студентам прогнозировать эффективность или неэффективность выбранных поведенческих стратегий, образов действий в предлагаемых профессиональных обстоятельствах, и, несмотря на предпочтение привычного варианта поведения, позволяет выбрать и реализовать другой вариант поведения, и потом оценить насколько осуществленный образ действий соответствует прогнозу и насколько он оказался эффективным в достижении необходимого результата. Позитивный результат является решающим фактором к повторению образа действия. Последующее осмысление и осуществление действий приводит к его долговременному закреплению в виде автоматизма, деактивирует и замещает ранее привычные образы поведения, что способствует формирующему воздействию на поведенческий компонент профессиональной идентичности.</w:t>
      </w:r>
    </w:p>
    <w:p w:rsidR="00FD7E6B" w:rsidRPr="005A05C5"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 xml:space="preserve">Также необходимо учитывать тот факт, что профессиональная идентичность будет оттачиваться, детализироваться, стабилизироваться в непосредственной профессиональной деятельности, с получением достаточного объема профессионального опыта. Тем не менее, работа над формированием поведенческого компонента профессиональной идентичности необходима уже во время получения профессиональной квалификации. </w:t>
      </w:r>
    </w:p>
    <w:p w:rsidR="00FD7E6B" w:rsidRPr="005A05C5"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 xml:space="preserve">Личность педагога является неотъемлемой частью педагогического процесса, и, выступая субъектом этой деятельности, должна быть достаточно стойкой, стабильной системой даже на начальном этапе самостоятельной профессиональной деятельности. А это возможно при достигнутой профессиональной идентичности. </w:t>
      </w:r>
    </w:p>
    <w:p w:rsidR="00FD7E6B" w:rsidRPr="005A05C5"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Идентичный – это человек, обладающий необходимыми профессиональными навыками и качествами, и осознает их как свои собственные, которые делают его неповторимым, уникальным мастером своего дела, и которые позволяют ему быть активным участником профессиональных ситуации, взаимодействий, отношений.</w:t>
      </w:r>
    </w:p>
    <w:p w:rsidR="00FD7E6B" w:rsidRPr="005A05C5"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 xml:space="preserve">Л.Б. Шнейдер в своей монографии «Профессиональная идентичность» представила механизм реализации профессиональной идентичности через три аспекта: профессиональная деятельность, профессиональные отношения и профессиональный образ «Я» [20]. </w:t>
      </w:r>
    </w:p>
    <w:p w:rsidR="00FD7E6B" w:rsidRPr="005A05C5"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 xml:space="preserve">Профессиональный образ «Я» – это не только описание собственных качеств личности, убеждений и целей, но и эмоционально окрашенные отношения к ним, и поведенческие проявления, являющиеся результатом первого и второго. Профессиональная деятельность и профессиональные отношения зависят от созданного и четко проработанного профессионального образа «Я». </w:t>
      </w:r>
    </w:p>
    <w:p w:rsidR="00FD7E6B" w:rsidRPr="00E91371"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color w:val="auto"/>
          <w:sz w:val="28"/>
        </w:rPr>
        <w:t>У студентов эти три аспекта реализуются через взаимодействие с сокурсниками, преподавателями, возможно, в процессе педагогической практики, самостоятельно организованной репетиторской деятельности, волонтерской практики преподавания или в рамках подработки на курсах по иностранному языку. В последу</w:t>
      </w:r>
      <w:r w:rsidRPr="00E91371">
        <w:rPr>
          <w:rFonts w:ascii="Times New Roman" w:hAnsi="Times New Roman" w:cs="Times New Roman"/>
          <w:color w:val="auto"/>
          <w:sz w:val="28"/>
        </w:rPr>
        <w:t>ющем они будут дорабатывать профессиональную идентичность в процессе педагогической практики, а также по окончании вуза в непосредственно профессиональной деятельности в частных профессиональных взаимодействиях.</w:t>
      </w:r>
    </w:p>
    <w:p w:rsidR="00FD7E6B" w:rsidRPr="00E91371" w:rsidRDefault="00FD7E6B" w:rsidP="000D6D66">
      <w:pPr>
        <w:pStyle w:val="Default"/>
        <w:ind w:firstLine="454"/>
        <w:jc w:val="both"/>
        <w:rPr>
          <w:rFonts w:ascii="Times New Roman" w:hAnsi="Times New Roman" w:cs="Times New Roman"/>
          <w:color w:val="auto"/>
          <w:sz w:val="28"/>
          <w:szCs w:val="28"/>
        </w:rPr>
      </w:pPr>
      <w:r w:rsidRPr="00E91371">
        <w:rPr>
          <w:rFonts w:ascii="Times New Roman" w:hAnsi="Times New Roman" w:cs="Times New Roman"/>
          <w:color w:val="auto"/>
          <w:sz w:val="28"/>
          <w:szCs w:val="22"/>
        </w:rPr>
        <w:t xml:space="preserve">Посредством моделирования педагогических ситуаций </w:t>
      </w:r>
      <w:r w:rsidR="003C132A" w:rsidRPr="00E91371">
        <w:rPr>
          <w:rFonts w:ascii="Times New Roman" w:hAnsi="Times New Roman" w:cs="Times New Roman"/>
          <w:color w:val="auto"/>
          <w:sz w:val="28"/>
        </w:rPr>
        <w:t>в сфере иноязычного обучения</w:t>
      </w:r>
      <w:r w:rsidR="003C132A" w:rsidRPr="00E91371">
        <w:rPr>
          <w:rFonts w:ascii="Times New Roman" w:hAnsi="Times New Roman" w:cs="Times New Roman"/>
          <w:color w:val="auto"/>
          <w:sz w:val="28"/>
          <w:szCs w:val="22"/>
        </w:rPr>
        <w:t xml:space="preserve"> </w:t>
      </w:r>
      <w:r w:rsidRPr="00E91371">
        <w:rPr>
          <w:rFonts w:ascii="Times New Roman" w:hAnsi="Times New Roman" w:cs="Times New Roman"/>
          <w:color w:val="auto"/>
          <w:sz w:val="28"/>
          <w:szCs w:val="22"/>
        </w:rPr>
        <w:t xml:space="preserve">с помощью вышеприведенных </w:t>
      </w:r>
      <w:r w:rsidR="0059310F" w:rsidRPr="00E91371">
        <w:rPr>
          <w:rFonts w:ascii="Times New Roman" w:hAnsi="Times New Roman" w:cs="Times New Roman"/>
          <w:color w:val="auto"/>
          <w:sz w:val="28"/>
          <w:szCs w:val="22"/>
        </w:rPr>
        <w:t xml:space="preserve">методов, </w:t>
      </w:r>
      <w:r w:rsidR="0059310F" w:rsidRPr="00E91371">
        <w:rPr>
          <w:rFonts w:ascii="Times New Roman" w:hAnsi="Times New Roman" w:cs="Times New Roman"/>
          <w:color w:val="auto"/>
          <w:sz w:val="28"/>
          <w:szCs w:val="28"/>
        </w:rPr>
        <w:t>осуществляется формирующее воздействие</w:t>
      </w:r>
      <w:r w:rsidRPr="00E91371">
        <w:rPr>
          <w:rFonts w:ascii="Times New Roman" w:hAnsi="Times New Roman" w:cs="Times New Roman"/>
          <w:color w:val="auto"/>
          <w:sz w:val="28"/>
          <w:szCs w:val="28"/>
        </w:rPr>
        <w:t xml:space="preserve"> на </w:t>
      </w:r>
      <w:r w:rsidRPr="00E91371">
        <w:rPr>
          <w:rFonts w:ascii="Times New Roman" w:hAnsi="Times New Roman" w:cs="Times New Roman"/>
          <w:color w:val="auto"/>
          <w:sz w:val="28"/>
        </w:rPr>
        <w:t xml:space="preserve">поведенческий </w:t>
      </w:r>
      <w:r w:rsidRPr="00E91371">
        <w:rPr>
          <w:rFonts w:ascii="Times New Roman" w:hAnsi="Times New Roman" w:cs="Times New Roman"/>
          <w:color w:val="auto"/>
          <w:sz w:val="28"/>
          <w:szCs w:val="28"/>
        </w:rPr>
        <w:t xml:space="preserve">компонент </w:t>
      </w:r>
      <w:r w:rsidRPr="00E91371">
        <w:rPr>
          <w:rFonts w:ascii="Times New Roman" w:hAnsi="Times New Roman" w:cs="Times New Roman"/>
          <w:color w:val="auto"/>
          <w:sz w:val="28"/>
        </w:rPr>
        <w:t xml:space="preserve">профессиональной идентичности </w:t>
      </w:r>
      <w:r w:rsidRPr="00E91371">
        <w:rPr>
          <w:rFonts w:ascii="Times New Roman" w:hAnsi="Times New Roman" w:cs="Times New Roman"/>
          <w:color w:val="auto"/>
          <w:sz w:val="28"/>
          <w:szCs w:val="28"/>
        </w:rPr>
        <w:t>будущих учителей иностранного языка</w:t>
      </w:r>
      <w:r w:rsidR="0059310F" w:rsidRPr="00E91371">
        <w:rPr>
          <w:rFonts w:ascii="Times New Roman" w:hAnsi="Times New Roman" w:cs="Times New Roman"/>
          <w:color w:val="auto"/>
          <w:sz w:val="28"/>
          <w:szCs w:val="28"/>
        </w:rPr>
        <w:t>. Приведем примеры заданий</w:t>
      </w:r>
      <w:r w:rsidRPr="00E91371">
        <w:rPr>
          <w:rFonts w:ascii="Times New Roman" w:hAnsi="Times New Roman" w:cs="Times New Roman"/>
          <w:color w:val="auto"/>
          <w:sz w:val="28"/>
          <w:szCs w:val="28"/>
        </w:rPr>
        <w:t>:</w:t>
      </w:r>
      <w:r w:rsidR="0059310F" w:rsidRPr="00E91371">
        <w:rPr>
          <w:rFonts w:ascii="Times New Roman" w:hAnsi="Times New Roman" w:cs="Times New Roman"/>
          <w:color w:val="auto"/>
          <w:sz w:val="28"/>
          <w:szCs w:val="28"/>
        </w:rPr>
        <w:t xml:space="preserve"> </w:t>
      </w:r>
    </w:p>
    <w:p w:rsidR="00FD7E6B" w:rsidRPr="005A05C5" w:rsidRDefault="00FD7E6B" w:rsidP="00EE56CB">
      <w:pPr>
        <w:pStyle w:val="ab"/>
        <w:numPr>
          <w:ilvl w:val="0"/>
          <w:numId w:val="15"/>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E91371">
        <w:rPr>
          <w:rFonts w:ascii="Times New Roman" w:hAnsi="Times New Roman" w:cs="Times New Roman"/>
          <w:sz w:val="28"/>
          <w:szCs w:val="28"/>
          <w:shd w:val="clear" w:color="auto" w:fill="FFFFFF"/>
        </w:rPr>
        <w:t>Опишите ваш образ идеального учителя иностранных языков</w:t>
      </w:r>
      <w:r w:rsidRPr="005A05C5">
        <w:rPr>
          <w:rFonts w:ascii="Times New Roman" w:hAnsi="Times New Roman" w:cs="Times New Roman"/>
          <w:sz w:val="28"/>
          <w:szCs w:val="28"/>
          <w:shd w:val="clear" w:color="auto" w:fill="FFFFFF"/>
        </w:rPr>
        <w:t>. Можете создать собирательный образ из разных учителей – реальных, вымышленных, киногероев и прочее. Составьте список черт характера, внешности, поведения, мышления, которые присущи идеальному учителю. Попробуйте продемонстрировать его.</w:t>
      </w:r>
    </w:p>
    <w:p w:rsidR="00FD7E6B" w:rsidRPr="005A05C5" w:rsidRDefault="00FD7E6B" w:rsidP="00EE56CB">
      <w:pPr>
        <w:pStyle w:val="ab"/>
        <w:numPr>
          <w:ilvl w:val="0"/>
          <w:numId w:val="15"/>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Опишите ваше понимание такого понятия, как профессиональный успех. В чем для вас заключается успех учителя? Какие компоненты включает в себя профессиональный успех? При каких условиях (количество навыков, знаний, опыта, личностных качеств, прочее) вы могли бы почувствовать, что вы довольны своим профессиональным уровнем? При каких условиях вы могли бы понять, что вы достигли успеха в качестве учителя, настоящего специалиста своего дела? Ощущаете ли вы разрыв между своим нынешним состоянием и тем, что вы называете профессиональным успехом? Проанализируйте, в чем именно заключается причина этого разрыва, бреши? И что нужно сделать, чтобы приблизиться к ощущению, что вы находитесь на вершине своего профессионального мастерства, что вы достигли успеха, что вы довольны тем, кем вы стали? Попробуйте продемонстрировать это состояние.</w:t>
      </w:r>
    </w:p>
    <w:p w:rsidR="00FD7E6B" w:rsidRPr="005A05C5" w:rsidRDefault="00FD7E6B" w:rsidP="00EE56CB">
      <w:pPr>
        <w:pStyle w:val="ab"/>
        <w:numPr>
          <w:ilvl w:val="0"/>
          <w:numId w:val="15"/>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Возьмите свое фото, сделанное несколько лет назад, посмотрите на себя как на человека, которого вы видите впервые, и опишите его. Кто этот человек? Какой он? Кем он станет через 5 лет? Чего достигнет? Какое поведение ему свойственно? Как он относится к себе, к окружающему миру, людям? Каким он может быть учителем? Затем обменяйтесь фотографиями с одногруппниками, соберите описание себя у нескольких человек, и сравните со своим описанием. Дайте другим почитать свое описание и сравнить его описание с вашим. Напишите новое описание – что вы узнали о себе нового, что вы приписывали себе такого, что другие не увидели, что в вас заметили другие, о наличии чего в вас вы не подозревали. Используя прочитанные описания, выпишите те описания, которыми вы довольны, и какими вы не довольны.</w:t>
      </w:r>
    </w:p>
    <w:p w:rsidR="00FD7E6B" w:rsidRPr="005A05C5" w:rsidRDefault="00FD7E6B" w:rsidP="00EE56CB">
      <w:pPr>
        <w:pStyle w:val="ab"/>
        <w:numPr>
          <w:ilvl w:val="0"/>
          <w:numId w:val="15"/>
        </w:numPr>
        <w:tabs>
          <w:tab w:val="left" w:pos="993"/>
        </w:tabs>
        <w:spacing w:after="0" w:line="240" w:lineRule="auto"/>
        <w:ind w:left="0" w:firstLine="454"/>
        <w:jc w:val="both"/>
        <w:rPr>
          <w:rFonts w:ascii="Times New Roman" w:hAnsi="Times New Roman" w:cs="Times New Roman"/>
          <w:color w:val="2C2D2E"/>
          <w:sz w:val="28"/>
          <w:szCs w:val="28"/>
          <w:shd w:val="clear" w:color="auto" w:fill="FFFFFF"/>
        </w:rPr>
      </w:pPr>
      <w:r w:rsidRPr="005A05C5">
        <w:rPr>
          <w:rFonts w:ascii="Times New Roman" w:hAnsi="Times New Roman" w:cs="Times New Roman"/>
          <w:sz w:val="28"/>
          <w:szCs w:val="28"/>
          <w:shd w:val="clear" w:color="auto" w:fill="FFFFFF"/>
        </w:rPr>
        <w:t xml:space="preserve">Разделитесь на пары (ученик и учитель) и попробуйте разыграть сценку-диалог. Изобразите разных учителей. Посмотрите, какая будет реакция у вашего ученика. Понаблюдайте, в какое состояние вы входите, когда изображаете данного учителя. Однажды вам придётся исполнять роль учителя, играть роль, превращаться в другого человека – управляющего процессом, уверенного, иногда </w:t>
      </w:r>
      <w:r w:rsidR="0035608B" w:rsidRPr="005A05C5">
        <w:rPr>
          <w:rFonts w:ascii="Times New Roman" w:hAnsi="Times New Roman" w:cs="Times New Roman"/>
          <w:sz w:val="28"/>
          <w:szCs w:val="28"/>
          <w:shd w:val="clear" w:color="auto" w:fill="FFFFFF"/>
        </w:rPr>
        <w:t>доминирующего</w:t>
      </w:r>
      <w:r w:rsidRPr="005A05C5">
        <w:rPr>
          <w:rFonts w:ascii="Times New Roman" w:hAnsi="Times New Roman" w:cs="Times New Roman"/>
          <w:sz w:val="28"/>
          <w:szCs w:val="28"/>
          <w:shd w:val="clear" w:color="auto" w:fill="FFFFFF"/>
        </w:rPr>
        <w:t>, и прочее... Каким учителем вы хотите быть? Найдите и выпишите те элементы языка тела, которые соответствуют тому учителю, каким вы хотите быть. Начните подражать и развивать мимику, жесты, позы, осанку, тембр голоса и прочее, того учителя, которым вы хотели бы стать.</w:t>
      </w:r>
    </w:p>
    <w:p w:rsidR="00FD7E6B" w:rsidRPr="005A05C5" w:rsidRDefault="00FD7E6B" w:rsidP="00EE56CB">
      <w:pPr>
        <w:pStyle w:val="ab"/>
        <w:numPr>
          <w:ilvl w:val="0"/>
          <w:numId w:val="15"/>
        </w:numPr>
        <w:tabs>
          <w:tab w:val="left" w:pos="993"/>
        </w:tabs>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shd w:val="clear" w:color="auto" w:fill="FFFFFF"/>
        </w:rPr>
        <w:t>Опишите ваше мнение о важности первого впечатления от учителя. Насколько первое впечатление влияет на весь педагогический процесс, организованный этим учителем? За какой промежуток времени вы составляете первое впечатление о человеке? Насколько первое впечатление оказывается верным, и как часто? Вспомните и опишите случаи, когда ваше первое впечатление об учителе было ошибочным и когда оно было верным. Какое впечатление вы бы хотели, чтобы сложилось у ваших учеников о вас? Что вы для этого делаете или планируете делать? Смоделируйте с одногруппниками свое первое появление в качестве учителя. Узнайте у одногруппников их мнение о том, какое впечатление произвела на них ваша самопрезентация? Соответствует ли их впечатление тому, которое вы хотели произвести?</w:t>
      </w:r>
    </w:p>
    <w:p w:rsidR="00FD7E6B" w:rsidRPr="005A05C5" w:rsidRDefault="00FD7E6B" w:rsidP="00EE56CB">
      <w:pPr>
        <w:pStyle w:val="ab"/>
        <w:numPr>
          <w:ilvl w:val="0"/>
          <w:numId w:val="15"/>
        </w:numPr>
        <w:tabs>
          <w:tab w:val="left" w:pos="566"/>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Что вы понимаете под понятием саморефлексия? Какова ее функция? Опишите, в какой степени вам нравится познавать себя. Что вы для этого делаете и как часто вы задумываетесь о том, кто вы и какое место занимаете в социуме? Отмечаете ли вы какие-то закономерности в ваших действиях, причинах этих действий? Ищете ли вы способы изменить в себе то, что вам не нравится? Каким образом происходит ваш поиск? Каковы на данный момент результаты вашего самопознания? Каковы перспективы того, что вы продолжите путь исследования себя в будущем?</w:t>
      </w:r>
    </w:p>
    <w:p w:rsidR="00FD7E6B" w:rsidRPr="005A05C5" w:rsidRDefault="00FD7E6B" w:rsidP="00EE56CB">
      <w:pPr>
        <w:pStyle w:val="ab"/>
        <w:numPr>
          <w:ilvl w:val="0"/>
          <w:numId w:val="15"/>
        </w:numPr>
        <w:tabs>
          <w:tab w:val="left" w:pos="566"/>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Опираясь на изученную информацию по типам учителей, по особенностям профессиональной идентичности, проанализируйте свой образ как учителя. Что делает вас особенным учителем? В чем ваши сильные стороны как учителя? Что вы делаете хорошо в процессе преподавания? От чего вы получаете наибольшее удовольствие? </w:t>
      </w:r>
      <w:r w:rsidR="0059310F" w:rsidRPr="005A05C5">
        <w:rPr>
          <w:rFonts w:ascii="Times New Roman" w:hAnsi="Times New Roman" w:cs="Times New Roman"/>
          <w:sz w:val="28"/>
          <w:szCs w:val="28"/>
          <w:shd w:val="clear" w:color="auto" w:fill="FFFFFF"/>
        </w:rPr>
        <w:t xml:space="preserve">Что вы привнесете в эту профессию? </w:t>
      </w:r>
      <w:r w:rsidRPr="005A05C5">
        <w:rPr>
          <w:rFonts w:ascii="Times New Roman" w:hAnsi="Times New Roman" w:cs="Times New Roman"/>
          <w:sz w:val="28"/>
          <w:szCs w:val="28"/>
          <w:shd w:val="clear" w:color="auto" w:fill="FFFFFF"/>
        </w:rPr>
        <w:t xml:space="preserve">В чем ваши преимущества над другими учителями во внешности, в чертах характера, в поведении, в стиле общения, в выбираемых методах и средствах обучения? </w:t>
      </w:r>
      <w:r w:rsidR="0059310F" w:rsidRPr="005A05C5">
        <w:rPr>
          <w:rFonts w:ascii="Times New Roman" w:hAnsi="Times New Roman" w:cs="Times New Roman"/>
          <w:sz w:val="28"/>
          <w:szCs w:val="28"/>
          <w:shd w:val="clear" w:color="auto" w:fill="FFFFFF"/>
        </w:rPr>
        <w:t>Попробуйте продемонстрировать свой образ.</w:t>
      </w:r>
    </w:p>
    <w:p w:rsidR="00FD7E6B" w:rsidRPr="005A05C5" w:rsidRDefault="00FD7E6B" w:rsidP="00EE56CB">
      <w:pPr>
        <w:pStyle w:val="ab"/>
        <w:numPr>
          <w:ilvl w:val="0"/>
          <w:numId w:val="15"/>
        </w:numPr>
        <w:tabs>
          <w:tab w:val="left" w:pos="566"/>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Проанализируйте описание нескольких личностей учителей. Чего не хватает каждой личности для обретения своей идентичности? Что является их слабой и сильной стороной? Насколько вам было бы приятно, интересно учиться у таких учителей? Какими их чертами вы обладаете или хотели бы обладать? Что можно изменить, или усилить, чтобы достигнуть профессиональной идентичности и повысить эффективность педагогического процесса? </w:t>
      </w:r>
    </w:p>
    <w:p w:rsidR="00FD7E6B" w:rsidRPr="005A05C5" w:rsidRDefault="00FD7E6B" w:rsidP="00EE56CB">
      <w:pPr>
        <w:pStyle w:val="ab"/>
        <w:numPr>
          <w:ilvl w:val="0"/>
          <w:numId w:val="16"/>
        </w:numPr>
        <w:tabs>
          <w:tab w:val="left" w:pos="566"/>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Начинающий учитель, с вдохновением творить и учить, желающий каждому ученику нести пользу, нравиться им, расстраивающийся, когда этого не достигает. Предлагает любую помощь, готовится тщательно к урокам. Ученики любят его, но не всегда выполняют требования; </w:t>
      </w:r>
    </w:p>
    <w:p w:rsidR="00FD7E6B" w:rsidRPr="005A05C5" w:rsidRDefault="00FD7E6B" w:rsidP="00EE56CB">
      <w:pPr>
        <w:pStyle w:val="ab"/>
        <w:numPr>
          <w:ilvl w:val="0"/>
          <w:numId w:val="16"/>
        </w:numPr>
        <w:tabs>
          <w:tab w:val="left" w:pos="566"/>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Опытный учитель, строгий и объективный, требовательный, закрытый от личного общения, даже с коллегами общается только по делу. Ученики не проявляют особой любви, мотивации к учению тоже не много, тем не менее, выполняют многочисленные задания; </w:t>
      </w:r>
    </w:p>
    <w:p w:rsidR="00FD7E6B" w:rsidRPr="005A05C5" w:rsidRDefault="00FD7E6B" w:rsidP="00EE56CB">
      <w:pPr>
        <w:pStyle w:val="ab"/>
        <w:numPr>
          <w:ilvl w:val="0"/>
          <w:numId w:val="16"/>
        </w:numPr>
        <w:tabs>
          <w:tab w:val="left" w:pos="566"/>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Учитель с небольшим опытом, по характеру очень добрый, всегда готов уступить ученикам, делать те задания, которые им больше нравятся, готов отступить от программы. Ему нравится поговорить о личном, не только о своем, но и о личном учеников. Склонен организовывать внеклассные воспитательно-увеселительные мероприятия.</w:t>
      </w:r>
    </w:p>
    <w:p w:rsidR="00FD7E6B" w:rsidRPr="005A05C5" w:rsidRDefault="00FD7E6B" w:rsidP="000D6D66">
      <w:pPr>
        <w:pStyle w:val="ab"/>
        <w:tabs>
          <w:tab w:val="left" w:pos="566"/>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Вспомните о трех разных учителях, у которых вы учились, и составьте их характеристику, вне зависимости от вашего к нему отношения, не выражая его в характеристике. Попробуйте продемонстрировать его</w:t>
      </w:r>
      <w:r w:rsidR="0059310F" w:rsidRPr="005A05C5">
        <w:rPr>
          <w:rFonts w:ascii="Times New Roman" w:hAnsi="Times New Roman" w:cs="Times New Roman"/>
          <w:sz w:val="28"/>
          <w:szCs w:val="28"/>
          <w:shd w:val="clear" w:color="auto" w:fill="FFFFFF"/>
        </w:rPr>
        <w:t xml:space="preserve"> или один из предложенных образов</w:t>
      </w:r>
      <w:r w:rsidRPr="005A05C5">
        <w:rPr>
          <w:rFonts w:ascii="Times New Roman" w:hAnsi="Times New Roman" w:cs="Times New Roman"/>
          <w:sz w:val="28"/>
          <w:szCs w:val="28"/>
          <w:shd w:val="clear" w:color="auto" w:fill="FFFFFF"/>
        </w:rPr>
        <w:t>.</w:t>
      </w:r>
    </w:p>
    <w:p w:rsidR="00FD7E6B" w:rsidRPr="005A05C5" w:rsidRDefault="00FD7E6B" w:rsidP="00EE56CB">
      <w:pPr>
        <w:pStyle w:val="ab"/>
        <w:numPr>
          <w:ilvl w:val="0"/>
          <w:numId w:val="15"/>
        </w:numPr>
        <w:tabs>
          <w:tab w:val="left" w:pos="566"/>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Любой характер, отношение к чему-либо, настроение отражаются в той или иной степени в мимике лица, в позах, жестах, осанке, привычках совершать какие-то действия. Язык тела преподавателя дает ученикам понять практически сразу, к какому типу учителя он относится: злой он, строгий и справедливый, или добрый, эмоциональный, или закрытый, необщительный и т.д. По представленным фотографиям учителей попробуйте дать их характеристику. Опишите их позы, осанку, жесты, мимику, психологическое состояние, что они хотят этим всем транслировать своим ученикам. Согласно данным описаниям, предположите, какая у них походка, как они относятся к своей дисциплине, своей профессии, как относятся к ученикам. Предположите, какой может быть их профессиональная идентичность.</w:t>
      </w:r>
      <w:r w:rsidR="0059310F" w:rsidRPr="005A05C5">
        <w:rPr>
          <w:rFonts w:ascii="Times New Roman" w:hAnsi="Times New Roman" w:cs="Times New Roman"/>
          <w:sz w:val="28"/>
          <w:szCs w:val="28"/>
          <w:shd w:val="clear" w:color="auto" w:fill="FFFFFF"/>
        </w:rPr>
        <w:t xml:space="preserve"> Попробуйте их продемонстрировать.</w:t>
      </w:r>
    </w:p>
    <w:p w:rsidR="00FD7E6B" w:rsidRPr="005A05C5" w:rsidRDefault="00FD7E6B" w:rsidP="00EE56CB">
      <w:pPr>
        <w:pStyle w:val="ab"/>
        <w:numPr>
          <w:ilvl w:val="0"/>
          <w:numId w:val="15"/>
        </w:numPr>
        <w:tabs>
          <w:tab w:val="left" w:pos="566"/>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Профессиональная идентичность формируется двумя механизмами, работающими одновременно и дополняющими друг друга: отчуждение и идентификация. Работа каждого механизма выражается, так или иначе, в мышлении, поведении, речи и прочее. Чем, на ваш взгляд является употребление таких слов, как «училка», «препод»: проявлениями отчуждения от профессии учителя или идентификации с ней? Каким образом, по вашему мнению, у людей может проявляться преобладание механизма отчуждения? Приведите еще примеры проявления отчуждения, которые вы встречали в своем опыте или при общении с вашими знакомыми. Каким образом, по вашему мнению, у людей может проявляться преобладание механизма идентификации? Приведите примеры проявления идентификации, которые вы встречали в своем опыте или при общении с вашими знакомыми. Как, по-вашему, чувствует и ведёт себя учитель с преобладанием отчуждения/идентификации? Попробуйте продемонстрировать его.</w:t>
      </w:r>
    </w:p>
    <w:p w:rsidR="00FD7E6B" w:rsidRPr="005A05C5" w:rsidRDefault="00FD7E6B" w:rsidP="00EE56CB">
      <w:pPr>
        <w:pStyle w:val="ab"/>
        <w:numPr>
          <w:ilvl w:val="0"/>
          <w:numId w:val="15"/>
        </w:numPr>
        <w:tabs>
          <w:tab w:val="left" w:pos="566"/>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Проведите исследование о том, что такое здоровая зрелая личность. Проанализируйте несколько источников, и опишите, какими качествами отличается зрелая личность от инфантильной. Проанализируйте себя, есть ли эти качества у вас, и каких качеств не хватает. В каких ситуациях вы проявляете себя как зрелая личность, а в каких нет. Как вы себя проявляете в ситуациях, касающихся профессиональной деятельности? Как вы считаете, что вы могли бы сделать, чтобы дорастить свою личность до зрелости? Как, вы считаете, вы сможете почувствовать себя, когда достигнете зрелости своей личности? Попробуйте продемонстрировать это состояние.</w:t>
      </w:r>
    </w:p>
    <w:p w:rsidR="00FD7E6B" w:rsidRPr="005A05C5" w:rsidRDefault="00FD7E6B" w:rsidP="00EE56CB">
      <w:pPr>
        <w:pStyle w:val="ab"/>
        <w:numPr>
          <w:ilvl w:val="0"/>
          <w:numId w:val="15"/>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Разделитесь на три команды. Каждая команда получает свою ситуацию.</w:t>
      </w:r>
    </w:p>
    <w:p w:rsidR="00FD7E6B" w:rsidRPr="005A05C5" w:rsidRDefault="00FD7E6B" w:rsidP="000D6D66">
      <w:pPr>
        <w:pStyle w:val="ab"/>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1 ситуация – студент выпускного курса не желает работать по той специальности, на которую обучается, не чувствует призвания к этой профессии, не владеет в достаточной мере профессиональными компетенциями. Чем хочет заниматься в дальнейшем, тоже не знает, особых талантов в себе не видит. </w:t>
      </w:r>
    </w:p>
    <w:p w:rsidR="00FD7E6B" w:rsidRPr="005A05C5" w:rsidRDefault="00FD7E6B" w:rsidP="000D6D66">
      <w:pPr>
        <w:pStyle w:val="ab"/>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2 ситуация – студент выпускного курса не уверен, что желает работать по той специальности, на которую обучается, так как у него есть и другие увлечения, которым он мог бы посвятить свою жизнь. И от чего он мог бы получать наибольшее удовольствие, он не может определить.</w:t>
      </w:r>
    </w:p>
    <w:p w:rsidR="00FD7E6B" w:rsidRPr="005A05C5" w:rsidRDefault="00FD7E6B" w:rsidP="000D6D66">
      <w:pPr>
        <w:pStyle w:val="ab"/>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3 ситуация – студент выпускного курса не желает работать по той специальности, на которую обучается, так как считает своим призванием совершенно другое дело. К этому занятию у него есть склонности, он обладает некоторыми навыками, которые необходимо усовершенствовать, получив высшее образование по соответствующему направлению. Однако родители считают и отчаянно настаивают на том, чтобы их отпрыск не сворачивал с пути, а продолжал в заданном направлении, и стал в нем профессионалом, которое ими воспринимается как чрезвычайно перспективное и статусное. </w:t>
      </w:r>
    </w:p>
    <w:p w:rsidR="00FD7E6B" w:rsidRPr="005A05C5" w:rsidRDefault="00FD7E6B" w:rsidP="000D6D66">
      <w:pPr>
        <w:pStyle w:val="ab"/>
        <w:tabs>
          <w:tab w:val="left" w:pos="993"/>
        </w:tabs>
        <w:spacing w:after="0" w:line="240" w:lineRule="auto"/>
        <w:ind w:left="0" w:firstLine="454"/>
        <w:jc w:val="both"/>
        <w:rPr>
          <w:rFonts w:ascii="Times New Roman" w:hAnsi="Times New Roman" w:cs="Times New Roman"/>
          <w:sz w:val="28"/>
          <w:szCs w:val="28"/>
        </w:rPr>
      </w:pPr>
      <w:r w:rsidRPr="005A05C5">
        <w:rPr>
          <w:rFonts w:ascii="Times New Roman" w:hAnsi="Times New Roman" w:cs="Times New Roman"/>
          <w:sz w:val="28"/>
          <w:szCs w:val="28"/>
          <w:shd w:val="clear" w:color="auto" w:fill="FFFFFF"/>
        </w:rPr>
        <w:t>Каждой команде необходимо в процессе обсуждения выявить преимущества и недостатки выбора, который делает главный персонаж ситуации, определить наилучшее решение для сложившейся ситуации, составить диалог студента со своими родителями и инсценировать его. Далее обсудите предложенный каждой командой вариант решения.</w:t>
      </w:r>
    </w:p>
    <w:p w:rsidR="00FD7E6B" w:rsidRPr="005A05C5" w:rsidRDefault="00FD7E6B" w:rsidP="00EE56CB">
      <w:pPr>
        <w:pStyle w:val="ab"/>
        <w:numPr>
          <w:ilvl w:val="0"/>
          <w:numId w:val="15"/>
        </w:numPr>
        <w:tabs>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Проанализируйте всю полученную информацию по профессиональной идентичности, выполненные задания по ее формированию. Напишите эссе-автобиографию специалиста. В данное эссе необходимо включить:</w:t>
      </w:r>
    </w:p>
    <w:p w:rsidR="00FD7E6B" w:rsidRPr="005A05C5" w:rsidRDefault="00FD7E6B" w:rsidP="00EE56CB">
      <w:pPr>
        <w:pStyle w:val="ab"/>
        <w:numPr>
          <w:ilvl w:val="0"/>
          <w:numId w:val="17"/>
        </w:numPr>
        <w:tabs>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 xml:space="preserve">описание своих достижений, полученных знаний, предпринятых шагов для повышения своей идентичности, </w:t>
      </w:r>
    </w:p>
    <w:p w:rsidR="00FD7E6B" w:rsidRPr="005A05C5" w:rsidRDefault="00FD7E6B" w:rsidP="00EE56CB">
      <w:pPr>
        <w:pStyle w:val="ab"/>
        <w:numPr>
          <w:ilvl w:val="0"/>
          <w:numId w:val="17"/>
        </w:numPr>
        <w:tabs>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описание наиболее ярко запомнившихся и впечатливших вас заданий, информации, интересного опыта, полученных во время курса, сделанные выводы,</w:t>
      </w:r>
    </w:p>
    <w:p w:rsidR="00FD7E6B" w:rsidRPr="005A05C5" w:rsidRDefault="00FD7E6B" w:rsidP="00EE56CB">
      <w:pPr>
        <w:pStyle w:val="ab"/>
        <w:numPr>
          <w:ilvl w:val="0"/>
          <w:numId w:val="17"/>
        </w:numPr>
        <w:tabs>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свое мнение о достигнутой профессиональной идентичности, о своем уровне профессиональной идентичности, о его содержании, сравнительный анализ самоописаний в начале курса и в конце,</w:t>
      </w:r>
    </w:p>
    <w:p w:rsidR="00FD7E6B" w:rsidRPr="005A05C5" w:rsidRDefault="00FD7E6B" w:rsidP="00EE56CB">
      <w:pPr>
        <w:pStyle w:val="ab"/>
        <w:numPr>
          <w:ilvl w:val="0"/>
          <w:numId w:val="17"/>
        </w:numPr>
        <w:tabs>
          <w:tab w:val="left" w:pos="851"/>
          <w:tab w:val="left" w:pos="993"/>
        </w:tabs>
        <w:spacing w:after="0" w:line="240" w:lineRule="auto"/>
        <w:ind w:left="0" w:firstLine="454"/>
        <w:jc w:val="both"/>
        <w:rPr>
          <w:rFonts w:ascii="Times New Roman" w:hAnsi="Times New Roman" w:cs="Times New Roman"/>
          <w:sz w:val="28"/>
          <w:szCs w:val="28"/>
          <w:shd w:val="clear" w:color="auto" w:fill="FFFFFF"/>
        </w:rPr>
      </w:pPr>
      <w:r w:rsidRPr="005A05C5">
        <w:rPr>
          <w:rFonts w:ascii="Times New Roman" w:hAnsi="Times New Roman" w:cs="Times New Roman"/>
          <w:sz w:val="28"/>
          <w:szCs w:val="28"/>
          <w:shd w:val="clear" w:color="auto" w:fill="FFFFFF"/>
        </w:rPr>
        <w:t>свои планы на будущее, касающиеся собственной профессиональной идентичности, ее развития и значимости для себя, своей самореализации в профессии, достижения профессионального успеха.</w:t>
      </w:r>
    </w:p>
    <w:p w:rsidR="00FD7E6B" w:rsidRPr="005A05C5" w:rsidRDefault="00FD7E6B" w:rsidP="000D6D66">
      <w:pPr>
        <w:pStyle w:val="Default"/>
        <w:tabs>
          <w:tab w:val="left" w:pos="851"/>
        </w:tabs>
        <w:ind w:firstLine="454"/>
        <w:jc w:val="both"/>
        <w:rPr>
          <w:rFonts w:ascii="Times New Roman" w:hAnsi="Times New Roman" w:cs="Times New Roman"/>
          <w:color w:val="auto"/>
          <w:sz w:val="28"/>
        </w:rPr>
      </w:pPr>
      <w:r w:rsidRPr="005A05C5">
        <w:rPr>
          <w:rFonts w:ascii="Times New Roman" w:hAnsi="Times New Roman" w:cs="Times New Roman"/>
          <w:sz w:val="28"/>
          <w:szCs w:val="28"/>
          <w:shd w:val="clear" w:color="auto" w:fill="FFFFFF"/>
        </w:rPr>
        <w:t>Выступите в аудитории перед одногруппниками, презентуя себя как профессионала. В группе обсудите достоинства самопрезентации своих одногруппников, сильные стороны их автобиографии, предложите рекомендации по усовершенствованию как пунктов автобиографии, так и стиля самопрезентации.</w:t>
      </w:r>
    </w:p>
    <w:p w:rsidR="00FD7E6B" w:rsidRPr="00E91371" w:rsidRDefault="00FD7E6B" w:rsidP="000D6D66">
      <w:pPr>
        <w:spacing w:after="0" w:line="240" w:lineRule="auto"/>
        <w:ind w:firstLine="454"/>
        <w:jc w:val="both"/>
        <w:rPr>
          <w:rFonts w:ascii="Times New Roman" w:hAnsi="Times New Roman" w:cs="Times New Roman"/>
          <w:sz w:val="28"/>
          <w:szCs w:val="28"/>
        </w:rPr>
      </w:pPr>
      <w:r w:rsidRPr="005A05C5">
        <w:rPr>
          <w:rFonts w:ascii="Times New Roman" w:hAnsi="Times New Roman" w:cs="Times New Roman"/>
          <w:sz w:val="28"/>
          <w:szCs w:val="28"/>
        </w:rPr>
        <w:t xml:space="preserve">Суть использования данных видов работы заключается в том, чтобы помочь студентам понять свои способности, цели, ценности, оценить собственную компетентность, самоэффективность в решении профессиональных задач, определить перспективный план саморазвития в профессии </w:t>
      </w:r>
      <w:r w:rsidR="00686067">
        <w:rPr>
          <w:rFonts w:ascii="Times New Roman" w:hAnsi="Times New Roman" w:cs="Times New Roman"/>
          <w:sz w:val="28"/>
          <w:szCs w:val="28"/>
        </w:rPr>
        <w:t>учителя иностранных языков</w:t>
      </w:r>
      <w:r w:rsidRPr="005A05C5">
        <w:rPr>
          <w:rFonts w:ascii="Times New Roman" w:hAnsi="Times New Roman" w:cs="Times New Roman"/>
          <w:sz w:val="28"/>
          <w:szCs w:val="28"/>
        </w:rPr>
        <w:t xml:space="preserve">, принять личную ответственность за выбранное отношение к </w:t>
      </w:r>
      <w:r w:rsidRPr="00E91371">
        <w:rPr>
          <w:rFonts w:ascii="Times New Roman" w:hAnsi="Times New Roman" w:cs="Times New Roman"/>
          <w:sz w:val="28"/>
          <w:szCs w:val="28"/>
        </w:rPr>
        <w:t xml:space="preserve">своей профессии, принятые решения, за успешность совершаемой деятельности, за уровень мотивации к выполнению профессиональных задач, за удовлетворенность от трудовой деятельности, от коммуникации, от самопознания и саморазвития. </w:t>
      </w:r>
    </w:p>
    <w:p w:rsidR="00F610E7" w:rsidRPr="00E91371" w:rsidRDefault="00943455"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Выявленные нами п</w:t>
      </w:r>
      <w:r w:rsidR="00300BF2" w:rsidRPr="00E91371">
        <w:rPr>
          <w:rFonts w:ascii="Times New Roman" w:hAnsi="Times New Roman" w:cs="Times New Roman"/>
          <w:color w:val="auto"/>
          <w:sz w:val="28"/>
        </w:rPr>
        <w:t>едагогические условия –</w:t>
      </w:r>
      <w:r w:rsidR="00BC1FEB" w:rsidRPr="00E91371">
        <w:rPr>
          <w:rFonts w:ascii="Times New Roman" w:hAnsi="Times New Roman" w:cs="Times New Roman"/>
          <w:color w:val="auto"/>
          <w:sz w:val="28"/>
        </w:rPr>
        <w:t xml:space="preserve"> </w:t>
      </w:r>
      <w:r w:rsidR="00300BF2" w:rsidRPr="00E91371">
        <w:rPr>
          <w:rFonts w:ascii="Times New Roman" w:hAnsi="Times New Roman" w:cs="Times New Roman"/>
          <w:color w:val="auto"/>
          <w:sz w:val="28"/>
        </w:rPr>
        <w:t xml:space="preserve">эмоционально-положительная атмосфера академического и педагогического взаимодействия; дидактический информационный комплекс; моделирование педагогических ситуаций </w:t>
      </w:r>
      <w:r w:rsidR="003C132A" w:rsidRPr="00E91371">
        <w:rPr>
          <w:rFonts w:ascii="Times New Roman" w:hAnsi="Times New Roman" w:cs="Times New Roman"/>
          <w:color w:val="auto"/>
          <w:sz w:val="28"/>
        </w:rPr>
        <w:t xml:space="preserve">в сфере иноязычного обучения </w:t>
      </w:r>
      <w:r w:rsidR="00300BF2" w:rsidRPr="00E91371">
        <w:rPr>
          <w:rFonts w:ascii="Times New Roman" w:hAnsi="Times New Roman" w:cs="Times New Roman"/>
          <w:color w:val="auto"/>
          <w:sz w:val="28"/>
        </w:rPr>
        <w:t xml:space="preserve">– </w:t>
      </w:r>
      <w:r w:rsidR="00BC1FEB" w:rsidRPr="00E91371">
        <w:rPr>
          <w:rFonts w:ascii="Times New Roman" w:hAnsi="Times New Roman" w:cs="Times New Roman"/>
          <w:color w:val="auto"/>
          <w:sz w:val="28"/>
        </w:rPr>
        <w:t>обеспечивают</w:t>
      </w:r>
      <w:r w:rsidR="00300BF2" w:rsidRPr="00E91371">
        <w:rPr>
          <w:rFonts w:ascii="Times New Roman" w:hAnsi="Times New Roman" w:cs="Times New Roman"/>
          <w:color w:val="auto"/>
          <w:sz w:val="28"/>
        </w:rPr>
        <w:t xml:space="preserve"> формирующее воздействие на</w:t>
      </w:r>
      <w:r w:rsidR="00BC1FEB" w:rsidRPr="00E91371">
        <w:rPr>
          <w:rFonts w:ascii="Times New Roman" w:hAnsi="Times New Roman" w:cs="Times New Roman"/>
          <w:color w:val="auto"/>
          <w:sz w:val="28"/>
        </w:rPr>
        <w:t xml:space="preserve"> тр</w:t>
      </w:r>
      <w:r w:rsidR="00300BF2" w:rsidRPr="00E91371">
        <w:rPr>
          <w:rFonts w:ascii="Times New Roman" w:hAnsi="Times New Roman" w:cs="Times New Roman"/>
          <w:color w:val="auto"/>
          <w:sz w:val="28"/>
        </w:rPr>
        <w:t>и</w:t>
      </w:r>
      <w:r w:rsidR="00BC1FEB" w:rsidRPr="00E91371">
        <w:rPr>
          <w:rFonts w:ascii="Times New Roman" w:hAnsi="Times New Roman" w:cs="Times New Roman"/>
          <w:color w:val="auto"/>
          <w:sz w:val="28"/>
        </w:rPr>
        <w:t xml:space="preserve"> </w:t>
      </w:r>
      <w:r w:rsidR="00300CCB" w:rsidRPr="00E91371">
        <w:rPr>
          <w:rFonts w:ascii="Times New Roman" w:hAnsi="Times New Roman" w:cs="Times New Roman"/>
          <w:color w:val="auto"/>
          <w:sz w:val="28"/>
        </w:rPr>
        <w:t>компонент</w:t>
      </w:r>
      <w:r w:rsidR="00300BF2" w:rsidRPr="00E91371">
        <w:rPr>
          <w:rFonts w:ascii="Times New Roman" w:hAnsi="Times New Roman" w:cs="Times New Roman"/>
          <w:color w:val="auto"/>
          <w:sz w:val="28"/>
        </w:rPr>
        <w:t>а</w:t>
      </w:r>
      <w:r w:rsidRPr="00E91371">
        <w:rPr>
          <w:rFonts w:ascii="Times New Roman" w:hAnsi="Times New Roman" w:cs="Times New Roman"/>
          <w:color w:val="auto"/>
          <w:sz w:val="28"/>
        </w:rPr>
        <w:t xml:space="preserve"> профессиональной идентичности</w:t>
      </w:r>
      <w:r w:rsidR="0084137E" w:rsidRPr="00E91371">
        <w:rPr>
          <w:rFonts w:ascii="Times New Roman" w:hAnsi="Times New Roman" w:cs="Times New Roman"/>
          <w:color w:val="auto"/>
          <w:sz w:val="28"/>
        </w:rPr>
        <w:t xml:space="preserve"> будущих учителей иностранного языка</w:t>
      </w:r>
      <w:r w:rsidRPr="00E91371">
        <w:rPr>
          <w:rFonts w:ascii="Times New Roman" w:hAnsi="Times New Roman" w:cs="Times New Roman"/>
          <w:color w:val="auto"/>
          <w:sz w:val="28"/>
        </w:rPr>
        <w:t>: эмоциональн</w:t>
      </w:r>
      <w:r w:rsidR="0084137E" w:rsidRPr="00E91371">
        <w:rPr>
          <w:rFonts w:ascii="Times New Roman" w:hAnsi="Times New Roman" w:cs="Times New Roman"/>
          <w:color w:val="auto"/>
          <w:sz w:val="28"/>
        </w:rPr>
        <w:t>ый</w:t>
      </w:r>
      <w:r w:rsidRPr="00E91371">
        <w:rPr>
          <w:rFonts w:ascii="Times New Roman" w:hAnsi="Times New Roman" w:cs="Times New Roman"/>
          <w:color w:val="auto"/>
          <w:sz w:val="28"/>
        </w:rPr>
        <w:t>, когнитивн</w:t>
      </w:r>
      <w:r w:rsidR="0084137E" w:rsidRPr="00E91371">
        <w:rPr>
          <w:rFonts w:ascii="Times New Roman" w:hAnsi="Times New Roman" w:cs="Times New Roman"/>
          <w:color w:val="auto"/>
          <w:sz w:val="28"/>
        </w:rPr>
        <w:t>ый</w:t>
      </w:r>
      <w:r w:rsidRPr="00E91371">
        <w:rPr>
          <w:rFonts w:ascii="Times New Roman" w:hAnsi="Times New Roman" w:cs="Times New Roman"/>
          <w:color w:val="auto"/>
          <w:sz w:val="28"/>
        </w:rPr>
        <w:t>, поведенческ</w:t>
      </w:r>
      <w:r w:rsidR="0084137E" w:rsidRPr="00E91371">
        <w:rPr>
          <w:rFonts w:ascii="Times New Roman" w:hAnsi="Times New Roman" w:cs="Times New Roman"/>
          <w:color w:val="auto"/>
          <w:sz w:val="28"/>
        </w:rPr>
        <w:t>ий</w:t>
      </w:r>
      <w:r w:rsidR="00DF0724" w:rsidRPr="00E91371">
        <w:rPr>
          <w:rFonts w:ascii="Times New Roman" w:hAnsi="Times New Roman" w:cs="Times New Roman"/>
          <w:color w:val="auto"/>
          <w:sz w:val="28"/>
        </w:rPr>
        <w:t>, так как</w:t>
      </w:r>
      <w:r w:rsidR="00F610E7" w:rsidRPr="00E91371">
        <w:rPr>
          <w:rFonts w:ascii="Times New Roman" w:hAnsi="Times New Roman" w:cs="Times New Roman"/>
          <w:color w:val="auto"/>
          <w:sz w:val="28"/>
          <w:szCs w:val="28"/>
        </w:rPr>
        <w:t>:</w:t>
      </w:r>
    </w:p>
    <w:p w:rsidR="00F610E7" w:rsidRPr="00E91371" w:rsidRDefault="00C8280B" w:rsidP="00EE56CB">
      <w:pPr>
        <w:pStyle w:val="ab"/>
        <w:numPr>
          <w:ilvl w:val="0"/>
          <w:numId w:val="9"/>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активиз</w:t>
      </w:r>
      <w:r w:rsidR="00DF0724" w:rsidRPr="00E91371">
        <w:rPr>
          <w:rFonts w:ascii="Times New Roman" w:hAnsi="Times New Roman" w:cs="Times New Roman"/>
          <w:sz w:val="28"/>
          <w:szCs w:val="28"/>
        </w:rPr>
        <w:t>ируются процессы</w:t>
      </w:r>
      <w:r w:rsidRPr="00E91371">
        <w:rPr>
          <w:rFonts w:ascii="Times New Roman" w:hAnsi="Times New Roman" w:cs="Times New Roman"/>
          <w:sz w:val="28"/>
          <w:szCs w:val="28"/>
        </w:rPr>
        <w:t xml:space="preserve"> самопознания, трансформации неосознаваемой идентичности в осознаваемую через развитие</w:t>
      </w:r>
      <w:r w:rsidR="00F610E7" w:rsidRPr="00E91371">
        <w:rPr>
          <w:rFonts w:ascii="Times New Roman" w:hAnsi="Times New Roman" w:cs="Times New Roman"/>
          <w:sz w:val="28"/>
          <w:szCs w:val="28"/>
        </w:rPr>
        <w:t xml:space="preserve"> навыков рефлексии, и накоплени</w:t>
      </w:r>
      <w:r w:rsidRPr="00E91371">
        <w:rPr>
          <w:rFonts w:ascii="Times New Roman" w:hAnsi="Times New Roman" w:cs="Times New Roman"/>
          <w:sz w:val="28"/>
          <w:szCs w:val="28"/>
        </w:rPr>
        <w:t>е</w:t>
      </w:r>
      <w:r w:rsidR="00F610E7" w:rsidRPr="00E91371">
        <w:rPr>
          <w:rFonts w:ascii="Times New Roman" w:hAnsi="Times New Roman" w:cs="Times New Roman"/>
          <w:sz w:val="28"/>
          <w:szCs w:val="28"/>
        </w:rPr>
        <w:t xml:space="preserve"> теоретических знаний об особенностях достижения и сохранения</w:t>
      </w:r>
      <w:r w:rsidR="000A74BF" w:rsidRPr="00E91371">
        <w:rPr>
          <w:rFonts w:ascii="Times New Roman" w:hAnsi="Times New Roman" w:cs="Times New Roman"/>
          <w:sz w:val="28"/>
          <w:szCs w:val="28"/>
        </w:rPr>
        <w:t xml:space="preserve"> профессиональной идентичности;</w:t>
      </w:r>
    </w:p>
    <w:p w:rsidR="00F610E7" w:rsidRPr="001563E7" w:rsidRDefault="000A74BF" w:rsidP="00EE56CB">
      <w:pPr>
        <w:pStyle w:val="ab"/>
        <w:numPr>
          <w:ilvl w:val="0"/>
          <w:numId w:val="9"/>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предотвращаются</w:t>
      </w:r>
      <w:r w:rsidR="00DF0724" w:rsidRPr="00E91371">
        <w:rPr>
          <w:rFonts w:ascii="Times New Roman" w:hAnsi="Times New Roman" w:cs="Times New Roman"/>
          <w:sz w:val="28"/>
          <w:szCs w:val="28"/>
        </w:rPr>
        <w:t xml:space="preserve"> процессы</w:t>
      </w:r>
      <w:r w:rsidR="00085F9F" w:rsidRPr="00E91371">
        <w:rPr>
          <w:rFonts w:ascii="Times New Roman" w:hAnsi="Times New Roman" w:cs="Times New Roman"/>
          <w:sz w:val="28"/>
          <w:szCs w:val="28"/>
        </w:rPr>
        <w:t xml:space="preserve"> замедления формирования</w:t>
      </w:r>
      <w:r w:rsidR="00C8280B" w:rsidRPr="00E91371">
        <w:rPr>
          <w:rFonts w:ascii="Times New Roman" w:hAnsi="Times New Roman" w:cs="Times New Roman"/>
          <w:sz w:val="28"/>
          <w:szCs w:val="28"/>
        </w:rPr>
        <w:t xml:space="preserve"> профессиональной идентичности, профессионального выгорания</w:t>
      </w:r>
      <w:r w:rsidR="00085F9F" w:rsidRPr="001563E7">
        <w:rPr>
          <w:rFonts w:ascii="Times New Roman" w:hAnsi="Times New Roman" w:cs="Times New Roman"/>
          <w:sz w:val="28"/>
          <w:szCs w:val="28"/>
        </w:rPr>
        <w:t xml:space="preserve"> или утраты</w:t>
      </w:r>
      <w:r w:rsidR="00C8280B" w:rsidRPr="001563E7">
        <w:rPr>
          <w:rFonts w:ascii="Times New Roman" w:hAnsi="Times New Roman" w:cs="Times New Roman"/>
          <w:sz w:val="28"/>
          <w:szCs w:val="28"/>
        </w:rPr>
        <w:t xml:space="preserve"> идентичности</w:t>
      </w:r>
      <w:r w:rsidR="00085F9F" w:rsidRPr="001563E7">
        <w:rPr>
          <w:rFonts w:ascii="Times New Roman" w:hAnsi="Times New Roman" w:cs="Times New Roman"/>
          <w:sz w:val="28"/>
          <w:szCs w:val="28"/>
        </w:rPr>
        <w:t xml:space="preserve"> через </w:t>
      </w:r>
      <w:r w:rsidR="00F610E7" w:rsidRPr="001563E7">
        <w:rPr>
          <w:rFonts w:ascii="Times New Roman" w:hAnsi="Times New Roman" w:cs="Times New Roman"/>
          <w:sz w:val="28"/>
          <w:szCs w:val="28"/>
        </w:rPr>
        <w:t>регулирование механизмов идентификации и отчуж</w:t>
      </w:r>
      <w:r w:rsidRPr="001563E7">
        <w:rPr>
          <w:rFonts w:ascii="Times New Roman" w:hAnsi="Times New Roman" w:cs="Times New Roman"/>
          <w:sz w:val="28"/>
          <w:szCs w:val="28"/>
        </w:rPr>
        <w:t>дения;</w:t>
      </w:r>
      <w:r w:rsidR="00F610E7" w:rsidRPr="001563E7">
        <w:rPr>
          <w:rFonts w:ascii="Times New Roman" w:hAnsi="Times New Roman" w:cs="Times New Roman"/>
          <w:sz w:val="28"/>
          <w:szCs w:val="28"/>
        </w:rPr>
        <w:t xml:space="preserve"> </w:t>
      </w:r>
    </w:p>
    <w:p w:rsidR="00F610E7" w:rsidRPr="001563E7" w:rsidRDefault="000A74BF" w:rsidP="00EE56CB">
      <w:pPr>
        <w:pStyle w:val="ab"/>
        <w:numPr>
          <w:ilvl w:val="0"/>
          <w:numId w:val="9"/>
        </w:numPr>
        <w:tabs>
          <w:tab w:val="left" w:pos="851"/>
        </w:tabs>
        <w:spacing w:after="0" w:line="240" w:lineRule="auto"/>
        <w:ind w:left="0" w:firstLine="454"/>
        <w:jc w:val="both"/>
        <w:rPr>
          <w:rFonts w:ascii="Times New Roman" w:hAnsi="Times New Roman" w:cs="Times New Roman"/>
          <w:sz w:val="28"/>
          <w:szCs w:val="28"/>
        </w:rPr>
      </w:pPr>
      <w:r w:rsidRPr="001563E7">
        <w:rPr>
          <w:rFonts w:ascii="Times New Roman" w:hAnsi="Times New Roman" w:cs="Times New Roman"/>
          <w:sz w:val="28"/>
          <w:szCs w:val="28"/>
        </w:rPr>
        <w:t>обеспечивается</w:t>
      </w:r>
      <w:r w:rsidR="00C8280B" w:rsidRPr="001563E7">
        <w:rPr>
          <w:rFonts w:ascii="Times New Roman" w:hAnsi="Times New Roman" w:cs="Times New Roman"/>
          <w:sz w:val="28"/>
          <w:szCs w:val="28"/>
        </w:rPr>
        <w:t xml:space="preserve"> чувств</w:t>
      </w:r>
      <w:r w:rsidRPr="001563E7">
        <w:rPr>
          <w:rFonts w:ascii="Times New Roman" w:hAnsi="Times New Roman" w:cs="Times New Roman"/>
          <w:sz w:val="28"/>
          <w:szCs w:val="28"/>
        </w:rPr>
        <w:t>о</w:t>
      </w:r>
      <w:r w:rsidR="00C8280B" w:rsidRPr="001563E7">
        <w:rPr>
          <w:rFonts w:ascii="Times New Roman" w:hAnsi="Times New Roman" w:cs="Times New Roman"/>
          <w:sz w:val="28"/>
          <w:szCs w:val="28"/>
        </w:rPr>
        <w:t xml:space="preserve"> направленности и осмысленности собственной профессиональной деятельности через формулирование</w:t>
      </w:r>
      <w:r w:rsidR="00F610E7" w:rsidRPr="001563E7">
        <w:rPr>
          <w:rFonts w:ascii="Times New Roman" w:hAnsi="Times New Roman" w:cs="Times New Roman"/>
          <w:sz w:val="28"/>
          <w:szCs w:val="28"/>
        </w:rPr>
        <w:t xml:space="preserve"> совокупности личностно и профессионально значим</w:t>
      </w:r>
      <w:r w:rsidR="00C8280B" w:rsidRPr="001563E7">
        <w:rPr>
          <w:rFonts w:ascii="Times New Roman" w:hAnsi="Times New Roman" w:cs="Times New Roman"/>
          <w:sz w:val="28"/>
          <w:szCs w:val="28"/>
        </w:rPr>
        <w:t>ых целей, ценностей, убеждений</w:t>
      </w:r>
      <w:r w:rsidRPr="001563E7">
        <w:rPr>
          <w:rFonts w:ascii="Times New Roman" w:hAnsi="Times New Roman" w:cs="Times New Roman"/>
          <w:sz w:val="28"/>
          <w:szCs w:val="28"/>
        </w:rPr>
        <w:t>;</w:t>
      </w:r>
    </w:p>
    <w:p w:rsidR="00F610E7" w:rsidRPr="001563E7" w:rsidRDefault="000A74BF" w:rsidP="00EE56CB">
      <w:pPr>
        <w:pStyle w:val="ab"/>
        <w:numPr>
          <w:ilvl w:val="0"/>
          <w:numId w:val="9"/>
        </w:numPr>
        <w:tabs>
          <w:tab w:val="left" w:pos="851"/>
        </w:tabs>
        <w:spacing w:after="0" w:line="240" w:lineRule="auto"/>
        <w:ind w:left="0" w:firstLine="454"/>
        <w:jc w:val="both"/>
        <w:rPr>
          <w:rFonts w:ascii="Times New Roman" w:hAnsi="Times New Roman" w:cs="Times New Roman"/>
          <w:sz w:val="28"/>
          <w:szCs w:val="28"/>
        </w:rPr>
      </w:pPr>
      <w:r w:rsidRPr="001563E7">
        <w:rPr>
          <w:rFonts w:ascii="Times New Roman" w:hAnsi="Times New Roman" w:cs="Times New Roman"/>
          <w:sz w:val="28"/>
          <w:szCs w:val="28"/>
        </w:rPr>
        <w:t xml:space="preserve">формируется </w:t>
      </w:r>
      <w:r w:rsidR="00C8280B" w:rsidRPr="001563E7">
        <w:rPr>
          <w:rFonts w:ascii="Times New Roman" w:hAnsi="Times New Roman" w:cs="Times New Roman"/>
          <w:sz w:val="28"/>
          <w:szCs w:val="28"/>
        </w:rPr>
        <w:t>осознани</w:t>
      </w:r>
      <w:r w:rsidRPr="001563E7">
        <w:rPr>
          <w:rFonts w:ascii="Times New Roman" w:hAnsi="Times New Roman" w:cs="Times New Roman"/>
          <w:sz w:val="28"/>
          <w:szCs w:val="28"/>
        </w:rPr>
        <w:t>е</w:t>
      </w:r>
      <w:r w:rsidR="00C8280B" w:rsidRPr="001563E7">
        <w:rPr>
          <w:rFonts w:ascii="Times New Roman" w:hAnsi="Times New Roman" w:cs="Times New Roman"/>
          <w:sz w:val="28"/>
          <w:szCs w:val="28"/>
        </w:rPr>
        <w:t xml:space="preserve"> собственной компетентности, </w:t>
      </w:r>
      <w:r w:rsidR="00A95428" w:rsidRPr="001563E7">
        <w:rPr>
          <w:rFonts w:ascii="Times New Roman" w:hAnsi="Times New Roman" w:cs="Times New Roman"/>
          <w:sz w:val="28"/>
          <w:szCs w:val="28"/>
        </w:rPr>
        <w:t xml:space="preserve">своей </w:t>
      </w:r>
      <w:r w:rsidRPr="001563E7">
        <w:rPr>
          <w:rFonts w:ascii="Times New Roman" w:hAnsi="Times New Roman" w:cs="Times New Roman"/>
          <w:sz w:val="28"/>
          <w:szCs w:val="28"/>
        </w:rPr>
        <w:t xml:space="preserve">профессиональной </w:t>
      </w:r>
      <w:r w:rsidR="00A95428" w:rsidRPr="001563E7">
        <w:rPr>
          <w:rFonts w:ascii="Times New Roman" w:hAnsi="Times New Roman" w:cs="Times New Roman"/>
          <w:sz w:val="28"/>
          <w:szCs w:val="28"/>
        </w:rPr>
        <w:t xml:space="preserve">идентичности, </w:t>
      </w:r>
      <w:r w:rsidRPr="001563E7">
        <w:rPr>
          <w:rFonts w:ascii="Times New Roman" w:hAnsi="Times New Roman" w:cs="Times New Roman"/>
          <w:sz w:val="28"/>
          <w:szCs w:val="28"/>
        </w:rPr>
        <w:t>выстраивается</w:t>
      </w:r>
      <w:r w:rsidR="00A95428" w:rsidRPr="001563E7">
        <w:rPr>
          <w:rFonts w:ascii="Times New Roman" w:hAnsi="Times New Roman" w:cs="Times New Roman"/>
          <w:sz w:val="28"/>
          <w:szCs w:val="28"/>
        </w:rPr>
        <w:t xml:space="preserve"> адекватн</w:t>
      </w:r>
      <w:r w:rsidRPr="001563E7">
        <w:rPr>
          <w:rFonts w:ascii="Times New Roman" w:hAnsi="Times New Roman" w:cs="Times New Roman"/>
          <w:sz w:val="28"/>
          <w:szCs w:val="28"/>
        </w:rPr>
        <w:t>ый</w:t>
      </w:r>
      <w:r w:rsidR="00A95428" w:rsidRPr="001563E7">
        <w:rPr>
          <w:rFonts w:ascii="Times New Roman" w:hAnsi="Times New Roman" w:cs="Times New Roman"/>
          <w:sz w:val="28"/>
          <w:szCs w:val="28"/>
        </w:rPr>
        <w:t xml:space="preserve"> профессиональн</w:t>
      </w:r>
      <w:r w:rsidRPr="001563E7">
        <w:rPr>
          <w:rFonts w:ascii="Times New Roman" w:hAnsi="Times New Roman" w:cs="Times New Roman"/>
          <w:sz w:val="28"/>
          <w:szCs w:val="28"/>
        </w:rPr>
        <w:t>ый образ</w:t>
      </w:r>
      <w:r w:rsidR="00A95428" w:rsidRPr="001563E7">
        <w:rPr>
          <w:rFonts w:ascii="Times New Roman" w:hAnsi="Times New Roman" w:cs="Times New Roman"/>
          <w:sz w:val="28"/>
          <w:szCs w:val="28"/>
        </w:rPr>
        <w:t>, перспективны</w:t>
      </w:r>
      <w:r w:rsidRPr="001563E7">
        <w:rPr>
          <w:rFonts w:ascii="Times New Roman" w:hAnsi="Times New Roman" w:cs="Times New Roman"/>
          <w:sz w:val="28"/>
          <w:szCs w:val="28"/>
        </w:rPr>
        <w:t>е</w:t>
      </w:r>
      <w:r w:rsidR="00A95428" w:rsidRPr="001563E7">
        <w:rPr>
          <w:rFonts w:ascii="Times New Roman" w:hAnsi="Times New Roman" w:cs="Times New Roman"/>
          <w:sz w:val="28"/>
          <w:szCs w:val="28"/>
        </w:rPr>
        <w:t xml:space="preserve"> способ</w:t>
      </w:r>
      <w:r w:rsidRPr="001563E7">
        <w:rPr>
          <w:rFonts w:ascii="Times New Roman" w:hAnsi="Times New Roman" w:cs="Times New Roman"/>
          <w:sz w:val="28"/>
          <w:szCs w:val="28"/>
        </w:rPr>
        <w:t>ы</w:t>
      </w:r>
      <w:r w:rsidR="00A95428" w:rsidRPr="001563E7">
        <w:rPr>
          <w:rFonts w:ascii="Times New Roman" w:hAnsi="Times New Roman" w:cs="Times New Roman"/>
          <w:sz w:val="28"/>
          <w:szCs w:val="28"/>
        </w:rPr>
        <w:t xml:space="preserve"> самореализации в профессии </w:t>
      </w:r>
      <w:r w:rsidR="00686067">
        <w:rPr>
          <w:rFonts w:ascii="Times New Roman" w:hAnsi="Times New Roman" w:cs="Times New Roman"/>
          <w:sz w:val="28"/>
          <w:szCs w:val="28"/>
        </w:rPr>
        <w:t>учителя иностранных языков</w:t>
      </w:r>
      <w:r w:rsidR="00A95428" w:rsidRPr="001563E7">
        <w:rPr>
          <w:rFonts w:ascii="Times New Roman" w:hAnsi="Times New Roman" w:cs="Times New Roman"/>
          <w:sz w:val="28"/>
          <w:szCs w:val="28"/>
        </w:rPr>
        <w:t>, повыш</w:t>
      </w:r>
      <w:r w:rsidRPr="001563E7">
        <w:rPr>
          <w:rFonts w:ascii="Times New Roman" w:hAnsi="Times New Roman" w:cs="Times New Roman"/>
          <w:sz w:val="28"/>
          <w:szCs w:val="28"/>
        </w:rPr>
        <w:t>ается</w:t>
      </w:r>
      <w:r w:rsidR="00A95428" w:rsidRPr="001563E7">
        <w:rPr>
          <w:rFonts w:ascii="Times New Roman" w:hAnsi="Times New Roman" w:cs="Times New Roman"/>
          <w:sz w:val="28"/>
          <w:szCs w:val="28"/>
        </w:rPr>
        <w:t xml:space="preserve"> </w:t>
      </w:r>
      <w:r w:rsidRPr="001563E7">
        <w:rPr>
          <w:rFonts w:ascii="Times New Roman" w:hAnsi="Times New Roman" w:cs="Times New Roman"/>
          <w:sz w:val="28"/>
          <w:szCs w:val="28"/>
        </w:rPr>
        <w:t>личная</w:t>
      </w:r>
      <w:r w:rsidR="00E81E8A" w:rsidRPr="001563E7">
        <w:rPr>
          <w:rFonts w:ascii="Times New Roman" w:hAnsi="Times New Roman" w:cs="Times New Roman"/>
          <w:sz w:val="28"/>
          <w:szCs w:val="28"/>
        </w:rPr>
        <w:t xml:space="preserve"> </w:t>
      </w:r>
      <w:r w:rsidR="00C8280B" w:rsidRPr="001563E7">
        <w:rPr>
          <w:rFonts w:ascii="Times New Roman" w:hAnsi="Times New Roman" w:cs="Times New Roman"/>
          <w:sz w:val="28"/>
          <w:szCs w:val="28"/>
        </w:rPr>
        <w:t>эффективност</w:t>
      </w:r>
      <w:r w:rsidRPr="001563E7">
        <w:rPr>
          <w:rFonts w:ascii="Times New Roman" w:hAnsi="Times New Roman" w:cs="Times New Roman"/>
          <w:sz w:val="28"/>
          <w:szCs w:val="28"/>
        </w:rPr>
        <w:t>ь</w:t>
      </w:r>
      <w:r w:rsidR="00C8280B" w:rsidRPr="001563E7">
        <w:rPr>
          <w:rFonts w:ascii="Times New Roman" w:hAnsi="Times New Roman" w:cs="Times New Roman"/>
          <w:sz w:val="28"/>
          <w:szCs w:val="28"/>
        </w:rPr>
        <w:t xml:space="preserve"> в решении профессиональных задач</w:t>
      </w:r>
      <w:r w:rsidR="00B5396A" w:rsidRPr="001563E7">
        <w:rPr>
          <w:rFonts w:ascii="Times New Roman" w:hAnsi="Times New Roman" w:cs="Times New Roman"/>
          <w:sz w:val="28"/>
          <w:szCs w:val="28"/>
        </w:rPr>
        <w:t xml:space="preserve"> [</w:t>
      </w:r>
      <w:r w:rsidR="005E0439" w:rsidRPr="001563E7">
        <w:rPr>
          <w:rFonts w:ascii="Times New Roman" w:hAnsi="Times New Roman" w:cs="Times New Roman"/>
          <w:sz w:val="28"/>
          <w:szCs w:val="28"/>
        </w:rPr>
        <w:t>30</w:t>
      </w:r>
      <w:r w:rsidR="00B5396A" w:rsidRPr="001563E7">
        <w:rPr>
          <w:rFonts w:ascii="Times New Roman" w:hAnsi="Times New Roman" w:cs="Times New Roman"/>
          <w:sz w:val="28"/>
          <w:szCs w:val="28"/>
        </w:rPr>
        <w:t>]</w:t>
      </w:r>
      <w:r w:rsidR="00F610E7" w:rsidRPr="001563E7">
        <w:rPr>
          <w:rFonts w:ascii="Times New Roman" w:hAnsi="Times New Roman" w:cs="Times New Roman"/>
          <w:sz w:val="28"/>
          <w:szCs w:val="28"/>
        </w:rPr>
        <w:t>.</w:t>
      </w:r>
    </w:p>
    <w:p w:rsidR="00DF0724" w:rsidRPr="001563E7" w:rsidRDefault="00DF0724" w:rsidP="000D6D66">
      <w:pPr>
        <w:pStyle w:val="Default"/>
        <w:ind w:firstLine="454"/>
        <w:jc w:val="both"/>
        <w:rPr>
          <w:rFonts w:ascii="Times New Roman" w:hAnsi="Times New Roman" w:cs="Times New Roman"/>
          <w:color w:val="auto"/>
          <w:sz w:val="28"/>
          <w:szCs w:val="22"/>
        </w:rPr>
      </w:pPr>
      <w:r w:rsidRPr="001563E7">
        <w:rPr>
          <w:rFonts w:ascii="Times New Roman" w:hAnsi="Times New Roman" w:cs="Times New Roman"/>
          <w:color w:val="auto"/>
          <w:sz w:val="28"/>
          <w:szCs w:val="22"/>
        </w:rPr>
        <w:t xml:space="preserve">Данные условия взаимосвязаны и взаимозависимы, это значит, что </w:t>
      </w:r>
      <w:r w:rsidR="0059310F" w:rsidRPr="0059310F">
        <w:rPr>
          <w:rFonts w:ascii="Times New Roman" w:hAnsi="Times New Roman" w:cs="Times New Roman"/>
          <w:color w:val="auto"/>
          <w:sz w:val="28"/>
        </w:rPr>
        <w:t xml:space="preserve">даже незначительные изменения в отдельном компоненте профессиональной идентичности </w:t>
      </w:r>
      <w:r w:rsidR="00686067">
        <w:rPr>
          <w:rFonts w:ascii="Times New Roman" w:hAnsi="Times New Roman" w:cs="Times New Roman"/>
          <w:color w:val="auto"/>
          <w:sz w:val="28"/>
        </w:rPr>
        <w:t xml:space="preserve">будущих учителей иностранного языка </w:t>
      </w:r>
      <w:r w:rsidR="0059310F" w:rsidRPr="0059310F">
        <w:rPr>
          <w:rFonts w:ascii="Times New Roman" w:hAnsi="Times New Roman" w:cs="Times New Roman"/>
          <w:color w:val="auto"/>
          <w:sz w:val="28"/>
        </w:rPr>
        <w:t>(когнитивном, эмоциональном, поведенческом) вносят соответствующие изменения в других компонентах. Так,</w:t>
      </w:r>
      <w:r w:rsidR="0059310F">
        <w:rPr>
          <w:rFonts w:ascii="Times New Roman" w:hAnsi="Times New Roman" w:cs="Times New Roman"/>
          <w:color w:val="auto"/>
          <w:sz w:val="28"/>
        </w:rPr>
        <w:t xml:space="preserve"> </w:t>
      </w:r>
      <w:r w:rsidRPr="001563E7">
        <w:rPr>
          <w:rFonts w:ascii="Times New Roman" w:hAnsi="Times New Roman" w:cs="Times New Roman"/>
          <w:color w:val="auto"/>
          <w:sz w:val="28"/>
          <w:szCs w:val="28"/>
        </w:rPr>
        <w:t xml:space="preserve">целенаправленно сформированное отношение к профессиональной деятельности у </w:t>
      </w:r>
      <w:r w:rsidR="00686067">
        <w:rPr>
          <w:rFonts w:ascii="Times New Roman" w:hAnsi="Times New Roman" w:cs="Times New Roman"/>
          <w:color w:val="auto"/>
          <w:sz w:val="28"/>
        </w:rPr>
        <w:t>студентов</w:t>
      </w:r>
      <w:r w:rsidRPr="001563E7">
        <w:rPr>
          <w:rFonts w:ascii="Times New Roman" w:hAnsi="Times New Roman" w:cs="Times New Roman"/>
          <w:color w:val="auto"/>
          <w:sz w:val="28"/>
          <w:szCs w:val="28"/>
        </w:rPr>
        <w:t xml:space="preserve"> во многом определяет образ их мышления, характер профессиональных целей, ценностей, убеждений, характерных для педагогического сообщества, в котором оперирует личность, которые</w:t>
      </w:r>
      <w:r w:rsidRPr="001563E7">
        <w:rPr>
          <w:rFonts w:ascii="Times New Roman" w:hAnsi="Times New Roman" w:cs="Times New Roman"/>
          <w:sz w:val="28"/>
          <w:szCs w:val="28"/>
        </w:rPr>
        <w:t xml:space="preserve"> в свою очередь предопределяют образ профессиональных действий и взаимодействий. </w:t>
      </w:r>
      <w:r w:rsidRPr="001563E7">
        <w:rPr>
          <w:rFonts w:ascii="Times New Roman" w:hAnsi="Times New Roman" w:cs="Times New Roman"/>
          <w:color w:val="auto"/>
          <w:sz w:val="28"/>
          <w:szCs w:val="28"/>
        </w:rPr>
        <w:t>И в обратную сторону, поведение, ставшее в процессе воспитательно-образовательной работы привычным, создает предпосылки для формирования профессионально одобряемых целей, ценностей и убеждений, и обусловливает соответствующее отношение к профессии, к себе в ней и к профессиональным обязанностям.</w:t>
      </w:r>
    </w:p>
    <w:p w:rsidR="00DF0724" w:rsidRPr="001563E7" w:rsidRDefault="00DF0724" w:rsidP="000D6D66">
      <w:pPr>
        <w:pStyle w:val="Default"/>
        <w:ind w:firstLine="454"/>
        <w:jc w:val="both"/>
        <w:rPr>
          <w:rFonts w:ascii="Times New Roman" w:hAnsi="Times New Roman" w:cs="Times New Roman"/>
          <w:color w:val="auto"/>
          <w:sz w:val="28"/>
        </w:rPr>
      </w:pPr>
      <w:r w:rsidRPr="001563E7">
        <w:rPr>
          <w:rFonts w:ascii="Times New Roman" w:hAnsi="Times New Roman" w:cs="Times New Roman"/>
          <w:color w:val="auto"/>
          <w:sz w:val="28"/>
        </w:rPr>
        <w:t>Идентичность учителя иностранных языков является многообразным и многосоставным феноменом, т.к. формируется в многообразном и многосоставном профессиональном взаимодействии, которое необходимо моделировать в условиях уважения, взаимности и общения [46]. Идентичность учителя иностранных языков не рождается естественным образом во всех студентах, ее нужно обсуждать, пропускать через себя и тренировать. Развитие идентичности может стать сложным процессом, и возможно окружающие люди будут только его усугублять, но как только все компоненты идентичности, а именно эмоциональн</w:t>
      </w:r>
      <w:r w:rsidR="00E65229" w:rsidRPr="001563E7">
        <w:rPr>
          <w:rFonts w:ascii="Times New Roman" w:hAnsi="Times New Roman" w:cs="Times New Roman"/>
          <w:color w:val="auto"/>
          <w:sz w:val="28"/>
        </w:rPr>
        <w:t>ый</w:t>
      </w:r>
      <w:r w:rsidRPr="001563E7">
        <w:rPr>
          <w:rFonts w:ascii="Times New Roman" w:hAnsi="Times New Roman" w:cs="Times New Roman"/>
          <w:color w:val="auto"/>
          <w:sz w:val="28"/>
        </w:rPr>
        <w:t>, когнитивн</w:t>
      </w:r>
      <w:r w:rsidR="00E65229" w:rsidRPr="001563E7">
        <w:rPr>
          <w:rFonts w:ascii="Times New Roman" w:hAnsi="Times New Roman" w:cs="Times New Roman"/>
          <w:color w:val="auto"/>
          <w:sz w:val="28"/>
        </w:rPr>
        <w:t>ый</w:t>
      </w:r>
      <w:r w:rsidRPr="001563E7">
        <w:rPr>
          <w:rFonts w:ascii="Times New Roman" w:hAnsi="Times New Roman" w:cs="Times New Roman"/>
          <w:color w:val="auto"/>
          <w:sz w:val="28"/>
        </w:rPr>
        <w:t>, поведенческ</w:t>
      </w:r>
      <w:r w:rsidR="00E65229" w:rsidRPr="001563E7">
        <w:rPr>
          <w:rFonts w:ascii="Times New Roman" w:hAnsi="Times New Roman" w:cs="Times New Roman"/>
          <w:color w:val="auto"/>
          <w:sz w:val="28"/>
        </w:rPr>
        <w:t>ий</w:t>
      </w:r>
      <w:r w:rsidRPr="001563E7">
        <w:rPr>
          <w:rFonts w:ascii="Times New Roman" w:hAnsi="Times New Roman" w:cs="Times New Roman"/>
          <w:color w:val="auto"/>
          <w:sz w:val="28"/>
        </w:rPr>
        <w:t>, будут проработаны и обсуждены с преподавателями и сокурсниками, придет значительное осознание себя как профессионала.</w:t>
      </w:r>
    </w:p>
    <w:p w:rsidR="00F610E7" w:rsidRPr="001563E7" w:rsidRDefault="00F610E7" w:rsidP="000D6D66">
      <w:pPr>
        <w:pStyle w:val="ab"/>
        <w:spacing w:after="0" w:line="240" w:lineRule="auto"/>
        <w:ind w:left="0" w:firstLine="454"/>
        <w:jc w:val="both"/>
        <w:rPr>
          <w:rFonts w:ascii="Times New Roman" w:hAnsi="Times New Roman" w:cs="Times New Roman"/>
          <w:sz w:val="28"/>
          <w:szCs w:val="28"/>
        </w:rPr>
      </w:pPr>
      <w:r w:rsidRPr="001563E7">
        <w:rPr>
          <w:rFonts w:ascii="Times New Roman" w:hAnsi="Times New Roman" w:cs="Times New Roman"/>
          <w:sz w:val="28"/>
          <w:szCs w:val="28"/>
        </w:rPr>
        <w:t xml:space="preserve">Основываясь на вышесказанном, </w:t>
      </w:r>
      <w:r w:rsidR="000A74BF" w:rsidRPr="001563E7">
        <w:rPr>
          <w:rFonts w:ascii="Times New Roman" w:hAnsi="Times New Roman" w:cs="Times New Roman"/>
          <w:sz w:val="28"/>
          <w:szCs w:val="28"/>
        </w:rPr>
        <w:t>можно утверждать</w:t>
      </w:r>
      <w:r w:rsidRPr="001563E7">
        <w:rPr>
          <w:rFonts w:ascii="Times New Roman" w:hAnsi="Times New Roman" w:cs="Times New Roman"/>
          <w:sz w:val="28"/>
          <w:szCs w:val="28"/>
        </w:rPr>
        <w:t>, чт</w:t>
      </w:r>
      <w:r w:rsidR="00686067">
        <w:rPr>
          <w:rFonts w:ascii="Times New Roman" w:hAnsi="Times New Roman" w:cs="Times New Roman"/>
          <w:sz w:val="28"/>
          <w:szCs w:val="28"/>
        </w:rPr>
        <w:t>о профессиональная идентичность</w:t>
      </w:r>
      <w:r w:rsidRPr="001563E7">
        <w:rPr>
          <w:rFonts w:ascii="Times New Roman" w:hAnsi="Times New Roman" w:cs="Times New Roman"/>
          <w:sz w:val="28"/>
          <w:szCs w:val="28"/>
        </w:rPr>
        <w:t xml:space="preserve"> является обязательным компонентом профессионализма </w:t>
      </w:r>
      <w:r w:rsidR="00686067">
        <w:rPr>
          <w:rFonts w:ascii="Times New Roman" w:hAnsi="Times New Roman" w:cs="Times New Roman"/>
          <w:sz w:val="28"/>
          <w:szCs w:val="28"/>
        </w:rPr>
        <w:t>учителя иностранных языков</w:t>
      </w:r>
      <w:r w:rsidRPr="001563E7">
        <w:rPr>
          <w:rFonts w:ascii="Times New Roman" w:hAnsi="Times New Roman" w:cs="Times New Roman"/>
          <w:sz w:val="28"/>
          <w:szCs w:val="28"/>
        </w:rPr>
        <w:t>, и, следовательно, развитию этого феномена должно быть уделено внимание именно в вузе, параллельно формированию других обязательных профессиональных компетенций.</w:t>
      </w:r>
    </w:p>
    <w:p w:rsidR="000A74BF" w:rsidRPr="001563E7" w:rsidRDefault="000A74BF" w:rsidP="000D6D66">
      <w:pPr>
        <w:pStyle w:val="ab"/>
        <w:spacing w:after="0" w:line="240" w:lineRule="auto"/>
        <w:ind w:left="0" w:firstLine="454"/>
        <w:jc w:val="both"/>
        <w:rPr>
          <w:rFonts w:ascii="Times New Roman" w:hAnsi="Times New Roman" w:cs="Times New Roman"/>
          <w:sz w:val="28"/>
          <w:szCs w:val="28"/>
        </w:rPr>
      </w:pPr>
      <w:r w:rsidRPr="001563E7">
        <w:rPr>
          <w:rFonts w:ascii="Times New Roman" w:hAnsi="Times New Roman" w:cs="Times New Roman"/>
          <w:sz w:val="28"/>
          <w:szCs w:val="28"/>
        </w:rPr>
        <w:t>Таким образом, вышеизложенное позволяет сделать следующие выводы:</w:t>
      </w:r>
    </w:p>
    <w:p w:rsidR="000A74BF" w:rsidRPr="001563E7" w:rsidRDefault="000A74BF" w:rsidP="000D6D66">
      <w:pPr>
        <w:pStyle w:val="ab"/>
        <w:spacing w:after="0" w:line="240" w:lineRule="auto"/>
        <w:ind w:left="0" w:firstLine="454"/>
        <w:jc w:val="both"/>
        <w:rPr>
          <w:rFonts w:ascii="Times New Roman" w:eastAsia="Times New Roman" w:hAnsi="Times New Roman"/>
          <w:sz w:val="28"/>
          <w:szCs w:val="28"/>
        </w:rPr>
      </w:pPr>
      <w:r w:rsidRPr="001563E7">
        <w:rPr>
          <w:rFonts w:ascii="Times New Roman" w:eastAsia="Times New Roman" w:hAnsi="Times New Roman"/>
          <w:sz w:val="28"/>
          <w:szCs w:val="28"/>
        </w:rPr>
        <w:t>1. Под педагогическими условиями формирования</w:t>
      </w:r>
      <w:r w:rsidR="0093434A" w:rsidRPr="001563E7">
        <w:rPr>
          <w:rFonts w:ascii="Times New Roman" w:eastAsia="Times New Roman" w:hAnsi="Times New Roman"/>
          <w:sz w:val="28"/>
          <w:szCs w:val="28"/>
        </w:rPr>
        <w:t xml:space="preserve"> профессиональной идентичности будущих учителей </w:t>
      </w:r>
      <w:r w:rsidR="0093434A" w:rsidRPr="00873DE4">
        <w:rPr>
          <w:rFonts w:ascii="Times New Roman" w:eastAsia="Times New Roman" w:hAnsi="Times New Roman"/>
          <w:sz w:val="28"/>
          <w:szCs w:val="28"/>
        </w:rPr>
        <w:t xml:space="preserve">иностранного языка мы понимаем совокупность внешних обстоятельств, в определенной степени </w:t>
      </w:r>
      <w:r w:rsidR="00A70A4C" w:rsidRPr="00873DE4">
        <w:rPr>
          <w:rFonts w:ascii="Times New Roman" w:eastAsia="Times New Roman" w:hAnsi="Times New Roman"/>
          <w:sz w:val="28"/>
          <w:szCs w:val="28"/>
        </w:rPr>
        <w:t>созданных педагогом, которые оказывают</w:t>
      </w:r>
      <w:r w:rsidR="0093434A" w:rsidRPr="00873DE4">
        <w:rPr>
          <w:rFonts w:ascii="Times New Roman" w:eastAsia="Times New Roman" w:hAnsi="Times New Roman"/>
          <w:sz w:val="28"/>
          <w:szCs w:val="28"/>
        </w:rPr>
        <w:t xml:space="preserve"> формирующее воздействие</w:t>
      </w:r>
      <w:r w:rsidR="0093434A" w:rsidRPr="001563E7">
        <w:rPr>
          <w:rFonts w:ascii="Times New Roman" w:eastAsia="Times New Roman" w:hAnsi="Times New Roman"/>
          <w:sz w:val="28"/>
          <w:szCs w:val="28"/>
        </w:rPr>
        <w:t xml:space="preserve"> на профессиональн</w:t>
      </w:r>
      <w:r w:rsidR="00E65229" w:rsidRPr="001563E7">
        <w:rPr>
          <w:rFonts w:ascii="Times New Roman" w:eastAsia="Times New Roman" w:hAnsi="Times New Roman"/>
          <w:sz w:val="28"/>
          <w:szCs w:val="28"/>
        </w:rPr>
        <w:t>ую идентичность в</w:t>
      </w:r>
      <w:r w:rsidR="0093434A" w:rsidRPr="001563E7">
        <w:rPr>
          <w:rFonts w:ascii="Times New Roman" w:eastAsia="Times New Roman" w:hAnsi="Times New Roman"/>
          <w:sz w:val="28"/>
          <w:szCs w:val="28"/>
        </w:rPr>
        <w:t xml:space="preserve"> тр</w:t>
      </w:r>
      <w:r w:rsidR="00E65229" w:rsidRPr="001563E7">
        <w:rPr>
          <w:rFonts w:ascii="Times New Roman" w:eastAsia="Times New Roman" w:hAnsi="Times New Roman"/>
          <w:sz w:val="28"/>
          <w:szCs w:val="28"/>
        </w:rPr>
        <w:t>ех ее</w:t>
      </w:r>
      <w:r w:rsidR="0093434A" w:rsidRPr="001563E7">
        <w:rPr>
          <w:rFonts w:ascii="Times New Roman" w:eastAsia="Times New Roman" w:hAnsi="Times New Roman"/>
          <w:sz w:val="28"/>
          <w:szCs w:val="28"/>
        </w:rPr>
        <w:t xml:space="preserve"> компонента</w:t>
      </w:r>
      <w:r w:rsidR="00E65229" w:rsidRPr="001563E7">
        <w:rPr>
          <w:rFonts w:ascii="Times New Roman" w:eastAsia="Times New Roman" w:hAnsi="Times New Roman"/>
          <w:sz w:val="28"/>
          <w:szCs w:val="28"/>
        </w:rPr>
        <w:t>х: эмоциональный, когнитивный, поведенческий.</w:t>
      </w:r>
    </w:p>
    <w:p w:rsidR="000A74BF" w:rsidRPr="00E91371" w:rsidRDefault="000A74BF" w:rsidP="000D6D66">
      <w:pPr>
        <w:pStyle w:val="ab"/>
        <w:spacing w:after="0" w:line="240" w:lineRule="auto"/>
        <w:ind w:left="0" w:firstLine="454"/>
        <w:jc w:val="both"/>
        <w:rPr>
          <w:rFonts w:ascii="Times New Roman" w:eastAsia="Times New Roman" w:hAnsi="Times New Roman"/>
          <w:sz w:val="28"/>
          <w:szCs w:val="28"/>
        </w:rPr>
      </w:pPr>
      <w:r w:rsidRPr="001563E7">
        <w:rPr>
          <w:rFonts w:ascii="Times New Roman" w:hAnsi="Times New Roman"/>
          <w:sz w:val="28"/>
          <w:szCs w:val="28"/>
        </w:rPr>
        <w:t>2. Теоретический анализ и практический опыт позволил нам выявить педагогические условия формирования</w:t>
      </w:r>
      <w:r w:rsidR="00E65229" w:rsidRPr="001563E7">
        <w:rPr>
          <w:rFonts w:ascii="Times New Roman" w:hAnsi="Times New Roman"/>
          <w:sz w:val="28"/>
          <w:szCs w:val="28"/>
        </w:rPr>
        <w:t xml:space="preserve"> </w:t>
      </w:r>
      <w:r w:rsidR="00E65229" w:rsidRPr="001563E7">
        <w:rPr>
          <w:rFonts w:ascii="Times New Roman" w:eastAsia="Times New Roman" w:hAnsi="Times New Roman"/>
          <w:sz w:val="28"/>
          <w:szCs w:val="28"/>
        </w:rPr>
        <w:t xml:space="preserve">профессиональной идентичности </w:t>
      </w:r>
      <w:r w:rsidR="00E65229" w:rsidRPr="00E91371">
        <w:rPr>
          <w:rFonts w:ascii="Times New Roman" w:eastAsia="Times New Roman" w:hAnsi="Times New Roman"/>
          <w:sz w:val="28"/>
          <w:szCs w:val="28"/>
        </w:rPr>
        <w:t>будущих учителей иностранного языка в системе вузовского образования:</w:t>
      </w:r>
    </w:p>
    <w:p w:rsidR="00E65229" w:rsidRPr="00E91371" w:rsidRDefault="00E65229" w:rsidP="00EE56CB">
      <w:pPr>
        <w:pStyle w:val="ab"/>
        <w:numPr>
          <w:ilvl w:val="0"/>
          <w:numId w:val="162"/>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sz w:val="28"/>
        </w:rPr>
        <w:t xml:space="preserve">эмоционально-положительная атмосфера академического и педагогического взаимодействия; </w:t>
      </w:r>
    </w:p>
    <w:p w:rsidR="00E65229" w:rsidRPr="00E91371" w:rsidRDefault="00E65229" w:rsidP="00EE56CB">
      <w:pPr>
        <w:pStyle w:val="ab"/>
        <w:numPr>
          <w:ilvl w:val="0"/>
          <w:numId w:val="162"/>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sz w:val="28"/>
        </w:rPr>
        <w:t xml:space="preserve">дидактический информационный комплекс; </w:t>
      </w:r>
    </w:p>
    <w:p w:rsidR="00E65229" w:rsidRPr="00E91371" w:rsidRDefault="00E65229" w:rsidP="00EE56CB">
      <w:pPr>
        <w:pStyle w:val="ab"/>
        <w:numPr>
          <w:ilvl w:val="0"/>
          <w:numId w:val="162"/>
        </w:numPr>
        <w:spacing w:after="0" w:line="240" w:lineRule="auto"/>
        <w:ind w:left="0" w:firstLine="454"/>
        <w:jc w:val="both"/>
        <w:rPr>
          <w:rFonts w:ascii="Times New Roman" w:eastAsia="Times New Roman" w:hAnsi="Times New Roman"/>
          <w:sz w:val="28"/>
          <w:szCs w:val="28"/>
        </w:rPr>
      </w:pPr>
      <w:r w:rsidRPr="00E91371">
        <w:rPr>
          <w:rFonts w:ascii="Times New Roman" w:hAnsi="Times New Roman" w:cs="Times New Roman"/>
          <w:sz w:val="28"/>
        </w:rPr>
        <w:t>моделирование педагогических ситуаций</w:t>
      </w:r>
      <w:r w:rsidR="003C132A" w:rsidRPr="00E91371">
        <w:rPr>
          <w:rFonts w:ascii="Times New Roman" w:hAnsi="Times New Roman" w:cs="Times New Roman"/>
          <w:sz w:val="28"/>
        </w:rPr>
        <w:t xml:space="preserve"> в сфере иноязычного обучения</w:t>
      </w:r>
      <w:r w:rsidRPr="00E91371">
        <w:rPr>
          <w:rFonts w:ascii="Times New Roman" w:hAnsi="Times New Roman" w:cs="Times New Roman"/>
          <w:sz w:val="28"/>
        </w:rPr>
        <w:t>.</w:t>
      </w:r>
    </w:p>
    <w:p w:rsidR="000A74BF" w:rsidRPr="00E91371" w:rsidRDefault="000A74BF" w:rsidP="000D6D66">
      <w:pPr>
        <w:pStyle w:val="ab"/>
        <w:spacing w:after="0" w:line="240" w:lineRule="auto"/>
        <w:ind w:left="0" w:firstLine="454"/>
        <w:jc w:val="both"/>
        <w:rPr>
          <w:rFonts w:ascii="Times New Roman" w:eastAsia="Times New Roman" w:hAnsi="Times New Roman"/>
          <w:sz w:val="28"/>
          <w:szCs w:val="28"/>
        </w:rPr>
      </w:pPr>
      <w:r w:rsidRPr="00E91371">
        <w:rPr>
          <w:rFonts w:ascii="Times New Roman" w:eastAsia="Times New Roman" w:hAnsi="Times New Roman"/>
          <w:sz w:val="28"/>
          <w:szCs w:val="28"/>
        </w:rPr>
        <w:t>3. Предложенный комплекс педагогических условий</w:t>
      </w:r>
      <w:r w:rsidR="00ED0D44">
        <w:rPr>
          <w:rFonts w:ascii="Times New Roman" w:eastAsia="Times New Roman" w:hAnsi="Times New Roman"/>
          <w:sz w:val="28"/>
          <w:szCs w:val="28"/>
        </w:rPr>
        <w:t xml:space="preserve"> является структурным компонентом модели </w:t>
      </w:r>
      <w:r w:rsidR="00ED0D44" w:rsidRPr="001563E7">
        <w:rPr>
          <w:rFonts w:ascii="Times New Roman" w:hAnsi="Times New Roman"/>
          <w:sz w:val="28"/>
          <w:szCs w:val="28"/>
        </w:rPr>
        <w:t xml:space="preserve">формирования </w:t>
      </w:r>
      <w:r w:rsidR="00ED0D44" w:rsidRPr="001563E7">
        <w:rPr>
          <w:rFonts w:ascii="Times New Roman" w:eastAsia="Times New Roman" w:hAnsi="Times New Roman"/>
          <w:sz w:val="28"/>
          <w:szCs w:val="28"/>
        </w:rPr>
        <w:t xml:space="preserve">профессиональной идентичности </w:t>
      </w:r>
      <w:r w:rsidR="00ED0D44" w:rsidRPr="00E91371">
        <w:rPr>
          <w:rFonts w:ascii="Times New Roman" w:eastAsia="Times New Roman" w:hAnsi="Times New Roman"/>
          <w:sz w:val="28"/>
          <w:szCs w:val="28"/>
        </w:rPr>
        <w:t>будущих учителей иностранного языка</w:t>
      </w:r>
      <w:r w:rsidR="00ED0D44">
        <w:rPr>
          <w:rFonts w:ascii="Times New Roman" w:eastAsia="Times New Roman" w:hAnsi="Times New Roman"/>
          <w:sz w:val="28"/>
          <w:szCs w:val="28"/>
        </w:rPr>
        <w:t>, которая описана далее в параграфе 1.3</w:t>
      </w:r>
      <w:r w:rsidR="009A6360">
        <w:rPr>
          <w:rFonts w:ascii="Times New Roman" w:eastAsia="Times New Roman" w:hAnsi="Times New Roman"/>
          <w:sz w:val="28"/>
          <w:szCs w:val="28"/>
        </w:rPr>
        <w:t xml:space="preserve"> «</w:t>
      </w:r>
      <w:r w:rsidR="009A6360" w:rsidRPr="009A6360">
        <w:rPr>
          <w:rFonts w:ascii="Times New Roman" w:eastAsia="Times New Roman" w:hAnsi="Times New Roman"/>
          <w:sz w:val="28"/>
          <w:szCs w:val="28"/>
        </w:rPr>
        <w:t>Модель формирования профессиональной идентичности будущих учителей иностранного языка</w:t>
      </w:r>
      <w:r w:rsidR="009A6360">
        <w:rPr>
          <w:rFonts w:ascii="Times New Roman" w:eastAsia="Times New Roman" w:hAnsi="Times New Roman"/>
          <w:sz w:val="28"/>
          <w:szCs w:val="28"/>
        </w:rPr>
        <w:t>»</w:t>
      </w:r>
      <w:r w:rsidR="00ED0D44">
        <w:rPr>
          <w:rFonts w:ascii="Times New Roman" w:eastAsia="Times New Roman" w:hAnsi="Times New Roman"/>
          <w:sz w:val="28"/>
          <w:szCs w:val="28"/>
        </w:rPr>
        <w:t xml:space="preserve">, </w:t>
      </w:r>
      <w:r w:rsidR="00B256CF">
        <w:rPr>
          <w:rFonts w:ascii="Times New Roman" w:eastAsia="Times New Roman" w:hAnsi="Times New Roman"/>
          <w:sz w:val="28"/>
          <w:szCs w:val="28"/>
        </w:rPr>
        <w:t>обеспечивает</w:t>
      </w:r>
      <w:r w:rsidR="00ED0D44">
        <w:rPr>
          <w:rFonts w:ascii="Times New Roman" w:eastAsia="Times New Roman" w:hAnsi="Times New Roman"/>
          <w:sz w:val="28"/>
          <w:szCs w:val="28"/>
        </w:rPr>
        <w:t xml:space="preserve"> формирование </w:t>
      </w:r>
      <w:r w:rsidR="00ED0D44" w:rsidRPr="001563E7">
        <w:rPr>
          <w:rFonts w:ascii="Times New Roman" w:eastAsia="Times New Roman" w:hAnsi="Times New Roman"/>
          <w:sz w:val="28"/>
          <w:szCs w:val="28"/>
        </w:rPr>
        <w:t xml:space="preserve">профессиональной идентичности </w:t>
      </w:r>
      <w:r w:rsidR="00ED0D44" w:rsidRPr="00E91371">
        <w:rPr>
          <w:rFonts w:ascii="Times New Roman" w:eastAsia="Times New Roman" w:hAnsi="Times New Roman"/>
          <w:sz w:val="28"/>
          <w:szCs w:val="28"/>
        </w:rPr>
        <w:t>будущих учителей иностранного языка</w:t>
      </w:r>
      <w:r w:rsidR="00ED0D44">
        <w:rPr>
          <w:rFonts w:ascii="Times New Roman" w:eastAsia="Times New Roman" w:hAnsi="Times New Roman"/>
          <w:sz w:val="28"/>
          <w:szCs w:val="28"/>
        </w:rPr>
        <w:t>,</w:t>
      </w:r>
      <w:r w:rsidR="00B256CF">
        <w:rPr>
          <w:rFonts w:ascii="Times New Roman" w:eastAsia="Times New Roman" w:hAnsi="Times New Roman"/>
          <w:sz w:val="28"/>
          <w:szCs w:val="28"/>
        </w:rPr>
        <w:t xml:space="preserve"> а значит, способствует реализации модели в целом, так как </w:t>
      </w:r>
      <w:r w:rsidRPr="00E91371">
        <w:rPr>
          <w:rFonts w:ascii="Times New Roman" w:eastAsia="Times New Roman" w:hAnsi="Times New Roman"/>
          <w:sz w:val="28"/>
          <w:szCs w:val="28"/>
        </w:rPr>
        <w:t>позволяет</w:t>
      </w:r>
      <w:r w:rsidR="00C874DE" w:rsidRPr="00E91371">
        <w:rPr>
          <w:rFonts w:ascii="Times New Roman" w:eastAsia="Times New Roman" w:hAnsi="Times New Roman"/>
          <w:sz w:val="28"/>
          <w:szCs w:val="28"/>
        </w:rPr>
        <w:t>:</w:t>
      </w:r>
    </w:p>
    <w:p w:rsidR="001E0565" w:rsidRPr="00E91371" w:rsidRDefault="001E0565" w:rsidP="00EE56CB">
      <w:pPr>
        <w:pStyle w:val="Default"/>
        <w:numPr>
          <w:ilvl w:val="0"/>
          <w:numId w:val="161"/>
        </w:numPr>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обеспечить освоение студентами системы знаний о сущности профессиональной идентичности и об особенностях ее формирования в трех компонентах;</w:t>
      </w:r>
    </w:p>
    <w:p w:rsidR="001E0565" w:rsidRPr="00E91371" w:rsidRDefault="001E0565" w:rsidP="00EE56CB">
      <w:pPr>
        <w:pStyle w:val="Default"/>
        <w:numPr>
          <w:ilvl w:val="0"/>
          <w:numId w:val="161"/>
        </w:numPr>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 xml:space="preserve">способствовать развитию положительного отношения </w:t>
      </w:r>
      <w:r w:rsidR="007F0EB2" w:rsidRPr="00E91371">
        <w:rPr>
          <w:rFonts w:ascii="Times New Roman" w:hAnsi="Times New Roman" w:cs="Times New Roman"/>
          <w:color w:val="auto"/>
          <w:sz w:val="28"/>
          <w:szCs w:val="22"/>
        </w:rPr>
        <w:t>к профессии</w:t>
      </w:r>
      <w:r w:rsidR="00686067" w:rsidRPr="00E91371">
        <w:rPr>
          <w:rFonts w:ascii="Times New Roman" w:hAnsi="Times New Roman" w:cs="Times New Roman"/>
          <w:color w:val="auto"/>
          <w:sz w:val="28"/>
          <w:szCs w:val="22"/>
        </w:rPr>
        <w:t xml:space="preserve"> учителя иностранных языков</w:t>
      </w:r>
      <w:r w:rsidR="007F0EB2" w:rsidRPr="00E91371">
        <w:rPr>
          <w:rFonts w:ascii="Times New Roman" w:hAnsi="Times New Roman" w:cs="Times New Roman"/>
          <w:color w:val="auto"/>
          <w:sz w:val="28"/>
          <w:szCs w:val="22"/>
        </w:rPr>
        <w:t>, осознанию студентами себя педагогами</w:t>
      </w:r>
      <w:r w:rsidR="008A7201" w:rsidRPr="00E91371">
        <w:rPr>
          <w:rFonts w:ascii="Times New Roman" w:hAnsi="Times New Roman" w:cs="Times New Roman"/>
          <w:color w:val="auto"/>
          <w:sz w:val="28"/>
          <w:szCs w:val="22"/>
        </w:rPr>
        <w:t xml:space="preserve"> в области иноязычного обучения</w:t>
      </w:r>
      <w:r w:rsidR="007F0EB2" w:rsidRPr="00E91371">
        <w:rPr>
          <w:rFonts w:ascii="Times New Roman" w:hAnsi="Times New Roman" w:cs="Times New Roman"/>
          <w:color w:val="auto"/>
          <w:sz w:val="28"/>
          <w:szCs w:val="22"/>
        </w:rPr>
        <w:t>, готовыми к самовыражению через педагогическую деятельность</w:t>
      </w:r>
      <w:r w:rsidR="008A7201" w:rsidRPr="00E91371">
        <w:rPr>
          <w:rFonts w:ascii="Times New Roman" w:hAnsi="Times New Roman" w:cs="Times New Roman"/>
          <w:color w:val="auto"/>
          <w:sz w:val="28"/>
          <w:szCs w:val="22"/>
        </w:rPr>
        <w:t xml:space="preserve"> в данной сфере</w:t>
      </w:r>
      <w:r w:rsidR="007F0EB2" w:rsidRPr="00E91371">
        <w:rPr>
          <w:rFonts w:ascii="Times New Roman" w:hAnsi="Times New Roman" w:cs="Times New Roman"/>
          <w:color w:val="auto"/>
          <w:sz w:val="28"/>
          <w:szCs w:val="22"/>
        </w:rPr>
        <w:t>, к саморазвитию</w:t>
      </w:r>
      <w:r w:rsidRPr="00E91371">
        <w:rPr>
          <w:rFonts w:ascii="Times New Roman" w:hAnsi="Times New Roman" w:cs="Times New Roman"/>
          <w:color w:val="auto"/>
          <w:sz w:val="28"/>
          <w:szCs w:val="22"/>
        </w:rPr>
        <w:t xml:space="preserve">; </w:t>
      </w:r>
    </w:p>
    <w:p w:rsidR="001E0565" w:rsidRPr="00E91371" w:rsidRDefault="001E0565" w:rsidP="00EE56CB">
      <w:pPr>
        <w:pStyle w:val="Default"/>
        <w:numPr>
          <w:ilvl w:val="0"/>
          <w:numId w:val="161"/>
        </w:numPr>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содействовать формированию у студентов собственного стиля педагогической деятельности и профессиональной коммуникации, навыков успешной самопрезентации.</w:t>
      </w:r>
    </w:p>
    <w:p w:rsidR="002768AE" w:rsidRPr="00E91371" w:rsidRDefault="002768AE" w:rsidP="000D6D66">
      <w:pPr>
        <w:pStyle w:val="Default"/>
        <w:ind w:firstLine="454"/>
        <w:jc w:val="both"/>
        <w:rPr>
          <w:rFonts w:ascii="Times New Roman" w:hAnsi="Times New Roman" w:cs="Times New Roman"/>
          <w:color w:val="auto"/>
          <w:sz w:val="28"/>
        </w:rPr>
      </w:pPr>
    </w:p>
    <w:p w:rsidR="002E77D6" w:rsidRPr="00E91371" w:rsidRDefault="002E77D6" w:rsidP="000D6D66">
      <w:pPr>
        <w:pStyle w:val="Default"/>
        <w:ind w:firstLine="454"/>
        <w:jc w:val="both"/>
        <w:rPr>
          <w:rFonts w:ascii="Times New Roman" w:hAnsi="Times New Roman" w:cs="Times New Roman"/>
          <w:b/>
          <w:color w:val="auto"/>
          <w:sz w:val="28"/>
        </w:rPr>
      </w:pPr>
      <w:bookmarkStart w:id="9" w:name="Разработка_модели"/>
      <w:r w:rsidRPr="00E91371">
        <w:rPr>
          <w:rFonts w:ascii="Times New Roman" w:hAnsi="Times New Roman" w:cs="Times New Roman"/>
          <w:b/>
          <w:color w:val="auto"/>
          <w:sz w:val="28"/>
        </w:rPr>
        <w:t xml:space="preserve">1.3 </w:t>
      </w:r>
      <w:bookmarkEnd w:id="9"/>
      <w:r w:rsidR="00F258DD" w:rsidRPr="00E91371">
        <w:rPr>
          <w:rFonts w:ascii="Times New Roman" w:hAnsi="Times New Roman" w:cs="Times New Roman"/>
          <w:b/>
          <w:color w:val="auto"/>
          <w:sz w:val="28"/>
        </w:rPr>
        <w:t>Модель</w:t>
      </w:r>
      <w:r w:rsidRPr="00E91371">
        <w:rPr>
          <w:rFonts w:ascii="Times New Roman" w:hAnsi="Times New Roman" w:cs="Times New Roman"/>
          <w:b/>
          <w:color w:val="auto"/>
          <w:sz w:val="28"/>
        </w:rPr>
        <w:t xml:space="preserve"> формирования профессиональной идентичности будущих учителей иностранного языка</w:t>
      </w:r>
    </w:p>
    <w:p w:rsidR="00A559DC" w:rsidRPr="00E91371" w:rsidRDefault="00A95428"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Процесс</w:t>
      </w:r>
      <w:r w:rsidR="00CE66C5" w:rsidRPr="00E91371">
        <w:rPr>
          <w:rFonts w:ascii="Times New Roman" w:hAnsi="Times New Roman" w:cs="Times New Roman"/>
          <w:color w:val="auto"/>
          <w:sz w:val="28"/>
        </w:rPr>
        <w:t xml:space="preserve"> </w:t>
      </w:r>
      <w:r w:rsidRPr="00E91371">
        <w:rPr>
          <w:rFonts w:ascii="Times New Roman" w:hAnsi="Times New Roman" w:cs="Times New Roman"/>
          <w:color w:val="auto"/>
          <w:sz w:val="28"/>
        </w:rPr>
        <w:t>формир</w:t>
      </w:r>
      <w:r w:rsidR="00BE632F" w:rsidRPr="00E91371">
        <w:rPr>
          <w:rFonts w:ascii="Times New Roman" w:hAnsi="Times New Roman" w:cs="Times New Roman"/>
          <w:color w:val="auto"/>
          <w:sz w:val="28"/>
        </w:rPr>
        <w:t>ующего воздействия на</w:t>
      </w:r>
      <w:r w:rsidR="00CE66C5" w:rsidRPr="00E91371">
        <w:rPr>
          <w:rFonts w:ascii="Times New Roman" w:hAnsi="Times New Roman" w:cs="Times New Roman"/>
          <w:color w:val="auto"/>
          <w:sz w:val="28"/>
        </w:rPr>
        <w:t xml:space="preserve"> профессиональн</w:t>
      </w:r>
      <w:r w:rsidR="00BE632F" w:rsidRPr="00E91371">
        <w:rPr>
          <w:rFonts w:ascii="Times New Roman" w:hAnsi="Times New Roman" w:cs="Times New Roman"/>
          <w:color w:val="auto"/>
          <w:sz w:val="28"/>
        </w:rPr>
        <w:t>ую идентичность</w:t>
      </w:r>
      <w:r w:rsidR="00CE66C5" w:rsidRPr="00E91371">
        <w:rPr>
          <w:rFonts w:ascii="Times New Roman" w:hAnsi="Times New Roman" w:cs="Times New Roman"/>
          <w:color w:val="auto"/>
          <w:sz w:val="28"/>
        </w:rPr>
        <w:t xml:space="preserve"> будущих учителей иностранного языка</w:t>
      </w:r>
      <w:r w:rsidR="00475844" w:rsidRPr="00E91371">
        <w:rPr>
          <w:rFonts w:ascii="Times New Roman" w:hAnsi="Times New Roman" w:cs="Times New Roman"/>
          <w:color w:val="auto"/>
          <w:sz w:val="28"/>
        </w:rPr>
        <w:t xml:space="preserve"> (ПИБУИЯ)</w:t>
      </w:r>
      <w:r w:rsidR="00CE66C5" w:rsidRPr="00E91371">
        <w:rPr>
          <w:rFonts w:ascii="Times New Roman" w:hAnsi="Times New Roman" w:cs="Times New Roman"/>
          <w:color w:val="auto"/>
          <w:sz w:val="28"/>
        </w:rPr>
        <w:t xml:space="preserve"> </w:t>
      </w:r>
      <w:r w:rsidRPr="00E91371">
        <w:rPr>
          <w:rFonts w:ascii="Times New Roman" w:hAnsi="Times New Roman" w:cs="Times New Roman"/>
          <w:color w:val="auto"/>
          <w:sz w:val="28"/>
        </w:rPr>
        <w:t>должен</w:t>
      </w:r>
      <w:r w:rsidR="00CE66C5" w:rsidRPr="00E91371">
        <w:rPr>
          <w:rFonts w:ascii="Times New Roman" w:hAnsi="Times New Roman" w:cs="Times New Roman"/>
          <w:color w:val="auto"/>
          <w:sz w:val="28"/>
        </w:rPr>
        <w:t xml:space="preserve"> опираться на основные парадигмы современной педагогической науки, которым этот процесс и ожидаемый результат в большей степени соответству</w:t>
      </w:r>
      <w:r w:rsidR="00E207CE" w:rsidRPr="00E91371">
        <w:rPr>
          <w:rFonts w:ascii="Times New Roman" w:hAnsi="Times New Roman" w:cs="Times New Roman"/>
          <w:color w:val="auto"/>
          <w:sz w:val="28"/>
        </w:rPr>
        <w:t>ю</w:t>
      </w:r>
      <w:r w:rsidR="00CE66C5" w:rsidRPr="00E91371">
        <w:rPr>
          <w:rFonts w:ascii="Times New Roman" w:hAnsi="Times New Roman" w:cs="Times New Roman"/>
          <w:color w:val="auto"/>
          <w:sz w:val="28"/>
        </w:rPr>
        <w:t xml:space="preserve">т. Мы будем ориентироваться на </w:t>
      </w:r>
      <w:r w:rsidR="00CE66C5" w:rsidRPr="00E91371">
        <w:rPr>
          <w:rFonts w:ascii="Times New Roman" w:hAnsi="Times New Roman" w:cs="Times New Roman"/>
          <w:i/>
          <w:color w:val="auto"/>
          <w:sz w:val="28"/>
        </w:rPr>
        <w:t>личностно-ориентированную парадигму,</w:t>
      </w:r>
      <w:r w:rsidR="00CE66C5" w:rsidRPr="00E91371">
        <w:rPr>
          <w:rFonts w:ascii="Times New Roman" w:hAnsi="Times New Roman" w:cs="Times New Roman"/>
          <w:color w:val="auto"/>
          <w:sz w:val="28"/>
        </w:rPr>
        <w:t xml:space="preserve"> </w:t>
      </w:r>
      <w:r w:rsidR="00532C9C" w:rsidRPr="00E91371">
        <w:rPr>
          <w:rFonts w:ascii="Times New Roman" w:hAnsi="Times New Roman" w:cs="Times New Roman"/>
          <w:color w:val="auto"/>
          <w:sz w:val="28"/>
        </w:rPr>
        <w:t>поскольку она</w:t>
      </w:r>
      <w:r w:rsidR="00A559DC" w:rsidRPr="00E91371">
        <w:rPr>
          <w:rFonts w:ascii="Times New Roman" w:hAnsi="Times New Roman" w:cs="Times New Roman"/>
          <w:color w:val="auto"/>
          <w:sz w:val="28"/>
        </w:rPr>
        <w:t xml:space="preserve"> является ведущей в современной педагогической науке, и приоритетом ее является развитие индивидуальности учащихся во всех направления</w:t>
      </w:r>
      <w:r w:rsidR="008A7201" w:rsidRPr="00E91371">
        <w:rPr>
          <w:rFonts w:ascii="Times New Roman" w:hAnsi="Times New Roman" w:cs="Times New Roman"/>
          <w:color w:val="auto"/>
          <w:sz w:val="28"/>
        </w:rPr>
        <w:t>х</w:t>
      </w:r>
      <w:r w:rsidR="00A559DC" w:rsidRPr="00E91371">
        <w:rPr>
          <w:rFonts w:ascii="Times New Roman" w:hAnsi="Times New Roman" w:cs="Times New Roman"/>
          <w:color w:val="auto"/>
          <w:sz w:val="28"/>
        </w:rPr>
        <w:t xml:space="preserve">: социальном, профессиональном, </w:t>
      </w:r>
      <w:r w:rsidR="00D86F10" w:rsidRPr="00E91371">
        <w:rPr>
          <w:rFonts w:ascii="Times New Roman" w:hAnsi="Times New Roman" w:cs="Times New Roman"/>
          <w:color w:val="auto"/>
          <w:sz w:val="28"/>
        </w:rPr>
        <w:t xml:space="preserve">умственном, </w:t>
      </w:r>
      <w:r w:rsidR="00A559DC" w:rsidRPr="00E91371">
        <w:rPr>
          <w:rFonts w:ascii="Times New Roman" w:hAnsi="Times New Roman" w:cs="Times New Roman"/>
          <w:color w:val="auto"/>
          <w:sz w:val="28"/>
        </w:rPr>
        <w:t>психологическом, этическом,</w:t>
      </w:r>
      <w:r w:rsidR="00D86F10" w:rsidRPr="00E91371">
        <w:rPr>
          <w:rFonts w:ascii="Times New Roman" w:hAnsi="Times New Roman" w:cs="Times New Roman"/>
          <w:color w:val="auto"/>
          <w:sz w:val="28"/>
        </w:rPr>
        <w:t xml:space="preserve"> эстетическом,</w:t>
      </w:r>
      <w:r w:rsidR="00A559DC" w:rsidRPr="00E91371">
        <w:rPr>
          <w:rFonts w:ascii="Times New Roman" w:hAnsi="Times New Roman" w:cs="Times New Roman"/>
          <w:color w:val="auto"/>
          <w:sz w:val="28"/>
        </w:rPr>
        <w:t xml:space="preserve"> моральном, </w:t>
      </w:r>
      <w:r w:rsidR="00D86F10" w:rsidRPr="00E91371">
        <w:rPr>
          <w:rFonts w:ascii="Times New Roman" w:hAnsi="Times New Roman" w:cs="Times New Roman"/>
          <w:color w:val="auto"/>
          <w:sz w:val="28"/>
        </w:rPr>
        <w:t>духовном, нравственном, эмоциональном, физическом</w:t>
      </w:r>
      <w:r w:rsidR="00711C6D" w:rsidRPr="00E91371">
        <w:rPr>
          <w:rFonts w:ascii="Times New Roman" w:hAnsi="Times New Roman" w:cs="Times New Roman"/>
          <w:color w:val="auto"/>
          <w:sz w:val="28"/>
        </w:rPr>
        <w:t xml:space="preserve"> [1</w:t>
      </w:r>
      <w:r w:rsidR="000D16A3" w:rsidRPr="00E91371">
        <w:rPr>
          <w:rFonts w:ascii="Times New Roman" w:hAnsi="Times New Roman" w:cs="Times New Roman"/>
          <w:color w:val="auto"/>
          <w:sz w:val="28"/>
        </w:rPr>
        <w:t>24</w:t>
      </w:r>
      <w:r w:rsidR="00711C6D" w:rsidRPr="00E91371">
        <w:rPr>
          <w:rFonts w:ascii="Times New Roman" w:hAnsi="Times New Roman" w:cs="Times New Roman"/>
          <w:color w:val="auto"/>
          <w:sz w:val="28"/>
        </w:rPr>
        <w:t>]</w:t>
      </w:r>
      <w:r w:rsidR="00D86F10" w:rsidRPr="00E91371">
        <w:rPr>
          <w:rFonts w:ascii="Times New Roman" w:hAnsi="Times New Roman" w:cs="Times New Roman"/>
          <w:color w:val="auto"/>
          <w:sz w:val="28"/>
        </w:rPr>
        <w:t>.</w:t>
      </w:r>
    </w:p>
    <w:p w:rsidR="006B32A3" w:rsidRPr="00E91371" w:rsidRDefault="00D86F10"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С</w:t>
      </w:r>
      <w:r w:rsidR="00CE66C5" w:rsidRPr="00E91371">
        <w:rPr>
          <w:rFonts w:ascii="Times New Roman" w:hAnsi="Times New Roman" w:cs="Times New Roman"/>
          <w:color w:val="auto"/>
          <w:sz w:val="28"/>
        </w:rPr>
        <w:t xml:space="preserve">огласно </w:t>
      </w:r>
      <w:r w:rsidRPr="00E91371">
        <w:rPr>
          <w:rFonts w:ascii="Times New Roman" w:hAnsi="Times New Roman" w:cs="Times New Roman"/>
          <w:color w:val="auto"/>
          <w:sz w:val="28"/>
        </w:rPr>
        <w:t xml:space="preserve">личностно-ориентированной парадигме </w:t>
      </w:r>
      <w:r w:rsidR="00CE66C5" w:rsidRPr="00E91371">
        <w:rPr>
          <w:rFonts w:ascii="Times New Roman" w:hAnsi="Times New Roman" w:cs="Times New Roman"/>
          <w:color w:val="auto"/>
          <w:sz w:val="28"/>
        </w:rPr>
        <w:t xml:space="preserve">целью обучения является развитие личности как субъекта жизнедеятельности, </w:t>
      </w:r>
      <w:r w:rsidR="009B1E11" w:rsidRPr="00E91371">
        <w:rPr>
          <w:rFonts w:ascii="Times New Roman" w:hAnsi="Times New Roman" w:cs="Times New Roman"/>
          <w:color w:val="auto"/>
          <w:sz w:val="28"/>
        </w:rPr>
        <w:t>о</w:t>
      </w:r>
      <w:r w:rsidR="00CE66C5" w:rsidRPr="00E91371">
        <w:rPr>
          <w:rFonts w:ascii="Times New Roman" w:hAnsi="Times New Roman" w:cs="Times New Roman"/>
          <w:color w:val="auto"/>
          <w:sz w:val="28"/>
        </w:rPr>
        <w:t>беспечение условий самоопределения и самореализации личности</w:t>
      </w:r>
      <w:r w:rsidR="009B1E11" w:rsidRPr="00E91371">
        <w:rPr>
          <w:rFonts w:ascii="Times New Roman" w:hAnsi="Times New Roman" w:cs="Times New Roman"/>
          <w:color w:val="auto"/>
          <w:sz w:val="28"/>
        </w:rPr>
        <w:t xml:space="preserve">. </w:t>
      </w:r>
    </w:p>
    <w:p w:rsidR="006B32A3" w:rsidRPr="00E91371" w:rsidRDefault="009B1E11"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 xml:space="preserve">Обучающийся, в отличие от традиционной парадигмы, где он выступает объектом обучения, в личностно-ориентированной парадигме становится на позицию субъекта обучения, вступая с преподавателем в субъект-субъектные отношения. Знания, умения и навыки становятся не целью обучения, а средством развития личности обучающегося. Основным ориентиром в выстраивании процесса обучения, отбора содержания обучения становится не </w:t>
      </w:r>
      <w:r w:rsidR="00E207CE" w:rsidRPr="00E91371">
        <w:rPr>
          <w:rFonts w:ascii="Times New Roman" w:hAnsi="Times New Roman" w:cs="Times New Roman"/>
          <w:color w:val="auto"/>
          <w:sz w:val="28"/>
        </w:rPr>
        <w:t xml:space="preserve">столько </w:t>
      </w:r>
      <w:r w:rsidRPr="00E91371">
        <w:rPr>
          <w:rFonts w:ascii="Times New Roman" w:hAnsi="Times New Roman" w:cs="Times New Roman"/>
          <w:color w:val="auto"/>
          <w:sz w:val="28"/>
        </w:rPr>
        <w:t xml:space="preserve">потребность общества в </w:t>
      </w:r>
      <w:r w:rsidR="00B7673B" w:rsidRPr="00E91371">
        <w:rPr>
          <w:rFonts w:ascii="Times New Roman" w:hAnsi="Times New Roman" w:cs="Times New Roman"/>
          <w:color w:val="auto"/>
          <w:sz w:val="28"/>
        </w:rPr>
        <w:t>квалифицированных кадрах</w:t>
      </w:r>
      <w:r w:rsidRPr="00E91371">
        <w:rPr>
          <w:rFonts w:ascii="Times New Roman" w:hAnsi="Times New Roman" w:cs="Times New Roman"/>
          <w:color w:val="auto"/>
          <w:sz w:val="28"/>
        </w:rPr>
        <w:t xml:space="preserve"> с определенным уровнем знаний, умений и навыков, хотя и это тоже важно, </w:t>
      </w:r>
      <w:r w:rsidR="00E207CE" w:rsidRPr="00E91371">
        <w:rPr>
          <w:rFonts w:ascii="Times New Roman" w:hAnsi="Times New Roman" w:cs="Times New Roman"/>
          <w:color w:val="auto"/>
          <w:sz w:val="28"/>
        </w:rPr>
        <w:t>сколько</w:t>
      </w:r>
      <w:r w:rsidRPr="00E91371">
        <w:rPr>
          <w:rFonts w:ascii="Times New Roman" w:hAnsi="Times New Roman" w:cs="Times New Roman"/>
          <w:color w:val="auto"/>
          <w:sz w:val="28"/>
        </w:rPr>
        <w:t xml:space="preserve"> потребность обучающегося в развитии, самоопределении, самореализации. </w:t>
      </w:r>
    </w:p>
    <w:p w:rsidR="00D86F10" w:rsidRPr="00E91371" w:rsidRDefault="003743FB"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Личностн</w:t>
      </w:r>
      <w:r w:rsidR="004A75E1" w:rsidRPr="00E91371">
        <w:rPr>
          <w:rFonts w:ascii="Times New Roman" w:hAnsi="Times New Roman" w:cs="Times New Roman"/>
          <w:color w:val="auto"/>
          <w:sz w:val="28"/>
        </w:rPr>
        <w:t>о-ориентированная парадигма так</w:t>
      </w:r>
      <w:r w:rsidRPr="00E91371">
        <w:rPr>
          <w:rFonts w:ascii="Times New Roman" w:hAnsi="Times New Roman" w:cs="Times New Roman"/>
          <w:color w:val="auto"/>
          <w:sz w:val="28"/>
        </w:rPr>
        <w:t xml:space="preserve">же </w:t>
      </w:r>
      <w:r w:rsidR="00E207CE" w:rsidRPr="00E91371">
        <w:rPr>
          <w:rFonts w:ascii="Times New Roman" w:hAnsi="Times New Roman" w:cs="Times New Roman"/>
          <w:color w:val="auto"/>
          <w:sz w:val="28"/>
        </w:rPr>
        <w:t>предполагает использование таких</w:t>
      </w:r>
      <w:r w:rsidRPr="00E91371">
        <w:rPr>
          <w:rFonts w:ascii="Times New Roman" w:hAnsi="Times New Roman" w:cs="Times New Roman"/>
          <w:color w:val="auto"/>
          <w:sz w:val="28"/>
        </w:rPr>
        <w:t xml:space="preserve"> подходов, форм и методов обучения, которые будут способствовать достижению результата, а именно личностно-ориентированный подход, активные методы обучения, раскрытие творческого потенциала, развитие творческого мышления, установление доверительных отношений между учащимися и преподавателем, </w:t>
      </w:r>
      <w:r w:rsidR="00E207CE" w:rsidRPr="00E91371">
        <w:rPr>
          <w:rFonts w:ascii="Times New Roman" w:hAnsi="Times New Roman" w:cs="Times New Roman"/>
          <w:color w:val="auto"/>
          <w:sz w:val="28"/>
        </w:rPr>
        <w:t>акти</w:t>
      </w:r>
      <w:r w:rsidR="006B32A3" w:rsidRPr="00E91371">
        <w:rPr>
          <w:rFonts w:ascii="Times New Roman" w:hAnsi="Times New Roman" w:cs="Times New Roman"/>
          <w:color w:val="auto"/>
          <w:sz w:val="28"/>
        </w:rPr>
        <w:t xml:space="preserve">визация самостоятельной деятельности учащихся, проблемное обучение, развивающее обучение. </w:t>
      </w:r>
      <w:r w:rsidR="00D86F10" w:rsidRPr="00E91371">
        <w:rPr>
          <w:rFonts w:ascii="Times New Roman" w:hAnsi="Times New Roman" w:cs="Times New Roman"/>
          <w:color w:val="auto"/>
          <w:sz w:val="28"/>
        </w:rPr>
        <w:t>Выбор подходов, методов, средств определяется потребностями, индивидуальными особенностями, возможностями учащихся.</w:t>
      </w:r>
    </w:p>
    <w:p w:rsidR="00CE66C5" w:rsidRPr="00E91371" w:rsidRDefault="006B32A3"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 xml:space="preserve">Такие подходы и методы способствуют реализации цели исследования, а именно формированию профессиональной идентичности будущих учителей иностранного языка, развитию черт личности, навыков, отношения студентов к профессии, соответствующих </w:t>
      </w:r>
      <w:r w:rsidR="00AD5A66" w:rsidRPr="00E91371">
        <w:rPr>
          <w:rFonts w:ascii="Times New Roman" w:hAnsi="Times New Roman" w:cs="Times New Roman"/>
          <w:color w:val="auto"/>
          <w:sz w:val="28"/>
        </w:rPr>
        <w:t>достигнутой</w:t>
      </w:r>
      <w:r w:rsidRPr="00E91371">
        <w:rPr>
          <w:rFonts w:ascii="Times New Roman" w:hAnsi="Times New Roman" w:cs="Times New Roman"/>
          <w:color w:val="auto"/>
          <w:sz w:val="28"/>
        </w:rPr>
        <w:t xml:space="preserve"> профессиональной идентичности.</w:t>
      </w:r>
      <w:r w:rsidR="00D86F10" w:rsidRPr="00E91371">
        <w:rPr>
          <w:rFonts w:ascii="Times New Roman" w:hAnsi="Times New Roman" w:cs="Times New Roman"/>
          <w:color w:val="auto"/>
          <w:sz w:val="28"/>
        </w:rPr>
        <w:t xml:space="preserve"> И процесс обучения строится так, чтобы сформировать у учащихся желание и стремление к саморазвитию, к самостоятельному добыванию информации, использованию их в решении возникающих задач. </w:t>
      </w:r>
    </w:p>
    <w:p w:rsidR="003309E5" w:rsidRPr="00E91371" w:rsidRDefault="003309E5"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Что касается теорий обучения, мы склонны опираться н</w:t>
      </w:r>
      <w:r w:rsidR="002678CA" w:rsidRPr="00E91371">
        <w:rPr>
          <w:rFonts w:ascii="Times New Roman" w:hAnsi="Times New Roman" w:cs="Times New Roman"/>
          <w:color w:val="auto"/>
          <w:sz w:val="28"/>
        </w:rPr>
        <w:t>а теорию развивающего обучения,</w:t>
      </w:r>
      <w:r w:rsidRPr="00E91371">
        <w:rPr>
          <w:rFonts w:ascii="Times New Roman" w:hAnsi="Times New Roman" w:cs="Times New Roman"/>
          <w:color w:val="auto"/>
          <w:sz w:val="28"/>
        </w:rPr>
        <w:t xml:space="preserve"> теорию </w:t>
      </w:r>
      <w:r w:rsidR="002678CA" w:rsidRPr="00E91371">
        <w:rPr>
          <w:rFonts w:ascii="Times New Roman" w:hAnsi="Times New Roman" w:cs="Times New Roman"/>
          <w:color w:val="auto"/>
          <w:sz w:val="28"/>
        </w:rPr>
        <w:t xml:space="preserve">проблемного обучения и теорию </w:t>
      </w:r>
      <w:r w:rsidRPr="00E91371">
        <w:rPr>
          <w:rFonts w:ascii="Times New Roman" w:hAnsi="Times New Roman" w:cs="Times New Roman"/>
          <w:color w:val="auto"/>
          <w:sz w:val="28"/>
        </w:rPr>
        <w:t xml:space="preserve">проектного обучения, </w:t>
      </w:r>
      <w:r w:rsidR="00532C9C" w:rsidRPr="00E91371">
        <w:rPr>
          <w:rFonts w:ascii="Times New Roman" w:hAnsi="Times New Roman" w:cs="Times New Roman"/>
          <w:color w:val="auto"/>
          <w:sz w:val="28"/>
        </w:rPr>
        <w:t xml:space="preserve">поскольку их </w:t>
      </w:r>
      <w:r w:rsidRPr="00E91371">
        <w:rPr>
          <w:rFonts w:ascii="Times New Roman" w:hAnsi="Times New Roman" w:cs="Times New Roman"/>
          <w:color w:val="auto"/>
          <w:sz w:val="28"/>
        </w:rPr>
        <w:t xml:space="preserve">приоритетными ценностями является личность </w:t>
      </w:r>
      <w:r w:rsidR="00182915" w:rsidRPr="00E91371">
        <w:rPr>
          <w:rFonts w:ascii="Times New Roman" w:hAnsi="Times New Roman" w:cs="Times New Roman"/>
          <w:color w:val="auto"/>
          <w:sz w:val="28"/>
        </w:rPr>
        <w:t>обучающегося</w:t>
      </w:r>
      <w:r w:rsidRPr="00E91371">
        <w:rPr>
          <w:rFonts w:ascii="Times New Roman" w:hAnsi="Times New Roman" w:cs="Times New Roman"/>
          <w:color w:val="auto"/>
          <w:sz w:val="28"/>
        </w:rPr>
        <w:t xml:space="preserve"> и ее развитие.</w:t>
      </w:r>
      <w:r w:rsidR="00AE58F4" w:rsidRPr="00E91371">
        <w:rPr>
          <w:rFonts w:ascii="Times New Roman" w:hAnsi="Times New Roman" w:cs="Times New Roman"/>
          <w:color w:val="auto"/>
          <w:sz w:val="28"/>
        </w:rPr>
        <w:t xml:space="preserve"> </w:t>
      </w:r>
    </w:p>
    <w:p w:rsidR="003E3C65" w:rsidRPr="00E91371" w:rsidRDefault="00347D0E"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i/>
          <w:color w:val="auto"/>
          <w:sz w:val="28"/>
        </w:rPr>
        <w:t>Теория развивающего обучения</w:t>
      </w:r>
      <w:r w:rsidRPr="00E91371">
        <w:rPr>
          <w:rFonts w:ascii="Times New Roman" w:hAnsi="Times New Roman" w:cs="Times New Roman"/>
          <w:color w:val="auto"/>
          <w:sz w:val="28"/>
        </w:rPr>
        <w:t xml:space="preserve"> базируется на идее развития природных сил и способностей </w:t>
      </w:r>
      <w:r w:rsidR="00182915" w:rsidRPr="00E91371">
        <w:rPr>
          <w:rFonts w:ascii="Times New Roman" w:hAnsi="Times New Roman" w:cs="Times New Roman"/>
          <w:color w:val="auto"/>
          <w:sz w:val="28"/>
        </w:rPr>
        <w:t>обучающегося</w:t>
      </w:r>
      <w:r w:rsidRPr="00E91371">
        <w:rPr>
          <w:rFonts w:ascii="Times New Roman" w:hAnsi="Times New Roman" w:cs="Times New Roman"/>
          <w:color w:val="auto"/>
          <w:sz w:val="28"/>
        </w:rPr>
        <w:t xml:space="preserve">. В основе данной теории лежит понятие «зоны ближайшего развития», то есть развитие должно осуществляться не на том, что может </w:t>
      </w:r>
      <w:r w:rsidR="00182915" w:rsidRPr="00E91371">
        <w:rPr>
          <w:rFonts w:ascii="Times New Roman" w:hAnsi="Times New Roman" w:cs="Times New Roman"/>
          <w:color w:val="auto"/>
          <w:sz w:val="28"/>
        </w:rPr>
        <w:t xml:space="preserve">обучающийся </w:t>
      </w:r>
      <w:r w:rsidRPr="00E91371">
        <w:rPr>
          <w:rFonts w:ascii="Times New Roman" w:hAnsi="Times New Roman" w:cs="Times New Roman"/>
          <w:color w:val="auto"/>
          <w:sz w:val="28"/>
        </w:rPr>
        <w:t xml:space="preserve">сегодня, а на том, что он сможет завтра, при определенном участии и руководстве </w:t>
      </w:r>
      <w:r w:rsidR="00AD262F" w:rsidRPr="00E91371">
        <w:rPr>
          <w:rFonts w:ascii="Times New Roman" w:hAnsi="Times New Roman" w:cs="Times New Roman"/>
          <w:color w:val="auto"/>
          <w:sz w:val="28"/>
        </w:rPr>
        <w:t>педагога</w:t>
      </w:r>
      <w:r w:rsidRPr="00E91371">
        <w:rPr>
          <w:rFonts w:ascii="Times New Roman" w:hAnsi="Times New Roman" w:cs="Times New Roman"/>
          <w:color w:val="auto"/>
          <w:sz w:val="28"/>
        </w:rPr>
        <w:t xml:space="preserve">, с учетом закономерностей развития личности, ее уровня и способностей. Главной целью обучения является подготовить </w:t>
      </w:r>
      <w:r w:rsidR="00182915" w:rsidRPr="00E91371">
        <w:rPr>
          <w:rFonts w:ascii="Times New Roman" w:hAnsi="Times New Roman" w:cs="Times New Roman"/>
          <w:color w:val="auto"/>
          <w:sz w:val="28"/>
        </w:rPr>
        <w:t xml:space="preserve">обучающегося </w:t>
      </w:r>
      <w:r w:rsidRPr="00E91371">
        <w:rPr>
          <w:rFonts w:ascii="Times New Roman" w:hAnsi="Times New Roman" w:cs="Times New Roman"/>
          <w:color w:val="auto"/>
          <w:sz w:val="28"/>
        </w:rPr>
        <w:t xml:space="preserve">к самостоятельному усвоению знаний, навыков, </w:t>
      </w:r>
      <w:r w:rsidR="003E3C65" w:rsidRPr="00E91371">
        <w:rPr>
          <w:rFonts w:ascii="Times New Roman" w:hAnsi="Times New Roman" w:cs="Times New Roman"/>
          <w:color w:val="auto"/>
          <w:sz w:val="28"/>
        </w:rPr>
        <w:t xml:space="preserve">саморазвитию. Основными методами являются методы интерактивного обучения, которые осуществляют основной приоритет данной теории – формирование главных психологических новообразований, умственных и нравственных качеств. </w:t>
      </w:r>
    </w:p>
    <w:p w:rsidR="00347D0E" w:rsidRPr="00E91371" w:rsidRDefault="003E3C65"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Теория развивающего обучения с</w:t>
      </w:r>
      <w:r w:rsidR="00347D0E" w:rsidRPr="00E91371">
        <w:rPr>
          <w:rFonts w:ascii="Times New Roman" w:hAnsi="Times New Roman" w:cs="Times New Roman"/>
          <w:color w:val="auto"/>
          <w:sz w:val="28"/>
        </w:rPr>
        <w:t xml:space="preserve">пособствует развитию внимания, наблюдения, мышления, познавательной активности и </w:t>
      </w:r>
      <w:r w:rsidRPr="00E91371">
        <w:rPr>
          <w:rFonts w:ascii="Times New Roman" w:hAnsi="Times New Roman" w:cs="Times New Roman"/>
          <w:color w:val="auto"/>
          <w:sz w:val="28"/>
        </w:rPr>
        <w:t>самостоятельности, навыков добывания новой информа</w:t>
      </w:r>
      <w:r w:rsidR="008106E2" w:rsidRPr="00E91371">
        <w:rPr>
          <w:rFonts w:ascii="Times New Roman" w:hAnsi="Times New Roman" w:cs="Times New Roman"/>
          <w:color w:val="auto"/>
          <w:sz w:val="28"/>
        </w:rPr>
        <w:t>ции, применения ее в новых ситу</w:t>
      </w:r>
      <w:r w:rsidRPr="00E91371">
        <w:rPr>
          <w:rFonts w:ascii="Times New Roman" w:hAnsi="Times New Roman" w:cs="Times New Roman"/>
          <w:color w:val="auto"/>
          <w:sz w:val="28"/>
        </w:rPr>
        <w:t>ациях.</w:t>
      </w:r>
    </w:p>
    <w:p w:rsidR="003E3C65" w:rsidRPr="00E91371" w:rsidRDefault="00AE58F4"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i/>
          <w:color w:val="auto"/>
          <w:sz w:val="28"/>
        </w:rPr>
        <w:t>Теория проблемного обучения</w:t>
      </w:r>
      <w:r w:rsidRPr="00E91371">
        <w:rPr>
          <w:rFonts w:ascii="Times New Roman" w:hAnsi="Times New Roman" w:cs="Times New Roman"/>
          <w:color w:val="auto"/>
          <w:sz w:val="28"/>
        </w:rPr>
        <w:t xml:space="preserve"> предполагает самостоятельное и творческое решение проблемных задач в специально созданных проблемных ситуациях. </w:t>
      </w:r>
      <w:r w:rsidR="008A7201" w:rsidRPr="00E91371">
        <w:rPr>
          <w:rFonts w:ascii="Times New Roman" w:hAnsi="Times New Roman" w:cs="Times New Roman"/>
          <w:color w:val="auto"/>
          <w:sz w:val="28"/>
        </w:rPr>
        <w:t>О</w:t>
      </w:r>
      <w:r w:rsidR="00182915" w:rsidRPr="00E91371">
        <w:rPr>
          <w:rFonts w:ascii="Times New Roman" w:hAnsi="Times New Roman" w:cs="Times New Roman"/>
          <w:color w:val="auto"/>
          <w:sz w:val="28"/>
        </w:rPr>
        <w:t xml:space="preserve">бучающиеся </w:t>
      </w:r>
      <w:r w:rsidR="008A7201" w:rsidRPr="00E91371">
        <w:rPr>
          <w:rFonts w:ascii="Times New Roman" w:hAnsi="Times New Roman" w:cs="Times New Roman"/>
          <w:color w:val="auto"/>
          <w:sz w:val="28"/>
        </w:rPr>
        <w:t>самостоятельно</w:t>
      </w:r>
      <w:r w:rsidR="00B70864" w:rsidRPr="00E91371">
        <w:rPr>
          <w:rFonts w:ascii="Times New Roman" w:hAnsi="Times New Roman" w:cs="Times New Roman"/>
          <w:color w:val="auto"/>
          <w:sz w:val="28"/>
        </w:rPr>
        <w:t xml:space="preserve"> или под руководством </w:t>
      </w:r>
      <w:r w:rsidR="008C2ABF" w:rsidRPr="00E91371">
        <w:rPr>
          <w:rFonts w:ascii="Times New Roman" w:hAnsi="Times New Roman" w:cs="Times New Roman"/>
          <w:color w:val="auto"/>
          <w:sz w:val="28"/>
        </w:rPr>
        <w:t>педагога</w:t>
      </w:r>
      <w:r w:rsidR="00B70864" w:rsidRPr="00E91371">
        <w:rPr>
          <w:rFonts w:ascii="Times New Roman" w:hAnsi="Times New Roman" w:cs="Times New Roman"/>
          <w:color w:val="auto"/>
          <w:sz w:val="28"/>
        </w:rPr>
        <w:t xml:space="preserve"> «открывают» законы, правила, выстраивают гипотезу решения задачи, анализируют ее, обсуждают, проверяют, доказывают ее эффективность. </w:t>
      </w:r>
      <w:r w:rsidR="00A65504" w:rsidRPr="00E91371">
        <w:rPr>
          <w:rFonts w:ascii="Times New Roman" w:hAnsi="Times New Roman" w:cs="Times New Roman"/>
          <w:color w:val="auto"/>
          <w:sz w:val="28"/>
        </w:rPr>
        <w:t xml:space="preserve">Развивающими проблемные ситуации являются только при наличии противоречия между имеющимся у </w:t>
      </w:r>
      <w:r w:rsidR="00182915" w:rsidRPr="00E91371">
        <w:rPr>
          <w:rFonts w:ascii="Times New Roman" w:hAnsi="Times New Roman" w:cs="Times New Roman"/>
          <w:color w:val="auto"/>
          <w:sz w:val="28"/>
        </w:rPr>
        <w:t xml:space="preserve">обучающихся </w:t>
      </w:r>
      <w:r w:rsidR="00A65504" w:rsidRPr="00E91371">
        <w:rPr>
          <w:rFonts w:ascii="Times New Roman" w:hAnsi="Times New Roman" w:cs="Times New Roman"/>
          <w:color w:val="auto"/>
          <w:sz w:val="28"/>
        </w:rPr>
        <w:t xml:space="preserve">опытом и проблемой, возникающей при ее решении. </w:t>
      </w:r>
      <w:r w:rsidR="002F7E20" w:rsidRPr="00E91371">
        <w:rPr>
          <w:rFonts w:ascii="Times New Roman" w:hAnsi="Times New Roman" w:cs="Times New Roman"/>
          <w:color w:val="auto"/>
          <w:sz w:val="28"/>
        </w:rPr>
        <w:t>Так</w:t>
      </w:r>
      <w:r w:rsidR="003E3C65" w:rsidRPr="00E91371">
        <w:rPr>
          <w:rFonts w:ascii="Times New Roman" w:hAnsi="Times New Roman" w:cs="Times New Roman"/>
          <w:color w:val="auto"/>
          <w:sz w:val="28"/>
        </w:rPr>
        <w:t>и</w:t>
      </w:r>
      <w:r w:rsidR="002F7E20" w:rsidRPr="00E91371">
        <w:rPr>
          <w:rFonts w:ascii="Times New Roman" w:hAnsi="Times New Roman" w:cs="Times New Roman"/>
          <w:color w:val="auto"/>
          <w:sz w:val="28"/>
        </w:rPr>
        <w:t xml:space="preserve">е ситуации вызывают необходимую умственную активность. </w:t>
      </w:r>
    </w:p>
    <w:p w:rsidR="00AE58F4" w:rsidRPr="00E91371" w:rsidRDefault="002F7E20"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Благодаря этому, развиваются их самостоятельность и активность, мышление, навыки исследования и его планирования, позитивные мотивы исследования, позитивный опыт решения проблемных задач, познавательная потребность в нахождении решения, создаются условия для освоения новых знаний и способов деятельности.</w:t>
      </w:r>
    </w:p>
    <w:p w:rsidR="00A443D2" w:rsidRPr="00E91371" w:rsidRDefault="003E3C65"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i/>
          <w:color w:val="auto"/>
          <w:sz w:val="28"/>
        </w:rPr>
        <w:t>Теория проектного обучения</w:t>
      </w:r>
      <w:r w:rsidRPr="00E91371">
        <w:rPr>
          <w:rFonts w:ascii="Times New Roman" w:hAnsi="Times New Roman" w:cs="Times New Roman"/>
          <w:color w:val="auto"/>
          <w:sz w:val="28"/>
        </w:rPr>
        <w:t xml:space="preserve"> </w:t>
      </w:r>
      <w:r w:rsidR="000B5E42" w:rsidRPr="00E91371">
        <w:rPr>
          <w:rFonts w:ascii="Times New Roman" w:hAnsi="Times New Roman" w:cs="Times New Roman"/>
          <w:color w:val="auto"/>
          <w:sz w:val="28"/>
        </w:rPr>
        <w:t xml:space="preserve">основана на идее самостоятельного создания </w:t>
      </w:r>
      <w:r w:rsidR="00182915" w:rsidRPr="00E91371">
        <w:rPr>
          <w:rFonts w:ascii="Times New Roman" w:hAnsi="Times New Roman" w:cs="Times New Roman"/>
          <w:color w:val="auto"/>
          <w:sz w:val="28"/>
        </w:rPr>
        <w:t xml:space="preserve">обучающимися </w:t>
      </w:r>
      <w:r w:rsidR="000B5E42" w:rsidRPr="00E91371">
        <w:rPr>
          <w:rFonts w:ascii="Times New Roman" w:hAnsi="Times New Roman" w:cs="Times New Roman"/>
          <w:color w:val="auto"/>
          <w:sz w:val="28"/>
        </w:rPr>
        <w:t xml:space="preserve">проектов (услуг или продуктов) от замысла до ее воплощения. Деятельность по </w:t>
      </w:r>
      <w:r w:rsidR="00A443D2" w:rsidRPr="00E91371">
        <w:rPr>
          <w:rFonts w:ascii="Times New Roman" w:hAnsi="Times New Roman" w:cs="Times New Roman"/>
          <w:color w:val="auto"/>
          <w:sz w:val="28"/>
        </w:rPr>
        <w:t xml:space="preserve">выполнению проектов включает три этапа: подготовительный (исследовательский), технологический и заключительный. Выполняемые проекты обсуждаются и защищаются. В качестве такого проекта может выступать </w:t>
      </w:r>
      <w:r w:rsidR="00A92DCE" w:rsidRPr="00E91371">
        <w:rPr>
          <w:rFonts w:ascii="Times New Roman" w:hAnsi="Times New Roman" w:cs="Times New Roman"/>
          <w:color w:val="auto"/>
          <w:sz w:val="28"/>
        </w:rPr>
        <w:t xml:space="preserve">сама </w:t>
      </w:r>
      <w:r w:rsidR="00A443D2" w:rsidRPr="00E91371">
        <w:rPr>
          <w:rFonts w:ascii="Times New Roman" w:hAnsi="Times New Roman" w:cs="Times New Roman"/>
          <w:color w:val="auto"/>
          <w:sz w:val="28"/>
        </w:rPr>
        <w:t>профессиональная идентичность студентов, создание которой они исследуют в процессе обучения, планируют ее содержание и реализацию, и защищают в виде презентации себя как профессионала.</w:t>
      </w:r>
    </w:p>
    <w:p w:rsidR="00A443D2" w:rsidRPr="00E91371" w:rsidRDefault="00A443D2"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Теория проектного обучения формирует у учащихся проектное мышление, навыки самостоятельного приобретения знаний, использования их для решения поставленных задач, позитивную мотивацию и стремление к саморазвитию, самообразованию, развивает личностно и профессионально значимые качества и навыки, коммуникативные умения, исследовательские умения, внимание, воображение, память</w:t>
      </w:r>
      <w:r w:rsidR="00A92DCE" w:rsidRPr="00E91371">
        <w:rPr>
          <w:rFonts w:ascii="Times New Roman" w:hAnsi="Times New Roman" w:cs="Times New Roman"/>
          <w:color w:val="auto"/>
          <w:sz w:val="28"/>
        </w:rPr>
        <w:t>, навыки самопрезентации</w:t>
      </w:r>
      <w:r w:rsidR="00711C6D" w:rsidRPr="00E91371">
        <w:rPr>
          <w:rFonts w:ascii="Times New Roman" w:hAnsi="Times New Roman" w:cs="Times New Roman"/>
          <w:color w:val="auto"/>
          <w:sz w:val="28"/>
        </w:rPr>
        <w:t xml:space="preserve"> [1</w:t>
      </w:r>
      <w:r w:rsidR="000D16A3" w:rsidRPr="00E91371">
        <w:rPr>
          <w:rFonts w:ascii="Times New Roman" w:hAnsi="Times New Roman" w:cs="Times New Roman"/>
          <w:color w:val="auto"/>
          <w:sz w:val="28"/>
        </w:rPr>
        <w:t>25</w:t>
      </w:r>
      <w:r w:rsidR="00711C6D" w:rsidRPr="00E91371">
        <w:rPr>
          <w:rFonts w:ascii="Times New Roman" w:hAnsi="Times New Roman" w:cs="Times New Roman"/>
          <w:color w:val="auto"/>
          <w:sz w:val="28"/>
        </w:rPr>
        <w:t>]</w:t>
      </w:r>
      <w:r w:rsidRPr="00E91371">
        <w:rPr>
          <w:rFonts w:ascii="Times New Roman" w:hAnsi="Times New Roman" w:cs="Times New Roman"/>
          <w:color w:val="auto"/>
          <w:sz w:val="28"/>
        </w:rPr>
        <w:t>.</w:t>
      </w:r>
    </w:p>
    <w:p w:rsidR="003F794A" w:rsidRPr="00E91371" w:rsidRDefault="003F794A"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Качество образования и профессионального развития </w:t>
      </w:r>
      <w:r w:rsidR="00B7673B" w:rsidRPr="00E91371">
        <w:rPr>
          <w:rFonts w:ascii="Times New Roman" w:hAnsi="Times New Roman" w:cs="Times New Roman"/>
          <w:sz w:val="28"/>
          <w:szCs w:val="28"/>
        </w:rPr>
        <w:t>работников</w:t>
      </w:r>
      <w:r w:rsidRPr="00E91371">
        <w:rPr>
          <w:rFonts w:ascii="Times New Roman" w:hAnsi="Times New Roman" w:cs="Times New Roman"/>
          <w:sz w:val="28"/>
          <w:szCs w:val="28"/>
        </w:rPr>
        <w:t xml:space="preserve"> социально-значимых профессий является показателем уровня социально-экономического состояния страны, ее конкурентоспособности и успешности развития. Современная философия стала настолько человекоцентрированной, что профессиональная квалификация педагога должна включать в себя не только фундаментальные знания в области преподаваемой дисциплины, психолого-педагогические и организационно-методические компетенции, но и знания об особенностях своего профессионального становления, умения самостоятельно и осознанно заботиться о собственно</w:t>
      </w:r>
      <w:r w:rsidR="004A75E1" w:rsidRPr="00E91371">
        <w:rPr>
          <w:rFonts w:ascii="Times New Roman" w:hAnsi="Times New Roman" w:cs="Times New Roman"/>
          <w:sz w:val="28"/>
          <w:szCs w:val="28"/>
        </w:rPr>
        <w:t>м профессиональном росте, а так</w:t>
      </w:r>
      <w:r w:rsidRPr="00E91371">
        <w:rPr>
          <w:rFonts w:ascii="Times New Roman" w:hAnsi="Times New Roman" w:cs="Times New Roman"/>
          <w:sz w:val="28"/>
          <w:szCs w:val="28"/>
        </w:rPr>
        <w:t xml:space="preserve">же умения получать удовольствие от выполняемой профессиональной деятельности. Именно эти условия являются показателем успешной профессиональной подготовки </w:t>
      </w:r>
      <w:r w:rsidR="000D16A3" w:rsidRPr="00E91371">
        <w:rPr>
          <w:rFonts w:ascii="Times New Roman" w:hAnsi="Times New Roman" w:cs="Times New Roman"/>
          <w:sz w:val="28"/>
          <w:szCs w:val="28"/>
        </w:rPr>
        <w:t>[126</w:t>
      </w:r>
      <w:r w:rsidR="00711C6D" w:rsidRPr="00E91371">
        <w:rPr>
          <w:rFonts w:ascii="Times New Roman" w:hAnsi="Times New Roman" w:cs="Times New Roman"/>
          <w:sz w:val="28"/>
          <w:szCs w:val="28"/>
        </w:rPr>
        <w:t>].</w:t>
      </w:r>
    </w:p>
    <w:p w:rsidR="003F794A" w:rsidRPr="00E91371" w:rsidRDefault="003F794A"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В рамках университетской подготовки учителей иностранного языка, необходимым становится решение вопроса о формировании у студентов готовности к успешной профессионализации и постоянному развитию, самореализации в избранной профессии </w:t>
      </w:r>
      <w:r w:rsidR="00711C6D" w:rsidRPr="00E91371">
        <w:rPr>
          <w:rFonts w:ascii="Times New Roman" w:hAnsi="Times New Roman" w:cs="Times New Roman"/>
          <w:sz w:val="28"/>
          <w:szCs w:val="28"/>
        </w:rPr>
        <w:t>[12</w:t>
      </w:r>
      <w:r w:rsidR="000D16A3" w:rsidRPr="00E91371">
        <w:rPr>
          <w:rFonts w:ascii="Times New Roman" w:hAnsi="Times New Roman" w:cs="Times New Roman"/>
          <w:sz w:val="28"/>
          <w:szCs w:val="28"/>
        </w:rPr>
        <w:t>7</w:t>
      </w:r>
      <w:r w:rsidR="00711C6D" w:rsidRPr="00E91371">
        <w:rPr>
          <w:rFonts w:ascii="Times New Roman" w:hAnsi="Times New Roman" w:cs="Times New Roman"/>
          <w:sz w:val="28"/>
          <w:szCs w:val="28"/>
        </w:rPr>
        <w:t>]</w:t>
      </w:r>
      <w:r w:rsidRPr="00E91371">
        <w:rPr>
          <w:rFonts w:ascii="Times New Roman" w:hAnsi="Times New Roman" w:cs="Times New Roman"/>
          <w:sz w:val="28"/>
          <w:szCs w:val="28"/>
        </w:rPr>
        <w:t xml:space="preserve">. Одной из задач </w:t>
      </w:r>
      <w:r w:rsidR="007D6226" w:rsidRPr="00E91371">
        <w:rPr>
          <w:rFonts w:ascii="Times New Roman" w:hAnsi="Times New Roman" w:cs="Times New Roman"/>
          <w:sz w:val="28"/>
          <w:szCs w:val="28"/>
        </w:rPr>
        <w:t>организаций высшего и (или) послевузовского образования</w:t>
      </w:r>
      <w:r w:rsidRPr="00E91371">
        <w:rPr>
          <w:rFonts w:ascii="Times New Roman" w:hAnsi="Times New Roman" w:cs="Times New Roman"/>
          <w:sz w:val="28"/>
          <w:szCs w:val="28"/>
        </w:rPr>
        <w:t xml:space="preserve"> на современном этапе развития общества является обеспечение учащихся </w:t>
      </w:r>
      <w:r w:rsidR="00652A56" w:rsidRPr="00E91371">
        <w:rPr>
          <w:rFonts w:ascii="Times New Roman" w:hAnsi="Times New Roman" w:cs="Times New Roman"/>
          <w:sz w:val="28"/>
          <w:szCs w:val="28"/>
        </w:rPr>
        <w:t>«…</w:t>
      </w:r>
      <w:r w:rsidR="00182915" w:rsidRPr="00E91371">
        <w:rPr>
          <w:rFonts w:ascii="Times New Roman" w:hAnsi="Times New Roman" w:cs="Times New Roman"/>
          <w:sz w:val="28"/>
          <w:szCs w:val="28"/>
        </w:rPr>
        <w:t xml:space="preserve"> </w:t>
      </w:r>
      <w:r w:rsidRPr="00E91371">
        <w:rPr>
          <w:rFonts w:ascii="Times New Roman" w:hAnsi="Times New Roman" w:cs="Times New Roman"/>
          <w:sz w:val="28"/>
          <w:szCs w:val="28"/>
        </w:rPr>
        <w:t>качественным образованием, направленным на формирование, развитие и профессиональное становление личности на основе национальных и общечеловеческих ценностей, дос</w:t>
      </w:r>
      <w:r w:rsidR="004A75E1" w:rsidRPr="00E91371">
        <w:rPr>
          <w:rFonts w:ascii="Times New Roman" w:hAnsi="Times New Roman" w:cs="Times New Roman"/>
          <w:sz w:val="28"/>
          <w:szCs w:val="28"/>
        </w:rPr>
        <w:t>тижений науки и практики, а так</w:t>
      </w:r>
      <w:r w:rsidRPr="00E91371">
        <w:rPr>
          <w:rFonts w:ascii="Times New Roman" w:hAnsi="Times New Roman" w:cs="Times New Roman"/>
          <w:sz w:val="28"/>
          <w:szCs w:val="28"/>
        </w:rPr>
        <w:t>же обеспечение профессиональной мотивации обучающихся</w:t>
      </w:r>
      <w:r w:rsidR="00652A56"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r w:rsidR="00B74639" w:rsidRPr="00E91371">
        <w:rPr>
          <w:rFonts w:ascii="Times New Roman" w:hAnsi="Times New Roman" w:cs="Times New Roman"/>
          <w:sz w:val="28"/>
          <w:szCs w:val="28"/>
        </w:rPr>
        <w:t>2</w:t>
      </w:r>
      <w:r w:rsidRPr="00E91371">
        <w:rPr>
          <w:rFonts w:ascii="Times New Roman" w:hAnsi="Times New Roman" w:cs="Times New Roman"/>
          <w:sz w:val="28"/>
          <w:szCs w:val="28"/>
        </w:rPr>
        <w:t>], что напрямую соответствует характеристике статуса достигнутой или сформированной профессиональной идентичности.</w:t>
      </w:r>
    </w:p>
    <w:p w:rsidR="009F6933" w:rsidRPr="00E91371" w:rsidRDefault="009F6933"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Учителю иностранных языков, как и любому </w:t>
      </w:r>
      <w:r w:rsidR="00B7673B" w:rsidRPr="00E91371">
        <w:rPr>
          <w:rFonts w:ascii="Times New Roman" w:hAnsi="Times New Roman" w:cs="Times New Roman"/>
          <w:sz w:val="28"/>
          <w:szCs w:val="28"/>
        </w:rPr>
        <w:t>профессионалу</w:t>
      </w:r>
      <w:r w:rsidRPr="00E91371">
        <w:rPr>
          <w:rFonts w:ascii="Times New Roman" w:hAnsi="Times New Roman" w:cs="Times New Roman"/>
          <w:sz w:val="28"/>
          <w:szCs w:val="28"/>
        </w:rPr>
        <w:t xml:space="preserve"> и личности, не имеющему четких границ своей профессиональной идентичности, предстоит столкнуться с проблемами в процессе вхождения в профессиональное сообщество, которые вызваны неумением налаживать эффективные взаимоотношения, грамотно разрешать возникающие конфликты, решать профессиональные задачи, тем самым вызывая и внутриличностные конфликты, порождающие неудовлетворенность своим социальным положением </w:t>
      </w:r>
      <w:r w:rsidR="00B74639" w:rsidRPr="00E91371">
        <w:rPr>
          <w:rFonts w:ascii="Times New Roman" w:hAnsi="Times New Roman" w:cs="Times New Roman"/>
          <w:sz w:val="28"/>
          <w:szCs w:val="28"/>
        </w:rPr>
        <w:t>[12</w:t>
      </w:r>
      <w:r w:rsidR="000D16A3" w:rsidRPr="00E91371">
        <w:rPr>
          <w:rFonts w:ascii="Times New Roman" w:hAnsi="Times New Roman" w:cs="Times New Roman"/>
          <w:sz w:val="28"/>
          <w:szCs w:val="28"/>
        </w:rPr>
        <w:t>8</w:t>
      </w:r>
      <w:r w:rsidR="00B74639"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p>
    <w:p w:rsidR="009F6933" w:rsidRPr="00E91371" w:rsidRDefault="009F6933"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Характер профессиональной идентичности влияет</w:t>
      </w:r>
      <w:r w:rsidR="00A95428" w:rsidRPr="00E91371">
        <w:rPr>
          <w:rFonts w:ascii="Times New Roman" w:hAnsi="Times New Roman" w:cs="Times New Roman"/>
          <w:sz w:val="28"/>
          <w:szCs w:val="28"/>
        </w:rPr>
        <w:t xml:space="preserve"> не только</w:t>
      </w:r>
      <w:r w:rsidRPr="00E91371">
        <w:rPr>
          <w:rFonts w:ascii="Times New Roman" w:hAnsi="Times New Roman" w:cs="Times New Roman"/>
          <w:sz w:val="28"/>
          <w:szCs w:val="28"/>
        </w:rPr>
        <w:t xml:space="preserve"> на </w:t>
      </w:r>
      <w:r w:rsidR="00A95428" w:rsidRPr="00E91371">
        <w:rPr>
          <w:rFonts w:ascii="Times New Roman" w:hAnsi="Times New Roman" w:cs="Times New Roman"/>
          <w:sz w:val="28"/>
          <w:szCs w:val="28"/>
        </w:rPr>
        <w:t>само</w:t>
      </w:r>
      <w:r w:rsidRPr="00E91371">
        <w:rPr>
          <w:rFonts w:ascii="Times New Roman" w:hAnsi="Times New Roman" w:cs="Times New Roman"/>
          <w:sz w:val="28"/>
          <w:szCs w:val="28"/>
        </w:rPr>
        <w:t>эффективност</w:t>
      </w:r>
      <w:r w:rsidR="004A75E1" w:rsidRPr="00E91371">
        <w:rPr>
          <w:rFonts w:ascii="Times New Roman" w:hAnsi="Times New Roman" w:cs="Times New Roman"/>
          <w:sz w:val="28"/>
          <w:szCs w:val="28"/>
        </w:rPr>
        <w:t>ь и успешность в будущем, а так</w:t>
      </w:r>
      <w:r w:rsidRPr="00E91371">
        <w:rPr>
          <w:rFonts w:ascii="Times New Roman" w:hAnsi="Times New Roman" w:cs="Times New Roman"/>
          <w:sz w:val="28"/>
          <w:szCs w:val="28"/>
        </w:rPr>
        <w:t xml:space="preserve">же на </w:t>
      </w:r>
      <w:r w:rsidR="00A95428" w:rsidRPr="00E91371">
        <w:rPr>
          <w:rFonts w:ascii="Times New Roman" w:hAnsi="Times New Roman" w:cs="Times New Roman"/>
          <w:sz w:val="28"/>
          <w:szCs w:val="28"/>
        </w:rPr>
        <w:t>разрушение идентичности, развитие профессион</w:t>
      </w:r>
      <w:r w:rsidR="00AE1C15" w:rsidRPr="00E91371">
        <w:rPr>
          <w:rFonts w:ascii="Times New Roman" w:hAnsi="Times New Roman" w:cs="Times New Roman"/>
          <w:sz w:val="28"/>
          <w:szCs w:val="28"/>
        </w:rPr>
        <w:t>ального выгорания, появление не</w:t>
      </w:r>
      <w:r w:rsidR="00A95428" w:rsidRPr="00E91371">
        <w:rPr>
          <w:rFonts w:ascii="Times New Roman" w:hAnsi="Times New Roman" w:cs="Times New Roman"/>
          <w:sz w:val="28"/>
          <w:szCs w:val="28"/>
        </w:rPr>
        <w:t>рвных срывов, утраты жизненных смыслов и целей</w:t>
      </w:r>
      <w:r w:rsidRPr="00E91371">
        <w:rPr>
          <w:rFonts w:ascii="Times New Roman" w:hAnsi="Times New Roman" w:cs="Times New Roman"/>
          <w:sz w:val="28"/>
          <w:szCs w:val="28"/>
        </w:rPr>
        <w:t xml:space="preserve"> </w:t>
      </w:r>
      <w:r w:rsidR="00B74639" w:rsidRPr="00E91371">
        <w:rPr>
          <w:rFonts w:ascii="Times New Roman" w:hAnsi="Times New Roman" w:cs="Times New Roman"/>
          <w:sz w:val="28"/>
          <w:szCs w:val="28"/>
        </w:rPr>
        <w:t>[1</w:t>
      </w:r>
      <w:r w:rsidR="005E0439" w:rsidRPr="00E91371">
        <w:rPr>
          <w:rFonts w:ascii="Times New Roman" w:hAnsi="Times New Roman" w:cs="Times New Roman"/>
          <w:sz w:val="28"/>
          <w:szCs w:val="28"/>
        </w:rPr>
        <w:t>8</w:t>
      </w:r>
      <w:r w:rsidRPr="00E91371">
        <w:rPr>
          <w:rFonts w:ascii="Times New Roman" w:hAnsi="Times New Roman" w:cs="Times New Roman"/>
          <w:sz w:val="28"/>
          <w:szCs w:val="28"/>
        </w:rPr>
        <w:t xml:space="preserve">]. Поэтому так важно для успешной самореализации иметь </w:t>
      </w:r>
      <w:r w:rsidR="00A6757D" w:rsidRPr="00E91371">
        <w:rPr>
          <w:rFonts w:ascii="Times New Roman" w:hAnsi="Times New Roman" w:cs="Times New Roman"/>
          <w:sz w:val="28"/>
          <w:szCs w:val="28"/>
        </w:rPr>
        <w:t>достигнутую</w:t>
      </w:r>
      <w:r w:rsidRPr="00E91371">
        <w:rPr>
          <w:rFonts w:ascii="Times New Roman" w:hAnsi="Times New Roman" w:cs="Times New Roman"/>
          <w:sz w:val="28"/>
          <w:szCs w:val="28"/>
        </w:rPr>
        <w:t xml:space="preserve"> идентичность. Такому учителю, прошедшему самостоятельный путь формирования своей личности и профессионального становления, хочется подражать, учиться у него, следовать ему, перенимать его ценности, образ мышления и поведения. Такой педагог способен выстраивать эффективные отношения с </w:t>
      </w:r>
      <w:r w:rsidR="00FA3951" w:rsidRPr="00E91371">
        <w:rPr>
          <w:rFonts w:ascii="Times New Roman" w:hAnsi="Times New Roman" w:cs="Times New Roman"/>
          <w:sz w:val="28"/>
          <w:szCs w:val="28"/>
        </w:rPr>
        <w:t>учащимся</w:t>
      </w:r>
      <w:r w:rsidRPr="00E91371">
        <w:rPr>
          <w:rFonts w:ascii="Times New Roman" w:hAnsi="Times New Roman" w:cs="Times New Roman"/>
          <w:sz w:val="28"/>
          <w:szCs w:val="28"/>
        </w:rPr>
        <w:t xml:space="preserve">, проявлять эмпатию, гибкость, развивать его мотивацию к обучению, а, следовательно, формировать и личность ребенка, и будущее всего государства </w:t>
      </w:r>
      <w:r w:rsidR="00B74639" w:rsidRPr="00E91371">
        <w:rPr>
          <w:rFonts w:ascii="Times New Roman" w:hAnsi="Times New Roman" w:cs="Times New Roman"/>
          <w:sz w:val="28"/>
          <w:szCs w:val="28"/>
        </w:rPr>
        <w:t>[1</w:t>
      </w:r>
      <w:r w:rsidR="000D16A3" w:rsidRPr="00E91371">
        <w:rPr>
          <w:rFonts w:ascii="Times New Roman" w:hAnsi="Times New Roman" w:cs="Times New Roman"/>
          <w:sz w:val="28"/>
          <w:szCs w:val="28"/>
        </w:rPr>
        <w:t>29</w:t>
      </w:r>
      <w:r w:rsidR="00B74639"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r w:rsidR="00C874DE" w:rsidRPr="00E91371">
        <w:rPr>
          <w:rFonts w:ascii="Times New Roman" w:hAnsi="Times New Roman" w:cs="Times New Roman"/>
          <w:sz w:val="28"/>
          <w:szCs w:val="28"/>
        </w:rPr>
        <w:t>Как писал К.</w:t>
      </w:r>
      <w:r w:rsidR="00A95428" w:rsidRPr="00E91371">
        <w:rPr>
          <w:rFonts w:ascii="Times New Roman" w:hAnsi="Times New Roman" w:cs="Times New Roman"/>
          <w:sz w:val="28"/>
          <w:szCs w:val="28"/>
        </w:rPr>
        <w:t>Д. Ушинский, т</w:t>
      </w:r>
      <w:r w:rsidRPr="00E91371">
        <w:rPr>
          <w:rFonts w:ascii="Times New Roman" w:hAnsi="Times New Roman" w:cs="Times New Roman"/>
          <w:sz w:val="28"/>
          <w:szCs w:val="28"/>
        </w:rPr>
        <w:t>олько личностью можно воспитать личность, только хара</w:t>
      </w:r>
      <w:r w:rsidR="00A95428" w:rsidRPr="00E91371">
        <w:rPr>
          <w:rFonts w:ascii="Times New Roman" w:hAnsi="Times New Roman" w:cs="Times New Roman"/>
          <w:sz w:val="28"/>
          <w:szCs w:val="28"/>
        </w:rPr>
        <w:t>ктером можно воспитать характер</w:t>
      </w:r>
      <w:r w:rsidR="00B74639" w:rsidRPr="00E91371">
        <w:rPr>
          <w:rFonts w:ascii="Times New Roman" w:hAnsi="Times New Roman" w:cs="Times New Roman"/>
          <w:sz w:val="28"/>
          <w:szCs w:val="28"/>
        </w:rPr>
        <w:t xml:space="preserve"> [1</w:t>
      </w:r>
      <w:r w:rsidR="000D16A3" w:rsidRPr="00E91371">
        <w:rPr>
          <w:rFonts w:ascii="Times New Roman" w:hAnsi="Times New Roman" w:cs="Times New Roman"/>
          <w:sz w:val="28"/>
          <w:szCs w:val="28"/>
        </w:rPr>
        <w:t>30</w:t>
      </w:r>
      <w:r w:rsidR="00B74639" w:rsidRPr="00E91371">
        <w:rPr>
          <w:rFonts w:ascii="Times New Roman" w:hAnsi="Times New Roman" w:cs="Times New Roman"/>
          <w:sz w:val="28"/>
          <w:szCs w:val="28"/>
        </w:rPr>
        <w:t>]</w:t>
      </w:r>
      <w:r w:rsidRPr="00E91371">
        <w:rPr>
          <w:rFonts w:ascii="Times New Roman" w:hAnsi="Times New Roman" w:cs="Times New Roman"/>
          <w:sz w:val="28"/>
          <w:szCs w:val="28"/>
        </w:rPr>
        <w:t>.</w:t>
      </w:r>
    </w:p>
    <w:p w:rsidR="009F6933" w:rsidRPr="00E91371" w:rsidRDefault="009F6933"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Становление учителя, в частности учителя иностранных языков, начинается до обучения в вузе, но полноценное формирование профессиональной идентичности наиболее успешно происходит именно в учебном коллективе, где идет целенаправленное воспитательное воздействие, и со стороны преподавателей, и со стороны сокурсников в процессе позитивной коллективной учебно-профессиональной деятельности </w:t>
      </w:r>
      <w:r w:rsidR="00B74639" w:rsidRPr="00E91371">
        <w:rPr>
          <w:rFonts w:ascii="Times New Roman" w:hAnsi="Times New Roman" w:cs="Times New Roman"/>
          <w:sz w:val="28"/>
          <w:szCs w:val="28"/>
        </w:rPr>
        <w:t>[12</w:t>
      </w:r>
      <w:r w:rsidR="000D16A3" w:rsidRPr="00E91371">
        <w:rPr>
          <w:rFonts w:ascii="Times New Roman" w:hAnsi="Times New Roman" w:cs="Times New Roman"/>
          <w:sz w:val="28"/>
          <w:szCs w:val="28"/>
        </w:rPr>
        <w:t>8</w:t>
      </w:r>
      <w:r w:rsidR="00B74639" w:rsidRPr="00E91371">
        <w:rPr>
          <w:rFonts w:ascii="Times New Roman" w:hAnsi="Times New Roman" w:cs="Times New Roman"/>
          <w:sz w:val="28"/>
          <w:szCs w:val="28"/>
        </w:rPr>
        <w:t>]</w:t>
      </w:r>
      <w:r w:rsidRPr="00E91371">
        <w:rPr>
          <w:rFonts w:ascii="Times New Roman" w:hAnsi="Times New Roman" w:cs="Times New Roman"/>
          <w:sz w:val="28"/>
          <w:szCs w:val="28"/>
        </w:rPr>
        <w:t>.</w:t>
      </w:r>
      <w:r w:rsidR="00A95428" w:rsidRPr="00E91371">
        <w:rPr>
          <w:rFonts w:ascii="Times New Roman" w:hAnsi="Times New Roman" w:cs="Times New Roman"/>
          <w:sz w:val="28"/>
          <w:szCs w:val="28"/>
        </w:rPr>
        <w:t xml:space="preserve"> </w:t>
      </w:r>
    </w:p>
    <w:p w:rsidR="00F27C92" w:rsidRPr="00E91371" w:rsidRDefault="00F27C92" w:rsidP="000D6D66">
      <w:pPr>
        <w:autoSpaceDE w:val="0"/>
        <w:autoSpaceDN w:val="0"/>
        <w:adjustRightInd w:val="0"/>
        <w:spacing w:after="0" w:line="240" w:lineRule="auto"/>
        <w:ind w:firstLine="454"/>
        <w:jc w:val="both"/>
        <w:rPr>
          <w:rFonts w:ascii="Times New Roman" w:hAnsi="Times New Roman" w:cs="Times New Roman"/>
          <w:sz w:val="28"/>
          <w:szCs w:val="24"/>
        </w:rPr>
      </w:pPr>
      <w:r w:rsidRPr="00E91371">
        <w:rPr>
          <w:rFonts w:ascii="Times New Roman" w:hAnsi="Times New Roman" w:cs="Times New Roman"/>
          <w:sz w:val="28"/>
        </w:rPr>
        <w:t xml:space="preserve">Современная реальность такова, что </w:t>
      </w:r>
      <w:r w:rsidR="00B7673B" w:rsidRPr="00E91371">
        <w:rPr>
          <w:rFonts w:ascii="Times New Roman" w:hAnsi="Times New Roman" w:cs="Times New Roman"/>
          <w:sz w:val="28"/>
        </w:rPr>
        <w:t>профессионалов</w:t>
      </w:r>
      <w:r w:rsidRPr="00E91371">
        <w:rPr>
          <w:rFonts w:ascii="Times New Roman" w:hAnsi="Times New Roman" w:cs="Times New Roman"/>
          <w:sz w:val="28"/>
        </w:rPr>
        <w:t xml:space="preserve">, готовых к быстроменяющимся условиям труда необходимо готовить еще на этапе вузовской подготовки. Для этого он должен овладеть навыками саморазвития и самообразования, которые являются </w:t>
      </w:r>
      <w:r w:rsidR="00596B09" w:rsidRPr="00E91371">
        <w:rPr>
          <w:rFonts w:ascii="Times New Roman" w:hAnsi="Times New Roman" w:cs="Times New Roman"/>
          <w:sz w:val="28"/>
        </w:rPr>
        <w:t>показателями</w:t>
      </w:r>
      <w:r w:rsidR="00AD5A66" w:rsidRPr="00E91371">
        <w:rPr>
          <w:rFonts w:ascii="Times New Roman" w:hAnsi="Times New Roman" w:cs="Times New Roman"/>
          <w:sz w:val="28"/>
        </w:rPr>
        <w:t xml:space="preserve"> достигнутой </w:t>
      </w:r>
      <w:r w:rsidR="00596B09" w:rsidRPr="00E91371">
        <w:rPr>
          <w:rFonts w:ascii="Times New Roman" w:hAnsi="Times New Roman" w:cs="Times New Roman"/>
          <w:sz w:val="28"/>
        </w:rPr>
        <w:t>профессиональной идентичности</w:t>
      </w:r>
      <w:r w:rsidRPr="00E91371">
        <w:rPr>
          <w:rFonts w:ascii="Times New Roman" w:hAnsi="Times New Roman" w:cs="Times New Roman"/>
          <w:sz w:val="28"/>
        </w:rPr>
        <w:t xml:space="preserve">. </w:t>
      </w:r>
    </w:p>
    <w:p w:rsidR="00DD7BE7" w:rsidRPr="00E91371" w:rsidRDefault="00DD7BE7"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Возрастающие требования общества и государства к качеству профессиональной подготовки педагогов требуют пересмотра содержания педагогических компетенций, которые не могут ограничиваться лишь теоретическими знаниями. Вершиной мастерства педагога является его осознанное отождествление себя с данной профессией и ощущения себя как профессионала, т.е. формирование достигнутой профессиональной идентичности [30].</w:t>
      </w:r>
    </w:p>
    <w:p w:rsidR="003F794A" w:rsidRPr="00846E62" w:rsidRDefault="00C874DE" w:rsidP="000D6D66">
      <w:pPr>
        <w:autoSpaceDE w:val="0"/>
        <w:autoSpaceDN w:val="0"/>
        <w:adjustRightInd w:val="0"/>
        <w:spacing w:after="0" w:line="240" w:lineRule="auto"/>
        <w:ind w:firstLine="454"/>
        <w:jc w:val="both"/>
        <w:rPr>
          <w:rFonts w:ascii="Times New Roman" w:hAnsi="Times New Roman" w:cs="Times New Roman"/>
          <w:sz w:val="28"/>
          <w:szCs w:val="24"/>
        </w:rPr>
      </w:pPr>
      <w:r w:rsidRPr="00E91371">
        <w:rPr>
          <w:rFonts w:ascii="Times New Roman" w:hAnsi="Times New Roman" w:cs="Times New Roman"/>
          <w:sz w:val="28"/>
          <w:szCs w:val="24"/>
        </w:rPr>
        <w:t>Л.</w:t>
      </w:r>
      <w:r w:rsidR="00B74639" w:rsidRPr="00E91371">
        <w:rPr>
          <w:rFonts w:ascii="Times New Roman" w:hAnsi="Times New Roman" w:cs="Times New Roman"/>
          <w:sz w:val="28"/>
          <w:szCs w:val="24"/>
        </w:rPr>
        <w:t xml:space="preserve">Б. </w:t>
      </w:r>
      <w:r w:rsidR="003F794A" w:rsidRPr="00E91371">
        <w:rPr>
          <w:rFonts w:ascii="Times New Roman" w:hAnsi="Times New Roman" w:cs="Times New Roman"/>
          <w:sz w:val="28"/>
          <w:szCs w:val="24"/>
        </w:rPr>
        <w:t>Шнейдер полагает, что для достижения профессиональной идентичности студентами во время обучения в вузе, недостаточно получения теоретических знаний и возможности применения их во время педагогической практики. Учитывая тот факт, что профессиональная идентичность невозможна без процессов самопознания, получение высшего профессионального образования должно сопровождаться поддержкой</w:t>
      </w:r>
      <w:r w:rsidR="003F794A" w:rsidRPr="00846E62">
        <w:rPr>
          <w:rFonts w:ascii="Times New Roman" w:hAnsi="Times New Roman" w:cs="Times New Roman"/>
          <w:sz w:val="28"/>
          <w:szCs w:val="24"/>
        </w:rPr>
        <w:t xml:space="preserve"> психологической службы, целью которой должны стать помощь будущим </w:t>
      </w:r>
      <w:r w:rsidR="00B7673B">
        <w:rPr>
          <w:rFonts w:ascii="Times New Roman" w:hAnsi="Times New Roman" w:cs="Times New Roman"/>
          <w:sz w:val="28"/>
          <w:szCs w:val="24"/>
        </w:rPr>
        <w:t>педагогам</w:t>
      </w:r>
      <w:r w:rsidR="003F794A" w:rsidRPr="00846E62">
        <w:rPr>
          <w:rFonts w:ascii="Times New Roman" w:hAnsi="Times New Roman" w:cs="Times New Roman"/>
          <w:sz w:val="28"/>
          <w:szCs w:val="24"/>
        </w:rPr>
        <w:t xml:space="preserve"> в активизации процесса самопознания, способствование становлению их представлений о себе, поддержка в эмоциональном проживании профессиональных ситуаций и в преодолении препятствий и трудностей. Такое психологическое сопровождение будет способствовать более эффективному, быстрому и легкому процессу </w:t>
      </w:r>
      <w:r w:rsidR="00652A56">
        <w:rPr>
          <w:rFonts w:ascii="Times New Roman" w:hAnsi="Times New Roman" w:cs="Times New Roman"/>
          <w:sz w:val="28"/>
          <w:szCs w:val="24"/>
        </w:rPr>
        <w:t>преобразования</w:t>
      </w:r>
      <w:r w:rsidR="003F794A" w:rsidRPr="00846E62">
        <w:rPr>
          <w:rFonts w:ascii="Times New Roman" w:hAnsi="Times New Roman" w:cs="Times New Roman"/>
          <w:sz w:val="28"/>
          <w:szCs w:val="24"/>
        </w:rPr>
        <w:t xml:space="preserve"> </w:t>
      </w:r>
      <w:r w:rsidR="00652A56" w:rsidRPr="00846E62">
        <w:rPr>
          <w:rFonts w:ascii="Times New Roman" w:hAnsi="Times New Roman" w:cs="Times New Roman"/>
          <w:sz w:val="28"/>
          <w:szCs w:val="24"/>
        </w:rPr>
        <w:t xml:space="preserve">профессиональной идентичности </w:t>
      </w:r>
      <w:r w:rsidR="00652A56">
        <w:rPr>
          <w:rFonts w:ascii="Times New Roman" w:hAnsi="Times New Roman" w:cs="Times New Roman"/>
          <w:sz w:val="28"/>
          <w:szCs w:val="24"/>
        </w:rPr>
        <w:t xml:space="preserve">до </w:t>
      </w:r>
      <w:r w:rsidR="003F794A" w:rsidRPr="00846E62">
        <w:rPr>
          <w:rFonts w:ascii="Times New Roman" w:hAnsi="Times New Roman" w:cs="Times New Roman"/>
          <w:sz w:val="28"/>
          <w:szCs w:val="24"/>
        </w:rPr>
        <w:t xml:space="preserve">статуса </w:t>
      </w:r>
      <w:r w:rsidR="00652A56">
        <w:rPr>
          <w:rFonts w:ascii="Times New Roman" w:hAnsi="Times New Roman" w:cs="Times New Roman"/>
          <w:sz w:val="28"/>
          <w:szCs w:val="24"/>
        </w:rPr>
        <w:t>достигнутой</w:t>
      </w:r>
      <w:r w:rsidR="003F794A" w:rsidRPr="00846E62">
        <w:rPr>
          <w:rFonts w:ascii="Times New Roman" w:hAnsi="Times New Roman" w:cs="Times New Roman"/>
          <w:sz w:val="28"/>
          <w:szCs w:val="24"/>
        </w:rPr>
        <w:t>.</w:t>
      </w:r>
    </w:p>
    <w:p w:rsidR="003F794A" w:rsidRPr="00846E62" w:rsidRDefault="003F794A" w:rsidP="000D6D66">
      <w:pPr>
        <w:autoSpaceDE w:val="0"/>
        <w:autoSpaceDN w:val="0"/>
        <w:adjustRightInd w:val="0"/>
        <w:spacing w:after="0" w:line="240" w:lineRule="auto"/>
        <w:ind w:firstLine="454"/>
        <w:jc w:val="both"/>
        <w:rPr>
          <w:rFonts w:ascii="Times New Roman" w:hAnsi="Times New Roman" w:cs="Times New Roman"/>
          <w:sz w:val="28"/>
          <w:szCs w:val="24"/>
        </w:rPr>
      </w:pPr>
      <w:r w:rsidRPr="00846E62">
        <w:rPr>
          <w:rFonts w:ascii="Times New Roman" w:hAnsi="Times New Roman" w:cs="Times New Roman"/>
          <w:sz w:val="28"/>
          <w:szCs w:val="24"/>
        </w:rPr>
        <w:t xml:space="preserve">По мнению </w:t>
      </w:r>
      <w:r w:rsidR="00B74639" w:rsidRPr="00846E62">
        <w:rPr>
          <w:rFonts w:ascii="Times New Roman" w:hAnsi="Times New Roman" w:cs="Times New Roman"/>
          <w:sz w:val="28"/>
          <w:szCs w:val="24"/>
          <w:lang w:val="en-US"/>
        </w:rPr>
        <w:t>V</w:t>
      </w:r>
      <w:r w:rsidR="00C874DE">
        <w:rPr>
          <w:rFonts w:ascii="Times New Roman" w:hAnsi="Times New Roman" w:cs="Times New Roman"/>
          <w:sz w:val="28"/>
          <w:szCs w:val="24"/>
        </w:rPr>
        <w:t>.</w:t>
      </w:r>
      <w:r w:rsidR="00B74639" w:rsidRPr="00846E62">
        <w:rPr>
          <w:rFonts w:ascii="Times New Roman" w:hAnsi="Times New Roman" w:cs="Times New Roman"/>
          <w:sz w:val="28"/>
          <w:szCs w:val="24"/>
          <w:lang w:val="en-US"/>
        </w:rPr>
        <w:t>B</w:t>
      </w:r>
      <w:r w:rsidR="00B74639" w:rsidRPr="00846E62">
        <w:rPr>
          <w:rFonts w:ascii="Times New Roman" w:hAnsi="Times New Roman" w:cs="Times New Roman"/>
          <w:sz w:val="28"/>
          <w:szCs w:val="24"/>
        </w:rPr>
        <w:t xml:space="preserve">. </w:t>
      </w:r>
      <w:r w:rsidRPr="00846E62">
        <w:rPr>
          <w:rFonts w:ascii="Times New Roman" w:hAnsi="Times New Roman" w:cs="Times New Roman"/>
          <w:sz w:val="28"/>
          <w:szCs w:val="24"/>
        </w:rPr>
        <w:t xml:space="preserve">Skorikov </w:t>
      </w:r>
      <w:r w:rsidR="00B74639" w:rsidRPr="00846E62">
        <w:rPr>
          <w:rFonts w:ascii="Times New Roman" w:hAnsi="Times New Roman" w:cs="Times New Roman"/>
          <w:sz w:val="28"/>
          <w:szCs w:val="24"/>
        </w:rPr>
        <w:t xml:space="preserve">и </w:t>
      </w:r>
      <w:r w:rsidR="00B74639" w:rsidRPr="00846E62">
        <w:rPr>
          <w:rFonts w:ascii="Times New Roman" w:hAnsi="Times New Roman" w:cs="Times New Roman"/>
          <w:sz w:val="28"/>
          <w:szCs w:val="24"/>
          <w:lang w:val="en-US"/>
        </w:rPr>
        <w:t>F</w:t>
      </w:r>
      <w:r w:rsidR="00C874DE">
        <w:rPr>
          <w:rFonts w:ascii="Times New Roman" w:hAnsi="Times New Roman" w:cs="Times New Roman"/>
          <w:sz w:val="28"/>
          <w:szCs w:val="24"/>
        </w:rPr>
        <w:t>.</w:t>
      </w:r>
      <w:r w:rsidR="00B74639" w:rsidRPr="00846E62">
        <w:rPr>
          <w:rFonts w:ascii="Times New Roman" w:hAnsi="Times New Roman" w:cs="Times New Roman"/>
          <w:sz w:val="28"/>
          <w:szCs w:val="24"/>
          <w:lang w:val="en-US"/>
        </w:rPr>
        <w:t>W</w:t>
      </w:r>
      <w:r w:rsidR="00B74639" w:rsidRPr="00846E62">
        <w:rPr>
          <w:rFonts w:ascii="Times New Roman" w:hAnsi="Times New Roman" w:cs="Times New Roman"/>
          <w:sz w:val="28"/>
          <w:szCs w:val="24"/>
        </w:rPr>
        <w:t>.</w:t>
      </w:r>
      <w:r w:rsidRPr="00846E62">
        <w:rPr>
          <w:rFonts w:ascii="Times New Roman" w:hAnsi="Times New Roman" w:cs="Times New Roman"/>
          <w:sz w:val="28"/>
          <w:szCs w:val="24"/>
        </w:rPr>
        <w:t xml:space="preserve"> Vondracek активная </w:t>
      </w:r>
      <w:r w:rsidR="00652A56">
        <w:rPr>
          <w:rFonts w:ascii="Times New Roman" w:hAnsi="Times New Roman" w:cs="Times New Roman"/>
          <w:sz w:val="28"/>
          <w:szCs w:val="24"/>
        </w:rPr>
        <w:t>деятельность</w:t>
      </w:r>
      <w:r w:rsidRPr="00846E62">
        <w:rPr>
          <w:rFonts w:ascii="Times New Roman" w:hAnsi="Times New Roman" w:cs="Times New Roman"/>
          <w:sz w:val="28"/>
          <w:szCs w:val="24"/>
        </w:rPr>
        <w:t xml:space="preserve"> по выстраиванию профессиональной идентичности и достижение, </w:t>
      </w:r>
      <w:r w:rsidR="008B2126">
        <w:rPr>
          <w:rFonts w:ascii="Times New Roman" w:hAnsi="Times New Roman" w:cs="Times New Roman"/>
          <w:sz w:val="28"/>
          <w:szCs w:val="24"/>
        </w:rPr>
        <w:t xml:space="preserve">или </w:t>
      </w:r>
      <w:r w:rsidRPr="00846E62">
        <w:rPr>
          <w:rFonts w:ascii="Times New Roman" w:hAnsi="Times New Roman" w:cs="Times New Roman"/>
          <w:sz w:val="28"/>
          <w:szCs w:val="24"/>
        </w:rPr>
        <w:t xml:space="preserve">хотя бы </w:t>
      </w:r>
      <w:r w:rsidR="008B2126">
        <w:rPr>
          <w:rFonts w:ascii="Times New Roman" w:hAnsi="Times New Roman" w:cs="Times New Roman"/>
          <w:sz w:val="28"/>
          <w:szCs w:val="24"/>
        </w:rPr>
        <w:t>приближение к статусу</w:t>
      </w:r>
      <w:r w:rsidRPr="00846E62">
        <w:rPr>
          <w:rFonts w:ascii="Times New Roman" w:hAnsi="Times New Roman" w:cs="Times New Roman"/>
          <w:sz w:val="28"/>
          <w:szCs w:val="24"/>
        </w:rPr>
        <w:t xml:space="preserve"> </w:t>
      </w:r>
      <w:r w:rsidR="00AD5A66" w:rsidRPr="00846E62">
        <w:rPr>
          <w:rFonts w:ascii="Times New Roman" w:hAnsi="Times New Roman" w:cs="Times New Roman"/>
          <w:sz w:val="28"/>
          <w:szCs w:val="24"/>
        </w:rPr>
        <w:t>достигнутой</w:t>
      </w:r>
      <w:r w:rsidRPr="00846E62">
        <w:rPr>
          <w:rFonts w:ascii="Times New Roman" w:hAnsi="Times New Roman" w:cs="Times New Roman"/>
          <w:sz w:val="28"/>
          <w:szCs w:val="24"/>
        </w:rPr>
        <w:t xml:space="preserve"> идентичности в период юности, является важной задачей формирования личности, которая способствует ее дальнейшему развитию и адаптации</w:t>
      </w:r>
      <w:r w:rsidR="005E0439">
        <w:rPr>
          <w:rFonts w:ascii="Times New Roman" w:hAnsi="Times New Roman" w:cs="Times New Roman"/>
          <w:sz w:val="28"/>
          <w:szCs w:val="24"/>
        </w:rPr>
        <w:t xml:space="preserve"> [32</w:t>
      </w:r>
      <w:r w:rsidR="00B74639" w:rsidRPr="00846E62">
        <w:rPr>
          <w:rFonts w:ascii="Times New Roman" w:hAnsi="Times New Roman" w:cs="Times New Roman"/>
          <w:sz w:val="28"/>
          <w:szCs w:val="24"/>
        </w:rPr>
        <w:t>]</w:t>
      </w:r>
      <w:r w:rsidRPr="00846E62">
        <w:rPr>
          <w:rFonts w:ascii="Times New Roman" w:hAnsi="Times New Roman" w:cs="Times New Roman"/>
          <w:sz w:val="28"/>
          <w:szCs w:val="24"/>
        </w:rPr>
        <w:t>.</w:t>
      </w:r>
    </w:p>
    <w:p w:rsidR="003F794A" w:rsidRPr="00846E62" w:rsidRDefault="003F794A"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Организуя процесс формир</w:t>
      </w:r>
      <w:r w:rsidR="00BE632F">
        <w:rPr>
          <w:rFonts w:ascii="Times New Roman" w:hAnsi="Times New Roman" w:cs="Times New Roman"/>
          <w:sz w:val="28"/>
          <w:szCs w:val="28"/>
        </w:rPr>
        <w:t>ующего воздействия на профессиональную идентичность</w:t>
      </w:r>
      <w:r w:rsidRPr="00846E62">
        <w:rPr>
          <w:rFonts w:ascii="Times New Roman" w:hAnsi="Times New Roman" w:cs="Times New Roman"/>
          <w:sz w:val="28"/>
          <w:szCs w:val="28"/>
        </w:rPr>
        <w:t xml:space="preserve"> будущих учителей иностранного языка, необходимо </w:t>
      </w:r>
      <w:r w:rsidR="00596B09" w:rsidRPr="00846E62">
        <w:rPr>
          <w:rFonts w:ascii="Times New Roman" w:hAnsi="Times New Roman" w:cs="Times New Roman"/>
          <w:sz w:val="28"/>
          <w:szCs w:val="28"/>
        </w:rPr>
        <w:t>помнить</w:t>
      </w:r>
      <w:r w:rsidRPr="00846E62">
        <w:rPr>
          <w:rFonts w:ascii="Times New Roman" w:hAnsi="Times New Roman" w:cs="Times New Roman"/>
          <w:sz w:val="28"/>
          <w:szCs w:val="28"/>
        </w:rPr>
        <w:t xml:space="preserve">, что у студентов </w:t>
      </w:r>
      <w:r w:rsidR="008B2126">
        <w:rPr>
          <w:rFonts w:ascii="Times New Roman" w:hAnsi="Times New Roman" w:cs="Times New Roman"/>
          <w:sz w:val="28"/>
          <w:szCs w:val="28"/>
        </w:rPr>
        <w:t>по большей части преобладает</w:t>
      </w:r>
      <w:r w:rsidR="00596B09" w:rsidRPr="00846E62">
        <w:rPr>
          <w:rFonts w:ascii="Times New Roman" w:hAnsi="Times New Roman" w:cs="Times New Roman"/>
          <w:sz w:val="28"/>
          <w:szCs w:val="28"/>
        </w:rPr>
        <w:t xml:space="preserve"> самосознание скорее студента, чем будущего </w:t>
      </w:r>
      <w:r w:rsidR="008B2126">
        <w:rPr>
          <w:rFonts w:ascii="Times New Roman" w:hAnsi="Times New Roman" w:cs="Times New Roman"/>
          <w:sz w:val="28"/>
          <w:szCs w:val="28"/>
        </w:rPr>
        <w:t>эксперта</w:t>
      </w:r>
      <w:r w:rsidR="00596B09" w:rsidRPr="00846E62">
        <w:rPr>
          <w:rFonts w:ascii="Times New Roman" w:hAnsi="Times New Roman" w:cs="Times New Roman"/>
          <w:sz w:val="28"/>
          <w:szCs w:val="28"/>
        </w:rPr>
        <w:t xml:space="preserve">, что проявляется в низком уровне осмысленности, осознанности, и сказывается на статусе профессиональной идентичности. </w:t>
      </w:r>
      <w:r w:rsidRPr="00846E62">
        <w:rPr>
          <w:rFonts w:ascii="Times New Roman" w:hAnsi="Times New Roman" w:cs="Times New Roman"/>
          <w:sz w:val="28"/>
          <w:szCs w:val="28"/>
        </w:rPr>
        <w:t>Т.В. Мищенко</w:t>
      </w:r>
      <w:r w:rsidR="00596B09" w:rsidRPr="00846E62">
        <w:rPr>
          <w:rFonts w:ascii="Times New Roman" w:hAnsi="Times New Roman" w:cs="Times New Roman"/>
          <w:sz w:val="28"/>
          <w:szCs w:val="28"/>
        </w:rPr>
        <w:t xml:space="preserve"> отмечает, что с изучением практико-ориентированных дисциплин и прохождением производственной практики студенты начинают лучше осознавать смыслы их деятельности и идентифицировать себя как будущих </w:t>
      </w:r>
      <w:r w:rsidR="008B2126">
        <w:rPr>
          <w:rFonts w:ascii="Times New Roman" w:hAnsi="Times New Roman" w:cs="Times New Roman"/>
          <w:sz w:val="28"/>
          <w:szCs w:val="28"/>
        </w:rPr>
        <w:t>профессионалов</w:t>
      </w:r>
      <w:r w:rsidR="00596B09" w:rsidRPr="00846E62">
        <w:rPr>
          <w:rFonts w:ascii="Times New Roman" w:hAnsi="Times New Roman" w:cs="Times New Roman"/>
          <w:sz w:val="28"/>
          <w:szCs w:val="28"/>
        </w:rPr>
        <w:t xml:space="preserve"> </w:t>
      </w:r>
      <w:r w:rsidR="000D16A3">
        <w:rPr>
          <w:rFonts w:ascii="Times New Roman" w:hAnsi="Times New Roman" w:cs="Times New Roman"/>
          <w:sz w:val="28"/>
          <w:szCs w:val="28"/>
        </w:rPr>
        <w:t>[13</w:t>
      </w:r>
      <w:r w:rsidR="000D16A3" w:rsidRPr="000D16A3">
        <w:rPr>
          <w:rFonts w:ascii="Times New Roman" w:hAnsi="Times New Roman" w:cs="Times New Roman"/>
          <w:sz w:val="28"/>
          <w:szCs w:val="28"/>
        </w:rPr>
        <w:t>1</w:t>
      </w:r>
      <w:r w:rsidR="00B74639" w:rsidRPr="00846E62">
        <w:rPr>
          <w:rFonts w:ascii="Times New Roman" w:hAnsi="Times New Roman" w:cs="Times New Roman"/>
          <w:sz w:val="28"/>
          <w:szCs w:val="28"/>
        </w:rPr>
        <w:t>]</w:t>
      </w:r>
      <w:r w:rsidRPr="00846E62">
        <w:rPr>
          <w:rFonts w:ascii="Times New Roman" w:hAnsi="Times New Roman" w:cs="Times New Roman"/>
          <w:sz w:val="28"/>
          <w:szCs w:val="28"/>
        </w:rPr>
        <w:t xml:space="preserve">. </w:t>
      </w:r>
    </w:p>
    <w:p w:rsidR="008962F3" w:rsidRPr="00846E62" w:rsidRDefault="007C3BC7" w:rsidP="000D6D66">
      <w:pPr>
        <w:pStyle w:val="Default"/>
        <w:ind w:firstLine="454"/>
        <w:jc w:val="both"/>
        <w:rPr>
          <w:rFonts w:ascii="Times New Roman" w:hAnsi="Times New Roman" w:cs="Times New Roman"/>
          <w:color w:val="auto"/>
          <w:sz w:val="28"/>
          <w:szCs w:val="28"/>
        </w:rPr>
      </w:pPr>
      <w:r w:rsidRPr="00846E62">
        <w:rPr>
          <w:rFonts w:ascii="Times New Roman" w:hAnsi="Times New Roman" w:cs="Times New Roman"/>
          <w:color w:val="auto"/>
          <w:sz w:val="28"/>
          <w:szCs w:val="28"/>
        </w:rPr>
        <w:t xml:space="preserve">Также нельзя забывать о возможном развитии кризисных состояний у студентов в связи с появлением у них новых ролей, новых обязанностей, формированием новых ценностей, а также о том, что </w:t>
      </w:r>
      <w:r w:rsidR="003F794A" w:rsidRPr="00846E62">
        <w:rPr>
          <w:rFonts w:ascii="Times New Roman" w:hAnsi="Times New Roman" w:cs="Times New Roman"/>
          <w:color w:val="auto"/>
          <w:sz w:val="28"/>
          <w:szCs w:val="28"/>
        </w:rPr>
        <w:t>становление профессиональной идентичности может происходить у каждого студента в разные периоды и с ра</w:t>
      </w:r>
      <w:r w:rsidRPr="00846E62">
        <w:rPr>
          <w:rFonts w:ascii="Times New Roman" w:hAnsi="Times New Roman" w:cs="Times New Roman"/>
          <w:color w:val="auto"/>
          <w:sz w:val="28"/>
          <w:szCs w:val="28"/>
        </w:rPr>
        <w:t>зличной степенью кризисности</w:t>
      </w:r>
      <w:r w:rsidR="00F215CF">
        <w:rPr>
          <w:rFonts w:ascii="Times New Roman" w:hAnsi="Times New Roman" w:cs="Times New Roman"/>
          <w:color w:val="auto"/>
          <w:sz w:val="28"/>
          <w:szCs w:val="28"/>
        </w:rPr>
        <w:t>. Т</w:t>
      </w:r>
      <w:r w:rsidRPr="00846E62">
        <w:rPr>
          <w:rFonts w:ascii="Times New Roman" w:hAnsi="Times New Roman" w:cs="Times New Roman"/>
          <w:color w:val="auto"/>
          <w:sz w:val="28"/>
          <w:szCs w:val="28"/>
        </w:rPr>
        <w:t>аким образом,</w:t>
      </w:r>
      <w:r w:rsidR="003F794A" w:rsidRPr="00846E62">
        <w:rPr>
          <w:rFonts w:ascii="Times New Roman" w:hAnsi="Times New Roman" w:cs="Times New Roman"/>
          <w:color w:val="auto"/>
          <w:sz w:val="28"/>
          <w:szCs w:val="28"/>
        </w:rPr>
        <w:t xml:space="preserve"> педагогическое и психологическое сопровождение профессионального самоопределения студентов факультета иностранных языков должно присутствовать на протяжении всего периода обучения в университете и быть представлено в разных видах учебной и внеучебной деятельности </w:t>
      </w:r>
      <w:r w:rsidR="00B74639" w:rsidRPr="00846E62">
        <w:rPr>
          <w:rFonts w:ascii="Times New Roman" w:hAnsi="Times New Roman" w:cs="Times New Roman"/>
          <w:color w:val="auto"/>
          <w:sz w:val="28"/>
          <w:szCs w:val="28"/>
        </w:rPr>
        <w:t>[1</w:t>
      </w:r>
      <w:r w:rsidR="000D16A3">
        <w:rPr>
          <w:rFonts w:ascii="Times New Roman" w:hAnsi="Times New Roman" w:cs="Times New Roman"/>
          <w:color w:val="auto"/>
          <w:sz w:val="28"/>
          <w:szCs w:val="28"/>
        </w:rPr>
        <w:t>3</w:t>
      </w:r>
      <w:r w:rsidR="000D16A3" w:rsidRPr="000D16A3">
        <w:rPr>
          <w:rFonts w:ascii="Times New Roman" w:hAnsi="Times New Roman" w:cs="Times New Roman"/>
          <w:color w:val="auto"/>
          <w:sz w:val="28"/>
          <w:szCs w:val="28"/>
        </w:rPr>
        <w:t>2</w:t>
      </w:r>
      <w:r w:rsidR="003F794A" w:rsidRPr="00846E62">
        <w:rPr>
          <w:rFonts w:ascii="Times New Roman" w:hAnsi="Times New Roman" w:cs="Times New Roman"/>
          <w:color w:val="auto"/>
          <w:sz w:val="28"/>
          <w:szCs w:val="28"/>
        </w:rPr>
        <w:t xml:space="preserve">]. </w:t>
      </w:r>
    </w:p>
    <w:p w:rsidR="003F794A" w:rsidRPr="00846E62" w:rsidRDefault="009F6933"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Стоит у</w:t>
      </w:r>
      <w:r w:rsidR="003F794A" w:rsidRPr="00846E62">
        <w:rPr>
          <w:rFonts w:ascii="Times New Roman" w:hAnsi="Times New Roman" w:cs="Times New Roman"/>
          <w:color w:val="auto"/>
          <w:sz w:val="28"/>
        </w:rPr>
        <w:t>читыва</w:t>
      </w:r>
      <w:r w:rsidR="004A75E1" w:rsidRPr="00846E62">
        <w:rPr>
          <w:rFonts w:ascii="Times New Roman" w:hAnsi="Times New Roman" w:cs="Times New Roman"/>
          <w:color w:val="auto"/>
          <w:sz w:val="28"/>
        </w:rPr>
        <w:t>ть так</w:t>
      </w:r>
      <w:r w:rsidRPr="00846E62">
        <w:rPr>
          <w:rFonts w:ascii="Times New Roman" w:hAnsi="Times New Roman" w:cs="Times New Roman"/>
          <w:color w:val="auto"/>
          <w:sz w:val="28"/>
        </w:rPr>
        <w:t>же</w:t>
      </w:r>
      <w:r w:rsidR="003F794A" w:rsidRPr="00846E62">
        <w:rPr>
          <w:rFonts w:ascii="Times New Roman" w:hAnsi="Times New Roman" w:cs="Times New Roman"/>
          <w:color w:val="auto"/>
          <w:sz w:val="28"/>
        </w:rPr>
        <w:t>, что развитие идентичности не является линейным процессом, он</w:t>
      </w:r>
      <w:r w:rsidR="00823949">
        <w:rPr>
          <w:rFonts w:ascii="Times New Roman" w:hAnsi="Times New Roman" w:cs="Times New Roman"/>
          <w:color w:val="auto"/>
          <w:sz w:val="28"/>
        </w:rPr>
        <w:t>а</w:t>
      </w:r>
      <w:r w:rsidR="003F794A" w:rsidRPr="00846E62">
        <w:rPr>
          <w:rFonts w:ascii="Times New Roman" w:hAnsi="Times New Roman" w:cs="Times New Roman"/>
          <w:color w:val="auto"/>
          <w:sz w:val="28"/>
        </w:rPr>
        <w:t xml:space="preserve"> может ре</w:t>
      </w:r>
      <w:r w:rsidRPr="00846E62">
        <w:rPr>
          <w:rFonts w:ascii="Times New Roman" w:hAnsi="Times New Roman" w:cs="Times New Roman"/>
          <w:color w:val="auto"/>
          <w:sz w:val="28"/>
        </w:rPr>
        <w:t>грессировать до низших статусов.</w:t>
      </w:r>
      <w:r w:rsidR="003F794A" w:rsidRPr="00846E62">
        <w:rPr>
          <w:rFonts w:ascii="Times New Roman" w:hAnsi="Times New Roman" w:cs="Times New Roman"/>
          <w:color w:val="auto"/>
          <w:sz w:val="28"/>
        </w:rPr>
        <w:t xml:space="preserve"> </w:t>
      </w:r>
      <w:r w:rsidRPr="00846E62">
        <w:rPr>
          <w:rFonts w:ascii="Times New Roman" w:hAnsi="Times New Roman" w:cs="Times New Roman"/>
          <w:color w:val="auto"/>
          <w:sz w:val="28"/>
        </w:rPr>
        <w:t xml:space="preserve">Следовательно, </w:t>
      </w:r>
      <w:r w:rsidR="003F794A" w:rsidRPr="00846E62">
        <w:rPr>
          <w:rFonts w:ascii="Times New Roman" w:hAnsi="Times New Roman" w:cs="Times New Roman"/>
          <w:color w:val="auto"/>
          <w:sz w:val="28"/>
        </w:rPr>
        <w:t>во время обучения в вузе студентов необходимо подготовить к такой ее особенности, обучить методам самостоятельного выхода из кризиса, повышения статуса до достигнутой идентичности, сформировать готовность обращения за помощью к психологу, руководителю, ментору, другому значимому взрослому, в случае, когда самостоятельно справиться с трудностями нет возможности.</w:t>
      </w:r>
    </w:p>
    <w:p w:rsidR="003F794A" w:rsidRPr="00846E62" w:rsidRDefault="007C3BC7" w:rsidP="000D6D66">
      <w:pPr>
        <w:pStyle w:val="Default"/>
        <w:ind w:firstLine="454"/>
        <w:jc w:val="both"/>
        <w:rPr>
          <w:rFonts w:ascii="Times New Roman" w:hAnsi="Times New Roman" w:cs="Times New Roman"/>
          <w:color w:val="auto"/>
          <w:sz w:val="28"/>
        </w:rPr>
      </w:pPr>
      <w:r w:rsidRPr="00846E62">
        <w:rPr>
          <w:rFonts w:ascii="Times New Roman" w:hAnsi="Times New Roman" w:cs="Times New Roman"/>
          <w:color w:val="auto"/>
          <w:sz w:val="28"/>
        </w:rPr>
        <w:t>Формирование профессиональной идентичности</w:t>
      </w:r>
      <w:r w:rsidR="003F794A" w:rsidRPr="00846E62">
        <w:rPr>
          <w:rFonts w:ascii="Times New Roman" w:hAnsi="Times New Roman" w:cs="Times New Roman"/>
          <w:color w:val="auto"/>
          <w:sz w:val="28"/>
        </w:rPr>
        <w:t xml:space="preserve">, </w:t>
      </w:r>
      <w:r w:rsidRPr="00846E62">
        <w:rPr>
          <w:rFonts w:ascii="Times New Roman" w:hAnsi="Times New Roman" w:cs="Times New Roman"/>
          <w:color w:val="auto"/>
          <w:sz w:val="28"/>
        </w:rPr>
        <w:t>как замечает</w:t>
      </w:r>
      <w:r w:rsidR="003F794A" w:rsidRPr="00846E62">
        <w:rPr>
          <w:rFonts w:ascii="Times New Roman" w:hAnsi="Times New Roman" w:cs="Times New Roman"/>
          <w:color w:val="auto"/>
          <w:sz w:val="28"/>
        </w:rPr>
        <w:t xml:space="preserve"> </w:t>
      </w:r>
      <w:r w:rsidR="00C874DE">
        <w:rPr>
          <w:rFonts w:ascii="Times New Roman" w:hAnsi="Times New Roman" w:cs="Times New Roman"/>
          <w:color w:val="auto"/>
          <w:sz w:val="28"/>
        </w:rPr>
        <w:t>Л.</w:t>
      </w:r>
      <w:r w:rsidR="00B74639" w:rsidRPr="00846E62">
        <w:rPr>
          <w:rFonts w:ascii="Times New Roman" w:hAnsi="Times New Roman" w:cs="Times New Roman"/>
          <w:color w:val="auto"/>
          <w:sz w:val="28"/>
        </w:rPr>
        <w:t xml:space="preserve">Б. </w:t>
      </w:r>
      <w:r w:rsidR="003F794A" w:rsidRPr="00846E62">
        <w:rPr>
          <w:rFonts w:ascii="Times New Roman" w:hAnsi="Times New Roman" w:cs="Times New Roman"/>
          <w:color w:val="auto"/>
          <w:sz w:val="28"/>
        </w:rPr>
        <w:t xml:space="preserve">Шнейдер, в отличие от других видов идентичности </w:t>
      </w:r>
      <w:r w:rsidRPr="00846E62">
        <w:rPr>
          <w:rFonts w:ascii="Times New Roman" w:hAnsi="Times New Roman" w:cs="Times New Roman"/>
          <w:color w:val="auto"/>
          <w:sz w:val="28"/>
        </w:rPr>
        <w:t xml:space="preserve">(гендерная, этническая, и др.), может </w:t>
      </w:r>
      <w:r w:rsidR="008A517E" w:rsidRPr="00846E62">
        <w:rPr>
          <w:rFonts w:ascii="Times New Roman" w:hAnsi="Times New Roman" w:cs="Times New Roman"/>
          <w:color w:val="auto"/>
          <w:sz w:val="28"/>
        </w:rPr>
        <w:t xml:space="preserve">быть </w:t>
      </w:r>
      <w:r w:rsidRPr="00846E62">
        <w:rPr>
          <w:rFonts w:ascii="Times New Roman" w:hAnsi="Times New Roman" w:cs="Times New Roman"/>
          <w:color w:val="auto"/>
          <w:sz w:val="28"/>
        </w:rPr>
        <w:t>организован</w:t>
      </w:r>
      <w:r w:rsidR="008A517E" w:rsidRPr="00846E62">
        <w:rPr>
          <w:rFonts w:ascii="Times New Roman" w:hAnsi="Times New Roman" w:cs="Times New Roman"/>
          <w:color w:val="auto"/>
          <w:sz w:val="28"/>
        </w:rPr>
        <w:t>о</w:t>
      </w:r>
      <w:r w:rsidRPr="00846E62">
        <w:rPr>
          <w:rFonts w:ascii="Times New Roman" w:hAnsi="Times New Roman" w:cs="Times New Roman"/>
          <w:color w:val="auto"/>
          <w:sz w:val="28"/>
        </w:rPr>
        <w:t xml:space="preserve"> </w:t>
      </w:r>
      <w:r w:rsidR="008A517E" w:rsidRPr="00846E62">
        <w:rPr>
          <w:rFonts w:ascii="Times New Roman" w:hAnsi="Times New Roman" w:cs="Times New Roman"/>
          <w:color w:val="auto"/>
          <w:sz w:val="28"/>
        </w:rPr>
        <w:t xml:space="preserve">в условиях высшего профессионального образования, которое </w:t>
      </w:r>
      <w:r w:rsidR="000A7150">
        <w:rPr>
          <w:rFonts w:ascii="Times New Roman" w:hAnsi="Times New Roman" w:cs="Times New Roman"/>
          <w:color w:val="auto"/>
          <w:sz w:val="28"/>
        </w:rPr>
        <w:t>предполагает</w:t>
      </w:r>
      <w:r w:rsidR="008A517E" w:rsidRPr="00846E62">
        <w:rPr>
          <w:rFonts w:ascii="Times New Roman" w:hAnsi="Times New Roman" w:cs="Times New Roman"/>
          <w:color w:val="auto"/>
          <w:sz w:val="28"/>
        </w:rPr>
        <w:t xml:space="preserve"> </w:t>
      </w:r>
      <w:r w:rsidR="003F794A" w:rsidRPr="00846E62">
        <w:rPr>
          <w:rFonts w:ascii="Times New Roman" w:hAnsi="Times New Roman" w:cs="Times New Roman"/>
          <w:color w:val="auto"/>
          <w:sz w:val="28"/>
        </w:rPr>
        <w:t xml:space="preserve">«специальную целенаправленную, организованную обществом подготовку и выполняется за определенное вознаграждение» </w:t>
      </w:r>
      <w:r w:rsidR="00B74639" w:rsidRPr="00846E62">
        <w:rPr>
          <w:rFonts w:ascii="Times New Roman" w:hAnsi="Times New Roman" w:cs="Times New Roman"/>
          <w:color w:val="auto"/>
          <w:sz w:val="28"/>
        </w:rPr>
        <w:t>[4</w:t>
      </w:r>
      <w:r w:rsidR="005E0439">
        <w:rPr>
          <w:rFonts w:ascii="Times New Roman" w:hAnsi="Times New Roman" w:cs="Times New Roman"/>
          <w:color w:val="auto"/>
          <w:sz w:val="28"/>
        </w:rPr>
        <w:t>8</w:t>
      </w:r>
      <w:r w:rsidR="003F794A" w:rsidRPr="00846E62">
        <w:rPr>
          <w:rFonts w:ascii="Times New Roman" w:hAnsi="Times New Roman" w:cs="Times New Roman"/>
          <w:color w:val="auto"/>
          <w:sz w:val="28"/>
        </w:rPr>
        <w:t xml:space="preserve">]. </w:t>
      </w:r>
    </w:p>
    <w:p w:rsidR="003D2BDC" w:rsidRDefault="000A7150" w:rsidP="000D6D66">
      <w:pPr>
        <w:autoSpaceDE w:val="0"/>
        <w:autoSpaceDN w:val="0"/>
        <w:adjustRightInd w:val="0"/>
        <w:spacing w:after="0" w:line="240" w:lineRule="auto"/>
        <w:ind w:firstLine="454"/>
        <w:jc w:val="both"/>
        <w:rPr>
          <w:rFonts w:ascii="Times New Roman" w:hAnsi="Times New Roman" w:cs="Times New Roman"/>
          <w:sz w:val="28"/>
          <w:szCs w:val="24"/>
        </w:rPr>
      </w:pPr>
      <w:r>
        <w:rPr>
          <w:rFonts w:ascii="Times New Roman" w:hAnsi="Times New Roman" w:cs="Times New Roman"/>
          <w:sz w:val="28"/>
          <w:szCs w:val="24"/>
        </w:rPr>
        <w:t>Достигнув</w:t>
      </w:r>
      <w:r w:rsidRPr="00846E62">
        <w:rPr>
          <w:rFonts w:ascii="Times New Roman" w:hAnsi="Times New Roman" w:cs="Times New Roman"/>
          <w:sz w:val="28"/>
          <w:szCs w:val="24"/>
        </w:rPr>
        <w:t xml:space="preserve"> профессиональной идентичност</w:t>
      </w:r>
      <w:r>
        <w:rPr>
          <w:rFonts w:ascii="Times New Roman" w:hAnsi="Times New Roman" w:cs="Times New Roman"/>
          <w:sz w:val="28"/>
          <w:szCs w:val="24"/>
        </w:rPr>
        <w:t>и,</w:t>
      </w:r>
      <w:r w:rsidRPr="00846E62">
        <w:rPr>
          <w:rFonts w:ascii="Times New Roman" w:hAnsi="Times New Roman" w:cs="Times New Roman"/>
          <w:sz w:val="28"/>
          <w:szCs w:val="24"/>
        </w:rPr>
        <w:t xml:space="preserve"> </w:t>
      </w:r>
      <w:r w:rsidR="00823949">
        <w:rPr>
          <w:rFonts w:ascii="Times New Roman" w:hAnsi="Times New Roman" w:cs="Times New Roman"/>
          <w:sz w:val="28"/>
          <w:szCs w:val="24"/>
        </w:rPr>
        <w:t>человек</w:t>
      </w:r>
      <w:r w:rsidR="003D2BDC" w:rsidRPr="00846E62">
        <w:rPr>
          <w:rFonts w:ascii="Times New Roman" w:hAnsi="Times New Roman" w:cs="Times New Roman"/>
          <w:sz w:val="28"/>
          <w:szCs w:val="24"/>
        </w:rPr>
        <w:t xml:space="preserve"> </w:t>
      </w:r>
      <w:r w:rsidR="008A517E" w:rsidRPr="00846E62">
        <w:rPr>
          <w:rFonts w:ascii="Times New Roman" w:hAnsi="Times New Roman" w:cs="Times New Roman"/>
          <w:sz w:val="28"/>
          <w:szCs w:val="24"/>
        </w:rPr>
        <w:t xml:space="preserve">обладает уверенностью в правильности своего профессионального выбора, готов развиваться именно в рамках этой профессии, и только если возможен профессиональный рост, он сможет поменять место работы, оставаясь все равно в этой же профессии </w:t>
      </w:r>
      <w:r w:rsidR="00B74639" w:rsidRPr="00846E62">
        <w:rPr>
          <w:rFonts w:ascii="Times New Roman" w:hAnsi="Times New Roman" w:cs="Times New Roman"/>
          <w:sz w:val="28"/>
          <w:szCs w:val="24"/>
        </w:rPr>
        <w:t>[1</w:t>
      </w:r>
      <w:r w:rsidR="000D16A3">
        <w:rPr>
          <w:rFonts w:ascii="Times New Roman" w:hAnsi="Times New Roman" w:cs="Times New Roman"/>
          <w:sz w:val="28"/>
          <w:szCs w:val="24"/>
        </w:rPr>
        <w:t>3</w:t>
      </w:r>
      <w:r w:rsidR="000D16A3" w:rsidRPr="000D16A3">
        <w:rPr>
          <w:rFonts w:ascii="Times New Roman" w:hAnsi="Times New Roman" w:cs="Times New Roman"/>
          <w:sz w:val="28"/>
          <w:szCs w:val="24"/>
        </w:rPr>
        <w:t>3</w:t>
      </w:r>
      <w:r w:rsidR="003D2BDC" w:rsidRPr="00846E62">
        <w:rPr>
          <w:rFonts w:ascii="Times New Roman" w:hAnsi="Times New Roman" w:cs="Times New Roman"/>
          <w:sz w:val="28"/>
          <w:szCs w:val="24"/>
        </w:rPr>
        <w:t>].</w:t>
      </w:r>
    </w:p>
    <w:p w:rsidR="003C6B15" w:rsidRDefault="00B30E31" w:rsidP="000D6D66">
      <w:pPr>
        <w:spacing w:after="0" w:line="240" w:lineRule="auto"/>
        <w:ind w:firstLine="454"/>
        <w:jc w:val="both"/>
        <w:rPr>
          <w:rFonts w:ascii="Times New Roman" w:hAnsi="Times New Roman" w:cs="Times New Roman"/>
          <w:sz w:val="28"/>
        </w:rPr>
      </w:pPr>
      <w:r w:rsidRPr="001563E7">
        <w:rPr>
          <w:rFonts w:ascii="Times New Roman" w:hAnsi="Times New Roman" w:cs="Times New Roman"/>
          <w:sz w:val="28"/>
        </w:rPr>
        <w:t xml:space="preserve">Современные тенденции реорганизации содержания высшего образования не только в Казахстанской, но и в международной практике, акцентируют большое внимание на формирование личности </w:t>
      </w:r>
      <w:r w:rsidR="00B7673B" w:rsidRPr="001563E7">
        <w:rPr>
          <w:rFonts w:ascii="Times New Roman" w:hAnsi="Times New Roman" w:cs="Times New Roman"/>
          <w:sz w:val="28"/>
        </w:rPr>
        <w:t>бакалавров</w:t>
      </w:r>
      <w:r w:rsidRPr="001563E7">
        <w:rPr>
          <w:rFonts w:ascii="Times New Roman" w:hAnsi="Times New Roman" w:cs="Times New Roman"/>
          <w:sz w:val="28"/>
        </w:rPr>
        <w:t xml:space="preserve">. Особенно это важно для профессий, предполагающих тесное взаимодействие и воспитательное воздействие на детей. Таким </w:t>
      </w:r>
      <w:r w:rsidR="00B7673B" w:rsidRPr="001563E7">
        <w:rPr>
          <w:rFonts w:ascii="Times New Roman" w:hAnsi="Times New Roman" w:cs="Times New Roman"/>
          <w:sz w:val="28"/>
        </w:rPr>
        <w:t>работникам</w:t>
      </w:r>
      <w:r w:rsidR="006C1A09" w:rsidRPr="001563E7">
        <w:rPr>
          <w:rFonts w:ascii="Times New Roman" w:hAnsi="Times New Roman" w:cs="Times New Roman"/>
          <w:sz w:val="28"/>
        </w:rPr>
        <w:t xml:space="preserve"> необходимо</w:t>
      </w:r>
      <w:r w:rsidRPr="001563E7">
        <w:rPr>
          <w:rFonts w:ascii="Times New Roman" w:hAnsi="Times New Roman" w:cs="Times New Roman"/>
          <w:sz w:val="28"/>
        </w:rPr>
        <w:t xml:space="preserve"> формирова</w:t>
      </w:r>
      <w:r w:rsidR="006C1A09" w:rsidRPr="001563E7">
        <w:rPr>
          <w:rFonts w:ascii="Times New Roman" w:hAnsi="Times New Roman" w:cs="Times New Roman"/>
          <w:sz w:val="28"/>
        </w:rPr>
        <w:t>ть как личностную идентичность</w:t>
      </w:r>
      <w:r w:rsidRPr="001563E7">
        <w:rPr>
          <w:rFonts w:ascii="Times New Roman" w:hAnsi="Times New Roman" w:cs="Times New Roman"/>
          <w:sz w:val="28"/>
        </w:rPr>
        <w:t xml:space="preserve"> в целом, так и профессиональн</w:t>
      </w:r>
      <w:r w:rsidR="006C1A09" w:rsidRPr="001563E7">
        <w:rPr>
          <w:rFonts w:ascii="Times New Roman" w:hAnsi="Times New Roman" w:cs="Times New Roman"/>
          <w:sz w:val="28"/>
        </w:rPr>
        <w:t>ую</w:t>
      </w:r>
      <w:r w:rsidRPr="001563E7">
        <w:rPr>
          <w:rFonts w:ascii="Times New Roman" w:hAnsi="Times New Roman" w:cs="Times New Roman"/>
          <w:sz w:val="28"/>
        </w:rPr>
        <w:t xml:space="preserve"> в частности, на этапе их становления как </w:t>
      </w:r>
      <w:r w:rsidR="006C1A09" w:rsidRPr="001563E7">
        <w:rPr>
          <w:rFonts w:ascii="Times New Roman" w:hAnsi="Times New Roman" w:cs="Times New Roman"/>
          <w:sz w:val="28"/>
        </w:rPr>
        <w:t>профессионалов</w:t>
      </w:r>
      <w:r w:rsidRPr="001563E7">
        <w:rPr>
          <w:rFonts w:ascii="Times New Roman" w:hAnsi="Times New Roman" w:cs="Times New Roman"/>
          <w:sz w:val="28"/>
        </w:rPr>
        <w:t xml:space="preserve">, когда еще собственная психика пластична и находится на этапе формирования. И вузовский период этому подходит наилучшим образом. Так, попытки переосмысления содержания образования будущих учителей иностранного языка и внесения в него соответствующих изменений являются крайне актуальными. Профессиональная подготовка будущих учителей иностранного языка требует пересмотра содержания обучения, в связи с чем нами разработана </w:t>
      </w:r>
      <w:r w:rsidRPr="001563E7">
        <w:rPr>
          <w:rFonts w:ascii="Times New Roman" w:hAnsi="Times New Roman" w:cs="Times New Roman"/>
          <w:bCs/>
          <w:i/>
          <w:sz w:val="28"/>
        </w:rPr>
        <w:t>модель формирования профессиональной идентичности будущих учителей иностранного языка</w:t>
      </w:r>
      <w:r w:rsidR="009C07CF">
        <w:rPr>
          <w:rFonts w:ascii="Times New Roman" w:hAnsi="Times New Roman" w:cs="Times New Roman"/>
          <w:bCs/>
          <w:i/>
          <w:sz w:val="28"/>
        </w:rPr>
        <w:t xml:space="preserve">, </w:t>
      </w:r>
      <w:r w:rsidR="009C07CF">
        <w:rPr>
          <w:rFonts w:ascii="Times New Roman" w:hAnsi="Times New Roman" w:cs="Times New Roman"/>
          <w:sz w:val="28"/>
          <w:szCs w:val="28"/>
        </w:rPr>
        <w:t>включающая</w:t>
      </w:r>
      <w:r w:rsidR="009C07CF" w:rsidRPr="00846E62">
        <w:rPr>
          <w:rFonts w:ascii="Times New Roman" w:hAnsi="Times New Roman" w:cs="Times New Roman"/>
          <w:sz w:val="28"/>
          <w:szCs w:val="28"/>
        </w:rPr>
        <w:t xml:space="preserve"> следующие </w:t>
      </w:r>
      <w:r w:rsidR="009C07CF" w:rsidRPr="0076632E">
        <w:rPr>
          <w:rFonts w:ascii="Times New Roman" w:hAnsi="Times New Roman" w:cs="Times New Roman"/>
          <w:i/>
          <w:sz w:val="28"/>
          <w:szCs w:val="28"/>
        </w:rPr>
        <w:t>блоки:</w:t>
      </w:r>
      <w:r w:rsidR="009C07CF" w:rsidRPr="00846E62">
        <w:t xml:space="preserve"> </w:t>
      </w:r>
      <w:r w:rsidR="009554FF" w:rsidRPr="005A05C5">
        <w:rPr>
          <w:rFonts w:ascii="Times New Roman" w:hAnsi="Times New Roman" w:cs="Times New Roman"/>
          <w:sz w:val="28"/>
          <w:szCs w:val="28"/>
        </w:rPr>
        <w:t xml:space="preserve">целевой, содержательный, процессуальный, результативный, </w:t>
      </w:r>
      <w:r w:rsidR="009C07CF" w:rsidRPr="005A05C5">
        <w:rPr>
          <w:rFonts w:ascii="Times New Roman" w:hAnsi="Times New Roman" w:cs="Times New Roman"/>
          <w:sz w:val="28"/>
          <w:szCs w:val="28"/>
        </w:rPr>
        <w:t>оценочный</w:t>
      </w:r>
      <w:r w:rsidR="009C07CF">
        <w:rPr>
          <w:rFonts w:ascii="Times New Roman" w:hAnsi="Times New Roman" w:cs="Times New Roman"/>
          <w:sz w:val="28"/>
          <w:szCs w:val="28"/>
        </w:rPr>
        <w:t xml:space="preserve">, </w:t>
      </w:r>
      <w:r w:rsidR="009554FF">
        <w:rPr>
          <w:rFonts w:ascii="Times New Roman" w:hAnsi="Times New Roman" w:cs="Times New Roman"/>
          <w:sz w:val="28"/>
        </w:rPr>
        <w:t>представленная</w:t>
      </w:r>
      <w:r w:rsidR="009C07CF">
        <w:rPr>
          <w:rFonts w:ascii="Times New Roman" w:hAnsi="Times New Roman" w:cs="Times New Roman"/>
          <w:sz w:val="28"/>
        </w:rPr>
        <w:t xml:space="preserve"> на</w:t>
      </w:r>
      <w:r w:rsidR="009C07CF" w:rsidRPr="001563E7">
        <w:rPr>
          <w:rFonts w:ascii="Times New Roman" w:hAnsi="Times New Roman" w:cs="Times New Roman"/>
          <w:sz w:val="28"/>
        </w:rPr>
        <w:t xml:space="preserve"> </w:t>
      </w:r>
      <w:r w:rsidR="009C07CF" w:rsidRPr="003C6B15">
        <w:rPr>
          <w:rFonts w:ascii="Times New Roman" w:hAnsi="Times New Roman" w:cs="Times New Roman"/>
          <w:sz w:val="28"/>
        </w:rPr>
        <w:t xml:space="preserve">рисунке </w:t>
      </w:r>
      <w:r w:rsidR="006D54C4" w:rsidRPr="003C6B15">
        <w:rPr>
          <w:rFonts w:ascii="Times New Roman" w:hAnsi="Times New Roman" w:cs="Times New Roman"/>
          <w:sz w:val="28"/>
        </w:rPr>
        <w:t>7</w:t>
      </w:r>
      <w:r w:rsidR="009C07CF" w:rsidRPr="003C6B15">
        <w:rPr>
          <w:rFonts w:ascii="Times New Roman" w:hAnsi="Times New Roman" w:cs="Times New Roman"/>
          <w:sz w:val="28"/>
        </w:rPr>
        <w:t>.</w:t>
      </w:r>
    </w:p>
    <w:p w:rsidR="003C6B15" w:rsidRDefault="003C6B15" w:rsidP="003C6B15">
      <w:pPr>
        <w:spacing w:after="0" w:line="240" w:lineRule="auto"/>
        <w:ind w:firstLine="454"/>
        <w:jc w:val="both"/>
        <w:rPr>
          <w:rFonts w:ascii="Times New Roman" w:hAnsi="Times New Roman" w:cs="Times New Roman"/>
          <w:sz w:val="28"/>
        </w:rPr>
      </w:pPr>
      <w:r w:rsidRPr="001563E7">
        <w:rPr>
          <w:rFonts w:ascii="Times New Roman" w:hAnsi="Times New Roman" w:cs="Times New Roman"/>
          <w:sz w:val="28"/>
        </w:rPr>
        <w:t xml:space="preserve">Моделирование в данном исследовании используется в качестве исследовательского приема для представления исследуемого процесса формирования </w:t>
      </w:r>
      <w:r>
        <w:rPr>
          <w:rFonts w:ascii="Times New Roman" w:hAnsi="Times New Roman" w:cs="Times New Roman"/>
          <w:sz w:val="28"/>
        </w:rPr>
        <w:t>ПИБУИЯ</w:t>
      </w:r>
      <w:r w:rsidRPr="001563E7">
        <w:rPr>
          <w:rFonts w:ascii="Times New Roman" w:hAnsi="Times New Roman" w:cs="Times New Roman"/>
          <w:sz w:val="28"/>
        </w:rPr>
        <w:t xml:space="preserve"> с целью его изучения, уточнения, объяснения.</w:t>
      </w:r>
      <w:r w:rsidRPr="009B4CBE">
        <w:rPr>
          <w:rFonts w:ascii="Times New Roman" w:hAnsi="Times New Roman" w:cs="Times New Roman"/>
          <w:sz w:val="28"/>
        </w:rPr>
        <w:t xml:space="preserve"> </w:t>
      </w:r>
    </w:p>
    <w:p w:rsidR="003C6B15" w:rsidRPr="00846E62" w:rsidRDefault="003C6B15" w:rsidP="003C6B15">
      <w:pPr>
        <w:spacing w:after="0" w:line="240" w:lineRule="auto"/>
        <w:ind w:firstLine="454"/>
        <w:jc w:val="both"/>
        <w:rPr>
          <w:rFonts w:ascii="Times New Roman" w:hAnsi="Times New Roman" w:cs="Times New Roman"/>
          <w:sz w:val="28"/>
          <w:szCs w:val="28"/>
        </w:rPr>
      </w:pPr>
      <w:r w:rsidRPr="0076632E">
        <w:rPr>
          <w:rFonts w:ascii="Times New Roman" w:hAnsi="Times New Roman" w:cs="Times New Roman"/>
          <w:i/>
          <w:sz w:val="28"/>
          <w:szCs w:val="28"/>
        </w:rPr>
        <w:t>Целевой блок</w:t>
      </w:r>
      <w:r w:rsidRPr="00846E62">
        <w:rPr>
          <w:rFonts w:ascii="Times New Roman" w:hAnsi="Times New Roman" w:cs="Times New Roman"/>
          <w:sz w:val="28"/>
          <w:szCs w:val="28"/>
        </w:rPr>
        <w:t xml:space="preserve"> модели представлен: </w:t>
      </w:r>
      <w:r w:rsidRPr="00A877C0">
        <w:rPr>
          <w:rFonts w:ascii="Times New Roman" w:hAnsi="Times New Roman" w:cs="Times New Roman"/>
          <w:sz w:val="28"/>
          <w:szCs w:val="28"/>
        </w:rPr>
        <w:t>идеей, целью и задачами.</w:t>
      </w:r>
    </w:p>
    <w:p w:rsidR="003C6B15" w:rsidRPr="001563E7" w:rsidRDefault="003C6B15" w:rsidP="003C6B15">
      <w:pPr>
        <w:pStyle w:val="Default"/>
        <w:ind w:firstLine="454"/>
        <w:jc w:val="both"/>
        <w:rPr>
          <w:rFonts w:ascii="Times New Roman" w:hAnsi="Times New Roman" w:cs="Times New Roman"/>
          <w:color w:val="auto"/>
          <w:sz w:val="28"/>
        </w:rPr>
      </w:pPr>
      <w:r>
        <w:rPr>
          <w:rFonts w:ascii="Times New Roman" w:hAnsi="Times New Roman" w:cs="Times New Roman"/>
          <w:color w:val="auto"/>
          <w:sz w:val="28"/>
        </w:rPr>
        <w:t>Так</w:t>
      </w:r>
      <w:r w:rsidRPr="00846E62">
        <w:rPr>
          <w:rFonts w:ascii="Times New Roman" w:hAnsi="Times New Roman" w:cs="Times New Roman"/>
          <w:color w:val="auto"/>
          <w:sz w:val="28"/>
        </w:rPr>
        <w:t xml:space="preserve">, </w:t>
      </w:r>
      <w:r w:rsidRPr="001563E7">
        <w:rPr>
          <w:rFonts w:ascii="Times New Roman" w:hAnsi="Times New Roman" w:cs="Times New Roman"/>
          <w:bCs/>
          <w:i/>
          <w:color w:val="auto"/>
          <w:sz w:val="28"/>
        </w:rPr>
        <w:t>идея</w:t>
      </w:r>
      <w:r w:rsidRPr="001563E7">
        <w:rPr>
          <w:rFonts w:ascii="Times New Roman" w:hAnsi="Times New Roman" w:cs="Times New Roman"/>
          <w:color w:val="auto"/>
          <w:sz w:val="28"/>
        </w:rPr>
        <w:t xml:space="preserve"> высшего образования, заключающаяся в удовлетворении потребности общества в развитии профессионализма каждой личности, требует</w:t>
      </w:r>
      <w:r>
        <w:rPr>
          <w:rFonts w:ascii="Times New Roman" w:hAnsi="Times New Roman" w:cs="Times New Roman"/>
          <w:color w:val="auto"/>
          <w:sz w:val="28"/>
        </w:rPr>
        <w:t xml:space="preserve"> </w:t>
      </w:r>
      <w:r w:rsidRPr="001563E7">
        <w:rPr>
          <w:rFonts w:ascii="Times New Roman" w:hAnsi="Times New Roman" w:cs="Times New Roman"/>
          <w:color w:val="auto"/>
          <w:sz w:val="28"/>
        </w:rPr>
        <w:t xml:space="preserve">реализации </w:t>
      </w:r>
      <w:r w:rsidRPr="001563E7">
        <w:rPr>
          <w:rFonts w:ascii="Times New Roman" w:hAnsi="Times New Roman" w:cs="Times New Roman"/>
          <w:bCs/>
          <w:i/>
          <w:color w:val="auto"/>
          <w:sz w:val="28"/>
        </w:rPr>
        <w:t>цели</w:t>
      </w:r>
      <w:r w:rsidRPr="001563E7">
        <w:rPr>
          <w:rFonts w:ascii="Times New Roman" w:hAnsi="Times New Roman" w:cs="Times New Roman"/>
          <w:color w:val="auto"/>
          <w:sz w:val="28"/>
        </w:rPr>
        <w:t xml:space="preserve"> </w:t>
      </w:r>
      <w:r>
        <w:rPr>
          <w:rFonts w:ascii="Times New Roman" w:hAnsi="Times New Roman" w:cs="Times New Roman"/>
          <w:color w:val="auto"/>
          <w:sz w:val="28"/>
        </w:rPr>
        <w:t>–</w:t>
      </w:r>
      <w:r w:rsidRPr="001563E7">
        <w:rPr>
          <w:rFonts w:ascii="Times New Roman" w:hAnsi="Times New Roman" w:cs="Times New Roman"/>
          <w:color w:val="auto"/>
          <w:sz w:val="28"/>
        </w:rPr>
        <w:t xml:space="preserve"> формировани</w:t>
      </w:r>
      <w:r>
        <w:rPr>
          <w:rFonts w:ascii="Times New Roman" w:hAnsi="Times New Roman" w:cs="Times New Roman"/>
          <w:color w:val="auto"/>
          <w:sz w:val="28"/>
        </w:rPr>
        <w:t>е</w:t>
      </w:r>
      <w:r w:rsidRPr="001563E7">
        <w:rPr>
          <w:color w:val="auto"/>
        </w:rPr>
        <w:t xml:space="preserve"> </w:t>
      </w:r>
      <w:r w:rsidRPr="001563E7">
        <w:rPr>
          <w:rFonts w:ascii="Times New Roman" w:hAnsi="Times New Roman" w:cs="Times New Roman"/>
          <w:color w:val="auto"/>
          <w:sz w:val="28"/>
        </w:rPr>
        <w:t>профессиональной идентичности будущих учителей иностранного языка.</w:t>
      </w:r>
    </w:p>
    <w:p w:rsidR="003C6B15" w:rsidRPr="00846E62" w:rsidRDefault="003C6B15" w:rsidP="003C6B15">
      <w:pPr>
        <w:pStyle w:val="Default"/>
        <w:ind w:firstLine="454"/>
        <w:jc w:val="both"/>
        <w:rPr>
          <w:rFonts w:ascii="Times New Roman" w:hAnsi="Times New Roman" w:cs="Times New Roman"/>
          <w:color w:val="auto"/>
          <w:sz w:val="28"/>
        </w:rPr>
      </w:pPr>
      <w:r w:rsidRPr="001563E7">
        <w:rPr>
          <w:rFonts w:ascii="Times New Roman" w:hAnsi="Times New Roman" w:cs="Times New Roman"/>
          <w:color w:val="auto"/>
          <w:sz w:val="28"/>
        </w:rPr>
        <w:t xml:space="preserve">Осуществление поставленной цели предполагает решение следующих </w:t>
      </w:r>
      <w:r w:rsidRPr="001563E7">
        <w:rPr>
          <w:rFonts w:ascii="Times New Roman" w:hAnsi="Times New Roman" w:cs="Times New Roman"/>
          <w:bCs/>
          <w:i/>
          <w:color w:val="auto"/>
          <w:sz w:val="28"/>
        </w:rPr>
        <w:t>задач</w:t>
      </w:r>
      <w:r w:rsidRPr="001563E7">
        <w:rPr>
          <w:rFonts w:ascii="Times New Roman" w:hAnsi="Times New Roman" w:cs="Times New Roman"/>
          <w:color w:val="auto"/>
          <w:sz w:val="28"/>
        </w:rPr>
        <w:t>:</w:t>
      </w:r>
    </w:p>
    <w:p w:rsidR="00315C07" w:rsidRDefault="003C6B15" w:rsidP="00315C07">
      <w:pPr>
        <w:pStyle w:val="Default"/>
        <w:numPr>
          <w:ilvl w:val="1"/>
          <w:numId w:val="30"/>
        </w:numPr>
        <w:tabs>
          <w:tab w:val="left" w:pos="851"/>
        </w:tabs>
        <w:ind w:left="0" w:firstLine="454"/>
        <w:jc w:val="both"/>
        <w:rPr>
          <w:rFonts w:ascii="Times New Roman" w:hAnsi="Times New Roman" w:cs="Times New Roman"/>
          <w:sz w:val="28"/>
        </w:rPr>
      </w:pPr>
      <w:r w:rsidRPr="003C6B15">
        <w:rPr>
          <w:rFonts w:ascii="Times New Roman" w:hAnsi="Times New Roman" w:cs="Times New Roman"/>
          <w:color w:val="auto"/>
          <w:sz w:val="28"/>
        </w:rPr>
        <w:t>Выработать положительное отношение к профессии</w:t>
      </w:r>
      <w:r w:rsidR="00315C07">
        <w:rPr>
          <w:rFonts w:ascii="Times New Roman" w:hAnsi="Times New Roman" w:cs="Times New Roman"/>
          <w:color w:val="auto"/>
          <w:sz w:val="28"/>
        </w:rPr>
        <w:t xml:space="preserve"> учителя иностранных языков</w:t>
      </w:r>
      <w:r w:rsidRPr="003C6B15">
        <w:rPr>
          <w:rFonts w:ascii="Times New Roman" w:hAnsi="Times New Roman" w:cs="Times New Roman"/>
          <w:color w:val="auto"/>
          <w:sz w:val="28"/>
        </w:rPr>
        <w:t>, осознание студентами себя педагогами</w:t>
      </w:r>
      <w:r w:rsidR="00315C07">
        <w:rPr>
          <w:rFonts w:ascii="Times New Roman" w:hAnsi="Times New Roman" w:cs="Times New Roman"/>
          <w:color w:val="auto"/>
          <w:sz w:val="28"/>
        </w:rPr>
        <w:t xml:space="preserve"> данного направления</w:t>
      </w:r>
      <w:r w:rsidRPr="003C6B15">
        <w:rPr>
          <w:rFonts w:ascii="Times New Roman" w:hAnsi="Times New Roman" w:cs="Times New Roman"/>
          <w:color w:val="auto"/>
          <w:sz w:val="28"/>
        </w:rPr>
        <w:t xml:space="preserve">, готовыми к самовыражению через педагогическую деятельность, к саморазвитию, поскольку именно эмоции двигают человека к совершению действий для достижения целей и изменений. Сформированные личностно и профессионально значимые цели, ценности, убеждения, адекватный </w:t>
      </w:r>
      <w:r w:rsidR="00315C07" w:rsidRPr="00315C07">
        <w:rPr>
          <w:rFonts w:ascii="Times New Roman" w:hAnsi="Times New Roman" w:cs="Times New Roman"/>
          <w:color w:val="auto"/>
          <w:sz w:val="28"/>
        </w:rPr>
        <w:t xml:space="preserve">профессиональный образ «Я», обеспечивают чувство направленности и осмысленности деятельности педагога. Наличие жизненных и профессиональных ориентиров в виде целей, ценностей, убеждений, профессионального образа дают учителю опору, стабильность, уверенность в себе, уважение к другим, мотивацию к развитию, волю к победе, решимость, что приводит к высокому профессионализму. Выработанные навыки и умения саморефлексии дают возможность педагогу отследить собственное </w:t>
      </w:r>
    </w:p>
    <w:p w:rsidR="00315C07" w:rsidRDefault="00315C07" w:rsidP="000D6D66">
      <w:pPr>
        <w:pStyle w:val="Default"/>
        <w:ind w:firstLine="454"/>
        <w:jc w:val="both"/>
        <w:rPr>
          <w:rFonts w:ascii="Times New Roman" w:hAnsi="Times New Roman" w:cs="Times New Roman"/>
          <w:color w:val="auto"/>
          <w:sz w:val="28"/>
        </w:rPr>
        <w:sectPr w:rsidR="00315C07" w:rsidSect="00411D0F">
          <w:footerReference w:type="default" r:id="rId27"/>
          <w:footerReference w:type="first" r:id="rId28"/>
          <w:type w:val="nextColumn"/>
          <w:pgSz w:w="11906" w:h="16838"/>
          <w:pgMar w:top="1134" w:right="567" w:bottom="1134" w:left="1701" w:header="709" w:footer="709" w:gutter="0"/>
          <w:cols w:space="708"/>
          <w:titlePg/>
          <w:docGrid w:linePitch="360"/>
        </w:sectPr>
      </w:pPr>
    </w:p>
    <w:p w:rsidR="00B62B33" w:rsidRPr="00846E62" w:rsidRDefault="004A469E" w:rsidP="002F455D">
      <w:pPr>
        <w:pStyle w:val="af"/>
        <w:spacing w:before="0" w:beforeAutospacing="0" w:after="0" w:afterAutospacing="0"/>
        <w:jc w:val="both"/>
        <w:textAlignment w:val="top"/>
        <w:rPr>
          <w:sz w:val="28"/>
          <w:szCs w:val="28"/>
        </w:rPr>
      </w:pPr>
      <w:r>
        <w:rPr>
          <w:noProof/>
        </w:rPr>
        <mc:AlternateContent>
          <mc:Choice Requires="wpc">
            <w:drawing>
              <wp:inline distT="0" distB="0" distL="0" distR="0">
                <wp:extent cx="5964555" cy="8512810"/>
                <wp:effectExtent l="0" t="0" r="7620" b="2540"/>
                <wp:docPr id="147" name="Полотно 1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Прямая со стрелкой 54"/>
                        <wps:cNvCnPr>
                          <a:cxnSpLocks noChangeShapeType="1"/>
                        </wps:cNvCnPr>
                        <wps:spPr bwMode="auto">
                          <a:xfrm>
                            <a:off x="2996565" y="833755"/>
                            <a:ext cx="635" cy="17970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 name="AutoShape 207"/>
                        <wps:cNvCnPr>
                          <a:cxnSpLocks noChangeShapeType="1"/>
                        </wps:cNvCnPr>
                        <wps:spPr bwMode="auto">
                          <a:xfrm>
                            <a:off x="4817745" y="631190"/>
                            <a:ext cx="22923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Прямая со стрелкой 56"/>
                        <wps:cNvCnPr>
                          <a:cxnSpLocks noChangeShapeType="1"/>
                        </wps:cNvCnPr>
                        <wps:spPr bwMode="auto">
                          <a:xfrm>
                            <a:off x="5050790" y="6639560"/>
                            <a:ext cx="635" cy="9950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Прямая со стрелкой 53"/>
                        <wps:cNvCnPr>
                          <a:cxnSpLocks noChangeShapeType="1"/>
                        </wps:cNvCnPr>
                        <wps:spPr bwMode="auto">
                          <a:xfrm>
                            <a:off x="933450" y="6648450"/>
                            <a:ext cx="635" cy="9956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Прямая со стрелкой 56"/>
                        <wps:cNvCnPr>
                          <a:cxnSpLocks noChangeShapeType="1"/>
                        </wps:cNvCnPr>
                        <wps:spPr bwMode="auto">
                          <a:xfrm>
                            <a:off x="5046980" y="6065520"/>
                            <a:ext cx="635" cy="22669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Прямая со стрелкой 54"/>
                        <wps:cNvCnPr>
                          <a:cxnSpLocks noChangeShapeType="1"/>
                        </wps:cNvCnPr>
                        <wps:spPr bwMode="auto">
                          <a:xfrm>
                            <a:off x="2998470" y="6075045"/>
                            <a:ext cx="635" cy="2260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Прямая со стрелкой 53"/>
                        <wps:cNvCnPr>
                          <a:cxnSpLocks noChangeShapeType="1"/>
                        </wps:cNvCnPr>
                        <wps:spPr bwMode="auto">
                          <a:xfrm>
                            <a:off x="929640" y="6075045"/>
                            <a:ext cx="635" cy="2260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Прямая со стрелкой 29"/>
                        <wps:cNvCnPr>
                          <a:cxnSpLocks noChangeShapeType="1"/>
                        </wps:cNvCnPr>
                        <wps:spPr bwMode="auto">
                          <a:xfrm>
                            <a:off x="4250055" y="1735455"/>
                            <a:ext cx="635" cy="17970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Прямая со стрелкой 25"/>
                        <wps:cNvCnPr>
                          <a:cxnSpLocks noChangeShapeType="1"/>
                        </wps:cNvCnPr>
                        <wps:spPr bwMode="auto">
                          <a:xfrm>
                            <a:off x="1569085" y="1760220"/>
                            <a:ext cx="1270" cy="1587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Прямая со стрелкой 56"/>
                        <wps:cNvCnPr>
                          <a:cxnSpLocks noChangeShapeType="1"/>
                        </wps:cNvCnPr>
                        <wps:spPr bwMode="auto">
                          <a:xfrm>
                            <a:off x="5046980" y="4343400"/>
                            <a:ext cx="635" cy="22733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Прямая со стрелкой 54"/>
                        <wps:cNvCnPr>
                          <a:cxnSpLocks noChangeShapeType="1"/>
                        </wps:cNvCnPr>
                        <wps:spPr bwMode="auto">
                          <a:xfrm>
                            <a:off x="2998470" y="4352925"/>
                            <a:ext cx="635" cy="22733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Прямая со стрелкой 53"/>
                        <wps:cNvCnPr>
                          <a:cxnSpLocks noChangeShapeType="1"/>
                        </wps:cNvCnPr>
                        <wps:spPr bwMode="auto">
                          <a:xfrm>
                            <a:off x="939165" y="4352925"/>
                            <a:ext cx="635" cy="22733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Надпись 11"/>
                        <wps:cNvSpPr>
                          <a:spLocks noChangeArrowheads="1"/>
                        </wps:cNvSpPr>
                        <wps:spPr bwMode="auto">
                          <a:xfrm>
                            <a:off x="388620" y="19050"/>
                            <a:ext cx="5191760" cy="355600"/>
                          </a:xfrm>
                          <a:prstGeom prst="flowChartProcess">
                            <a:avLst/>
                          </a:prstGeom>
                          <a:solidFill>
                            <a:srgbClr val="FFFFFF"/>
                          </a:solidFill>
                          <a:ln w="38100">
                            <a:solidFill>
                              <a:srgbClr val="000000"/>
                            </a:solidFill>
                            <a:miter lim="800000"/>
                            <a:headEnd/>
                            <a:tailEnd/>
                          </a:ln>
                        </wps:spPr>
                        <wps:txbx>
                          <w:txbxContent>
                            <w:p w:rsidR="009A6360" w:rsidRPr="008C25F0" w:rsidRDefault="009A6360" w:rsidP="004613B6">
                              <w:pPr>
                                <w:spacing w:after="0" w:line="240" w:lineRule="auto"/>
                                <w:jc w:val="center"/>
                                <w:rPr>
                                  <w:rFonts w:asciiTheme="majorHAnsi" w:hAnsiTheme="majorHAnsi" w:cstheme="minorHAnsi"/>
                                  <w:b/>
                                  <w:caps/>
                                  <w:sz w:val="24"/>
                                  <w:szCs w:val="28"/>
                                </w:rPr>
                              </w:pPr>
                              <w:r w:rsidRPr="008C25F0">
                                <w:rPr>
                                  <w:rFonts w:asciiTheme="majorHAnsi" w:hAnsiTheme="majorHAnsi" w:cstheme="minorHAnsi"/>
                                  <w:b/>
                                  <w:caps/>
                                  <w:sz w:val="24"/>
                                  <w:szCs w:val="28"/>
                                </w:rPr>
                                <w:t>Целевой блок</w:t>
                              </w:r>
                            </w:p>
                          </w:txbxContent>
                        </wps:txbx>
                        <wps:bodyPr rot="0" vert="horz" wrap="square" lIns="62984" tIns="31492" rIns="62984" bIns="31492" anchor="ctr" anchorCtr="0" upright="1">
                          <a:noAutofit/>
                        </wps:bodyPr>
                      </wps:wsp>
                      <wps:wsp>
                        <wps:cNvPr id="27" name="Надпись 14"/>
                        <wps:cNvSpPr txBox="1">
                          <a:spLocks noChangeArrowheads="1"/>
                        </wps:cNvSpPr>
                        <wps:spPr bwMode="auto">
                          <a:xfrm>
                            <a:off x="1003300" y="400050"/>
                            <a:ext cx="3961130" cy="462280"/>
                          </a:xfrm>
                          <a:prstGeom prst="rect">
                            <a:avLst/>
                          </a:prstGeom>
                          <a:solidFill>
                            <a:srgbClr val="FFFFFF"/>
                          </a:solidFill>
                          <a:ln w="19050">
                            <a:solidFill>
                              <a:srgbClr val="000000"/>
                            </a:solidFill>
                            <a:miter lim="800000"/>
                            <a:headEnd/>
                            <a:tailEnd/>
                          </a:ln>
                        </wps:spPr>
                        <wps:txbx>
                          <w:txbxContent>
                            <w:p w:rsidR="009A6360" w:rsidRPr="00CB7399" w:rsidRDefault="009A6360" w:rsidP="004613B6">
                              <w:pPr>
                                <w:spacing w:after="0" w:line="192" w:lineRule="auto"/>
                                <w:jc w:val="center"/>
                                <w:rPr>
                                  <w:rFonts w:asciiTheme="majorHAnsi" w:hAnsiTheme="majorHAnsi" w:cs="Times New Roman"/>
                                  <w:b/>
                                  <w:sz w:val="18"/>
                                  <w:szCs w:val="28"/>
                                </w:rPr>
                              </w:pPr>
                              <w:r w:rsidRPr="00CB7399">
                                <w:rPr>
                                  <w:rFonts w:asciiTheme="majorHAnsi" w:hAnsiTheme="majorHAnsi" w:cstheme="minorHAnsi"/>
                                  <w:b/>
                                  <w:caps/>
                                  <w:sz w:val="18"/>
                                  <w:szCs w:val="28"/>
                                </w:rPr>
                                <w:t>Цель</w:t>
                              </w:r>
                              <w:r w:rsidRPr="00CB7399">
                                <w:rPr>
                                  <w:rFonts w:asciiTheme="majorHAnsi" w:hAnsiTheme="majorHAnsi" w:cstheme="minorHAnsi"/>
                                  <w:b/>
                                  <w:sz w:val="18"/>
                                  <w:szCs w:val="28"/>
                                </w:rPr>
                                <w:t xml:space="preserve">: </w:t>
                              </w:r>
                              <w:r w:rsidRPr="00CB7399">
                                <w:rPr>
                                  <w:rFonts w:asciiTheme="majorHAnsi" w:hAnsiTheme="majorHAnsi" w:cs="Times New Roman"/>
                                  <w:b/>
                                  <w:i/>
                                  <w:sz w:val="18"/>
                                  <w:szCs w:val="28"/>
                                </w:rPr>
                                <w:t>Формирование профессиональной идентичности</w:t>
                              </w:r>
                            </w:p>
                            <w:p w:rsidR="009A6360" w:rsidRPr="00CB7399" w:rsidRDefault="009A6360" w:rsidP="004613B6">
                              <w:pPr>
                                <w:spacing w:after="0" w:line="192" w:lineRule="auto"/>
                                <w:jc w:val="center"/>
                                <w:rPr>
                                  <w:rFonts w:asciiTheme="majorHAnsi" w:hAnsiTheme="majorHAnsi" w:cs="Times New Roman"/>
                                  <w:b/>
                                  <w:i/>
                                  <w:sz w:val="18"/>
                                  <w:szCs w:val="28"/>
                                </w:rPr>
                              </w:pPr>
                              <w:r w:rsidRPr="00CB7399">
                                <w:rPr>
                                  <w:rFonts w:asciiTheme="majorHAnsi" w:hAnsiTheme="majorHAnsi" w:cs="Times New Roman"/>
                                  <w:b/>
                                  <w:i/>
                                  <w:sz w:val="18"/>
                                  <w:szCs w:val="28"/>
                                </w:rPr>
                                <w:t>будущих учителей иностранного языка</w:t>
                              </w:r>
                            </w:p>
                          </w:txbxContent>
                        </wps:txbx>
                        <wps:bodyPr rot="0" vert="horz" wrap="square" lIns="12398" tIns="24797" rIns="12398" bIns="24797" anchor="ctr" anchorCtr="0" upright="1">
                          <a:noAutofit/>
                        </wps:bodyPr>
                      </wps:wsp>
                      <wps:wsp>
                        <wps:cNvPr id="28" name="Прямая со стрелкой 19"/>
                        <wps:cNvCnPr>
                          <a:cxnSpLocks noChangeShapeType="1"/>
                        </wps:cNvCnPr>
                        <wps:spPr bwMode="auto">
                          <a:xfrm>
                            <a:off x="10795" y="196215"/>
                            <a:ext cx="384175" cy="127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Прямая со стрелкой 21"/>
                        <wps:cNvCnPr>
                          <a:cxnSpLocks noChangeShapeType="1"/>
                        </wps:cNvCnPr>
                        <wps:spPr bwMode="auto">
                          <a:xfrm flipH="1">
                            <a:off x="5570220" y="175260"/>
                            <a:ext cx="384175" cy="127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Надпись 23"/>
                        <wps:cNvSpPr>
                          <a:spLocks noChangeArrowheads="1"/>
                        </wps:cNvSpPr>
                        <wps:spPr bwMode="auto">
                          <a:xfrm>
                            <a:off x="880745" y="1407160"/>
                            <a:ext cx="1709420" cy="370840"/>
                          </a:xfrm>
                          <a:prstGeom prst="flowChartProcess">
                            <a:avLst/>
                          </a:prstGeom>
                          <a:solidFill>
                            <a:srgbClr val="FFFFFF"/>
                          </a:solidFill>
                          <a:ln w="12700">
                            <a:solidFill>
                              <a:srgbClr val="000000"/>
                            </a:solidFill>
                            <a:miter lim="800000"/>
                            <a:headEnd/>
                            <a:tailEnd/>
                          </a:ln>
                        </wps:spPr>
                        <wps:txbx>
                          <w:txbxContent>
                            <w:p w:rsidR="009A6360" w:rsidRPr="00244962" w:rsidRDefault="009A6360" w:rsidP="004613B6">
                              <w:pPr>
                                <w:spacing w:after="0" w:line="240" w:lineRule="auto"/>
                                <w:jc w:val="center"/>
                                <w:rPr>
                                  <w:rFonts w:asciiTheme="majorHAnsi" w:hAnsiTheme="majorHAnsi" w:cstheme="minorHAnsi"/>
                                  <w:sz w:val="18"/>
                                  <w:szCs w:val="20"/>
                                </w:rPr>
                              </w:pPr>
                              <w:r w:rsidRPr="00244962">
                                <w:rPr>
                                  <w:rFonts w:asciiTheme="majorHAnsi" w:hAnsiTheme="majorHAnsi" w:cstheme="minorHAnsi"/>
                                  <w:sz w:val="18"/>
                                  <w:szCs w:val="20"/>
                                </w:rPr>
                                <w:t>Методологические подходы</w:t>
                              </w:r>
                            </w:p>
                          </w:txbxContent>
                        </wps:txbx>
                        <wps:bodyPr rot="0" vert="horz" wrap="square" lIns="62984" tIns="31492" rIns="62984" bIns="31492" anchor="ctr" anchorCtr="0" upright="1">
                          <a:noAutofit/>
                        </wps:bodyPr>
                      </wps:wsp>
                      <wps:wsp>
                        <wps:cNvPr id="31" name="Надпись 24"/>
                        <wps:cNvSpPr>
                          <a:spLocks noChangeArrowheads="1"/>
                        </wps:cNvSpPr>
                        <wps:spPr bwMode="auto">
                          <a:xfrm>
                            <a:off x="3353435" y="1398270"/>
                            <a:ext cx="1709420" cy="370205"/>
                          </a:xfrm>
                          <a:prstGeom prst="flowChartProcess">
                            <a:avLst/>
                          </a:prstGeom>
                          <a:solidFill>
                            <a:srgbClr val="FFFFFF"/>
                          </a:solidFill>
                          <a:ln w="12700">
                            <a:solidFill>
                              <a:srgbClr val="000000"/>
                            </a:solidFill>
                            <a:miter lim="800000"/>
                            <a:headEnd/>
                            <a:tailEnd/>
                          </a:ln>
                        </wps:spPr>
                        <wps:txbx>
                          <w:txbxContent>
                            <w:p w:rsidR="009A6360" w:rsidRPr="00244962" w:rsidRDefault="009A6360" w:rsidP="004613B6">
                              <w:pPr>
                                <w:spacing w:after="0" w:line="240" w:lineRule="auto"/>
                                <w:jc w:val="center"/>
                                <w:rPr>
                                  <w:rFonts w:asciiTheme="majorHAnsi" w:hAnsiTheme="majorHAnsi" w:cstheme="minorHAnsi"/>
                                  <w:sz w:val="18"/>
                                  <w:szCs w:val="20"/>
                                </w:rPr>
                              </w:pPr>
                              <w:r w:rsidRPr="00244962">
                                <w:rPr>
                                  <w:rFonts w:asciiTheme="majorHAnsi" w:hAnsiTheme="majorHAnsi" w:cstheme="minorHAnsi"/>
                                  <w:sz w:val="18"/>
                                  <w:szCs w:val="20"/>
                                </w:rPr>
                                <w:t>Принципы</w:t>
                              </w:r>
                            </w:p>
                          </w:txbxContent>
                        </wps:txbx>
                        <wps:bodyPr rot="0" vert="horz" wrap="square" lIns="62984" tIns="31492" rIns="62984" bIns="31492" anchor="ctr" anchorCtr="0" upright="1">
                          <a:noAutofit/>
                        </wps:bodyPr>
                      </wps:wsp>
                      <wps:wsp>
                        <wps:cNvPr id="32" name="Надпись 11"/>
                        <wps:cNvSpPr>
                          <a:spLocks noChangeArrowheads="1"/>
                        </wps:cNvSpPr>
                        <wps:spPr bwMode="auto">
                          <a:xfrm>
                            <a:off x="386715" y="3669665"/>
                            <a:ext cx="5191760" cy="355600"/>
                          </a:xfrm>
                          <a:prstGeom prst="flowChartProcess">
                            <a:avLst/>
                          </a:prstGeom>
                          <a:solidFill>
                            <a:srgbClr val="FFFFFF"/>
                          </a:solidFill>
                          <a:ln w="38100">
                            <a:solidFill>
                              <a:srgbClr val="000000"/>
                            </a:solidFill>
                            <a:miter lim="800000"/>
                            <a:headEnd/>
                            <a:tailEnd/>
                          </a:ln>
                        </wps:spPr>
                        <wps:txbx>
                          <w:txbxContent>
                            <w:p w:rsidR="009A6360" w:rsidRPr="008C25F0" w:rsidRDefault="009A6360" w:rsidP="004613B6">
                              <w:pPr>
                                <w:pStyle w:val="af"/>
                                <w:spacing w:before="0" w:beforeAutospacing="0" w:after="0" w:afterAutospacing="0"/>
                                <w:jc w:val="center"/>
                                <w:rPr>
                                  <w:rFonts w:asciiTheme="majorHAnsi" w:hAnsiTheme="majorHAnsi" w:cstheme="minorHAnsi"/>
                                  <w:szCs w:val="28"/>
                                </w:rPr>
                              </w:pPr>
                              <w:r w:rsidRPr="008C25F0">
                                <w:rPr>
                                  <w:rFonts w:asciiTheme="majorHAnsi" w:hAnsiTheme="majorHAnsi" w:cstheme="minorHAnsi"/>
                                  <w:b/>
                                  <w:caps/>
                                  <w:szCs w:val="28"/>
                                </w:rPr>
                                <w:t>Процессуальный</w:t>
                              </w:r>
                              <w:r w:rsidRPr="008C25F0">
                                <w:rPr>
                                  <w:rFonts w:asciiTheme="majorHAnsi" w:hAnsiTheme="majorHAnsi" w:cstheme="minorHAnsi"/>
                                  <w:b/>
                                  <w:bCs/>
                                  <w:caps/>
                                  <w:szCs w:val="28"/>
                                </w:rPr>
                                <w:t xml:space="preserve"> блок</w:t>
                              </w:r>
                            </w:p>
                          </w:txbxContent>
                        </wps:txbx>
                        <wps:bodyPr rot="0" vert="horz" wrap="square" lIns="62984" tIns="31492" rIns="62984" bIns="31492" anchor="ctr" anchorCtr="0" upright="1">
                          <a:noAutofit/>
                        </wps:bodyPr>
                      </wps:wsp>
                      <wps:wsp>
                        <wps:cNvPr id="33" name="Прямая со стрелкой 28"/>
                        <wps:cNvCnPr>
                          <a:cxnSpLocks noChangeShapeType="1"/>
                        </wps:cNvCnPr>
                        <wps:spPr bwMode="auto">
                          <a:xfrm>
                            <a:off x="1122680" y="2164715"/>
                            <a:ext cx="635" cy="151193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Надпись 30"/>
                        <wps:cNvSpPr txBox="1">
                          <a:spLocks noChangeArrowheads="1"/>
                        </wps:cNvSpPr>
                        <wps:spPr bwMode="auto">
                          <a:xfrm>
                            <a:off x="199390" y="2265680"/>
                            <a:ext cx="1653540" cy="371475"/>
                          </a:xfrm>
                          <a:prstGeom prst="rect">
                            <a:avLst/>
                          </a:prstGeom>
                          <a:solidFill>
                            <a:srgbClr val="FFFFFF"/>
                          </a:solidFill>
                          <a:ln w="12700">
                            <a:solidFill>
                              <a:srgbClr val="000000"/>
                            </a:solidFill>
                            <a:miter lim="800000"/>
                            <a:headEnd/>
                            <a:tailEnd/>
                          </a:ln>
                        </wps:spPr>
                        <wps:txbx>
                          <w:txbxContent>
                            <w:p w:rsidR="009A6360" w:rsidRPr="00EF7A1A" w:rsidRDefault="009A6360" w:rsidP="004613B6">
                              <w:pPr>
                                <w:spacing w:after="0" w:line="240" w:lineRule="auto"/>
                                <w:jc w:val="center"/>
                                <w:rPr>
                                  <w:rFonts w:asciiTheme="majorHAnsi" w:hAnsiTheme="majorHAnsi" w:cstheme="minorHAnsi"/>
                                  <w:sz w:val="16"/>
                                </w:rPr>
                              </w:pPr>
                              <w:r w:rsidRPr="00EF7A1A">
                                <w:rPr>
                                  <w:rFonts w:asciiTheme="majorHAnsi" w:hAnsiTheme="majorHAnsi" w:cstheme="minorHAnsi"/>
                                  <w:b/>
                                  <w:sz w:val="16"/>
                                  <w:szCs w:val="20"/>
                                </w:rPr>
                                <w:t>Эмоциональный компонент</w:t>
                              </w:r>
                            </w:p>
                          </w:txbxContent>
                        </wps:txbx>
                        <wps:bodyPr rot="0" vert="horz" wrap="square" lIns="62984" tIns="31492" rIns="62984" bIns="31492" anchor="ctr" anchorCtr="0" upright="1">
                          <a:noAutofit/>
                        </wps:bodyPr>
                      </wps:wsp>
                      <wps:wsp>
                        <wps:cNvPr id="35" name="Надпись 31"/>
                        <wps:cNvSpPr txBox="1">
                          <a:spLocks noChangeArrowheads="1"/>
                        </wps:cNvSpPr>
                        <wps:spPr bwMode="auto">
                          <a:xfrm>
                            <a:off x="200025" y="2721610"/>
                            <a:ext cx="1653540" cy="370840"/>
                          </a:xfrm>
                          <a:prstGeom prst="rect">
                            <a:avLst/>
                          </a:prstGeom>
                          <a:solidFill>
                            <a:srgbClr val="FFFFFF"/>
                          </a:solidFill>
                          <a:ln w="12700">
                            <a:solidFill>
                              <a:srgbClr val="000000"/>
                            </a:solidFill>
                            <a:miter lim="800000"/>
                            <a:headEnd/>
                            <a:tailEnd/>
                          </a:ln>
                        </wps:spPr>
                        <wps:txbx>
                          <w:txbxContent>
                            <w:p w:rsidR="009A6360" w:rsidRPr="00EF7A1A" w:rsidRDefault="009A6360" w:rsidP="004613B6">
                              <w:pPr>
                                <w:spacing w:after="0" w:line="240" w:lineRule="auto"/>
                                <w:jc w:val="center"/>
                                <w:rPr>
                                  <w:rFonts w:asciiTheme="majorHAnsi" w:hAnsiTheme="majorHAnsi" w:cstheme="minorHAnsi"/>
                                  <w:sz w:val="16"/>
                                </w:rPr>
                              </w:pPr>
                              <w:r w:rsidRPr="00EF7A1A">
                                <w:rPr>
                                  <w:rFonts w:asciiTheme="majorHAnsi" w:hAnsiTheme="majorHAnsi" w:cstheme="minorHAnsi"/>
                                  <w:b/>
                                  <w:sz w:val="16"/>
                                  <w:szCs w:val="20"/>
                                </w:rPr>
                                <w:t>Когнитивный компонент</w:t>
                              </w:r>
                            </w:p>
                          </w:txbxContent>
                        </wps:txbx>
                        <wps:bodyPr rot="0" vert="horz" wrap="square" lIns="62984" tIns="31492" rIns="62984" bIns="31492" anchor="ctr" anchorCtr="0" upright="1">
                          <a:noAutofit/>
                        </wps:bodyPr>
                      </wps:wsp>
                      <wps:wsp>
                        <wps:cNvPr id="36" name="Надпись 32"/>
                        <wps:cNvSpPr txBox="1">
                          <a:spLocks noChangeArrowheads="1"/>
                        </wps:cNvSpPr>
                        <wps:spPr bwMode="auto">
                          <a:xfrm>
                            <a:off x="199390" y="3189605"/>
                            <a:ext cx="1653540" cy="370840"/>
                          </a:xfrm>
                          <a:prstGeom prst="rect">
                            <a:avLst/>
                          </a:prstGeom>
                          <a:solidFill>
                            <a:srgbClr val="FFFFFF"/>
                          </a:solidFill>
                          <a:ln w="12700">
                            <a:solidFill>
                              <a:srgbClr val="000000"/>
                            </a:solidFill>
                            <a:miter lim="800000"/>
                            <a:headEnd/>
                            <a:tailEnd/>
                          </a:ln>
                        </wps:spPr>
                        <wps:txbx>
                          <w:txbxContent>
                            <w:p w:rsidR="009A6360" w:rsidRPr="00EF7A1A" w:rsidRDefault="009A6360" w:rsidP="004613B6">
                              <w:pPr>
                                <w:spacing w:after="0" w:line="240" w:lineRule="auto"/>
                                <w:jc w:val="center"/>
                                <w:rPr>
                                  <w:rFonts w:asciiTheme="majorHAnsi" w:hAnsiTheme="majorHAnsi" w:cstheme="minorHAnsi"/>
                                  <w:sz w:val="16"/>
                                </w:rPr>
                              </w:pPr>
                              <w:r w:rsidRPr="00EF7A1A">
                                <w:rPr>
                                  <w:rFonts w:asciiTheme="majorHAnsi" w:hAnsiTheme="majorHAnsi" w:cstheme="minorHAnsi"/>
                                  <w:b/>
                                  <w:spacing w:val="-1"/>
                                  <w:sz w:val="16"/>
                                  <w:szCs w:val="20"/>
                                </w:rPr>
                                <w:t xml:space="preserve">Поведенческий </w:t>
                              </w:r>
                              <w:r w:rsidRPr="00EF7A1A">
                                <w:rPr>
                                  <w:rFonts w:asciiTheme="majorHAnsi" w:hAnsiTheme="majorHAnsi" w:cstheme="minorHAnsi"/>
                                  <w:b/>
                                  <w:sz w:val="16"/>
                                  <w:szCs w:val="20"/>
                                </w:rPr>
                                <w:t>компонент</w:t>
                              </w:r>
                            </w:p>
                          </w:txbxContent>
                        </wps:txbx>
                        <wps:bodyPr rot="0" vert="horz" wrap="square" lIns="62984" tIns="31492" rIns="62984" bIns="31492" anchor="ctr" anchorCtr="0" upright="1">
                          <a:noAutofit/>
                        </wps:bodyPr>
                      </wps:wsp>
                      <wps:wsp>
                        <wps:cNvPr id="37" name="Надпись 43"/>
                        <wps:cNvSpPr txBox="1">
                          <a:spLocks noChangeArrowheads="1"/>
                        </wps:cNvSpPr>
                        <wps:spPr bwMode="auto">
                          <a:xfrm>
                            <a:off x="100330" y="4046855"/>
                            <a:ext cx="5768340" cy="355600"/>
                          </a:xfrm>
                          <a:prstGeom prst="rect">
                            <a:avLst/>
                          </a:prstGeom>
                          <a:solidFill>
                            <a:srgbClr val="FFFFFF"/>
                          </a:solidFill>
                          <a:ln w="12700">
                            <a:solidFill>
                              <a:srgbClr val="000000"/>
                            </a:solidFill>
                            <a:miter lim="800000"/>
                            <a:headEnd/>
                            <a:tailEnd/>
                          </a:ln>
                        </wps:spPr>
                        <wps:txbx>
                          <w:txbxContent>
                            <w:p w:rsidR="009A6360" w:rsidRPr="00CB7399" w:rsidRDefault="009A6360" w:rsidP="004613B6">
                              <w:pPr>
                                <w:spacing w:after="0" w:line="240" w:lineRule="auto"/>
                                <w:jc w:val="center"/>
                                <w:rPr>
                                  <w:rFonts w:asciiTheme="majorHAnsi" w:hAnsiTheme="majorHAnsi" w:cstheme="minorHAnsi"/>
                                  <w:b/>
                                  <w:sz w:val="18"/>
                                </w:rPr>
                              </w:pPr>
                              <w:r w:rsidRPr="00CB7399">
                                <w:rPr>
                                  <w:rFonts w:asciiTheme="majorHAnsi" w:hAnsiTheme="majorHAnsi" w:cstheme="minorHAnsi"/>
                                  <w:b/>
                                  <w:sz w:val="18"/>
                                </w:rPr>
                                <w:t xml:space="preserve">Реализация педагогических условий </w:t>
                              </w:r>
                            </w:p>
                            <w:p w:rsidR="009A6360" w:rsidRPr="00CB7399" w:rsidRDefault="009A6360" w:rsidP="004613B6">
                              <w:pPr>
                                <w:spacing w:after="0" w:line="240" w:lineRule="auto"/>
                                <w:jc w:val="center"/>
                                <w:rPr>
                                  <w:rFonts w:asciiTheme="majorHAnsi" w:hAnsiTheme="majorHAnsi" w:cstheme="minorHAnsi"/>
                                  <w:b/>
                                  <w:sz w:val="16"/>
                                </w:rPr>
                              </w:pPr>
                              <w:r w:rsidRPr="00CB7399">
                                <w:rPr>
                                  <w:rFonts w:asciiTheme="majorHAnsi" w:hAnsiTheme="majorHAnsi" w:cstheme="minorHAnsi"/>
                                  <w:b/>
                                  <w:sz w:val="16"/>
                                </w:rPr>
                                <w:t>формирования профессиональной идентичности будущих учителей ИЯ</w:t>
                              </w:r>
                            </w:p>
                          </w:txbxContent>
                        </wps:txbx>
                        <wps:bodyPr rot="0" vert="horz" wrap="square" lIns="62984" tIns="31492" rIns="62984" bIns="31492" anchor="ctr" anchorCtr="0" upright="1">
                          <a:noAutofit/>
                        </wps:bodyPr>
                      </wps:wsp>
                      <wps:wsp>
                        <wps:cNvPr id="38" name="Надпись 45"/>
                        <wps:cNvSpPr txBox="1">
                          <a:spLocks noChangeArrowheads="1"/>
                        </wps:cNvSpPr>
                        <wps:spPr bwMode="auto">
                          <a:xfrm>
                            <a:off x="575945" y="6669405"/>
                            <a:ext cx="4812030" cy="316865"/>
                          </a:xfrm>
                          <a:prstGeom prst="rect">
                            <a:avLst/>
                          </a:prstGeom>
                          <a:solidFill>
                            <a:srgbClr val="FFFFFF"/>
                          </a:solidFill>
                          <a:ln w="12700">
                            <a:solidFill>
                              <a:srgbClr val="000000"/>
                            </a:solidFill>
                            <a:miter lim="800000"/>
                            <a:headEnd/>
                            <a:tailEnd/>
                          </a:ln>
                        </wps:spPr>
                        <wps:txbx>
                          <w:txbxContent>
                            <w:p w:rsidR="009A6360" w:rsidRPr="00CB7399" w:rsidRDefault="009A6360" w:rsidP="004613B6">
                              <w:pPr>
                                <w:spacing w:after="0" w:line="240" w:lineRule="auto"/>
                                <w:jc w:val="center"/>
                                <w:rPr>
                                  <w:rFonts w:asciiTheme="majorHAnsi" w:hAnsiTheme="majorHAnsi" w:cstheme="minorHAnsi"/>
                                  <w:b/>
                                  <w:sz w:val="18"/>
                                </w:rPr>
                              </w:pPr>
                              <w:r w:rsidRPr="00CB7399">
                                <w:rPr>
                                  <w:rFonts w:asciiTheme="majorHAnsi" w:hAnsiTheme="majorHAnsi" w:cstheme="minorHAnsi"/>
                                  <w:b/>
                                  <w:sz w:val="18"/>
                                </w:rPr>
                                <w:t xml:space="preserve">Мониторинг уровня сформированности </w:t>
                              </w:r>
                            </w:p>
                            <w:p w:rsidR="009A6360" w:rsidRPr="00BD2DAB" w:rsidRDefault="009A6360" w:rsidP="004613B6">
                              <w:pPr>
                                <w:spacing w:after="0" w:line="240" w:lineRule="auto"/>
                                <w:jc w:val="center"/>
                                <w:rPr>
                                  <w:rFonts w:asciiTheme="majorHAnsi" w:hAnsiTheme="majorHAnsi" w:cstheme="minorHAnsi"/>
                                  <w:b/>
                                  <w:sz w:val="16"/>
                                </w:rPr>
                              </w:pPr>
                              <w:r w:rsidRPr="00BD2DAB">
                                <w:rPr>
                                  <w:rFonts w:asciiTheme="majorHAnsi" w:hAnsiTheme="majorHAnsi" w:cstheme="minorHAnsi"/>
                                  <w:b/>
                                  <w:sz w:val="16"/>
                                </w:rPr>
                                <w:t>профессиональной идентичности будущих учителей ИЯ</w:t>
                              </w:r>
                            </w:p>
                          </w:txbxContent>
                        </wps:txbx>
                        <wps:bodyPr rot="0" vert="horz" wrap="square" lIns="62984" tIns="7439" rIns="62984" bIns="7439" anchor="ctr" anchorCtr="0" upright="1">
                          <a:noAutofit/>
                        </wps:bodyPr>
                      </wps:wsp>
                      <wps:wsp>
                        <wps:cNvPr id="39" name="Надпись 46"/>
                        <wps:cNvSpPr>
                          <a:spLocks noChangeArrowheads="1"/>
                        </wps:cNvSpPr>
                        <wps:spPr bwMode="auto">
                          <a:xfrm>
                            <a:off x="385445" y="6292215"/>
                            <a:ext cx="5191760" cy="355600"/>
                          </a:xfrm>
                          <a:prstGeom prst="flowChartProcess">
                            <a:avLst/>
                          </a:prstGeom>
                          <a:solidFill>
                            <a:srgbClr val="FFFFFF"/>
                          </a:solidFill>
                          <a:ln w="38100">
                            <a:solidFill>
                              <a:srgbClr val="000000"/>
                            </a:solidFill>
                            <a:miter lim="800000"/>
                            <a:headEnd/>
                            <a:tailEnd/>
                          </a:ln>
                        </wps:spPr>
                        <wps:txbx>
                          <w:txbxContent>
                            <w:p w:rsidR="009A6360" w:rsidRPr="008C25F0" w:rsidRDefault="009A6360" w:rsidP="004613B6">
                              <w:pPr>
                                <w:spacing w:after="0" w:line="240" w:lineRule="auto"/>
                                <w:jc w:val="center"/>
                                <w:rPr>
                                  <w:rFonts w:ascii="Times New Roman" w:hAnsi="Times New Roman" w:cs="Times New Roman"/>
                                  <w:b/>
                                  <w:sz w:val="24"/>
                                  <w:szCs w:val="28"/>
                                </w:rPr>
                              </w:pPr>
                              <w:r w:rsidRPr="008C25F0">
                                <w:rPr>
                                  <w:rFonts w:ascii="Times New Roman" w:hAnsi="Times New Roman" w:cs="Times New Roman"/>
                                  <w:b/>
                                  <w:sz w:val="24"/>
                                  <w:szCs w:val="28"/>
                                </w:rPr>
                                <w:t>ОЦЕНОЧНЫЙ БЛОК</w:t>
                              </w:r>
                            </w:p>
                          </w:txbxContent>
                        </wps:txbx>
                        <wps:bodyPr rot="0" vert="horz" wrap="square" lIns="62984" tIns="31492" rIns="62984" bIns="31492" anchor="ctr" anchorCtr="0" upright="1">
                          <a:noAutofit/>
                        </wps:bodyPr>
                      </wps:wsp>
                      <wps:wsp>
                        <wps:cNvPr id="40" name="Надпись 47"/>
                        <wps:cNvSpPr txBox="1">
                          <a:spLocks noChangeArrowheads="1"/>
                        </wps:cNvSpPr>
                        <wps:spPr bwMode="auto">
                          <a:xfrm>
                            <a:off x="198755" y="8035290"/>
                            <a:ext cx="5579745" cy="467995"/>
                          </a:xfrm>
                          <a:prstGeom prst="rect">
                            <a:avLst/>
                          </a:prstGeom>
                          <a:solidFill>
                            <a:srgbClr val="FFFFFF"/>
                          </a:solidFill>
                          <a:ln w="19050">
                            <a:solidFill>
                              <a:srgbClr val="000000"/>
                            </a:solidFill>
                            <a:miter lim="800000"/>
                            <a:headEnd/>
                            <a:tailEnd/>
                          </a:ln>
                        </wps:spPr>
                        <wps:txbx>
                          <w:txbxContent>
                            <w:p w:rsidR="009A6360" w:rsidRPr="00CB7399" w:rsidRDefault="009A6360" w:rsidP="004613B6">
                              <w:pPr>
                                <w:spacing w:after="0" w:line="240" w:lineRule="auto"/>
                                <w:jc w:val="center"/>
                                <w:rPr>
                                  <w:rFonts w:asciiTheme="majorHAnsi" w:hAnsiTheme="majorHAnsi" w:cs="Times New Roman"/>
                                  <w:b/>
                                  <w:i/>
                                  <w:sz w:val="18"/>
                                  <w:szCs w:val="16"/>
                                </w:rPr>
                              </w:pPr>
                              <w:r w:rsidRPr="00CB7399">
                                <w:rPr>
                                  <w:rFonts w:asciiTheme="majorHAnsi" w:hAnsiTheme="majorHAnsi" w:cstheme="minorHAnsi"/>
                                  <w:b/>
                                  <w:sz w:val="18"/>
                                  <w:szCs w:val="16"/>
                                </w:rPr>
                                <w:t xml:space="preserve">РЕЗУЛЬТАТ: </w:t>
                              </w:r>
                              <w:r w:rsidRPr="00CB7399">
                                <w:rPr>
                                  <w:rFonts w:asciiTheme="majorHAnsi" w:hAnsiTheme="majorHAnsi" w:cs="Times New Roman"/>
                                  <w:b/>
                                  <w:i/>
                                  <w:sz w:val="18"/>
                                  <w:szCs w:val="16"/>
                                </w:rPr>
                                <w:t>Достигнутая профессиональная идентичность</w:t>
                              </w:r>
                            </w:p>
                            <w:p w:rsidR="009A6360" w:rsidRPr="00CB7399" w:rsidRDefault="009A6360" w:rsidP="004613B6">
                              <w:pPr>
                                <w:spacing w:after="0" w:line="240" w:lineRule="auto"/>
                                <w:jc w:val="center"/>
                                <w:rPr>
                                  <w:rFonts w:asciiTheme="majorHAnsi" w:hAnsiTheme="majorHAnsi" w:cs="Times New Roman"/>
                                  <w:b/>
                                  <w:sz w:val="18"/>
                                  <w:szCs w:val="16"/>
                                </w:rPr>
                              </w:pPr>
                              <w:r w:rsidRPr="00CB7399">
                                <w:rPr>
                                  <w:rFonts w:asciiTheme="majorHAnsi" w:hAnsiTheme="majorHAnsi" w:cs="Times New Roman"/>
                                  <w:b/>
                                  <w:i/>
                                  <w:sz w:val="18"/>
                                  <w:szCs w:val="16"/>
                                </w:rPr>
                                <w:t>будущих учителей иностранного языка</w:t>
                              </w:r>
                            </w:p>
                          </w:txbxContent>
                        </wps:txbx>
                        <wps:bodyPr rot="0" vert="horz" wrap="square" lIns="62984" tIns="24797" rIns="62984" bIns="24797" anchor="ctr" anchorCtr="0" upright="1">
                          <a:noAutofit/>
                        </wps:bodyPr>
                      </wps:wsp>
                      <wps:wsp>
                        <wps:cNvPr id="41" name="Прямая соединительная линия 48"/>
                        <wps:cNvCnPr>
                          <a:cxnSpLocks noChangeShapeType="1"/>
                        </wps:cNvCnPr>
                        <wps:spPr bwMode="auto">
                          <a:xfrm flipV="1">
                            <a:off x="2583815" y="1541780"/>
                            <a:ext cx="76962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Прямая со стрелкой 59"/>
                        <wps:cNvCnPr>
                          <a:cxnSpLocks noChangeShapeType="1"/>
                        </wps:cNvCnPr>
                        <wps:spPr bwMode="auto">
                          <a:xfrm>
                            <a:off x="949960" y="5106035"/>
                            <a:ext cx="635" cy="2641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Прямая со стрелкой 60"/>
                        <wps:cNvCnPr>
                          <a:cxnSpLocks noChangeShapeType="1"/>
                        </wps:cNvCnPr>
                        <wps:spPr bwMode="auto">
                          <a:xfrm>
                            <a:off x="2999740" y="5098415"/>
                            <a:ext cx="635" cy="2641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 name="Прямая со стрелкой 62"/>
                        <wps:cNvCnPr>
                          <a:cxnSpLocks noChangeShapeType="1"/>
                        </wps:cNvCnPr>
                        <wps:spPr bwMode="auto">
                          <a:xfrm>
                            <a:off x="5050155" y="5104130"/>
                            <a:ext cx="635" cy="2641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 name="Прямая со стрелкой 65"/>
                        <wps:cNvCnPr>
                          <a:cxnSpLocks noChangeShapeType="1"/>
                        </wps:cNvCnPr>
                        <wps:spPr bwMode="auto">
                          <a:xfrm>
                            <a:off x="6350" y="8288655"/>
                            <a:ext cx="179705" cy="63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 name="Прямая со стрелкой 26"/>
                        <wps:cNvCnPr>
                          <a:cxnSpLocks noChangeShapeType="1"/>
                        </wps:cNvCnPr>
                        <wps:spPr bwMode="auto">
                          <a:xfrm>
                            <a:off x="3001645" y="1548765"/>
                            <a:ext cx="635" cy="7200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Прямая со стрелкой 26"/>
                        <wps:cNvCnPr>
                          <a:cxnSpLocks noChangeShapeType="1"/>
                        </wps:cNvCnPr>
                        <wps:spPr bwMode="auto">
                          <a:xfrm flipH="1">
                            <a:off x="4625340" y="2159000"/>
                            <a:ext cx="635" cy="151193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Text Box 122"/>
                        <wps:cNvSpPr txBox="1">
                          <a:spLocks noChangeArrowheads="1"/>
                        </wps:cNvSpPr>
                        <wps:spPr bwMode="auto">
                          <a:xfrm>
                            <a:off x="96520" y="4589780"/>
                            <a:ext cx="1831340" cy="528955"/>
                          </a:xfrm>
                          <a:prstGeom prst="rect">
                            <a:avLst/>
                          </a:prstGeom>
                          <a:solidFill>
                            <a:srgbClr val="FFFFFF"/>
                          </a:solidFill>
                          <a:ln w="12700">
                            <a:solidFill>
                              <a:srgbClr val="000000"/>
                            </a:solidFill>
                            <a:miter lim="800000"/>
                            <a:headEnd/>
                            <a:tailEnd/>
                          </a:ln>
                        </wps:spPr>
                        <wps:txbx>
                          <w:txbxContent>
                            <w:p w:rsidR="009A6360" w:rsidRPr="00845B05" w:rsidRDefault="009A6360" w:rsidP="004613B6">
                              <w:pPr>
                                <w:spacing w:after="0" w:line="168" w:lineRule="auto"/>
                                <w:jc w:val="center"/>
                                <w:rPr>
                                  <w:rFonts w:asciiTheme="majorHAnsi" w:hAnsiTheme="majorHAnsi"/>
                                  <w:b/>
                                  <w:sz w:val="16"/>
                                </w:rPr>
                              </w:pPr>
                              <w:r w:rsidRPr="00845B05">
                                <w:rPr>
                                  <w:rFonts w:asciiTheme="majorHAnsi" w:hAnsiTheme="majorHAnsi"/>
                                  <w:b/>
                                  <w:sz w:val="16"/>
                                </w:rPr>
                                <w:t>Эмоционально-положительная атмосфера академического и педагогического взаимодействия</w:t>
                              </w:r>
                            </w:p>
                          </w:txbxContent>
                        </wps:txbx>
                        <wps:bodyPr rot="0" vert="horz" wrap="square" lIns="12398" tIns="7439" rIns="12398" bIns="7439" anchor="ctr" anchorCtr="0" upright="1">
                          <a:noAutofit/>
                        </wps:bodyPr>
                      </wps:wsp>
                      <wps:wsp>
                        <wps:cNvPr id="49" name="Text Box 123"/>
                        <wps:cNvSpPr txBox="1">
                          <a:spLocks noChangeArrowheads="1"/>
                        </wps:cNvSpPr>
                        <wps:spPr bwMode="auto">
                          <a:xfrm>
                            <a:off x="2062480" y="4597400"/>
                            <a:ext cx="1830705" cy="529590"/>
                          </a:xfrm>
                          <a:prstGeom prst="rect">
                            <a:avLst/>
                          </a:prstGeom>
                          <a:solidFill>
                            <a:srgbClr val="FFFFFF"/>
                          </a:solidFill>
                          <a:ln w="12700">
                            <a:solidFill>
                              <a:srgbClr val="000000"/>
                            </a:solidFill>
                            <a:miter lim="800000"/>
                            <a:headEnd/>
                            <a:tailEnd/>
                          </a:ln>
                        </wps:spPr>
                        <wps:txbx>
                          <w:txbxContent>
                            <w:p w:rsidR="009A6360" w:rsidRPr="00845B05" w:rsidRDefault="009A6360" w:rsidP="004613B6">
                              <w:pPr>
                                <w:spacing w:after="0" w:line="178" w:lineRule="auto"/>
                                <w:jc w:val="center"/>
                                <w:rPr>
                                  <w:rFonts w:asciiTheme="majorHAnsi" w:hAnsiTheme="majorHAnsi"/>
                                  <w:b/>
                                  <w:sz w:val="16"/>
                                </w:rPr>
                              </w:pPr>
                              <w:r w:rsidRPr="00845B05">
                                <w:rPr>
                                  <w:rFonts w:asciiTheme="majorHAnsi" w:hAnsiTheme="majorHAnsi"/>
                                  <w:b/>
                                  <w:sz w:val="16"/>
                                </w:rPr>
                                <w:t>Дидактический информационный комплекс</w:t>
                              </w:r>
                            </w:p>
                          </w:txbxContent>
                        </wps:txbx>
                        <wps:bodyPr rot="0" vert="horz" wrap="square" lIns="12398" tIns="7439" rIns="12398" bIns="7439" anchor="ctr" anchorCtr="0" upright="1">
                          <a:noAutofit/>
                        </wps:bodyPr>
                      </wps:wsp>
                      <wps:wsp>
                        <wps:cNvPr id="50" name="Text Box 124"/>
                        <wps:cNvSpPr txBox="1">
                          <a:spLocks noChangeArrowheads="1"/>
                        </wps:cNvSpPr>
                        <wps:spPr bwMode="auto">
                          <a:xfrm>
                            <a:off x="4030980" y="4589780"/>
                            <a:ext cx="1831340" cy="528955"/>
                          </a:xfrm>
                          <a:prstGeom prst="rect">
                            <a:avLst/>
                          </a:prstGeom>
                          <a:solidFill>
                            <a:srgbClr val="FFFFFF"/>
                          </a:solidFill>
                          <a:ln w="12700">
                            <a:solidFill>
                              <a:srgbClr val="000000"/>
                            </a:solidFill>
                            <a:miter lim="800000"/>
                            <a:headEnd/>
                            <a:tailEnd/>
                          </a:ln>
                        </wps:spPr>
                        <wps:txbx>
                          <w:txbxContent>
                            <w:p w:rsidR="009A6360" w:rsidRPr="00845B05" w:rsidRDefault="009A6360" w:rsidP="004613B6">
                              <w:pPr>
                                <w:spacing w:after="0" w:line="240" w:lineRule="auto"/>
                                <w:jc w:val="center"/>
                                <w:rPr>
                                  <w:rFonts w:asciiTheme="majorHAnsi" w:hAnsiTheme="majorHAnsi" w:cstheme="minorHAnsi"/>
                                  <w:b/>
                                  <w:sz w:val="16"/>
                                  <w:szCs w:val="17"/>
                                </w:rPr>
                              </w:pPr>
                              <w:r w:rsidRPr="00845B05">
                                <w:rPr>
                                  <w:rFonts w:asciiTheme="majorHAnsi" w:hAnsiTheme="majorHAnsi" w:cstheme="minorHAnsi"/>
                                  <w:b/>
                                  <w:bCs/>
                                  <w:sz w:val="16"/>
                                  <w:szCs w:val="17"/>
                                </w:rPr>
                                <w:t>Моделирование педагогических ситуаций</w:t>
                              </w:r>
                            </w:p>
                          </w:txbxContent>
                        </wps:txbx>
                        <wps:bodyPr rot="0" vert="horz" wrap="square" lIns="12398" tIns="7439" rIns="12398" bIns="7439" anchor="ctr" anchorCtr="0" upright="1">
                          <a:noAutofit/>
                        </wps:bodyPr>
                      </wps:wsp>
                      <wps:wsp>
                        <wps:cNvPr id="51" name="AutoShape 125"/>
                        <wps:cNvCnPr>
                          <a:cxnSpLocks noChangeShapeType="1"/>
                        </wps:cNvCnPr>
                        <wps:spPr bwMode="auto">
                          <a:xfrm>
                            <a:off x="1932940" y="4883785"/>
                            <a:ext cx="121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26"/>
                        <wps:cNvCnPr>
                          <a:cxnSpLocks noChangeShapeType="1"/>
                        </wps:cNvCnPr>
                        <wps:spPr bwMode="auto">
                          <a:xfrm>
                            <a:off x="3902710" y="4897120"/>
                            <a:ext cx="121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Надпись 43"/>
                        <wps:cNvSpPr txBox="1">
                          <a:spLocks noChangeArrowheads="1"/>
                        </wps:cNvSpPr>
                        <wps:spPr bwMode="auto">
                          <a:xfrm>
                            <a:off x="483235" y="1917065"/>
                            <a:ext cx="1345565" cy="248920"/>
                          </a:xfrm>
                          <a:prstGeom prst="rect">
                            <a:avLst/>
                          </a:prstGeom>
                          <a:solidFill>
                            <a:srgbClr val="FFFFFF"/>
                          </a:solidFill>
                          <a:ln w="12700">
                            <a:solidFill>
                              <a:srgbClr val="000000"/>
                            </a:solidFill>
                            <a:miter lim="800000"/>
                            <a:headEnd/>
                            <a:tailEnd/>
                          </a:ln>
                        </wps:spPr>
                        <wps:txbx>
                          <w:txbxContent>
                            <w:p w:rsidR="009A6360" w:rsidRPr="00EF7A1A" w:rsidRDefault="009A6360" w:rsidP="004613B6">
                              <w:pPr>
                                <w:spacing w:after="0" w:line="240" w:lineRule="auto"/>
                                <w:jc w:val="center"/>
                                <w:rPr>
                                  <w:rFonts w:asciiTheme="majorHAnsi" w:hAnsiTheme="majorHAnsi" w:cstheme="minorHAnsi"/>
                                  <w:b/>
                                  <w:sz w:val="16"/>
                                </w:rPr>
                              </w:pPr>
                              <w:r w:rsidRPr="00EF7A1A">
                                <w:rPr>
                                  <w:rFonts w:asciiTheme="majorHAnsi" w:hAnsiTheme="majorHAnsi" w:cstheme="minorHAnsi"/>
                                  <w:b/>
                                  <w:sz w:val="16"/>
                                </w:rPr>
                                <w:t>КОМПОНЕНТЫ</w:t>
                              </w:r>
                            </w:p>
                          </w:txbxContent>
                        </wps:txbx>
                        <wps:bodyPr rot="0" vert="horz" wrap="square" lIns="24797" tIns="31492" rIns="24797" bIns="31492" anchor="ctr" anchorCtr="0" upright="1">
                          <a:noAutofit/>
                        </wps:bodyPr>
                      </wps:wsp>
                      <wps:wsp>
                        <wps:cNvPr id="54" name="Прямая со стрелкой 153"/>
                        <wps:cNvCnPr>
                          <a:cxnSpLocks noChangeShapeType="1"/>
                        </wps:cNvCnPr>
                        <wps:spPr bwMode="auto">
                          <a:xfrm>
                            <a:off x="2985770" y="6995160"/>
                            <a:ext cx="635" cy="6477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Надпись 30"/>
                        <wps:cNvSpPr txBox="1">
                          <a:spLocks noChangeArrowheads="1"/>
                        </wps:cNvSpPr>
                        <wps:spPr bwMode="auto">
                          <a:xfrm>
                            <a:off x="2044065" y="2258060"/>
                            <a:ext cx="3729990" cy="371475"/>
                          </a:xfrm>
                          <a:prstGeom prst="rect">
                            <a:avLst/>
                          </a:prstGeom>
                          <a:solidFill>
                            <a:srgbClr val="FFFFFF"/>
                          </a:solidFill>
                          <a:ln w="12700">
                            <a:solidFill>
                              <a:srgbClr val="000000"/>
                            </a:solidFill>
                            <a:miter lim="800000"/>
                            <a:headEnd/>
                            <a:tailEnd/>
                          </a:ln>
                        </wps:spPr>
                        <wps:txbx>
                          <w:txbxContent>
                            <w:p w:rsidR="009A6360" w:rsidRPr="00C82E4C" w:rsidRDefault="009A6360" w:rsidP="00C82E4C">
                              <w:pPr>
                                <w:spacing w:after="0" w:line="168" w:lineRule="auto"/>
                                <w:jc w:val="center"/>
                                <w:rPr>
                                  <w:rFonts w:asciiTheme="majorHAnsi" w:hAnsiTheme="majorHAnsi"/>
                                  <w:sz w:val="14"/>
                                </w:rPr>
                              </w:pPr>
                              <w:r w:rsidRPr="00E91371">
                                <w:rPr>
                                  <w:rFonts w:asciiTheme="majorHAnsi" w:hAnsiTheme="majorHAnsi"/>
                                  <w:sz w:val="14"/>
                                </w:rPr>
                                <w:t>оценочные суждения о профессии учителя иностранного языка; наличие умений рефлексировать на соответствие себя этой профессии с целью поддержания мотивации и стремления к саморазвитию</w:t>
                              </w:r>
                            </w:p>
                          </w:txbxContent>
                        </wps:txbx>
                        <wps:bodyPr rot="0" vert="horz" wrap="square" lIns="12398" tIns="7439" rIns="12398" bIns="7439" anchor="ctr" anchorCtr="0" upright="1">
                          <a:noAutofit/>
                        </wps:bodyPr>
                      </wps:wsp>
                      <wps:wsp>
                        <wps:cNvPr id="56" name="Надпись 31"/>
                        <wps:cNvSpPr txBox="1">
                          <a:spLocks noChangeArrowheads="1"/>
                        </wps:cNvSpPr>
                        <wps:spPr bwMode="auto">
                          <a:xfrm>
                            <a:off x="2044700" y="2720975"/>
                            <a:ext cx="3729990" cy="370840"/>
                          </a:xfrm>
                          <a:prstGeom prst="rect">
                            <a:avLst/>
                          </a:prstGeom>
                          <a:solidFill>
                            <a:srgbClr val="FFFFFF"/>
                          </a:solidFill>
                          <a:ln w="12700">
                            <a:solidFill>
                              <a:srgbClr val="000000"/>
                            </a:solidFill>
                            <a:miter lim="800000"/>
                            <a:headEnd/>
                            <a:tailEnd/>
                          </a:ln>
                        </wps:spPr>
                        <wps:txbx>
                          <w:txbxContent>
                            <w:p w:rsidR="009A6360" w:rsidRPr="00CB7399" w:rsidRDefault="009A6360" w:rsidP="00C82E4C">
                              <w:pPr>
                                <w:spacing w:after="0" w:line="168" w:lineRule="auto"/>
                                <w:jc w:val="center"/>
                                <w:rPr>
                                  <w:sz w:val="15"/>
                                </w:rPr>
                              </w:pPr>
                              <w:r w:rsidRPr="00E91371">
                                <w:rPr>
                                  <w:rFonts w:asciiTheme="majorHAnsi" w:hAnsiTheme="majorHAnsi" w:cstheme="minorHAnsi"/>
                                  <w:sz w:val="14"/>
                                  <w:szCs w:val="20"/>
                                </w:rPr>
                                <w:t>познавательная активность к знаниям о профессиональных компетенциях учителя иностранного языка, обобщенная система представлений о себе как об учителе иностранного языка</w:t>
                              </w:r>
                            </w:p>
                          </w:txbxContent>
                        </wps:txbx>
                        <wps:bodyPr rot="0" vert="horz" wrap="square" lIns="12398" tIns="7439" rIns="12398" bIns="7439" anchor="ctr" anchorCtr="0" upright="1">
                          <a:noAutofit/>
                        </wps:bodyPr>
                      </wps:wsp>
                      <wps:wsp>
                        <wps:cNvPr id="57" name="Надпись 32"/>
                        <wps:cNvSpPr txBox="1">
                          <a:spLocks noChangeArrowheads="1"/>
                        </wps:cNvSpPr>
                        <wps:spPr bwMode="auto">
                          <a:xfrm>
                            <a:off x="2044065" y="3192780"/>
                            <a:ext cx="3729990" cy="370840"/>
                          </a:xfrm>
                          <a:prstGeom prst="rect">
                            <a:avLst/>
                          </a:prstGeom>
                          <a:solidFill>
                            <a:srgbClr val="FFFFFF"/>
                          </a:solidFill>
                          <a:ln w="12700">
                            <a:solidFill>
                              <a:srgbClr val="000000"/>
                            </a:solidFill>
                            <a:miter lim="800000"/>
                            <a:headEnd/>
                            <a:tailEnd/>
                          </a:ln>
                        </wps:spPr>
                        <wps:txbx>
                          <w:txbxContent>
                            <w:p w:rsidR="009A6360" w:rsidRPr="00CB7399" w:rsidRDefault="009A6360" w:rsidP="004613B6">
                              <w:pPr>
                                <w:spacing w:after="0" w:line="168" w:lineRule="auto"/>
                                <w:jc w:val="center"/>
                                <w:rPr>
                                  <w:sz w:val="15"/>
                                </w:rPr>
                              </w:pPr>
                              <w:r w:rsidRPr="00E91371">
                                <w:rPr>
                                  <w:rFonts w:asciiTheme="majorHAnsi" w:hAnsiTheme="majorHAnsi" w:cstheme="minorHAnsi"/>
                                  <w:spacing w:val="-1"/>
                                  <w:sz w:val="14"/>
                                  <w:szCs w:val="20"/>
                                </w:rPr>
                                <w:t>умения и навыки решения проблем и задач в сфере иноязычного образования, при этом реализация принятого решения в отношении себя, своей профессиональной деятельности, в отношении взаимодействия с другими участниками образовательного процесса выражается в форме действий и поступков</w:t>
                              </w:r>
                            </w:p>
                          </w:txbxContent>
                        </wps:txbx>
                        <wps:bodyPr rot="0" vert="horz" wrap="square" lIns="82800" tIns="7439" rIns="82800" bIns="7439" anchor="ctr" anchorCtr="0" upright="1">
                          <a:noAutofit/>
                        </wps:bodyPr>
                      </wps:wsp>
                      <wps:wsp>
                        <wps:cNvPr id="58" name="Надпись 43"/>
                        <wps:cNvSpPr txBox="1">
                          <a:spLocks noChangeArrowheads="1"/>
                        </wps:cNvSpPr>
                        <wps:spPr bwMode="auto">
                          <a:xfrm>
                            <a:off x="3919855" y="1917065"/>
                            <a:ext cx="1345565" cy="248920"/>
                          </a:xfrm>
                          <a:prstGeom prst="rect">
                            <a:avLst/>
                          </a:prstGeom>
                          <a:solidFill>
                            <a:srgbClr val="FFFFFF"/>
                          </a:solidFill>
                          <a:ln w="12700">
                            <a:solidFill>
                              <a:srgbClr val="000000"/>
                            </a:solidFill>
                            <a:miter lim="800000"/>
                            <a:headEnd/>
                            <a:tailEnd/>
                          </a:ln>
                        </wps:spPr>
                        <wps:txbx>
                          <w:txbxContent>
                            <w:p w:rsidR="009A6360" w:rsidRPr="00EF7A1A" w:rsidRDefault="009A6360" w:rsidP="004613B6">
                              <w:pPr>
                                <w:spacing w:after="0" w:line="240" w:lineRule="auto"/>
                                <w:jc w:val="center"/>
                                <w:rPr>
                                  <w:rFonts w:asciiTheme="majorHAnsi" w:hAnsiTheme="majorHAnsi" w:cstheme="minorHAnsi"/>
                                  <w:b/>
                                  <w:sz w:val="16"/>
                                </w:rPr>
                              </w:pPr>
                              <w:r w:rsidRPr="00EF7A1A">
                                <w:rPr>
                                  <w:rFonts w:asciiTheme="majorHAnsi" w:hAnsiTheme="majorHAnsi" w:cstheme="minorHAnsi"/>
                                  <w:b/>
                                  <w:sz w:val="16"/>
                                </w:rPr>
                                <w:t>ПОКАЗАТЕЛИ</w:t>
                              </w:r>
                            </w:p>
                          </w:txbxContent>
                        </wps:txbx>
                        <wps:bodyPr rot="0" vert="horz" wrap="square" lIns="24797" tIns="31492" rIns="24797" bIns="31492" anchor="ctr" anchorCtr="0" upright="1">
                          <a:noAutofit/>
                        </wps:bodyPr>
                      </wps:wsp>
                      <wps:wsp>
                        <wps:cNvPr id="59" name="Text Box 122"/>
                        <wps:cNvSpPr txBox="1">
                          <a:spLocks noChangeArrowheads="1"/>
                        </wps:cNvSpPr>
                        <wps:spPr bwMode="auto">
                          <a:xfrm>
                            <a:off x="303530" y="5365115"/>
                            <a:ext cx="1635125" cy="817880"/>
                          </a:xfrm>
                          <a:prstGeom prst="rect">
                            <a:avLst/>
                          </a:prstGeom>
                          <a:solidFill>
                            <a:srgbClr val="FFFFFF"/>
                          </a:solidFill>
                          <a:ln w="12700">
                            <a:solidFill>
                              <a:srgbClr val="000000"/>
                            </a:solidFill>
                            <a:miter lim="800000"/>
                            <a:headEnd/>
                            <a:tailEnd/>
                          </a:ln>
                        </wps:spPr>
                        <wps:txbx>
                          <w:txbxContent>
                            <w:p w:rsidR="009A6360" w:rsidRPr="00526457" w:rsidRDefault="009A6360" w:rsidP="004613B6">
                              <w:pPr>
                                <w:spacing w:after="0" w:line="192" w:lineRule="auto"/>
                                <w:jc w:val="both"/>
                                <w:rPr>
                                  <w:rFonts w:asciiTheme="majorHAnsi" w:hAnsiTheme="majorHAnsi" w:cs="Times New Roman"/>
                                  <w:i/>
                                  <w:sz w:val="14"/>
                                  <w:szCs w:val="20"/>
                                  <w:lang w:val="en-US"/>
                                </w:rPr>
                              </w:pPr>
                              <w:r w:rsidRPr="00526457">
                                <w:rPr>
                                  <w:rFonts w:asciiTheme="majorHAnsi" w:hAnsiTheme="majorHAnsi" w:cs="Times New Roman"/>
                                  <w:i/>
                                  <w:sz w:val="14"/>
                                  <w:szCs w:val="20"/>
                                </w:rPr>
                                <w:t>Рефлепрактика</w:t>
                              </w:r>
                              <w:r w:rsidRPr="00526457">
                                <w:rPr>
                                  <w:rFonts w:asciiTheme="majorHAnsi" w:hAnsiTheme="majorHAnsi" w:cs="Times New Roman"/>
                                  <w:i/>
                                  <w:sz w:val="14"/>
                                  <w:szCs w:val="20"/>
                                  <w:lang w:val="en-US"/>
                                </w:rPr>
                                <w:t xml:space="preserve"> </w:t>
                              </w:r>
                            </w:p>
                            <w:p w:rsidR="009A6360" w:rsidRPr="00526457" w:rsidRDefault="009A6360" w:rsidP="004613B6">
                              <w:pPr>
                                <w:spacing w:after="0" w:line="192" w:lineRule="auto"/>
                                <w:jc w:val="both"/>
                                <w:rPr>
                                  <w:rFonts w:asciiTheme="majorHAnsi" w:hAnsiTheme="majorHAnsi" w:cs="Times New Roman"/>
                                  <w:i/>
                                  <w:sz w:val="14"/>
                                  <w:szCs w:val="20"/>
                                  <w:lang w:val="en-US"/>
                                </w:rPr>
                              </w:pPr>
                              <w:r w:rsidRPr="00526457">
                                <w:rPr>
                                  <w:rFonts w:asciiTheme="majorHAnsi" w:hAnsiTheme="majorHAnsi" w:cs="Times New Roman"/>
                                  <w:i/>
                                  <w:sz w:val="14"/>
                                  <w:szCs w:val="20"/>
                                  <w:lang w:val="en-US"/>
                                </w:rPr>
                                <w:t xml:space="preserve">Classroom action research </w:t>
                              </w:r>
                            </w:p>
                            <w:p w:rsidR="009A6360" w:rsidRPr="00526457" w:rsidRDefault="009A6360" w:rsidP="004613B6">
                              <w:pPr>
                                <w:spacing w:after="0" w:line="192" w:lineRule="auto"/>
                                <w:jc w:val="both"/>
                                <w:rPr>
                                  <w:rFonts w:asciiTheme="majorHAnsi" w:hAnsiTheme="majorHAnsi" w:cs="Times New Roman"/>
                                  <w:i/>
                                  <w:sz w:val="14"/>
                                  <w:szCs w:val="20"/>
                                  <w:lang w:val="en-US"/>
                                </w:rPr>
                              </w:pPr>
                              <w:r w:rsidRPr="00526457">
                                <w:rPr>
                                  <w:rFonts w:asciiTheme="majorHAnsi" w:hAnsiTheme="majorHAnsi" w:cs="Times New Roman"/>
                                  <w:i/>
                                  <w:sz w:val="14"/>
                                  <w:szCs w:val="20"/>
                                </w:rPr>
                                <w:t>Само</w:t>
                              </w:r>
                              <w:r w:rsidRPr="00526457">
                                <w:rPr>
                                  <w:rFonts w:asciiTheme="majorHAnsi" w:hAnsiTheme="majorHAnsi" w:cs="Times New Roman"/>
                                  <w:i/>
                                  <w:sz w:val="14"/>
                                  <w:szCs w:val="20"/>
                                  <w:lang w:val="en-US"/>
                                </w:rPr>
                                <w:t>-</w:t>
                              </w:r>
                              <w:r w:rsidRPr="00526457">
                                <w:rPr>
                                  <w:rFonts w:asciiTheme="majorHAnsi" w:hAnsiTheme="majorHAnsi" w:cs="Times New Roman"/>
                                  <w:i/>
                                  <w:sz w:val="14"/>
                                  <w:szCs w:val="20"/>
                                </w:rPr>
                                <w:t>нарративы</w:t>
                              </w:r>
                              <w:r w:rsidRPr="00526457">
                                <w:rPr>
                                  <w:rFonts w:asciiTheme="majorHAnsi" w:hAnsiTheme="majorHAnsi" w:cs="Times New Roman"/>
                                  <w:i/>
                                  <w:sz w:val="14"/>
                                  <w:szCs w:val="20"/>
                                  <w:lang w:val="en-US"/>
                                </w:rPr>
                                <w:t xml:space="preserve"> </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 xml:space="preserve">Совместное обучение </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 xml:space="preserve">Сообщество специалистов </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Диалоговое обсуждение</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 xml:space="preserve">Волонтерская работа </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Инновационные технологии</w:t>
                              </w:r>
                            </w:p>
                            <w:p w:rsidR="009A6360" w:rsidRPr="00526457" w:rsidRDefault="009A6360" w:rsidP="004613B6">
                              <w:pPr>
                                <w:spacing w:after="0" w:line="192" w:lineRule="auto"/>
                                <w:rPr>
                                  <w:rFonts w:asciiTheme="majorHAnsi" w:hAnsiTheme="majorHAnsi"/>
                                  <w:i/>
                                  <w:sz w:val="14"/>
                                  <w:szCs w:val="20"/>
                                </w:rPr>
                              </w:pPr>
                              <w:r w:rsidRPr="00526457">
                                <w:rPr>
                                  <w:rFonts w:asciiTheme="majorHAnsi" w:hAnsiTheme="majorHAnsi" w:cs="Times New Roman"/>
                                  <w:i/>
                                  <w:sz w:val="14"/>
                                  <w:szCs w:val="20"/>
                                </w:rPr>
                                <w:t>Активные методы обучения</w:t>
                              </w:r>
                            </w:p>
                          </w:txbxContent>
                        </wps:txbx>
                        <wps:bodyPr rot="0" vert="horz" wrap="square" lIns="62984" tIns="7439" rIns="62984" bIns="7439" anchor="ctr" anchorCtr="0" upright="1">
                          <a:noAutofit/>
                        </wps:bodyPr>
                      </wps:wsp>
                      <wps:wsp>
                        <wps:cNvPr id="60" name="Надпись 43"/>
                        <wps:cNvSpPr txBox="1">
                          <a:spLocks noChangeArrowheads="1"/>
                        </wps:cNvSpPr>
                        <wps:spPr bwMode="auto">
                          <a:xfrm>
                            <a:off x="107315" y="5365115"/>
                            <a:ext cx="196215" cy="817880"/>
                          </a:xfrm>
                          <a:prstGeom prst="rect">
                            <a:avLst/>
                          </a:prstGeom>
                          <a:solidFill>
                            <a:srgbClr val="FFFFFF"/>
                          </a:solidFill>
                          <a:ln w="12700">
                            <a:solidFill>
                              <a:srgbClr val="000000"/>
                            </a:solidFill>
                            <a:miter lim="800000"/>
                            <a:headEnd/>
                            <a:tailEnd/>
                          </a:ln>
                        </wps:spPr>
                        <wps:txbx>
                          <w:txbxContent>
                            <w:p w:rsidR="009A6360" w:rsidRPr="00CB7399" w:rsidRDefault="009A6360" w:rsidP="004613B6">
                              <w:pPr>
                                <w:spacing w:after="0" w:line="240" w:lineRule="auto"/>
                                <w:jc w:val="center"/>
                                <w:rPr>
                                  <w:rFonts w:asciiTheme="majorHAnsi" w:hAnsiTheme="majorHAnsi" w:cstheme="minorHAnsi"/>
                                  <w:b/>
                                  <w:sz w:val="16"/>
                                </w:rPr>
                              </w:pPr>
                              <w:r w:rsidRPr="00CB7399">
                                <w:rPr>
                                  <w:rFonts w:asciiTheme="majorHAnsi" w:hAnsiTheme="majorHAnsi" w:cstheme="minorHAnsi"/>
                                  <w:b/>
                                  <w:sz w:val="16"/>
                                </w:rPr>
                                <w:t>Методы</w:t>
                              </w:r>
                            </w:p>
                          </w:txbxContent>
                        </wps:txbx>
                        <wps:bodyPr rot="0" vert="vert270" wrap="square" lIns="24797" tIns="31492" rIns="24797" bIns="31492" anchor="t" anchorCtr="0" upright="1">
                          <a:noAutofit/>
                        </wps:bodyPr>
                      </wps:wsp>
                      <wps:wsp>
                        <wps:cNvPr id="61" name="Text Box 122"/>
                        <wps:cNvSpPr txBox="1">
                          <a:spLocks noChangeArrowheads="1"/>
                        </wps:cNvSpPr>
                        <wps:spPr bwMode="auto">
                          <a:xfrm>
                            <a:off x="2263140" y="5363210"/>
                            <a:ext cx="1636395" cy="817880"/>
                          </a:xfrm>
                          <a:prstGeom prst="rect">
                            <a:avLst/>
                          </a:prstGeom>
                          <a:solidFill>
                            <a:srgbClr val="FFFFFF"/>
                          </a:solidFill>
                          <a:ln w="12700">
                            <a:solidFill>
                              <a:srgbClr val="000000"/>
                            </a:solidFill>
                            <a:miter lim="800000"/>
                            <a:headEnd/>
                            <a:tailEnd/>
                          </a:ln>
                        </wps:spPr>
                        <wps:txbx>
                          <w:txbxContent>
                            <w:p w:rsidR="009A6360" w:rsidRPr="00526457" w:rsidRDefault="009A6360" w:rsidP="004613B6">
                              <w:pPr>
                                <w:spacing w:after="0" w:line="240" w:lineRule="auto"/>
                                <w:rPr>
                                  <w:rFonts w:asciiTheme="majorHAnsi" w:hAnsiTheme="majorHAnsi"/>
                                  <w:sz w:val="12"/>
                                </w:rPr>
                              </w:pPr>
                              <w:r w:rsidRPr="00526457">
                                <w:rPr>
                                  <w:rFonts w:asciiTheme="majorHAnsi" w:hAnsiTheme="majorHAnsi" w:cs="Times New Roman"/>
                                  <w:i/>
                                  <w:sz w:val="14"/>
                                </w:rPr>
                                <w:t xml:space="preserve">Учебно-наглядные </w:t>
                              </w:r>
                            </w:p>
                            <w:p w:rsidR="009A6360" w:rsidRPr="00526457" w:rsidRDefault="009A6360" w:rsidP="004613B6">
                              <w:pPr>
                                <w:spacing w:after="0" w:line="240" w:lineRule="auto"/>
                                <w:rPr>
                                  <w:rFonts w:asciiTheme="majorHAnsi" w:hAnsiTheme="majorHAnsi"/>
                                  <w:sz w:val="12"/>
                                </w:rPr>
                              </w:pPr>
                              <w:r w:rsidRPr="00526457">
                                <w:rPr>
                                  <w:rFonts w:asciiTheme="majorHAnsi" w:hAnsiTheme="majorHAnsi" w:cs="Times New Roman"/>
                                  <w:i/>
                                  <w:sz w:val="14"/>
                                </w:rPr>
                                <w:t xml:space="preserve">Информационные </w:t>
                              </w:r>
                            </w:p>
                            <w:p w:rsidR="009A6360" w:rsidRPr="00526457" w:rsidRDefault="009A6360" w:rsidP="004613B6">
                              <w:pPr>
                                <w:spacing w:after="0" w:line="240" w:lineRule="auto"/>
                                <w:rPr>
                                  <w:rFonts w:asciiTheme="majorHAnsi" w:hAnsiTheme="majorHAnsi"/>
                                  <w:sz w:val="12"/>
                                </w:rPr>
                              </w:pPr>
                              <w:r w:rsidRPr="00526457">
                                <w:rPr>
                                  <w:rFonts w:asciiTheme="majorHAnsi" w:hAnsiTheme="majorHAnsi" w:cs="Times New Roman"/>
                                  <w:i/>
                                  <w:sz w:val="14"/>
                                </w:rPr>
                                <w:t xml:space="preserve">Технические </w:t>
                              </w:r>
                            </w:p>
                            <w:p w:rsidR="009A6360" w:rsidRPr="00526457" w:rsidRDefault="009A6360" w:rsidP="004613B6">
                              <w:pPr>
                                <w:spacing w:after="0" w:line="240" w:lineRule="auto"/>
                                <w:rPr>
                                  <w:rFonts w:asciiTheme="majorHAnsi" w:hAnsiTheme="majorHAnsi"/>
                                  <w:sz w:val="12"/>
                                </w:rPr>
                              </w:pPr>
                              <w:r w:rsidRPr="00526457">
                                <w:rPr>
                                  <w:rFonts w:asciiTheme="majorHAnsi" w:hAnsiTheme="majorHAnsi" w:cs="Times New Roman"/>
                                  <w:i/>
                                  <w:sz w:val="14"/>
                                </w:rPr>
                                <w:t>Педагогическая техника</w:t>
                              </w:r>
                              <w:r w:rsidRPr="00526457">
                                <w:rPr>
                                  <w:rFonts w:asciiTheme="majorHAnsi" w:hAnsiTheme="majorHAnsi" w:cs="Times New Roman"/>
                                  <w:sz w:val="14"/>
                                </w:rPr>
                                <w:t xml:space="preserve"> </w:t>
                              </w:r>
                            </w:p>
                          </w:txbxContent>
                        </wps:txbx>
                        <wps:bodyPr rot="0" vert="horz" wrap="square" lIns="62984" tIns="31492" rIns="62984" bIns="31492" anchor="ctr" anchorCtr="0" upright="1">
                          <a:noAutofit/>
                        </wps:bodyPr>
                      </wps:wsp>
                      <wps:wsp>
                        <wps:cNvPr id="62" name="Надпись 43"/>
                        <wps:cNvSpPr txBox="1">
                          <a:spLocks noChangeArrowheads="1"/>
                        </wps:cNvSpPr>
                        <wps:spPr bwMode="auto">
                          <a:xfrm>
                            <a:off x="2067560" y="5363210"/>
                            <a:ext cx="195580" cy="817880"/>
                          </a:xfrm>
                          <a:prstGeom prst="rect">
                            <a:avLst/>
                          </a:prstGeom>
                          <a:solidFill>
                            <a:srgbClr val="FFFFFF"/>
                          </a:solidFill>
                          <a:ln w="12700">
                            <a:solidFill>
                              <a:srgbClr val="000000"/>
                            </a:solidFill>
                            <a:miter lim="800000"/>
                            <a:headEnd/>
                            <a:tailEnd/>
                          </a:ln>
                        </wps:spPr>
                        <wps:txbx>
                          <w:txbxContent>
                            <w:p w:rsidR="009A6360" w:rsidRPr="00CB7399" w:rsidRDefault="009A6360" w:rsidP="004613B6">
                              <w:pPr>
                                <w:spacing w:after="0" w:line="240" w:lineRule="auto"/>
                                <w:jc w:val="center"/>
                                <w:rPr>
                                  <w:rFonts w:asciiTheme="majorHAnsi" w:hAnsiTheme="majorHAnsi" w:cstheme="minorHAnsi"/>
                                  <w:b/>
                                  <w:sz w:val="16"/>
                                </w:rPr>
                              </w:pPr>
                              <w:r w:rsidRPr="00CB7399">
                                <w:rPr>
                                  <w:rFonts w:asciiTheme="majorHAnsi" w:hAnsiTheme="majorHAnsi" w:cstheme="minorHAnsi"/>
                                  <w:b/>
                                  <w:sz w:val="16"/>
                                </w:rPr>
                                <w:t>Средства</w:t>
                              </w:r>
                            </w:p>
                          </w:txbxContent>
                        </wps:txbx>
                        <wps:bodyPr rot="0" vert="vert270" wrap="square" lIns="24797" tIns="31492" rIns="24797" bIns="31492" anchor="t" anchorCtr="0" upright="1">
                          <a:noAutofit/>
                        </wps:bodyPr>
                      </wps:wsp>
                      <wps:wsp>
                        <wps:cNvPr id="63" name="Text Box 122"/>
                        <wps:cNvSpPr txBox="1">
                          <a:spLocks noChangeArrowheads="1"/>
                        </wps:cNvSpPr>
                        <wps:spPr bwMode="auto">
                          <a:xfrm>
                            <a:off x="4232275" y="5361940"/>
                            <a:ext cx="1635760" cy="817880"/>
                          </a:xfrm>
                          <a:prstGeom prst="rect">
                            <a:avLst/>
                          </a:prstGeom>
                          <a:solidFill>
                            <a:srgbClr val="FFFFFF"/>
                          </a:solidFill>
                          <a:ln w="12700">
                            <a:solidFill>
                              <a:srgbClr val="000000"/>
                            </a:solidFill>
                            <a:miter lim="800000"/>
                            <a:headEnd/>
                            <a:tailEnd/>
                          </a:ln>
                        </wps:spPr>
                        <wps:txbx>
                          <w:txbxContent>
                            <w:p w:rsidR="009A6360" w:rsidRPr="00526457" w:rsidRDefault="009A6360" w:rsidP="004613B6">
                              <w:pPr>
                                <w:spacing w:after="0" w:line="240" w:lineRule="auto"/>
                                <w:rPr>
                                  <w:rFonts w:asciiTheme="majorHAnsi" w:hAnsiTheme="majorHAnsi"/>
                                  <w:sz w:val="14"/>
                                  <w:szCs w:val="16"/>
                                </w:rPr>
                              </w:pPr>
                              <w:r w:rsidRPr="00526457">
                                <w:rPr>
                                  <w:rFonts w:asciiTheme="majorHAnsi" w:hAnsiTheme="majorHAnsi" w:cs="Times New Roman"/>
                                  <w:i/>
                                  <w:sz w:val="14"/>
                                  <w:szCs w:val="16"/>
                                </w:rPr>
                                <w:t>Самопознание</w:t>
                              </w:r>
                              <w:r w:rsidRPr="00526457">
                                <w:rPr>
                                  <w:rFonts w:asciiTheme="majorHAnsi" w:hAnsiTheme="majorHAnsi" w:cs="Times New Roman"/>
                                  <w:b/>
                                  <w:sz w:val="14"/>
                                  <w:szCs w:val="16"/>
                                </w:rPr>
                                <w:t xml:space="preserve"> </w:t>
                              </w:r>
                            </w:p>
                            <w:p w:rsidR="009A6360" w:rsidRPr="00526457" w:rsidRDefault="009A6360" w:rsidP="004613B6">
                              <w:pPr>
                                <w:spacing w:after="0" w:line="240" w:lineRule="auto"/>
                                <w:rPr>
                                  <w:rFonts w:asciiTheme="majorHAnsi" w:hAnsiTheme="majorHAnsi"/>
                                  <w:sz w:val="14"/>
                                  <w:szCs w:val="16"/>
                                </w:rPr>
                              </w:pPr>
                              <w:r w:rsidRPr="00526457">
                                <w:rPr>
                                  <w:rFonts w:asciiTheme="majorHAnsi" w:hAnsiTheme="majorHAnsi" w:cs="Times New Roman"/>
                                  <w:i/>
                                  <w:sz w:val="14"/>
                                  <w:szCs w:val="16"/>
                                </w:rPr>
                                <w:t>Подготовка</w:t>
                              </w:r>
                              <w:r w:rsidRPr="00526457">
                                <w:rPr>
                                  <w:rFonts w:asciiTheme="majorHAnsi" w:hAnsiTheme="majorHAnsi" w:cs="Times New Roman"/>
                                  <w:b/>
                                  <w:sz w:val="14"/>
                                  <w:szCs w:val="16"/>
                                </w:rPr>
                                <w:t xml:space="preserve"> </w:t>
                              </w:r>
                            </w:p>
                            <w:p w:rsidR="009A6360" w:rsidRPr="00526457" w:rsidRDefault="009A6360" w:rsidP="004613B6">
                              <w:pPr>
                                <w:spacing w:after="0" w:line="240" w:lineRule="auto"/>
                                <w:rPr>
                                  <w:rFonts w:asciiTheme="majorHAnsi" w:hAnsiTheme="majorHAnsi"/>
                                  <w:sz w:val="14"/>
                                  <w:szCs w:val="16"/>
                                </w:rPr>
                              </w:pPr>
                              <w:r w:rsidRPr="00526457">
                                <w:rPr>
                                  <w:rFonts w:asciiTheme="majorHAnsi" w:hAnsiTheme="majorHAnsi" w:cs="Times New Roman"/>
                                  <w:i/>
                                  <w:sz w:val="14"/>
                                  <w:szCs w:val="16"/>
                                </w:rPr>
                                <w:t>Исследование</w:t>
                              </w:r>
                              <w:r w:rsidRPr="00526457">
                                <w:rPr>
                                  <w:rFonts w:asciiTheme="majorHAnsi" w:hAnsiTheme="majorHAnsi" w:cs="Times New Roman"/>
                                  <w:b/>
                                  <w:sz w:val="14"/>
                                  <w:szCs w:val="16"/>
                                </w:rPr>
                                <w:t xml:space="preserve"> </w:t>
                              </w:r>
                            </w:p>
                            <w:p w:rsidR="009A6360" w:rsidRPr="00526457" w:rsidRDefault="009A6360" w:rsidP="004613B6">
                              <w:pPr>
                                <w:spacing w:after="0" w:line="240" w:lineRule="auto"/>
                                <w:rPr>
                                  <w:rFonts w:asciiTheme="majorHAnsi" w:hAnsiTheme="majorHAnsi"/>
                                  <w:sz w:val="14"/>
                                  <w:szCs w:val="16"/>
                                </w:rPr>
                              </w:pPr>
                              <w:r w:rsidRPr="00526457">
                                <w:rPr>
                                  <w:rFonts w:asciiTheme="majorHAnsi" w:hAnsiTheme="majorHAnsi" w:cs="Times New Roman"/>
                                  <w:i/>
                                  <w:sz w:val="14"/>
                                  <w:szCs w:val="16"/>
                                </w:rPr>
                                <w:t>Самоорганизация</w:t>
                              </w:r>
                              <w:r w:rsidRPr="00526457">
                                <w:rPr>
                                  <w:rFonts w:asciiTheme="majorHAnsi" w:hAnsiTheme="majorHAnsi" w:cs="Times New Roman"/>
                                  <w:b/>
                                  <w:sz w:val="14"/>
                                  <w:szCs w:val="16"/>
                                </w:rPr>
                                <w:t xml:space="preserve"> </w:t>
                              </w:r>
                            </w:p>
                          </w:txbxContent>
                        </wps:txbx>
                        <wps:bodyPr rot="0" vert="horz" wrap="square" lIns="62984" tIns="31492" rIns="62984" bIns="31492" anchor="ctr" anchorCtr="0" upright="1">
                          <a:noAutofit/>
                        </wps:bodyPr>
                      </wps:wsp>
                      <wps:wsp>
                        <wps:cNvPr id="128" name="Надпись 43"/>
                        <wps:cNvSpPr txBox="1">
                          <a:spLocks noChangeArrowheads="1"/>
                        </wps:cNvSpPr>
                        <wps:spPr bwMode="auto">
                          <a:xfrm>
                            <a:off x="4036060" y="5361940"/>
                            <a:ext cx="196215" cy="817880"/>
                          </a:xfrm>
                          <a:prstGeom prst="rect">
                            <a:avLst/>
                          </a:prstGeom>
                          <a:solidFill>
                            <a:srgbClr val="FFFFFF"/>
                          </a:solidFill>
                          <a:ln w="12700">
                            <a:solidFill>
                              <a:srgbClr val="000000"/>
                            </a:solidFill>
                            <a:miter lim="800000"/>
                            <a:headEnd/>
                            <a:tailEnd/>
                          </a:ln>
                        </wps:spPr>
                        <wps:txbx>
                          <w:txbxContent>
                            <w:p w:rsidR="009A6360" w:rsidRPr="00CB7399" w:rsidRDefault="009A6360" w:rsidP="004613B6">
                              <w:pPr>
                                <w:spacing w:after="0" w:line="240" w:lineRule="auto"/>
                                <w:jc w:val="center"/>
                                <w:rPr>
                                  <w:rFonts w:asciiTheme="majorHAnsi" w:hAnsiTheme="majorHAnsi" w:cstheme="minorHAnsi"/>
                                  <w:b/>
                                  <w:sz w:val="16"/>
                                </w:rPr>
                              </w:pPr>
                              <w:r w:rsidRPr="00CB7399">
                                <w:rPr>
                                  <w:rFonts w:asciiTheme="majorHAnsi" w:hAnsiTheme="majorHAnsi" w:cstheme="minorHAnsi"/>
                                  <w:b/>
                                  <w:sz w:val="16"/>
                                </w:rPr>
                                <w:t>Этапы</w:t>
                              </w:r>
                            </w:p>
                          </w:txbxContent>
                        </wps:txbx>
                        <wps:bodyPr rot="0" vert="vert270" wrap="square" lIns="24797" tIns="31492" rIns="24797" bIns="31492" anchor="t" anchorCtr="0" upright="1">
                          <a:noAutofit/>
                        </wps:bodyPr>
                      </wps:wsp>
                      <wps:wsp>
                        <wps:cNvPr id="129" name="Text Box 123"/>
                        <wps:cNvSpPr txBox="1">
                          <a:spLocks noChangeArrowheads="1"/>
                        </wps:cNvSpPr>
                        <wps:spPr bwMode="auto">
                          <a:xfrm>
                            <a:off x="575945" y="7110095"/>
                            <a:ext cx="2319655" cy="426720"/>
                          </a:xfrm>
                          <a:prstGeom prst="rect">
                            <a:avLst/>
                          </a:prstGeom>
                          <a:solidFill>
                            <a:srgbClr val="FFFFFF"/>
                          </a:solidFill>
                          <a:ln w="12700">
                            <a:solidFill>
                              <a:srgbClr val="000000"/>
                            </a:solidFill>
                            <a:miter lim="800000"/>
                            <a:headEnd/>
                            <a:tailEnd/>
                          </a:ln>
                        </wps:spPr>
                        <wps:txbx>
                          <w:txbxContent>
                            <w:p w:rsidR="009A6360" w:rsidRPr="00BD2DAB" w:rsidRDefault="009A6360" w:rsidP="004613B6">
                              <w:pPr>
                                <w:spacing w:after="0" w:line="192" w:lineRule="auto"/>
                                <w:jc w:val="center"/>
                                <w:rPr>
                                  <w:rFonts w:asciiTheme="majorHAnsi" w:hAnsiTheme="majorHAnsi"/>
                                  <w:b/>
                                  <w:sz w:val="16"/>
                                  <w:szCs w:val="16"/>
                                </w:rPr>
                              </w:pPr>
                              <w:r>
                                <w:rPr>
                                  <w:rFonts w:asciiTheme="majorHAnsi" w:hAnsiTheme="majorHAnsi"/>
                                  <w:b/>
                                  <w:sz w:val="16"/>
                                  <w:szCs w:val="16"/>
                                </w:rPr>
                                <w:t>СТАТУСЫ:</w:t>
                              </w:r>
                            </w:p>
                            <w:p w:rsidR="009A6360" w:rsidRPr="00526457" w:rsidRDefault="009A6360" w:rsidP="004613B6">
                              <w:pPr>
                                <w:spacing w:after="0" w:line="192" w:lineRule="auto"/>
                                <w:jc w:val="center"/>
                                <w:rPr>
                                  <w:rFonts w:asciiTheme="majorHAnsi" w:hAnsiTheme="majorHAnsi"/>
                                  <w:sz w:val="15"/>
                                  <w:szCs w:val="16"/>
                                </w:rPr>
                              </w:pPr>
                              <w:r w:rsidRPr="00526457">
                                <w:rPr>
                                  <w:rFonts w:asciiTheme="majorHAnsi" w:hAnsiTheme="majorHAnsi" w:cs="Times New Roman"/>
                                  <w:sz w:val="15"/>
                                  <w:szCs w:val="16"/>
                                </w:rPr>
                                <w:t xml:space="preserve">диффузная </w:t>
                              </w:r>
                              <w:r>
                                <w:rPr>
                                  <w:rFonts w:asciiTheme="majorHAnsi" w:hAnsiTheme="majorHAnsi" w:cs="Times New Roman"/>
                                  <w:sz w:val="15"/>
                                  <w:szCs w:val="16"/>
                                </w:rPr>
                                <w:t>ПИ</w:t>
                              </w:r>
                              <w:r w:rsidRPr="00526457">
                                <w:rPr>
                                  <w:rFonts w:asciiTheme="majorHAnsi" w:hAnsiTheme="majorHAnsi" w:cs="Times New Roman"/>
                                  <w:sz w:val="15"/>
                                  <w:szCs w:val="16"/>
                                </w:rPr>
                                <w:t>, преждевременная</w:t>
                              </w:r>
                              <w:r>
                                <w:rPr>
                                  <w:rFonts w:asciiTheme="majorHAnsi" w:hAnsiTheme="majorHAnsi" w:cs="Times New Roman"/>
                                  <w:sz w:val="15"/>
                                  <w:szCs w:val="16"/>
                                </w:rPr>
                                <w:t xml:space="preserve"> ПИ</w:t>
                              </w:r>
                              <w:r w:rsidRPr="00526457">
                                <w:rPr>
                                  <w:rFonts w:asciiTheme="majorHAnsi" w:hAnsiTheme="majorHAnsi" w:cs="Times New Roman"/>
                                  <w:sz w:val="15"/>
                                  <w:szCs w:val="16"/>
                                </w:rPr>
                                <w:t>, мораторий, достигнутая</w:t>
                              </w:r>
                              <w:r>
                                <w:rPr>
                                  <w:rFonts w:asciiTheme="majorHAnsi" w:hAnsiTheme="majorHAnsi" w:cs="Times New Roman"/>
                                  <w:sz w:val="15"/>
                                  <w:szCs w:val="16"/>
                                </w:rPr>
                                <w:t xml:space="preserve"> ПИ</w:t>
                              </w:r>
                              <w:r w:rsidRPr="00526457">
                                <w:rPr>
                                  <w:rFonts w:asciiTheme="majorHAnsi" w:hAnsiTheme="majorHAnsi" w:cs="Times New Roman"/>
                                  <w:sz w:val="15"/>
                                  <w:szCs w:val="16"/>
                                </w:rPr>
                                <w:t>, псевдоидентичность</w:t>
                              </w:r>
                            </w:p>
                          </w:txbxContent>
                        </wps:txbx>
                        <wps:bodyPr rot="0" vert="horz" wrap="square" lIns="12398" tIns="7439" rIns="12398" bIns="7439" anchor="ctr" anchorCtr="0" upright="1">
                          <a:noAutofit/>
                        </wps:bodyPr>
                      </wps:wsp>
                      <wps:wsp>
                        <wps:cNvPr id="130" name="Text Box 124"/>
                        <wps:cNvSpPr txBox="1">
                          <a:spLocks noChangeArrowheads="1"/>
                        </wps:cNvSpPr>
                        <wps:spPr bwMode="auto">
                          <a:xfrm>
                            <a:off x="3070860" y="7115810"/>
                            <a:ext cx="2320290" cy="426720"/>
                          </a:xfrm>
                          <a:prstGeom prst="rect">
                            <a:avLst/>
                          </a:prstGeom>
                          <a:solidFill>
                            <a:srgbClr val="FFFFFF"/>
                          </a:solidFill>
                          <a:ln w="12700">
                            <a:solidFill>
                              <a:srgbClr val="000000"/>
                            </a:solidFill>
                            <a:miter lim="800000"/>
                            <a:headEnd/>
                            <a:tailEnd/>
                          </a:ln>
                        </wps:spPr>
                        <wps:txbx>
                          <w:txbxContent>
                            <w:p w:rsidR="009A6360" w:rsidRPr="00BD2DAB" w:rsidRDefault="009A6360" w:rsidP="004613B6">
                              <w:pPr>
                                <w:spacing w:after="0" w:line="240" w:lineRule="auto"/>
                                <w:jc w:val="center"/>
                                <w:rPr>
                                  <w:rFonts w:asciiTheme="majorHAnsi" w:hAnsiTheme="majorHAnsi" w:cstheme="minorHAnsi"/>
                                  <w:b/>
                                  <w:bCs/>
                                  <w:sz w:val="16"/>
                                  <w:szCs w:val="14"/>
                                </w:rPr>
                              </w:pPr>
                              <w:r>
                                <w:rPr>
                                  <w:rFonts w:asciiTheme="majorHAnsi" w:hAnsiTheme="majorHAnsi" w:cstheme="minorHAnsi"/>
                                  <w:b/>
                                  <w:bCs/>
                                  <w:sz w:val="16"/>
                                  <w:szCs w:val="14"/>
                                </w:rPr>
                                <w:t>УРОВНИ:</w:t>
                              </w:r>
                            </w:p>
                            <w:p w:rsidR="009A6360" w:rsidRPr="00BD2DAB" w:rsidRDefault="009A6360" w:rsidP="004613B6">
                              <w:pPr>
                                <w:spacing w:after="0" w:line="240" w:lineRule="auto"/>
                                <w:jc w:val="center"/>
                                <w:rPr>
                                  <w:rFonts w:asciiTheme="majorHAnsi" w:hAnsiTheme="majorHAnsi" w:cstheme="minorHAnsi"/>
                                  <w:sz w:val="15"/>
                                  <w:szCs w:val="15"/>
                                </w:rPr>
                              </w:pPr>
                              <w:r w:rsidRPr="00BD2DAB">
                                <w:rPr>
                                  <w:rFonts w:asciiTheme="majorHAnsi" w:hAnsiTheme="majorHAnsi" w:cs="Times New Roman"/>
                                  <w:sz w:val="15"/>
                                  <w:szCs w:val="15"/>
                                </w:rPr>
                                <w:t>высокий, средний, низкий</w:t>
                              </w:r>
                            </w:p>
                          </w:txbxContent>
                        </wps:txbx>
                        <wps:bodyPr rot="0" vert="horz" wrap="square" lIns="12398" tIns="7439" rIns="12398" bIns="7439" anchor="ctr" anchorCtr="0" upright="1">
                          <a:noAutofit/>
                        </wps:bodyPr>
                      </wps:wsp>
                      <wps:wsp>
                        <wps:cNvPr id="131" name="AutoShape 259"/>
                        <wps:cNvCnPr>
                          <a:cxnSpLocks noChangeShapeType="1"/>
                        </wps:cNvCnPr>
                        <wps:spPr bwMode="auto">
                          <a:xfrm flipV="1">
                            <a:off x="946785" y="5201285"/>
                            <a:ext cx="4101465" cy="18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260"/>
                        <wps:cNvCnPr>
                          <a:cxnSpLocks noChangeShapeType="1"/>
                        </wps:cNvCnPr>
                        <wps:spPr bwMode="auto">
                          <a:xfrm>
                            <a:off x="1856740" y="2450465"/>
                            <a:ext cx="192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261"/>
                        <wps:cNvCnPr>
                          <a:cxnSpLocks noChangeShapeType="1"/>
                        </wps:cNvCnPr>
                        <wps:spPr bwMode="auto">
                          <a:xfrm>
                            <a:off x="1854835" y="2909570"/>
                            <a:ext cx="191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62"/>
                        <wps:cNvCnPr>
                          <a:cxnSpLocks noChangeShapeType="1"/>
                        </wps:cNvCnPr>
                        <wps:spPr bwMode="auto">
                          <a:xfrm>
                            <a:off x="1855470" y="3375025"/>
                            <a:ext cx="19177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125"/>
                        <wps:cNvCnPr>
                          <a:cxnSpLocks noChangeShapeType="1"/>
                        </wps:cNvCnPr>
                        <wps:spPr bwMode="auto">
                          <a:xfrm>
                            <a:off x="1936750" y="5868035"/>
                            <a:ext cx="12255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26"/>
                        <wps:cNvCnPr>
                          <a:cxnSpLocks noChangeShapeType="1"/>
                        </wps:cNvCnPr>
                        <wps:spPr bwMode="auto">
                          <a:xfrm>
                            <a:off x="3906520" y="5880735"/>
                            <a:ext cx="12192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66"/>
                        <wps:cNvCnPr>
                          <a:cxnSpLocks noChangeShapeType="1"/>
                        </wps:cNvCnPr>
                        <wps:spPr bwMode="auto">
                          <a:xfrm flipV="1">
                            <a:off x="5955665" y="169545"/>
                            <a:ext cx="635" cy="81070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67"/>
                        <wps:cNvCnPr>
                          <a:cxnSpLocks noChangeShapeType="1"/>
                        </wps:cNvCnPr>
                        <wps:spPr bwMode="auto">
                          <a:xfrm>
                            <a:off x="6350" y="189865"/>
                            <a:ext cx="635" cy="81070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28"/>
                        <wps:cNvCnPr>
                          <a:cxnSpLocks noChangeShapeType="1"/>
                        </wps:cNvCnPr>
                        <wps:spPr bwMode="auto">
                          <a:xfrm flipH="1">
                            <a:off x="5778500" y="8270240"/>
                            <a:ext cx="179705" cy="127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269"/>
                        <wps:cNvCnPr>
                          <a:cxnSpLocks noChangeShapeType="1"/>
                        </wps:cNvCnPr>
                        <wps:spPr bwMode="auto">
                          <a:xfrm>
                            <a:off x="773430" y="623570"/>
                            <a:ext cx="22923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Rectangle 270"/>
                        <wps:cNvSpPr>
                          <a:spLocks noChangeArrowheads="1"/>
                        </wps:cNvSpPr>
                        <wps:spPr bwMode="auto">
                          <a:xfrm>
                            <a:off x="5048885" y="400050"/>
                            <a:ext cx="807720" cy="462280"/>
                          </a:xfrm>
                          <a:prstGeom prst="rect">
                            <a:avLst/>
                          </a:prstGeom>
                          <a:solidFill>
                            <a:srgbClr val="FFFFFF"/>
                          </a:solidFill>
                          <a:ln w="12700">
                            <a:solidFill>
                              <a:srgbClr val="000000"/>
                            </a:solidFill>
                            <a:miter lim="800000"/>
                            <a:headEnd/>
                            <a:tailEnd/>
                          </a:ln>
                        </wps:spPr>
                        <wps:txbx>
                          <w:txbxContent>
                            <w:p w:rsidR="009A6360" w:rsidRPr="00CB7399" w:rsidRDefault="009A6360" w:rsidP="004613B6">
                              <w:pPr>
                                <w:spacing w:after="0" w:line="240" w:lineRule="auto"/>
                                <w:jc w:val="center"/>
                                <w:rPr>
                                  <w:sz w:val="24"/>
                                </w:rPr>
                              </w:pPr>
                              <w:r w:rsidRPr="00CB7399">
                                <w:rPr>
                                  <w:rFonts w:asciiTheme="majorHAnsi" w:hAnsiTheme="majorHAnsi" w:cs="Times New Roman"/>
                                  <w:b/>
                                  <w:sz w:val="18"/>
                                  <w:szCs w:val="28"/>
                                </w:rPr>
                                <w:t>Задачи</w:t>
                              </w:r>
                            </w:p>
                          </w:txbxContent>
                        </wps:txbx>
                        <wps:bodyPr rot="0" vert="horz" wrap="square" lIns="91440" tIns="45720" rIns="91440" bIns="45720" anchor="ctr" anchorCtr="0" upright="1">
                          <a:noAutofit/>
                        </wps:bodyPr>
                      </wps:wsp>
                      <wps:wsp>
                        <wps:cNvPr id="142" name="Rectangle 271"/>
                        <wps:cNvSpPr>
                          <a:spLocks noChangeArrowheads="1"/>
                        </wps:cNvSpPr>
                        <wps:spPr bwMode="auto">
                          <a:xfrm>
                            <a:off x="110490" y="400050"/>
                            <a:ext cx="807720" cy="462280"/>
                          </a:xfrm>
                          <a:prstGeom prst="rect">
                            <a:avLst/>
                          </a:prstGeom>
                          <a:solidFill>
                            <a:srgbClr val="FFFFFF"/>
                          </a:solidFill>
                          <a:ln w="12700">
                            <a:solidFill>
                              <a:srgbClr val="000000"/>
                            </a:solidFill>
                            <a:miter lim="800000"/>
                            <a:headEnd/>
                            <a:tailEnd/>
                          </a:ln>
                        </wps:spPr>
                        <wps:txbx>
                          <w:txbxContent>
                            <w:p w:rsidR="009A6360" w:rsidRPr="00CB7399" w:rsidRDefault="009A6360" w:rsidP="004613B6">
                              <w:pPr>
                                <w:spacing w:after="0" w:line="240" w:lineRule="auto"/>
                                <w:jc w:val="center"/>
                                <w:rPr>
                                  <w:sz w:val="24"/>
                                </w:rPr>
                              </w:pPr>
                              <w:r w:rsidRPr="00CB7399">
                                <w:rPr>
                                  <w:rFonts w:asciiTheme="majorHAnsi" w:hAnsiTheme="majorHAnsi" w:cstheme="minorHAnsi"/>
                                  <w:b/>
                                  <w:sz w:val="18"/>
                                  <w:szCs w:val="28"/>
                                </w:rPr>
                                <w:t>Идея</w:t>
                              </w:r>
                            </w:p>
                          </w:txbxContent>
                        </wps:txbx>
                        <wps:bodyPr rot="0" vert="horz" wrap="square" lIns="91440" tIns="45720" rIns="91440" bIns="45720" anchor="ctr" anchorCtr="0" upright="1">
                          <a:noAutofit/>
                        </wps:bodyPr>
                      </wps:wsp>
                      <wps:wsp>
                        <wps:cNvPr id="143" name="Надпись 11"/>
                        <wps:cNvSpPr>
                          <a:spLocks noChangeArrowheads="1"/>
                        </wps:cNvSpPr>
                        <wps:spPr bwMode="auto">
                          <a:xfrm>
                            <a:off x="391795" y="1031875"/>
                            <a:ext cx="5191760" cy="355600"/>
                          </a:xfrm>
                          <a:prstGeom prst="flowChartProcess">
                            <a:avLst/>
                          </a:prstGeom>
                          <a:solidFill>
                            <a:srgbClr val="FFFFFF"/>
                          </a:solidFill>
                          <a:ln w="38100">
                            <a:solidFill>
                              <a:srgbClr val="000000"/>
                            </a:solidFill>
                            <a:miter lim="800000"/>
                            <a:headEnd/>
                            <a:tailEnd/>
                          </a:ln>
                        </wps:spPr>
                        <wps:txbx>
                          <w:txbxContent>
                            <w:p w:rsidR="009A6360" w:rsidRPr="008C25F0" w:rsidRDefault="009A6360" w:rsidP="004613B6">
                              <w:pPr>
                                <w:pStyle w:val="af"/>
                                <w:spacing w:before="0" w:beforeAutospacing="0" w:after="0" w:afterAutospacing="0"/>
                                <w:jc w:val="center"/>
                                <w:rPr>
                                  <w:rFonts w:asciiTheme="majorHAnsi" w:hAnsiTheme="majorHAnsi" w:cstheme="minorHAnsi"/>
                                  <w:szCs w:val="28"/>
                                </w:rPr>
                              </w:pPr>
                              <w:r w:rsidRPr="008C25F0">
                                <w:rPr>
                                  <w:rFonts w:asciiTheme="majorHAnsi" w:hAnsiTheme="majorHAnsi" w:cstheme="minorHAnsi"/>
                                  <w:b/>
                                  <w:bCs/>
                                  <w:caps/>
                                  <w:szCs w:val="28"/>
                                </w:rPr>
                                <w:t>СодержательнЫЙ блок</w:t>
                              </w:r>
                            </w:p>
                          </w:txbxContent>
                        </wps:txbx>
                        <wps:bodyPr rot="0" vert="horz" wrap="square" lIns="62984" tIns="31492" rIns="62984" bIns="31492" anchor="ctr" anchorCtr="0" upright="1">
                          <a:noAutofit/>
                        </wps:bodyPr>
                      </wps:wsp>
                      <wps:wsp>
                        <wps:cNvPr id="144" name="Надпись 46"/>
                        <wps:cNvSpPr>
                          <a:spLocks noChangeArrowheads="1"/>
                        </wps:cNvSpPr>
                        <wps:spPr bwMode="auto">
                          <a:xfrm>
                            <a:off x="371475" y="7653020"/>
                            <a:ext cx="5191760" cy="355600"/>
                          </a:xfrm>
                          <a:prstGeom prst="flowChartProcess">
                            <a:avLst/>
                          </a:prstGeom>
                          <a:solidFill>
                            <a:srgbClr val="FFFFFF"/>
                          </a:solidFill>
                          <a:ln w="38100">
                            <a:solidFill>
                              <a:srgbClr val="000000"/>
                            </a:solidFill>
                            <a:miter lim="800000"/>
                            <a:headEnd/>
                            <a:tailEnd/>
                          </a:ln>
                        </wps:spPr>
                        <wps:txbx>
                          <w:txbxContent>
                            <w:p w:rsidR="009A6360" w:rsidRPr="008C25F0" w:rsidRDefault="009A6360" w:rsidP="004613B6">
                              <w:pPr>
                                <w:spacing w:after="0" w:line="240" w:lineRule="auto"/>
                                <w:jc w:val="center"/>
                                <w:rPr>
                                  <w:rFonts w:ascii="Times New Roman" w:hAnsi="Times New Roman" w:cs="Times New Roman"/>
                                  <w:b/>
                                  <w:sz w:val="24"/>
                                  <w:szCs w:val="28"/>
                                </w:rPr>
                              </w:pPr>
                              <w:r w:rsidRPr="008C25F0">
                                <w:rPr>
                                  <w:rFonts w:ascii="Times New Roman" w:hAnsi="Times New Roman" w:cs="Times New Roman"/>
                                  <w:b/>
                                  <w:sz w:val="24"/>
                                  <w:szCs w:val="28"/>
                                </w:rPr>
                                <w:t>РЕЗУЛЬТАТИВНЫЙ БЛОК</w:t>
                              </w:r>
                            </w:p>
                          </w:txbxContent>
                        </wps:txbx>
                        <wps:bodyPr rot="0" vert="horz" wrap="square" lIns="62984" tIns="31492" rIns="62984" bIns="31492" anchor="ctr" anchorCtr="0" upright="1">
                          <a:noAutofit/>
                        </wps:bodyPr>
                      </wps:wsp>
                      <wps:wsp>
                        <wps:cNvPr id="145" name="Прямая соединительная линия 48"/>
                        <wps:cNvCnPr>
                          <a:cxnSpLocks noChangeShapeType="1"/>
                        </wps:cNvCnPr>
                        <wps:spPr bwMode="auto">
                          <a:xfrm flipV="1">
                            <a:off x="1828800" y="2068830"/>
                            <a:ext cx="207645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Прямая соединительная линия 48"/>
                        <wps:cNvCnPr>
                          <a:cxnSpLocks noChangeShapeType="1"/>
                        </wps:cNvCnPr>
                        <wps:spPr bwMode="auto">
                          <a:xfrm flipV="1">
                            <a:off x="2887345" y="7323455"/>
                            <a:ext cx="19177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54" o:spid="_x0000_s1034" editas="canvas" style="width:469.65pt;height:670.3pt;mso-position-horizontal-relative:char;mso-position-vertical-relative:line" coordsize="59645,8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9645;height:85128;visibility:visible;mso-wrap-style:square">
                  <v:fill o:detectmouseclick="t"/>
                  <v:path o:connecttype="none"/>
                </v:shape>
                <v:shapetype id="_x0000_t32" coordsize="21600,21600" o:spt="32" o:oned="t" path="m,l21600,21600e" filled="f">
                  <v:path arrowok="t" fillok="f" o:connecttype="none"/>
                  <o:lock v:ext="edit" shapetype="t"/>
                </v:shapetype>
                <v:shape id="Прямая со стрелкой 54" o:spid="_x0000_s1036" type="#_x0000_t32" style="position:absolute;left:29965;top:8337;width:7;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2AL0AAADaAAAADwAAAGRycy9kb3ducmV2LnhtbERPSwrCMBDdC94hjOBGNNWFSDWKCKJb&#10;P4jLsRnbajOpTaz19kYQXA2P953ZojGFqKlyuWUFw0EEgjixOudUwfGw7k9AOI+ssbBMCt7kYDFv&#10;t2YYa/viHdV7n4oQwi5GBZn3ZSylSzIy6Aa2JA7c1VYGfYBVKnWFrxBuCjmKorE0mHNoyLCkVUbJ&#10;ff80Ch7XW37erUs8bS739PI89+pi21Oq22mWUxCeGv8X/9xbHebD95XvlfM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NgC9AAAA2gAAAA8AAAAAAAAAAAAAAAAAoQIA&#10;AGRycy9kb3ducmV2LnhtbFBLBQYAAAAABAAEAPkAAACLAwAAAAA=&#10;" strokeweight=".5pt">
                  <v:stroke endarrow="block" joinstyle="miter"/>
                </v:shape>
                <v:shape id="AutoShape 207" o:spid="_x0000_s1037" type="#_x0000_t32" style="position:absolute;left:48177;top:6311;width:229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Прямая со стрелкой 56" o:spid="_x0000_s1038" type="#_x0000_t32" style="position:absolute;left:50507;top:66395;width:7;height:9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VlcIAAADbAAAADwAAAGRycy9kb3ducmV2LnhtbERPS2vCQBC+C/6HZYRepNm0BS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IVlcIAAADbAAAADwAAAAAAAAAAAAAA&#10;AAChAgAAZHJzL2Rvd25yZXYueG1sUEsFBgAAAAAEAAQA+QAAAJADAAAAAA==&#10;" strokeweight=".5pt">
                  <v:stroke endarrow="block" joinstyle="miter"/>
                </v:shape>
                <v:shape id="Прямая со стрелкой 53" o:spid="_x0000_s1039" type="#_x0000_t32" style="position:absolute;left:9334;top:66484;width:6;height:99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2Db4AAADbAAAADwAAAGRycy9kb3ducmV2LnhtbERPSwrCMBDdC94hjOBGNNWFSDWKCKJb&#10;P4jLsRnbajOpTaz19kYQ3M3jfWe2aEwhaqpcblnBcBCBIE6szjlVcDys+xMQziNrLCyTgjc5WMzb&#10;rRnG2r54R/XepyKEsItRQeZ9GUvpkowMuoEtiQN3tZVBH2CVSl3hK4SbQo6iaCwN5hwaMixplVFy&#10;3z+Ngsf1lp936xJPm8s9vTzPvbrY9pTqdprlFISnxv/FP/dWh/lj+P4SDpDz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bYNvgAAANsAAAAPAAAAAAAAAAAAAAAAAKEC&#10;AABkcnMvZG93bnJldi54bWxQSwUGAAAAAAQABAD5AAAAjAMAAAAA&#10;" strokeweight=".5pt">
                  <v:stroke endarrow="block" joinstyle="miter"/>
                </v:shape>
                <v:shape id="Прямая со стрелкой 56" o:spid="_x0000_s1040" type="#_x0000_t32" style="position:absolute;left:50469;top:60655;width:7;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TlsIAAADbAAAADwAAAGRycy9kb3ducmV2LnhtbERPS2vCQBC+C/6HZYRepNm0h1rSrFIE&#10;qdekUjxOspNHzc7G7Brjv3cLBW/z8T0n3UymEyMNrrWs4CWKQRCXVrdcKzh8757fQTiPrLGzTApu&#10;5GCzns9STLS9ckZj7msRQtglqKDxvk+kdGVDBl1ke+LAVXYw6AMcaqkHvIZw08nXOH6TBlsODQ32&#10;tG2oPOUXo+Bc/bbHbNfjz1dxqovLcTl2+6VST4vp8wOEp8k/xP/uvQ7zV/D3Szh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kTlsIAAADbAAAADwAAAAAAAAAAAAAA&#10;AAChAgAAZHJzL2Rvd25yZXYueG1sUEsFBgAAAAAEAAQA+QAAAJADAAAAAA==&#10;" strokeweight=".5pt">
                  <v:stroke endarrow="block" joinstyle="miter"/>
                </v:shape>
                <v:shape id="Прямая со стрелкой 54" o:spid="_x0000_s1041" type="#_x0000_t32" style="position:absolute;left:29984;top:60750;width:7;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H5MMAAADbAAAADwAAAGRycy9kb3ducmV2LnhtbESPT4vCQAzF78J+hyHCXkSn7kGkOooI&#10;olf/ID3GTmyrnUy3M9but98cFvaW8F7e+2W57l2tOmpD5dnAdJKAIs69rbgwcDnvxnNQISJbrD2T&#10;gR8KsF59DJaYWv/mI3WnWCgJ4ZCigTLGJtU65CU5DBPfEIt2963DKGtbaNviW8Jdrb+SZKYdViwN&#10;JTa0LSl/nl7OwPf9UWXHXYPX/e1Z3F7ZqKsPI2M+h/1mASpSH//Nf9cHK/gCK7/IAH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h+TDAAAA2wAAAA8AAAAAAAAAAAAA&#10;AAAAoQIAAGRycy9kb3ducmV2LnhtbFBLBQYAAAAABAAEAPkAAACRAwAAAAA=&#10;" strokeweight=".5pt">
                  <v:stroke endarrow="block" joinstyle="miter"/>
                </v:shape>
                <v:shape id="Прямая со стрелкой 53" o:spid="_x0000_s1042" type="#_x0000_t32" style="position:absolute;left:9296;top:60750;width:6;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if8IAAADbAAAADwAAAGRycy9kb3ducmV2LnhtbERPS2vCQBC+C/6HZYRepNm0h2LTrFIE&#10;qdekUjxOspNHzc7G7Brjv3cLBW/z8T0n3UymEyMNrrWs4CWKQRCXVrdcKzh8755XIJxH1thZJgU3&#10;crBZz2cpJtpeOaMx97UIIewSVNB43ydSurIhgy6yPXHgKjsY9AEOtdQDXkO46eRrHL9Jgy2HhgZ7&#10;2jZUnvKLUXCufttjtuvx56s41cXluBy7/VKpp8X0+QHC0+Qf4n/3Xof57/D3Szh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oif8IAAADbAAAADwAAAAAAAAAAAAAA&#10;AAChAgAAZHJzL2Rvd25yZXYueG1sUEsFBgAAAAAEAAQA+QAAAJADAAAAAA==&#10;" strokeweight=".5pt">
                  <v:stroke endarrow="block" joinstyle="miter"/>
                </v:shape>
                <v:shape id="Прямая со стрелкой 29" o:spid="_x0000_s1043" type="#_x0000_t32" style="position:absolute;left:42500;top:17354;width:6;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xBX70AAADbAAAADwAAAGRycy9kb3ducmV2LnhtbERPuwrCMBTdBf8hXMFFNNVBpBpFBNHV&#10;B9Lx2lzbanNTm1jr35tBcDyc92LVmlI0VLvCsoLxKAJBnFpdcKbgfNoOZyCcR9ZYWiYFH3KwWnY7&#10;C4y1ffOBmqPPRAhhF6OC3PsqltKlORl0I1sRB+5ma4M+wDqTusZ3CDelnETRVBosODTkWNEmp/Rx&#10;fBkFz9u9SA7bCi+76yO7vpJBU+4HSvV77XoOwlPr/+Kfe68VTML6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dMQV+9AAAA2wAAAA8AAAAAAAAAAAAAAAAAoQIA&#10;AGRycy9kb3ducmV2LnhtbFBLBQYAAAAABAAEAPkAAACLAwAAAAA=&#10;" strokeweight=".5pt">
                  <v:stroke endarrow="block" joinstyle="miter"/>
                </v:shape>
                <v:shape id="Прямая со стрелкой 25" o:spid="_x0000_s1044" type="#_x0000_t32" style="position:absolute;left:15690;top:17602;width:13;height:1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kxMAAAADbAAAADwAAAGRycy9kb3ducmV2LnhtbESPzQrCMBCE74LvEFbwIprqQaQaRQTR&#10;qz+Ix7VZ22qzqU2s9e2NIHgcZuYbZrZoTCFqqlxuWcFwEIEgTqzOOVVwPKz7ExDOI2ssLJOCNzlY&#10;zNutGcbavnhH9d6nIkDYxagg876MpXRJRgbdwJbEwbvayqAPskqlrvAV4KaQoygaS4M5h4UMS1pl&#10;lNz3T6Pgcb3l5926xNPmck8vz3OvLrY9pbqdZjkF4anx//CvvdUKRk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A5MTAAAAA2wAAAA8AAAAAAAAAAAAAAAAA&#10;oQIAAGRycy9kb3ducmV2LnhtbFBLBQYAAAAABAAEAPkAAACOAwAAAAA=&#10;" strokeweight=".5pt">
                  <v:stroke endarrow="block" joinstyle="miter"/>
                </v:shape>
                <v:shape id="Прямая со стрелкой 56" o:spid="_x0000_s1045" type="#_x0000_t32" style="position:absolute;left:50469;top:43434;width:7;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6s8IAAADbAAAADwAAAGRycy9kb3ducmV2LnhtbESPzarCMBSE94LvEM4FN6KpXYhUo1wu&#10;iG79Qbo8Nse21+akNrHWtzeC4HKYmW+YxaozlWipcaVlBZNxBII4s7rkXMHxsB7NQDiPrLGyTAqe&#10;5GC17PcWmGj74B21e5+LAGGXoILC+zqR0mUFGXRjWxMH72Ibgz7IJpe6wUeAm0rGUTSVBksOCwXW&#10;9FdQdt3fjYLb5b9Md+saT5vzNT/f02FbbYdKDX663zkIT53/hj/trVYQx/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J6s8IAAADbAAAADwAAAAAAAAAAAAAA&#10;AAChAgAAZHJzL2Rvd25yZXYueG1sUEsFBgAAAAAEAAQA+QAAAJADAAAAAA==&#10;" strokeweight=".5pt">
                  <v:stroke endarrow="block" joinstyle="miter"/>
                </v:shape>
                <v:shape id="Прямая со стрелкой 54" o:spid="_x0000_s1046" type="#_x0000_t32" style="position:absolute;left:29984;top:43529;width:7;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fKMQAAADbAAAADwAAAGRycy9kb3ducmV2LnhtbESPT2vCQBTE7wW/w/KEXqRutFB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t8oxAAAANsAAAAPAAAAAAAAAAAA&#10;AAAAAKECAABkcnMvZG93bnJldi54bWxQSwUGAAAAAAQABAD5AAAAkgMAAAAA&#10;" strokeweight=".5pt">
                  <v:stroke endarrow="block" joinstyle="miter"/>
                </v:shape>
                <v:shape id="Прямая со стрелкой 53" o:spid="_x0000_s1047" type="#_x0000_t32" style="position:absolute;left:9391;top:43529;width:7;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HXMQAAADbAAAADwAAAGRycy9kb3ducmV2LnhtbESPT2vCQBTE7wW/w/KEXqRulFJ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0dcxAAAANsAAAAPAAAAAAAAAAAA&#10;AAAAAKECAABkcnMvZG93bnJldi54bWxQSwUGAAAAAAQABAD5AAAAkgMAAAAA&#10;" strokeweight=".5pt">
                  <v:stroke endarrow="block" joinstyle="miter"/>
                </v:shape>
                <v:shapetype id="_x0000_t109" coordsize="21600,21600" o:spt="109" path="m,l,21600r21600,l21600,xe">
                  <v:stroke joinstyle="miter"/>
                  <v:path gradientshapeok="t" o:connecttype="rect"/>
                </v:shapetype>
                <v:shape id="Надпись 11" o:spid="_x0000_s1048" type="#_x0000_t109" style="position:absolute;left:3886;top:190;width:51917;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09MEA&#10;AADbAAAADwAAAGRycy9kb3ducmV2LnhtbESPQYvCMBSE78L+h/AWvGm6BUWrsciCuuDJ1oPHR/Ns&#10;i8lLaaLWf78RFvY4zMw3zDofrBEP6n3rWMHXNAFBXDndcq3gXO4mCxA+IGs0jknBizzkm4/RGjPt&#10;nnyiRxFqESHsM1TQhNBlUvqqIYt+6jri6F1dbzFE2ddS9/iMcGtkmiRzabHluNBgR98NVbfibhW4&#10;qjwY1l7OzDKcL92xeO1tq9T4c9iuQAQawn/4r/2jFaRzeH+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y9PTBAAAA2wAAAA8AAAAAAAAAAAAAAAAAmAIAAGRycy9kb3du&#10;cmV2LnhtbFBLBQYAAAAABAAEAPUAAACGAwAAAAA=&#10;" strokeweight="3pt">
                  <v:textbox inset="1.74956mm,.87478mm,1.74956mm,.87478mm">
                    <w:txbxContent>
                      <w:p w:rsidR="009A6360" w:rsidRPr="008C25F0" w:rsidRDefault="009A6360" w:rsidP="004613B6">
                        <w:pPr>
                          <w:spacing w:after="0" w:line="240" w:lineRule="auto"/>
                          <w:jc w:val="center"/>
                          <w:rPr>
                            <w:rFonts w:asciiTheme="majorHAnsi" w:hAnsiTheme="majorHAnsi" w:cstheme="minorHAnsi"/>
                            <w:b/>
                            <w:caps/>
                            <w:sz w:val="24"/>
                            <w:szCs w:val="28"/>
                          </w:rPr>
                        </w:pPr>
                        <w:r w:rsidRPr="008C25F0">
                          <w:rPr>
                            <w:rFonts w:asciiTheme="majorHAnsi" w:hAnsiTheme="majorHAnsi" w:cstheme="minorHAnsi"/>
                            <w:b/>
                            <w:caps/>
                            <w:sz w:val="24"/>
                            <w:szCs w:val="28"/>
                          </w:rPr>
                          <w:t>Целевой блок</w:t>
                        </w:r>
                      </w:p>
                    </w:txbxContent>
                  </v:textbox>
                </v:shape>
                <v:shapetype id="_x0000_t202" coordsize="21600,21600" o:spt="202" path="m,l,21600r21600,l21600,xe">
                  <v:stroke joinstyle="miter"/>
                  <v:path gradientshapeok="t" o:connecttype="rect"/>
                </v:shapetype>
                <v:shape id="Надпись 14" o:spid="_x0000_s1049" type="#_x0000_t202" style="position:absolute;left:10033;top:4000;width:39611;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JXsMA&#10;AADbAAAADwAAAGRycy9kb3ducmV2LnhtbESP0YrCMBRE3wX/IVzBF9HULqxajSILgqxPVT/g2lyb&#10;YnNTmqytf79ZEPZxmJkzzGbX21o8qfWVYwXzWQKCuHC64lLB9XKYLkH4gKyxdkwKXuRhtx0ONphp&#10;13FOz3MoRYSwz1CBCaHJpPSFIYt+5hri6N1dazFE2ZZSt9hFuK1lmiSf0mLFccFgQ1+Gisf5xyr4&#10;yG/9Kz/Ui8l1tUyN/N6nj1On1HjU79cgAvXhP/xuH7WCdAF/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SJXsMAAADbAAAADwAAAAAAAAAAAAAAAACYAgAAZHJzL2Rv&#10;d25yZXYueG1sUEsFBgAAAAAEAAQA9QAAAIgDAAAAAA==&#10;" strokeweight="1.5pt">
                  <v:textbox inset=".34439mm,.68881mm,.34439mm,.68881mm">
                    <w:txbxContent>
                      <w:p w:rsidR="009A6360" w:rsidRPr="00CB7399" w:rsidRDefault="009A6360" w:rsidP="004613B6">
                        <w:pPr>
                          <w:spacing w:after="0" w:line="192" w:lineRule="auto"/>
                          <w:jc w:val="center"/>
                          <w:rPr>
                            <w:rFonts w:asciiTheme="majorHAnsi" w:hAnsiTheme="majorHAnsi" w:cs="Times New Roman"/>
                            <w:b/>
                            <w:sz w:val="18"/>
                            <w:szCs w:val="28"/>
                          </w:rPr>
                        </w:pPr>
                        <w:r w:rsidRPr="00CB7399">
                          <w:rPr>
                            <w:rFonts w:asciiTheme="majorHAnsi" w:hAnsiTheme="majorHAnsi" w:cstheme="minorHAnsi"/>
                            <w:b/>
                            <w:caps/>
                            <w:sz w:val="18"/>
                            <w:szCs w:val="28"/>
                          </w:rPr>
                          <w:t>Цель</w:t>
                        </w:r>
                        <w:r w:rsidRPr="00CB7399">
                          <w:rPr>
                            <w:rFonts w:asciiTheme="majorHAnsi" w:hAnsiTheme="majorHAnsi" w:cstheme="minorHAnsi"/>
                            <w:b/>
                            <w:sz w:val="18"/>
                            <w:szCs w:val="28"/>
                          </w:rPr>
                          <w:t xml:space="preserve">: </w:t>
                        </w:r>
                        <w:r w:rsidRPr="00CB7399">
                          <w:rPr>
                            <w:rFonts w:asciiTheme="majorHAnsi" w:hAnsiTheme="majorHAnsi" w:cs="Times New Roman"/>
                            <w:b/>
                            <w:i/>
                            <w:sz w:val="18"/>
                            <w:szCs w:val="28"/>
                          </w:rPr>
                          <w:t>Формирование профессиональной идентичности</w:t>
                        </w:r>
                      </w:p>
                      <w:p w:rsidR="009A6360" w:rsidRPr="00CB7399" w:rsidRDefault="009A6360" w:rsidP="004613B6">
                        <w:pPr>
                          <w:spacing w:after="0" w:line="192" w:lineRule="auto"/>
                          <w:jc w:val="center"/>
                          <w:rPr>
                            <w:rFonts w:asciiTheme="majorHAnsi" w:hAnsiTheme="majorHAnsi" w:cs="Times New Roman"/>
                            <w:b/>
                            <w:i/>
                            <w:sz w:val="18"/>
                            <w:szCs w:val="28"/>
                          </w:rPr>
                        </w:pPr>
                        <w:r w:rsidRPr="00CB7399">
                          <w:rPr>
                            <w:rFonts w:asciiTheme="majorHAnsi" w:hAnsiTheme="majorHAnsi" w:cs="Times New Roman"/>
                            <w:b/>
                            <w:i/>
                            <w:sz w:val="18"/>
                            <w:szCs w:val="28"/>
                          </w:rPr>
                          <w:t>будущих учителей иностранного языка</w:t>
                        </w:r>
                      </w:p>
                    </w:txbxContent>
                  </v:textbox>
                </v:shape>
                <v:shape id="Прямая со стрелкой 19" o:spid="_x0000_s1050" type="#_x0000_t32" style="position:absolute;left:107;top:1962;width:384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KTMAAAADbAAAADwAAAGRycy9kb3ducmV2LnhtbERPzWrCQBC+C77DMkJvutFSkdRNsIWC&#10;tKdqH2CaHfPT7GzIbpPUp3cOBY8f3/8+n1yrBupD7dnAepWAIi68rbk08HV+W+5AhYhssfVMBv4o&#10;QJ7NZ3tMrR/5k4ZTLJWEcEjRQBVjl2odioochpXviIW7+N5hFNiX2vY4Srhr9SZJttphzdJQYUev&#10;FRU/p18nJdgUeH1Mnnbjy/G9aabh41tfjHlYTIdnUJGmeBf/u4/WwEbGyhf5ATq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xSkzAAAAA2wAAAA8AAAAAAAAAAAAAAAAA&#10;oQIAAGRycy9kb3ducmV2LnhtbFBLBQYAAAAABAAEAPkAAACOAwAAAAA=&#10;" strokeweight="1pt">
                  <v:stroke endarrow="block" joinstyle="miter"/>
                </v:shape>
                <v:shape id="Прямая со стрелкой 21" o:spid="_x0000_s1051" type="#_x0000_t32" style="position:absolute;left:55702;top:1752;width:3841;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D4cIAAADbAAAADwAAAGRycy9kb3ducmV2LnhtbESPS4vCMBSF9wP+h3AFd9NUER+1UUQY&#10;mMVsfEHdXZo7bZnmpiRRO//eCILLw3l8nHzTm1bcyPnGsoJxkoIgLq1uuFJwOn59LkD4gKyxtUwK&#10;/snDZj34yDHT9s57uh1CJeII+wwV1CF0mZS+rMmgT2xHHL1f6wyGKF0ltcN7HDetnKTpTBpsOBJq&#10;7GhXU/l3uJoI6eYXPSu2Tp5Phb6a+dT+LAulRsN+uwIRqA/v8Kv9rRVMlv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ID4cIAAADbAAAADwAAAAAAAAAAAAAA&#10;AAChAgAAZHJzL2Rvd25yZXYueG1sUEsFBgAAAAAEAAQA+QAAAJADAAAAAA==&#10;" strokeweight="1pt">
                  <v:stroke endarrow="block" joinstyle="miter"/>
                </v:shape>
                <v:shape id="Надпись 23" o:spid="_x0000_s1052" type="#_x0000_t109" style="position:absolute;left:8807;top:14071;width:17094;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nF7wA&#10;AADbAAAADwAAAGRycy9kb3ducmV2LnhtbERPzQ7BQBC+S7zDZiQuwhaNSFkiRCJOlAcY3dE2urNN&#10;d1Fvbw8Sxy/f/3Ldmkq8qHGlZQXjUQSCOLO65FzB9bIfzkE4j6yxskwKPuRgvep2lpho++YzvVKf&#10;ixDCLkEFhfd1IqXLCjLoRrYmDtzdNgZ9gE0udYPvEG4qOYmimTRYcmgosKZtQdkjfRoF8TzlW43p&#10;abCL7ybWWzztzkel+r12swDhqfV/8c990Aqm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UGcXvAAAANsAAAAPAAAAAAAAAAAAAAAAAJgCAABkcnMvZG93bnJldi54&#10;bWxQSwUGAAAAAAQABAD1AAAAgQMAAAAA&#10;" strokeweight="1pt">
                  <v:textbox inset="1.74956mm,.87478mm,1.74956mm,.87478mm">
                    <w:txbxContent>
                      <w:p w:rsidR="009A6360" w:rsidRPr="00244962" w:rsidRDefault="009A6360" w:rsidP="004613B6">
                        <w:pPr>
                          <w:spacing w:after="0" w:line="240" w:lineRule="auto"/>
                          <w:jc w:val="center"/>
                          <w:rPr>
                            <w:rFonts w:asciiTheme="majorHAnsi" w:hAnsiTheme="majorHAnsi" w:cstheme="minorHAnsi"/>
                            <w:sz w:val="18"/>
                            <w:szCs w:val="20"/>
                          </w:rPr>
                        </w:pPr>
                        <w:r w:rsidRPr="00244962">
                          <w:rPr>
                            <w:rFonts w:asciiTheme="majorHAnsi" w:hAnsiTheme="majorHAnsi" w:cstheme="minorHAnsi"/>
                            <w:sz w:val="18"/>
                            <w:szCs w:val="20"/>
                          </w:rPr>
                          <w:t>Методологические подходы</w:t>
                        </w:r>
                      </w:p>
                    </w:txbxContent>
                  </v:textbox>
                </v:shape>
                <v:shape id="Надпись 24" o:spid="_x0000_s1053" type="#_x0000_t109" style="position:absolute;left:33534;top:13982;width:17094;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CjMMA&#10;AADbAAAADwAAAGRycy9kb3ducmV2LnhtbESPzWrDMBCE74W8g9hCLyWW05pgXMshJBRCT4mTB9ha&#10;6x9qrYyl2s7bV4VCj8PMfMPku8X0YqLRdZYVbKIYBHFldceNgtv1fZ2CcB5ZY2+ZFNzJwa5YPeSY&#10;aTvzhabSNyJA2GWooPV+yKR0VUsGXWQH4uDVdjTogxwbqUecA9z08iWOt9Jgx2GhxYEOLVVf5bdR&#10;kKQlfw5Ynp+PSW0SfcDz8fKh1NPjsn8D4Wnx/+G/9kkreN3A75fw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CjMMAAADbAAAADwAAAAAAAAAAAAAAAACYAgAAZHJzL2Rv&#10;d25yZXYueG1sUEsFBgAAAAAEAAQA9QAAAIgDAAAAAA==&#10;" strokeweight="1pt">
                  <v:textbox inset="1.74956mm,.87478mm,1.74956mm,.87478mm">
                    <w:txbxContent>
                      <w:p w:rsidR="009A6360" w:rsidRPr="00244962" w:rsidRDefault="009A6360" w:rsidP="004613B6">
                        <w:pPr>
                          <w:spacing w:after="0" w:line="240" w:lineRule="auto"/>
                          <w:jc w:val="center"/>
                          <w:rPr>
                            <w:rFonts w:asciiTheme="majorHAnsi" w:hAnsiTheme="majorHAnsi" w:cstheme="minorHAnsi"/>
                            <w:sz w:val="18"/>
                            <w:szCs w:val="20"/>
                          </w:rPr>
                        </w:pPr>
                        <w:r w:rsidRPr="00244962">
                          <w:rPr>
                            <w:rFonts w:asciiTheme="majorHAnsi" w:hAnsiTheme="majorHAnsi" w:cstheme="minorHAnsi"/>
                            <w:sz w:val="18"/>
                            <w:szCs w:val="20"/>
                          </w:rPr>
                          <w:t>Принципы</w:t>
                        </w:r>
                      </w:p>
                    </w:txbxContent>
                  </v:textbox>
                </v:shape>
                <v:shape id="Надпись 11" o:spid="_x0000_s1054" type="#_x0000_t109" style="position:absolute;left:3867;top:36696;width:51917;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kKsIA&#10;AADbAAAADwAAAGRycy9kb3ducmV2LnhtbESPQWvCQBSE70L/w/IK3nRTpcWmrlIEteCpSQ4eH9nX&#10;JHT3bciuJvn3riB4HGbmG2a9HawRV+p841jB2zwBQVw63XCloMj3sxUIH5A1GsekYCQP283LZI2p&#10;dj3/0jULlYgQ9ikqqENoUyl9WZNFP3ctcfT+XGcxRNlVUnfYR7g1cpEkH9Jiw3GhxpZ2NZX/2cUq&#10;cGV+NKy9fDefoTi3p2w82Eap6evw/QUi0BCe4Uf7RytYLuD+Jf4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QqwgAAANsAAAAPAAAAAAAAAAAAAAAAAJgCAABkcnMvZG93&#10;bnJldi54bWxQSwUGAAAAAAQABAD1AAAAhwMAAAAA&#10;" strokeweight="3pt">
                  <v:textbox inset="1.74956mm,.87478mm,1.74956mm,.87478mm">
                    <w:txbxContent>
                      <w:p w:rsidR="009A6360" w:rsidRPr="008C25F0" w:rsidRDefault="009A6360" w:rsidP="004613B6">
                        <w:pPr>
                          <w:pStyle w:val="af"/>
                          <w:spacing w:before="0" w:beforeAutospacing="0" w:after="0" w:afterAutospacing="0"/>
                          <w:jc w:val="center"/>
                          <w:rPr>
                            <w:rFonts w:asciiTheme="majorHAnsi" w:hAnsiTheme="majorHAnsi" w:cstheme="minorHAnsi"/>
                            <w:szCs w:val="28"/>
                          </w:rPr>
                        </w:pPr>
                        <w:r w:rsidRPr="008C25F0">
                          <w:rPr>
                            <w:rFonts w:asciiTheme="majorHAnsi" w:hAnsiTheme="majorHAnsi" w:cstheme="minorHAnsi"/>
                            <w:b/>
                            <w:caps/>
                            <w:szCs w:val="28"/>
                          </w:rPr>
                          <w:t>Процессуальный</w:t>
                        </w:r>
                        <w:r w:rsidRPr="008C25F0">
                          <w:rPr>
                            <w:rFonts w:asciiTheme="majorHAnsi" w:hAnsiTheme="majorHAnsi" w:cstheme="minorHAnsi"/>
                            <w:b/>
                            <w:bCs/>
                            <w:caps/>
                            <w:szCs w:val="28"/>
                          </w:rPr>
                          <w:t xml:space="preserve"> блок</w:t>
                        </w:r>
                      </w:p>
                    </w:txbxContent>
                  </v:textbox>
                </v:shape>
                <v:shape id="Прямая со стрелкой 28" o:spid="_x0000_s1055" type="#_x0000_t32" style="position:absolute;left:11226;top:21647;width:7;height:15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J9cIAAADbAAAADwAAAGRycy9kb3ducmV2LnhtbESPzarCMBSE94LvEM4FN6KpCiK9RrkI&#10;olt/kC6PzbHttTmpTaz17Y0guBxm5htmvmxNKRqqXWFZwWgYgSBOrS44U3A8rAczEM4jaywtk4In&#10;OVguup05xto+eEfN3mciQNjFqCD3voqldGlOBt3QVsTBu9jaoA+yzqSu8RHgppTjKJpKgwWHhRwr&#10;WuWUXvd3o+B2+S+S3brC0+Z8zc73pN+U275SvZ/27xeEp9Z/w5/2ViuYTO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dJ9cIAAADbAAAADwAAAAAAAAAAAAAA&#10;AAChAgAAZHJzL2Rvd25yZXYueG1sUEsFBgAAAAAEAAQA+QAAAJADAAAAAA==&#10;" strokeweight=".5pt">
                  <v:stroke endarrow="block" joinstyle="miter"/>
                </v:shape>
                <v:shape id="Надпись 30" o:spid="_x0000_s1056" type="#_x0000_t202" style="position:absolute;left:1993;top:22656;width:1653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7yMUA&#10;AADbAAAADwAAAGRycy9kb3ducmV2LnhtbESPQWvCQBSE74L/YXlCb7rRtioxq0iLUHqrejC3R/aZ&#10;BLNvY3abbPvru4VCj8PMfMNku2Aa0VPnassK5rMEBHFhdc2lgvPpMF2DcB5ZY2OZFHyRg912PMow&#10;1XbgD+qPvhQRwi5FBZX3bSqlKyoy6Ga2JY7e1XYGfZRdKXWHQ4SbRi6SZCkN1hwXKmzppaLidvw0&#10;Ck756jl8z4fVJfhDb5L8fn69vCv1MAn7DQhPwf+H/9pvWsHjE/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vIxQAAANsAAAAPAAAAAAAAAAAAAAAAAJgCAABkcnMv&#10;ZG93bnJldi54bWxQSwUGAAAAAAQABAD1AAAAigMAAAAA&#10;" strokeweight="1pt">
                  <v:textbox inset="1.74956mm,.87478mm,1.74956mm,.87478mm">
                    <w:txbxContent>
                      <w:p w:rsidR="009A6360" w:rsidRPr="00EF7A1A" w:rsidRDefault="009A6360" w:rsidP="004613B6">
                        <w:pPr>
                          <w:spacing w:after="0" w:line="240" w:lineRule="auto"/>
                          <w:jc w:val="center"/>
                          <w:rPr>
                            <w:rFonts w:asciiTheme="majorHAnsi" w:hAnsiTheme="majorHAnsi" w:cstheme="minorHAnsi"/>
                            <w:sz w:val="16"/>
                          </w:rPr>
                        </w:pPr>
                        <w:r w:rsidRPr="00EF7A1A">
                          <w:rPr>
                            <w:rFonts w:asciiTheme="majorHAnsi" w:hAnsiTheme="majorHAnsi" w:cstheme="minorHAnsi"/>
                            <w:b/>
                            <w:sz w:val="16"/>
                            <w:szCs w:val="20"/>
                          </w:rPr>
                          <w:t>Эмоциональный компонент</w:t>
                        </w:r>
                      </w:p>
                    </w:txbxContent>
                  </v:textbox>
                </v:shape>
                <v:shape id="Надпись 31" o:spid="_x0000_s1057" type="#_x0000_t202" style="position:absolute;left:2000;top:27216;width:16535;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eU8QA&#10;AADbAAAADwAAAGRycy9kb3ducmV2LnhtbESPQWvCQBSE74L/YXkFb7qxoimpq4hFkN6qHvT2yL4m&#10;odm3Mbsmq7++WxB6HGbmG2a5DqYWHbWusqxgOklAEOdWV1woOB134zcQziNrrC2Tgjs5WK+GgyVm&#10;2vb8Rd3BFyJC2GWooPS+yaR0eUkG3cQ2xNH7tq1BH2VbSN1iH+Gmlq9JspAGK44LJTa0LSn/OdyM&#10;guMlnYfHtE/Pwe86k1yup4/zp1Kjl7B5B+Ep+P/ws73XCmZ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XlPEAAAA2wAAAA8AAAAAAAAAAAAAAAAAmAIAAGRycy9k&#10;b3ducmV2LnhtbFBLBQYAAAAABAAEAPUAAACJAwAAAAA=&#10;" strokeweight="1pt">
                  <v:textbox inset="1.74956mm,.87478mm,1.74956mm,.87478mm">
                    <w:txbxContent>
                      <w:p w:rsidR="009A6360" w:rsidRPr="00EF7A1A" w:rsidRDefault="009A6360" w:rsidP="004613B6">
                        <w:pPr>
                          <w:spacing w:after="0" w:line="240" w:lineRule="auto"/>
                          <w:jc w:val="center"/>
                          <w:rPr>
                            <w:rFonts w:asciiTheme="majorHAnsi" w:hAnsiTheme="majorHAnsi" w:cstheme="minorHAnsi"/>
                            <w:sz w:val="16"/>
                          </w:rPr>
                        </w:pPr>
                        <w:r w:rsidRPr="00EF7A1A">
                          <w:rPr>
                            <w:rFonts w:asciiTheme="majorHAnsi" w:hAnsiTheme="majorHAnsi" w:cstheme="minorHAnsi"/>
                            <w:b/>
                            <w:sz w:val="16"/>
                            <w:szCs w:val="20"/>
                          </w:rPr>
                          <w:t>Когнитивный компонент</w:t>
                        </w:r>
                      </w:p>
                    </w:txbxContent>
                  </v:textbox>
                </v:shape>
                <v:shape id="Надпись 32" o:spid="_x0000_s1058" type="#_x0000_t202" style="position:absolute;left:1993;top:31896;width:1653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AJMQA&#10;AADbAAAADwAAAGRycy9kb3ducmV2LnhtbESPQWvCQBSE74L/YXkFb7qxUiOpq4hFkN6qHvT2yL4m&#10;odm3Mbsmq7++Wyh4HGbmG2a5DqYWHbWusqxgOklAEOdWV1woOB134wUI55E11pZJwZ0crFfDwRIz&#10;bXv+ou7gCxEh7DJUUHrfZFK6vCSDbmIb4uh929agj7ItpG6xj3BTy9ckmUuDFceFEhvalpT/HG5G&#10;wfGSvoXHtE/Pwe86k1yup4/zp1Kjl7B5B+Ep+Gf4v73XCmZ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wCTEAAAA2wAAAA8AAAAAAAAAAAAAAAAAmAIAAGRycy9k&#10;b3ducmV2LnhtbFBLBQYAAAAABAAEAPUAAACJAwAAAAA=&#10;" strokeweight="1pt">
                  <v:textbox inset="1.74956mm,.87478mm,1.74956mm,.87478mm">
                    <w:txbxContent>
                      <w:p w:rsidR="009A6360" w:rsidRPr="00EF7A1A" w:rsidRDefault="009A6360" w:rsidP="004613B6">
                        <w:pPr>
                          <w:spacing w:after="0" w:line="240" w:lineRule="auto"/>
                          <w:jc w:val="center"/>
                          <w:rPr>
                            <w:rFonts w:asciiTheme="majorHAnsi" w:hAnsiTheme="majorHAnsi" w:cstheme="minorHAnsi"/>
                            <w:sz w:val="16"/>
                          </w:rPr>
                        </w:pPr>
                        <w:r w:rsidRPr="00EF7A1A">
                          <w:rPr>
                            <w:rFonts w:asciiTheme="majorHAnsi" w:hAnsiTheme="majorHAnsi" w:cstheme="minorHAnsi"/>
                            <w:b/>
                            <w:spacing w:val="-1"/>
                            <w:sz w:val="16"/>
                            <w:szCs w:val="20"/>
                          </w:rPr>
                          <w:t xml:space="preserve">Поведенческий </w:t>
                        </w:r>
                        <w:r w:rsidRPr="00EF7A1A">
                          <w:rPr>
                            <w:rFonts w:asciiTheme="majorHAnsi" w:hAnsiTheme="majorHAnsi" w:cstheme="minorHAnsi"/>
                            <w:b/>
                            <w:sz w:val="16"/>
                            <w:szCs w:val="20"/>
                          </w:rPr>
                          <w:t>компонент</w:t>
                        </w:r>
                      </w:p>
                    </w:txbxContent>
                  </v:textbox>
                </v:shape>
                <v:shape id="Надпись 43" o:spid="_x0000_s1059" type="#_x0000_t202" style="position:absolute;left:1003;top:40468;width:57683;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lv8QA&#10;AADbAAAADwAAAGRycy9kb3ducmV2LnhtbESPT2vCQBTE74LfYXlCb7qxpUaiq5QWoXjzz0Fvj+wz&#10;CWbfptltsvXTdwXB4zAzv2GW62Bq0VHrKssKppMEBHFudcWFguNhM56DcB5ZY22ZFPyRg/VqOFhi&#10;pm3PO+r2vhARwi5DBaX3TSaly0sy6Ca2IY7exbYGfZRtIXWLfYSbWr4myUwarDgulNjQZ0n5df9r&#10;FBzO6Xu4Tfv0FPymM8n55/h12ir1MgofCxCegn+GH+1vreAthf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Zb/EAAAA2wAAAA8AAAAAAAAAAAAAAAAAmAIAAGRycy9k&#10;b3ducmV2LnhtbFBLBQYAAAAABAAEAPUAAACJAwAAAAA=&#10;" strokeweight="1pt">
                  <v:textbox inset="1.74956mm,.87478mm,1.74956mm,.87478mm">
                    <w:txbxContent>
                      <w:p w:rsidR="009A6360" w:rsidRPr="00CB7399" w:rsidRDefault="009A6360" w:rsidP="004613B6">
                        <w:pPr>
                          <w:spacing w:after="0" w:line="240" w:lineRule="auto"/>
                          <w:jc w:val="center"/>
                          <w:rPr>
                            <w:rFonts w:asciiTheme="majorHAnsi" w:hAnsiTheme="majorHAnsi" w:cstheme="minorHAnsi"/>
                            <w:b/>
                            <w:sz w:val="18"/>
                          </w:rPr>
                        </w:pPr>
                        <w:r w:rsidRPr="00CB7399">
                          <w:rPr>
                            <w:rFonts w:asciiTheme="majorHAnsi" w:hAnsiTheme="majorHAnsi" w:cstheme="minorHAnsi"/>
                            <w:b/>
                            <w:sz w:val="18"/>
                          </w:rPr>
                          <w:t xml:space="preserve">Реализация педагогических условий </w:t>
                        </w:r>
                      </w:p>
                      <w:p w:rsidR="009A6360" w:rsidRPr="00CB7399" w:rsidRDefault="009A6360" w:rsidP="004613B6">
                        <w:pPr>
                          <w:spacing w:after="0" w:line="240" w:lineRule="auto"/>
                          <w:jc w:val="center"/>
                          <w:rPr>
                            <w:rFonts w:asciiTheme="majorHAnsi" w:hAnsiTheme="majorHAnsi" w:cstheme="minorHAnsi"/>
                            <w:b/>
                            <w:sz w:val="16"/>
                          </w:rPr>
                        </w:pPr>
                        <w:r w:rsidRPr="00CB7399">
                          <w:rPr>
                            <w:rFonts w:asciiTheme="majorHAnsi" w:hAnsiTheme="majorHAnsi" w:cstheme="minorHAnsi"/>
                            <w:b/>
                            <w:sz w:val="16"/>
                          </w:rPr>
                          <w:t>формирования профессиональной идентичности будущих учителей ИЯ</w:t>
                        </w:r>
                      </w:p>
                    </w:txbxContent>
                  </v:textbox>
                </v:shape>
                <v:shape id="Надпись 45" o:spid="_x0000_s1060" type="#_x0000_t202" style="position:absolute;left:5759;top:66694;width:48120;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XlbwA&#10;AADbAAAADwAAAGRycy9kb3ducmV2LnhtbERPSwrCMBDdC94hjOBOUxVEa6OIICi48XOAoRnb2mZS&#10;m1jr7c1CcPl4/2TTmUq01LjCsoLJOAJBnFpdcKbgdt2PFiCcR9ZYWSYFH3KwWfd7CcbavvlM7cVn&#10;IoSwi1FB7n0dS+nSnAy6sa2JA3e3jUEfYJNJ3eA7hJtKTqNoLg0WHBpyrGmXU1peXkYB82OZpcv2&#10;Zvfl8Xk/dR/bbgulhoNuuwLhqfN/8c990ApmYWz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f1eVvAAAANsAAAAPAAAAAAAAAAAAAAAAAJgCAABkcnMvZG93bnJldi54&#10;bWxQSwUGAAAAAAQABAD1AAAAgQMAAAAA&#10;" strokeweight="1pt">
                  <v:textbox inset="1.74956mm,.20664mm,1.74956mm,.20664mm">
                    <w:txbxContent>
                      <w:p w:rsidR="009A6360" w:rsidRPr="00CB7399" w:rsidRDefault="009A6360" w:rsidP="004613B6">
                        <w:pPr>
                          <w:spacing w:after="0" w:line="240" w:lineRule="auto"/>
                          <w:jc w:val="center"/>
                          <w:rPr>
                            <w:rFonts w:asciiTheme="majorHAnsi" w:hAnsiTheme="majorHAnsi" w:cstheme="minorHAnsi"/>
                            <w:b/>
                            <w:sz w:val="18"/>
                          </w:rPr>
                        </w:pPr>
                        <w:r w:rsidRPr="00CB7399">
                          <w:rPr>
                            <w:rFonts w:asciiTheme="majorHAnsi" w:hAnsiTheme="majorHAnsi" w:cstheme="minorHAnsi"/>
                            <w:b/>
                            <w:sz w:val="18"/>
                          </w:rPr>
                          <w:t xml:space="preserve">Мониторинг уровня сформированности </w:t>
                        </w:r>
                      </w:p>
                      <w:p w:rsidR="009A6360" w:rsidRPr="00BD2DAB" w:rsidRDefault="009A6360" w:rsidP="004613B6">
                        <w:pPr>
                          <w:spacing w:after="0" w:line="240" w:lineRule="auto"/>
                          <w:jc w:val="center"/>
                          <w:rPr>
                            <w:rFonts w:asciiTheme="majorHAnsi" w:hAnsiTheme="majorHAnsi" w:cstheme="minorHAnsi"/>
                            <w:b/>
                            <w:sz w:val="16"/>
                          </w:rPr>
                        </w:pPr>
                        <w:r w:rsidRPr="00BD2DAB">
                          <w:rPr>
                            <w:rFonts w:asciiTheme="majorHAnsi" w:hAnsiTheme="majorHAnsi" w:cstheme="minorHAnsi"/>
                            <w:b/>
                            <w:sz w:val="16"/>
                          </w:rPr>
                          <w:t>профессиональной идентичности будущих учителей ИЯ</w:t>
                        </w:r>
                      </w:p>
                    </w:txbxContent>
                  </v:textbox>
                </v:shape>
                <v:shape id="Надпись 46" o:spid="_x0000_s1061" type="#_x0000_t109" style="position:absolute;left:3854;top:62922;width:51918;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2W8EA&#10;AADbAAAADwAAAGRycy9kb3ducmV2LnhtbESPQYvCMBSE7wv+h/AEb9tUZRdbjSKCurCnrR48Pppn&#10;W0xeShO1/nsjCHscZuYbZrHqrRE36nzjWME4SUEQl043XCk4HrafMxA+IGs0jknBgzysloOPBeba&#10;3fmPbkWoRISwz1FBHUKbS+nLmiz6xLXE0Tu7zmKIsquk7vAe4dbISZp+S4sNx4UaW9rUVF6Kq1Xg&#10;ysPesPbyy2TheGp/i8fONkqNhv16DiJQH/7D7/aPVjDN4PU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09lvBAAAA2wAAAA8AAAAAAAAAAAAAAAAAmAIAAGRycy9kb3du&#10;cmV2LnhtbFBLBQYAAAAABAAEAPUAAACGAwAAAAA=&#10;" strokeweight="3pt">
                  <v:textbox inset="1.74956mm,.87478mm,1.74956mm,.87478mm">
                    <w:txbxContent>
                      <w:p w:rsidR="009A6360" w:rsidRPr="008C25F0" w:rsidRDefault="009A6360" w:rsidP="004613B6">
                        <w:pPr>
                          <w:spacing w:after="0" w:line="240" w:lineRule="auto"/>
                          <w:jc w:val="center"/>
                          <w:rPr>
                            <w:rFonts w:ascii="Times New Roman" w:hAnsi="Times New Roman" w:cs="Times New Roman"/>
                            <w:b/>
                            <w:sz w:val="24"/>
                            <w:szCs w:val="28"/>
                          </w:rPr>
                        </w:pPr>
                        <w:r w:rsidRPr="008C25F0">
                          <w:rPr>
                            <w:rFonts w:ascii="Times New Roman" w:hAnsi="Times New Roman" w:cs="Times New Roman"/>
                            <w:b/>
                            <w:sz w:val="24"/>
                            <w:szCs w:val="28"/>
                          </w:rPr>
                          <w:t>ОЦЕНОЧНЫЙ БЛОК</w:t>
                        </w:r>
                      </w:p>
                    </w:txbxContent>
                  </v:textbox>
                </v:shape>
                <v:shape id="Надпись 47" o:spid="_x0000_s1062" type="#_x0000_t202" style="position:absolute;left:1987;top:80352;width:5579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1sL0A&#10;AADbAAAADwAAAGRycy9kb3ducmV2LnhtbERPTYvCMBC9C/sfwgjeNHXRRbpGkQWhHmvX+9BM07LN&#10;pCRZW/+9OQgeH+97f5xsL+7kQ+dYwXqVgSCune7YKPitzssdiBCRNfaOScGDAhwPH7M95tqNXNL9&#10;Go1IIRxyVNDGOORShroli2HlBuLENc5bjAl6I7XHMYXbXn5m2Ze02HFqaHGgn5bqv+u/VVBWhR8L&#10;fTblttFm86huzYXXSi3m0+kbRKQpvsUvd6EVbNL69CX9AHl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a1sL0AAADbAAAADwAAAAAAAAAAAAAAAACYAgAAZHJzL2Rvd25yZXYu&#10;eG1sUEsFBgAAAAAEAAQA9QAAAIIDAAAAAA==&#10;" strokeweight="1.5pt">
                  <v:textbox inset="1.74956mm,.68881mm,1.74956mm,.68881mm">
                    <w:txbxContent>
                      <w:p w:rsidR="009A6360" w:rsidRPr="00CB7399" w:rsidRDefault="009A6360" w:rsidP="004613B6">
                        <w:pPr>
                          <w:spacing w:after="0" w:line="240" w:lineRule="auto"/>
                          <w:jc w:val="center"/>
                          <w:rPr>
                            <w:rFonts w:asciiTheme="majorHAnsi" w:hAnsiTheme="majorHAnsi" w:cs="Times New Roman"/>
                            <w:b/>
                            <w:i/>
                            <w:sz w:val="18"/>
                            <w:szCs w:val="16"/>
                          </w:rPr>
                        </w:pPr>
                        <w:r w:rsidRPr="00CB7399">
                          <w:rPr>
                            <w:rFonts w:asciiTheme="majorHAnsi" w:hAnsiTheme="majorHAnsi" w:cstheme="minorHAnsi"/>
                            <w:b/>
                            <w:sz w:val="18"/>
                            <w:szCs w:val="16"/>
                          </w:rPr>
                          <w:t xml:space="preserve">РЕЗУЛЬТАТ: </w:t>
                        </w:r>
                        <w:r w:rsidRPr="00CB7399">
                          <w:rPr>
                            <w:rFonts w:asciiTheme="majorHAnsi" w:hAnsiTheme="majorHAnsi" w:cs="Times New Roman"/>
                            <w:b/>
                            <w:i/>
                            <w:sz w:val="18"/>
                            <w:szCs w:val="16"/>
                          </w:rPr>
                          <w:t>Достигнутая профессиональная идентичность</w:t>
                        </w:r>
                      </w:p>
                      <w:p w:rsidR="009A6360" w:rsidRPr="00CB7399" w:rsidRDefault="009A6360" w:rsidP="004613B6">
                        <w:pPr>
                          <w:spacing w:after="0" w:line="240" w:lineRule="auto"/>
                          <w:jc w:val="center"/>
                          <w:rPr>
                            <w:rFonts w:asciiTheme="majorHAnsi" w:hAnsiTheme="majorHAnsi" w:cs="Times New Roman"/>
                            <w:b/>
                            <w:sz w:val="18"/>
                            <w:szCs w:val="16"/>
                          </w:rPr>
                        </w:pPr>
                        <w:r w:rsidRPr="00CB7399">
                          <w:rPr>
                            <w:rFonts w:asciiTheme="majorHAnsi" w:hAnsiTheme="majorHAnsi" w:cs="Times New Roman"/>
                            <w:b/>
                            <w:i/>
                            <w:sz w:val="18"/>
                            <w:szCs w:val="16"/>
                          </w:rPr>
                          <w:t>будущих учителей иностранного языка</w:t>
                        </w:r>
                      </w:p>
                    </w:txbxContent>
                  </v:textbox>
                </v:shape>
                <v:line id="Прямая соединительная линия 48" o:spid="_x0000_s1063" style="position:absolute;flip:y;visibility:visible;mso-wrap-style:square" from="25838,15417" to="33534,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3qasIAAADbAAAADwAAAGRycy9kb3ducmV2LnhtbESPUWvCMBSF34X9h3AHe9NUGU46o8hg&#10;oyA+VP0B1+TadDY3pYlt9+/NYLDHwznnO5z1dnSN6KkLtWcF81kGglh7U3Ol4Hz6nK5AhIhssPFM&#10;Cn4owHbzNFljbvzAJfXHWIkE4ZCjAhtjm0sZtCWHYeZb4uRdfecwJtlV0nQ4JLhr5CLLltJhzWnB&#10;YksflvTteHcKDqtTifuifEND1wK/vy6W9UWpl+dx9w4i0hj/w3/twih4ncPv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3qasIAAADbAAAADwAAAAAAAAAAAAAA&#10;AAChAgAAZHJzL2Rvd25yZXYueG1sUEsFBgAAAAAEAAQA+QAAAJADAAAAAA==&#10;" strokeweight=".5pt">
                  <v:stroke joinstyle="miter"/>
                </v:line>
                <v:shape id="Прямая со стрелкой 59" o:spid="_x0000_s1064" type="#_x0000_t32" style="position:absolute;left:9499;top:51060;width:6;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fE8QAAADbAAAADwAAAGRycy9kb3ducmV2LnhtbESPT2vCQBTE7wW/w/KEXqRulFJKzCoi&#10;SHNNWsTjM/vyR7NvY3ZN0m/fLRR6HGbmN0yym0wrBupdY1nBahmBIC6sbrhS8PV5fHkH4TyyxtYy&#10;KfgmB7vt7CnBWNuRMxpyX4kAYRejgtr7LpbSFTUZdEvbEQevtL1BH2RfSd3jGOCmlesoepMGGw4L&#10;NXZ0qKm45Q+j4F5em3N27PD0cblVl8d5MbTpQqnn+bTfgPA0+f/wXzvVCl7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Z8TxAAAANsAAAAPAAAAAAAAAAAA&#10;AAAAAKECAABkcnMvZG93bnJldi54bWxQSwUGAAAAAAQABAD5AAAAkgMAAAAA&#10;" strokeweight=".5pt">
                  <v:stroke endarrow="block" joinstyle="miter"/>
                </v:shape>
                <v:shape id="Прямая со стрелкой 60" o:spid="_x0000_s1065" type="#_x0000_t32" style="position:absolute;left:29997;top:50984;width:6;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6iMQAAADbAAAADwAAAGRycy9kb3ducmV2LnhtbESPQWvCQBSE70L/w/IKXqRutFJK6hpE&#10;EHONSvH4zD6TNNm3MbvG+O+7hYLHYWa+YZbJYBrRU+cqywpm0wgEcW51xYWC42H79gnCeWSNjWVS&#10;8CAHyepltMRY2ztn1O99IQKEXYwKSu/bWEqXl2TQTW1LHLyL7Qz6ILtC6g7vAW4aOY+iD2mw4rBQ&#10;YkubkvJ6fzMKrpef6pRtW/zenevifDtN+iadKDV+HdZfIDwN/hn+b6daweI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TqIxAAAANsAAAAPAAAAAAAAAAAA&#10;AAAAAKECAABkcnMvZG93bnJldi54bWxQSwUGAAAAAAQABAD5AAAAkgMAAAAA&#10;" strokeweight=".5pt">
                  <v:stroke endarrow="block" joinstyle="miter"/>
                </v:shape>
                <v:shape id="Прямая со стрелкой 62" o:spid="_x0000_s1066" type="#_x0000_t32" style="position:absolute;left:50501;top:51041;width:6;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i/MIAAADbAAAADwAAAGRycy9kb3ducmV2LnhtbESPzarCMBSE94LvEM4FN6KpIiK9RrkI&#10;olt/kC6PzbHttTmpTaz17Y0guBxm5htmvmxNKRqqXWFZwWgYgSBOrS44U3A8rAczEM4jaywtk4In&#10;OVguup05xto+eEfN3mciQNjFqCD3voqldGlOBt3QVsTBu9jaoA+yzqSu8RHgppTjKJpKgwWHhRwr&#10;WuWUXvd3o+B2+S+S3brC0+Z8zc73pN+U275SvZ/27xeEp9Z/w5/2ViuYTO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ii/MIAAADbAAAADwAAAAAAAAAAAAAA&#10;AAChAgAAZHJzL2Rvd25yZXYueG1sUEsFBgAAAAAEAAQA+QAAAJADAAAAAA==&#10;" strokeweight=".5pt">
                  <v:stroke endarrow="block" joinstyle="miter"/>
                </v:shape>
                <v:shape id="Прямая со стрелкой 65" o:spid="_x0000_s1067" type="#_x0000_t32" style="position:absolute;left:63;top:82886;width:17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AcsMAAADbAAAADwAAAGRycy9kb3ducmV2LnhtbESP3WrCQBCF74W+wzKF3plNa5UQ3YS2&#10;IEi9qvoAY3bMj9nZkN0maZ++KxS8PJyfj7PJJ9OKgXpXW1bwHMUgiAuray4VnI7beQLCeWSNrWVS&#10;8EMO8uxhtsFU25G/aDj4UoQRdikqqLzvUildUZFBF9mOOHgX2xv0Qfal1D2OYdy08iWOV9JgzYFQ&#10;YUcfFRXXw7cJEGwK/F3Ey2R83302zTTsz/Ki1NPj9LYG4Wny9/B/e6cVvC7h9iX8A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vAHLDAAAA2wAAAA8AAAAAAAAAAAAA&#10;AAAAoQIAAGRycy9kb3ducmV2LnhtbFBLBQYAAAAABAAEAPkAAACRAwAAAAA=&#10;" strokeweight="1pt">
                  <v:stroke endarrow="block" joinstyle="miter"/>
                </v:shape>
                <v:shape id="Прямая со стрелкой 26" o:spid="_x0000_s1068" type="#_x0000_t32" style="position:absolute;left:30016;top:15487;width:6;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ZEMIAAADbAAAADwAAAGRycy9kb3ducmV2LnhtbESPzarCMBSE94LvEM4FN6KpIiK9RrkI&#10;olt/kC6PzbHttTmpTaz17Y0guBxm5htmvmxNKRqqXWFZwWgYgSBOrS44U3A8rAczEM4jaywtk4In&#10;OVguup05xto+eEfN3mciQNjFqCD3voqldGlOBt3QVsTBu9jaoA+yzqSu8RHgppTjKJpKgwWHhRwr&#10;WuWUXvd3o+B2+S+S3brC0+Z8zc73pN+U275SvZ/27xeEp9Z/w5/2ViuYTOH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aZEMIAAADbAAAADwAAAAAAAAAAAAAA&#10;AAChAgAAZHJzL2Rvd25yZXYueG1sUEsFBgAAAAAEAAQA+QAAAJADAAAAAA==&#10;" strokeweight=".5pt">
                  <v:stroke endarrow="block" joinstyle="miter"/>
                </v:shape>
                <v:shape id="Прямая со стрелкой 26" o:spid="_x0000_s1069" type="#_x0000_t32" style="position:absolute;left:46253;top:21590;width:6;height:151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G/cUAAADbAAAADwAAAGRycy9kb3ducmV2LnhtbESPQWvCQBSE74L/YXmCN91Uaq2pG5FC&#10;0XoQtF68PbKv2dDs25DdJtFf7xYKHoeZ+YZZrXtbiZYaXzpW8DRNQBDnTpdcKDh/fUxeQfiArLFy&#10;TAqu5GGdDQcrTLXr+EjtKRQiQtinqMCEUKdS+tyQRT91NXH0vl1jMUTZFFI32EW4reQsSV6kxZLj&#10;gsGa3g3lP6dfq+CwW24v+8NnaG/z63Z/LBPTVmelxqN+8wYiUB8e4f/2Tit4XsDfl/gD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NG/cUAAADbAAAADwAAAAAAAAAA&#10;AAAAAAChAgAAZHJzL2Rvd25yZXYueG1sUEsFBgAAAAAEAAQA+QAAAJMDAAAAAA==&#10;" strokeweight=".5pt">
                  <v:stroke endarrow="block" joinstyle="miter"/>
                </v:shape>
                <v:shape id="Text Box 122" o:spid="_x0000_s1070" type="#_x0000_t202" style="position:absolute;left:965;top:45897;width:18313;height:5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JRb8A&#10;AADbAAAADwAAAGRycy9kb3ducmV2LnhtbERPTWsCMRC9F/wPYQRvNWuRIqtRRBDEi2jrfdyMm+Bm&#10;sm5Ss/rrm0Ohx8f7Xqx614gHdcF6VjAZFyCIK68t1wq+v7bvMxAhImtsPJOCJwVYLQdvCyy1T3yk&#10;xynWIodwKFGBibEtpQyVIYdh7FvizF195zBm2NVSd5hyuGvkR1F8SoeWc4PBljaGqtvpxymY3c6N&#10;tfFwsdVrczYp7Y9pe1dqNOzXcxCR+vgv/nPvtIJpHpu/5B8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gwlFvwAAANsAAAAPAAAAAAAAAAAAAAAAAJgCAABkcnMvZG93bnJl&#10;di54bWxQSwUGAAAAAAQABAD1AAAAhAMAAAAA&#10;" strokeweight="1pt">
                  <v:textbox inset=".34439mm,.20664mm,.34439mm,.20664mm">
                    <w:txbxContent>
                      <w:p w:rsidR="009A6360" w:rsidRPr="00845B05" w:rsidRDefault="009A6360" w:rsidP="004613B6">
                        <w:pPr>
                          <w:spacing w:after="0" w:line="168" w:lineRule="auto"/>
                          <w:jc w:val="center"/>
                          <w:rPr>
                            <w:rFonts w:asciiTheme="majorHAnsi" w:hAnsiTheme="majorHAnsi"/>
                            <w:b/>
                            <w:sz w:val="16"/>
                          </w:rPr>
                        </w:pPr>
                        <w:r w:rsidRPr="00845B05">
                          <w:rPr>
                            <w:rFonts w:asciiTheme="majorHAnsi" w:hAnsiTheme="majorHAnsi"/>
                            <w:b/>
                            <w:sz w:val="16"/>
                          </w:rPr>
                          <w:t>Эмоционально-положительная атмосфера академического и педагогического взаимодействия</w:t>
                        </w:r>
                      </w:p>
                    </w:txbxContent>
                  </v:textbox>
                </v:shape>
                <v:shape id="Text Box 123" o:spid="_x0000_s1071" type="#_x0000_t202" style="position:absolute;left:20624;top:45974;width:18307;height:5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3sIA&#10;AADbAAAADwAAAGRycy9kb3ducmV2LnhtbESPQWsCMRSE7wX/Q3hCbzVbKWK3RimCIL2IVu+vm9dN&#10;cPOybqLZ+uuNIPQ4zMw3zGzRu0ZcqAvWs4LXUQGCuPLacq1g/716mYIIEVlj45kU/FGAxXzwNMNS&#10;+8RbuuxiLTKEQ4kKTIxtKWWoDDkMI98SZ+/Xdw5jll0tdYcpw10jx0UxkQ4t5wWDLS0NVcfd2SmY&#10;Hg+NtXHzY6vr8mBS+tqm1Ump52H/+QEiUh//w4/2Wit4e4f7l/w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6zewgAAANsAAAAPAAAAAAAAAAAAAAAAAJgCAABkcnMvZG93&#10;bnJldi54bWxQSwUGAAAAAAQABAD1AAAAhwMAAAAA&#10;" strokeweight="1pt">
                  <v:textbox inset=".34439mm,.20664mm,.34439mm,.20664mm">
                    <w:txbxContent>
                      <w:p w:rsidR="009A6360" w:rsidRPr="00845B05" w:rsidRDefault="009A6360" w:rsidP="004613B6">
                        <w:pPr>
                          <w:spacing w:after="0" w:line="178" w:lineRule="auto"/>
                          <w:jc w:val="center"/>
                          <w:rPr>
                            <w:rFonts w:asciiTheme="majorHAnsi" w:hAnsiTheme="majorHAnsi"/>
                            <w:b/>
                            <w:sz w:val="16"/>
                          </w:rPr>
                        </w:pPr>
                        <w:r w:rsidRPr="00845B05">
                          <w:rPr>
                            <w:rFonts w:asciiTheme="majorHAnsi" w:hAnsiTheme="majorHAnsi"/>
                            <w:b/>
                            <w:sz w:val="16"/>
                          </w:rPr>
                          <w:t>Дидактический информационный комплекс</w:t>
                        </w:r>
                      </w:p>
                    </w:txbxContent>
                  </v:textbox>
                </v:shape>
                <v:shape id="Text Box 124" o:spid="_x0000_s1072" type="#_x0000_t202" style="position:absolute;left:40309;top:45897;width:18314;height:5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Tnr8A&#10;AADbAAAADwAAAGRycy9kb3ducmV2LnhtbERPTWsCMRC9F/wPYQRvNWvBIqtRRBDEi2jrfdyMm+Bm&#10;sm5Ss/rrm0Ohx8f7Xqx614gHdcF6VjAZFyCIK68t1wq+v7bvMxAhImtsPJOCJwVYLQdvCyy1T3yk&#10;xynWIodwKFGBibEtpQyVIYdh7FvizF195zBm2NVSd5hyuGvkR1F8SoeWc4PBljaGqtvpxymY3c6N&#10;tfFwsdVrczYp7Y9pe1dqNOzXcxCR+vgv/nPvtIJpXp+/5B8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JOevwAAANsAAAAPAAAAAAAAAAAAAAAAAJgCAABkcnMvZG93bnJl&#10;di54bWxQSwUGAAAAAAQABAD1AAAAhAMAAAAA&#10;" strokeweight="1pt">
                  <v:textbox inset=".34439mm,.20664mm,.34439mm,.20664mm">
                    <w:txbxContent>
                      <w:p w:rsidR="009A6360" w:rsidRPr="00845B05" w:rsidRDefault="009A6360" w:rsidP="004613B6">
                        <w:pPr>
                          <w:spacing w:after="0" w:line="240" w:lineRule="auto"/>
                          <w:jc w:val="center"/>
                          <w:rPr>
                            <w:rFonts w:asciiTheme="majorHAnsi" w:hAnsiTheme="majorHAnsi" w:cstheme="minorHAnsi"/>
                            <w:b/>
                            <w:sz w:val="16"/>
                            <w:szCs w:val="17"/>
                          </w:rPr>
                        </w:pPr>
                        <w:r w:rsidRPr="00845B05">
                          <w:rPr>
                            <w:rFonts w:asciiTheme="majorHAnsi" w:hAnsiTheme="majorHAnsi" w:cstheme="minorHAnsi"/>
                            <w:b/>
                            <w:bCs/>
                            <w:sz w:val="16"/>
                            <w:szCs w:val="17"/>
                          </w:rPr>
                          <w:t>Моделирование педагогических ситуаций</w:t>
                        </w:r>
                      </w:p>
                    </w:txbxContent>
                  </v:textbox>
                </v:shape>
                <v:shape id="AutoShape 125" o:spid="_x0000_s1073" type="#_x0000_t32" style="position:absolute;left:19329;top:48837;width:121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26" o:spid="_x0000_s1074" type="#_x0000_t32" style="position:absolute;left:39027;top:48971;width:12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Надпись 43" o:spid="_x0000_s1075" type="#_x0000_t202" style="position:absolute;left:4832;top:19170;width:13456;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Hl8QA&#10;AADbAAAADwAAAGRycy9kb3ducmV2LnhtbESP0WrCQBRE34X+w3ILfdNNDRabugYtFYoUxE0/4Jq9&#10;TUKzd0N2G+PfdwXBx2FmzjCrfLStGKj3jWMFz7MEBHHpTMOVgu9iN12C8AHZYOuYFFzIQ75+mKww&#10;M+7MRxp0qESEsM9QQR1Cl0npy5os+pnriKP343qLIcq+kqbHc4TbVs6T5EVabDgu1NjRe03lr/6z&#10;Cvj0lSxOey2LvdxuzOvHIdXpQamnx3HzBiLQGO7hW/vTKFikcP0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R5fEAAAA2wAAAA8AAAAAAAAAAAAAAAAAmAIAAGRycy9k&#10;b3ducmV2LnhtbFBLBQYAAAAABAAEAPUAAACJAwAAAAA=&#10;" strokeweight="1pt">
                  <v:textbox inset=".68881mm,.87478mm,.68881mm,.87478mm">
                    <w:txbxContent>
                      <w:p w:rsidR="009A6360" w:rsidRPr="00EF7A1A" w:rsidRDefault="009A6360" w:rsidP="004613B6">
                        <w:pPr>
                          <w:spacing w:after="0" w:line="240" w:lineRule="auto"/>
                          <w:jc w:val="center"/>
                          <w:rPr>
                            <w:rFonts w:asciiTheme="majorHAnsi" w:hAnsiTheme="majorHAnsi" w:cstheme="minorHAnsi"/>
                            <w:b/>
                            <w:sz w:val="16"/>
                          </w:rPr>
                        </w:pPr>
                        <w:r w:rsidRPr="00EF7A1A">
                          <w:rPr>
                            <w:rFonts w:asciiTheme="majorHAnsi" w:hAnsiTheme="majorHAnsi" w:cstheme="minorHAnsi"/>
                            <w:b/>
                            <w:sz w:val="16"/>
                          </w:rPr>
                          <w:t>КОМПОНЕНТЫ</w:t>
                        </w:r>
                      </w:p>
                    </w:txbxContent>
                  </v:textbox>
                </v:shape>
                <v:shape id="Прямая со стрелкой 153" o:spid="_x0000_s1076" type="#_x0000_t32" style="position:absolute;left:29857;top:69951;width:7;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0IcQAAADbAAAADwAAAGRycy9kb3ducmV2LnhtbESPQWvCQBSE70L/w/IKXqRulFpK6hpE&#10;EHONSvH4zD6TNNm3MbvG+O+7hYLHYWa+YZbJYBrRU+cqywpm0wgEcW51xYWC42H79gnCeWSNjWVS&#10;8CAHyepltMRY2ztn1O99IQKEXYwKSu/bWEqXl2TQTW1LHLyL7Qz6ILtC6g7vAW4aOY+iD2mw4rBQ&#10;YkubkvJ6fzMKrpef6pRtW/zenevifDtN+iadKDV+HdZfIDwN/hn+b6daweI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TQhxAAAANsAAAAPAAAAAAAAAAAA&#10;AAAAAKECAABkcnMvZG93bnJldi54bWxQSwUGAAAAAAQABAD5AAAAkgMAAAAA&#10;" strokeweight=".5pt">
                  <v:stroke endarrow="block" joinstyle="miter"/>
                </v:shape>
                <v:shape id="Надпись 30" o:spid="_x0000_s1077" type="#_x0000_t202" style="position:absolute;left:20440;top:22580;width:37300;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wBsMA&#10;AADbAAAADwAAAGRycy9kb3ducmV2LnhtbESPQWsCMRSE74X+h/AKvdWsBYusxkUEQXop2np/bp6b&#10;sJuXdZOarb/eFAo9DjPzDbOsRteJKw3BelYwnRQgiGuvLTcKvj63L3MQISJr7DyTgh8KUK0eH5ZY&#10;ap94T9dDbESGcChRgYmxL6UMtSGHYeJ74uyd/eAwZjk0Ug+YMtx18rUo3qRDy3nBYE8bQ3V7+HYK&#10;5u2xszZ+nGx92xxNSu/7tL0o9fw0rhcgIo3xP/zX3mkFsxn8fs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wBsMAAADbAAAADwAAAAAAAAAAAAAAAACYAgAAZHJzL2Rv&#10;d25yZXYueG1sUEsFBgAAAAAEAAQA9QAAAIgDAAAAAA==&#10;" strokeweight="1pt">
                  <v:textbox inset=".34439mm,.20664mm,.34439mm,.20664mm">
                    <w:txbxContent>
                      <w:p w:rsidR="009A6360" w:rsidRPr="00C82E4C" w:rsidRDefault="009A6360" w:rsidP="00C82E4C">
                        <w:pPr>
                          <w:spacing w:after="0" w:line="168" w:lineRule="auto"/>
                          <w:jc w:val="center"/>
                          <w:rPr>
                            <w:rFonts w:asciiTheme="majorHAnsi" w:hAnsiTheme="majorHAnsi"/>
                            <w:sz w:val="14"/>
                          </w:rPr>
                        </w:pPr>
                        <w:r w:rsidRPr="00E91371">
                          <w:rPr>
                            <w:rFonts w:asciiTheme="majorHAnsi" w:hAnsiTheme="majorHAnsi"/>
                            <w:sz w:val="14"/>
                          </w:rPr>
                          <w:t>оценочные суждения о профессии учителя иностранного языка; наличие умений рефлексировать на соответствие себя этой профессии с целью поддержания мотивации и стремления к саморазвитию</w:t>
                        </w:r>
                      </w:p>
                    </w:txbxContent>
                  </v:textbox>
                </v:shape>
                <v:shape id="Надпись 31" o:spid="_x0000_s1078" type="#_x0000_t202" style="position:absolute;left:20447;top:27209;width:37299;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uccIA&#10;AADbAAAADwAAAGRycy9kb3ducmV2LnhtbESPQWsCMRSE70L/Q3iF3jRboSKrUYogSC9Fq/fn5rkJ&#10;bl7WTTTb/nojFDwOM/MNM1/2rhE36oL1rOB9VIAgrry2XCvY/6yHUxAhImtsPJOCXwqwXLwM5lhq&#10;n3hLt12sRYZwKFGBibEtpQyVIYdh5Fvi7J185zBm2dVSd5gy3DVyXBQT6dByXjDY0spQdd5dnYLp&#10;+dBYG7+PtvpbHUxKX9u0vij19tp/zkBE6uMz/N/eaAUfE3h8y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a5xwgAAANsAAAAPAAAAAAAAAAAAAAAAAJgCAABkcnMvZG93&#10;bnJldi54bWxQSwUGAAAAAAQABAD1AAAAhwMAAAAA&#10;" strokeweight="1pt">
                  <v:textbox inset=".34439mm,.20664mm,.34439mm,.20664mm">
                    <w:txbxContent>
                      <w:p w:rsidR="009A6360" w:rsidRPr="00CB7399" w:rsidRDefault="009A6360" w:rsidP="00C82E4C">
                        <w:pPr>
                          <w:spacing w:after="0" w:line="168" w:lineRule="auto"/>
                          <w:jc w:val="center"/>
                          <w:rPr>
                            <w:sz w:val="15"/>
                          </w:rPr>
                        </w:pPr>
                        <w:r w:rsidRPr="00E91371">
                          <w:rPr>
                            <w:rFonts w:asciiTheme="majorHAnsi" w:hAnsiTheme="majorHAnsi" w:cstheme="minorHAnsi"/>
                            <w:sz w:val="14"/>
                            <w:szCs w:val="20"/>
                          </w:rPr>
                          <w:t>познавательная активность к знаниям о профессиональных компетенциях учителя иностранного языка, обобщенная система представлений о себе как об учителе иностранного языка</w:t>
                        </w:r>
                      </w:p>
                    </w:txbxContent>
                  </v:textbox>
                </v:shape>
                <v:shape id="Надпись 32" o:spid="_x0000_s1079" type="#_x0000_t202" style="position:absolute;left:20440;top:31927;width:37300;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AMEA&#10;AADbAAAADwAAAGRycy9kb3ducmV2LnhtbESPwWrDMBBE74X8g9hAb43c0DitG8WEgiE3UycfsFgb&#10;2621MpJqO38fBQI9DjPzhtnls+nFSM53lhW8rhIQxLXVHTcKzqfi5R2ED8gae8uk4Eoe8v3iaYeZ&#10;thN/01iFRkQI+wwVtCEMmZS+bsmgX9mBOHoX6wyGKF0jtcMpwk0v10mSSoMdx4UWB/pqqf6t/owC&#10;WRaX8qfAfnr7mLXjrXNj6pR6Xs6HTxCB5vAffrSPWsFmC/cv8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iUQDBAAAA2wAAAA8AAAAAAAAAAAAAAAAAmAIAAGRycy9kb3du&#10;cmV2LnhtbFBLBQYAAAAABAAEAPUAAACGAwAAAAA=&#10;" strokeweight="1pt">
                  <v:textbox inset="2.3mm,.20664mm,2.3mm,.20664mm">
                    <w:txbxContent>
                      <w:p w:rsidR="009A6360" w:rsidRPr="00CB7399" w:rsidRDefault="009A6360" w:rsidP="004613B6">
                        <w:pPr>
                          <w:spacing w:after="0" w:line="168" w:lineRule="auto"/>
                          <w:jc w:val="center"/>
                          <w:rPr>
                            <w:sz w:val="15"/>
                          </w:rPr>
                        </w:pPr>
                        <w:r w:rsidRPr="00E91371">
                          <w:rPr>
                            <w:rFonts w:asciiTheme="majorHAnsi" w:hAnsiTheme="majorHAnsi" w:cstheme="minorHAnsi"/>
                            <w:spacing w:val="-1"/>
                            <w:sz w:val="14"/>
                            <w:szCs w:val="20"/>
                          </w:rPr>
                          <w:t>умения и навыки решения проблем и задач в сфере иноязычного образования, при этом реализация принятого решения в отношении себя, своей профессиональной деятельности, в отношении взаимодействия с другими участниками образовательного процесса выражается в форме действий и поступков</w:t>
                        </w:r>
                      </w:p>
                    </w:txbxContent>
                  </v:textbox>
                </v:shape>
                <v:shape id="Надпись 43" o:spid="_x0000_s1080" type="#_x0000_t202" style="position:absolute;left:39198;top:19170;width:13456;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V5r8A&#10;AADbAAAADwAAAGRycy9kb3ducmV2LnhtbERPzYrCMBC+C75DGMGbpqso2jWKioKIUKw+wNjMtmWb&#10;SWmi1rc3B8Hjx/e/WLWmEg9qXGlZwc8wAkGcWV1yruB62Q9mIJxH1lhZJgUvcrBadjsLjLV98pke&#10;qc9FCGEXo4LC+zqW0mUFGXRDWxMH7s82Bn2ATS51g88Qbio5iqKpNFhyaCiwpm1B2X96Nwr4doom&#10;t2MqL0e5Wev5Lhmn40Spfq9d/4Lw1Pqv+OM+aAWTMDZ8C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NXmvwAAANsAAAAPAAAAAAAAAAAAAAAAAJgCAABkcnMvZG93bnJl&#10;di54bWxQSwUGAAAAAAQABAD1AAAAhAMAAAAA&#10;" strokeweight="1pt">
                  <v:textbox inset=".68881mm,.87478mm,.68881mm,.87478mm">
                    <w:txbxContent>
                      <w:p w:rsidR="009A6360" w:rsidRPr="00EF7A1A" w:rsidRDefault="009A6360" w:rsidP="004613B6">
                        <w:pPr>
                          <w:spacing w:after="0" w:line="240" w:lineRule="auto"/>
                          <w:jc w:val="center"/>
                          <w:rPr>
                            <w:rFonts w:asciiTheme="majorHAnsi" w:hAnsiTheme="majorHAnsi" w:cstheme="minorHAnsi"/>
                            <w:b/>
                            <w:sz w:val="16"/>
                          </w:rPr>
                        </w:pPr>
                        <w:r w:rsidRPr="00EF7A1A">
                          <w:rPr>
                            <w:rFonts w:asciiTheme="majorHAnsi" w:hAnsiTheme="majorHAnsi" w:cstheme="minorHAnsi"/>
                            <w:b/>
                            <w:sz w:val="16"/>
                          </w:rPr>
                          <w:t>ПОКАЗАТЕЛИ</w:t>
                        </w:r>
                      </w:p>
                    </w:txbxContent>
                  </v:textbox>
                </v:shape>
                <v:shape id="Text Box 122" o:spid="_x0000_s1081" type="#_x0000_t202" style="position:absolute;left:3035;top:53651;width:16351;height:8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rr8A&#10;AADbAAAADwAAAGRycy9kb3ducmV2LnhtbESPzQrCMBCE74LvEFbwpqmCYqtRRBAUvPjzAEuzttVm&#10;U5tY69sbQfA4zMw3zGLVmlI0VLvCsoLRMAJBnFpdcKbgct4OZiCcR9ZYWiYFb3KwWnY7C0y0ffGR&#10;mpPPRICwS1BB7n2VSOnSnAy6oa2Ig3e1tUEfZJ1JXeMrwE0px1E0lQYLDgs5VrTJKb2fnkYB8y3O&#10;0ri52O19/7ge2rdt1oVS/V67noPw1Pp/+NfeaQWT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7BeuvwAAANsAAAAPAAAAAAAAAAAAAAAAAJgCAABkcnMvZG93bnJl&#10;di54bWxQSwUGAAAAAAQABAD1AAAAhAMAAAAA&#10;" strokeweight="1pt">
                  <v:textbox inset="1.74956mm,.20664mm,1.74956mm,.20664mm">
                    <w:txbxContent>
                      <w:p w:rsidR="009A6360" w:rsidRPr="00526457" w:rsidRDefault="009A6360" w:rsidP="004613B6">
                        <w:pPr>
                          <w:spacing w:after="0" w:line="192" w:lineRule="auto"/>
                          <w:jc w:val="both"/>
                          <w:rPr>
                            <w:rFonts w:asciiTheme="majorHAnsi" w:hAnsiTheme="majorHAnsi" w:cs="Times New Roman"/>
                            <w:i/>
                            <w:sz w:val="14"/>
                            <w:szCs w:val="20"/>
                            <w:lang w:val="en-US"/>
                          </w:rPr>
                        </w:pPr>
                        <w:r w:rsidRPr="00526457">
                          <w:rPr>
                            <w:rFonts w:asciiTheme="majorHAnsi" w:hAnsiTheme="majorHAnsi" w:cs="Times New Roman"/>
                            <w:i/>
                            <w:sz w:val="14"/>
                            <w:szCs w:val="20"/>
                          </w:rPr>
                          <w:t>Рефлепрактика</w:t>
                        </w:r>
                        <w:r w:rsidRPr="00526457">
                          <w:rPr>
                            <w:rFonts w:asciiTheme="majorHAnsi" w:hAnsiTheme="majorHAnsi" w:cs="Times New Roman"/>
                            <w:i/>
                            <w:sz w:val="14"/>
                            <w:szCs w:val="20"/>
                            <w:lang w:val="en-US"/>
                          </w:rPr>
                          <w:t xml:space="preserve"> </w:t>
                        </w:r>
                      </w:p>
                      <w:p w:rsidR="009A6360" w:rsidRPr="00526457" w:rsidRDefault="009A6360" w:rsidP="004613B6">
                        <w:pPr>
                          <w:spacing w:after="0" w:line="192" w:lineRule="auto"/>
                          <w:jc w:val="both"/>
                          <w:rPr>
                            <w:rFonts w:asciiTheme="majorHAnsi" w:hAnsiTheme="majorHAnsi" w:cs="Times New Roman"/>
                            <w:i/>
                            <w:sz w:val="14"/>
                            <w:szCs w:val="20"/>
                            <w:lang w:val="en-US"/>
                          </w:rPr>
                        </w:pPr>
                        <w:r w:rsidRPr="00526457">
                          <w:rPr>
                            <w:rFonts w:asciiTheme="majorHAnsi" w:hAnsiTheme="majorHAnsi" w:cs="Times New Roman"/>
                            <w:i/>
                            <w:sz w:val="14"/>
                            <w:szCs w:val="20"/>
                            <w:lang w:val="en-US"/>
                          </w:rPr>
                          <w:t xml:space="preserve">Classroom action research </w:t>
                        </w:r>
                      </w:p>
                      <w:p w:rsidR="009A6360" w:rsidRPr="00526457" w:rsidRDefault="009A6360" w:rsidP="004613B6">
                        <w:pPr>
                          <w:spacing w:after="0" w:line="192" w:lineRule="auto"/>
                          <w:jc w:val="both"/>
                          <w:rPr>
                            <w:rFonts w:asciiTheme="majorHAnsi" w:hAnsiTheme="majorHAnsi" w:cs="Times New Roman"/>
                            <w:i/>
                            <w:sz w:val="14"/>
                            <w:szCs w:val="20"/>
                            <w:lang w:val="en-US"/>
                          </w:rPr>
                        </w:pPr>
                        <w:r w:rsidRPr="00526457">
                          <w:rPr>
                            <w:rFonts w:asciiTheme="majorHAnsi" w:hAnsiTheme="majorHAnsi" w:cs="Times New Roman"/>
                            <w:i/>
                            <w:sz w:val="14"/>
                            <w:szCs w:val="20"/>
                          </w:rPr>
                          <w:t>Само</w:t>
                        </w:r>
                        <w:r w:rsidRPr="00526457">
                          <w:rPr>
                            <w:rFonts w:asciiTheme="majorHAnsi" w:hAnsiTheme="majorHAnsi" w:cs="Times New Roman"/>
                            <w:i/>
                            <w:sz w:val="14"/>
                            <w:szCs w:val="20"/>
                            <w:lang w:val="en-US"/>
                          </w:rPr>
                          <w:t>-</w:t>
                        </w:r>
                        <w:r w:rsidRPr="00526457">
                          <w:rPr>
                            <w:rFonts w:asciiTheme="majorHAnsi" w:hAnsiTheme="majorHAnsi" w:cs="Times New Roman"/>
                            <w:i/>
                            <w:sz w:val="14"/>
                            <w:szCs w:val="20"/>
                          </w:rPr>
                          <w:t>нарративы</w:t>
                        </w:r>
                        <w:r w:rsidRPr="00526457">
                          <w:rPr>
                            <w:rFonts w:asciiTheme="majorHAnsi" w:hAnsiTheme="majorHAnsi" w:cs="Times New Roman"/>
                            <w:i/>
                            <w:sz w:val="14"/>
                            <w:szCs w:val="20"/>
                            <w:lang w:val="en-US"/>
                          </w:rPr>
                          <w:t xml:space="preserve"> </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 xml:space="preserve">Совместное обучение </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 xml:space="preserve">Сообщество специалистов </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Диалоговое обсуждение</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 xml:space="preserve">Волонтерская работа </w:t>
                        </w:r>
                      </w:p>
                      <w:p w:rsidR="009A6360" w:rsidRPr="00526457" w:rsidRDefault="009A6360" w:rsidP="004613B6">
                        <w:pPr>
                          <w:spacing w:after="0" w:line="192" w:lineRule="auto"/>
                          <w:jc w:val="both"/>
                          <w:rPr>
                            <w:rFonts w:asciiTheme="majorHAnsi" w:hAnsiTheme="majorHAnsi" w:cs="Times New Roman"/>
                            <w:i/>
                            <w:sz w:val="14"/>
                            <w:szCs w:val="20"/>
                          </w:rPr>
                        </w:pPr>
                        <w:r w:rsidRPr="00526457">
                          <w:rPr>
                            <w:rFonts w:asciiTheme="majorHAnsi" w:hAnsiTheme="majorHAnsi" w:cs="Times New Roman"/>
                            <w:i/>
                            <w:sz w:val="14"/>
                            <w:szCs w:val="20"/>
                          </w:rPr>
                          <w:t>Инновационные технологии</w:t>
                        </w:r>
                      </w:p>
                      <w:p w:rsidR="009A6360" w:rsidRPr="00526457" w:rsidRDefault="009A6360" w:rsidP="004613B6">
                        <w:pPr>
                          <w:spacing w:after="0" w:line="192" w:lineRule="auto"/>
                          <w:rPr>
                            <w:rFonts w:asciiTheme="majorHAnsi" w:hAnsiTheme="majorHAnsi"/>
                            <w:i/>
                            <w:sz w:val="14"/>
                            <w:szCs w:val="20"/>
                          </w:rPr>
                        </w:pPr>
                        <w:r w:rsidRPr="00526457">
                          <w:rPr>
                            <w:rFonts w:asciiTheme="majorHAnsi" w:hAnsiTheme="majorHAnsi" w:cs="Times New Roman"/>
                            <w:i/>
                            <w:sz w:val="14"/>
                            <w:szCs w:val="20"/>
                          </w:rPr>
                          <w:t>Активные методы обучения</w:t>
                        </w:r>
                      </w:p>
                    </w:txbxContent>
                  </v:textbox>
                </v:shape>
                <v:shape id="Надпись 43" o:spid="_x0000_s1082" type="#_x0000_t202" style="position:absolute;left:1073;top:53651;width:1962;height:8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W3MAA&#10;AADbAAAADwAAAGRycy9kb3ducmV2LnhtbERPTYvCMBC9L/gfwgh7W9PKUqQaRRShJ2FVEG9jMzbF&#10;ZlKbqO2/3xwW9vh434tVbxvxos7XjhWkkwQEcel0zZWC03H3NQPhA7LGxjEpGMjDajn6WGCu3Zt/&#10;6HUIlYgh7HNUYEJocyl9aciin7iWOHI311kMEXaV1B2+Y7ht5DRJMmmx5thgsKWNofJ+eFoF24cp&#10;qu/0ctkU6ZquZz9k+9mg1Oe4X89BBOrDv/jPXWgFWVwfv8Qf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HW3MAAAADbAAAADwAAAAAAAAAAAAAAAACYAgAAZHJzL2Rvd25y&#10;ZXYueG1sUEsFBgAAAAAEAAQA9QAAAIUDAAAAAA==&#10;" strokeweight="1pt">
                  <v:textbox style="layout-flow:vertical;mso-layout-flow-alt:bottom-to-top" inset=".68881mm,.87478mm,.68881mm,.87478mm">
                    <w:txbxContent>
                      <w:p w:rsidR="009A6360" w:rsidRPr="00CB7399" w:rsidRDefault="009A6360" w:rsidP="004613B6">
                        <w:pPr>
                          <w:spacing w:after="0" w:line="240" w:lineRule="auto"/>
                          <w:jc w:val="center"/>
                          <w:rPr>
                            <w:rFonts w:asciiTheme="majorHAnsi" w:hAnsiTheme="majorHAnsi" w:cstheme="minorHAnsi"/>
                            <w:b/>
                            <w:sz w:val="16"/>
                          </w:rPr>
                        </w:pPr>
                        <w:r w:rsidRPr="00CB7399">
                          <w:rPr>
                            <w:rFonts w:asciiTheme="majorHAnsi" w:hAnsiTheme="majorHAnsi" w:cstheme="minorHAnsi"/>
                            <w:b/>
                            <w:sz w:val="16"/>
                          </w:rPr>
                          <w:t>Методы</w:t>
                        </w:r>
                      </w:p>
                    </w:txbxContent>
                  </v:textbox>
                </v:shape>
                <v:shape id="Text Box 122" o:spid="_x0000_s1083" type="#_x0000_t202" style="position:absolute;left:22631;top:53632;width:16364;height:8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3TcUA&#10;AADbAAAADwAAAGRycy9kb3ducmV2LnhtbESPQWvCQBSE7wX/w/KE3uomhaqkboJYhNJbNQe9PbKv&#10;STD7Nma3ydZf7xYKPQ4z8w2zKYLpxEiDay0rSBcJCOLK6pZrBeVx/7QG4Tyyxs4yKfghB0U+e9hg&#10;pu3EnzQefC0ihF2GChrv+0xKVzVk0C1sTxy9LzsY9FEOtdQDThFuOvmcJEtpsOW40GBPu4aqy+Hb&#10;KDieVy/hlk6rU/D70STna/l2+lDqcR62ryA8Bf8f/mu/awXL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3dNxQAAANsAAAAPAAAAAAAAAAAAAAAAAJgCAABkcnMv&#10;ZG93bnJldi54bWxQSwUGAAAAAAQABAD1AAAAigMAAAAA&#10;" strokeweight="1pt">
                  <v:textbox inset="1.74956mm,.87478mm,1.74956mm,.87478mm">
                    <w:txbxContent>
                      <w:p w:rsidR="009A6360" w:rsidRPr="00526457" w:rsidRDefault="009A6360" w:rsidP="004613B6">
                        <w:pPr>
                          <w:spacing w:after="0" w:line="240" w:lineRule="auto"/>
                          <w:rPr>
                            <w:rFonts w:asciiTheme="majorHAnsi" w:hAnsiTheme="majorHAnsi"/>
                            <w:sz w:val="12"/>
                          </w:rPr>
                        </w:pPr>
                        <w:r w:rsidRPr="00526457">
                          <w:rPr>
                            <w:rFonts w:asciiTheme="majorHAnsi" w:hAnsiTheme="majorHAnsi" w:cs="Times New Roman"/>
                            <w:i/>
                            <w:sz w:val="14"/>
                          </w:rPr>
                          <w:t xml:space="preserve">Учебно-наглядные </w:t>
                        </w:r>
                      </w:p>
                      <w:p w:rsidR="009A6360" w:rsidRPr="00526457" w:rsidRDefault="009A6360" w:rsidP="004613B6">
                        <w:pPr>
                          <w:spacing w:after="0" w:line="240" w:lineRule="auto"/>
                          <w:rPr>
                            <w:rFonts w:asciiTheme="majorHAnsi" w:hAnsiTheme="majorHAnsi"/>
                            <w:sz w:val="12"/>
                          </w:rPr>
                        </w:pPr>
                        <w:r w:rsidRPr="00526457">
                          <w:rPr>
                            <w:rFonts w:asciiTheme="majorHAnsi" w:hAnsiTheme="majorHAnsi" w:cs="Times New Roman"/>
                            <w:i/>
                            <w:sz w:val="14"/>
                          </w:rPr>
                          <w:t xml:space="preserve">Информационные </w:t>
                        </w:r>
                      </w:p>
                      <w:p w:rsidR="009A6360" w:rsidRPr="00526457" w:rsidRDefault="009A6360" w:rsidP="004613B6">
                        <w:pPr>
                          <w:spacing w:after="0" w:line="240" w:lineRule="auto"/>
                          <w:rPr>
                            <w:rFonts w:asciiTheme="majorHAnsi" w:hAnsiTheme="majorHAnsi"/>
                            <w:sz w:val="12"/>
                          </w:rPr>
                        </w:pPr>
                        <w:r w:rsidRPr="00526457">
                          <w:rPr>
                            <w:rFonts w:asciiTheme="majorHAnsi" w:hAnsiTheme="majorHAnsi" w:cs="Times New Roman"/>
                            <w:i/>
                            <w:sz w:val="14"/>
                          </w:rPr>
                          <w:t xml:space="preserve">Технические </w:t>
                        </w:r>
                      </w:p>
                      <w:p w:rsidR="009A6360" w:rsidRPr="00526457" w:rsidRDefault="009A6360" w:rsidP="004613B6">
                        <w:pPr>
                          <w:spacing w:after="0" w:line="240" w:lineRule="auto"/>
                          <w:rPr>
                            <w:rFonts w:asciiTheme="majorHAnsi" w:hAnsiTheme="majorHAnsi"/>
                            <w:sz w:val="12"/>
                          </w:rPr>
                        </w:pPr>
                        <w:r w:rsidRPr="00526457">
                          <w:rPr>
                            <w:rFonts w:asciiTheme="majorHAnsi" w:hAnsiTheme="majorHAnsi" w:cs="Times New Roman"/>
                            <w:i/>
                            <w:sz w:val="14"/>
                          </w:rPr>
                          <w:t>Педагогическая техника</w:t>
                        </w:r>
                        <w:r w:rsidRPr="00526457">
                          <w:rPr>
                            <w:rFonts w:asciiTheme="majorHAnsi" w:hAnsiTheme="majorHAnsi" w:cs="Times New Roman"/>
                            <w:sz w:val="14"/>
                          </w:rPr>
                          <w:t xml:space="preserve"> </w:t>
                        </w:r>
                      </w:p>
                    </w:txbxContent>
                  </v:textbox>
                </v:shape>
                <v:shape id="Надпись 43" o:spid="_x0000_s1084" type="#_x0000_t202" style="position:absolute;left:20675;top:53632;width:1956;height:8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MMMA&#10;AADbAAAADwAAAGRycy9kb3ducmV2LnhtbESPQWvCQBSE7wX/w/IEb3UTkSDRVUQp5CRoC+LtmX1m&#10;g9m3MbvV5N93C4Ueh5n5hlltetuIJ3W+dqwgnSYgiEuna64UfH1+vC9A+ICssXFMCgbysFmP3laY&#10;a/fiIz1PoRIRwj5HBSaENpfSl4Ys+qlriaN3c53FEGVXSd3hK8JtI2dJkkmLNccFgy3tDJX307dV&#10;sH+Yopqnl8uuSLd0PfshOywGpSbjfrsEEagP/+G/dqEVZD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MMMAAADbAAAADwAAAAAAAAAAAAAAAACYAgAAZHJzL2Rv&#10;d25yZXYueG1sUEsFBgAAAAAEAAQA9QAAAIgDAAAAAA==&#10;" strokeweight="1pt">
                  <v:textbox style="layout-flow:vertical;mso-layout-flow-alt:bottom-to-top" inset=".68881mm,.87478mm,.68881mm,.87478mm">
                    <w:txbxContent>
                      <w:p w:rsidR="009A6360" w:rsidRPr="00CB7399" w:rsidRDefault="009A6360" w:rsidP="004613B6">
                        <w:pPr>
                          <w:spacing w:after="0" w:line="240" w:lineRule="auto"/>
                          <w:jc w:val="center"/>
                          <w:rPr>
                            <w:rFonts w:asciiTheme="majorHAnsi" w:hAnsiTheme="majorHAnsi" w:cstheme="minorHAnsi"/>
                            <w:b/>
                            <w:sz w:val="16"/>
                          </w:rPr>
                        </w:pPr>
                        <w:r w:rsidRPr="00CB7399">
                          <w:rPr>
                            <w:rFonts w:asciiTheme="majorHAnsi" w:hAnsiTheme="majorHAnsi" w:cstheme="minorHAnsi"/>
                            <w:b/>
                            <w:sz w:val="16"/>
                          </w:rPr>
                          <w:t>Средства</w:t>
                        </w:r>
                      </w:p>
                    </w:txbxContent>
                  </v:textbox>
                </v:shape>
                <v:shape id="Text Box 122" o:spid="_x0000_s1085" type="#_x0000_t202" style="position:absolute;left:42322;top:53619;width:16358;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MocQA&#10;AADbAAAADwAAAGRycy9kb3ducmV2LnhtbESPQWvCQBSE74L/YXkFb7qxUiOpq4hFkN6qHvT2yL4m&#10;odm3Mbsmq7++Wyh4HGbmG2a5DqYWHbWusqxgOklAEOdWV1woOB134wUI55E11pZJwZ0crFfDwRIz&#10;bXv+ou7gCxEh7DJUUHrfZFK6vCSDbmIb4uh929agj7ItpG6xj3BTy9ckmUuDFceFEhvalpT/HG5G&#10;wfGSvoXHtE/Pwe86k1yup4/zp1Kjl7B5B+Ep+Gf4v73XCuY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TKHEAAAA2wAAAA8AAAAAAAAAAAAAAAAAmAIAAGRycy9k&#10;b3ducmV2LnhtbFBLBQYAAAAABAAEAPUAAACJAwAAAAA=&#10;" strokeweight="1pt">
                  <v:textbox inset="1.74956mm,.87478mm,1.74956mm,.87478mm">
                    <w:txbxContent>
                      <w:p w:rsidR="009A6360" w:rsidRPr="00526457" w:rsidRDefault="009A6360" w:rsidP="004613B6">
                        <w:pPr>
                          <w:spacing w:after="0" w:line="240" w:lineRule="auto"/>
                          <w:rPr>
                            <w:rFonts w:asciiTheme="majorHAnsi" w:hAnsiTheme="majorHAnsi"/>
                            <w:sz w:val="14"/>
                            <w:szCs w:val="16"/>
                          </w:rPr>
                        </w:pPr>
                        <w:r w:rsidRPr="00526457">
                          <w:rPr>
                            <w:rFonts w:asciiTheme="majorHAnsi" w:hAnsiTheme="majorHAnsi" w:cs="Times New Roman"/>
                            <w:i/>
                            <w:sz w:val="14"/>
                            <w:szCs w:val="16"/>
                          </w:rPr>
                          <w:t>Самопознание</w:t>
                        </w:r>
                        <w:r w:rsidRPr="00526457">
                          <w:rPr>
                            <w:rFonts w:asciiTheme="majorHAnsi" w:hAnsiTheme="majorHAnsi" w:cs="Times New Roman"/>
                            <w:b/>
                            <w:sz w:val="14"/>
                            <w:szCs w:val="16"/>
                          </w:rPr>
                          <w:t xml:space="preserve"> </w:t>
                        </w:r>
                      </w:p>
                      <w:p w:rsidR="009A6360" w:rsidRPr="00526457" w:rsidRDefault="009A6360" w:rsidP="004613B6">
                        <w:pPr>
                          <w:spacing w:after="0" w:line="240" w:lineRule="auto"/>
                          <w:rPr>
                            <w:rFonts w:asciiTheme="majorHAnsi" w:hAnsiTheme="majorHAnsi"/>
                            <w:sz w:val="14"/>
                            <w:szCs w:val="16"/>
                          </w:rPr>
                        </w:pPr>
                        <w:r w:rsidRPr="00526457">
                          <w:rPr>
                            <w:rFonts w:asciiTheme="majorHAnsi" w:hAnsiTheme="majorHAnsi" w:cs="Times New Roman"/>
                            <w:i/>
                            <w:sz w:val="14"/>
                            <w:szCs w:val="16"/>
                          </w:rPr>
                          <w:t>Подготовка</w:t>
                        </w:r>
                        <w:r w:rsidRPr="00526457">
                          <w:rPr>
                            <w:rFonts w:asciiTheme="majorHAnsi" w:hAnsiTheme="majorHAnsi" w:cs="Times New Roman"/>
                            <w:b/>
                            <w:sz w:val="14"/>
                            <w:szCs w:val="16"/>
                          </w:rPr>
                          <w:t xml:space="preserve"> </w:t>
                        </w:r>
                      </w:p>
                      <w:p w:rsidR="009A6360" w:rsidRPr="00526457" w:rsidRDefault="009A6360" w:rsidP="004613B6">
                        <w:pPr>
                          <w:spacing w:after="0" w:line="240" w:lineRule="auto"/>
                          <w:rPr>
                            <w:rFonts w:asciiTheme="majorHAnsi" w:hAnsiTheme="majorHAnsi"/>
                            <w:sz w:val="14"/>
                            <w:szCs w:val="16"/>
                          </w:rPr>
                        </w:pPr>
                        <w:r w:rsidRPr="00526457">
                          <w:rPr>
                            <w:rFonts w:asciiTheme="majorHAnsi" w:hAnsiTheme="majorHAnsi" w:cs="Times New Roman"/>
                            <w:i/>
                            <w:sz w:val="14"/>
                            <w:szCs w:val="16"/>
                          </w:rPr>
                          <w:t>Исследование</w:t>
                        </w:r>
                        <w:r w:rsidRPr="00526457">
                          <w:rPr>
                            <w:rFonts w:asciiTheme="majorHAnsi" w:hAnsiTheme="majorHAnsi" w:cs="Times New Roman"/>
                            <w:b/>
                            <w:sz w:val="14"/>
                            <w:szCs w:val="16"/>
                          </w:rPr>
                          <w:t xml:space="preserve"> </w:t>
                        </w:r>
                      </w:p>
                      <w:p w:rsidR="009A6360" w:rsidRPr="00526457" w:rsidRDefault="009A6360" w:rsidP="004613B6">
                        <w:pPr>
                          <w:spacing w:after="0" w:line="240" w:lineRule="auto"/>
                          <w:rPr>
                            <w:rFonts w:asciiTheme="majorHAnsi" w:hAnsiTheme="majorHAnsi"/>
                            <w:sz w:val="14"/>
                            <w:szCs w:val="16"/>
                          </w:rPr>
                        </w:pPr>
                        <w:r w:rsidRPr="00526457">
                          <w:rPr>
                            <w:rFonts w:asciiTheme="majorHAnsi" w:hAnsiTheme="majorHAnsi" w:cs="Times New Roman"/>
                            <w:i/>
                            <w:sz w:val="14"/>
                            <w:szCs w:val="16"/>
                          </w:rPr>
                          <w:t>Самоорганизация</w:t>
                        </w:r>
                        <w:r w:rsidRPr="00526457">
                          <w:rPr>
                            <w:rFonts w:asciiTheme="majorHAnsi" w:hAnsiTheme="majorHAnsi" w:cs="Times New Roman"/>
                            <w:b/>
                            <w:sz w:val="14"/>
                            <w:szCs w:val="16"/>
                          </w:rPr>
                          <w:t xml:space="preserve"> </w:t>
                        </w:r>
                      </w:p>
                    </w:txbxContent>
                  </v:textbox>
                </v:shape>
                <v:shape id="Надпись 43" o:spid="_x0000_s1086" type="#_x0000_t202" style="position:absolute;left:40360;top:53619;width:1962;height:8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xOsUA&#10;AADcAAAADwAAAGRycy9kb3ducmV2LnhtbESPQWvCQBCF70L/wzKF3nQTKSKpq4ilkJOgLYi3MTvN&#10;hmZn0+yqyb93DoXeZnhv3vtmtRl8q27UxyawgXyWgSKugm24NvD1+TFdgooJ2WIbmAyMFGGzfpqs&#10;sLDhzge6HVOtJIRjgQZcSl2hdawceYyz0BGL9h16j0nWvta2x7uE+1bPs2yhPTYsDQ472jmqfo5X&#10;b+D915X1a34+78p8S5dTHBf75WjMy/OwfQOVaEj/5r/r0gr+XGjlGZl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HE6xQAAANwAAAAPAAAAAAAAAAAAAAAAAJgCAABkcnMv&#10;ZG93bnJldi54bWxQSwUGAAAAAAQABAD1AAAAigMAAAAA&#10;" strokeweight="1pt">
                  <v:textbox style="layout-flow:vertical;mso-layout-flow-alt:bottom-to-top" inset=".68881mm,.87478mm,.68881mm,.87478mm">
                    <w:txbxContent>
                      <w:p w:rsidR="009A6360" w:rsidRPr="00CB7399" w:rsidRDefault="009A6360" w:rsidP="004613B6">
                        <w:pPr>
                          <w:spacing w:after="0" w:line="240" w:lineRule="auto"/>
                          <w:jc w:val="center"/>
                          <w:rPr>
                            <w:rFonts w:asciiTheme="majorHAnsi" w:hAnsiTheme="majorHAnsi" w:cstheme="minorHAnsi"/>
                            <w:b/>
                            <w:sz w:val="16"/>
                          </w:rPr>
                        </w:pPr>
                        <w:r w:rsidRPr="00CB7399">
                          <w:rPr>
                            <w:rFonts w:asciiTheme="majorHAnsi" w:hAnsiTheme="majorHAnsi" w:cstheme="minorHAnsi"/>
                            <w:b/>
                            <w:sz w:val="16"/>
                          </w:rPr>
                          <w:t>Этапы</w:t>
                        </w:r>
                      </w:p>
                    </w:txbxContent>
                  </v:textbox>
                </v:shape>
                <v:shape id="Text Box 123" o:spid="_x0000_s1087" type="#_x0000_t202" style="position:absolute;left:5759;top:71100;width:23197;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07sEA&#10;AADcAAAADwAAAGRycy9kb3ducmV2LnhtbERPS2sCMRC+C/0PYQreNFsPRbdGKYIgvRRf93Ez3QQ3&#10;k3WTmtVfbwoFb/PxPWe+7F0jrtQF61nB27gAQVx5bblWcNivR1MQISJrbDyTghsFWC5eBnMstU+8&#10;pesu1iKHcChRgYmxLaUMlSGHYexb4sz9+M5hzLCrpe4w5XDXyElRvEuHlnODwZZWhqrz7tcpmJ6P&#10;jbXx+2Sr++poUvrapvVFqeFr//kBIlIfn+J/90bn+ZMZ/D2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R9O7BAAAA3AAAAA8AAAAAAAAAAAAAAAAAmAIAAGRycy9kb3du&#10;cmV2LnhtbFBLBQYAAAAABAAEAPUAAACGAwAAAAA=&#10;" strokeweight="1pt">
                  <v:textbox inset=".34439mm,.20664mm,.34439mm,.20664mm">
                    <w:txbxContent>
                      <w:p w:rsidR="009A6360" w:rsidRPr="00BD2DAB" w:rsidRDefault="009A6360" w:rsidP="004613B6">
                        <w:pPr>
                          <w:spacing w:after="0" w:line="192" w:lineRule="auto"/>
                          <w:jc w:val="center"/>
                          <w:rPr>
                            <w:rFonts w:asciiTheme="majorHAnsi" w:hAnsiTheme="majorHAnsi"/>
                            <w:b/>
                            <w:sz w:val="16"/>
                            <w:szCs w:val="16"/>
                          </w:rPr>
                        </w:pPr>
                        <w:r>
                          <w:rPr>
                            <w:rFonts w:asciiTheme="majorHAnsi" w:hAnsiTheme="majorHAnsi"/>
                            <w:b/>
                            <w:sz w:val="16"/>
                            <w:szCs w:val="16"/>
                          </w:rPr>
                          <w:t>СТАТУСЫ:</w:t>
                        </w:r>
                      </w:p>
                      <w:p w:rsidR="009A6360" w:rsidRPr="00526457" w:rsidRDefault="009A6360" w:rsidP="004613B6">
                        <w:pPr>
                          <w:spacing w:after="0" w:line="192" w:lineRule="auto"/>
                          <w:jc w:val="center"/>
                          <w:rPr>
                            <w:rFonts w:asciiTheme="majorHAnsi" w:hAnsiTheme="majorHAnsi"/>
                            <w:sz w:val="15"/>
                            <w:szCs w:val="16"/>
                          </w:rPr>
                        </w:pPr>
                        <w:r w:rsidRPr="00526457">
                          <w:rPr>
                            <w:rFonts w:asciiTheme="majorHAnsi" w:hAnsiTheme="majorHAnsi" w:cs="Times New Roman"/>
                            <w:sz w:val="15"/>
                            <w:szCs w:val="16"/>
                          </w:rPr>
                          <w:t xml:space="preserve">диффузная </w:t>
                        </w:r>
                        <w:r>
                          <w:rPr>
                            <w:rFonts w:asciiTheme="majorHAnsi" w:hAnsiTheme="majorHAnsi" w:cs="Times New Roman"/>
                            <w:sz w:val="15"/>
                            <w:szCs w:val="16"/>
                          </w:rPr>
                          <w:t>ПИ</w:t>
                        </w:r>
                        <w:r w:rsidRPr="00526457">
                          <w:rPr>
                            <w:rFonts w:asciiTheme="majorHAnsi" w:hAnsiTheme="majorHAnsi" w:cs="Times New Roman"/>
                            <w:sz w:val="15"/>
                            <w:szCs w:val="16"/>
                          </w:rPr>
                          <w:t>, преждевременная</w:t>
                        </w:r>
                        <w:r>
                          <w:rPr>
                            <w:rFonts w:asciiTheme="majorHAnsi" w:hAnsiTheme="majorHAnsi" w:cs="Times New Roman"/>
                            <w:sz w:val="15"/>
                            <w:szCs w:val="16"/>
                          </w:rPr>
                          <w:t xml:space="preserve"> ПИ</w:t>
                        </w:r>
                        <w:r w:rsidRPr="00526457">
                          <w:rPr>
                            <w:rFonts w:asciiTheme="majorHAnsi" w:hAnsiTheme="majorHAnsi" w:cs="Times New Roman"/>
                            <w:sz w:val="15"/>
                            <w:szCs w:val="16"/>
                          </w:rPr>
                          <w:t>, мораторий, достигнутая</w:t>
                        </w:r>
                        <w:r>
                          <w:rPr>
                            <w:rFonts w:asciiTheme="majorHAnsi" w:hAnsiTheme="majorHAnsi" w:cs="Times New Roman"/>
                            <w:sz w:val="15"/>
                            <w:szCs w:val="16"/>
                          </w:rPr>
                          <w:t xml:space="preserve"> ПИ</w:t>
                        </w:r>
                        <w:r w:rsidRPr="00526457">
                          <w:rPr>
                            <w:rFonts w:asciiTheme="majorHAnsi" w:hAnsiTheme="majorHAnsi" w:cs="Times New Roman"/>
                            <w:sz w:val="15"/>
                            <w:szCs w:val="16"/>
                          </w:rPr>
                          <w:t>, псевдоидентичность</w:t>
                        </w:r>
                      </w:p>
                    </w:txbxContent>
                  </v:textbox>
                </v:shape>
                <v:shape id="Text Box 124" o:spid="_x0000_s1088" type="#_x0000_t202" style="position:absolute;left:30708;top:71158;width:23203;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LrsQA&#10;AADcAAAADwAAAGRycy9kb3ducmV2LnhtbESPQWsCMRCF7wX/Qxiht5q1hSJbo4gglF6Ktt7HzXQT&#10;3Ey2m9Ss/vrOodDbDO/Ne98s12Po1IWG5CMbmM8qUMRNtJ5bA58fu4cFqJSRLXaRycCVEqxXk7sl&#10;1jYW3tPlkFslIZxqNOBy7mutU+MoYJrFnli0rzgEzLIOrbYDFgkPnX6sqmcd0LM0OOxp66g5H36C&#10;gcX52Hmf30++uW2PrpS3fdl9G3M/HTcvoDKN+d/8d/1qBf9J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y67EAAAA3AAAAA8AAAAAAAAAAAAAAAAAmAIAAGRycy9k&#10;b3ducmV2LnhtbFBLBQYAAAAABAAEAPUAAACJAwAAAAA=&#10;" strokeweight="1pt">
                  <v:textbox inset=".34439mm,.20664mm,.34439mm,.20664mm">
                    <w:txbxContent>
                      <w:p w:rsidR="009A6360" w:rsidRPr="00BD2DAB" w:rsidRDefault="009A6360" w:rsidP="004613B6">
                        <w:pPr>
                          <w:spacing w:after="0" w:line="240" w:lineRule="auto"/>
                          <w:jc w:val="center"/>
                          <w:rPr>
                            <w:rFonts w:asciiTheme="majorHAnsi" w:hAnsiTheme="majorHAnsi" w:cstheme="minorHAnsi"/>
                            <w:b/>
                            <w:bCs/>
                            <w:sz w:val="16"/>
                            <w:szCs w:val="14"/>
                          </w:rPr>
                        </w:pPr>
                        <w:r>
                          <w:rPr>
                            <w:rFonts w:asciiTheme="majorHAnsi" w:hAnsiTheme="majorHAnsi" w:cstheme="minorHAnsi"/>
                            <w:b/>
                            <w:bCs/>
                            <w:sz w:val="16"/>
                            <w:szCs w:val="14"/>
                          </w:rPr>
                          <w:t>УРОВНИ:</w:t>
                        </w:r>
                      </w:p>
                      <w:p w:rsidR="009A6360" w:rsidRPr="00BD2DAB" w:rsidRDefault="009A6360" w:rsidP="004613B6">
                        <w:pPr>
                          <w:spacing w:after="0" w:line="240" w:lineRule="auto"/>
                          <w:jc w:val="center"/>
                          <w:rPr>
                            <w:rFonts w:asciiTheme="majorHAnsi" w:hAnsiTheme="majorHAnsi" w:cstheme="minorHAnsi"/>
                            <w:sz w:val="15"/>
                            <w:szCs w:val="15"/>
                          </w:rPr>
                        </w:pPr>
                        <w:r w:rsidRPr="00BD2DAB">
                          <w:rPr>
                            <w:rFonts w:asciiTheme="majorHAnsi" w:hAnsiTheme="majorHAnsi" w:cs="Times New Roman"/>
                            <w:sz w:val="15"/>
                            <w:szCs w:val="15"/>
                          </w:rPr>
                          <w:t>высокий, средний, низкий</w:t>
                        </w:r>
                      </w:p>
                    </w:txbxContent>
                  </v:textbox>
                </v:shape>
                <v:shape id="AutoShape 259" o:spid="_x0000_s1089" type="#_x0000_t32" style="position:absolute;left:9467;top:52012;width:41015;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shape id="AutoShape 260" o:spid="_x0000_s1090" type="#_x0000_t32" style="position:absolute;left:18567;top:24504;width:19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261" o:spid="_x0000_s1091" type="#_x0000_t32" style="position:absolute;left:18548;top:29095;width:19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262" o:spid="_x0000_s1092" type="#_x0000_t32" style="position:absolute;left:18554;top:33750;width:1918;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125" o:spid="_x0000_s1093" type="#_x0000_t32" style="position:absolute;left:19367;top:58680;width:1226;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126" o:spid="_x0000_s1094" type="#_x0000_t32" style="position:absolute;left:39065;top:58807;width:1219;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266" o:spid="_x0000_s1095" type="#_x0000_t32" style="position:absolute;left:59556;top:1695;width:7;height:81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bbsAAAADcAAAADwAAAGRycy9kb3ducmV2LnhtbERPTYvCMBC9L/gfwgh7EU1VVqUaRQRh&#10;T4JV0OPQjG2xmdQmtvXfG2Fhb/N4n7PadKYUDdWusKxgPIpAEKdWF5wpOJ/2wwUI55E1lpZJwYsc&#10;bNa9rxXG2rZ8pCbxmQgh7GJUkHtfxVK6NCeDbmQr4sDdbG3QB1hnUtfYhnBTykkUzaTBgkNDjhXt&#10;ckrvydMoOPwMZk3jHwOHhyu2yYVlW06V+u532yUIT53/F/+5f3WYP53D55lwgV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27AAAAA3AAAAA8AAAAAAAAAAAAAAAAA&#10;oQIAAGRycy9kb3ducmV2LnhtbFBLBQYAAAAABAAEAPkAAACOAwAAAAA=&#10;" strokeweight="1pt"/>
                <v:shape id="AutoShape 267" o:spid="_x0000_s1096" type="#_x0000_t32" style="position:absolute;left:63;top:1898;width:6;height:81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Ou8UAAADcAAAADwAAAGRycy9kb3ducmV2LnhtbESPQWvCQBCF7wX/wzKCl6IbLdQYXcUW&#10;hNJbVcTjkB2TYHY2ZDcx/vvOodDbDO/Ne99sdoOrVU9tqDwbmM8SUMS5txUXBs6nwzQFFSKyxdoz&#10;GXhSgN129LLBzPoH/1B/jIWSEA4ZGihjbDKtQ16SwzDzDbFoN986jLK2hbYtPiTc1XqRJO/aYcXS&#10;UGJDnyXl92PnDHT19+upu8R5X3z0y1u6Sq/DNRgzGQ/7NahIQ/w3/11/WcF/E1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qOu8UAAADcAAAADwAAAAAAAAAA&#10;AAAAAAChAgAAZHJzL2Rvd25yZXYueG1sUEsFBgAAAAAEAAQA+QAAAJMDAAAAAA==&#10;" strokeweight="1pt"/>
                <v:shape id="AutoShape 128" o:spid="_x0000_s1097" type="#_x0000_t32" style="position:absolute;left:57785;top:82702;width:1797;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BcQAAADcAAAADwAAAGRycy9kb3ducmV2LnhtbESPQWsCMRCF74L/IUyhN83WiuhqFCmI&#10;LfSi9tDjsBk3q8lkm6S6/vumIHib4b3vzZvFqnNWXCjExrOCl2EBgrjyuuFawddhM5iCiAlZo/VM&#10;Cm4UYbXs9xZYan/lHV32qRY5hGOJCkxKbSllrAw5jEPfEmft6IPDlNdQSx3wmsOdlaOimEiHDecL&#10;Blt6M1Sd978u1zidPq3dylu9G/98h9F28zE2Vqnnp249B5GoSw/znX7XmXudwf8ze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MFxAAAANwAAAAPAAAAAAAAAAAA&#10;AAAAAKECAABkcnMvZG93bnJldi54bWxQSwUGAAAAAAQABAD5AAAAkgMAAAAA&#10;" strokeweight="1pt">
                  <v:stroke endarrow="block"/>
                </v:shape>
                <v:shape id="AutoShape 269" o:spid="_x0000_s1098" type="#_x0000_t32" style="position:absolute;left:7734;top:6235;width:229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rect id="Rectangle 270" o:spid="_x0000_s1099" style="position:absolute;left:50488;top:4000;width:8078;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7kcIA&#10;AADcAAAADwAAAGRycy9kb3ducmV2LnhtbERPS2vCQBC+F/wPywi9NZuIlBKzioiCBy+JHtrbkB2T&#10;YHY2ZNc8+uu7hUJv8/E9J9tNphUD9a6xrCCJYhDEpdUNVwpu19PbBwjnkTW2lknBTA5228VLhqm2&#10;I+c0FL4SIYRdigpq77tUSlfWZNBFtiMO3N32Bn2AfSV1j2MIN61cxfG7NNhwaKixo0NN5aN4GgVY&#10;TF/zPH+Oo8zbuDl+511xyZV6XU77DQhPk/8X/7nPOsxfJ/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buRwgAAANwAAAAPAAAAAAAAAAAAAAAAAJgCAABkcnMvZG93&#10;bnJldi54bWxQSwUGAAAAAAQABAD1AAAAhwMAAAAA&#10;" strokeweight="1pt">
                  <v:textbox>
                    <w:txbxContent>
                      <w:p w:rsidR="009A6360" w:rsidRPr="00CB7399" w:rsidRDefault="009A6360" w:rsidP="004613B6">
                        <w:pPr>
                          <w:spacing w:after="0" w:line="240" w:lineRule="auto"/>
                          <w:jc w:val="center"/>
                          <w:rPr>
                            <w:sz w:val="24"/>
                          </w:rPr>
                        </w:pPr>
                        <w:r w:rsidRPr="00CB7399">
                          <w:rPr>
                            <w:rFonts w:asciiTheme="majorHAnsi" w:hAnsiTheme="majorHAnsi" w:cs="Times New Roman"/>
                            <w:b/>
                            <w:sz w:val="18"/>
                            <w:szCs w:val="28"/>
                          </w:rPr>
                          <w:t>Задачи</w:t>
                        </w:r>
                      </w:p>
                    </w:txbxContent>
                  </v:textbox>
                </v:rect>
                <v:rect id="Rectangle 271" o:spid="_x0000_s1100" style="position:absolute;left:1104;top:4000;width:8078;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l5sIA&#10;AADcAAAADwAAAGRycy9kb3ducmV2LnhtbERPS2vCQBC+C/0PyxR6MxtDEYlZRcRCD70kemhvQ3ZM&#10;gtnZkF3z6K/vFgRv8/E9J9tPphUD9a6xrGAVxSCIS6sbrhRczh/LDQjnkTW2lknBTA72u5dFhqm2&#10;I+c0FL4SIYRdigpq77tUSlfWZNBFtiMO3NX2Bn2AfSV1j2MIN61M4ngtDTYcGmrs6FhTeSvuRgEW&#10;0888z9/jKPM2bk6/eVd85Uq9vU6HLQhPk3+KH+5PHea/J/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yXmwgAAANwAAAAPAAAAAAAAAAAAAAAAAJgCAABkcnMvZG93&#10;bnJldi54bWxQSwUGAAAAAAQABAD1AAAAhwMAAAAA&#10;" strokeweight="1pt">
                  <v:textbox>
                    <w:txbxContent>
                      <w:p w:rsidR="009A6360" w:rsidRPr="00CB7399" w:rsidRDefault="009A6360" w:rsidP="004613B6">
                        <w:pPr>
                          <w:spacing w:after="0" w:line="240" w:lineRule="auto"/>
                          <w:jc w:val="center"/>
                          <w:rPr>
                            <w:sz w:val="24"/>
                          </w:rPr>
                        </w:pPr>
                        <w:r w:rsidRPr="00CB7399">
                          <w:rPr>
                            <w:rFonts w:asciiTheme="majorHAnsi" w:hAnsiTheme="majorHAnsi" w:cstheme="minorHAnsi"/>
                            <w:b/>
                            <w:sz w:val="18"/>
                            <w:szCs w:val="28"/>
                          </w:rPr>
                          <w:t>Идея</w:t>
                        </w:r>
                      </w:p>
                    </w:txbxContent>
                  </v:textbox>
                </v:rect>
                <v:shape id="Надпись 11" o:spid="_x0000_s1101" type="#_x0000_t109" style="position:absolute;left:3917;top:10318;width:51918;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dMAA&#10;AADcAAAADwAAAGRycy9kb3ducmV2LnhtbERPS4vCMBC+C/sfwix403R9oV2jLMKq4MnWg8ehGduy&#10;yaQ0Wa3/3giCt/n4nrNcd9aIK7W+dqzga5iAIC6crrlUcMp/B3MQPiBrNI5JwZ08rFcfvSWm2t34&#10;SNcslCKGsE9RQRVCk0rpi4os+qFriCN3ca3FEGFbSt3iLYZbI0dJMpMWa44NFTa0qaj4y/6tAlfk&#10;O8Pay6lZhNO5OWT3ra2V6n92P98gAnXhLX659zrOn4z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m+dMAAAADcAAAADwAAAAAAAAAAAAAAAACYAgAAZHJzL2Rvd25y&#10;ZXYueG1sUEsFBgAAAAAEAAQA9QAAAIUDAAAAAA==&#10;" strokeweight="3pt">
                  <v:textbox inset="1.74956mm,.87478mm,1.74956mm,.87478mm">
                    <w:txbxContent>
                      <w:p w:rsidR="009A6360" w:rsidRPr="008C25F0" w:rsidRDefault="009A6360" w:rsidP="004613B6">
                        <w:pPr>
                          <w:pStyle w:val="af"/>
                          <w:spacing w:before="0" w:beforeAutospacing="0" w:after="0" w:afterAutospacing="0"/>
                          <w:jc w:val="center"/>
                          <w:rPr>
                            <w:rFonts w:asciiTheme="majorHAnsi" w:hAnsiTheme="majorHAnsi" w:cstheme="minorHAnsi"/>
                            <w:szCs w:val="28"/>
                          </w:rPr>
                        </w:pPr>
                        <w:r w:rsidRPr="008C25F0">
                          <w:rPr>
                            <w:rFonts w:asciiTheme="majorHAnsi" w:hAnsiTheme="majorHAnsi" w:cstheme="minorHAnsi"/>
                            <w:b/>
                            <w:bCs/>
                            <w:caps/>
                            <w:szCs w:val="28"/>
                          </w:rPr>
                          <w:t>СодержательнЫЙ блок</w:t>
                        </w:r>
                      </w:p>
                    </w:txbxContent>
                  </v:textbox>
                </v:shape>
                <v:shape id="Надпись 46" o:spid="_x0000_s1102" type="#_x0000_t109" style="position:absolute;left:3714;top:76530;width:51918;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mAMAA&#10;AADcAAAADwAAAGRycy9kb3ducmV2LnhtbERPTYvCMBC9C/sfwizszaYrKlobZRF2FTxZPXgcmrEt&#10;JpPSZLX+eyMI3ubxPidf9daIK3W+cazgO0lBEJdON1wpOB5+hzMQPiBrNI5JwZ08rJYfgxwz7W68&#10;p2sRKhFD2GeooA6hzaT0ZU0WfeJa4sidXWcxRNhVUnd4i+HWyFGaTqXFhmNDjS2tayovxb9V4MrD&#10;xrD2cmLm4Xhqd8X9zzZKfX32PwsQgfrwFr/cWx3nj8fwfCZ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AmAMAAAADcAAAADwAAAAAAAAAAAAAAAACYAgAAZHJzL2Rvd25y&#10;ZXYueG1sUEsFBgAAAAAEAAQA9QAAAIUDAAAAAA==&#10;" strokeweight="3pt">
                  <v:textbox inset="1.74956mm,.87478mm,1.74956mm,.87478mm">
                    <w:txbxContent>
                      <w:p w:rsidR="009A6360" w:rsidRPr="008C25F0" w:rsidRDefault="009A6360" w:rsidP="004613B6">
                        <w:pPr>
                          <w:spacing w:after="0" w:line="240" w:lineRule="auto"/>
                          <w:jc w:val="center"/>
                          <w:rPr>
                            <w:rFonts w:ascii="Times New Roman" w:hAnsi="Times New Roman" w:cs="Times New Roman"/>
                            <w:b/>
                            <w:sz w:val="24"/>
                            <w:szCs w:val="28"/>
                          </w:rPr>
                        </w:pPr>
                        <w:r w:rsidRPr="008C25F0">
                          <w:rPr>
                            <w:rFonts w:ascii="Times New Roman" w:hAnsi="Times New Roman" w:cs="Times New Roman"/>
                            <w:b/>
                            <w:sz w:val="24"/>
                            <w:szCs w:val="28"/>
                          </w:rPr>
                          <w:t>РЕЗУЛЬТАТИВНЫЙ БЛОК</w:t>
                        </w:r>
                      </w:p>
                    </w:txbxContent>
                  </v:textbox>
                </v:shape>
                <v:line id="Прямая соединительная линия 48" o:spid="_x0000_s1103" style="position:absolute;flip:y;visibility:visible;mso-wrap-style:square" from="18288,20688" to="39052,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Ohw8AAAADcAAAADwAAAGRycy9kb3ducmV2LnhtbERP24rCMBB9F/Yfwiz4punKeqFrlEVw&#10;KYgP1f2AsRmbajMpTdT690YQfJvDuc582dlaXKn1lWMFX8MEBHHhdMWlgv/9ejAD4QOyxtoxKbiT&#10;h+XiozfHVLsb53TdhVLEEPYpKjAhNKmUvjBk0Q9dQxy5o2sthgjbUuoWbzHc1nKUJBNpseLYYLCh&#10;laHivLtYBdvZPsdNlk9R0zHD09/BcHFQqv/Z/f6ACNSFt/jlznSc/z2G5zPxAr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TocPAAAAA3AAAAA8AAAAAAAAAAAAAAAAA&#10;oQIAAGRycy9kb3ducmV2LnhtbFBLBQYAAAAABAAEAPkAAACOAwAAAAA=&#10;" strokeweight=".5pt">
                  <v:stroke joinstyle="miter"/>
                </v:line>
                <v:line id="Прямая соединительная линия 48" o:spid="_x0000_s1104" style="position:absolute;flip:y;visibility:visible;mso-wrap-style:square" from="28873,73234" to="30791,7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tMEAAADcAAAADwAAAGRycy9kb3ducmV2LnhtbERP3WrCMBS+H+wdwhnsbqYbo0pnFBls&#10;FIYXtT7AMTk2nc1JaTLbvb0RBO/Ox/d7luvJdeJMQ2g9K3idZSCItTctNwr29dfLAkSIyAY7z6Tg&#10;nwKsV48PSyyMH7mi8y42IoVwKFCBjbEvpAzaksMw8z1x4o5+cBgTHBppBhxTuOvkW5bl0mHLqcFi&#10;T5+W9Gn35xRsF3WFP2U1R0PHEn+/D5b1Qannp2nzASLSFO/im7s0af57Dtdn0gVyd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AT+0wQAAANwAAAAPAAAAAAAAAAAAAAAA&#10;AKECAABkcnMvZG93bnJldi54bWxQSwUGAAAAAAQABAD5AAAAjwMAAAAA&#10;" strokeweight=".5pt">
                  <v:stroke joinstyle="miter"/>
                </v:line>
                <w10:anchorlock/>
              </v:group>
            </w:pict>
          </mc:Fallback>
        </mc:AlternateContent>
      </w:r>
    </w:p>
    <w:p w:rsidR="004613B6" w:rsidRDefault="004613B6" w:rsidP="000D6D66">
      <w:pPr>
        <w:pStyle w:val="Default"/>
        <w:ind w:firstLine="454"/>
        <w:jc w:val="center"/>
        <w:rPr>
          <w:rFonts w:ascii="Times New Roman" w:hAnsi="Times New Roman" w:cs="Times New Roman"/>
          <w:color w:val="auto"/>
          <w:sz w:val="28"/>
          <w:highlight w:val="yellow"/>
        </w:rPr>
      </w:pPr>
    </w:p>
    <w:p w:rsidR="00B62B33" w:rsidRPr="00135CDC" w:rsidRDefault="00B62B33" w:rsidP="002F455D">
      <w:pPr>
        <w:pStyle w:val="Default"/>
        <w:jc w:val="center"/>
        <w:rPr>
          <w:rFonts w:ascii="Times New Roman" w:hAnsi="Times New Roman" w:cs="Times New Roman"/>
          <w:color w:val="auto"/>
          <w:sz w:val="28"/>
        </w:rPr>
      </w:pPr>
      <w:r w:rsidRPr="003C6B15">
        <w:rPr>
          <w:rFonts w:ascii="Times New Roman" w:hAnsi="Times New Roman" w:cs="Times New Roman"/>
          <w:color w:val="auto"/>
          <w:sz w:val="28"/>
        </w:rPr>
        <w:t xml:space="preserve">Рисунок </w:t>
      </w:r>
      <w:r w:rsidR="006D54C4" w:rsidRPr="003C6B15">
        <w:rPr>
          <w:rFonts w:ascii="Times New Roman" w:hAnsi="Times New Roman" w:cs="Times New Roman"/>
          <w:color w:val="auto"/>
          <w:sz w:val="28"/>
        </w:rPr>
        <w:t>7</w:t>
      </w:r>
      <w:r w:rsidRPr="003C6B15">
        <w:rPr>
          <w:rFonts w:ascii="Times New Roman" w:hAnsi="Times New Roman" w:cs="Times New Roman"/>
          <w:color w:val="auto"/>
          <w:sz w:val="28"/>
        </w:rPr>
        <w:t xml:space="preserve"> – </w:t>
      </w:r>
      <w:bookmarkStart w:id="10" w:name="Модель_формирования"/>
      <w:r w:rsidRPr="003C6B15">
        <w:rPr>
          <w:rFonts w:ascii="Times New Roman" w:hAnsi="Times New Roman" w:cs="Times New Roman"/>
          <w:color w:val="auto"/>
          <w:sz w:val="28"/>
        </w:rPr>
        <w:t>Модель формирования профессиональной идентичности будущих учителей иностранного языка</w:t>
      </w:r>
    </w:p>
    <w:bookmarkEnd w:id="10"/>
    <w:p w:rsidR="00B62B33" w:rsidRDefault="00B62B33" w:rsidP="000D6D66">
      <w:pPr>
        <w:pStyle w:val="Default"/>
        <w:ind w:firstLine="454"/>
        <w:jc w:val="both"/>
        <w:rPr>
          <w:rFonts w:ascii="Times New Roman" w:hAnsi="Times New Roman" w:cs="Times New Roman"/>
          <w:color w:val="auto"/>
          <w:sz w:val="28"/>
        </w:rPr>
        <w:sectPr w:rsidR="00B62B33" w:rsidSect="00DF0E7F">
          <w:type w:val="nextColumn"/>
          <w:pgSz w:w="11906" w:h="16838"/>
          <w:pgMar w:top="1134" w:right="567" w:bottom="1134" w:left="1701" w:header="709" w:footer="709" w:gutter="0"/>
          <w:cols w:space="708"/>
          <w:titlePg/>
          <w:docGrid w:linePitch="360"/>
        </w:sectPr>
      </w:pPr>
    </w:p>
    <w:p w:rsidR="00F9215E" w:rsidRDefault="00F9215E" w:rsidP="00F9215E">
      <w:pPr>
        <w:pStyle w:val="Default"/>
        <w:tabs>
          <w:tab w:val="left" w:pos="851"/>
        </w:tabs>
        <w:jc w:val="both"/>
        <w:rPr>
          <w:rFonts w:ascii="Times New Roman" w:hAnsi="Times New Roman" w:cs="Times New Roman"/>
          <w:color w:val="auto"/>
          <w:sz w:val="28"/>
        </w:rPr>
      </w:pPr>
      <w:r w:rsidRPr="00315C07">
        <w:rPr>
          <w:rFonts w:ascii="Times New Roman" w:hAnsi="Times New Roman" w:cs="Times New Roman"/>
          <w:color w:val="auto"/>
          <w:sz w:val="28"/>
        </w:rPr>
        <w:t>эмоциональное состояние, выявить отсутствие нужных качеств, развить их для постановки и достижения педагогических и профессиональных целей, для осознанного самосовершенстования, повышения самоэффективности.</w:t>
      </w:r>
    </w:p>
    <w:p w:rsidR="00315C07" w:rsidRPr="00E91371" w:rsidRDefault="00315C07" w:rsidP="00315C07">
      <w:pPr>
        <w:pStyle w:val="Default"/>
        <w:numPr>
          <w:ilvl w:val="0"/>
          <w:numId w:val="185"/>
        </w:numPr>
        <w:tabs>
          <w:tab w:val="left" w:pos="851"/>
        </w:tabs>
        <w:ind w:left="0" w:firstLine="454"/>
        <w:jc w:val="both"/>
        <w:rPr>
          <w:rFonts w:ascii="Times New Roman" w:hAnsi="Times New Roman" w:cs="Times New Roman"/>
          <w:color w:val="auto"/>
          <w:sz w:val="28"/>
        </w:rPr>
      </w:pPr>
      <w:r w:rsidRPr="00315C07">
        <w:rPr>
          <w:rFonts w:ascii="Times New Roman" w:hAnsi="Times New Roman" w:cs="Times New Roman"/>
          <w:color w:val="auto"/>
          <w:sz w:val="28"/>
        </w:rPr>
        <w:t>Сформировать представления о сущности профессиональной идентичности и об особенностях ее формирования в трех компонентах, так как без представлений о профессиональной идентичности не может быть понимания к чему стремиться, какие цели ставить и планировать действия по ее достижению, а именно достигнутая профессиональная идентичность является показателем профессионализма педагога. Знания об особенностях формирования и сохранения профессиональной идентичности, о стадиях и хара</w:t>
      </w:r>
      <w:r w:rsidRPr="00E91371">
        <w:rPr>
          <w:rFonts w:ascii="Times New Roman" w:hAnsi="Times New Roman" w:cs="Times New Roman"/>
          <w:color w:val="auto"/>
          <w:sz w:val="28"/>
        </w:rPr>
        <w:t>ктере ее развития, о характерных признаках или симптомах выгорания и кризиса, о способах предотвращения процессов профессионального выгорания и профессионального кризиса, необходимы не только для того, чтобы восстановить идентичность, добиться достигнутой профессиональной идентичности, но и добиться профессионального успеха и самоудовлетворения.</w:t>
      </w:r>
    </w:p>
    <w:p w:rsidR="00CA7CFA" w:rsidRPr="00E91371" w:rsidRDefault="00D3645E" w:rsidP="00315C07">
      <w:pPr>
        <w:pStyle w:val="Default"/>
        <w:numPr>
          <w:ilvl w:val="0"/>
          <w:numId w:val="185"/>
        </w:numPr>
        <w:tabs>
          <w:tab w:val="left" w:pos="851"/>
        </w:tabs>
        <w:ind w:left="0" w:firstLine="454"/>
        <w:jc w:val="both"/>
        <w:rPr>
          <w:rFonts w:ascii="Times New Roman" w:hAnsi="Times New Roman" w:cs="Times New Roman"/>
          <w:color w:val="auto"/>
          <w:sz w:val="28"/>
        </w:rPr>
      </w:pPr>
      <w:r w:rsidRPr="00E91371">
        <w:rPr>
          <w:rFonts w:ascii="Times New Roman" w:hAnsi="Times New Roman" w:cs="Times New Roman"/>
          <w:color w:val="auto"/>
          <w:sz w:val="28"/>
        </w:rPr>
        <w:t>Содействовать формированию у студентов собственного стиля педагогической деятельности и профессиональной коммуникации</w:t>
      </w:r>
      <w:r w:rsidR="000B659B" w:rsidRPr="00E91371">
        <w:rPr>
          <w:rFonts w:ascii="Times New Roman" w:hAnsi="Times New Roman" w:cs="Times New Roman"/>
          <w:color w:val="auto"/>
          <w:sz w:val="28"/>
        </w:rPr>
        <w:t xml:space="preserve"> в области иноязычного обучения</w:t>
      </w:r>
      <w:r w:rsidRPr="00E91371">
        <w:rPr>
          <w:rFonts w:ascii="Times New Roman" w:hAnsi="Times New Roman" w:cs="Times New Roman"/>
          <w:color w:val="auto"/>
          <w:sz w:val="28"/>
        </w:rPr>
        <w:t>, и н</w:t>
      </w:r>
      <w:r w:rsidR="00866BF7" w:rsidRPr="00E91371">
        <w:rPr>
          <w:rFonts w:ascii="Times New Roman" w:hAnsi="Times New Roman" w:cs="Times New Roman"/>
          <w:color w:val="auto"/>
          <w:sz w:val="28"/>
        </w:rPr>
        <w:t>авыков успешной самопрезентации, поскольку</w:t>
      </w:r>
      <w:r w:rsidR="00135CDC" w:rsidRPr="00E91371">
        <w:rPr>
          <w:rFonts w:ascii="Times New Roman" w:hAnsi="Times New Roman" w:cs="Times New Roman"/>
          <w:color w:val="auto"/>
          <w:sz w:val="28"/>
        </w:rPr>
        <w:t xml:space="preserve"> это рождает уверенность в своих силах, раскрывает заложенный творческий потенциал педагога. Именно индивидуальный стиль осуществления профессиональной деятельности делает педагога уникальным, образцом для подражания, именно личность педагога в большей степени заражает </w:t>
      </w:r>
      <w:r w:rsidR="000B659B" w:rsidRPr="00E91371">
        <w:rPr>
          <w:rFonts w:ascii="Times New Roman" w:hAnsi="Times New Roman" w:cs="Times New Roman"/>
          <w:color w:val="auto"/>
          <w:sz w:val="28"/>
        </w:rPr>
        <w:t>обучающихся</w:t>
      </w:r>
      <w:r w:rsidR="00135CDC" w:rsidRPr="00E91371">
        <w:rPr>
          <w:rFonts w:ascii="Times New Roman" w:hAnsi="Times New Roman" w:cs="Times New Roman"/>
          <w:color w:val="auto"/>
          <w:sz w:val="28"/>
        </w:rPr>
        <w:t xml:space="preserve"> интересом к изучаемому предмету.</w:t>
      </w:r>
    </w:p>
    <w:p w:rsidR="0050298D" w:rsidRPr="00E91371" w:rsidRDefault="0050298D" w:rsidP="000D6D66">
      <w:pPr>
        <w:spacing w:after="0" w:line="240" w:lineRule="auto"/>
        <w:ind w:firstLine="454"/>
        <w:jc w:val="both"/>
        <w:rPr>
          <w:rFonts w:ascii="Times New Roman" w:hAnsi="Times New Roman" w:cs="Times New Roman"/>
          <w:i/>
          <w:sz w:val="28"/>
          <w:szCs w:val="28"/>
        </w:rPr>
      </w:pPr>
      <w:r w:rsidRPr="00E91371">
        <w:rPr>
          <w:rFonts w:ascii="Times New Roman" w:hAnsi="Times New Roman" w:cs="Times New Roman"/>
          <w:i/>
          <w:sz w:val="28"/>
          <w:szCs w:val="28"/>
        </w:rPr>
        <w:t>При формировании профессиональной идентичности будущих учителей иностранного языка мы опирались на следующие методологические подходы:</w:t>
      </w:r>
    </w:p>
    <w:p w:rsidR="006331E4" w:rsidRPr="00E91371" w:rsidRDefault="006331E4" w:rsidP="00EE56CB">
      <w:pPr>
        <w:pStyle w:val="ab"/>
        <w:numPr>
          <w:ilvl w:val="0"/>
          <w:numId w:val="177"/>
        </w:numPr>
        <w:tabs>
          <w:tab w:val="left" w:pos="851"/>
        </w:tabs>
        <w:spacing w:after="0" w:line="240" w:lineRule="auto"/>
        <w:ind w:left="0" w:firstLine="454"/>
      </w:pPr>
      <w:r w:rsidRPr="00E91371">
        <w:rPr>
          <w:rFonts w:ascii="Times New Roman" w:hAnsi="Times New Roman" w:cs="Times New Roman"/>
          <w:sz w:val="28"/>
        </w:rPr>
        <w:t>компетентностный,</w:t>
      </w:r>
    </w:p>
    <w:p w:rsidR="006331E4" w:rsidRPr="00E91371" w:rsidRDefault="006331E4" w:rsidP="00EE56CB">
      <w:pPr>
        <w:pStyle w:val="ab"/>
        <w:numPr>
          <w:ilvl w:val="0"/>
          <w:numId w:val="177"/>
        </w:numPr>
        <w:tabs>
          <w:tab w:val="left" w:pos="851"/>
        </w:tabs>
        <w:spacing w:after="0" w:line="240" w:lineRule="auto"/>
        <w:ind w:left="0" w:firstLine="454"/>
      </w:pPr>
      <w:r w:rsidRPr="00E91371">
        <w:rPr>
          <w:rFonts w:ascii="Times New Roman" w:hAnsi="Times New Roman" w:cs="Times New Roman"/>
          <w:sz w:val="28"/>
        </w:rPr>
        <w:t>системно-деятельностный,</w:t>
      </w:r>
    </w:p>
    <w:p w:rsidR="006331E4" w:rsidRPr="00E91371" w:rsidRDefault="006331E4" w:rsidP="00EE56CB">
      <w:pPr>
        <w:pStyle w:val="ab"/>
        <w:numPr>
          <w:ilvl w:val="0"/>
          <w:numId w:val="177"/>
        </w:numPr>
        <w:tabs>
          <w:tab w:val="left" w:pos="851"/>
        </w:tabs>
        <w:spacing w:after="0" w:line="240" w:lineRule="auto"/>
        <w:ind w:left="0" w:firstLine="454"/>
      </w:pPr>
      <w:r w:rsidRPr="00E91371">
        <w:rPr>
          <w:rFonts w:ascii="Times New Roman" w:hAnsi="Times New Roman" w:cs="Times New Roman"/>
          <w:sz w:val="28"/>
        </w:rPr>
        <w:t>аксиологический (ценностный),</w:t>
      </w:r>
    </w:p>
    <w:p w:rsidR="0050298D" w:rsidRPr="00E91371" w:rsidRDefault="006331E4" w:rsidP="00EE56CB">
      <w:pPr>
        <w:pStyle w:val="ab"/>
        <w:numPr>
          <w:ilvl w:val="0"/>
          <w:numId w:val="177"/>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rPr>
        <w:t>антропологический.</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Реализация </w:t>
      </w:r>
      <w:r w:rsidRPr="00E91371">
        <w:rPr>
          <w:rFonts w:ascii="Times New Roman" w:hAnsi="Times New Roman" w:cs="Times New Roman"/>
          <w:i/>
          <w:sz w:val="28"/>
        </w:rPr>
        <w:t>компетентностного подхода</w:t>
      </w:r>
      <w:r w:rsidRPr="00E91371">
        <w:rPr>
          <w:rFonts w:ascii="Times New Roman" w:hAnsi="Times New Roman" w:cs="Times New Roman"/>
          <w:sz w:val="28"/>
        </w:rPr>
        <w:t xml:space="preserve"> в профессиональной подготовке будущих учителей иностранного языка позволяет сформировать не только профессиональные компетенции, но и пересмотреть содержание этих компетенций. На сегодняшний день мало внимания уделяется развитию таких способностей, как ориентация в нетипичных ситуациях, креативный подход к их решению, готовность применять инновации, готовность к самопознанию, продолжать профессиональное и личностное саморазвитие и самообразование на протяжении всей жизни, отождествление себя с профессиональной деятельностью и позитивное отношение к ней. Эти качества образуют сущность исследуемой компетенции, а именно профессиональной идентичности будущих учителей иностранного языка [13</w:t>
      </w:r>
      <w:r w:rsidR="00107422" w:rsidRPr="00E91371">
        <w:rPr>
          <w:rFonts w:ascii="Times New Roman" w:hAnsi="Times New Roman" w:cs="Times New Roman"/>
          <w:sz w:val="28"/>
        </w:rPr>
        <w:t>4</w:t>
      </w:r>
      <w:r w:rsidRPr="00E91371">
        <w:rPr>
          <w:rFonts w:ascii="Times New Roman" w:hAnsi="Times New Roman" w:cs="Times New Roman"/>
          <w:sz w:val="28"/>
        </w:rPr>
        <w:t xml:space="preserve">].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Само понятие «компетенция» включает в себя не только «знания», «навыки», «умения», но и другие не менее важные личностные качества, которые облегчают становление и развитие профессиональной карьеры, коммуникацию в профессиональной среде, ощущение благополучия в профессии. Именно достигнутая профессиональная идентичность подразумевает наличие этих качеств.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В компетентности учителя иностранного языка проявляется и индивидуальный стиль профессионала, который можно наработать только с опытом. Его проверить нельзя никак, только подтвердить опытом. И нарабатывается он благодаря таким качествам, как умение находить творческий оригинальный подход к решению профессиональных вопросов, навыки саморефлексии, готовность к саморазвитию и самореализации. Эти качества должны формироваться в процессе изучения профессионально-ориентированных дисциплин, разных форм самостоятельного обучения, индивидуального и коллективного участия в научно-исследовательской, творческой работе и педагогической практике, и впоследствии корректироваться и развиваться в профессиональной деятельности.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Учитывая тот факт, что профессиональная идентичность является личностной характеристикой, то применение </w:t>
      </w:r>
      <w:r w:rsidRPr="00E91371">
        <w:rPr>
          <w:rFonts w:ascii="Times New Roman" w:hAnsi="Times New Roman" w:cs="Times New Roman"/>
          <w:i/>
          <w:sz w:val="28"/>
        </w:rPr>
        <w:t>личностно-ориентированного подхода</w:t>
      </w:r>
      <w:r w:rsidRPr="00E91371">
        <w:rPr>
          <w:rFonts w:ascii="Times New Roman" w:hAnsi="Times New Roman" w:cs="Times New Roman"/>
          <w:sz w:val="28"/>
        </w:rPr>
        <w:t xml:space="preserve"> в процессе формирования </w:t>
      </w:r>
      <w:r w:rsidR="00475844" w:rsidRPr="00E91371">
        <w:rPr>
          <w:rFonts w:ascii="Times New Roman" w:hAnsi="Times New Roman" w:cs="Times New Roman"/>
          <w:sz w:val="28"/>
        </w:rPr>
        <w:t>ПИБУИЯ</w:t>
      </w:r>
      <w:r w:rsidRPr="00E91371">
        <w:rPr>
          <w:rFonts w:ascii="Times New Roman" w:hAnsi="Times New Roman" w:cs="Times New Roman"/>
          <w:sz w:val="28"/>
        </w:rPr>
        <w:t xml:space="preserve"> вполне оправдано. Суть личностно-ориентированного подхода заключается в формировании у будущего педагога общечеловеческих, духовных, нравственных, профессиональных ценностей, в воспитании всесторонне-развитой личности, которая в последующей педагогической деятельности будет передавать эти ценности следующему поколению учащихся [13</w:t>
      </w:r>
      <w:r w:rsidR="00107422" w:rsidRPr="00E91371">
        <w:rPr>
          <w:rFonts w:ascii="Times New Roman" w:hAnsi="Times New Roman" w:cs="Times New Roman"/>
          <w:sz w:val="28"/>
        </w:rPr>
        <w:t>4</w:t>
      </w:r>
      <w:r w:rsidRPr="00E91371">
        <w:rPr>
          <w:rFonts w:ascii="Times New Roman" w:hAnsi="Times New Roman" w:cs="Times New Roman"/>
          <w:sz w:val="28"/>
        </w:rPr>
        <w:t xml:space="preserve">].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Данный подход несет в себе идеи гуманизации образования (профессиональное становление и всестороннее развитие личности), демократизации (создание условий для развития способностей каждого студента), непрерывного образования (постоянное саморазвитие, саморефлексия, коррекция своих знаний, умений, навыков, личностных характеристик).</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Подготовка учителя иностранного языка должна включать в себя развитие его профессиональной идентичности, подразумевающая стремление к исследованию и развитию своего внутреннего мира, так как чем богаче будет его внутренний мир, тем ярче он сможет проявить себя в своей профессиональной деятельности, тем более уверенным и творческим будет его подход к нестандартным профессиональным ситуациям.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Невозможно обучить или заставить человека быть творческим, креативным, инициативным, для этого можно создать условия. Самым важным является любовь и интерес к своей профессии, и желание развиваться в ней. Без этого, невозможно желать преобразовывать окружающую профессиональную действительность. Для того</w:t>
      </w:r>
      <w:r w:rsidR="00FA3BC1" w:rsidRPr="00E91371">
        <w:rPr>
          <w:rFonts w:ascii="Times New Roman" w:hAnsi="Times New Roman" w:cs="Times New Roman"/>
          <w:sz w:val="28"/>
        </w:rPr>
        <w:t>,</w:t>
      </w:r>
      <w:r w:rsidRPr="00E91371">
        <w:rPr>
          <w:rFonts w:ascii="Times New Roman" w:hAnsi="Times New Roman" w:cs="Times New Roman"/>
          <w:sz w:val="28"/>
        </w:rPr>
        <w:t xml:space="preserve"> чтобы творческие способности развились, нужно обеспечить студента качественным образованием и профессиональной практикой, и заразить стремлением постоянно повышать свой уровень образования и обогащать профессиональный опыт. Только тогда можно искренне любить свою профессию. Желание внести элемент новизны в процесс своей деятельности говорит о более высоком личностном и профессиональном развитии человека, о наличии творческого отношения к своей профессии, которое подключает интеллектуальные, волевые и эмоциональные процессы.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При формировании профессиональной идентичности будущих учителей иностранного языка, личностно-ориентированный подход позволяет раскрыть студентов как в духовно-нравственном плане, так и в творческом отношении к саморазвитию и профессиональному становлению.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Системно-деятельностный подход</w:t>
      </w:r>
      <w:r w:rsidRPr="00E91371">
        <w:rPr>
          <w:rFonts w:ascii="Times New Roman" w:hAnsi="Times New Roman" w:cs="Times New Roman"/>
          <w:sz w:val="28"/>
        </w:rPr>
        <w:t xml:space="preserve"> предполагает такую организацию обучения, при которой основной деятельностью является активное самостоятельное исследование. В формировании </w:t>
      </w:r>
      <w:r w:rsidR="00475844" w:rsidRPr="00E91371">
        <w:rPr>
          <w:rFonts w:ascii="Times New Roman" w:hAnsi="Times New Roman" w:cs="Times New Roman"/>
          <w:sz w:val="28"/>
        </w:rPr>
        <w:t>ПИБУИЯ</w:t>
      </w:r>
      <w:r w:rsidRPr="00E91371">
        <w:rPr>
          <w:rFonts w:ascii="Times New Roman" w:hAnsi="Times New Roman" w:cs="Times New Roman"/>
          <w:sz w:val="28"/>
        </w:rPr>
        <w:t xml:space="preserve"> исследуется собственная личность, разные ее грани, с целью осознания и принятия себя, как профессионала</w:t>
      </w:r>
      <w:r w:rsidR="000B659B" w:rsidRPr="00E91371">
        <w:rPr>
          <w:rFonts w:ascii="Times New Roman" w:hAnsi="Times New Roman" w:cs="Times New Roman"/>
          <w:sz w:val="28"/>
        </w:rPr>
        <w:t xml:space="preserve"> в области иноязычного обучения</w:t>
      </w:r>
      <w:r w:rsidRPr="00E91371">
        <w:rPr>
          <w:rFonts w:ascii="Times New Roman" w:hAnsi="Times New Roman" w:cs="Times New Roman"/>
          <w:sz w:val="28"/>
        </w:rPr>
        <w:t>, развития необходимых для этой профессии качеств, формирования стремления к постоянному саморазвитию и самосовершенствованию, как в личностном, так и профессиональном плане [13</w:t>
      </w:r>
      <w:r w:rsidR="00107422" w:rsidRPr="00E91371">
        <w:rPr>
          <w:rFonts w:ascii="Times New Roman" w:hAnsi="Times New Roman" w:cs="Times New Roman"/>
          <w:sz w:val="28"/>
        </w:rPr>
        <w:t>5</w:t>
      </w:r>
      <w:r w:rsidRPr="00E91371">
        <w:rPr>
          <w:rFonts w:ascii="Times New Roman" w:hAnsi="Times New Roman" w:cs="Times New Roman"/>
          <w:sz w:val="28"/>
        </w:rPr>
        <w:t xml:space="preserve">]. </w:t>
      </w:r>
    </w:p>
    <w:p w:rsidR="0050298D" w:rsidRPr="00846E62"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Ключевым пунктом применения данного подхода является уход от пассивного восприятия и воспроизведения информации к осознанному познанию и освоению действия, направленного на открытие новых знаний. Китайская мудрость гласит «Я слышу – я забываю, я вижу – я запоминаю, я делаю – я усваиваю». Системно-деятельностный подход предполагает извлечение студентами новых знаний благодаря самостоятельному обнаружению и осмыслению учебной и, впоследствии, профессиональной проблемы, опираясь на уже имеющиеся опыт и знания. С помощью</w:t>
      </w:r>
      <w:r w:rsidRPr="00846E62">
        <w:rPr>
          <w:rFonts w:ascii="Times New Roman" w:hAnsi="Times New Roman" w:cs="Times New Roman"/>
          <w:sz w:val="28"/>
        </w:rPr>
        <w:t xml:space="preserve"> такого подхода студенты трансформируются из объекта обучения в субъект познания и деятельности.</w:t>
      </w:r>
    </w:p>
    <w:p w:rsidR="0050298D" w:rsidRPr="00846E62" w:rsidRDefault="0050298D" w:rsidP="000D6D66">
      <w:pPr>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Системно-деятельностный подход преобразует не только деятельность из внешней предметной во внутреннюю психическую, но и меняет образ мышления студента. Осознанное отношение к своей деятельности, при достаточном объеме знаний и опыта, приводит к желанию творчески подходить к ней, трансформировать ее под свои нужды и цели, выбирать креативные способы осуществления этой деятельности. Творческий дух рождается только при наличии психологического комфорта, который является неотъемлемым компонентом любого процесса роста и развития. В творческом процессе преобразования действительности и деятельности формируются и развиваются ценности и убеждения, наиболее эффективные для профессии.</w:t>
      </w:r>
    </w:p>
    <w:p w:rsidR="0050298D" w:rsidRPr="00846E62" w:rsidRDefault="0050298D" w:rsidP="000D6D66">
      <w:pPr>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 xml:space="preserve">Согласно идеям </w:t>
      </w:r>
      <w:r w:rsidRPr="00304C73">
        <w:rPr>
          <w:rFonts w:ascii="Times New Roman" w:hAnsi="Times New Roman" w:cs="Times New Roman"/>
          <w:i/>
          <w:sz w:val="28"/>
        </w:rPr>
        <w:t xml:space="preserve">аксиологического (ценностного) подхода </w:t>
      </w:r>
      <w:r w:rsidRPr="00846E62">
        <w:rPr>
          <w:rFonts w:ascii="Times New Roman" w:hAnsi="Times New Roman" w:cs="Times New Roman"/>
          <w:sz w:val="28"/>
        </w:rPr>
        <w:t>человек, личность является высшей ценностью общества. В ходе образования учащихся акцент делается на объединении процессов воспитания и обучения, что дает качественный переход от обезличенного образования к осознанному саморазвитию и самосовершенствованию, как личностно, так и профессионально, и дает возможность творчески и ответственно подходить к процессу созидательной деятельности и гуманного общения. Профессиональное воспитание и образование с аксиологическим подходом стало включать с себя формирование профессионально значимых нравственно-эстетических ценностей.</w:t>
      </w:r>
    </w:p>
    <w:p w:rsidR="0050298D" w:rsidRPr="00846E62" w:rsidRDefault="0050298D" w:rsidP="000D6D66">
      <w:pPr>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Аксиологический подход подразумевает не навязывание признанных обществом ценностей индивиду, а предоставление свободы выбора из всего спектра ценностей. В таком случае, человек оказывается перед задачей научиться оценивать и осознанно выбирать ценности, которые будут лежать в</w:t>
      </w:r>
      <w:r>
        <w:rPr>
          <w:rFonts w:ascii="Times New Roman" w:hAnsi="Times New Roman" w:cs="Times New Roman"/>
          <w:sz w:val="28"/>
        </w:rPr>
        <w:t xml:space="preserve"> основе его отношения к себе, обществу, </w:t>
      </w:r>
      <w:r w:rsidRPr="00846E62">
        <w:rPr>
          <w:rFonts w:ascii="Times New Roman" w:hAnsi="Times New Roman" w:cs="Times New Roman"/>
          <w:sz w:val="28"/>
        </w:rPr>
        <w:t>миру</w:t>
      </w:r>
      <w:r>
        <w:rPr>
          <w:rFonts w:ascii="Times New Roman" w:hAnsi="Times New Roman" w:cs="Times New Roman"/>
          <w:sz w:val="28"/>
        </w:rPr>
        <w:t>, профессии</w:t>
      </w:r>
      <w:r w:rsidRPr="00846E62">
        <w:rPr>
          <w:rFonts w:ascii="Times New Roman" w:hAnsi="Times New Roman" w:cs="Times New Roman"/>
          <w:sz w:val="28"/>
        </w:rPr>
        <w:t>.</w:t>
      </w:r>
    </w:p>
    <w:p w:rsidR="0050298D" w:rsidRPr="00846E62" w:rsidRDefault="0050298D" w:rsidP="000D6D66">
      <w:pPr>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 xml:space="preserve">В процессе овладения культурой (материальной и духовной) индивид становится личностью. Культура </w:t>
      </w:r>
      <w:r>
        <w:rPr>
          <w:rFonts w:ascii="Times New Roman" w:hAnsi="Times New Roman" w:cs="Times New Roman"/>
          <w:sz w:val="28"/>
        </w:rPr>
        <w:t xml:space="preserve">– </w:t>
      </w:r>
      <w:r w:rsidRPr="00846E62">
        <w:rPr>
          <w:rFonts w:ascii="Times New Roman" w:hAnsi="Times New Roman" w:cs="Times New Roman"/>
          <w:sz w:val="28"/>
        </w:rPr>
        <w:t>«высшая степень облагороженности, одухотворенности и очеловеченности природных и социальных условий жизни и человеческих отношений, освоенная живущими и переданная последующим поколениям». Образование посредством культурного контента, становится ценным и ценностным компонентом жизнедеятельности человека, и является основным средством развития гуманистической</w:t>
      </w:r>
      <w:r w:rsidR="005C71FE">
        <w:rPr>
          <w:rFonts w:ascii="Times New Roman" w:hAnsi="Times New Roman" w:cs="Times New Roman"/>
          <w:sz w:val="28"/>
        </w:rPr>
        <w:t xml:space="preserve"> целостной сущности человека [13</w:t>
      </w:r>
      <w:r w:rsidR="00107422" w:rsidRPr="00107422">
        <w:rPr>
          <w:rFonts w:ascii="Times New Roman" w:hAnsi="Times New Roman" w:cs="Times New Roman"/>
          <w:sz w:val="28"/>
        </w:rPr>
        <w:t>6</w:t>
      </w:r>
      <w:r w:rsidRPr="00846E62">
        <w:rPr>
          <w:rFonts w:ascii="Times New Roman" w:hAnsi="Times New Roman" w:cs="Times New Roman"/>
          <w:sz w:val="28"/>
        </w:rPr>
        <w:t>].</w:t>
      </w:r>
    </w:p>
    <w:p w:rsidR="0050298D" w:rsidRPr="00846E62" w:rsidRDefault="0050298D" w:rsidP="000D6D66">
      <w:pPr>
        <w:spacing w:after="0" w:line="240" w:lineRule="auto"/>
        <w:ind w:firstLine="454"/>
        <w:jc w:val="both"/>
        <w:rPr>
          <w:rFonts w:ascii="Times New Roman" w:hAnsi="Times New Roman" w:cs="Times New Roman"/>
          <w:sz w:val="28"/>
        </w:rPr>
      </w:pPr>
      <w:r w:rsidRPr="00846E62">
        <w:rPr>
          <w:rFonts w:ascii="Times New Roman" w:hAnsi="Times New Roman" w:cs="Times New Roman"/>
          <w:sz w:val="28"/>
        </w:rPr>
        <w:t xml:space="preserve">При формировании </w:t>
      </w:r>
      <w:r w:rsidR="00475844">
        <w:rPr>
          <w:rFonts w:ascii="Times New Roman" w:hAnsi="Times New Roman" w:cs="Times New Roman"/>
          <w:sz w:val="28"/>
        </w:rPr>
        <w:t>ПИБУИЯ</w:t>
      </w:r>
      <w:r w:rsidRPr="00846E62">
        <w:rPr>
          <w:rFonts w:ascii="Times New Roman" w:hAnsi="Times New Roman" w:cs="Times New Roman"/>
          <w:sz w:val="28"/>
        </w:rPr>
        <w:t xml:space="preserve"> использование аксиологического подхода абсолютно необходимо, так как ценности являются одним из компонентов профессиональной идентичности. Для достигнутой профессиональной идентичности необходима устойчивая система профессионально значимых ценностей. И чем более четкой будет сформирована эта система ценностей во время получения профессионального образования, тем более компетентным, уверенным в себе, обладающим индивидуальным стилем, будет </w:t>
      </w:r>
      <w:r>
        <w:rPr>
          <w:rFonts w:ascii="Times New Roman" w:hAnsi="Times New Roman" w:cs="Times New Roman"/>
          <w:sz w:val="28"/>
        </w:rPr>
        <w:t>профессионал</w:t>
      </w:r>
      <w:r w:rsidRPr="00846E62">
        <w:rPr>
          <w:rFonts w:ascii="Times New Roman" w:hAnsi="Times New Roman" w:cs="Times New Roman"/>
          <w:sz w:val="28"/>
        </w:rPr>
        <w:t xml:space="preserve"> – учитель иностранного языка – когда приступит к непосредственной профессиональной деятельности. </w:t>
      </w:r>
    </w:p>
    <w:p w:rsidR="0050298D" w:rsidRPr="00E91371" w:rsidRDefault="0050298D" w:rsidP="000D6D66">
      <w:pPr>
        <w:spacing w:after="0" w:line="240" w:lineRule="auto"/>
        <w:ind w:firstLine="454"/>
        <w:jc w:val="both"/>
        <w:rPr>
          <w:rFonts w:ascii="Times New Roman" w:hAnsi="Times New Roman" w:cs="Times New Roman"/>
          <w:sz w:val="28"/>
        </w:rPr>
      </w:pPr>
      <w:r w:rsidRPr="00304C73">
        <w:rPr>
          <w:rFonts w:ascii="Times New Roman" w:hAnsi="Times New Roman" w:cs="Times New Roman"/>
          <w:i/>
          <w:sz w:val="28"/>
        </w:rPr>
        <w:t>Антропологический подход</w:t>
      </w:r>
      <w:r w:rsidRPr="00846E62">
        <w:rPr>
          <w:rFonts w:ascii="Times New Roman" w:hAnsi="Times New Roman" w:cs="Times New Roman"/>
          <w:sz w:val="28"/>
        </w:rPr>
        <w:t xml:space="preserve"> являет собой соотнесение знаний об образовательном процессе со знаниями о природе человека, о закономерностях его развития, а также его целостности, ценности и уникальности. Такой подход отдает инициативу в выб</w:t>
      </w:r>
      <w:r w:rsidRPr="00E91371">
        <w:rPr>
          <w:rFonts w:ascii="Times New Roman" w:hAnsi="Times New Roman" w:cs="Times New Roman"/>
          <w:sz w:val="28"/>
        </w:rPr>
        <w:t>оре способов жизнедеятельности и самореализации воспитаннику, учащемуся, предоставляет условия и возможности для его творческого самовыражения. При этом подходе каждый человек воспринимается как ценность, соответственно, пропагандирует уважение к каждому члену группы, общества, приветствует равенство и диалог разных групп, культур, обществ [1</w:t>
      </w:r>
      <w:r w:rsidR="00107422" w:rsidRPr="00E91371">
        <w:rPr>
          <w:rFonts w:ascii="Times New Roman" w:hAnsi="Times New Roman" w:cs="Times New Roman"/>
          <w:sz w:val="28"/>
        </w:rPr>
        <w:t>37</w:t>
      </w:r>
      <w:r w:rsidRPr="00E91371">
        <w:rPr>
          <w:rFonts w:ascii="Times New Roman" w:hAnsi="Times New Roman" w:cs="Times New Roman"/>
          <w:sz w:val="28"/>
        </w:rPr>
        <w:t>].</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Образование является средством построения человеком образа себя как профессионала в соответствии с теми ценностями, которые он выбрал из всего многообразия ценностей, предложенных современным миром.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Компетенции рассматриваются как средство и осознанная способность достижения того образа себя как профессионала, на который человек нацелен. Целью образования </w:t>
      </w:r>
      <w:r w:rsidR="00821854" w:rsidRPr="00E91371">
        <w:rPr>
          <w:rFonts w:ascii="Times New Roman" w:hAnsi="Times New Roman" w:cs="Times New Roman"/>
          <w:sz w:val="28"/>
        </w:rPr>
        <w:t xml:space="preserve">будущих учителей иностранного языка </w:t>
      </w:r>
      <w:r w:rsidRPr="00E91371">
        <w:rPr>
          <w:rFonts w:ascii="Times New Roman" w:hAnsi="Times New Roman" w:cs="Times New Roman"/>
          <w:sz w:val="28"/>
        </w:rPr>
        <w:t>с применением антропологического подхода является формирование такого педагога</w:t>
      </w:r>
      <w:r w:rsidR="00821854" w:rsidRPr="00E91371">
        <w:rPr>
          <w:rFonts w:ascii="Times New Roman" w:hAnsi="Times New Roman" w:cs="Times New Roman"/>
          <w:sz w:val="28"/>
        </w:rPr>
        <w:t xml:space="preserve"> данного направления</w:t>
      </w:r>
      <w:r w:rsidRPr="00E91371">
        <w:rPr>
          <w:rFonts w:ascii="Times New Roman" w:hAnsi="Times New Roman" w:cs="Times New Roman"/>
          <w:sz w:val="28"/>
        </w:rPr>
        <w:t>, который, осознанно освоив необходимые компетенции, сможет их применять в своей и в смежных с его областью деятельности, а также будет мотивирован продолжать самообразовываться и самосовершенствоваться в своем профессиональном становлении. В нашем быстро изменяющемся мире, способность и готовность к расширению специализаций и углублению компетенций является очень важной составляющей профессионального становления любого специалиста, и учителя иностранн</w:t>
      </w:r>
      <w:r w:rsidR="00821854" w:rsidRPr="00E91371">
        <w:rPr>
          <w:rFonts w:ascii="Times New Roman" w:hAnsi="Times New Roman" w:cs="Times New Roman"/>
          <w:sz w:val="28"/>
        </w:rPr>
        <w:t>ого языка</w:t>
      </w:r>
      <w:r w:rsidRPr="00E91371">
        <w:rPr>
          <w:rFonts w:ascii="Times New Roman" w:hAnsi="Times New Roman" w:cs="Times New Roman"/>
          <w:sz w:val="28"/>
        </w:rPr>
        <w:t xml:space="preserve"> в особенности.</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К основным категориям антропологического подхода, необходимым для формирования </w:t>
      </w:r>
      <w:r w:rsidR="00475844" w:rsidRPr="00E91371">
        <w:rPr>
          <w:rFonts w:ascii="Times New Roman" w:hAnsi="Times New Roman" w:cs="Times New Roman"/>
          <w:sz w:val="28"/>
        </w:rPr>
        <w:t>ПИБУИЯ</w:t>
      </w:r>
      <w:r w:rsidRPr="00E91371">
        <w:rPr>
          <w:rFonts w:ascii="Times New Roman" w:hAnsi="Times New Roman" w:cs="Times New Roman"/>
          <w:sz w:val="28"/>
        </w:rPr>
        <w:t xml:space="preserve"> относятся диалог культур, свобода, творчество, индивидуальность, самоактуализация. Как любой педагог, учитель иностранного языка должен пропагандировать эти идеи среди своих обучающихся, а значит, сам должен искренне верить в их необходимость и эффективность и руководствоваться ими при выполнении собственной профессиональной деятельности [1</w:t>
      </w:r>
      <w:r w:rsidR="00107422" w:rsidRPr="00E91371">
        <w:rPr>
          <w:rFonts w:ascii="Times New Roman" w:hAnsi="Times New Roman" w:cs="Times New Roman"/>
          <w:sz w:val="28"/>
        </w:rPr>
        <w:t>38</w:t>
      </w:r>
      <w:r w:rsidRPr="00E91371">
        <w:rPr>
          <w:rFonts w:ascii="Times New Roman" w:hAnsi="Times New Roman" w:cs="Times New Roman"/>
          <w:sz w:val="28"/>
        </w:rPr>
        <w:t xml:space="preserve">]. </w:t>
      </w:r>
    </w:p>
    <w:p w:rsidR="0050298D" w:rsidRPr="00E91371" w:rsidRDefault="0050298D" w:rsidP="000D6D66">
      <w:pPr>
        <w:spacing w:after="0" w:line="240" w:lineRule="auto"/>
        <w:ind w:firstLine="454"/>
        <w:jc w:val="both"/>
        <w:rPr>
          <w:rFonts w:ascii="Times New Roman" w:hAnsi="Times New Roman" w:cs="Times New Roman"/>
          <w:i/>
          <w:sz w:val="28"/>
          <w:szCs w:val="28"/>
        </w:rPr>
      </w:pPr>
      <w:r w:rsidRPr="00E91371">
        <w:rPr>
          <w:rFonts w:ascii="Times New Roman" w:hAnsi="Times New Roman" w:cs="Times New Roman"/>
          <w:i/>
          <w:sz w:val="28"/>
          <w:szCs w:val="28"/>
        </w:rPr>
        <w:t xml:space="preserve">Принципами формирования профессиональной идентичности будущих учителей иностранного языка </w:t>
      </w:r>
      <w:r w:rsidR="0009717F" w:rsidRPr="00E91371">
        <w:rPr>
          <w:rFonts w:ascii="Times New Roman" w:hAnsi="Times New Roman" w:cs="Times New Roman"/>
          <w:i/>
          <w:sz w:val="28"/>
          <w:szCs w:val="28"/>
        </w:rPr>
        <w:t>выступают следующие:</w:t>
      </w:r>
    </w:p>
    <w:p w:rsidR="006331E4" w:rsidRPr="00E91371" w:rsidRDefault="006331E4" w:rsidP="00EE56CB">
      <w:pPr>
        <w:pStyle w:val="ab"/>
        <w:numPr>
          <w:ilvl w:val="0"/>
          <w:numId w:val="178"/>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природосообразности,</w:t>
      </w:r>
    </w:p>
    <w:p w:rsidR="006331E4" w:rsidRPr="00E91371" w:rsidRDefault="006331E4" w:rsidP="00EE56CB">
      <w:pPr>
        <w:pStyle w:val="ab"/>
        <w:numPr>
          <w:ilvl w:val="0"/>
          <w:numId w:val="178"/>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гуманизации,</w:t>
      </w:r>
    </w:p>
    <w:p w:rsidR="006331E4" w:rsidRPr="00E91371" w:rsidRDefault="006331E4" w:rsidP="00EE56CB">
      <w:pPr>
        <w:pStyle w:val="ab"/>
        <w:numPr>
          <w:ilvl w:val="0"/>
          <w:numId w:val="178"/>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целостности и системности,</w:t>
      </w:r>
    </w:p>
    <w:p w:rsidR="006331E4" w:rsidRPr="00E91371" w:rsidRDefault="006331E4" w:rsidP="00EE56CB">
      <w:pPr>
        <w:pStyle w:val="ab"/>
        <w:numPr>
          <w:ilvl w:val="0"/>
          <w:numId w:val="178"/>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профессиональной целесообразности,</w:t>
      </w:r>
    </w:p>
    <w:p w:rsidR="006331E4" w:rsidRPr="00E91371" w:rsidRDefault="006331E4" w:rsidP="00EE56CB">
      <w:pPr>
        <w:pStyle w:val="ab"/>
        <w:numPr>
          <w:ilvl w:val="0"/>
          <w:numId w:val="178"/>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активности и самостоятельности</w:t>
      </w:r>
      <w:r w:rsidRPr="00E91371">
        <w:rPr>
          <w:rFonts w:ascii="Times New Roman" w:hAnsi="Times New Roman" w:cs="Times New Roman"/>
          <w:i/>
          <w:sz w:val="28"/>
          <w:szCs w:val="28"/>
        </w:rPr>
        <w:t>.</w:t>
      </w:r>
    </w:p>
    <w:p w:rsidR="0050298D" w:rsidRPr="00E91371" w:rsidRDefault="0050298D"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Принципы обучения – это общие положения, которые учитывают основные закономерности развития и воспитания и содержат требования, которыми необходимо руководствоваться при планировании и организации учебного процесса, отбора содержания обучения.</w:t>
      </w:r>
    </w:p>
    <w:p w:rsidR="0050298D" w:rsidRPr="00E91371" w:rsidRDefault="0050298D"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i/>
          <w:sz w:val="28"/>
          <w:szCs w:val="28"/>
        </w:rPr>
        <w:t>Принцип природосообразности</w:t>
      </w:r>
      <w:r w:rsidRPr="00E91371">
        <w:rPr>
          <w:rFonts w:ascii="Times New Roman" w:hAnsi="Times New Roman" w:cs="Times New Roman"/>
          <w:sz w:val="28"/>
          <w:szCs w:val="28"/>
        </w:rPr>
        <w:t xml:space="preserve"> является одним из старейших педагогических принципов. Данный принцип требует соблюдения следующих правил:</w:t>
      </w:r>
    </w:p>
    <w:p w:rsidR="0050298D" w:rsidRPr="00E91371" w:rsidRDefault="0050298D" w:rsidP="00EE56CB">
      <w:pPr>
        <w:pStyle w:val="ab"/>
        <w:numPr>
          <w:ilvl w:val="0"/>
          <w:numId w:val="31"/>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педагогический процесс должен быть организован с учетом возрастных и индивидуальных особенностей студентов;</w:t>
      </w:r>
    </w:p>
    <w:p w:rsidR="0050298D" w:rsidRPr="00E91371" w:rsidRDefault="0050298D" w:rsidP="00EE56CB">
      <w:pPr>
        <w:pStyle w:val="ab"/>
        <w:numPr>
          <w:ilvl w:val="0"/>
          <w:numId w:val="31"/>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педагогический процесс должен быть организован с учетом зон ближайшего развития студентов, которые определяют их возможности;</w:t>
      </w:r>
    </w:p>
    <w:p w:rsidR="0050298D" w:rsidRPr="00E91371" w:rsidRDefault="0050298D" w:rsidP="00EE56CB">
      <w:pPr>
        <w:pStyle w:val="ab"/>
        <w:numPr>
          <w:ilvl w:val="0"/>
          <w:numId w:val="31"/>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в педагогическом процессе должны быть использованы такое содержание учебного процесса и методы преподавания, которые обеспечивают формирование свободной личности;</w:t>
      </w:r>
    </w:p>
    <w:p w:rsidR="0050298D" w:rsidRPr="00E91371" w:rsidRDefault="0050298D" w:rsidP="00EE56CB">
      <w:pPr>
        <w:pStyle w:val="ab"/>
        <w:numPr>
          <w:ilvl w:val="0"/>
          <w:numId w:val="31"/>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педагогический процесс должен обеспечивать развитие навыков самовоспитания и самообразования студентов.</w:t>
      </w:r>
    </w:p>
    <w:p w:rsidR="0050298D" w:rsidRPr="00E91371" w:rsidRDefault="0050298D"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Принцип природосообразности, согласно Б.Т. Лихачеву, обеспечивает развитие нормальной человеческой личности и реализуется в балансе педагогических средств формирования индивидуальности и внутренних потребностей, законов развития человека, а также внешних требований общества [</w:t>
      </w:r>
      <w:r w:rsidR="00107422" w:rsidRPr="00E91371">
        <w:rPr>
          <w:rFonts w:ascii="Times New Roman" w:hAnsi="Times New Roman" w:cs="Times New Roman"/>
          <w:sz w:val="28"/>
          <w:szCs w:val="28"/>
        </w:rPr>
        <w:t>139</w:t>
      </w:r>
      <w:r w:rsidRPr="00E91371">
        <w:rPr>
          <w:rFonts w:ascii="Times New Roman" w:hAnsi="Times New Roman" w:cs="Times New Roman"/>
          <w:sz w:val="28"/>
          <w:szCs w:val="28"/>
        </w:rPr>
        <w:t xml:space="preserve">]. </w:t>
      </w:r>
    </w:p>
    <w:p w:rsidR="0050298D" w:rsidRPr="00E91371" w:rsidRDefault="0050298D"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При формировании профессиональной идентичности</w:t>
      </w:r>
      <w:r w:rsidR="00821854" w:rsidRPr="00E91371">
        <w:rPr>
          <w:rFonts w:ascii="Times New Roman" w:hAnsi="Times New Roman" w:cs="Times New Roman"/>
          <w:sz w:val="28"/>
          <w:szCs w:val="28"/>
        </w:rPr>
        <w:t xml:space="preserve"> будущих учителей иностранного языка</w:t>
      </w:r>
      <w:r w:rsidRPr="00E91371">
        <w:rPr>
          <w:rFonts w:ascii="Times New Roman" w:hAnsi="Times New Roman" w:cs="Times New Roman"/>
          <w:sz w:val="28"/>
          <w:szCs w:val="28"/>
        </w:rPr>
        <w:t>, принцип природосообразности способствует успешной социализации студентов, свободной и эффективной коммуникации с преподавателями, сокурсниками, более осознанному отношению и мотивации к профессиональному становлению и росту.</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Принцип гуманизации.</w:t>
      </w:r>
      <w:r w:rsidRPr="00E91371">
        <w:rPr>
          <w:rFonts w:ascii="Times New Roman" w:hAnsi="Times New Roman" w:cs="Times New Roman"/>
          <w:sz w:val="28"/>
        </w:rPr>
        <w:t xml:space="preserve"> Данный принцип можно рассматривать как принцип социальной защиты растущего человека, как педагогический процесс, который строится на полном признании гражданских прав воспитанника и уважении к нему.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Одним из важных направлений развития высшей школы является гуманизация, которая рассматривается как процесс познания человеком самого себя и окружающего мира. А гуманизация образования — это поворот к человеку с целью развития не только знаний, навыков, умений, но и личности в целом.</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Гуманизация профессионального образования удовлетворяет потребности и личности, и общества в развитии профессионала, способного к самосовершенствованию, профессиональному становлению, обладающим высокими личностно и профессионально значимыми качествами, готового к самоактуализации и адаптации в профессиональном сообществе, обладающим творческим подходом к решению возникающих проблем.</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При формировании профессиональной идентичности </w:t>
      </w:r>
      <w:r w:rsidR="00821854" w:rsidRPr="00E91371">
        <w:rPr>
          <w:rFonts w:ascii="Times New Roman" w:hAnsi="Times New Roman" w:cs="Times New Roman"/>
          <w:sz w:val="28"/>
          <w:szCs w:val="28"/>
        </w:rPr>
        <w:t>будущих учителей иностранного языка</w:t>
      </w:r>
      <w:r w:rsidR="00821854" w:rsidRPr="00E91371">
        <w:rPr>
          <w:rFonts w:ascii="Times New Roman" w:hAnsi="Times New Roman" w:cs="Times New Roman"/>
          <w:sz w:val="28"/>
        </w:rPr>
        <w:t xml:space="preserve"> </w:t>
      </w:r>
      <w:r w:rsidRPr="00E91371">
        <w:rPr>
          <w:rFonts w:ascii="Times New Roman" w:hAnsi="Times New Roman" w:cs="Times New Roman"/>
          <w:sz w:val="28"/>
        </w:rPr>
        <w:t>через принцип гуманизации повышается духовная культура, расширяется мировоззрение, растет толерантность, формируются ценностные ориентации обучающихся, что повышает конкурентоспособность профессионалов на рынке труда в современном обществе [</w:t>
      </w:r>
      <w:r w:rsidR="00107422" w:rsidRPr="00E91371">
        <w:rPr>
          <w:rFonts w:ascii="Times New Roman" w:hAnsi="Times New Roman" w:cs="Times New Roman"/>
          <w:sz w:val="28"/>
        </w:rPr>
        <w:t>140</w:t>
      </w:r>
      <w:r w:rsidRPr="00E91371">
        <w:rPr>
          <w:rFonts w:ascii="Times New Roman" w:hAnsi="Times New Roman" w:cs="Times New Roman"/>
          <w:sz w:val="28"/>
        </w:rPr>
        <w:t xml:space="preserve">].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Принцип целостности и системности.</w:t>
      </w:r>
      <w:r w:rsidRPr="00E91371">
        <w:rPr>
          <w:rFonts w:ascii="Times New Roman" w:hAnsi="Times New Roman" w:cs="Times New Roman"/>
          <w:sz w:val="28"/>
        </w:rPr>
        <w:t xml:space="preserve"> Иначе принцип упорядоченности. Следование данному принципу предполагает обеспечение единства и взаимосвязи между всеми компонентами педагогического процесса. Целостность педагогического процесса подразумевает целостность целей, целостность содержания образования, целостность методов обучения, что обеспечивает формирование целостной личности, способной придерживаться своих принципов, целей, ценностей, и в то же время быть открытой новым способам преобразования действительности.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Согласно определению, предложенному Е.А. Романовой, «целостность личности – это единство мировоззренческих ориентаций, проявляющееся в автономности личности, ее ответственности за свои действия, рефлективности, способности к самооценке, в открытости, а также в способности к са</w:t>
      </w:r>
      <w:r w:rsidR="005C71FE" w:rsidRPr="00E91371">
        <w:rPr>
          <w:rFonts w:ascii="Times New Roman" w:hAnsi="Times New Roman" w:cs="Times New Roman"/>
          <w:sz w:val="28"/>
        </w:rPr>
        <w:t>м</w:t>
      </w:r>
      <w:r w:rsidR="00107422" w:rsidRPr="00E91371">
        <w:rPr>
          <w:rFonts w:ascii="Times New Roman" w:hAnsi="Times New Roman" w:cs="Times New Roman"/>
          <w:sz w:val="28"/>
        </w:rPr>
        <w:t>оразвитию и самореализации» [141</w:t>
      </w:r>
      <w:r w:rsidRPr="00E91371">
        <w:rPr>
          <w:rFonts w:ascii="Times New Roman" w:hAnsi="Times New Roman" w:cs="Times New Roman"/>
          <w:sz w:val="28"/>
        </w:rPr>
        <w:t>].</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Целостность процесса формирующего воздействия на профессиональную идентичность </w:t>
      </w:r>
      <w:r w:rsidR="00821854" w:rsidRPr="00E91371">
        <w:rPr>
          <w:rFonts w:ascii="Times New Roman" w:hAnsi="Times New Roman" w:cs="Times New Roman"/>
          <w:sz w:val="28"/>
          <w:szCs w:val="28"/>
        </w:rPr>
        <w:t>будущих учителей иностранного языка</w:t>
      </w:r>
      <w:r w:rsidR="00821854" w:rsidRPr="00E91371">
        <w:rPr>
          <w:rFonts w:ascii="Times New Roman" w:hAnsi="Times New Roman" w:cs="Times New Roman"/>
          <w:sz w:val="28"/>
        </w:rPr>
        <w:t xml:space="preserve"> </w:t>
      </w:r>
      <w:r w:rsidRPr="00E91371">
        <w:rPr>
          <w:rFonts w:ascii="Times New Roman" w:hAnsi="Times New Roman" w:cs="Times New Roman"/>
          <w:sz w:val="28"/>
        </w:rPr>
        <w:t>подразумевает системное и систематическое, структурированное обучение, подчиняющееся конечной цели обучения, и изучение внутренних связей в развитии личности, как профессионала.</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Системность предусматривает формирование всех структурных компонентов профессиональной идентичности </w:t>
      </w:r>
      <w:r w:rsidR="00821854" w:rsidRPr="00E91371">
        <w:rPr>
          <w:rFonts w:ascii="Times New Roman" w:hAnsi="Times New Roman" w:cs="Times New Roman"/>
          <w:sz w:val="28"/>
          <w:szCs w:val="28"/>
        </w:rPr>
        <w:t>будущих учителей иностранного языка</w:t>
      </w:r>
      <w:r w:rsidR="00821854" w:rsidRPr="00E91371">
        <w:rPr>
          <w:rFonts w:ascii="Times New Roman" w:hAnsi="Times New Roman" w:cs="Times New Roman"/>
          <w:sz w:val="28"/>
        </w:rPr>
        <w:t xml:space="preserve"> </w:t>
      </w:r>
      <w:r w:rsidRPr="00E91371">
        <w:rPr>
          <w:rFonts w:ascii="Times New Roman" w:hAnsi="Times New Roman" w:cs="Times New Roman"/>
          <w:sz w:val="28"/>
        </w:rPr>
        <w:t>(когнитивного, эмоционального, поведенческого) как элементов единой системы.</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Принцип профессиональной целесообразности.</w:t>
      </w:r>
      <w:r w:rsidRPr="00E91371">
        <w:rPr>
          <w:rFonts w:ascii="Times New Roman" w:hAnsi="Times New Roman" w:cs="Times New Roman"/>
          <w:sz w:val="28"/>
        </w:rPr>
        <w:t xml:space="preserve"> Следование данному принципу требует, чтобы педагогический процесс включал такое содержания, методы, формы обучения, которые соответствуют выбранной профессии и обеспечивают формирование профессионально важных качеств, знаний и умений.</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В процессе подготовки будущих учителей иностранного языка учет данного принципа также ориентирует на формулирование эффективного позитивного самоописания, самооценки студентов как профессионалов, что добавляет уверенности в процессе педагогической деятельности, и значительно повышает эффективность их собственной трудовой деятельности.</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Принцип активности и самостоятельности</w:t>
      </w:r>
      <w:r w:rsidRPr="00E91371">
        <w:rPr>
          <w:rFonts w:ascii="Times New Roman" w:hAnsi="Times New Roman" w:cs="Times New Roman"/>
          <w:sz w:val="28"/>
        </w:rPr>
        <w:t xml:space="preserve"> предусматривает бо́льшую самостоятельность в добывании знаний в высшей школе, чем в средней, а значит и бо́льшую активность. Это значит, что студент проявляет бо́льший интерес к процессу обучения, ориентирован на результат – приобретение квалификации и соответствующих ей компетенций. </w:t>
      </w:r>
    </w:p>
    <w:p w:rsidR="0050298D" w:rsidRPr="00E91371" w:rsidRDefault="0050298D"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При формировании профессиональной идентичности, принцип активности и самостоятельности предполагает, что будущие учителя иностранного языка формируют готовность и мотивацию к дальнейшему постоянному повышению квалификации, несут ответственность за свое профессиональное становление и готовность к выполнению профессиональной деятельности, и готовы тому же обучать своих учащихся.</w:t>
      </w:r>
    </w:p>
    <w:p w:rsidR="00D714D0" w:rsidRPr="00E91371" w:rsidRDefault="0009717F"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i/>
          <w:sz w:val="28"/>
          <w:szCs w:val="28"/>
        </w:rPr>
        <w:t>С</w:t>
      </w:r>
      <w:r w:rsidR="009554FF" w:rsidRPr="00E91371">
        <w:rPr>
          <w:rFonts w:ascii="Times New Roman" w:hAnsi="Times New Roman" w:cs="Times New Roman"/>
          <w:i/>
          <w:sz w:val="28"/>
          <w:szCs w:val="28"/>
        </w:rPr>
        <w:t>одержательн</w:t>
      </w:r>
      <w:r w:rsidR="00D714D0" w:rsidRPr="00E91371">
        <w:rPr>
          <w:rFonts w:ascii="Times New Roman" w:hAnsi="Times New Roman" w:cs="Times New Roman"/>
          <w:i/>
          <w:sz w:val="28"/>
          <w:szCs w:val="28"/>
        </w:rPr>
        <w:t>ый блок</w:t>
      </w:r>
      <w:r w:rsidR="00D714D0" w:rsidRPr="00E91371">
        <w:rPr>
          <w:rFonts w:ascii="Times New Roman" w:hAnsi="Times New Roman" w:cs="Times New Roman"/>
          <w:sz w:val="28"/>
          <w:szCs w:val="28"/>
        </w:rPr>
        <w:t xml:space="preserve"> модели </w:t>
      </w:r>
      <w:r w:rsidRPr="00E91371">
        <w:rPr>
          <w:rFonts w:ascii="Times New Roman" w:hAnsi="Times New Roman" w:cs="Times New Roman"/>
          <w:sz w:val="28"/>
          <w:szCs w:val="28"/>
        </w:rPr>
        <w:t>представлен:</w:t>
      </w:r>
      <w:r w:rsidR="00D714D0" w:rsidRPr="00E91371">
        <w:rPr>
          <w:rFonts w:ascii="Times New Roman" w:hAnsi="Times New Roman" w:cs="Times New Roman"/>
          <w:sz w:val="28"/>
          <w:szCs w:val="28"/>
        </w:rPr>
        <w:t xml:space="preserve"> </w:t>
      </w:r>
      <w:r w:rsidRPr="00E91371">
        <w:rPr>
          <w:rFonts w:ascii="Times New Roman" w:hAnsi="Times New Roman" w:cs="Times New Roman"/>
          <w:sz w:val="28"/>
          <w:szCs w:val="28"/>
        </w:rPr>
        <w:t>содержанием, направленным на формирующее воздействие на компоненты профессиональной идентичнос</w:t>
      </w:r>
      <w:r w:rsidR="00636E6B" w:rsidRPr="00E91371">
        <w:rPr>
          <w:rFonts w:ascii="Times New Roman" w:hAnsi="Times New Roman" w:cs="Times New Roman"/>
          <w:sz w:val="28"/>
          <w:szCs w:val="28"/>
        </w:rPr>
        <w:t xml:space="preserve">ти </w:t>
      </w:r>
      <w:r w:rsidR="00821854" w:rsidRPr="00E91371">
        <w:rPr>
          <w:rFonts w:ascii="Times New Roman" w:hAnsi="Times New Roman" w:cs="Times New Roman"/>
          <w:sz w:val="28"/>
          <w:szCs w:val="28"/>
        </w:rPr>
        <w:t>будущих учителей иностранного языка</w:t>
      </w:r>
      <w:r w:rsidRPr="00E91371">
        <w:rPr>
          <w:rFonts w:ascii="Times New Roman" w:hAnsi="Times New Roman" w:cs="Times New Roman"/>
          <w:sz w:val="28"/>
          <w:szCs w:val="28"/>
        </w:rPr>
        <w:t>.</w:t>
      </w:r>
    </w:p>
    <w:p w:rsidR="00675997" w:rsidRPr="00E91371" w:rsidRDefault="00BC123E"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i/>
          <w:sz w:val="28"/>
          <w:szCs w:val="28"/>
        </w:rPr>
        <w:t>Содержание</w:t>
      </w:r>
      <w:r w:rsidRPr="00E91371">
        <w:rPr>
          <w:rFonts w:ascii="Times New Roman" w:hAnsi="Times New Roman" w:cs="Times New Roman"/>
          <w:b/>
          <w:sz w:val="28"/>
          <w:szCs w:val="28"/>
        </w:rPr>
        <w:t xml:space="preserve"> </w:t>
      </w:r>
      <w:r w:rsidRPr="00E91371">
        <w:rPr>
          <w:rFonts w:ascii="Times New Roman" w:hAnsi="Times New Roman" w:cs="Times New Roman"/>
          <w:sz w:val="28"/>
          <w:szCs w:val="28"/>
        </w:rPr>
        <w:t>формирования</w:t>
      </w:r>
      <w:r w:rsidR="008022A9" w:rsidRPr="00E91371">
        <w:rPr>
          <w:rFonts w:ascii="Times New Roman" w:hAnsi="Times New Roman" w:cs="Times New Roman"/>
          <w:b/>
          <w:sz w:val="28"/>
          <w:szCs w:val="28"/>
        </w:rPr>
        <w:t xml:space="preserve"> </w:t>
      </w:r>
      <w:r w:rsidR="008022A9" w:rsidRPr="00E91371">
        <w:rPr>
          <w:rFonts w:ascii="Times New Roman" w:hAnsi="Times New Roman" w:cs="Times New Roman"/>
          <w:sz w:val="28"/>
          <w:szCs w:val="28"/>
        </w:rPr>
        <w:t xml:space="preserve">профессиональной идентичности будущих учителей иностранного языка </w:t>
      </w:r>
      <w:r w:rsidR="00135CDC" w:rsidRPr="00E91371">
        <w:rPr>
          <w:rFonts w:ascii="Times New Roman" w:hAnsi="Times New Roman" w:cs="Times New Roman"/>
          <w:sz w:val="28"/>
          <w:szCs w:val="28"/>
        </w:rPr>
        <w:t xml:space="preserve">в трех ее компонентах (эмоциональный, когнитивный, поведенческий) </w:t>
      </w:r>
      <w:r w:rsidR="008022A9" w:rsidRPr="00E91371">
        <w:rPr>
          <w:rFonts w:ascii="Times New Roman" w:hAnsi="Times New Roman" w:cs="Times New Roman"/>
          <w:sz w:val="28"/>
          <w:szCs w:val="28"/>
        </w:rPr>
        <w:t>составляют такие образовательные блоки как</w:t>
      </w:r>
      <w:r w:rsidR="008022A9" w:rsidRPr="00E91371">
        <w:rPr>
          <w:rFonts w:ascii="Times New Roman" w:hAnsi="Times New Roman" w:cs="Times New Roman"/>
          <w:b/>
          <w:sz w:val="28"/>
          <w:szCs w:val="28"/>
        </w:rPr>
        <w:t xml:space="preserve"> </w:t>
      </w:r>
      <w:r w:rsidR="008022A9" w:rsidRPr="00E91371">
        <w:rPr>
          <w:rFonts w:ascii="Times New Roman" w:hAnsi="Times New Roman" w:cs="Times New Roman"/>
          <w:sz w:val="28"/>
          <w:szCs w:val="28"/>
        </w:rPr>
        <w:t>научно-теоретический блок, морально-психологический блок, опытно-практический блок.</w:t>
      </w:r>
    </w:p>
    <w:p w:rsidR="008022A9" w:rsidRPr="00E91371" w:rsidRDefault="008867FA"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С</w:t>
      </w:r>
      <w:r w:rsidR="008022A9" w:rsidRPr="00E91371">
        <w:rPr>
          <w:rFonts w:ascii="Times New Roman" w:hAnsi="Times New Roman" w:cs="Times New Roman"/>
          <w:sz w:val="28"/>
          <w:szCs w:val="28"/>
        </w:rPr>
        <w:t xml:space="preserve">одержание научно-теоретического блока </w:t>
      </w:r>
      <w:r w:rsidRPr="00E91371">
        <w:rPr>
          <w:rFonts w:ascii="Times New Roman" w:hAnsi="Times New Roman" w:cs="Times New Roman"/>
          <w:sz w:val="28"/>
        </w:rPr>
        <w:t>нацелено на оказание формирующего воздействия на когнитивный компонент профессиональной идентичности и представляет собой серию лекций, сопровождающихся вопросами для обсуждения</w:t>
      </w:r>
      <w:r w:rsidR="008022A9" w:rsidRPr="00E91371">
        <w:rPr>
          <w:rFonts w:ascii="Times New Roman" w:hAnsi="Times New Roman" w:cs="Times New Roman"/>
          <w:sz w:val="28"/>
          <w:szCs w:val="28"/>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Сущность_идентичности" w:history="1">
        <w:r w:rsidR="003C1C99" w:rsidRPr="00E91371">
          <w:rPr>
            <w:rStyle w:val="ad"/>
            <w:rFonts w:ascii="Times New Roman" w:hAnsi="Times New Roman" w:cs="Times New Roman"/>
            <w:color w:val="auto"/>
            <w:sz w:val="28"/>
            <w:szCs w:val="24"/>
            <w:u w:val="none"/>
          </w:rPr>
          <w:t>Сущность понятия профессиональная идентичность и ее функции</w:t>
        </w:r>
      </w:hyperlink>
      <w:bookmarkStart w:id="11" w:name="_Hlk156926219"/>
      <w:r w:rsidR="006126D9" w:rsidRPr="00E91371">
        <w:rPr>
          <w:rStyle w:val="ad"/>
          <w:rFonts w:ascii="Times New Roman" w:hAnsi="Times New Roman" w:cs="Times New Roman"/>
          <w:color w:val="auto"/>
          <w:sz w:val="28"/>
          <w:szCs w:val="24"/>
          <w:u w:val="none"/>
        </w:rPr>
        <w:t>.</w:t>
      </w:r>
      <w:bookmarkEnd w:id="11"/>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Типологии_идентичности" w:history="1">
        <w:r w:rsidR="003C1C99" w:rsidRPr="00E91371">
          <w:rPr>
            <w:rStyle w:val="ad"/>
            <w:rFonts w:ascii="Times New Roman" w:hAnsi="Times New Roman" w:cs="Times New Roman"/>
            <w:color w:val="auto"/>
            <w:sz w:val="28"/>
            <w:szCs w:val="24"/>
            <w:u w:val="none"/>
          </w:rPr>
          <w:t>Типологии идентичности</w:t>
        </w:r>
      </w:hyperlink>
      <w:r w:rsidR="006126D9" w:rsidRPr="00E91371">
        <w:rPr>
          <w:rStyle w:val="ad"/>
          <w:rFonts w:ascii="Times New Roman" w:hAnsi="Times New Roman" w:cs="Times New Roman"/>
          <w:color w:val="auto"/>
          <w:sz w:val="28"/>
          <w:szCs w:val="24"/>
          <w:u w:val="none"/>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Идентичность_потребность" w:history="1">
        <w:r w:rsidR="003C1C99" w:rsidRPr="00E91371">
          <w:rPr>
            <w:rStyle w:val="ad"/>
            <w:rFonts w:ascii="Times New Roman" w:hAnsi="Times New Roman" w:cs="Times New Roman"/>
            <w:color w:val="auto"/>
            <w:sz w:val="28"/>
            <w:szCs w:val="24"/>
            <w:u w:val="none"/>
          </w:rPr>
          <w:t>Идентичность, как потребность личности</w:t>
        </w:r>
      </w:hyperlink>
      <w:r w:rsidR="006126D9" w:rsidRPr="00E91371">
        <w:rPr>
          <w:rStyle w:val="ad"/>
          <w:rFonts w:ascii="Times New Roman" w:hAnsi="Times New Roman" w:cs="Times New Roman"/>
          <w:color w:val="auto"/>
          <w:sz w:val="28"/>
          <w:szCs w:val="24"/>
          <w:u w:val="none"/>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Развитие_идентичности" w:history="1">
        <w:r w:rsidR="003C1C99" w:rsidRPr="00E91371">
          <w:rPr>
            <w:rStyle w:val="ad"/>
            <w:rFonts w:ascii="Times New Roman" w:hAnsi="Times New Roman" w:cs="Times New Roman"/>
            <w:color w:val="auto"/>
            <w:sz w:val="28"/>
            <w:szCs w:val="24"/>
            <w:u w:val="none"/>
          </w:rPr>
          <w:t>Развитие идентичности</w:t>
        </w:r>
      </w:hyperlink>
      <w:r w:rsidR="006126D9" w:rsidRPr="00E91371">
        <w:rPr>
          <w:rStyle w:val="ad"/>
          <w:rFonts w:ascii="Times New Roman" w:hAnsi="Times New Roman" w:cs="Times New Roman"/>
          <w:color w:val="auto"/>
          <w:sz w:val="28"/>
          <w:szCs w:val="24"/>
          <w:u w:val="none"/>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Утрата_кризис_идентичности" w:history="1">
        <w:r w:rsidR="003C1C99" w:rsidRPr="00E91371">
          <w:rPr>
            <w:rStyle w:val="ad"/>
            <w:rFonts w:ascii="Times New Roman" w:hAnsi="Times New Roman" w:cs="Times New Roman"/>
            <w:color w:val="auto"/>
            <w:sz w:val="28"/>
            <w:szCs w:val="24"/>
            <w:u w:val="none"/>
          </w:rPr>
          <w:t>Утрата и кризис идентичности</w:t>
        </w:r>
      </w:hyperlink>
      <w:r w:rsidR="006126D9" w:rsidRPr="00E91371">
        <w:rPr>
          <w:rStyle w:val="ad"/>
          <w:rFonts w:ascii="Times New Roman" w:hAnsi="Times New Roman" w:cs="Times New Roman"/>
          <w:color w:val="auto"/>
          <w:sz w:val="28"/>
          <w:szCs w:val="24"/>
          <w:u w:val="none"/>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Механизмы_идентичности" w:history="1">
        <w:r w:rsidR="003C1C99" w:rsidRPr="00E91371">
          <w:rPr>
            <w:rStyle w:val="ad"/>
            <w:rFonts w:ascii="Times New Roman" w:hAnsi="Times New Roman" w:cs="Times New Roman"/>
            <w:color w:val="auto"/>
            <w:sz w:val="28"/>
            <w:szCs w:val="24"/>
            <w:u w:val="none"/>
          </w:rPr>
          <w:t>Механизмы, порождающие идентичность</w:t>
        </w:r>
      </w:hyperlink>
      <w:r w:rsidR="006126D9" w:rsidRPr="00E91371">
        <w:rPr>
          <w:rStyle w:val="ad"/>
          <w:rFonts w:ascii="Times New Roman" w:hAnsi="Times New Roman" w:cs="Times New Roman"/>
          <w:color w:val="auto"/>
          <w:sz w:val="28"/>
          <w:szCs w:val="24"/>
          <w:u w:val="none"/>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Выход_кризис_идентичности" w:history="1">
        <w:r w:rsidR="003C1C99" w:rsidRPr="00E91371">
          <w:rPr>
            <w:rStyle w:val="ad"/>
            <w:rFonts w:ascii="Times New Roman" w:hAnsi="Times New Roman" w:cs="Times New Roman"/>
            <w:color w:val="auto"/>
            <w:sz w:val="28"/>
            <w:szCs w:val="24"/>
            <w:u w:val="none"/>
          </w:rPr>
          <w:t>Выход из кризиса профессиональной идентичности</w:t>
        </w:r>
      </w:hyperlink>
      <w:r w:rsidR="006126D9" w:rsidRPr="00E91371">
        <w:rPr>
          <w:rStyle w:val="ad"/>
          <w:rFonts w:ascii="Times New Roman" w:hAnsi="Times New Roman" w:cs="Times New Roman"/>
          <w:color w:val="auto"/>
          <w:sz w:val="28"/>
          <w:szCs w:val="24"/>
          <w:u w:val="none"/>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Синдром_проф_выгорания" w:history="1">
        <w:r w:rsidR="003C1C99" w:rsidRPr="00E91371">
          <w:rPr>
            <w:rStyle w:val="ad"/>
            <w:rFonts w:ascii="Times New Roman" w:hAnsi="Times New Roman" w:cs="Times New Roman"/>
            <w:color w:val="auto"/>
            <w:sz w:val="28"/>
            <w:szCs w:val="24"/>
            <w:u w:val="none"/>
          </w:rPr>
          <w:t>Синдром профессионального выгорания</w:t>
        </w:r>
      </w:hyperlink>
      <w:r w:rsidR="006126D9" w:rsidRPr="00E91371">
        <w:rPr>
          <w:rStyle w:val="ad"/>
          <w:rFonts w:ascii="Times New Roman" w:hAnsi="Times New Roman" w:cs="Times New Roman"/>
          <w:color w:val="auto"/>
          <w:sz w:val="28"/>
          <w:szCs w:val="24"/>
          <w:u w:val="none"/>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Факторы_идентичности" w:history="1">
        <w:r w:rsidR="003C1C99" w:rsidRPr="00E91371">
          <w:rPr>
            <w:rStyle w:val="ad"/>
            <w:rFonts w:ascii="Times New Roman" w:hAnsi="Times New Roman" w:cs="Times New Roman"/>
            <w:color w:val="auto"/>
            <w:sz w:val="28"/>
            <w:szCs w:val="24"/>
            <w:u w:val="none"/>
          </w:rPr>
          <w:t>Факторы, способствующие становлению профессиональной идентичности</w:t>
        </w:r>
      </w:hyperlink>
      <w:r w:rsidR="006126D9" w:rsidRPr="00E91371">
        <w:rPr>
          <w:rStyle w:val="ad"/>
          <w:rFonts w:ascii="Times New Roman" w:hAnsi="Times New Roman" w:cs="Times New Roman"/>
          <w:color w:val="auto"/>
          <w:sz w:val="28"/>
          <w:szCs w:val="24"/>
          <w:u w:val="none"/>
        </w:rPr>
        <w:t>.</w:t>
      </w:r>
    </w:p>
    <w:p w:rsidR="003C1C99" w:rsidRPr="00E91371"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Личностные_качества_идентичности" w:history="1">
        <w:r w:rsidR="003C1C99" w:rsidRPr="00E91371">
          <w:rPr>
            <w:rStyle w:val="ad"/>
            <w:rFonts w:ascii="Times New Roman" w:hAnsi="Times New Roman" w:cs="Times New Roman"/>
            <w:color w:val="auto"/>
            <w:sz w:val="28"/>
            <w:szCs w:val="24"/>
            <w:u w:val="none"/>
          </w:rPr>
          <w:t>Личностные качества, соответствующие статусам профессиональной идентичности</w:t>
        </w:r>
      </w:hyperlink>
      <w:r w:rsidR="006126D9" w:rsidRPr="00E91371">
        <w:rPr>
          <w:rStyle w:val="ad"/>
          <w:rFonts w:ascii="Times New Roman" w:hAnsi="Times New Roman" w:cs="Times New Roman"/>
          <w:color w:val="auto"/>
          <w:sz w:val="28"/>
          <w:szCs w:val="24"/>
          <w:u w:val="none"/>
        </w:rPr>
        <w:t>.</w:t>
      </w:r>
    </w:p>
    <w:p w:rsidR="008022A9" w:rsidRPr="00846E62" w:rsidRDefault="003175D0" w:rsidP="00EE56CB">
      <w:pPr>
        <w:pStyle w:val="ab"/>
        <w:numPr>
          <w:ilvl w:val="0"/>
          <w:numId w:val="66"/>
        </w:numPr>
        <w:tabs>
          <w:tab w:val="left" w:pos="851"/>
        </w:tabs>
        <w:spacing w:after="0" w:line="240" w:lineRule="auto"/>
        <w:ind w:left="0" w:firstLine="454"/>
        <w:jc w:val="both"/>
        <w:rPr>
          <w:rFonts w:ascii="Times New Roman" w:hAnsi="Times New Roman" w:cs="Times New Roman"/>
          <w:sz w:val="28"/>
          <w:szCs w:val="24"/>
        </w:rPr>
      </w:pPr>
      <w:hyperlink w:anchor="Содержание_идентичности" w:history="1">
        <w:r w:rsidR="003C1C99" w:rsidRPr="00846E62">
          <w:rPr>
            <w:rStyle w:val="ad"/>
            <w:rFonts w:ascii="Times New Roman" w:hAnsi="Times New Roman" w:cs="Times New Roman"/>
            <w:color w:val="auto"/>
            <w:sz w:val="28"/>
            <w:szCs w:val="24"/>
            <w:u w:val="none"/>
          </w:rPr>
          <w:t>Содержание и компоненты профессиональной идентичности</w:t>
        </w:r>
      </w:hyperlink>
      <w:r w:rsidR="006126D9" w:rsidRPr="00475844">
        <w:rPr>
          <w:rStyle w:val="ad"/>
          <w:rFonts w:ascii="Times New Roman" w:hAnsi="Times New Roman" w:cs="Times New Roman"/>
          <w:color w:val="auto"/>
          <w:sz w:val="28"/>
          <w:szCs w:val="24"/>
          <w:u w:val="none"/>
        </w:rPr>
        <w:t>.</w:t>
      </w:r>
    </w:p>
    <w:p w:rsidR="008022A9" w:rsidRPr="00E91371" w:rsidRDefault="00C70F29" w:rsidP="000D6D66">
      <w:pPr>
        <w:spacing w:after="0" w:line="240" w:lineRule="auto"/>
        <w:ind w:firstLine="454"/>
        <w:jc w:val="both"/>
        <w:rPr>
          <w:rFonts w:ascii="Times New Roman" w:hAnsi="Times New Roman" w:cs="Times New Roman"/>
          <w:sz w:val="28"/>
          <w:szCs w:val="28"/>
        </w:rPr>
      </w:pPr>
      <w:r w:rsidRPr="00846E62">
        <w:rPr>
          <w:rFonts w:ascii="Times New Roman" w:hAnsi="Times New Roman" w:cs="Times New Roman"/>
          <w:sz w:val="28"/>
          <w:szCs w:val="28"/>
        </w:rPr>
        <w:t xml:space="preserve">В </w:t>
      </w:r>
      <w:r w:rsidRPr="003D4F6A">
        <w:rPr>
          <w:rFonts w:ascii="Times New Roman" w:hAnsi="Times New Roman" w:cs="Times New Roman"/>
          <w:sz w:val="28"/>
          <w:szCs w:val="28"/>
        </w:rPr>
        <w:t>морально-психологический и опытно-практический блок</w:t>
      </w:r>
      <w:r w:rsidRPr="00846E62">
        <w:rPr>
          <w:rFonts w:ascii="Times New Roman" w:hAnsi="Times New Roman" w:cs="Times New Roman"/>
          <w:sz w:val="28"/>
          <w:szCs w:val="28"/>
        </w:rPr>
        <w:t xml:space="preserve"> были включены разнооб</w:t>
      </w:r>
      <w:r w:rsidR="00135CDC">
        <w:rPr>
          <w:rFonts w:ascii="Times New Roman" w:hAnsi="Times New Roman" w:cs="Times New Roman"/>
          <w:sz w:val="28"/>
          <w:szCs w:val="28"/>
        </w:rPr>
        <w:t xml:space="preserve">разные практики, упомянутые в </w:t>
      </w:r>
      <w:r w:rsidR="00D16E4B">
        <w:rPr>
          <w:rFonts w:ascii="Times New Roman" w:hAnsi="Times New Roman" w:cs="Times New Roman"/>
          <w:sz w:val="28"/>
          <w:szCs w:val="28"/>
        </w:rPr>
        <w:t>параграфе</w:t>
      </w:r>
      <w:r w:rsidR="00135CDC">
        <w:rPr>
          <w:rFonts w:ascii="Times New Roman" w:hAnsi="Times New Roman" w:cs="Times New Roman"/>
          <w:sz w:val="28"/>
          <w:szCs w:val="28"/>
        </w:rPr>
        <w:t xml:space="preserve"> </w:t>
      </w:r>
      <w:r w:rsidR="0009717F">
        <w:rPr>
          <w:rFonts w:ascii="Times New Roman" w:hAnsi="Times New Roman" w:cs="Times New Roman"/>
          <w:sz w:val="28"/>
          <w:szCs w:val="28"/>
        </w:rPr>
        <w:t>1.2 «</w:t>
      </w:r>
      <w:r w:rsidR="006331E4" w:rsidRPr="006331E4">
        <w:rPr>
          <w:rFonts w:ascii="Times New Roman" w:hAnsi="Times New Roman" w:cs="Times New Roman"/>
          <w:sz w:val="28"/>
          <w:szCs w:val="28"/>
        </w:rPr>
        <w:t>Педагогические условия формирования профессиональной идентичности будущих учителей иностранного языка</w:t>
      </w:r>
      <w:r w:rsidR="0009717F">
        <w:rPr>
          <w:rFonts w:ascii="Times New Roman" w:hAnsi="Times New Roman" w:cs="Times New Roman"/>
          <w:sz w:val="28"/>
          <w:szCs w:val="28"/>
        </w:rPr>
        <w:t>»</w:t>
      </w:r>
      <w:r w:rsidRPr="00846E62">
        <w:rPr>
          <w:rFonts w:ascii="Times New Roman" w:hAnsi="Times New Roman" w:cs="Times New Roman"/>
          <w:sz w:val="28"/>
          <w:szCs w:val="28"/>
        </w:rPr>
        <w:t>, такие</w:t>
      </w:r>
      <w:r w:rsidR="008867FA">
        <w:rPr>
          <w:rFonts w:ascii="Times New Roman" w:hAnsi="Times New Roman" w:cs="Times New Roman"/>
          <w:sz w:val="28"/>
          <w:szCs w:val="28"/>
        </w:rPr>
        <w:t xml:space="preserve"> как classroom action research,</w:t>
      </w:r>
      <w:r w:rsidRPr="00846E62">
        <w:rPr>
          <w:rFonts w:ascii="Times New Roman" w:hAnsi="Times New Roman" w:cs="Times New Roman"/>
          <w:sz w:val="28"/>
          <w:szCs w:val="28"/>
        </w:rPr>
        <w:t xml:space="preserve"> рефлепрактика</w:t>
      </w:r>
      <w:r w:rsidR="008867FA" w:rsidRPr="00846E62">
        <w:rPr>
          <w:rFonts w:ascii="Times New Roman" w:hAnsi="Times New Roman" w:cs="Times New Roman"/>
          <w:sz w:val="28"/>
        </w:rPr>
        <w:t>, создание само-</w:t>
      </w:r>
      <w:r w:rsidR="008867FA" w:rsidRPr="005D048E">
        <w:rPr>
          <w:rFonts w:ascii="Times New Roman" w:hAnsi="Times New Roman" w:cs="Times New Roman"/>
          <w:sz w:val="28"/>
        </w:rPr>
        <w:t>нарративов</w:t>
      </w:r>
      <w:r w:rsidRPr="005D048E">
        <w:rPr>
          <w:rFonts w:ascii="Times New Roman" w:hAnsi="Times New Roman" w:cs="Times New Roman"/>
          <w:sz w:val="28"/>
          <w:szCs w:val="28"/>
        </w:rPr>
        <w:t xml:space="preserve"> для </w:t>
      </w:r>
      <w:r w:rsidR="008867FA" w:rsidRPr="005D048E">
        <w:rPr>
          <w:rFonts w:ascii="Times New Roman" w:hAnsi="Times New Roman" w:cs="Times New Roman"/>
          <w:sz w:val="28"/>
          <w:szCs w:val="28"/>
        </w:rPr>
        <w:t xml:space="preserve">оказания формирующего воздействия на </w:t>
      </w:r>
      <w:r w:rsidR="0047433B" w:rsidRPr="005D048E">
        <w:rPr>
          <w:rFonts w:ascii="Times New Roman" w:hAnsi="Times New Roman" w:cs="Times New Roman"/>
          <w:sz w:val="28"/>
        </w:rPr>
        <w:t>эмоциональн</w:t>
      </w:r>
      <w:r w:rsidR="008867FA" w:rsidRPr="005D048E">
        <w:rPr>
          <w:rFonts w:ascii="Times New Roman" w:hAnsi="Times New Roman" w:cs="Times New Roman"/>
          <w:sz w:val="28"/>
        </w:rPr>
        <w:t>ый</w:t>
      </w:r>
      <w:r w:rsidRPr="005D048E">
        <w:rPr>
          <w:rFonts w:ascii="Times New Roman" w:hAnsi="Times New Roman" w:cs="Times New Roman"/>
          <w:sz w:val="28"/>
        </w:rPr>
        <w:t xml:space="preserve"> </w:t>
      </w:r>
      <w:r w:rsidR="0047433B" w:rsidRPr="005D048E">
        <w:rPr>
          <w:rFonts w:ascii="Times New Roman" w:hAnsi="Times New Roman" w:cs="Times New Roman"/>
          <w:sz w:val="28"/>
        </w:rPr>
        <w:t>компоне</w:t>
      </w:r>
      <w:r w:rsidR="008867FA" w:rsidRPr="005D048E">
        <w:rPr>
          <w:rFonts w:ascii="Times New Roman" w:hAnsi="Times New Roman" w:cs="Times New Roman"/>
          <w:sz w:val="28"/>
        </w:rPr>
        <w:t>нт</w:t>
      </w:r>
      <w:r w:rsidRPr="005D048E">
        <w:rPr>
          <w:rFonts w:ascii="Times New Roman" w:hAnsi="Times New Roman" w:cs="Times New Roman"/>
          <w:sz w:val="28"/>
        </w:rPr>
        <w:t xml:space="preserve"> профессиональной идентичности, моделирование педагогических ситуаций посредством </w:t>
      </w:r>
      <w:r w:rsidR="0076632E" w:rsidRPr="005D048E">
        <w:rPr>
          <w:rFonts w:ascii="Times New Roman" w:hAnsi="Times New Roman" w:cs="Times New Roman"/>
          <w:sz w:val="28"/>
        </w:rPr>
        <w:t xml:space="preserve">интересных проблемных вопросов, </w:t>
      </w:r>
      <w:r w:rsidRPr="005D048E">
        <w:rPr>
          <w:rFonts w:ascii="Times New Roman" w:hAnsi="Times New Roman" w:cs="Times New Roman"/>
          <w:sz w:val="28"/>
        </w:rPr>
        <w:t xml:space="preserve">инновационных технологий и активных методов обучения, </w:t>
      </w:r>
      <w:r w:rsidR="0076632E" w:rsidRPr="005D048E">
        <w:rPr>
          <w:rFonts w:ascii="Times New Roman" w:hAnsi="Times New Roman" w:cs="Times New Roman"/>
          <w:sz w:val="28"/>
        </w:rPr>
        <w:t xml:space="preserve">психологических тренингов, </w:t>
      </w:r>
      <w:r w:rsidRPr="005D048E">
        <w:rPr>
          <w:rFonts w:ascii="Times New Roman" w:hAnsi="Times New Roman" w:cs="Times New Roman"/>
          <w:sz w:val="28"/>
        </w:rPr>
        <w:t>деловы</w:t>
      </w:r>
      <w:r w:rsidRPr="00E91371">
        <w:rPr>
          <w:rFonts w:ascii="Times New Roman" w:hAnsi="Times New Roman" w:cs="Times New Roman"/>
          <w:sz w:val="28"/>
        </w:rPr>
        <w:t xml:space="preserve">х игр, </w:t>
      </w:r>
      <w:r w:rsidR="0076632E" w:rsidRPr="00E91371">
        <w:rPr>
          <w:rFonts w:ascii="Times New Roman" w:hAnsi="Times New Roman" w:cs="Times New Roman"/>
          <w:sz w:val="28"/>
        </w:rPr>
        <w:t>совместного обучения</w:t>
      </w:r>
      <w:r w:rsidRPr="00E91371">
        <w:rPr>
          <w:rFonts w:ascii="Times New Roman" w:hAnsi="Times New Roman" w:cs="Times New Roman"/>
          <w:sz w:val="28"/>
        </w:rPr>
        <w:t xml:space="preserve"> (co</w:t>
      </w:r>
      <w:r w:rsidR="0076632E" w:rsidRPr="00E91371">
        <w:rPr>
          <w:rFonts w:ascii="Times New Roman" w:hAnsi="Times New Roman" w:cs="Times New Roman"/>
          <w:sz w:val="28"/>
        </w:rPr>
        <w:t>llaborative learning) и создания</w:t>
      </w:r>
      <w:r w:rsidRPr="00E91371">
        <w:rPr>
          <w:rFonts w:ascii="Times New Roman" w:hAnsi="Times New Roman" w:cs="Times New Roman"/>
          <w:sz w:val="28"/>
        </w:rPr>
        <w:t xml:space="preserve"> так называемого сообщества специалистов (community of practice) для </w:t>
      </w:r>
      <w:r w:rsidR="008867FA" w:rsidRPr="00E91371">
        <w:rPr>
          <w:rFonts w:ascii="Times New Roman" w:hAnsi="Times New Roman" w:cs="Times New Roman"/>
          <w:sz w:val="28"/>
          <w:szCs w:val="28"/>
        </w:rPr>
        <w:t>оказания формирующего воздействия на</w:t>
      </w:r>
      <w:r w:rsidR="008867FA" w:rsidRPr="00E91371">
        <w:rPr>
          <w:rFonts w:ascii="Times New Roman" w:hAnsi="Times New Roman" w:cs="Times New Roman"/>
          <w:sz w:val="28"/>
        </w:rPr>
        <w:t xml:space="preserve"> </w:t>
      </w:r>
      <w:r w:rsidRPr="00E91371">
        <w:rPr>
          <w:rFonts w:ascii="Times New Roman" w:hAnsi="Times New Roman" w:cs="Times New Roman"/>
          <w:sz w:val="28"/>
        </w:rPr>
        <w:t>поведенческ</w:t>
      </w:r>
      <w:r w:rsidR="008867FA" w:rsidRPr="00E91371">
        <w:rPr>
          <w:rFonts w:ascii="Times New Roman" w:hAnsi="Times New Roman" w:cs="Times New Roman"/>
          <w:sz w:val="28"/>
        </w:rPr>
        <w:t>ий</w:t>
      </w:r>
      <w:r w:rsidRPr="00E91371">
        <w:rPr>
          <w:rFonts w:ascii="Times New Roman" w:hAnsi="Times New Roman" w:cs="Times New Roman"/>
          <w:sz w:val="28"/>
        </w:rPr>
        <w:t xml:space="preserve"> </w:t>
      </w:r>
      <w:r w:rsidR="008867FA" w:rsidRPr="00E91371">
        <w:rPr>
          <w:rFonts w:ascii="Times New Roman" w:hAnsi="Times New Roman" w:cs="Times New Roman"/>
          <w:sz w:val="28"/>
        </w:rPr>
        <w:t>компонент</w:t>
      </w:r>
      <w:r w:rsidRPr="00E91371">
        <w:rPr>
          <w:rFonts w:ascii="Times New Roman" w:hAnsi="Times New Roman" w:cs="Times New Roman"/>
          <w:sz w:val="28"/>
        </w:rPr>
        <w:t xml:space="preserve"> профессиональной идентичности</w:t>
      </w:r>
      <w:r w:rsidR="00821854" w:rsidRPr="00E91371">
        <w:rPr>
          <w:rFonts w:ascii="Times New Roman" w:hAnsi="Times New Roman" w:cs="Times New Roman"/>
          <w:sz w:val="28"/>
        </w:rPr>
        <w:t xml:space="preserve"> </w:t>
      </w:r>
      <w:r w:rsidR="00821854" w:rsidRPr="00E91371">
        <w:rPr>
          <w:rFonts w:ascii="Times New Roman" w:hAnsi="Times New Roman" w:cs="Times New Roman"/>
          <w:sz w:val="28"/>
          <w:szCs w:val="28"/>
        </w:rPr>
        <w:t>будущих учителей иностранного языка</w:t>
      </w:r>
      <w:r w:rsidRPr="00E91371">
        <w:rPr>
          <w:rFonts w:ascii="Times New Roman" w:hAnsi="Times New Roman" w:cs="Times New Roman"/>
          <w:sz w:val="28"/>
        </w:rPr>
        <w:t>.</w:t>
      </w:r>
    </w:p>
    <w:p w:rsidR="00636E6B" w:rsidRPr="00E91371" w:rsidRDefault="00636E6B"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szCs w:val="28"/>
        </w:rPr>
        <w:t>Процессуальный блок</w:t>
      </w:r>
      <w:r w:rsidRPr="00E91371">
        <w:rPr>
          <w:rFonts w:ascii="Times New Roman" w:hAnsi="Times New Roman" w:cs="Times New Roman"/>
          <w:sz w:val="28"/>
          <w:szCs w:val="28"/>
        </w:rPr>
        <w:t xml:space="preserve"> модели представлен реализацией педагогических условий, а также методами, средствами, этапами, адекватными цели исследования.</w:t>
      </w:r>
    </w:p>
    <w:p w:rsidR="005D048E" w:rsidRPr="00C532BF" w:rsidRDefault="005D048E" w:rsidP="000D6D66">
      <w:pPr>
        <w:spacing w:after="0" w:line="240" w:lineRule="auto"/>
        <w:ind w:firstLine="454"/>
        <w:jc w:val="both"/>
        <w:rPr>
          <w:rFonts w:ascii="Times New Roman" w:hAnsi="Times New Roman" w:cs="Times New Roman"/>
          <w:i/>
          <w:sz w:val="28"/>
        </w:rPr>
      </w:pPr>
      <w:r w:rsidRPr="00E91371">
        <w:rPr>
          <w:rFonts w:ascii="Times New Roman" w:hAnsi="Times New Roman" w:cs="Times New Roman"/>
          <w:sz w:val="28"/>
        </w:rPr>
        <w:t>В параграфе 1.2 «</w:t>
      </w:r>
      <w:r w:rsidR="006331E4" w:rsidRPr="00E91371">
        <w:rPr>
          <w:rFonts w:ascii="Times New Roman" w:hAnsi="Times New Roman" w:cs="Times New Roman"/>
          <w:sz w:val="28"/>
        </w:rPr>
        <w:t>Педагогические условия формирования профессиональной идентичности будущих учителей иностранного языка</w:t>
      </w:r>
      <w:r w:rsidRPr="00E91371">
        <w:rPr>
          <w:rFonts w:ascii="Times New Roman" w:hAnsi="Times New Roman" w:cs="Times New Roman"/>
          <w:sz w:val="28"/>
        </w:rPr>
        <w:t xml:space="preserve">» подробно представлено описание </w:t>
      </w:r>
      <w:r w:rsidRPr="00E91371">
        <w:rPr>
          <w:rFonts w:ascii="Times New Roman" w:hAnsi="Times New Roman" w:cs="Times New Roman"/>
          <w:i/>
          <w:sz w:val="28"/>
        </w:rPr>
        <w:t>выявленных педагогических условий</w:t>
      </w:r>
      <w:r w:rsidRPr="00E91371">
        <w:rPr>
          <w:rFonts w:ascii="Times New Roman" w:hAnsi="Times New Roman" w:cs="Times New Roman"/>
          <w:sz w:val="28"/>
        </w:rPr>
        <w:t xml:space="preserve">, </w:t>
      </w:r>
      <w:r w:rsidRPr="00C532BF">
        <w:rPr>
          <w:rFonts w:ascii="Times New Roman" w:hAnsi="Times New Roman" w:cs="Times New Roman"/>
          <w:sz w:val="28"/>
        </w:rPr>
        <w:t>направленных на формирование</w:t>
      </w:r>
      <w:r w:rsidRPr="00C532BF">
        <w:rPr>
          <w:rFonts w:ascii="Times New Roman" w:hAnsi="Times New Roman" w:cs="Times New Roman"/>
          <w:i/>
          <w:sz w:val="28"/>
        </w:rPr>
        <w:t xml:space="preserve"> </w:t>
      </w:r>
      <w:r w:rsidRPr="00C532BF">
        <w:rPr>
          <w:rFonts w:ascii="Times New Roman" w:hAnsi="Times New Roman" w:cs="Times New Roman"/>
          <w:sz w:val="28"/>
        </w:rPr>
        <w:t>ПИБУИЯ</w:t>
      </w:r>
      <w:r w:rsidRPr="00C532BF">
        <w:rPr>
          <w:rFonts w:ascii="Times New Roman" w:hAnsi="Times New Roman" w:cs="Times New Roman"/>
          <w:i/>
          <w:sz w:val="28"/>
        </w:rPr>
        <w:t>.</w:t>
      </w:r>
    </w:p>
    <w:p w:rsidR="001B6F75" w:rsidRPr="00E91371" w:rsidRDefault="00B942FB" w:rsidP="000D6D66">
      <w:pPr>
        <w:spacing w:after="0" w:line="240" w:lineRule="auto"/>
        <w:ind w:firstLine="454"/>
        <w:jc w:val="both"/>
        <w:rPr>
          <w:rFonts w:ascii="Times New Roman" w:hAnsi="Times New Roman" w:cs="Times New Roman"/>
          <w:i/>
          <w:sz w:val="28"/>
        </w:rPr>
      </w:pPr>
      <w:r w:rsidRPr="00E91371">
        <w:rPr>
          <w:rFonts w:ascii="Times New Roman" w:hAnsi="Times New Roman" w:cs="Times New Roman"/>
          <w:i/>
          <w:sz w:val="28"/>
        </w:rPr>
        <w:t xml:space="preserve">Методы формирования профессиональной идентичности </w:t>
      </w:r>
      <w:r w:rsidRPr="00E91371">
        <w:rPr>
          <w:rFonts w:ascii="Times New Roman" w:hAnsi="Times New Roman" w:cs="Times New Roman"/>
          <w:i/>
          <w:sz w:val="28"/>
          <w:szCs w:val="28"/>
        </w:rPr>
        <w:t>будущих учителей иностранного языка</w:t>
      </w:r>
    </w:p>
    <w:p w:rsidR="00604B67" w:rsidRPr="00E91371" w:rsidRDefault="00304C73"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Метод обучения –</w:t>
      </w:r>
      <w:r w:rsidR="00604B67" w:rsidRPr="00E91371">
        <w:rPr>
          <w:rFonts w:ascii="Times New Roman" w:hAnsi="Times New Roman" w:cs="Times New Roman"/>
          <w:sz w:val="28"/>
        </w:rPr>
        <w:t xml:space="preserve"> это такой способ организации взаимодействия учителя и учащегося, при котором достигается поставленная цель обучения. Целью обучения может быть как овладение знаниями, умениями, навыками, так и развитие способностей, формирование компетенций, приобретение опыта практической и познавательной деятельности, и прочее.</w:t>
      </w:r>
    </w:p>
    <w:p w:rsidR="005C3718" w:rsidRPr="00E91371" w:rsidRDefault="005C3718"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Разные методы могут быть применены в процессе развития трех компонентов профессиональной идентичности будущих учителей иностранного языка. С одной стороны, одни и те же методы можно применять для каждого из </w:t>
      </w:r>
      <w:r w:rsidR="0047433B" w:rsidRPr="00E91371">
        <w:rPr>
          <w:rFonts w:ascii="Times New Roman" w:hAnsi="Times New Roman" w:cs="Times New Roman"/>
          <w:sz w:val="28"/>
        </w:rPr>
        <w:t>компонентов</w:t>
      </w:r>
      <w:r w:rsidRPr="00E91371">
        <w:rPr>
          <w:rFonts w:ascii="Times New Roman" w:hAnsi="Times New Roman" w:cs="Times New Roman"/>
          <w:sz w:val="28"/>
        </w:rPr>
        <w:t xml:space="preserve"> профессиональной идентичности, но условно мы их поделили на три группы, согласно доминирующей возможности развития отдельных </w:t>
      </w:r>
      <w:r w:rsidR="0047433B" w:rsidRPr="00E91371">
        <w:rPr>
          <w:rFonts w:ascii="Times New Roman" w:hAnsi="Times New Roman" w:cs="Times New Roman"/>
          <w:sz w:val="28"/>
        </w:rPr>
        <w:t>компонентов</w:t>
      </w:r>
      <w:r w:rsidRPr="00E91371">
        <w:rPr>
          <w:rFonts w:ascii="Times New Roman" w:hAnsi="Times New Roman" w:cs="Times New Roman"/>
          <w:sz w:val="28"/>
        </w:rPr>
        <w:t xml:space="preserve"> профессиональной идентичности будущих учителей иностранного языка.</w:t>
      </w:r>
    </w:p>
    <w:p w:rsidR="007462C2" w:rsidRPr="00E91371" w:rsidRDefault="007462C2" w:rsidP="000D6D66">
      <w:pPr>
        <w:pStyle w:val="Default"/>
        <w:ind w:firstLine="454"/>
        <w:jc w:val="both"/>
        <w:rPr>
          <w:rFonts w:ascii="Times New Roman" w:hAnsi="Times New Roman" w:cs="Times New Roman"/>
          <w:sz w:val="28"/>
        </w:rPr>
      </w:pPr>
      <w:r w:rsidRPr="00E91371">
        <w:rPr>
          <w:rFonts w:ascii="Times New Roman" w:hAnsi="Times New Roman" w:cs="Times New Roman"/>
          <w:color w:val="auto"/>
          <w:sz w:val="28"/>
          <w:szCs w:val="22"/>
        </w:rPr>
        <w:t xml:space="preserve">Помимо описанных методов в </w:t>
      </w:r>
      <w:r w:rsidR="00D16E4B" w:rsidRPr="00E91371">
        <w:rPr>
          <w:rFonts w:ascii="Times New Roman" w:hAnsi="Times New Roman" w:cs="Times New Roman"/>
          <w:color w:val="auto"/>
          <w:sz w:val="28"/>
          <w:szCs w:val="22"/>
        </w:rPr>
        <w:t>параграфе</w:t>
      </w:r>
      <w:r w:rsidRPr="00E91371">
        <w:rPr>
          <w:rFonts w:ascii="Times New Roman" w:hAnsi="Times New Roman" w:cs="Times New Roman"/>
          <w:color w:val="auto"/>
          <w:sz w:val="28"/>
          <w:szCs w:val="22"/>
        </w:rPr>
        <w:t xml:space="preserve"> 1.2</w:t>
      </w:r>
      <w:r w:rsidR="00B00FBE" w:rsidRPr="00E91371">
        <w:rPr>
          <w:rFonts w:ascii="Times New Roman" w:hAnsi="Times New Roman" w:cs="Times New Roman"/>
          <w:color w:val="auto"/>
          <w:sz w:val="28"/>
          <w:szCs w:val="22"/>
        </w:rPr>
        <w:t xml:space="preserve"> «</w:t>
      </w:r>
      <w:r w:rsidR="006331E4" w:rsidRPr="00E91371">
        <w:rPr>
          <w:rFonts w:ascii="Times New Roman" w:hAnsi="Times New Roman" w:cs="Times New Roman"/>
          <w:sz w:val="28"/>
        </w:rPr>
        <w:t>Педагогические условия формирования профессиональной идентичности будущих учителей иностранного языка</w:t>
      </w:r>
      <w:r w:rsidR="00B00FBE" w:rsidRPr="00E91371">
        <w:rPr>
          <w:rFonts w:ascii="Times New Roman" w:hAnsi="Times New Roman" w:cs="Times New Roman"/>
          <w:color w:val="auto"/>
          <w:sz w:val="28"/>
          <w:szCs w:val="22"/>
        </w:rPr>
        <w:t>»</w:t>
      </w:r>
      <w:r w:rsidRPr="00E91371">
        <w:rPr>
          <w:rFonts w:ascii="Times New Roman" w:hAnsi="Times New Roman" w:cs="Times New Roman"/>
          <w:color w:val="auto"/>
          <w:sz w:val="28"/>
          <w:szCs w:val="22"/>
        </w:rPr>
        <w:t>, а именно рефлепрактика, classroom action research (исследовательская работа по педагогическому процессу на уроке), само-нарративы, деловые игры, тренинги, проблемное обучение, совместное обучение (collaborative learning), инновационны</w:t>
      </w:r>
      <w:r w:rsidR="00BB2A96" w:rsidRPr="00E91371">
        <w:rPr>
          <w:rFonts w:ascii="Times New Roman" w:hAnsi="Times New Roman" w:cs="Times New Roman"/>
          <w:color w:val="auto"/>
          <w:sz w:val="28"/>
          <w:szCs w:val="22"/>
        </w:rPr>
        <w:t>е</w:t>
      </w:r>
      <w:r w:rsidRPr="00E91371">
        <w:rPr>
          <w:rFonts w:ascii="Times New Roman" w:hAnsi="Times New Roman" w:cs="Times New Roman"/>
          <w:color w:val="auto"/>
          <w:sz w:val="28"/>
          <w:szCs w:val="22"/>
        </w:rPr>
        <w:t xml:space="preserve"> технологи</w:t>
      </w:r>
      <w:r w:rsidR="00BB2A96" w:rsidRPr="00E91371">
        <w:rPr>
          <w:rFonts w:ascii="Times New Roman" w:hAnsi="Times New Roman" w:cs="Times New Roman"/>
          <w:color w:val="auto"/>
          <w:sz w:val="28"/>
          <w:szCs w:val="22"/>
        </w:rPr>
        <w:t>и</w:t>
      </w:r>
      <w:r w:rsidRPr="00E91371">
        <w:rPr>
          <w:rFonts w:ascii="Times New Roman" w:hAnsi="Times New Roman" w:cs="Times New Roman"/>
          <w:color w:val="auto"/>
          <w:sz w:val="28"/>
          <w:szCs w:val="22"/>
        </w:rPr>
        <w:t>, активны</w:t>
      </w:r>
      <w:r w:rsidR="00BB2A96" w:rsidRPr="00E91371">
        <w:rPr>
          <w:rFonts w:ascii="Times New Roman" w:hAnsi="Times New Roman" w:cs="Times New Roman"/>
          <w:color w:val="auto"/>
          <w:sz w:val="28"/>
          <w:szCs w:val="22"/>
        </w:rPr>
        <w:t>е</w:t>
      </w:r>
      <w:r w:rsidRPr="00E91371">
        <w:rPr>
          <w:rFonts w:ascii="Times New Roman" w:hAnsi="Times New Roman" w:cs="Times New Roman"/>
          <w:color w:val="auto"/>
          <w:sz w:val="28"/>
          <w:szCs w:val="22"/>
        </w:rPr>
        <w:t xml:space="preserve"> метод</w:t>
      </w:r>
      <w:r w:rsidR="00BB2A96" w:rsidRPr="00E91371">
        <w:rPr>
          <w:rFonts w:ascii="Times New Roman" w:hAnsi="Times New Roman" w:cs="Times New Roman"/>
          <w:color w:val="auto"/>
          <w:sz w:val="28"/>
          <w:szCs w:val="22"/>
        </w:rPr>
        <w:t>ы обучения</w:t>
      </w:r>
      <w:r w:rsidRPr="00E91371">
        <w:rPr>
          <w:rFonts w:ascii="Times New Roman" w:hAnsi="Times New Roman" w:cs="Times New Roman"/>
          <w:color w:val="auto"/>
          <w:sz w:val="28"/>
          <w:szCs w:val="22"/>
        </w:rPr>
        <w:t>, сообществ</w:t>
      </w:r>
      <w:r w:rsidR="00BB2A96" w:rsidRPr="00E91371">
        <w:rPr>
          <w:rFonts w:ascii="Times New Roman" w:hAnsi="Times New Roman" w:cs="Times New Roman"/>
          <w:color w:val="auto"/>
          <w:sz w:val="28"/>
          <w:szCs w:val="22"/>
        </w:rPr>
        <w:t>о</w:t>
      </w:r>
      <w:r w:rsidRPr="00E91371">
        <w:rPr>
          <w:rFonts w:ascii="Times New Roman" w:hAnsi="Times New Roman" w:cs="Times New Roman"/>
          <w:color w:val="auto"/>
          <w:sz w:val="28"/>
          <w:szCs w:val="22"/>
        </w:rPr>
        <w:t xml:space="preserve"> специалистов (</w:t>
      </w:r>
      <w:r w:rsidRPr="00E91371">
        <w:rPr>
          <w:rFonts w:ascii="Times New Roman" w:hAnsi="Times New Roman" w:cs="Times New Roman"/>
          <w:color w:val="auto"/>
          <w:sz w:val="28"/>
          <w:szCs w:val="28"/>
          <w:lang w:val="en-US"/>
        </w:rPr>
        <w:t>community</w:t>
      </w:r>
      <w:r w:rsidRPr="00E91371">
        <w:rPr>
          <w:rFonts w:ascii="Times New Roman" w:hAnsi="Times New Roman" w:cs="Times New Roman"/>
          <w:color w:val="auto"/>
          <w:sz w:val="28"/>
          <w:szCs w:val="28"/>
        </w:rPr>
        <w:t xml:space="preserve"> </w:t>
      </w:r>
      <w:r w:rsidRPr="00E91371">
        <w:rPr>
          <w:rFonts w:ascii="Times New Roman" w:hAnsi="Times New Roman" w:cs="Times New Roman"/>
          <w:color w:val="auto"/>
          <w:sz w:val="28"/>
          <w:szCs w:val="28"/>
          <w:lang w:val="en-US"/>
        </w:rPr>
        <w:t>of</w:t>
      </w:r>
      <w:r w:rsidRPr="00E91371">
        <w:rPr>
          <w:rFonts w:ascii="Times New Roman" w:hAnsi="Times New Roman" w:cs="Times New Roman"/>
          <w:color w:val="auto"/>
          <w:sz w:val="28"/>
          <w:szCs w:val="28"/>
        </w:rPr>
        <w:t xml:space="preserve"> </w:t>
      </w:r>
      <w:r w:rsidRPr="00E91371">
        <w:rPr>
          <w:rFonts w:ascii="Times New Roman" w:hAnsi="Times New Roman" w:cs="Times New Roman"/>
          <w:color w:val="auto"/>
          <w:sz w:val="28"/>
          <w:szCs w:val="28"/>
          <w:lang w:val="en-US"/>
        </w:rPr>
        <w:t>practice</w:t>
      </w:r>
      <w:r w:rsidRPr="00E91371">
        <w:rPr>
          <w:rFonts w:ascii="Times New Roman" w:hAnsi="Times New Roman" w:cs="Times New Roman"/>
          <w:color w:val="auto"/>
          <w:sz w:val="28"/>
          <w:szCs w:val="28"/>
        </w:rPr>
        <w:t>)</w:t>
      </w:r>
      <w:r w:rsidRPr="00E91371">
        <w:rPr>
          <w:rFonts w:ascii="Times New Roman" w:hAnsi="Times New Roman" w:cs="Times New Roman"/>
          <w:color w:val="auto"/>
          <w:sz w:val="28"/>
          <w:szCs w:val="22"/>
        </w:rPr>
        <w:t>,</w:t>
      </w:r>
      <w:r w:rsidR="00BB2A96" w:rsidRPr="00E91371">
        <w:rPr>
          <w:rFonts w:ascii="Times New Roman" w:hAnsi="Times New Roman" w:cs="Times New Roman"/>
          <w:color w:val="auto"/>
          <w:sz w:val="28"/>
          <w:szCs w:val="22"/>
        </w:rPr>
        <w:t xml:space="preserve"> были использованы еще ряд методов.</w:t>
      </w:r>
    </w:p>
    <w:p w:rsidR="00F7307A" w:rsidRPr="00E91371" w:rsidRDefault="00F06260"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Так, для формирующего воздействия на</w:t>
      </w:r>
      <w:r w:rsidR="005C3718" w:rsidRPr="00E91371">
        <w:rPr>
          <w:rFonts w:ascii="Times New Roman" w:hAnsi="Times New Roman" w:cs="Times New Roman"/>
          <w:sz w:val="28"/>
        </w:rPr>
        <w:t xml:space="preserve"> </w:t>
      </w:r>
      <w:r w:rsidRPr="00E91371">
        <w:rPr>
          <w:rFonts w:ascii="Times New Roman" w:hAnsi="Times New Roman" w:cs="Times New Roman"/>
          <w:i/>
          <w:sz w:val="28"/>
        </w:rPr>
        <w:t>эмоциональный</w:t>
      </w:r>
      <w:r w:rsidR="005C3718" w:rsidRPr="00E91371">
        <w:rPr>
          <w:rFonts w:ascii="Times New Roman" w:hAnsi="Times New Roman" w:cs="Times New Roman"/>
          <w:i/>
          <w:sz w:val="28"/>
        </w:rPr>
        <w:t xml:space="preserve"> </w:t>
      </w:r>
      <w:r w:rsidR="0047433B" w:rsidRPr="00E91371">
        <w:rPr>
          <w:rFonts w:ascii="Times New Roman" w:hAnsi="Times New Roman" w:cs="Times New Roman"/>
          <w:i/>
          <w:sz w:val="28"/>
        </w:rPr>
        <w:t>компонент</w:t>
      </w:r>
      <w:r w:rsidR="005C3718" w:rsidRPr="00E91371">
        <w:rPr>
          <w:rFonts w:ascii="Times New Roman" w:hAnsi="Times New Roman" w:cs="Times New Roman"/>
          <w:sz w:val="28"/>
        </w:rPr>
        <w:t xml:space="preserve"> </w:t>
      </w:r>
      <w:r w:rsidR="00475844" w:rsidRPr="00E91371">
        <w:rPr>
          <w:rFonts w:ascii="Times New Roman" w:hAnsi="Times New Roman" w:cs="Times New Roman"/>
          <w:sz w:val="28"/>
        </w:rPr>
        <w:t>ПИБУИЯ</w:t>
      </w:r>
      <w:r w:rsidR="005C3718" w:rsidRPr="00E91371">
        <w:rPr>
          <w:rFonts w:ascii="Times New Roman" w:hAnsi="Times New Roman" w:cs="Times New Roman"/>
          <w:sz w:val="28"/>
        </w:rPr>
        <w:t xml:space="preserve"> </w:t>
      </w:r>
      <w:r w:rsidR="00CB574C" w:rsidRPr="00E91371">
        <w:rPr>
          <w:rFonts w:ascii="Times New Roman" w:hAnsi="Times New Roman" w:cs="Times New Roman"/>
          <w:sz w:val="28"/>
        </w:rPr>
        <w:t xml:space="preserve">нами </w:t>
      </w:r>
      <w:r w:rsidR="005C3718" w:rsidRPr="00E91371">
        <w:rPr>
          <w:rFonts w:ascii="Times New Roman" w:hAnsi="Times New Roman" w:cs="Times New Roman"/>
          <w:sz w:val="28"/>
        </w:rPr>
        <w:t xml:space="preserve">выбраны </w:t>
      </w:r>
      <w:r w:rsidR="005C3718" w:rsidRPr="00E91371">
        <w:rPr>
          <w:rFonts w:ascii="Times New Roman" w:hAnsi="Times New Roman" w:cs="Times New Roman"/>
          <w:i/>
          <w:sz w:val="28"/>
        </w:rPr>
        <w:t>м</w:t>
      </w:r>
      <w:r w:rsidR="00F7307A" w:rsidRPr="00E91371">
        <w:rPr>
          <w:rFonts w:ascii="Times New Roman" w:hAnsi="Times New Roman" w:cs="Times New Roman"/>
          <w:i/>
          <w:sz w:val="28"/>
        </w:rPr>
        <w:t>етоды стимулирования и мотивации учебно-познавательной деятельности</w:t>
      </w:r>
      <w:r w:rsidR="005C3718" w:rsidRPr="00E91371">
        <w:rPr>
          <w:rFonts w:ascii="Times New Roman" w:hAnsi="Times New Roman" w:cs="Times New Roman"/>
          <w:i/>
          <w:sz w:val="28"/>
        </w:rPr>
        <w:t>,</w:t>
      </w:r>
      <w:r w:rsidRPr="00E91371">
        <w:rPr>
          <w:rFonts w:ascii="Times New Roman" w:hAnsi="Times New Roman" w:cs="Times New Roman"/>
          <w:sz w:val="28"/>
        </w:rPr>
        <w:t xml:space="preserve"> которые</w:t>
      </w:r>
      <w:r w:rsidR="00F7307A" w:rsidRPr="00E91371">
        <w:rPr>
          <w:rFonts w:ascii="Times New Roman" w:hAnsi="Times New Roman" w:cs="Times New Roman"/>
          <w:sz w:val="28"/>
        </w:rPr>
        <w:t xml:space="preserve"> включают две группы:</w:t>
      </w:r>
    </w:p>
    <w:p w:rsidR="00F7307A" w:rsidRPr="00E91371" w:rsidRDefault="00F7307A" w:rsidP="00EE56CB">
      <w:pPr>
        <w:pStyle w:val="ab"/>
        <w:numPr>
          <w:ilvl w:val="0"/>
          <w:numId w:val="163"/>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i/>
          <w:sz w:val="28"/>
        </w:rPr>
        <w:t>методы стимулирования и мотивации интереса к учению</w:t>
      </w:r>
      <w:r w:rsidRPr="00E91371">
        <w:rPr>
          <w:rFonts w:ascii="Times New Roman" w:hAnsi="Times New Roman" w:cs="Times New Roman"/>
          <w:sz w:val="28"/>
        </w:rPr>
        <w:t xml:space="preserve"> (</w:t>
      </w:r>
      <w:r w:rsidR="00304C73" w:rsidRPr="00E91371">
        <w:rPr>
          <w:rFonts w:ascii="Times New Roman" w:hAnsi="Times New Roman" w:cs="Times New Roman"/>
          <w:sz w:val="28"/>
        </w:rPr>
        <w:t>дискуссия, диспут, метод познавательной, ролевой, дидактической игры, организация ситуаций переживания студентами успеха в учебе, эмоционально-нравственных переживаний, метод опоры на полученный жизненный опыт</w:t>
      </w:r>
      <w:r w:rsidRPr="00E91371">
        <w:rPr>
          <w:rFonts w:ascii="Times New Roman" w:hAnsi="Times New Roman" w:cs="Times New Roman"/>
          <w:sz w:val="28"/>
        </w:rPr>
        <w:t>);</w:t>
      </w:r>
    </w:p>
    <w:p w:rsidR="00F7307A" w:rsidRPr="00E91371" w:rsidRDefault="00F7307A" w:rsidP="00EE56CB">
      <w:pPr>
        <w:pStyle w:val="ab"/>
        <w:numPr>
          <w:ilvl w:val="0"/>
          <w:numId w:val="163"/>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i/>
          <w:sz w:val="28"/>
        </w:rPr>
        <w:t>методы стимулирования и мотивации долга и ответственности в учении</w:t>
      </w:r>
      <w:r w:rsidRPr="00E91371">
        <w:rPr>
          <w:rFonts w:ascii="Times New Roman" w:hAnsi="Times New Roman" w:cs="Times New Roman"/>
          <w:sz w:val="28"/>
        </w:rPr>
        <w:t xml:space="preserve"> (</w:t>
      </w:r>
      <w:r w:rsidR="00304C73" w:rsidRPr="00E91371">
        <w:rPr>
          <w:rFonts w:ascii="Times New Roman" w:hAnsi="Times New Roman" w:cs="Times New Roman"/>
          <w:sz w:val="28"/>
        </w:rPr>
        <w:t>положительный пример, убеждение, практическое приучение к выполнению требований, контроль над выполнением требований, создание благоприятных условий для общения, поощрение, благодарность, награда</w:t>
      </w:r>
      <w:r w:rsidRPr="00E91371">
        <w:rPr>
          <w:rFonts w:ascii="Times New Roman" w:hAnsi="Times New Roman" w:cs="Times New Roman"/>
          <w:sz w:val="28"/>
        </w:rPr>
        <w:t>)</w:t>
      </w:r>
      <w:r w:rsidR="00794226" w:rsidRPr="00E91371">
        <w:rPr>
          <w:rFonts w:ascii="Times New Roman" w:hAnsi="Times New Roman" w:cs="Times New Roman"/>
          <w:sz w:val="28"/>
        </w:rPr>
        <w:t xml:space="preserve"> [1</w:t>
      </w:r>
      <w:r w:rsidR="00107422" w:rsidRPr="00E91371">
        <w:rPr>
          <w:rFonts w:ascii="Times New Roman" w:hAnsi="Times New Roman" w:cs="Times New Roman"/>
          <w:sz w:val="28"/>
        </w:rPr>
        <w:t>42</w:t>
      </w:r>
      <w:r w:rsidR="00794226" w:rsidRPr="00E91371">
        <w:rPr>
          <w:rFonts w:ascii="Times New Roman" w:hAnsi="Times New Roman" w:cs="Times New Roman"/>
          <w:sz w:val="28"/>
        </w:rPr>
        <w:t>]</w:t>
      </w:r>
      <w:r w:rsidRPr="00E91371">
        <w:rPr>
          <w:rFonts w:ascii="Times New Roman" w:hAnsi="Times New Roman" w:cs="Times New Roman"/>
          <w:sz w:val="28"/>
        </w:rPr>
        <w:t>.</w:t>
      </w:r>
    </w:p>
    <w:p w:rsidR="00F7307A" w:rsidRPr="00E91371" w:rsidRDefault="005C3718"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Для </w:t>
      </w:r>
      <w:r w:rsidR="00F06260" w:rsidRPr="00E91371">
        <w:rPr>
          <w:rFonts w:ascii="Times New Roman" w:hAnsi="Times New Roman" w:cs="Times New Roman"/>
          <w:sz w:val="28"/>
        </w:rPr>
        <w:t xml:space="preserve">формирующего воздействия на </w:t>
      </w:r>
      <w:r w:rsidRPr="00E91371">
        <w:rPr>
          <w:rFonts w:ascii="Times New Roman" w:hAnsi="Times New Roman" w:cs="Times New Roman"/>
          <w:i/>
          <w:sz w:val="28"/>
        </w:rPr>
        <w:t>когнити</w:t>
      </w:r>
      <w:r w:rsidR="00F06260" w:rsidRPr="00E91371">
        <w:rPr>
          <w:rFonts w:ascii="Times New Roman" w:hAnsi="Times New Roman" w:cs="Times New Roman"/>
          <w:i/>
          <w:sz w:val="28"/>
        </w:rPr>
        <w:t>вный</w:t>
      </w:r>
      <w:r w:rsidRPr="00E91371">
        <w:rPr>
          <w:rFonts w:ascii="Times New Roman" w:hAnsi="Times New Roman" w:cs="Times New Roman"/>
          <w:i/>
          <w:sz w:val="28"/>
        </w:rPr>
        <w:t xml:space="preserve"> </w:t>
      </w:r>
      <w:r w:rsidR="0047433B" w:rsidRPr="00E91371">
        <w:rPr>
          <w:rFonts w:ascii="Times New Roman" w:hAnsi="Times New Roman" w:cs="Times New Roman"/>
          <w:i/>
          <w:sz w:val="28"/>
        </w:rPr>
        <w:t>компонент</w:t>
      </w:r>
      <w:r w:rsidRPr="00E91371">
        <w:rPr>
          <w:rFonts w:ascii="Times New Roman" w:hAnsi="Times New Roman" w:cs="Times New Roman"/>
          <w:sz w:val="28"/>
        </w:rPr>
        <w:t xml:space="preserve"> </w:t>
      </w:r>
      <w:r w:rsidR="00475844" w:rsidRPr="00E91371">
        <w:rPr>
          <w:rFonts w:ascii="Times New Roman" w:hAnsi="Times New Roman" w:cs="Times New Roman"/>
          <w:sz w:val="28"/>
        </w:rPr>
        <w:t>ПИБУИЯ</w:t>
      </w:r>
      <w:r w:rsidRPr="00E91371">
        <w:rPr>
          <w:rFonts w:ascii="Times New Roman" w:hAnsi="Times New Roman" w:cs="Times New Roman"/>
          <w:sz w:val="28"/>
        </w:rPr>
        <w:t xml:space="preserve"> выбрана к</w:t>
      </w:r>
      <w:r w:rsidR="00F7307A" w:rsidRPr="00E91371">
        <w:rPr>
          <w:rFonts w:ascii="Times New Roman" w:hAnsi="Times New Roman" w:cs="Times New Roman"/>
          <w:sz w:val="28"/>
        </w:rPr>
        <w:t>лассификация</w:t>
      </w:r>
      <w:r w:rsidR="00304C73" w:rsidRPr="00E91371">
        <w:rPr>
          <w:rFonts w:ascii="Times New Roman" w:hAnsi="Times New Roman" w:cs="Times New Roman"/>
          <w:sz w:val="28"/>
        </w:rPr>
        <w:t>,</w:t>
      </w:r>
      <w:r w:rsidR="00F7307A" w:rsidRPr="00E91371">
        <w:rPr>
          <w:rFonts w:ascii="Times New Roman" w:hAnsi="Times New Roman" w:cs="Times New Roman"/>
          <w:sz w:val="28"/>
        </w:rPr>
        <w:t xml:space="preserve"> </w:t>
      </w:r>
      <w:r w:rsidR="00304C73" w:rsidRPr="00E91371">
        <w:rPr>
          <w:rFonts w:ascii="Times New Roman" w:hAnsi="Times New Roman" w:cs="Times New Roman"/>
          <w:sz w:val="28"/>
        </w:rPr>
        <w:t>предложенная И.Я. Лернером и М.Н. Скаткиным, включающая методы</w:t>
      </w:r>
      <w:r w:rsidR="00F7307A" w:rsidRPr="00E91371">
        <w:rPr>
          <w:rFonts w:ascii="Times New Roman" w:hAnsi="Times New Roman" w:cs="Times New Roman"/>
          <w:sz w:val="28"/>
        </w:rPr>
        <w:t xml:space="preserve"> обучения</w:t>
      </w:r>
      <w:r w:rsidR="00304C73" w:rsidRPr="00E91371">
        <w:rPr>
          <w:rFonts w:ascii="Times New Roman" w:hAnsi="Times New Roman" w:cs="Times New Roman"/>
          <w:sz w:val="28"/>
        </w:rPr>
        <w:t>, сгруппированные</w:t>
      </w:r>
      <w:r w:rsidR="00F7307A" w:rsidRPr="00E91371">
        <w:rPr>
          <w:rFonts w:ascii="Times New Roman" w:hAnsi="Times New Roman" w:cs="Times New Roman"/>
          <w:sz w:val="28"/>
        </w:rPr>
        <w:t xml:space="preserve"> по типу (характе</w:t>
      </w:r>
      <w:r w:rsidR="00304C73" w:rsidRPr="00E91371">
        <w:rPr>
          <w:rFonts w:ascii="Times New Roman" w:hAnsi="Times New Roman" w:cs="Times New Roman"/>
          <w:sz w:val="28"/>
        </w:rPr>
        <w:t>ру) познавательной деятельности</w:t>
      </w:r>
      <w:r w:rsidR="00F7307A" w:rsidRPr="00E91371">
        <w:rPr>
          <w:rFonts w:ascii="Times New Roman" w:hAnsi="Times New Roman" w:cs="Times New Roman"/>
          <w:sz w:val="28"/>
        </w:rPr>
        <w:t>:</w:t>
      </w:r>
    </w:p>
    <w:p w:rsidR="00456D86" w:rsidRPr="00E91371" w:rsidRDefault="007417A1" w:rsidP="00EE56CB">
      <w:pPr>
        <w:pStyle w:val="ab"/>
        <w:numPr>
          <w:ilvl w:val="0"/>
          <w:numId w:val="164"/>
        </w:numPr>
        <w:spacing w:after="0" w:line="240" w:lineRule="auto"/>
        <w:ind w:left="0" w:firstLine="454"/>
        <w:jc w:val="both"/>
        <w:rPr>
          <w:rFonts w:ascii="Times New Roman" w:hAnsi="Times New Roman" w:cs="Times New Roman"/>
          <w:i/>
          <w:sz w:val="28"/>
        </w:rPr>
      </w:pPr>
      <w:r w:rsidRPr="00E91371">
        <w:rPr>
          <w:rFonts w:ascii="Times New Roman" w:hAnsi="Times New Roman" w:cs="Times New Roman"/>
          <w:i/>
          <w:sz w:val="28"/>
        </w:rPr>
        <w:t>объяснительно-иллюстративные</w:t>
      </w:r>
      <w:r w:rsidRPr="00E91371">
        <w:rPr>
          <w:rFonts w:ascii="Times New Roman" w:hAnsi="Times New Roman" w:cs="Times New Roman"/>
          <w:sz w:val="28"/>
        </w:rPr>
        <w:t xml:space="preserve"> </w:t>
      </w:r>
      <w:r w:rsidR="00D00E27" w:rsidRPr="00E91371">
        <w:rPr>
          <w:rFonts w:ascii="Times New Roman" w:hAnsi="Times New Roman" w:cs="Times New Roman"/>
          <w:sz w:val="28"/>
        </w:rPr>
        <w:t>–</w:t>
      </w:r>
      <w:r w:rsidRPr="00E91371">
        <w:rPr>
          <w:rFonts w:ascii="Times New Roman" w:hAnsi="Times New Roman" w:cs="Times New Roman"/>
          <w:sz w:val="28"/>
        </w:rPr>
        <w:t xml:space="preserve"> </w:t>
      </w:r>
      <w:r w:rsidR="00CB574C" w:rsidRPr="00E91371">
        <w:rPr>
          <w:rFonts w:ascii="Times New Roman" w:hAnsi="Times New Roman" w:cs="Times New Roman"/>
          <w:sz w:val="28"/>
        </w:rPr>
        <w:t>студенты</w:t>
      </w:r>
      <w:r w:rsidRPr="00E91371">
        <w:rPr>
          <w:rFonts w:ascii="Times New Roman" w:hAnsi="Times New Roman" w:cs="Times New Roman"/>
          <w:sz w:val="28"/>
        </w:rPr>
        <w:t xml:space="preserve"> получают знания в «готовом» виде; воспринимают и осмысливают полученные знания, </w:t>
      </w:r>
      <w:r w:rsidR="00D00E27" w:rsidRPr="00E91371">
        <w:rPr>
          <w:rFonts w:ascii="Times New Roman" w:hAnsi="Times New Roman" w:cs="Times New Roman"/>
          <w:sz w:val="28"/>
        </w:rPr>
        <w:t>запоминают их</w:t>
      </w:r>
      <w:r w:rsidRPr="00E91371">
        <w:rPr>
          <w:rFonts w:ascii="Times New Roman" w:hAnsi="Times New Roman" w:cs="Times New Roman"/>
          <w:sz w:val="28"/>
        </w:rPr>
        <w:t xml:space="preserve">. Для </w:t>
      </w:r>
      <w:r w:rsidR="00D00E27" w:rsidRPr="00E91371">
        <w:rPr>
          <w:rFonts w:ascii="Times New Roman" w:hAnsi="Times New Roman" w:cs="Times New Roman"/>
          <w:sz w:val="28"/>
        </w:rPr>
        <w:t xml:space="preserve">облегчения </w:t>
      </w:r>
      <w:r w:rsidRPr="00E91371">
        <w:rPr>
          <w:rFonts w:ascii="Times New Roman" w:hAnsi="Times New Roman" w:cs="Times New Roman"/>
          <w:sz w:val="28"/>
        </w:rPr>
        <w:t>восприятия используются</w:t>
      </w:r>
      <w:r w:rsidR="00D00E27" w:rsidRPr="00E91371">
        <w:rPr>
          <w:rFonts w:ascii="Times New Roman" w:hAnsi="Times New Roman" w:cs="Times New Roman"/>
          <w:sz w:val="28"/>
        </w:rPr>
        <w:t xml:space="preserve"> различные источники информации</w:t>
      </w:r>
      <w:r w:rsidR="00D00E27" w:rsidRPr="00E91371">
        <w:rPr>
          <w:rFonts w:ascii="Times New Roman" w:hAnsi="Times New Roman" w:cs="Times New Roman"/>
          <w:i/>
          <w:sz w:val="28"/>
        </w:rPr>
        <w:t xml:space="preserve"> </w:t>
      </w:r>
      <w:r w:rsidR="005C3718" w:rsidRPr="00E91371">
        <w:rPr>
          <w:rFonts w:ascii="Times New Roman" w:hAnsi="Times New Roman" w:cs="Times New Roman"/>
          <w:sz w:val="28"/>
        </w:rPr>
        <w:t>(</w:t>
      </w:r>
      <w:r w:rsidR="00D00E27" w:rsidRPr="00E91371">
        <w:rPr>
          <w:rFonts w:ascii="Times New Roman" w:hAnsi="Times New Roman" w:cs="Times New Roman"/>
          <w:sz w:val="28"/>
        </w:rPr>
        <w:t>лекция, объяснение, демонстрация учебных видео и аудиозаписей и др.</w:t>
      </w:r>
      <w:r w:rsidR="005C3718" w:rsidRPr="00E91371">
        <w:rPr>
          <w:rFonts w:ascii="Times New Roman" w:hAnsi="Times New Roman" w:cs="Times New Roman"/>
          <w:sz w:val="28"/>
        </w:rPr>
        <w:t>)</w:t>
      </w:r>
      <w:r w:rsidR="00D00E27" w:rsidRPr="00E91371">
        <w:rPr>
          <w:rFonts w:ascii="Times New Roman" w:hAnsi="Times New Roman" w:cs="Times New Roman"/>
          <w:sz w:val="28"/>
        </w:rPr>
        <w:t>;</w:t>
      </w:r>
    </w:p>
    <w:p w:rsidR="000B4AF2" w:rsidRPr="00E91371" w:rsidRDefault="007417A1" w:rsidP="00EE56CB">
      <w:pPr>
        <w:pStyle w:val="ab"/>
        <w:numPr>
          <w:ilvl w:val="0"/>
          <w:numId w:val="164"/>
        </w:numPr>
        <w:spacing w:after="0" w:line="240" w:lineRule="auto"/>
        <w:ind w:left="0" w:firstLine="454"/>
        <w:jc w:val="both"/>
        <w:rPr>
          <w:rFonts w:ascii="Times New Roman" w:hAnsi="Times New Roman" w:cs="Times New Roman"/>
          <w:i/>
          <w:sz w:val="28"/>
        </w:rPr>
      </w:pPr>
      <w:r w:rsidRPr="00E91371">
        <w:rPr>
          <w:rFonts w:ascii="Times New Roman" w:hAnsi="Times New Roman" w:cs="Times New Roman"/>
          <w:i/>
          <w:sz w:val="28"/>
        </w:rPr>
        <w:t>репродуктивные</w:t>
      </w:r>
      <w:r w:rsidRPr="00E91371">
        <w:rPr>
          <w:rFonts w:ascii="Times New Roman" w:hAnsi="Times New Roman" w:cs="Times New Roman"/>
          <w:sz w:val="28"/>
        </w:rPr>
        <w:t xml:space="preserve"> </w:t>
      </w:r>
      <w:r w:rsidR="00D00E27" w:rsidRPr="00E91371">
        <w:rPr>
          <w:rFonts w:ascii="Times New Roman" w:hAnsi="Times New Roman" w:cs="Times New Roman"/>
          <w:sz w:val="28"/>
        </w:rPr>
        <w:t xml:space="preserve">– </w:t>
      </w:r>
      <w:r w:rsidR="00CB574C" w:rsidRPr="00E91371">
        <w:rPr>
          <w:rFonts w:ascii="Times New Roman" w:hAnsi="Times New Roman" w:cs="Times New Roman"/>
          <w:sz w:val="28"/>
        </w:rPr>
        <w:t>студентам</w:t>
      </w:r>
      <w:r w:rsidRPr="00E91371">
        <w:rPr>
          <w:rFonts w:ascii="Times New Roman" w:hAnsi="Times New Roman" w:cs="Times New Roman"/>
          <w:sz w:val="28"/>
        </w:rPr>
        <w:t xml:space="preserve"> предлагаются </w:t>
      </w:r>
      <w:r w:rsidR="00D00E27" w:rsidRPr="00E91371">
        <w:rPr>
          <w:rFonts w:ascii="Times New Roman" w:hAnsi="Times New Roman" w:cs="Times New Roman"/>
          <w:sz w:val="28"/>
        </w:rPr>
        <w:t xml:space="preserve">знания </w:t>
      </w:r>
      <w:r w:rsidRPr="00E91371">
        <w:rPr>
          <w:rFonts w:ascii="Times New Roman" w:hAnsi="Times New Roman" w:cs="Times New Roman"/>
          <w:sz w:val="28"/>
        </w:rPr>
        <w:t xml:space="preserve">в «готовом» виде; </w:t>
      </w:r>
      <w:r w:rsidR="00CB574C" w:rsidRPr="00E91371">
        <w:rPr>
          <w:rFonts w:ascii="Times New Roman" w:hAnsi="Times New Roman" w:cs="Times New Roman"/>
          <w:sz w:val="28"/>
        </w:rPr>
        <w:t>преподаватель</w:t>
      </w:r>
      <w:r w:rsidRPr="00E91371">
        <w:rPr>
          <w:rFonts w:ascii="Times New Roman" w:hAnsi="Times New Roman" w:cs="Times New Roman"/>
          <w:sz w:val="28"/>
        </w:rPr>
        <w:t xml:space="preserve"> сообщает и объясняет </w:t>
      </w:r>
      <w:r w:rsidR="00D00E27" w:rsidRPr="00E91371">
        <w:rPr>
          <w:rFonts w:ascii="Times New Roman" w:hAnsi="Times New Roman" w:cs="Times New Roman"/>
          <w:sz w:val="28"/>
        </w:rPr>
        <w:t>материал</w:t>
      </w:r>
      <w:r w:rsidRPr="00E91371">
        <w:rPr>
          <w:rFonts w:ascii="Times New Roman" w:hAnsi="Times New Roman" w:cs="Times New Roman"/>
          <w:sz w:val="28"/>
        </w:rPr>
        <w:t xml:space="preserve">; </w:t>
      </w:r>
      <w:r w:rsidR="00CB574C" w:rsidRPr="00E91371">
        <w:rPr>
          <w:rFonts w:ascii="Times New Roman" w:hAnsi="Times New Roman" w:cs="Times New Roman"/>
          <w:sz w:val="28"/>
        </w:rPr>
        <w:t>студенты</w:t>
      </w:r>
      <w:r w:rsidRPr="00E91371">
        <w:rPr>
          <w:rFonts w:ascii="Times New Roman" w:hAnsi="Times New Roman" w:cs="Times New Roman"/>
          <w:sz w:val="28"/>
        </w:rPr>
        <w:t xml:space="preserve"> сознательно воспринимают знания, </w:t>
      </w:r>
      <w:r w:rsidR="00D00E27" w:rsidRPr="00E91371">
        <w:rPr>
          <w:rFonts w:ascii="Times New Roman" w:hAnsi="Times New Roman" w:cs="Times New Roman"/>
          <w:sz w:val="28"/>
        </w:rPr>
        <w:t>осмысливают</w:t>
      </w:r>
      <w:r w:rsidRPr="00E91371">
        <w:rPr>
          <w:rFonts w:ascii="Times New Roman" w:hAnsi="Times New Roman" w:cs="Times New Roman"/>
          <w:sz w:val="28"/>
        </w:rPr>
        <w:t xml:space="preserve"> и запоминают</w:t>
      </w:r>
      <w:r w:rsidR="00D00E27" w:rsidRPr="00E91371">
        <w:rPr>
          <w:rFonts w:ascii="Times New Roman" w:hAnsi="Times New Roman" w:cs="Times New Roman"/>
          <w:sz w:val="28"/>
        </w:rPr>
        <w:t xml:space="preserve"> их</w:t>
      </w:r>
      <w:r w:rsidRPr="00E91371">
        <w:rPr>
          <w:rFonts w:ascii="Times New Roman" w:hAnsi="Times New Roman" w:cs="Times New Roman"/>
          <w:sz w:val="28"/>
        </w:rPr>
        <w:t>; прочность усвоения знаний обеспечивае</w:t>
      </w:r>
      <w:r w:rsidR="00D00E27" w:rsidRPr="00E91371">
        <w:rPr>
          <w:rFonts w:ascii="Times New Roman" w:hAnsi="Times New Roman" w:cs="Times New Roman"/>
          <w:sz w:val="28"/>
        </w:rPr>
        <w:t>тся их многократным повторением</w:t>
      </w:r>
      <w:r w:rsidR="005C3718" w:rsidRPr="00E91371">
        <w:rPr>
          <w:rFonts w:ascii="Times New Roman" w:hAnsi="Times New Roman" w:cs="Times New Roman"/>
          <w:sz w:val="28"/>
        </w:rPr>
        <w:t xml:space="preserve"> (</w:t>
      </w:r>
      <w:r w:rsidR="00D00E27" w:rsidRPr="00E91371">
        <w:rPr>
          <w:rFonts w:ascii="Times New Roman" w:hAnsi="Times New Roman" w:cs="Times New Roman"/>
          <w:sz w:val="28"/>
        </w:rPr>
        <w:t>пересказ, упражнения по образцу, задания по инструкции</w:t>
      </w:r>
      <w:r w:rsidR="005C3718" w:rsidRPr="00E91371">
        <w:rPr>
          <w:rFonts w:ascii="Times New Roman" w:hAnsi="Times New Roman" w:cs="Times New Roman"/>
          <w:sz w:val="28"/>
        </w:rPr>
        <w:t>)</w:t>
      </w:r>
      <w:r w:rsidR="00D00E27" w:rsidRPr="00E91371">
        <w:rPr>
          <w:rFonts w:ascii="Times New Roman" w:hAnsi="Times New Roman" w:cs="Times New Roman"/>
          <w:sz w:val="28"/>
        </w:rPr>
        <w:t>;</w:t>
      </w:r>
    </w:p>
    <w:p w:rsidR="00456D86" w:rsidRPr="00E91371" w:rsidRDefault="007417A1" w:rsidP="00EE56CB">
      <w:pPr>
        <w:pStyle w:val="ab"/>
        <w:numPr>
          <w:ilvl w:val="0"/>
          <w:numId w:val="164"/>
        </w:numPr>
        <w:spacing w:after="0" w:line="240" w:lineRule="auto"/>
        <w:ind w:left="0" w:firstLine="454"/>
        <w:jc w:val="both"/>
        <w:rPr>
          <w:rFonts w:ascii="Times New Roman" w:hAnsi="Times New Roman" w:cs="Times New Roman"/>
          <w:i/>
          <w:sz w:val="28"/>
        </w:rPr>
      </w:pPr>
      <w:r w:rsidRPr="00E91371">
        <w:rPr>
          <w:rFonts w:ascii="Times New Roman" w:hAnsi="Times New Roman" w:cs="Times New Roman"/>
          <w:i/>
          <w:sz w:val="28"/>
        </w:rPr>
        <w:t>проблемного изложения</w:t>
      </w:r>
      <w:r w:rsidRPr="00E91371">
        <w:rPr>
          <w:rFonts w:ascii="Times New Roman" w:hAnsi="Times New Roman" w:cs="Times New Roman"/>
          <w:sz w:val="28"/>
        </w:rPr>
        <w:t xml:space="preserve"> </w:t>
      </w:r>
      <w:r w:rsidR="00D00E27" w:rsidRPr="00E91371">
        <w:rPr>
          <w:rFonts w:ascii="Times New Roman" w:hAnsi="Times New Roman" w:cs="Times New Roman"/>
          <w:sz w:val="28"/>
        </w:rPr>
        <w:t>–</w:t>
      </w:r>
      <w:r w:rsidRPr="00E91371">
        <w:rPr>
          <w:rFonts w:ascii="Times New Roman" w:hAnsi="Times New Roman" w:cs="Times New Roman"/>
          <w:sz w:val="28"/>
        </w:rPr>
        <w:t xml:space="preserve"> </w:t>
      </w:r>
      <w:r w:rsidR="00D00E27" w:rsidRPr="00E91371">
        <w:rPr>
          <w:rFonts w:ascii="Times New Roman" w:hAnsi="Times New Roman" w:cs="Times New Roman"/>
          <w:sz w:val="28"/>
        </w:rPr>
        <w:t xml:space="preserve">студенты предлагается не только и не столько воспринимать учебный материал, понять его и запомнить, сколько наблюдать за тем, как преподаватель демонстрирует путь исследования и решения проблемы, показывая все этапы работы, </w:t>
      </w:r>
      <w:r w:rsidR="00087325" w:rsidRPr="00E91371">
        <w:rPr>
          <w:rFonts w:ascii="Times New Roman" w:hAnsi="Times New Roman" w:cs="Times New Roman"/>
          <w:sz w:val="28"/>
        </w:rPr>
        <w:t xml:space="preserve">а также </w:t>
      </w:r>
      <w:r w:rsidR="00D00E27" w:rsidRPr="00E91371">
        <w:rPr>
          <w:rFonts w:ascii="Times New Roman" w:hAnsi="Times New Roman" w:cs="Times New Roman"/>
          <w:sz w:val="28"/>
        </w:rPr>
        <w:t>прогнозир</w:t>
      </w:r>
      <w:r w:rsidR="00087325" w:rsidRPr="00E91371">
        <w:rPr>
          <w:rFonts w:ascii="Times New Roman" w:hAnsi="Times New Roman" w:cs="Times New Roman"/>
          <w:sz w:val="28"/>
        </w:rPr>
        <w:t>овать</w:t>
      </w:r>
      <w:r w:rsidR="00D00E27" w:rsidRPr="00E91371">
        <w:rPr>
          <w:rFonts w:ascii="Times New Roman" w:hAnsi="Times New Roman" w:cs="Times New Roman"/>
          <w:sz w:val="28"/>
        </w:rPr>
        <w:t xml:space="preserve"> </w:t>
      </w:r>
      <w:r w:rsidR="00087325" w:rsidRPr="00E91371">
        <w:rPr>
          <w:rFonts w:ascii="Times New Roman" w:hAnsi="Times New Roman" w:cs="Times New Roman"/>
          <w:sz w:val="28"/>
        </w:rPr>
        <w:t>последующие</w:t>
      </w:r>
      <w:r w:rsidR="00D00E27" w:rsidRPr="00E91371">
        <w:rPr>
          <w:rFonts w:ascii="Times New Roman" w:hAnsi="Times New Roman" w:cs="Times New Roman"/>
          <w:sz w:val="28"/>
        </w:rPr>
        <w:t xml:space="preserve"> шаги</w:t>
      </w:r>
      <w:r w:rsidR="00087325" w:rsidRPr="00E91371">
        <w:rPr>
          <w:rFonts w:ascii="Times New Roman" w:hAnsi="Times New Roman" w:cs="Times New Roman"/>
          <w:sz w:val="28"/>
        </w:rPr>
        <w:t>, контролировать</w:t>
      </w:r>
      <w:r w:rsidR="00D00E27" w:rsidRPr="00E91371">
        <w:rPr>
          <w:rFonts w:ascii="Times New Roman" w:hAnsi="Times New Roman" w:cs="Times New Roman"/>
          <w:sz w:val="28"/>
        </w:rPr>
        <w:t xml:space="preserve"> их убедительность.</w:t>
      </w:r>
      <w:r w:rsidRPr="00E91371">
        <w:rPr>
          <w:rFonts w:ascii="Times New Roman" w:hAnsi="Times New Roman" w:cs="Times New Roman"/>
          <w:sz w:val="28"/>
        </w:rPr>
        <w:t xml:space="preserve"> </w:t>
      </w:r>
      <w:r w:rsidR="00087325" w:rsidRPr="00E91371">
        <w:rPr>
          <w:rFonts w:ascii="Times New Roman" w:hAnsi="Times New Roman" w:cs="Times New Roman"/>
          <w:sz w:val="28"/>
        </w:rPr>
        <w:t>Запоминание новой учебного</w:t>
      </w:r>
      <w:r w:rsidRPr="00E91371">
        <w:rPr>
          <w:rFonts w:ascii="Times New Roman" w:hAnsi="Times New Roman" w:cs="Times New Roman"/>
          <w:sz w:val="28"/>
        </w:rPr>
        <w:t xml:space="preserve"> </w:t>
      </w:r>
      <w:r w:rsidR="00087325" w:rsidRPr="00E91371">
        <w:rPr>
          <w:rFonts w:ascii="Times New Roman" w:hAnsi="Times New Roman" w:cs="Times New Roman"/>
          <w:sz w:val="28"/>
        </w:rPr>
        <w:t>материала</w:t>
      </w:r>
      <w:r w:rsidRPr="00E91371">
        <w:rPr>
          <w:rFonts w:ascii="Times New Roman" w:hAnsi="Times New Roman" w:cs="Times New Roman"/>
          <w:sz w:val="28"/>
        </w:rPr>
        <w:t xml:space="preserve"> происходит в значительной степени непр</w:t>
      </w:r>
      <w:r w:rsidR="00087325" w:rsidRPr="00E91371">
        <w:rPr>
          <w:rFonts w:ascii="Times New Roman" w:hAnsi="Times New Roman" w:cs="Times New Roman"/>
          <w:sz w:val="28"/>
        </w:rPr>
        <w:t>оизвольно</w:t>
      </w:r>
      <w:r w:rsidR="005C3718" w:rsidRPr="00E91371">
        <w:rPr>
          <w:rFonts w:ascii="Times New Roman" w:hAnsi="Times New Roman" w:cs="Times New Roman"/>
          <w:sz w:val="28"/>
        </w:rPr>
        <w:t xml:space="preserve"> (</w:t>
      </w:r>
      <w:r w:rsidR="00087325" w:rsidRPr="00E91371">
        <w:rPr>
          <w:rFonts w:ascii="Times New Roman" w:hAnsi="Times New Roman" w:cs="Times New Roman"/>
          <w:sz w:val="28"/>
        </w:rPr>
        <w:t>лекция, эвристический рассказ, словесное описание проводимого научного исследования</w:t>
      </w:r>
      <w:r w:rsidR="005C3718" w:rsidRPr="00E91371">
        <w:rPr>
          <w:rFonts w:ascii="Times New Roman" w:hAnsi="Times New Roman" w:cs="Times New Roman"/>
          <w:sz w:val="28"/>
        </w:rPr>
        <w:t>)</w:t>
      </w:r>
      <w:r w:rsidR="00794226" w:rsidRPr="00E91371">
        <w:rPr>
          <w:rFonts w:ascii="Times New Roman" w:hAnsi="Times New Roman" w:cs="Times New Roman"/>
          <w:sz w:val="28"/>
        </w:rPr>
        <w:t xml:space="preserve"> [1</w:t>
      </w:r>
      <w:r w:rsidR="00107422" w:rsidRPr="00E91371">
        <w:rPr>
          <w:rFonts w:ascii="Times New Roman" w:hAnsi="Times New Roman" w:cs="Times New Roman"/>
          <w:sz w:val="28"/>
        </w:rPr>
        <w:t>43</w:t>
      </w:r>
      <w:r w:rsidR="00794226" w:rsidRPr="00E91371">
        <w:rPr>
          <w:rFonts w:ascii="Times New Roman" w:hAnsi="Times New Roman" w:cs="Times New Roman"/>
          <w:sz w:val="28"/>
        </w:rPr>
        <w:t>]</w:t>
      </w:r>
      <w:r w:rsidR="00087325" w:rsidRPr="00E91371">
        <w:rPr>
          <w:rFonts w:ascii="Times New Roman" w:hAnsi="Times New Roman" w:cs="Times New Roman"/>
          <w:sz w:val="28"/>
        </w:rPr>
        <w:t>;</w:t>
      </w:r>
    </w:p>
    <w:p w:rsidR="000B4AF2" w:rsidRPr="00E91371" w:rsidRDefault="007417A1" w:rsidP="00EE56CB">
      <w:pPr>
        <w:pStyle w:val="ab"/>
        <w:numPr>
          <w:ilvl w:val="0"/>
          <w:numId w:val="164"/>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i/>
          <w:sz w:val="28"/>
        </w:rPr>
        <w:t xml:space="preserve">частичнопоисковые </w:t>
      </w:r>
      <w:r w:rsidRPr="00E91371">
        <w:rPr>
          <w:rFonts w:ascii="Times New Roman" w:hAnsi="Times New Roman" w:cs="Times New Roman"/>
          <w:sz w:val="28"/>
        </w:rPr>
        <w:t>или</w:t>
      </w:r>
      <w:r w:rsidRPr="00E91371">
        <w:rPr>
          <w:rFonts w:ascii="Times New Roman" w:hAnsi="Times New Roman" w:cs="Times New Roman"/>
          <w:i/>
          <w:sz w:val="28"/>
        </w:rPr>
        <w:t xml:space="preserve"> эвристические</w:t>
      </w:r>
      <w:r w:rsidR="000B4AF2" w:rsidRPr="00E91371">
        <w:rPr>
          <w:rFonts w:ascii="Times New Roman" w:hAnsi="Times New Roman" w:cs="Times New Roman"/>
          <w:sz w:val="28"/>
        </w:rPr>
        <w:t xml:space="preserve"> </w:t>
      </w:r>
      <w:r w:rsidR="00087325" w:rsidRPr="00E91371">
        <w:rPr>
          <w:rFonts w:ascii="Times New Roman" w:hAnsi="Times New Roman" w:cs="Times New Roman"/>
          <w:sz w:val="28"/>
        </w:rPr>
        <w:t>–</w:t>
      </w:r>
      <w:r w:rsidR="000B4AF2" w:rsidRPr="00E91371">
        <w:rPr>
          <w:rFonts w:ascii="Times New Roman" w:hAnsi="Times New Roman" w:cs="Times New Roman"/>
          <w:sz w:val="28"/>
        </w:rPr>
        <w:t xml:space="preserve"> часть </w:t>
      </w:r>
      <w:r w:rsidR="00087325" w:rsidRPr="00E91371">
        <w:rPr>
          <w:rFonts w:ascii="Times New Roman" w:hAnsi="Times New Roman" w:cs="Times New Roman"/>
          <w:sz w:val="28"/>
        </w:rPr>
        <w:t>материала преподносится</w:t>
      </w:r>
      <w:r w:rsidR="000B4AF2" w:rsidRPr="00E91371">
        <w:rPr>
          <w:rFonts w:ascii="Times New Roman" w:hAnsi="Times New Roman" w:cs="Times New Roman"/>
          <w:sz w:val="28"/>
        </w:rPr>
        <w:t xml:space="preserve"> в «готовом» виде, часть </w:t>
      </w:r>
      <w:r w:rsidR="00CB574C" w:rsidRPr="00E91371">
        <w:rPr>
          <w:rFonts w:ascii="Times New Roman" w:hAnsi="Times New Roman" w:cs="Times New Roman"/>
          <w:sz w:val="28"/>
        </w:rPr>
        <w:t>студенты</w:t>
      </w:r>
      <w:r w:rsidR="000B4AF2" w:rsidRPr="00E91371">
        <w:rPr>
          <w:rFonts w:ascii="Times New Roman" w:hAnsi="Times New Roman" w:cs="Times New Roman"/>
          <w:sz w:val="28"/>
        </w:rPr>
        <w:t xml:space="preserve"> добывают самостоятельно, </w:t>
      </w:r>
      <w:r w:rsidR="00087325" w:rsidRPr="00E91371">
        <w:rPr>
          <w:rFonts w:ascii="Times New Roman" w:hAnsi="Times New Roman" w:cs="Times New Roman"/>
          <w:sz w:val="28"/>
        </w:rPr>
        <w:t xml:space="preserve">роль преподавателя заключается в небольшом руководстве, в процессе исследования студенты создают и разрешают проблемные ситуации, </w:t>
      </w:r>
      <w:r w:rsidR="000B4AF2" w:rsidRPr="00E91371">
        <w:rPr>
          <w:rFonts w:ascii="Times New Roman" w:hAnsi="Times New Roman" w:cs="Times New Roman"/>
          <w:sz w:val="28"/>
        </w:rPr>
        <w:t xml:space="preserve">решают возникающие познавательные задачи, </w:t>
      </w:r>
      <w:r w:rsidR="00087325" w:rsidRPr="00E91371">
        <w:rPr>
          <w:rFonts w:ascii="Times New Roman" w:hAnsi="Times New Roman" w:cs="Times New Roman"/>
          <w:sz w:val="28"/>
        </w:rPr>
        <w:t>размышляют, обсуждают, сравнивают, анализируют,</w:t>
      </w:r>
      <w:r w:rsidR="000B4AF2" w:rsidRPr="00E91371">
        <w:rPr>
          <w:rFonts w:ascii="Times New Roman" w:hAnsi="Times New Roman" w:cs="Times New Roman"/>
          <w:sz w:val="28"/>
        </w:rPr>
        <w:t xml:space="preserve"> делают выводы, </w:t>
      </w:r>
      <w:r w:rsidR="00087325" w:rsidRPr="00E91371">
        <w:rPr>
          <w:rFonts w:ascii="Times New Roman" w:hAnsi="Times New Roman" w:cs="Times New Roman"/>
          <w:sz w:val="28"/>
        </w:rPr>
        <w:t>благодаря такой работе материал прочно усваивается</w:t>
      </w:r>
      <w:r w:rsidR="000B4AF2" w:rsidRPr="00E91371">
        <w:rPr>
          <w:rFonts w:ascii="Times New Roman" w:hAnsi="Times New Roman" w:cs="Times New Roman"/>
          <w:sz w:val="28"/>
        </w:rPr>
        <w:t xml:space="preserve"> </w:t>
      </w:r>
      <w:r w:rsidR="005C3718" w:rsidRPr="00E91371">
        <w:rPr>
          <w:rFonts w:ascii="Times New Roman" w:hAnsi="Times New Roman" w:cs="Times New Roman"/>
          <w:sz w:val="28"/>
        </w:rPr>
        <w:t>(</w:t>
      </w:r>
      <w:r w:rsidR="00087325" w:rsidRPr="00E91371">
        <w:rPr>
          <w:rFonts w:ascii="Times New Roman" w:hAnsi="Times New Roman" w:cs="Times New Roman"/>
          <w:sz w:val="28"/>
        </w:rPr>
        <w:t>эвристическая беседа, исследовательская работа, дискуссия, групповой брейнсторминг, организационно-деятельностная игра</w:t>
      </w:r>
      <w:r w:rsidR="005C3718" w:rsidRPr="00E91371">
        <w:rPr>
          <w:rFonts w:ascii="Times New Roman" w:hAnsi="Times New Roman" w:cs="Times New Roman"/>
          <w:sz w:val="28"/>
        </w:rPr>
        <w:t>)</w:t>
      </w:r>
      <w:r w:rsidR="00087325" w:rsidRPr="00E91371">
        <w:rPr>
          <w:rFonts w:ascii="Times New Roman" w:hAnsi="Times New Roman" w:cs="Times New Roman"/>
          <w:sz w:val="28"/>
        </w:rPr>
        <w:t>.</w:t>
      </w:r>
    </w:p>
    <w:p w:rsidR="00B942FB" w:rsidRPr="00E91371" w:rsidRDefault="005A1339"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Один из</w:t>
      </w:r>
      <w:r w:rsidR="00087325" w:rsidRPr="00E91371">
        <w:rPr>
          <w:rFonts w:ascii="Times New Roman" w:hAnsi="Times New Roman" w:cs="Times New Roman"/>
          <w:sz w:val="28"/>
        </w:rPr>
        <w:t xml:space="preserve"> вид</w:t>
      </w:r>
      <w:r w:rsidRPr="00E91371">
        <w:rPr>
          <w:rFonts w:ascii="Times New Roman" w:hAnsi="Times New Roman" w:cs="Times New Roman"/>
          <w:sz w:val="28"/>
        </w:rPr>
        <w:t>ов</w:t>
      </w:r>
      <w:r w:rsidR="00087325" w:rsidRPr="00E91371">
        <w:rPr>
          <w:rFonts w:ascii="Times New Roman" w:hAnsi="Times New Roman" w:cs="Times New Roman"/>
          <w:sz w:val="28"/>
        </w:rPr>
        <w:t xml:space="preserve"> методов </w:t>
      </w:r>
      <w:r w:rsidR="000B4AF2" w:rsidRPr="00E91371">
        <w:rPr>
          <w:rFonts w:ascii="Times New Roman" w:hAnsi="Times New Roman" w:cs="Times New Roman"/>
          <w:sz w:val="28"/>
        </w:rPr>
        <w:t>обучения</w:t>
      </w:r>
      <w:r w:rsidR="00087325" w:rsidRPr="00E91371">
        <w:rPr>
          <w:rFonts w:ascii="Times New Roman" w:hAnsi="Times New Roman" w:cs="Times New Roman"/>
          <w:sz w:val="28"/>
        </w:rPr>
        <w:t xml:space="preserve"> из указанной выше классификации</w:t>
      </w:r>
      <w:r w:rsidR="000B4AF2" w:rsidRPr="00E91371">
        <w:rPr>
          <w:rFonts w:ascii="Times New Roman" w:hAnsi="Times New Roman" w:cs="Times New Roman"/>
          <w:sz w:val="28"/>
        </w:rPr>
        <w:t xml:space="preserve"> </w:t>
      </w:r>
      <w:r w:rsidR="00087325" w:rsidRPr="00E91371">
        <w:rPr>
          <w:rFonts w:ascii="Times New Roman" w:hAnsi="Times New Roman" w:cs="Times New Roman"/>
          <w:sz w:val="28"/>
        </w:rPr>
        <w:t>И.Я. Лернера и М.Н. Скаткина</w:t>
      </w:r>
      <w:r w:rsidR="000B4AF2" w:rsidRPr="00E91371">
        <w:rPr>
          <w:rFonts w:ascii="Times New Roman" w:hAnsi="Times New Roman" w:cs="Times New Roman"/>
          <w:sz w:val="28"/>
        </w:rPr>
        <w:t xml:space="preserve"> мы отнесли к методам, </w:t>
      </w:r>
      <w:r w:rsidR="00F06260" w:rsidRPr="00E91371">
        <w:rPr>
          <w:rFonts w:ascii="Times New Roman" w:hAnsi="Times New Roman" w:cs="Times New Roman"/>
          <w:sz w:val="28"/>
        </w:rPr>
        <w:t>оказывающим формирующее воздействие на</w:t>
      </w:r>
      <w:r w:rsidR="000B4AF2" w:rsidRPr="00E91371">
        <w:rPr>
          <w:rFonts w:ascii="Times New Roman" w:hAnsi="Times New Roman" w:cs="Times New Roman"/>
          <w:sz w:val="28"/>
        </w:rPr>
        <w:t xml:space="preserve"> </w:t>
      </w:r>
      <w:r w:rsidR="0047433B" w:rsidRPr="00E91371">
        <w:rPr>
          <w:rFonts w:ascii="Times New Roman" w:hAnsi="Times New Roman" w:cs="Times New Roman"/>
          <w:i/>
          <w:sz w:val="28"/>
        </w:rPr>
        <w:t>поведенческий</w:t>
      </w:r>
      <w:r w:rsidR="000B4AF2" w:rsidRPr="00E91371">
        <w:rPr>
          <w:rFonts w:ascii="Times New Roman" w:hAnsi="Times New Roman" w:cs="Times New Roman"/>
          <w:i/>
          <w:sz w:val="28"/>
        </w:rPr>
        <w:t xml:space="preserve"> </w:t>
      </w:r>
      <w:r w:rsidR="0047433B" w:rsidRPr="00E91371">
        <w:rPr>
          <w:rFonts w:ascii="Times New Roman" w:hAnsi="Times New Roman" w:cs="Times New Roman"/>
          <w:i/>
          <w:sz w:val="28"/>
        </w:rPr>
        <w:t>компонент</w:t>
      </w:r>
      <w:r w:rsidR="000B4AF2" w:rsidRPr="00E91371">
        <w:rPr>
          <w:rFonts w:ascii="Times New Roman" w:hAnsi="Times New Roman" w:cs="Times New Roman"/>
          <w:sz w:val="28"/>
        </w:rPr>
        <w:t xml:space="preserve"> профессиональной идентичности будущих учителей иностранного языка:</w:t>
      </w:r>
    </w:p>
    <w:p w:rsidR="000B4AF2" w:rsidRPr="00E91371" w:rsidRDefault="000B4AF2" w:rsidP="00EE56CB">
      <w:pPr>
        <w:pStyle w:val="ab"/>
        <w:numPr>
          <w:ilvl w:val="0"/>
          <w:numId w:val="165"/>
        </w:numPr>
        <w:spacing w:after="0" w:line="240" w:lineRule="auto"/>
        <w:ind w:left="0" w:firstLine="454"/>
        <w:jc w:val="both"/>
        <w:rPr>
          <w:rFonts w:ascii="Times New Roman" w:hAnsi="Times New Roman" w:cs="Times New Roman"/>
          <w:i/>
          <w:sz w:val="28"/>
        </w:rPr>
      </w:pPr>
      <w:r w:rsidRPr="00E91371">
        <w:rPr>
          <w:rFonts w:ascii="Times New Roman" w:hAnsi="Times New Roman" w:cs="Times New Roman"/>
          <w:i/>
          <w:sz w:val="28"/>
        </w:rPr>
        <w:t>исследовательский метод</w:t>
      </w:r>
      <w:r w:rsidRPr="00E91371">
        <w:rPr>
          <w:rFonts w:ascii="Times New Roman" w:hAnsi="Times New Roman" w:cs="Times New Roman"/>
          <w:sz w:val="28"/>
        </w:rPr>
        <w:t xml:space="preserve"> </w:t>
      </w:r>
      <w:r w:rsidR="00087325" w:rsidRPr="00E91371">
        <w:rPr>
          <w:rFonts w:ascii="Times New Roman" w:hAnsi="Times New Roman" w:cs="Times New Roman"/>
          <w:sz w:val="28"/>
        </w:rPr>
        <w:t>–</w:t>
      </w:r>
      <w:r w:rsidRPr="00E91371">
        <w:rPr>
          <w:rFonts w:ascii="Times New Roman" w:hAnsi="Times New Roman" w:cs="Times New Roman"/>
          <w:sz w:val="28"/>
        </w:rPr>
        <w:t xml:space="preserve"> </w:t>
      </w:r>
      <w:r w:rsidR="00240560" w:rsidRPr="00E91371">
        <w:rPr>
          <w:rFonts w:ascii="Times New Roman" w:hAnsi="Times New Roman" w:cs="Times New Roman"/>
          <w:sz w:val="28"/>
        </w:rPr>
        <w:t xml:space="preserve">студенты не получают знания в «готовом» виде, они их добывают самостоятельно, ставят цель и задачи, продумывают все этапы работы, проверяют гипотезу, интерпретируют полученные результаты и формулируют выводы. </w:t>
      </w:r>
      <w:r w:rsidRPr="00E91371">
        <w:rPr>
          <w:rFonts w:ascii="Times New Roman" w:hAnsi="Times New Roman" w:cs="Times New Roman"/>
          <w:sz w:val="28"/>
        </w:rPr>
        <w:t xml:space="preserve">Деятельность </w:t>
      </w:r>
      <w:r w:rsidR="00CB574C" w:rsidRPr="00E91371">
        <w:rPr>
          <w:rFonts w:ascii="Times New Roman" w:hAnsi="Times New Roman" w:cs="Times New Roman"/>
          <w:sz w:val="28"/>
        </w:rPr>
        <w:t>преподавателя</w:t>
      </w:r>
      <w:r w:rsidRPr="00E91371">
        <w:rPr>
          <w:rFonts w:ascii="Times New Roman" w:hAnsi="Times New Roman" w:cs="Times New Roman"/>
          <w:sz w:val="28"/>
        </w:rPr>
        <w:t xml:space="preserve"> заключается в оперативном управлении </w:t>
      </w:r>
      <w:r w:rsidR="00240560" w:rsidRPr="00E91371">
        <w:rPr>
          <w:rFonts w:ascii="Times New Roman" w:hAnsi="Times New Roman" w:cs="Times New Roman"/>
          <w:sz w:val="28"/>
        </w:rPr>
        <w:t>учебным процессом,</w:t>
      </w:r>
      <w:r w:rsidRPr="00E91371">
        <w:rPr>
          <w:rFonts w:ascii="Times New Roman" w:hAnsi="Times New Roman" w:cs="Times New Roman"/>
          <w:sz w:val="28"/>
        </w:rPr>
        <w:t xml:space="preserve"> </w:t>
      </w:r>
      <w:r w:rsidR="00240560" w:rsidRPr="00E91371">
        <w:rPr>
          <w:rFonts w:ascii="Times New Roman" w:hAnsi="Times New Roman" w:cs="Times New Roman"/>
          <w:sz w:val="28"/>
        </w:rPr>
        <w:t>который</w:t>
      </w:r>
      <w:r w:rsidRPr="00E91371">
        <w:rPr>
          <w:rFonts w:ascii="Times New Roman" w:hAnsi="Times New Roman" w:cs="Times New Roman"/>
          <w:sz w:val="28"/>
        </w:rPr>
        <w:t xml:space="preserve"> отличается высоким уровнем </w:t>
      </w:r>
      <w:r w:rsidR="00240560" w:rsidRPr="00E91371">
        <w:rPr>
          <w:rFonts w:ascii="Times New Roman" w:hAnsi="Times New Roman" w:cs="Times New Roman"/>
          <w:sz w:val="28"/>
        </w:rPr>
        <w:t xml:space="preserve">мотивации и эффективности </w:t>
      </w:r>
      <w:r w:rsidR="00CB574C" w:rsidRPr="00E91371">
        <w:rPr>
          <w:rFonts w:ascii="Times New Roman" w:hAnsi="Times New Roman" w:cs="Times New Roman"/>
          <w:sz w:val="28"/>
        </w:rPr>
        <w:t>(</w:t>
      </w:r>
      <w:r w:rsidR="00240560" w:rsidRPr="00E91371">
        <w:rPr>
          <w:rFonts w:ascii="Times New Roman" w:hAnsi="Times New Roman" w:cs="Times New Roman"/>
          <w:sz w:val="28"/>
        </w:rPr>
        <w:t>вариативные упражнения, эссе, анализ педагогических ситуаций, деловые игры и другие виды моделирования профессиональной деятельности</w:t>
      </w:r>
      <w:r w:rsidR="00CB574C" w:rsidRPr="00E91371">
        <w:rPr>
          <w:rFonts w:ascii="Times New Roman" w:hAnsi="Times New Roman" w:cs="Times New Roman"/>
          <w:sz w:val="28"/>
        </w:rPr>
        <w:t>)</w:t>
      </w:r>
      <w:r w:rsidR="003C132A" w:rsidRPr="00E91371">
        <w:rPr>
          <w:rFonts w:ascii="Times New Roman" w:hAnsi="Times New Roman" w:cs="Times New Roman"/>
          <w:sz w:val="28"/>
        </w:rPr>
        <w:t>.</w:t>
      </w:r>
    </w:p>
    <w:p w:rsidR="00CB574C" w:rsidRPr="00E91371" w:rsidRDefault="0047433B"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Прогресс в развитии каждого</w:t>
      </w:r>
      <w:r w:rsidR="00CB574C" w:rsidRPr="00E91371">
        <w:rPr>
          <w:rFonts w:ascii="Times New Roman" w:hAnsi="Times New Roman" w:cs="Times New Roman"/>
          <w:sz w:val="28"/>
        </w:rPr>
        <w:t xml:space="preserve"> </w:t>
      </w:r>
      <w:r w:rsidRPr="00E91371">
        <w:rPr>
          <w:rFonts w:ascii="Times New Roman" w:hAnsi="Times New Roman" w:cs="Times New Roman"/>
          <w:sz w:val="28"/>
        </w:rPr>
        <w:t>компонента</w:t>
      </w:r>
      <w:r w:rsidR="00CB574C" w:rsidRPr="00E91371">
        <w:rPr>
          <w:rFonts w:ascii="Times New Roman" w:hAnsi="Times New Roman" w:cs="Times New Roman"/>
          <w:sz w:val="28"/>
        </w:rPr>
        <w:t xml:space="preserve"> профессиональной идентичности будущие учителя иностранного языка должны иметь возможность отслеживать и при необходимости корректировать.</w:t>
      </w:r>
      <w:r w:rsidR="00A258E7" w:rsidRPr="00E91371">
        <w:rPr>
          <w:rFonts w:ascii="Times New Roman" w:hAnsi="Times New Roman" w:cs="Times New Roman"/>
          <w:sz w:val="28"/>
        </w:rPr>
        <w:t xml:space="preserve"> Это возможно благодаря </w:t>
      </w:r>
      <w:r w:rsidR="00CB574C" w:rsidRPr="00E91371">
        <w:rPr>
          <w:rFonts w:ascii="Times New Roman" w:hAnsi="Times New Roman" w:cs="Times New Roman"/>
          <w:i/>
          <w:sz w:val="28"/>
        </w:rPr>
        <w:t>методам контроля и самоконтроля</w:t>
      </w:r>
      <w:r w:rsidR="00CB574C" w:rsidRPr="00E91371">
        <w:rPr>
          <w:rFonts w:ascii="Times New Roman" w:hAnsi="Times New Roman" w:cs="Times New Roman"/>
          <w:sz w:val="28"/>
        </w:rPr>
        <w:t xml:space="preserve"> в обучении</w:t>
      </w:r>
      <w:r w:rsidR="00A258E7" w:rsidRPr="00E91371">
        <w:rPr>
          <w:rFonts w:ascii="Times New Roman" w:hAnsi="Times New Roman" w:cs="Times New Roman"/>
          <w:sz w:val="28"/>
        </w:rPr>
        <w:t>, к которым</w:t>
      </w:r>
      <w:r w:rsidR="00CB574C" w:rsidRPr="00E91371">
        <w:rPr>
          <w:rFonts w:ascii="Times New Roman" w:hAnsi="Times New Roman" w:cs="Times New Roman"/>
          <w:sz w:val="28"/>
        </w:rPr>
        <w:t xml:space="preserve"> относятся: </w:t>
      </w:r>
    </w:p>
    <w:p w:rsidR="00CB574C" w:rsidRPr="00E91371" w:rsidRDefault="00A258E7" w:rsidP="00EE56CB">
      <w:pPr>
        <w:pStyle w:val="ab"/>
        <w:numPr>
          <w:ilvl w:val="0"/>
          <w:numId w:val="166"/>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i/>
          <w:sz w:val="28"/>
        </w:rPr>
        <w:t>устный</w:t>
      </w:r>
      <w:r w:rsidR="00CB574C" w:rsidRPr="00E91371">
        <w:rPr>
          <w:rFonts w:ascii="Times New Roman" w:hAnsi="Times New Roman" w:cs="Times New Roman"/>
          <w:i/>
          <w:sz w:val="28"/>
        </w:rPr>
        <w:t xml:space="preserve"> контрол</w:t>
      </w:r>
      <w:r w:rsidRPr="00E91371">
        <w:rPr>
          <w:rFonts w:ascii="Times New Roman" w:hAnsi="Times New Roman" w:cs="Times New Roman"/>
          <w:i/>
          <w:sz w:val="28"/>
        </w:rPr>
        <w:t xml:space="preserve">ь </w:t>
      </w:r>
      <w:r w:rsidR="00F06260" w:rsidRPr="00E91371">
        <w:rPr>
          <w:rFonts w:ascii="Times New Roman" w:hAnsi="Times New Roman" w:cs="Times New Roman"/>
          <w:i/>
          <w:sz w:val="28"/>
        </w:rPr>
        <w:t>–</w:t>
      </w:r>
      <w:r w:rsidR="00CB574C" w:rsidRPr="00E91371">
        <w:rPr>
          <w:rFonts w:ascii="Times New Roman" w:hAnsi="Times New Roman" w:cs="Times New Roman"/>
          <w:sz w:val="28"/>
        </w:rPr>
        <w:t xml:space="preserve"> инд</w:t>
      </w:r>
      <w:r w:rsidRPr="00E91371">
        <w:rPr>
          <w:rFonts w:ascii="Times New Roman" w:hAnsi="Times New Roman" w:cs="Times New Roman"/>
          <w:sz w:val="28"/>
        </w:rPr>
        <w:t>ивидуальный и фронтальный опрос;</w:t>
      </w:r>
    </w:p>
    <w:p w:rsidR="00CB574C" w:rsidRPr="00E91371" w:rsidRDefault="00A258E7" w:rsidP="00EE56CB">
      <w:pPr>
        <w:pStyle w:val="ab"/>
        <w:numPr>
          <w:ilvl w:val="0"/>
          <w:numId w:val="166"/>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i/>
          <w:sz w:val="28"/>
        </w:rPr>
        <w:t>п</w:t>
      </w:r>
      <w:r w:rsidR="00CB574C" w:rsidRPr="00E91371">
        <w:rPr>
          <w:rFonts w:ascii="Times New Roman" w:hAnsi="Times New Roman" w:cs="Times New Roman"/>
          <w:i/>
          <w:sz w:val="28"/>
        </w:rPr>
        <w:t>исьменный контроль</w:t>
      </w:r>
      <w:r w:rsidR="00CB574C" w:rsidRPr="00E91371">
        <w:rPr>
          <w:rFonts w:ascii="Times New Roman" w:hAnsi="Times New Roman" w:cs="Times New Roman"/>
          <w:sz w:val="28"/>
        </w:rPr>
        <w:t xml:space="preserve"> </w:t>
      </w:r>
      <w:r w:rsidR="00F06260" w:rsidRPr="00E91371">
        <w:rPr>
          <w:rFonts w:ascii="Times New Roman" w:hAnsi="Times New Roman" w:cs="Times New Roman"/>
          <w:sz w:val="28"/>
        </w:rPr>
        <w:t>–</w:t>
      </w:r>
      <w:r w:rsidRPr="00E91371">
        <w:rPr>
          <w:rFonts w:ascii="Times New Roman" w:hAnsi="Times New Roman" w:cs="Times New Roman"/>
          <w:sz w:val="28"/>
        </w:rPr>
        <w:t xml:space="preserve"> контрольная</w:t>
      </w:r>
      <w:r w:rsidR="00CB574C" w:rsidRPr="00E91371">
        <w:rPr>
          <w:rFonts w:ascii="Times New Roman" w:hAnsi="Times New Roman" w:cs="Times New Roman"/>
          <w:sz w:val="28"/>
        </w:rPr>
        <w:t xml:space="preserve"> работ</w:t>
      </w:r>
      <w:r w:rsidRPr="00E91371">
        <w:rPr>
          <w:rFonts w:ascii="Times New Roman" w:hAnsi="Times New Roman" w:cs="Times New Roman"/>
          <w:sz w:val="28"/>
        </w:rPr>
        <w:t>а, письменный зачет, сочинение, изложение, диктант;</w:t>
      </w:r>
    </w:p>
    <w:p w:rsidR="00CB574C" w:rsidRPr="00E91371" w:rsidRDefault="00A258E7" w:rsidP="00EE56CB">
      <w:pPr>
        <w:pStyle w:val="ab"/>
        <w:numPr>
          <w:ilvl w:val="0"/>
          <w:numId w:val="166"/>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i/>
          <w:sz w:val="28"/>
        </w:rPr>
        <w:t>п</w:t>
      </w:r>
      <w:r w:rsidR="00CB574C" w:rsidRPr="00E91371">
        <w:rPr>
          <w:rFonts w:ascii="Times New Roman" w:hAnsi="Times New Roman" w:cs="Times New Roman"/>
          <w:i/>
          <w:sz w:val="28"/>
        </w:rPr>
        <w:t>рограммированный контроль</w:t>
      </w:r>
      <w:r w:rsidR="00CB574C" w:rsidRPr="00E91371">
        <w:rPr>
          <w:rFonts w:ascii="Times New Roman" w:hAnsi="Times New Roman" w:cs="Times New Roman"/>
          <w:sz w:val="28"/>
        </w:rPr>
        <w:t xml:space="preserve"> </w:t>
      </w:r>
      <w:r w:rsidR="00F06260" w:rsidRPr="00E91371">
        <w:rPr>
          <w:rFonts w:ascii="Times New Roman" w:hAnsi="Times New Roman" w:cs="Times New Roman"/>
          <w:sz w:val="28"/>
        </w:rPr>
        <w:t>–</w:t>
      </w:r>
      <w:r w:rsidRPr="00E91371">
        <w:rPr>
          <w:rFonts w:ascii="Times New Roman" w:hAnsi="Times New Roman" w:cs="Times New Roman"/>
          <w:sz w:val="28"/>
        </w:rPr>
        <w:t xml:space="preserve"> как безмашинный, так и машинный;</w:t>
      </w:r>
    </w:p>
    <w:p w:rsidR="00CB574C" w:rsidRPr="00E91371" w:rsidRDefault="00A258E7" w:rsidP="00EE56CB">
      <w:pPr>
        <w:pStyle w:val="ab"/>
        <w:numPr>
          <w:ilvl w:val="0"/>
          <w:numId w:val="166"/>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i/>
          <w:sz w:val="28"/>
        </w:rPr>
        <w:t>с</w:t>
      </w:r>
      <w:r w:rsidR="00CB574C" w:rsidRPr="00E91371">
        <w:rPr>
          <w:rFonts w:ascii="Times New Roman" w:hAnsi="Times New Roman" w:cs="Times New Roman"/>
          <w:i/>
          <w:sz w:val="28"/>
        </w:rPr>
        <w:t>амоконтроль</w:t>
      </w:r>
      <w:r w:rsidR="00CB574C" w:rsidRPr="00E91371">
        <w:rPr>
          <w:rFonts w:ascii="Times New Roman" w:hAnsi="Times New Roman" w:cs="Times New Roman"/>
          <w:sz w:val="28"/>
        </w:rPr>
        <w:t xml:space="preserve"> </w:t>
      </w:r>
      <w:r w:rsidR="00F06260" w:rsidRPr="00E91371">
        <w:rPr>
          <w:rFonts w:ascii="Times New Roman" w:hAnsi="Times New Roman" w:cs="Times New Roman"/>
          <w:sz w:val="28"/>
        </w:rPr>
        <w:t>–</w:t>
      </w:r>
      <w:r w:rsidRPr="00E91371">
        <w:rPr>
          <w:rFonts w:ascii="Times New Roman" w:hAnsi="Times New Roman" w:cs="Times New Roman"/>
          <w:sz w:val="28"/>
        </w:rPr>
        <w:t xml:space="preserve"> </w:t>
      </w:r>
      <w:r w:rsidR="00CB574C" w:rsidRPr="00E91371">
        <w:rPr>
          <w:rFonts w:ascii="Times New Roman" w:hAnsi="Times New Roman" w:cs="Times New Roman"/>
          <w:sz w:val="28"/>
        </w:rPr>
        <w:t>направлен на формирование у обучающихся умения самостоятельно находить допущенные ошибки, неточности, определять пути их устранения.</w:t>
      </w:r>
    </w:p>
    <w:p w:rsidR="00B942FB" w:rsidRPr="00E91371" w:rsidRDefault="00DA746D" w:rsidP="000D6D66">
      <w:pPr>
        <w:spacing w:after="0" w:line="240" w:lineRule="auto"/>
        <w:ind w:firstLine="454"/>
        <w:jc w:val="both"/>
        <w:rPr>
          <w:rFonts w:ascii="Times New Roman" w:hAnsi="Times New Roman" w:cs="Times New Roman"/>
          <w:i/>
          <w:sz w:val="28"/>
        </w:rPr>
      </w:pPr>
      <w:r w:rsidRPr="00E91371">
        <w:rPr>
          <w:rFonts w:ascii="Times New Roman" w:hAnsi="Times New Roman" w:cs="Times New Roman"/>
          <w:i/>
          <w:sz w:val="28"/>
        </w:rPr>
        <w:t>Средства формирования профессиональной идентичности будущих учителей иностранного языка</w:t>
      </w:r>
    </w:p>
    <w:p w:rsidR="00DA746D" w:rsidRPr="00E91371" w:rsidRDefault="00342BEC"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Средства обучения – это идеальный или материальный объект, используемый для усвоения знаний, вырабатывания опыта познавательной и практической деятельности. К идеальным средствам относятся знания и умения, к материальным – физические объекты, которые применяются для детализации обучения участниками учебного процесса</w:t>
      </w:r>
      <w:r w:rsidR="00D367A2" w:rsidRPr="00E91371">
        <w:rPr>
          <w:rFonts w:ascii="Times New Roman" w:hAnsi="Times New Roman" w:cs="Times New Roman"/>
          <w:sz w:val="28"/>
        </w:rPr>
        <w:t xml:space="preserve"> [1</w:t>
      </w:r>
      <w:r w:rsidR="002A60DE" w:rsidRPr="00E91371">
        <w:rPr>
          <w:rFonts w:ascii="Times New Roman" w:hAnsi="Times New Roman" w:cs="Times New Roman"/>
          <w:sz w:val="28"/>
        </w:rPr>
        <w:t>4</w:t>
      </w:r>
      <w:r w:rsidR="00107422" w:rsidRPr="00E91371">
        <w:rPr>
          <w:rFonts w:ascii="Times New Roman" w:hAnsi="Times New Roman" w:cs="Times New Roman"/>
          <w:sz w:val="28"/>
        </w:rPr>
        <w:t>4</w:t>
      </w:r>
      <w:r w:rsidR="00D367A2" w:rsidRPr="00E91371">
        <w:rPr>
          <w:rFonts w:ascii="Times New Roman" w:hAnsi="Times New Roman" w:cs="Times New Roman"/>
          <w:sz w:val="28"/>
        </w:rPr>
        <w:t>]</w:t>
      </w:r>
      <w:r w:rsidRPr="00E91371">
        <w:rPr>
          <w:rFonts w:ascii="Times New Roman" w:hAnsi="Times New Roman" w:cs="Times New Roman"/>
          <w:sz w:val="28"/>
        </w:rPr>
        <w:t>.</w:t>
      </w:r>
    </w:p>
    <w:p w:rsidR="00342BEC" w:rsidRPr="00E91371" w:rsidRDefault="008252F5"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sz w:val="28"/>
        </w:rPr>
        <w:t xml:space="preserve">Основными видами средств формирования </w:t>
      </w:r>
      <w:r w:rsidR="00475844" w:rsidRPr="00E91371">
        <w:rPr>
          <w:rFonts w:ascii="Times New Roman" w:hAnsi="Times New Roman" w:cs="Times New Roman"/>
          <w:sz w:val="28"/>
        </w:rPr>
        <w:t>ПИБУИЯ</w:t>
      </w:r>
      <w:r w:rsidRPr="00E91371">
        <w:rPr>
          <w:rFonts w:ascii="Times New Roman" w:hAnsi="Times New Roman" w:cs="Times New Roman"/>
          <w:sz w:val="28"/>
        </w:rPr>
        <w:t xml:space="preserve"> являются:</w:t>
      </w:r>
    </w:p>
    <w:p w:rsidR="008252F5" w:rsidRPr="00E91371" w:rsidRDefault="008252F5"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Учебно-наглядные пособия</w:t>
      </w:r>
      <w:r w:rsidRPr="00E91371">
        <w:rPr>
          <w:rFonts w:ascii="Times New Roman" w:hAnsi="Times New Roman" w:cs="Times New Roman"/>
          <w:sz w:val="28"/>
        </w:rPr>
        <w:t xml:space="preserve"> – таблицы, рисунки, диаграммы, схемы, фотографии, доска.</w:t>
      </w:r>
    </w:p>
    <w:p w:rsidR="008252F5" w:rsidRPr="00E91371" w:rsidRDefault="008E5CF3"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Информационные</w:t>
      </w:r>
      <w:r w:rsidR="008252F5" w:rsidRPr="00E91371">
        <w:rPr>
          <w:rFonts w:ascii="Times New Roman" w:hAnsi="Times New Roman" w:cs="Times New Roman"/>
          <w:i/>
          <w:sz w:val="28"/>
        </w:rPr>
        <w:t xml:space="preserve"> средства обучения</w:t>
      </w:r>
      <w:r w:rsidR="008252F5" w:rsidRPr="00E91371">
        <w:rPr>
          <w:rFonts w:ascii="Times New Roman" w:hAnsi="Times New Roman" w:cs="Times New Roman"/>
          <w:sz w:val="28"/>
        </w:rPr>
        <w:t xml:space="preserve"> – учебные пособия, научная литература, методические пособия, дидактические материалы, учебные </w:t>
      </w:r>
      <w:r w:rsidR="00F24FB3" w:rsidRPr="00E91371">
        <w:rPr>
          <w:rFonts w:ascii="Times New Roman" w:hAnsi="Times New Roman" w:cs="Times New Roman"/>
          <w:sz w:val="28"/>
        </w:rPr>
        <w:t xml:space="preserve">аудио и </w:t>
      </w:r>
      <w:r w:rsidR="008252F5" w:rsidRPr="00E91371">
        <w:rPr>
          <w:rFonts w:ascii="Times New Roman" w:hAnsi="Times New Roman" w:cs="Times New Roman"/>
          <w:sz w:val="28"/>
        </w:rPr>
        <w:t xml:space="preserve">видеоматериалы, </w:t>
      </w:r>
    </w:p>
    <w:p w:rsidR="008252F5" w:rsidRPr="00E91371" w:rsidRDefault="008252F5"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Технические средства обучения</w:t>
      </w:r>
      <w:r w:rsidRPr="00E91371">
        <w:rPr>
          <w:rFonts w:ascii="Times New Roman" w:hAnsi="Times New Roman" w:cs="Times New Roman"/>
          <w:sz w:val="28"/>
        </w:rPr>
        <w:t xml:space="preserve"> –</w:t>
      </w:r>
      <w:r w:rsidR="00F24FB3" w:rsidRPr="00E91371">
        <w:rPr>
          <w:rFonts w:ascii="Times New Roman" w:hAnsi="Times New Roman" w:cs="Times New Roman"/>
          <w:sz w:val="28"/>
        </w:rPr>
        <w:t xml:space="preserve"> проектор, лингафонные устройства, магнитофоны, персональные компьютеры, сеть Интернет</w:t>
      </w:r>
      <w:r w:rsidR="00A877C0" w:rsidRPr="00E91371">
        <w:rPr>
          <w:rFonts w:ascii="Times New Roman" w:hAnsi="Times New Roman" w:cs="Times New Roman"/>
          <w:sz w:val="28"/>
        </w:rPr>
        <w:t>.</w:t>
      </w:r>
    </w:p>
    <w:p w:rsidR="00F24FB3" w:rsidRPr="00E91371" w:rsidRDefault="00F24FB3"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rPr>
        <w:t>Педагогическая техника</w:t>
      </w:r>
      <w:r w:rsidRPr="00E91371">
        <w:rPr>
          <w:rFonts w:ascii="Times New Roman" w:hAnsi="Times New Roman" w:cs="Times New Roman"/>
          <w:sz w:val="28"/>
        </w:rPr>
        <w:t xml:space="preserve"> – речь, мимика, движения преподавателя.</w:t>
      </w:r>
    </w:p>
    <w:p w:rsidR="005D048E" w:rsidRPr="00E91371" w:rsidRDefault="005D048E" w:rsidP="000D6D66">
      <w:pPr>
        <w:pStyle w:val="Default"/>
        <w:ind w:firstLine="454"/>
        <w:jc w:val="both"/>
        <w:rPr>
          <w:rFonts w:ascii="Times New Roman" w:hAnsi="Times New Roman" w:cs="Times New Roman"/>
          <w:i/>
          <w:color w:val="auto"/>
          <w:sz w:val="28"/>
        </w:rPr>
      </w:pPr>
      <w:r w:rsidRPr="00E91371">
        <w:rPr>
          <w:rFonts w:ascii="Times New Roman" w:hAnsi="Times New Roman" w:cs="Times New Roman"/>
          <w:i/>
          <w:color w:val="auto"/>
          <w:sz w:val="28"/>
        </w:rPr>
        <w:t>Этапы формирования ПИБУИЯ</w:t>
      </w:r>
    </w:p>
    <w:p w:rsidR="00C83ACA" w:rsidRPr="00E91371" w:rsidRDefault="00C83ACA" w:rsidP="000D6D66">
      <w:pPr>
        <w:autoSpaceDE w:val="0"/>
        <w:autoSpaceDN w:val="0"/>
        <w:adjustRightInd w:val="0"/>
        <w:spacing w:after="0" w:line="240" w:lineRule="auto"/>
        <w:ind w:firstLine="454"/>
        <w:jc w:val="both"/>
        <w:rPr>
          <w:rFonts w:ascii="Times New Roman" w:hAnsi="Times New Roman" w:cs="Times New Roman"/>
          <w:sz w:val="28"/>
          <w:szCs w:val="24"/>
        </w:rPr>
      </w:pPr>
      <w:r w:rsidRPr="00E91371">
        <w:rPr>
          <w:rFonts w:ascii="Times New Roman" w:hAnsi="Times New Roman" w:cs="Times New Roman"/>
          <w:sz w:val="28"/>
          <w:szCs w:val="24"/>
        </w:rPr>
        <w:t xml:space="preserve">Х. Тэджфел, в рамках социально-психологических исследований выявил следующие </w:t>
      </w:r>
      <w:r w:rsidRPr="00E91371">
        <w:rPr>
          <w:rFonts w:ascii="Times New Roman" w:hAnsi="Times New Roman" w:cs="Times New Roman"/>
          <w:i/>
          <w:sz w:val="28"/>
          <w:szCs w:val="24"/>
        </w:rPr>
        <w:t xml:space="preserve">этапы </w:t>
      </w:r>
      <w:r w:rsidR="00127113" w:rsidRPr="00E91371">
        <w:rPr>
          <w:rFonts w:ascii="Times New Roman" w:hAnsi="Times New Roman" w:cs="Times New Roman"/>
          <w:i/>
          <w:sz w:val="28"/>
          <w:szCs w:val="24"/>
        </w:rPr>
        <w:t>социальной</w:t>
      </w:r>
      <w:r w:rsidRPr="00E91371">
        <w:rPr>
          <w:rFonts w:ascii="Times New Roman" w:hAnsi="Times New Roman" w:cs="Times New Roman"/>
          <w:i/>
          <w:sz w:val="28"/>
          <w:szCs w:val="24"/>
        </w:rPr>
        <w:t xml:space="preserve"> идентичности</w:t>
      </w:r>
      <w:r w:rsidR="00911E28" w:rsidRPr="00E91371">
        <w:rPr>
          <w:rFonts w:ascii="Times New Roman" w:hAnsi="Times New Roman" w:cs="Times New Roman"/>
          <w:i/>
          <w:sz w:val="28"/>
          <w:szCs w:val="24"/>
        </w:rPr>
        <w:t xml:space="preserve"> </w:t>
      </w:r>
      <w:r w:rsidR="00911E28" w:rsidRPr="00E91371">
        <w:rPr>
          <w:rFonts w:ascii="Times New Roman" w:hAnsi="Times New Roman" w:cs="Times New Roman"/>
          <w:sz w:val="28"/>
          <w:szCs w:val="24"/>
        </w:rPr>
        <w:t>(учитывая смежность понятий социальной и профессиональной идентичности, мы можем опираться на них)</w:t>
      </w:r>
      <w:r w:rsidRPr="00E91371">
        <w:rPr>
          <w:rFonts w:ascii="Times New Roman" w:hAnsi="Times New Roman" w:cs="Times New Roman"/>
          <w:sz w:val="28"/>
          <w:szCs w:val="24"/>
        </w:rPr>
        <w:t xml:space="preserve">: </w:t>
      </w:r>
    </w:p>
    <w:p w:rsidR="00C83ACA" w:rsidRPr="00E91371" w:rsidRDefault="00C83ACA" w:rsidP="00EE56CB">
      <w:pPr>
        <w:pStyle w:val="ab"/>
        <w:numPr>
          <w:ilvl w:val="0"/>
          <w:numId w:val="2"/>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этап социальной категоризации:</w:t>
      </w:r>
      <w:r w:rsidR="00911E28" w:rsidRPr="00E91371">
        <w:rPr>
          <w:rFonts w:ascii="Times New Roman" w:hAnsi="Times New Roman" w:cs="Times New Roman"/>
          <w:i/>
          <w:sz w:val="28"/>
          <w:szCs w:val="24"/>
        </w:rPr>
        <w:t xml:space="preserve"> </w:t>
      </w:r>
      <w:r w:rsidR="00911E28" w:rsidRPr="00E91371">
        <w:rPr>
          <w:rFonts w:ascii="Times New Roman" w:hAnsi="Times New Roman" w:cs="Times New Roman"/>
          <w:sz w:val="28"/>
          <w:szCs w:val="24"/>
        </w:rPr>
        <w:t xml:space="preserve">распределение </w:t>
      </w:r>
      <w:r w:rsidR="0080638C" w:rsidRPr="00E91371">
        <w:rPr>
          <w:rFonts w:ascii="Times New Roman" w:hAnsi="Times New Roman" w:cs="Times New Roman"/>
          <w:sz w:val="28"/>
          <w:szCs w:val="24"/>
        </w:rPr>
        <w:t>человеком окружающих его людей по удобн</w:t>
      </w:r>
      <w:r w:rsidR="00524E63" w:rsidRPr="00E91371">
        <w:rPr>
          <w:rFonts w:ascii="Times New Roman" w:hAnsi="Times New Roman" w:cs="Times New Roman"/>
          <w:sz w:val="28"/>
          <w:szCs w:val="24"/>
        </w:rPr>
        <w:t>ым</w:t>
      </w:r>
      <w:r w:rsidR="0080638C" w:rsidRPr="00E91371">
        <w:rPr>
          <w:rFonts w:ascii="Times New Roman" w:hAnsi="Times New Roman" w:cs="Times New Roman"/>
          <w:sz w:val="28"/>
          <w:szCs w:val="24"/>
        </w:rPr>
        <w:t xml:space="preserve"> для него </w:t>
      </w:r>
      <w:r w:rsidR="00524E63" w:rsidRPr="00E91371">
        <w:rPr>
          <w:rFonts w:ascii="Times New Roman" w:hAnsi="Times New Roman" w:cs="Times New Roman"/>
          <w:sz w:val="28"/>
          <w:szCs w:val="24"/>
        </w:rPr>
        <w:t>категориям</w:t>
      </w:r>
      <w:r w:rsidR="0080638C" w:rsidRPr="00E91371">
        <w:rPr>
          <w:rFonts w:ascii="Times New Roman" w:hAnsi="Times New Roman" w:cs="Times New Roman"/>
          <w:sz w:val="28"/>
          <w:szCs w:val="24"/>
        </w:rPr>
        <w:t>,</w:t>
      </w:r>
      <w:r w:rsidRPr="00E91371">
        <w:rPr>
          <w:rFonts w:ascii="Times New Roman" w:hAnsi="Times New Roman" w:cs="Times New Roman"/>
          <w:sz w:val="28"/>
          <w:szCs w:val="24"/>
        </w:rPr>
        <w:t xml:space="preserve"> т.е. каждый распред</w:t>
      </w:r>
      <w:r w:rsidR="00524E63" w:rsidRPr="00E91371">
        <w:rPr>
          <w:rFonts w:ascii="Times New Roman" w:hAnsi="Times New Roman" w:cs="Times New Roman"/>
          <w:sz w:val="28"/>
          <w:szCs w:val="24"/>
        </w:rPr>
        <w:t>еляет людей, в том числе и себя по</w:t>
      </w:r>
      <w:r w:rsidRPr="00E91371">
        <w:rPr>
          <w:rFonts w:ascii="Times New Roman" w:hAnsi="Times New Roman" w:cs="Times New Roman"/>
          <w:sz w:val="28"/>
          <w:szCs w:val="24"/>
        </w:rPr>
        <w:t xml:space="preserve"> группам, что помогает определить, кто какую роль играет в определенной ситуации, какое поведение свойственно принятым в определенной группе нормам, </w:t>
      </w:r>
      <w:r w:rsidR="00524E63" w:rsidRPr="00E91371">
        <w:rPr>
          <w:rFonts w:ascii="Times New Roman" w:hAnsi="Times New Roman" w:cs="Times New Roman"/>
          <w:sz w:val="28"/>
          <w:szCs w:val="24"/>
        </w:rPr>
        <w:t xml:space="preserve">чего от людей можно ожидать, </w:t>
      </w:r>
      <w:r w:rsidRPr="00E91371">
        <w:rPr>
          <w:rFonts w:ascii="Times New Roman" w:hAnsi="Times New Roman" w:cs="Times New Roman"/>
          <w:sz w:val="28"/>
          <w:szCs w:val="24"/>
        </w:rPr>
        <w:t>с помощью этого, личность познает себя;</w:t>
      </w:r>
    </w:p>
    <w:p w:rsidR="00C83ACA" w:rsidRPr="00E91371" w:rsidRDefault="00C83ACA" w:rsidP="00EE56CB">
      <w:pPr>
        <w:pStyle w:val="ab"/>
        <w:numPr>
          <w:ilvl w:val="0"/>
          <w:numId w:val="2"/>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этап социальной идентификации:</w:t>
      </w:r>
      <w:r w:rsidRPr="00E91371">
        <w:rPr>
          <w:rFonts w:ascii="Times New Roman" w:hAnsi="Times New Roman" w:cs="Times New Roman"/>
          <w:sz w:val="28"/>
          <w:szCs w:val="24"/>
        </w:rPr>
        <w:t xml:space="preserve"> процесс </w:t>
      </w:r>
      <w:r w:rsidR="00524E63" w:rsidRPr="00E91371">
        <w:rPr>
          <w:rFonts w:ascii="Times New Roman" w:hAnsi="Times New Roman" w:cs="Times New Roman"/>
          <w:sz w:val="28"/>
          <w:szCs w:val="24"/>
        </w:rPr>
        <w:t>встраивания</w:t>
      </w:r>
      <w:r w:rsidRPr="00E91371">
        <w:rPr>
          <w:rFonts w:ascii="Times New Roman" w:hAnsi="Times New Roman" w:cs="Times New Roman"/>
          <w:sz w:val="28"/>
          <w:szCs w:val="24"/>
        </w:rPr>
        <w:t xml:space="preserve"> себя в ту или иную категорию, </w:t>
      </w:r>
      <w:r w:rsidR="004A0061" w:rsidRPr="00E91371">
        <w:rPr>
          <w:rFonts w:ascii="Times New Roman" w:hAnsi="Times New Roman" w:cs="Times New Roman"/>
          <w:sz w:val="28"/>
          <w:szCs w:val="24"/>
        </w:rPr>
        <w:t>группу, тем самым принимая</w:t>
      </w:r>
      <w:r w:rsidRPr="00E91371">
        <w:rPr>
          <w:rFonts w:ascii="Times New Roman" w:hAnsi="Times New Roman" w:cs="Times New Roman"/>
          <w:sz w:val="28"/>
          <w:szCs w:val="24"/>
        </w:rPr>
        <w:t xml:space="preserve"> идентичность группы, что вызывает эмоциональную значимость идентификации себя с группой, и повышает самооценку личности как члена группы;</w:t>
      </w:r>
    </w:p>
    <w:p w:rsidR="00C83ACA" w:rsidRPr="00E91371" w:rsidRDefault="00C83ACA" w:rsidP="00EE56CB">
      <w:pPr>
        <w:pStyle w:val="ab"/>
        <w:numPr>
          <w:ilvl w:val="0"/>
          <w:numId w:val="2"/>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этап социального сопоставления:</w:t>
      </w:r>
      <w:r w:rsidRPr="00E91371">
        <w:rPr>
          <w:rFonts w:ascii="Times New Roman" w:hAnsi="Times New Roman" w:cs="Times New Roman"/>
          <w:sz w:val="28"/>
          <w:szCs w:val="24"/>
        </w:rPr>
        <w:t xml:space="preserve"> </w:t>
      </w:r>
      <w:r w:rsidR="00127113" w:rsidRPr="00E91371">
        <w:rPr>
          <w:rFonts w:ascii="Times New Roman" w:hAnsi="Times New Roman" w:cs="Times New Roman"/>
          <w:sz w:val="28"/>
          <w:szCs w:val="24"/>
        </w:rPr>
        <w:t xml:space="preserve">полное социальное отождествление, </w:t>
      </w:r>
      <w:r w:rsidRPr="00E91371">
        <w:rPr>
          <w:rFonts w:ascii="Times New Roman" w:hAnsi="Times New Roman" w:cs="Times New Roman"/>
          <w:sz w:val="28"/>
          <w:szCs w:val="24"/>
        </w:rPr>
        <w:t>сравнение себя и своей группы с членами других групп в свою пользу</w:t>
      </w:r>
      <w:r w:rsidR="004A0061" w:rsidRPr="00E91371">
        <w:rPr>
          <w:rFonts w:ascii="Times New Roman" w:hAnsi="Times New Roman" w:cs="Times New Roman"/>
          <w:sz w:val="28"/>
          <w:szCs w:val="24"/>
        </w:rPr>
        <w:t>, что</w:t>
      </w:r>
      <w:r w:rsidRPr="00E91371">
        <w:rPr>
          <w:rFonts w:ascii="Times New Roman" w:hAnsi="Times New Roman" w:cs="Times New Roman"/>
          <w:sz w:val="28"/>
          <w:szCs w:val="24"/>
        </w:rPr>
        <w:t xml:space="preserve"> повышает самооценку каждого члена группы, сравнение и враждебность между группами появляется не только для получения какого-либо ресурса, достижения цели, но и как результат конкурирующей природы личности</w:t>
      </w:r>
      <w:r w:rsidR="00D367A2" w:rsidRPr="00E91371">
        <w:rPr>
          <w:rFonts w:ascii="Times New Roman" w:hAnsi="Times New Roman" w:cs="Times New Roman"/>
          <w:sz w:val="28"/>
          <w:szCs w:val="24"/>
        </w:rPr>
        <w:t xml:space="preserve"> [</w:t>
      </w:r>
      <w:r w:rsidR="002A60DE" w:rsidRPr="00E91371">
        <w:rPr>
          <w:rFonts w:ascii="Times New Roman" w:hAnsi="Times New Roman" w:cs="Times New Roman"/>
          <w:sz w:val="28"/>
          <w:szCs w:val="24"/>
        </w:rPr>
        <w:t>13</w:t>
      </w:r>
      <w:r w:rsidR="00D367A2" w:rsidRPr="00E91371">
        <w:rPr>
          <w:rFonts w:ascii="Times New Roman" w:hAnsi="Times New Roman" w:cs="Times New Roman"/>
          <w:sz w:val="28"/>
          <w:szCs w:val="24"/>
        </w:rPr>
        <w:t>]</w:t>
      </w:r>
      <w:r w:rsidRPr="00E91371">
        <w:rPr>
          <w:rFonts w:ascii="Times New Roman" w:hAnsi="Times New Roman" w:cs="Times New Roman"/>
          <w:sz w:val="28"/>
          <w:szCs w:val="24"/>
        </w:rPr>
        <w:t>.</w:t>
      </w:r>
    </w:p>
    <w:p w:rsidR="0031377F" w:rsidRPr="00E91371" w:rsidRDefault="004B6A2F" w:rsidP="000D6D66">
      <w:pPr>
        <w:pStyle w:val="ab"/>
        <w:tabs>
          <w:tab w:val="left" w:pos="1134"/>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sz w:val="28"/>
          <w:szCs w:val="24"/>
        </w:rPr>
        <w:t>Ф. Хэйвигхерст предложил следующие стадии становления на профессиональном пути:</w:t>
      </w:r>
    </w:p>
    <w:p w:rsidR="004B6A2F" w:rsidRPr="00E91371" w:rsidRDefault="004B6A2F" w:rsidP="00EE56CB">
      <w:pPr>
        <w:pStyle w:val="ab"/>
        <w:numPr>
          <w:ilvl w:val="0"/>
          <w:numId w:val="3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Идентификация с работником</w:t>
      </w:r>
      <w:r w:rsidR="00601330" w:rsidRPr="00E91371">
        <w:rPr>
          <w:rFonts w:ascii="Times New Roman" w:hAnsi="Times New Roman" w:cs="Times New Roman"/>
          <w:sz w:val="28"/>
          <w:szCs w:val="24"/>
        </w:rPr>
        <w:t xml:space="preserve"> (</w:t>
      </w:r>
      <w:r w:rsidRPr="00E91371">
        <w:rPr>
          <w:rFonts w:ascii="Times New Roman" w:hAnsi="Times New Roman" w:cs="Times New Roman"/>
          <w:sz w:val="28"/>
          <w:szCs w:val="24"/>
        </w:rPr>
        <w:t>5-10 лет)</w:t>
      </w:r>
      <w:r w:rsidR="00601330" w:rsidRPr="00E91371">
        <w:rPr>
          <w:rFonts w:ascii="Times New Roman" w:hAnsi="Times New Roman" w:cs="Times New Roman"/>
          <w:sz w:val="28"/>
          <w:szCs w:val="24"/>
        </w:rPr>
        <w:t xml:space="preserve"> – дети, глядя на работающих родителей, идентифицируют себя с ними, подражают им</w:t>
      </w:r>
      <w:r w:rsidR="00B00FBE" w:rsidRPr="00E91371">
        <w:rPr>
          <w:rFonts w:ascii="Times New Roman" w:hAnsi="Times New Roman" w:cs="Times New Roman"/>
          <w:sz w:val="28"/>
          <w:szCs w:val="24"/>
        </w:rPr>
        <w:t>;</w:t>
      </w:r>
    </w:p>
    <w:p w:rsidR="004B6A2F" w:rsidRPr="00E91371" w:rsidRDefault="004B6A2F" w:rsidP="00EE56CB">
      <w:pPr>
        <w:pStyle w:val="ab"/>
        <w:numPr>
          <w:ilvl w:val="0"/>
          <w:numId w:val="3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 xml:space="preserve">Приобретение основных трудовых навыков и формирование трудолюбия </w:t>
      </w:r>
      <w:r w:rsidRPr="00E91371">
        <w:rPr>
          <w:rFonts w:ascii="Times New Roman" w:hAnsi="Times New Roman" w:cs="Times New Roman"/>
          <w:sz w:val="28"/>
          <w:szCs w:val="24"/>
        </w:rPr>
        <w:t>(10-15 лет)</w:t>
      </w:r>
      <w:r w:rsidR="00601330" w:rsidRPr="00E91371">
        <w:rPr>
          <w:rFonts w:ascii="Times New Roman" w:hAnsi="Times New Roman" w:cs="Times New Roman"/>
          <w:sz w:val="28"/>
          <w:szCs w:val="24"/>
        </w:rPr>
        <w:t xml:space="preserve"> – в процессе учебной деятельности учащиеся формируют ответственность за выполнение заданий, навыки распределения времени и усилий на осуществление деятельности, и ее планирования</w:t>
      </w:r>
      <w:r w:rsidR="001D2C38" w:rsidRPr="00E91371">
        <w:rPr>
          <w:rFonts w:ascii="Times New Roman" w:hAnsi="Times New Roman" w:cs="Times New Roman"/>
          <w:sz w:val="28"/>
          <w:szCs w:val="24"/>
        </w:rPr>
        <w:t>;</w:t>
      </w:r>
      <w:r w:rsidR="00601330" w:rsidRPr="00E91371">
        <w:rPr>
          <w:rFonts w:ascii="Times New Roman" w:hAnsi="Times New Roman" w:cs="Times New Roman"/>
          <w:sz w:val="28"/>
          <w:szCs w:val="24"/>
        </w:rPr>
        <w:t xml:space="preserve"> </w:t>
      </w:r>
    </w:p>
    <w:p w:rsidR="004B6A2F" w:rsidRPr="00E91371" w:rsidRDefault="004B6A2F" w:rsidP="00EE56CB">
      <w:pPr>
        <w:pStyle w:val="ab"/>
        <w:numPr>
          <w:ilvl w:val="0"/>
          <w:numId w:val="3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Приобретение конкретной профессиональной идентичности</w:t>
      </w:r>
      <w:r w:rsidRPr="00E91371">
        <w:rPr>
          <w:rFonts w:ascii="Times New Roman" w:hAnsi="Times New Roman" w:cs="Times New Roman"/>
          <w:sz w:val="28"/>
          <w:szCs w:val="24"/>
        </w:rPr>
        <w:t xml:space="preserve"> (15-25 лет)</w:t>
      </w:r>
      <w:r w:rsidR="00601330" w:rsidRPr="00E91371">
        <w:rPr>
          <w:rFonts w:ascii="Times New Roman" w:hAnsi="Times New Roman" w:cs="Times New Roman"/>
          <w:sz w:val="28"/>
          <w:szCs w:val="24"/>
        </w:rPr>
        <w:t xml:space="preserve"> – происходит формирование определенных навыков, склонностей, которые помогают им сделать выбор профессии, накопить некоторый трудовой опыт</w:t>
      </w:r>
      <w:r w:rsidR="001D2C38" w:rsidRPr="00E91371">
        <w:rPr>
          <w:rFonts w:ascii="Times New Roman" w:hAnsi="Times New Roman" w:cs="Times New Roman"/>
          <w:sz w:val="28"/>
          <w:szCs w:val="24"/>
        </w:rPr>
        <w:t>;</w:t>
      </w:r>
    </w:p>
    <w:p w:rsidR="004B6A2F" w:rsidRPr="00E91371" w:rsidRDefault="004B6A2F" w:rsidP="00EE56CB">
      <w:pPr>
        <w:pStyle w:val="ab"/>
        <w:numPr>
          <w:ilvl w:val="0"/>
          <w:numId w:val="3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Становление профессионала</w:t>
      </w:r>
      <w:r w:rsidRPr="00E91371">
        <w:rPr>
          <w:rFonts w:ascii="Times New Roman" w:hAnsi="Times New Roman" w:cs="Times New Roman"/>
          <w:sz w:val="28"/>
          <w:szCs w:val="24"/>
        </w:rPr>
        <w:t xml:space="preserve"> (25-45 лет)</w:t>
      </w:r>
      <w:r w:rsidR="00601330" w:rsidRPr="00E91371">
        <w:rPr>
          <w:rFonts w:ascii="Times New Roman" w:hAnsi="Times New Roman" w:cs="Times New Roman"/>
          <w:sz w:val="28"/>
          <w:szCs w:val="24"/>
        </w:rPr>
        <w:t xml:space="preserve"> – профессиональные навыки накапливаются и совершенствуются, приход мастерство, рост по карьерной лестнице</w:t>
      </w:r>
      <w:r w:rsidR="001D2C38" w:rsidRPr="00E91371">
        <w:rPr>
          <w:rFonts w:ascii="Times New Roman" w:hAnsi="Times New Roman" w:cs="Times New Roman"/>
          <w:sz w:val="28"/>
          <w:szCs w:val="24"/>
        </w:rPr>
        <w:t>;</w:t>
      </w:r>
    </w:p>
    <w:p w:rsidR="004B6A2F" w:rsidRPr="00E91371" w:rsidRDefault="004B6A2F" w:rsidP="00EE56CB">
      <w:pPr>
        <w:pStyle w:val="ab"/>
        <w:numPr>
          <w:ilvl w:val="0"/>
          <w:numId w:val="3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Работа на благо общества</w:t>
      </w:r>
      <w:r w:rsidRPr="00E91371">
        <w:rPr>
          <w:rFonts w:ascii="Times New Roman" w:hAnsi="Times New Roman" w:cs="Times New Roman"/>
          <w:sz w:val="28"/>
          <w:szCs w:val="24"/>
        </w:rPr>
        <w:t xml:space="preserve"> (40-70 лет)</w:t>
      </w:r>
      <w:r w:rsidR="00601330" w:rsidRPr="00E91371">
        <w:rPr>
          <w:rFonts w:ascii="Times New Roman" w:hAnsi="Times New Roman" w:cs="Times New Roman"/>
          <w:sz w:val="28"/>
          <w:szCs w:val="24"/>
        </w:rPr>
        <w:t xml:space="preserve"> – ценности смещаются с потребности приобретения личной пользы на принесение пользы обществу</w:t>
      </w:r>
      <w:r w:rsidR="001D2C38" w:rsidRPr="00E91371">
        <w:rPr>
          <w:rFonts w:ascii="Times New Roman" w:hAnsi="Times New Roman" w:cs="Times New Roman"/>
          <w:sz w:val="28"/>
          <w:szCs w:val="24"/>
        </w:rPr>
        <w:t>;</w:t>
      </w:r>
    </w:p>
    <w:p w:rsidR="004B6A2F" w:rsidRPr="00E91371" w:rsidRDefault="004B6A2F" w:rsidP="00EE56CB">
      <w:pPr>
        <w:pStyle w:val="ab"/>
        <w:numPr>
          <w:ilvl w:val="0"/>
          <w:numId w:val="33"/>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 xml:space="preserve">Размышления о продуктивном периоде профессиональной деятельности </w:t>
      </w:r>
      <w:r w:rsidRPr="00E91371">
        <w:rPr>
          <w:rFonts w:ascii="Times New Roman" w:hAnsi="Times New Roman" w:cs="Times New Roman"/>
          <w:sz w:val="28"/>
          <w:szCs w:val="24"/>
        </w:rPr>
        <w:t>(после 70 лет)</w:t>
      </w:r>
      <w:r w:rsidR="00601330" w:rsidRPr="00E91371">
        <w:rPr>
          <w:rFonts w:ascii="Times New Roman" w:hAnsi="Times New Roman" w:cs="Times New Roman"/>
          <w:sz w:val="28"/>
          <w:szCs w:val="24"/>
        </w:rPr>
        <w:t xml:space="preserve"> – осмысление своего профессионального пути, его значимости.</w:t>
      </w:r>
    </w:p>
    <w:p w:rsidR="0031377F" w:rsidRPr="00E91371" w:rsidRDefault="006210DC" w:rsidP="000D6D66">
      <w:pPr>
        <w:pStyle w:val="ab"/>
        <w:tabs>
          <w:tab w:val="left" w:pos="1134"/>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sz w:val="28"/>
          <w:szCs w:val="24"/>
        </w:rPr>
        <w:t>Л.</w:t>
      </w:r>
      <w:r w:rsidR="00D86478" w:rsidRPr="00E91371">
        <w:rPr>
          <w:rFonts w:ascii="Times New Roman" w:hAnsi="Times New Roman" w:cs="Times New Roman"/>
          <w:sz w:val="28"/>
          <w:szCs w:val="24"/>
        </w:rPr>
        <w:t>Б. Шнейдер выделяет четыре этапа развития профессиональной идентичности:</w:t>
      </w:r>
    </w:p>
    <w:p w:rsidR="00D86478" w:rsidRPr="00E91371" w:rsidRDefault="00D86478" w:rsidP="00EE56CB">
      <w:pPr>
        <w:pStyle w:val="ab"/>
        <w:numPr>
          <w:ilvl w:val="0"/>
          <w:numId w:val="34"/>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Допрофессиональный этап</w:t>
      </w:r>
      <w:r w:rsidRPr="00E91371">
        <w:rPr>
          <w:rFonts w:ascii="Times New Roman" w:hAnsi="Times New Roman" w:cs="Times New Roman"/>
          <w:sz w:val="28"/>
          <w:szCs w:val="24"/>
        </w:rPr>
        <w:t xml:space="preserve"> – в детстве ребенок получает некоторые фрагментарные знания о существующих профессиях, и мечтает стать кем-то, кто в большей степени впечатлил его,</w:t>
      </w:r>
    </w:p>
    <w:p w:rsidR="00D86478" w:rsidRPr="00E91371" w:rsidRDefault="00D86478" w:rsidP="00EE56CB">
      <w:pPr>
        <w:pStyle w:val="ab"/>
        <w:numPr>
          <w:ilvl w:val="0"/>
          <w:numId w:val="34"/>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Предпрофессиональный этап</w:t>
      </w:r>
      <w:r w:rsidRPr="00E91371">
        <w:rPr>
          <w:rFonts w:ascii="Times New Roman" w:hAnsi="Times New Roman" w:cs="Times New Roman"/>
          <w:sz w:val="28"/>
          <w:szCs w:val="24"/>
        </w:rPr>
        <w:t xml:space="preserve"> – в начальной школе знания ребенка о профессиях обогащаются, он начинает разбираться в особенностях и отличиях разных профессий, в подростковый период он начинает идентифицировать себя с некоторой профессией, обособлять себя от других профессий,</w:t>
      </w:r>
    </w:p>
    <w:p w:rsidR="00D86478" w:rsidRPr="00E91371" w:rsidRDefault="00D86478" w:rsidP="00EE56CB">
      <w:pPr>
        <w:pStyle w:val="ab"/>
        <w:numPr>
          <w:ilvl w:val="0"/>
          <w:numId w:val="34"/>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Осведомительный этап</w:t>
      </w:r>
      <w:r w:rsidRPr="00E91371">
        <w:rPr>
          <w:rFonts w:ascii="Times New Roman" w:hAnsi="Times New Roman" w:cs="Times New Roman"/>
          <w:sz w:val="28"/>
          <w:szCs w:val="24"/>
        </w:rPr>
        <w:t xml:space="preserve"> – в период профессиональной подготовки человек способен более точно идентифицировать себя с конкретной профессией, обособиться от других </w:t>
      </w:r>
      <w:r w:rsidR="0006473B" w:rsidRPr="00E91371">
        <w:rPr>
          <w:rFonts w:ascii="Times New Roman" w:hAnsi="Times New Roman" w:cs="Times New Roman"/>
          <w:sz w:val="28"/>
          <w:szCs w:val="24"/>
        </w:rPr>
        <w:t>профессиональных сообществ, при хорошем стечении обстоятельств, процесс самоопределения завершается, начинается самоорганизация, профессиональная идентичность может быть сформирована,</w:t>
      </w:r>
    </w:p>
    <w:p w:rsidR="00D86478" w:rsidRPr="00E91371" w:rsidRDefault="00D86478" w:rsidP="00EE56CB">
      <w:pPr>
        <w:pStyle w:val="ab"/>
        <w:numPr>
          <w:ilvl w:val="0"/>
          <w:numId w:val="34"/>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i/>
          <w:sz w:val="28"/>
          <w:szCs w:val="24"/>
        </w:rPr>
        <w:t>Профессиональный этап</w:t>
      </w:r>
      <w:r w:rsidRPr="00E91371">
        <w:rPr>
          <w:rFonts w:ascii="Times New Roman" w:hAnsi="Times New Roman" w:cs="Times New Roman"/>
          <w:sz w:val="28"/>
          <w:szCs w:val="24"/>
        </w:rPr>
        <w:t xml:space="preserve"> </w:t>
      </w:r>
      <w:r w:rsidR="0006473B" w:rsidRPr="00E91371">
        <w:rPr>
          <w:rFonts w:ascii="Times New Roman" w:hAnsi="Times New Roman" w:cs="Times New Roman"/>
          <w:sz w:val="28"/>
          <w:szCs w:val="24"/>
        </w:rPr>
        <w:t>–</w:t>
      </w:r>
      <w:r w:rsidRPr="00E91371">
        <w:rPr>
          <w:rFonts w:ascii="Times New Roman" w:hAnsi="Times New Roman" w:cs="Times New Roman"/>
          <w:sz w:val="28"/>
          <w:szCs w:val="24"/>
        </w:rPr>
        <w:t xml:space="preserve"> </w:t>
      </w:r>
      <w:r w:rsidR="0006473B" w:rsidRPr="00E91371">
        <w:rPr>
          <w:rFonts w:ascii="Times New Roman" w:hAnsi="Times New Roman" w:cs="Times New Roman"/>
          <w:sz w:val="28"/>
          <w:szCs w:val="24"/>
        </w:rPr>
        <w:t xml:space="preserve">в период осуществления профессиональной деятельности человек продолжает познавать себя как </w:t>
      </w:r>
      <w:r w:rsidR="006C1A09" w:rsidRPr="00E91371">
        <w:rPr>
          <w:rFonts w:ascii="Times New Roman" w:hAnsi="Times New Roman" w:cs="Times New Roman"/>
          <w:sz w:val="28"/>
          <w:szCs w:val="24"/>
        </w:rPr>
        <w:t>эксперта</w:t>
      </w:r>
      <w:r w:rsidR="0006473B" w:rsidRPr="00E91371">
        <w:rPr>
          <w:rFonts w:ascii="Times New Roman" w:hAnsi="Times New Roman" w:cs="Times New Roman"/>
          <w:sz w:val="28"/>
          <w:szCs w:val="24"/>
        </w:rPr>
        <w:t>, как представителя профессии, развивать недостающие навыки, качества, формирование образа себя как профессионала уточняется, реализуется творческий подход к решению трудовых задач, происходит самореализация, саморазвитие, самоорганизация.</w:t>
      </w:r>
    </w:p>
    <w:p w:rsidR="00C83ACA" w:rsidRPr="00E91371" w:rsidRDefault="006210DC"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bCs/>
          <w:sz w:val="28"/>
          <w:szCs w:val="28"/>
        </w:rPr>
        <w:t>Е.</w:t>
      </w:r>
      <w:r w:rsidR="00D367A2" w:rsidRPr="00E91371">
        <w:rPr>
          <w:rFonts w:ascii="Times New Roman" w:hAnsi="Times New Roman" w:cs="Times New Roman"/>
          <w:bCs/>
          <w:sz w:val="28"/>
          <w:szCs w:val="28"/>
        </w:rPr>
        <w:t xml:space="preserve">Г. </w:t>
      </w:r>
      <w:r w:rsidR="00C83ACA" w:rsidRPr="00E91371">
        <w:rPr>
          <w:rFonts w:ascii="Times New Roman" w:hAnsi="Times New Roman" w:cs="Times New Roman"/>
          <w:bCs/>
          <w:sz w:val="28"/>
          <w:szCs w:val="28"/>
        </w:rPr>
        <w:t>Белякова предлагает следующие этапы формирования профессиональной идентичности студентов:</w:t>
      </w:r>
    </w:p>
    <w:p w:rsidR="0085515C" w:rsidRPr="00E91371" w:rsidRDefault="00C83ACA" w:rsidP="00EE56CB">
      <w:pPr>
        <w:pStyle w:val="ab"/>
        <w:numPr>
          <w:ilvl w:val="1"/>
          <w:numId w:val="67"/>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i/>
          <w:sz w:val="28"/>
          <w:szCs w:val="28"/>
        </w:rPr>
        <w:t>Начальный этап</w:t>
      </w:r>
      <w:r w:rsidRPr="00E91371">
        <w:rPr>
          <w:rFonts w:ascii="Times New Roman" w:hAnsi="Times New Roman" w:cs="Times New Roman"/>
          <w:sz w:val="28"/>
          <w:szCs w:val="28"/>
        </w:rPr>
        <w:t xml:space="preserve"> формирования профессиональной идентичности </w:t>
      </w:r>
      <w:r w:rsidR="0085515C"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r w:rsidR="0085515C" w:rsidRPr="00E91371">
        <w:rPr>
          <w:rFonts w:ascii="Times New Roman" w:hAnsi="Times New Roman" w:cs="Times New Roman"/>
          <w:sz w:val="28"/>
          <w:szCs w:val="28"/>
        </w:rPr>
        <w:t>создание образа идеального педагога, самоанализ, выявление в себе необходимых для профессии качеств, компетенций, ценностей, и сравнение себя с идеальным образом.</w:t>
      </w:r>
    </w:p>
    <w:p w:rsidR="0085515C" w:rsidRPr="00E91371" w:rsidRDefault="00C83ACA" w:rsidP="00EE56CB">
      <w:pPr>
        <w:pStyle w:val="ab"/>
        <w:numPr>
          <w:ilvl w:val="1"/>
          <w:numId w:val="67"/>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i/>
          <w:sz w:val="28"/>
          <w:szCs w:val="28"/>
        </w:rPr>
        <w:t>Этап замысла профессионального развития</w:t>
      </w:r>
      <w:r w:rsidRPr="00E91371">
        <w:rPr>
          <w:rFonts w:ascii="Times New Roman" w:hAnsi="Times New Roman" w:cs="Times New Roman"/>
          <w:sz w:val="28"/>
          <w:szCs w:val="28"/>
        </w:rPr>
        <w:t xml:space="preserve"> </w:t>
      </w:r>
      <w:r w:rsidR="0085515C" w:rsidRPr="00E91371">
        <w:rPr>
          <w:rFonts w:ascii="Times New Roman" w:hAnsi="Times New Roman" w:cs="Times New Roman"/>
          <w:sz w:val="28"/>
          <w:szCs w:val="28"/>
        </w:rPr>
        <w:t>– создание образа «я – педагог», разработка модели своего профессионального будущего.</w:t>
      </w:r>
    </w:p>
    <w:p w:rsidR="00C83ACA" w:rsidRPr="00E91371" w:rsidRDefault="00C83ACA" w:rsidP="00EE56CB">
      <w:pPr>
        <w:pStyle w:val="ab"/>
        <w:numPr>
          <w:ilvl w:val="1"/>
          <w:numId w:val="67"/>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i/>
          <w:sz w:val="28"/>
          <w:szCs w:val="28"/>
        </w:rPr>
        <w:t>Этап проектирования и планирования</w:t>
      </w:r>
      <w:r w:rsidRPr="00E91371">
        <w:rPr>
          <w:rFonts w:ascii="Times New Roman" w:hAnsi="Times New Roman" w:cs="Times New Roman"/>
          <w:sz w:val="28"/>
          <w:szCs w:val="28"/>
        </w:rPr>
        <w:t xml:space="preserve"> </w:t>
      </w:r>
      <w:r w:rsidR="00950C59"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r w:rsidR="00950C59" w:rsidRPr="00E91371">
        <w:rPr>
          <w:rFonts w:ascii="Times New Roman" w:hAnsi="Times New Roman" w:cs="Times New Roman"/>
          <w:sz w:val="28"/>
          <w:szCs w:val="28"/>
        </w:rPr>
        <w:t>выявление компетенций и качеств личности, которые необходимо развивать, постановка конкретных целей по профессиональному саморазвитию.</w:t>
      </w:r>
    </w:p>
    <w:p w:rsidR="00950C59" w:rsidRPr="00E91371" w:rsidRDefault="00C83ACA" w:rsidP="00EE56CB">
      <w:pPr>
        <w:pStyle w:val="ab"/>
        <w:numPr>
          <w:ilvl w:val="1"/>
          <w:numId w:val="67"/>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i/>
          <w:sz w:val="28"/>
          <w:szCs w:val="28"/>
        </w:rPr>
        <w:t>Деятельностный этап</w:t>
      </w:r>
      <w:r w:rsidR="00950C59" w:rsidRPr="00E91371">
        <w:rPr>
          <w:rFonts w:ascii="Times New Roman" w:hAnsi="Times New Roman" w:cs="Times New Roman"/>
          <w:sz w:val="28"/>
          <w:szCs w:val="28"/>
        </w:rPr>
        <w:t xml:space="preserve"> – получение практического опыта осуществления профессиональной деятельности и взаимодействия с опытными педагогами, доработка образа «я – педагог», высокая вероятность развития кризиса.</w:t>
      </w:r>
    </w:p>
    <w:p w:rsidR="00C83ACA" w:rsidRPr="00E91371" w:rsidRDefault="00C83ACA" w:rsidP="00EE56CB">
      <w:pPr>
        <w:pStyle w:val="ab"/>
        <w:numPr>
          <w:ilvl w:val="1"/>
          <w:numId w:val="67"/>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i/>
          <w:sz w:val="28"/>
          <w:szCs w:val="28"/>
        </w:rPr>
        <w:t>Этап рефлексии</w:t>
      </w:r>
      <w:r w:rsidRPr="00E91371">
        <w:rPr>
          <w:rFonts w:ascii="Times New Roman" w:hAnsi="Times New Roman" w:cs="Times New Roman"/>
          <w:sz w:val="28"/>
          <w:szCs w:val="28"/>
        </w:rPr>
        <w:t xml:space="preserve"> </w:t>
      </w:r>
      <w:r w:rsidR="00950C59" w:rsidRPr="00E91371">
        <w:rPr>
          <w:rFonts w:ascii="Times New Roman" w:hAnsi="Times New Roman" w:cs="Times New Roman"/>
          <w:sz w:val="28"/>
          <w:szCs w:val="28"/>
        </w:rPr>
        <w:t>– анализ полученного педагогического опыта, выявление освоенных компетенций, корректировка плана саморазвития</w:t>
      </w:r>
      <w:r w:rsidRPr="00E91371">
        <w:rPr>
          <w:rFonts w:ascii="Times New Roman" w:hAnsi="Times New Roman" w:cs="Times New Roman"/>
          <w:sz w:val="28"/>
          <w:szCs w:val="28"/>
        </w:rPr>
        <w:t>.</w:t>
      </w:r>
    </w:p>
    <w:p w:rsidR="0006473B" w:rsidRPr="00E91371" w:rsidRDefault="0006473B" w:rsidP="000D6D66">
      <w:pPr>
        <w:pStyle w:val="Default"/>
        <w:ind w:firstLine="454"/>
        <w:jc w:val="both"/>
        <w:rPr>
          <w:rFonts w:ascii="Times New Roman" w:hAnsi="Times New Roman" w:cs="Times New Roman"/>
          <w:color w:val="auto"/>
          <w:sz w:val="28"/>
        </w:rPr>
      </w:pPr>
      <w:r w:rsidRPr="00E91371">
        <w:rPr>
          <w:rFonts w:ascii="Times New Roman" w:hAnsi="Times New Roman" w:cs="Times New Roman"/>
          <w:color w:val="auto"/>
          <w:sz w:val="28"/>
        </w:rPr>
        <w:t xml:space="preserve">Учитывая, что в рамках данного исследования целью нашей работы является формирование профессиональной идентичности </w:t>
      </w:r>
      <w:r w:rsidR="006C2706" w:rsidRPr="00E91371">
        <w:rPr>
          <w:rFonts w:ascii="Times New Roman" w:hAnsi="Times New Roman" w:cs="Times New Roman"/>
          <w:sz w:val="28"/>
          <w:szCs w:val="28"/>
        </w:rPr>
        <w:t>будущих учителей иностранного языка</w:t>
      </w:r>
      <w:r w:rsidR="006C2706" w:rsidRPr="00E91371">
        <w:rPr>
          <w:rFonts w:ascii="Times New Roman" w:hAnsi="Times New Roman" w:cs="Times New Roman"/>
          <w:color w:val="auto"/>
          <w:sz w:val="28"/>
        </w:rPr>
        <w:t xml:space="preserve"> </w:t>
      </w:r>
      <w:r w:rsidRPr="00E91371">
        <w:rPr>
          <w:rFonts w:ascii="Times New Roman" w:hAnsi="Times New Roman" w:cs="Times New Roman"/>
          <w:color w:val="auto"/>
          <w:sz w:val="28"/>
        </w:rPr>
        <w:t xml:space="preserve">именно в период профессионального обучения, и они уже прошли этап профессионального самоопределения, </w:t>
      </w:r>
      <w:r w:rsidR="006210DC" w:rsidRPr="00E91371">
        <w:rPr>
          <w:rFonts w:ascii="Times New Roman" w:hAnsi="Times New Roman" w:cs="Times New Roman"/>
          <w:color w:val="auto"/>
          <w:sz w:val="28"/>
        </w:rPr>
        <w:t xml:space="preserve">сделали свой выбор в профессии, мы решили </w:t>
      </w:r>
      <w:r w:rsidRPr="00E91371">
        <w:rPr>
          <w:rFonts w:ascii="Times New Roman" w:hAnsi="Times New Roman" w:cs="Times New Roman"/>
          <w:color w:val="auto"/>
          <w:sz w:val="28"/>
        </w:rPr>
        <w:t xml:space="preserve">включить в работу только те этапы, которые возможно осуществить в период их вузовской подготовки. </w:t>
      </w:r>
    </w:p>
    <w:p w:rsidR="0006473B" w:rsidRPr="00E91371" w:rsidRDefault="0006473B" w:rsidP="000D6D66">
      <w:pPr>
        <w:pStyle w:val="Default"/>
        <w:ind w:firstLine="454"/>
        <w:jc w:val="both"/>
        <w:rPr>
          <w:rFonts w:ascii="Times New Roman" w:hAnsi="Times New Roman" w:cs="Times New Roman"/>
          <w:i/>
          <w:color w:val="auto"/>
          <w:sz w:val="28"/>
        </w:rPr>
      </w:pPr>
      <w:r w:rsidRPr="00E91371">
        <w:rPr>
          <w:rFonts w:ascii="Times New Roman" w:hAnsi="Times New Roman" w:cs="Times New Roman"/>
          <w:color w:val="auto"/>
          <w:sz w:val="28"/>
        </w:rPr>
        <w:t xml:space="preserve">Анализ иерархии потребностей А. Маслоу, стадий социализации и становления идентичности Э. Эриксона, этапов становления социальной идентичности </w:t>
      </w:r>
      <w:r w:rsidR="006210DC" w:rsidRPr="00E91371">
        <w:rPr>
          <w:rFonts w:ascii="Times New Roman" w:hAnsi="Times New Roman" w:cs="Times New Roman"/>
          <w:color w:val="auto"/>
          <w:sz w:val="28"/>
        </w:rPr>
        <w:t xml:space="preserve">Х. Тэджфела, представленных в </w:t>
      </w:r>
      <w:r w:rsidR="00D16E4B" w:rsidRPr="00E91371">
        <w:rPr>
          <w:rFonts w:ascii="Times New Roman" w:hAnsi="Times New Roman" w:cs="Times New Roman"/>
          <w:color w:val="auto"/>
          <w:sz w:val="28"/>
        </w:rPr>
        <w:t>параграфе</w:t>
      </w:r>
      <w:r w:rsidR="006210DC" w:rsidRPr="00E91371">
        <w:rPr>
          <w:rFonts w:ascii="Times New Roman" w:hAnsi="Times New Roman" w:cs="Times New Roman"/>
          <w:color w:val="auto"/>
          <w:sz w:val="28"/>
        </w:rPr>
        <w:t xml:space="preserve"> </w:t>
      </w:r>
      <w:r w:rsidRPr="00E91371">
        <w:rPr>
          <w:rFonts w:ascii="Times New Roman" w:hAnsi="Times New Roman" w:cs="Times New Roman"/>
          <w:color w:val="auto"/>
          <w:sz w:val="28"/>
        </w:rPr>
        <w:t>1.1</w:t>
      </w:r>
      <w:r w:rsidR="001D2C38" w:rsidRPr="00E91371">
        <w:rPr>
          <w:rFonts w:ascii="Times New Roman" w:hAnsi="Times New Roman" w:cs="Times New Roman"/>
          <w:color w:val="auto"/>
          <w:sz w:val="28"/>
        </w:rPr>
        <w:t xml:space="preserve"> «</w:t>
      </w:r>
      <w:r w:rsidR="006331E4" w:rsidRPr="00E91371">
        <w:rPr>
          <w:rFonts w:ascii="Times New Roman" w:hAnsi="Times New Roman" w:cs="Times New Roman"/>
          <w:sz w:val="28"/>
          <w:szCs w:val="28"/>
        </w:rPr>
        <w:t>Проблема формирования профессиональной идентичности: становление и современное состояние</w:t>
      </w:r>
      <w:r w:rsidR="001D2C38" w:rsidRPr="00E91371">
        <w:rPr>
          <w:rFonts w:ascii="Times New Roman" w:hAnsi="Times New Roman" w:cs="Times New Roman"/>
          <w:color w:val="auto"/>
          <w:sz w:val="28"/>
        </w:rPr>
        <w:t>»</w:t>
      </w:r>
      <w:r w:rsidRPr="00E91371">
        <w:rPr>
          <w:rFonts w:ascii="Times New Roman" w:hAnsi="Times New Roman" w:cs="Times New Roman"/>
          <w:color w:val="auto"/>
          <w:sz w:val="28"/>
        </w:rPr>
        <w:t>, этапов профессионального становления и формирования профессиональной иден</w:t>
      </w:r>
      <w:r w:rsidR="004A75E1" w:rsidRPr="00E91371">
        <w:rPr>
          <w:rFonts w:ascii="Times New Roman" w:hAnsi="Times New Roman" w:cs="Times New Roman"/>
          <w:color w:val="auto"/>
          <w:sz w:val="28"/>
        </w:rPr>
        <w:t>тичности, описанных выше, а так</w:t>
      </w:r>
      <w:r w:rsidRPr="00E91371">
        <w:rPr>
          <w:rFonts w:ascii="Times New Roman" w:hAnsi="Times New Roman" w:cs="Times New Roman"/>
          <w:color w:val="auto"/>
          <w:sz w:val="28"/>
        </w:rPr>
        <w:t>же личный опыт работы со студентами, позволил нам в периодизацию формировани</w:t>
      </w:r>
      <w:r w:rsidR="006210DC" w:rsidRPr="00E91371">
        <w:rPr>
          <w:rFonts w:ascii="Times New Roman" w:hAnsi="Times New Roman" w:cs="Times New Roman"/>
          <w:color w:val="auto"/>
          <w:sz w:val="28"/>
        </w:rPr>
        <w:t>я профессиональной идентичности</w:t>
      </w:r>
      <w:r w:rsidRPr="00E91371">
        <w:rPr>
          <w:rFonts w:ascii="Times New Roman" w:hAnsi="Times New Roman" w:cs="Times New Roman"/>
          <w:color w:val="auto"/>
          <w:sz w:val="28"/>
        </w:rPr>
        <w:t xml:space="preserve"> будущих учителей иностранного языка включить следующие </w:t>
      </w:r>
      <w:r w:rsidRPr="00E91371">
        <w:rPr>
          <w:rFonts w:ascii="Times New Roman" w:hAnsi="Times New Roman" w:cs="Times New Roman"/>
          <w:i/>
          <w:color w:val="auto"/>
          <w:sz w:val="28"/>
        </w:rPr>
        <w:t>этапы:</w:t>
      </w:r>
    </w:p>
    <w:p w:rsidR="0006473B" w:rsidRPr="00E91371" w:rsidRDefault="0006473B" w:rsidP="00EE56CB">
      <w:pPr>
        <w:pStyle w:val="Default"/>
        <w:numPr>
          <w:ilvl w:val="0"/>
          <w:numId w:val="35"/>
        </w:numPr>
        <w:tabs>
          <w:tab w:val="left" w:pos="851"/>
        </w:tabs>
        <w:ind w:left="0" w:firstLine="454"/>
        <w:jc w:val="both"/>
        <w:rPr>
          <w:rFonts w:ascii="Times New Roman" w:hAnsi="Times New Roman" w:cs="Times New Roman"/>
          <w:color w:val="auto"/>
          <w:sz w:val="28"/>
        </w:rPr>
      </w:pPr>
      <w:r w:rsidRPr="00E91371">
        <w:rPr>
          <w:rFonts w:ascii="Times New Roman" w:hAnsi="Times New Roman" w:cs="Times New Roman"/>
          <w:i/>
          <w:color w:val="auto"/>
          <w:sz w:val="28"/>
        </w:rPr>
        <w:t>самопознание</w:t>
      </w:r>
      <w:r w:rsidRPr="00E91371">
        <w:rPr>
          <w:rFonts w:ascii="Times New Roman" w:hAnsi="Times New Roman" w:cs="Times New Roman"/>
          <w:b/>
          <w:color w:val="auto"/>
          <w:sz w:val="28"/>
        </w:rPr>
        <w:t xml:space="preserve"> – </w:t>
      </w:r>
      <w:r w:rsidRPr="00E91371">
        <w:rPr>
          <w:rFonts w:ascii="Times New Roman" w:hAnsi="Times New Roman" w:cs="Times New Roman"/>
          <w:color w:val="auto"/>
          <w:sz w:val="28"/>
        </w:rPr>
        <w:t>осознание собственных способностей, умений, склонностей, потребностей, качеств личности, профессиональных целей, ценностей, убеждений, притязаний, сопоставление своих и чужих профессиональных образов, создание идеального профессионального образа «Я», идентификация с профессией</w:t>
      </w:r>
      <w:r w:rsidR="006C2706" w:rsidRPr="00E91371">
        <w:rPr>
          <w:rFonts w:ascii="Times New Roman" w:hAnsi="Times New Roman" w:cs="Times New Roman"/>
          <w:color w:val="auto"/>
          <w:sz w:val="28"/>
        </w:rPr>
        <w:t xml:space="preserve"> </w:t>
      </w:r>
      <w:r w:rsidR="006C2706" w:rsidRPr="00E91371">
        <w:rPr>
          <w:rFonts w:ascii="Times New Roman" w:hAnsi="Times New Roman" w:cs="Times New Roman"/>
          <w:sz w:val="28"/>
          <w:szCs w:val="28"/>
        </w:rPr>
        <w:t>учителя иностранного языка</w:t>
      </w:r>
      <w:r w:rsidRPr="00E91371">
        <w:rPr>
          <w:rFonts w:ascii="Times New Roman" w:hAnsi="Times New Roman" w:cs="Times New Roman"/>
          <w:color w:val="auto"/>
          <w:sz w:val="28"/>
        </w:rPr>
        <w:t>;</w:t>
      </w:r>
    </w:p>
    <w:p w:rsidR="0006473B" w:rsidRPr="00E91371" w:rsidRDefault="0006473B" w:rsidP="00EE56CB">
      <w:pPr>
        <w:pStyle w:val="Default"/>
        <w:numPr>
          <w:ilvl w:val="0"/>
          <w:numId w:val="35"/>
        </w:numPr>
        <w:tabs>
          <w:tab w:val="left" w:pos="851"/>
        </w:tabs>
        <w:ind w:left="0" w:firstLine="454"/>
        <w:jc w:val="both"/>
        <w:rPr>
          <w:rFonts w:ascii="Times New Roman" w:hAnsi="Times New Roman" w:cs="Times New Roman"/>
          <w:color w:val="auto"/>
          <w:sz w:val="28"/>
        </w:rPr>
      </w:pPr>
      <w:r w:rsidRPr="00E91371">
        <w:rPr>
          <w:rFonts w:ascii="Times New Roman" w:hAnsi="Times New Roman" w:cs="Times New Roman"/>
          <w:i/>
          <w:color w:val="auto"/>
          <w:sz w:val="28"/>
        </w:rPr>
        <w:t>подготовка</w:t>
      </w:r>
      <w:r w:rsidRPr="00E91371">
        <w:rPr>
          <w:rFonts w:ascii="Times New Roman" w:hAnsi="Times New Roman" w:cs="Times New Roman"/>
          <w:b/>
          <w:color w:val="auto"/>
          <w:sz w:val="28"/>
        </w:rPr>
        <w:t xml:space="preserve"> – </w:t>
      </w:r>
      <w:r w:rsidRPr="00E91371">
        <w:rPr>
          <w:rFonts w:ascii="Times New Roman" w:hAnsi="Times New Roman" w:cs="Times New Roman"/>
          <w:color w:val="auto"/>
          <w:sz w:val="28"/>
        </w:rPr>
        <w:t>создание</w:t>
      </w:r>
      <w:r w:rsidRPr="00E91371">
        <w:rPr>
          <w:rFonts w:ascii="Times New Roman" w:hAnsi="Times New Roman" w:cs="Times New Roman"/>
          <w:b/>
          <w:color w:val="auto"/>
          <w:sz w:val="28"/>
        </w:rPr>
        <w:t xml:space="preserve"> </w:t>
      </w:r>
      <w:r w:rsidRPr="00E91371">
        <w:rPr>
          <w:rFonts w:ascii="Times New Roman" w:hAnsi="Times New Roman" w:cs="Times New Roman"/>
          <w:color w:val="auto"/>
          <w:sz w:val="28"/>
        </w:rPr>
        <w:t>положительного профессионального</w:t>
      </w:r>
      <w:r w:rsidRPr="00E91371">
        <w:rPr>
          <w:rFonts w:ascii="Times New Roman" w:hAnsi="Times New Roman" w:cs="Times New Roman"/>
          <w:b/>
          <w:color w:val="auto"/>
          <w:sz w:val="28"/>
        </w:rPr>
        <w:t xml:space="preserve"> </w:t>
      </w:r>
      <w:r w:rsidRPr="00E91371">
        <w:rPr>
          <w:rFonts w:ascii="Times New Roman" w:hAnsi="Times New Roman" w:cs="Times New Roman"/>
          <w:color w:val="auto"/>
          <w:sz w:val="28"/>
        </w:rPr>
        <w:t>образа, выявление и приобретение эффективных профессиональных установок, приобретение профессиональных теоретических и практических знаний и навыков, развитие необходимых качеств личности, поиск перспектив и разработка плана профессионального развития</w:t>
      </w:r>
      <w:r w:rsidR="006C2706" w:rsidRPr="00E91371">
        <w:rPr>
          <w:rFonts w:ascii="Times New Roman" w:hAnsi="Times New Roman" w:cs="Times New Roman"/>
          <w:color w:val="auto"/>
          <w:sz w:val="28"/>
        </w:rPr>
        <w:t xml:space="preserve"> в сфере иноязычного образования</w:t>
      </w:r>
      <w:r w:rsidRPr="00E91371">
        <w:rPr>
          <w:rFonts w:ascii="Times New Roman" w:hAnsi="Times New Roman" w:cs="Times New Roman"/>
          <w:color w:val="auto"/>
          <w:sz w:val="28"/>
        </w:rPr>
        <w:t xml:space="preserve">, создание реального профессионального образа «Я»; </w:t>
      </w:r>
    </w:p>
    <w:p w:rsidR="0006473B" w:rsidRPr="00E91371" w:rsidRDefault="0006473B" w:rsidP="00EE56CB">
      <w:pPr>
        <w:pStyle w:val="Default"/>
        <w:numPr>
          <w:ilvl w:val="0"/>
          <w:numId w:val="35"/>
        </w:numPr>
        <w:tabs>
          <w:tab w:val="left" w:pos="851"/>
        </w:tabs>
        <w:ind w:left="0" w:firstLine="454"/>
        <w:jc w:val="both"/>
        <w:rPr>
          <w:rFonts w:ascii="Times New Roman" w:hAnsi="Times New Roman" w:cs="Times New Roman"/>
          <w:b/>
          <w:color w:val="auto"/>
          <w:sz w:val="28"/>
        </w:rPr>
      </w:pPr>
      <w:r w:rsidRPr="00E91371">
        <w:rPr>
          <w:rFonts w:ascii="Times New Roman" w:hAnsi="Times New Roman" w:cs="Times New Roman"/>
          <w:i/>
          <w:color w:val="auto"/>
          <w:sz w:val="28"/>
        </w:rPr>
        <w:t>исследование</w:t>
      </w:r>
      <w:r w:rsidR="004A6BDC" w:rsidRPr="00E91371">
        <w:rPr>
          <w:rFonts w:ascii="Times New Roman" w:hAnsi="Times New Roman" w:cs="Times New Roman"/>
          <w:b/>
          <w:color w:val="auto"/>
          <w:sz w:val="28"/>
        </w:rPr>
        <w:t xml:space="preserve"> –</w:t>
      </w:r>
      <w:r w:rsidRPr="00E91371">
        <w:rPr>
          <w:rFonts w:ascii="Times New Roman" w:hAnsi="Times New Roman" w:cs="Times New Roman"/>
          <w:b/>
          <w:color w:val="auto"/>
          <w:sz w:val="28"/>
        </w:rPr>
        <w:t xml:space="preserve"> </w:t>
      </w:r>
      <w:r w:rsidRPr="00E91371">
        <w:rPr>
          <w:rFonts w:ascii="Times New Roman" w:hAnsi="Times New Roman" w:cs="Times New Roman"/>
          <w:color w:val="auto"/>
          <w:sz w:val="28"/>
        </w:rPr>
        <w:t>приобретение первого профессионального опыта, приобщение к профессиональной деятельности</w:t>
      </w:r>
      <w:r w:rsidR="006C2706" w:rsidRPr="00E91371">
        <w:rPr>
          <w:rFonts w:ascii="Times New Roman" w:hAnsi="Times New Roman" w:cs="Times New Roman"/>
          <w:color w:val="auto"/>
          <w:sz w:val="28"/>
        </w:rPr>
        <w:t xml:space="preserve"> </w:t>
      </w:r>
      <w:r w:rsidR="006C2706" w:rsidRPr="00E91371">
        <w:rPr>
          <w:rFonts w:ascii="Times New Roman" w:hAnsi="Times New Roman" w:cs="Times New Roman"/>
          <w:sz w:val="28"/>
          <w:szCs w:val="28"/>
        </w:rPr>
        <w:t>учителя иностранного языка</w:t>
      </w:r>
      <w:r w:rsidRPr="00E91371">
        <w:rPr>
          <w:rFonts w:ascii="Times New Roman" w:hAnsi="Times New Roman" w:cs="Times New Roman"/>
          <w:color w:val="auto"/>
          <w:sz w:val="28"/>
        </w:rPr>
        <w:t>, общение с мастерами на профессиональные темы, формирование круга профессиональных контактов, поиск эффективных методов осуществления деятельности, осознание себя будущим</w:t>
      </w:r>
      <w:r w:rsidR="006C2706" w:rsidRPr="00E91371">
        <w:rPr>
          <w:rFonts w:ascii="Times New Roman" w:hAnsi="Times New Roman" w:cs="Times New Roman"/>
          <w:color w:val="auto"/>
          <w:sz w:val="28"/>
        </w:rPr>
        <w:t xml:space="preserve"> </w:t>
      </w:r>
      <w:r w:rsidR="006C2706" w:rsidRPr="00E91371">
        <w:rPr>
          <w:rFonts w:ascii="Times New Roman" w:hAnsi="Times New Roman" w:cs="Times New Roman"/>
          <w:sz w:val="28"/>
          <w:szCs w:val="28"/>
        </w:rPr>
        <w:t>учителем иностранного языка,</w:t>
      </w:r>
      <w:r w:rsidRPr="00E91371">
        <w:rPr>
          <w:rFonts w:ascii="Times New Roman" w:hAnsi="Times New Roman" w:cs="Times New Roman"/>
          <w:color w:val="auto"/>
          <w:sz w:val="28"/>
        </w:rPr>
        <w:t xml:space="preserve"> профессионалом, усвоение профессиональных норм и соблюдение требований, упорядочивание образа себя как профессионала;</w:t>
      </w:r>
    </w:p>
    <w:p w:rsidR="0031377F" w:rsidRPr="00E91371" w:rsidRDefault="0006473B" w:rsidP="00EE56CB">
      <w:pPr>
        <w:pStyle w:val="ab"/>
        <w:numPr>
          <w:ilvl w:val="0"/>
          <w:numId w:val="35"/>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i/>
          <w:sz w:val="28"/>
        </w:rPr>
        <w:t>самоорганизация</w:t>
      </w:r>
      <w:r w:rsidRPr="00E91371">
        <w:rPr>
          <w:rFonts w:ascii="Times New Roman" w:hAnsi="Times New Roman" w:cs="Times New Roman"/>
          <w:b/>
          <w:sz w:val="28"/>
        </w:rPr>
        <w:t xml:space="preserve"> – </w:t>
      </w:r>
      <w:r w:rsidRPr="00E91371">
        <w:rPr>
          <w:rFonts w:ascii="Times New Roman" w:hAnsi="Times New Roman" w:cs="Times New Roman"/>
          <w:sz w:val="28"/>
        </w:rPr>
        <w:t>осознание своей профессиональной самостоятельности и эффективности, принятие ответственности, отождествление себя с представителями профессии</w:t>
      </w:r>
      <w:r w:rsidR="006C2706" w:rsidRPr="00E91371">
        <w:rPr>
          <w:rFonts w:ascii="Times New Roman" w:hAnsi="Times New Roman" w:cs="Times New Roman"/>
          <w:sz w:val="28"/>
        </w:rPr>
        <w:t xml:space="preserve">, т.е. с </w:t>
      </w:r>
      <w:r w:rsidR="006C2706" w:rsidRPr="00E91371">
        <w:rPr>
          <w:rFonts w:ascii="Times New Roman" w:hAnsi="Times New Roman" w:cs="Times New Roman"/>
          <w:sz w:val="28"/>
          <w:szCs w:val="28"/>
        </w:rPr>
        <w:t>учителями иностранного языка</w:t>
      </w:r>
      <w:r w:rsidRPr="00E91371">
        <w:rPr>
          <w:rFonts w:ascii="Times New Roman" w:hAnsi="Times New Roman" w:cs="Times New Roman"/>
          <w:sz w:val="28"/>
        </w:rPr>
        <w:t>, совершенствование своего мастерства, проявление творческого мышления в осуществлении профессиональной деятельности, проработка индивидуального стиля осуществления профессиональной деятельности, уточнение модели профессиональной карьеры, желание делиться своим опытом с другими.</w:t>
      </w:r>
    </w:p>
    <w:p w:rsidR="00D75529" w:rsidRPr="00E91371" w:rsidRDefault="00C83ACA"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Каждый из этапов направлен на способствование увеличению опыта студентов в педагогической практике, что напрямую влияе</w:t>
      </w:r>
      <w:r w:rsidR="00D75529" w:rsidRPr="00E91371">
        <w:rPr>
          <w:rFonts w:ascii="Times New Roman" w:hAnsi="Times New Roman" w:cs="Times New Roman"/>
          <w:sz w:val="28"/>
          <w:szCs w:val="28"/>
        </w:rPr>
        <w:t>т</w:t>
      </w:r>
      <w:r w:rsidRPr="00E91371">
        <w:rPr>
          <w:rFonts w:ascii="Times New Roman" w:hAnsi="Times New Roman" w:cs="Times New Roman"/>
          <w:sz w:val="28"/>
          <w:szCs w:val="28"/>
        </w:rPr>
        <w:t xml:space="preserve"> на их личностное развитие </w:t>
      </w:r>
      <w:r w:rsidR="00D367A2" w:rsidRPr="00E91371">
        <w:rPr>
          <w:rFonts w:ascii="Times New Roman" w:hAnsi="Times New Roman" w:cs="Times New Roman"/>
          <w:sz w:val="28"/>
          <w:szCs w:val="28"/>
        </w:rPr>
        <w:t>[14</w:t>
      </w:r>
      <w:r w:rsidR="00107422" w:rsidRPr="00E91371">
        <w:rPr>
          <w:rFonts w:ascii="Times New Roman" w:hAnsi="Times New Roman" w:cs="Times New Roman"/>
          <w:sz w:val="28"/>
          <w:szCs w:val="28"/>
        </w:rPr>
        <w:t>5</w:t>
      </w:r>
      <w:r w:rsidR="0028769E" w:rsidRPr="00E91371">
        <w:rPr>
          <w:rFonts w:ascii="Times New Roman" w:hAnsi="Times New Roman" w:cs="Times New Roman"/>
          <w:sz w:val="28"/>
          <w:szCs w:val="28"/>
        </w:rPr>
        <w:t>, 146</w:t>
      </w:r>
      <w:r w:rsidRPr="00E91371">
        <w:rPr>
          <w:rFonts w:ascii="Times New Roman" w:hAnsi="Times New Roman" w:cs="Times New Roman"/>
          <w:sz w:val="28"/>
          <w:szCs w:val="28"/>
        </w:rPr>
        <w:t xml:space="preserve">]. </w:t>
      </w:r>
    </w:p>
    <w:p w:rsidR="00D75529" w:rsidRPr="00E91371" w:rsidRDefault="00C83ACA"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Эффективному становлению профессиональной идентичности студентов, будущих учителей иностранных языков, служат ситуации практической деятельности с такими основными характеристиками, как</w:t>
      </w:r>
      <w:r w:rsidR="00D75529"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p>
    <w:p w:rsidR="00524E63" w:rsidRPr="00E91371" w:rsidRDefault="00524E63" w:rsidP="00EE56CB">
      <w:pPr>
        <w:pStyle w:val="ab"/>
        <w:numPr>
          <w:ilvl w:val="0"/>
          <w:numId w:val="32"/>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выраженные ролевые ожидания по отношению к студентам со стороны участников педагогического взаимодействия,</w:t>
      </w:r>
    </w:p>
    <w:p w:rsidR="00524E63" w:rsidRPr="00E91371" w:rsidRDefault="00524E63" w:rsidP="00EE56CB">
      <w:pPr>
        <w:pStyle w:val="ab"/>
        <w:numPr>
          <w:ilvl w:val="0"/>
          <w:numId w:val="32"/>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эмоциональная взаимная поддержка, </w:t>
      </w:r>
    </w:p>
    <w:p w:rsidR="00524E63" w:rsidRPr="00E91371" w:rsidRDefault="00524E63" w:rsidP="00EE56CB">
      <w:pPr>
        <w:pStyle w:val="ab"/>
        <w:numPr>
          <w:ilvl w:val="0"/>
          <w:numId w:val="32"/>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сложность задачи (но одновременно ее посильность),</w:t>
      </w:r>
    </w:p>
    <w:p w:rsidR="00524E63" w:rsidRPr="00E91371" w:rsidRDefault="00524E63" w:rsidP="00EE56CB">
      <w:pPr>
        <w:pStyle w:val="ab"/>
        <w:numPr>
          <w:ilvl w:val="0"/>
          <w:numId w:val="32"/>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положительная оценка педагогических умений,</w:t>
      </w:r>
    </w:p>
    <w:p w:rsidR="00D75529" w:rsidRPr="00E91371" w:rsidRDefault="00C83ACA" w:rsidP="00EE56CB">
      <w:pPr>
        <w:pStyle w:val="ab"/>
        <w:numPr>
          <w:ilvl w:val="0"/>
          <w:numId w:val="32"/>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активность, </w:t>
      </w:r>
    </w:p>
    <w:p w:rsidR="00D75529" w:rsidRPr="00E91371" w:rsidRDefault="00C83ACA" w:rsidP="00EE56CB">
      <w:pPr>
        <w:pStyle w:val="ab"/>
        <w:numPr>
          <w:ilvl w:val="0"/>
          <w:numId w:val="32"/>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ответственность и возможность самостоятельного принятия решений, </w:t>
      </w:r>
    </w:p>
    <w:p w:rsidR="00C83ACA" w:rsidRPr="00E91371" w:rsidRDefault="00C83ACA" w:rsidP="00EE56CB">
      <w:pPr>
        <w:pStyle w:val="ab"/>
        <w:numPr>
          <w:ilvl w:val="0"/>
          <w:numId w:val="32"/>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успешность.</w:t>
      </w:r>
    </w:p>
    <w:p w:rsidR="00DD7BE7" w:rsidRPr="00E91371" w:rsidRDefault="00DD7BE7" w:rsidP="000D6D66">
      <w:pPr>
        <w:spacing w:after="0" w:line="240" w:lineRule="auto"/>
        <w:ind w:firstLine="454"/>
        <w:jc w:val="both"/>
        <w:rPr>
          <w:rFonts w:ascii="Times New Roman" w:eastAsia="Times New Roman" w:hAnsi="Times New Roman"/>
          <w:sz w:val="28"/>
          <w:szCs w:val="28"/>
          <w:lang w:eastAsia="ru-RU"/>
        </w:rPr>
      </w:pPr>
      <w:r w:rsidRPr="00E91371">
        <w:rPr>
          <w:rFonts w:ascii="Times New Roman" w:hAnsi="Times New Roman" w:cs="Times New Roman"/>
          <w:i/>
          <w:sz w:val="28"/>
          <w:szCs w:val="28"/>
        </w:rPr>
        <w:t xml:space="preserve">Оценочный </w:t>
      </w:r>
      <w:r w:rsidR="00FF5488" w:rsidRPr="00E91371">
        <w:rPr>
          <w:rFonts w:ascii="Times New Roman" w:hAnsi="Times New Roman" w:cs="Times New Roman"/>
          <w:i/>
          <w:sz w:val="28"/>
          <w:szCs w:val="28"/>
        </w:rPr>
        <w:t>блок</w:t>
      </w:r>
      <w:r w:rsidRPr="00E91371">
        <w:rPr>
          <w:rFonts w:ascii="Times New Roman" w:hAnsi="Times New Roman" w:cs="Times New Roman"/>
          <w:i/>
          <w:sz w:val="28"/>
          <w:szCs w:val="28"/>
        </w:rPr>
        <w:t xml:space="preserve"> </w:t>
      </w:r>
      <w:r w:rsidRPr="00E91371">
        <w:rPr>
          <w:rFonts w:ascii="Times New Roman" w:eastAsia="Times New Roman" w:hAnsi="Times New Roman"/>
          <w:sz w:val="28"/>
          <w:szCs w:val="28"/>
          <w:lang w:eastAsia="ru-RU"/>
        </w:rPr>
        <w:t xml:space="preserve">предполагает осуществление мониторинга формирования </w:t>
      </w:r>
      <w:r w:rsidR="00475844" w:rsidRPr="00E91371">
        <w:rPr>
          <w:rFonts w:ascii="Times New Roman" w:hAnsi="Times New Roman" w:cs="Times New Roman"/>
          <w:sz w:val="28"/>
        </w:rPr>
        <w:t>ПИБУИЯ</w:t>
      </w:r>
      <w:r w:rsidRPr="00E91371">
        <w:rPr>
          <w:rFonts w:ascii="Times New Roman" w:eastAsia="Times New Roman" w:hAnsi="Times New Roman"/>
          <w:sz w:val="28"/>
          <w:szCs w:val="28"/>
          <w:lang w:eastAsia="ru-RU"/>
        </w:rPr>
        <w:t xml:space="preserve"> и заключается в сборе, хранении, обработке информации о деятельности студентов и оценке их результатов.</w:t>
      </w:r>
    </w:p>
    <w:p w:rsidR="00DD7BE7" w:rsidRDefault="00DD7BE7" w:rsidP="000D6D66">
      <w:pPr>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szCs w:val="28"/>
        </w:rPr>
        <w:t>Результативный блок</w:t>
      </w:r>
      <w:r w:rsidR="006126D9" w:rsidRPr="00E91371">
        <w:rPr>
          <w:rFonts w:ascii="Times New Roman" w:hAnsi="Times New Roman" w:cs="Times New Roman"/>
          <w:i/>
          <w:sz w:val="28"/>
          <w:szCs w:val="28"/>
        </w:rPr>
        <w:t xml:space="preserve">. </w:t>
      </w:r>
      <w:r w:rsidRPr="00E91371">
        <w:rPr>
          <w:rFonts w:ascii="Times New Roman" w:hAnsi="Times New Roman" w:cs="Times New Roman"/>
          <w:bCs/>
          <w:i/>
          <w:iCs/>
          <w:sz w:val="28"/>
        </w:rPr>
        <w:t>Результат обучения</w:t>
      </w:r>
      <w:r w:rsidR="006126D9" w:rsidRPr="00E91371">
        <w:rPr>
          <w:rFonts w:ascii="Times New Roman" w:hAnsi="Times New Roman" w:cs="Times New Roman"/>
          <w:bCs/>
          <w:i/>
          <w:iCs/>
          <w:sz w:val="28"/>
        </w:rPr>
        <w:t xml:space="preserve"> (в нашем исследовании формирования)</w:t>
      </w:r>
      <w:r w:rsidRPr="00E91371">
        <w:rPr>
          <w:rFonts w:ascii="Times New Roman" w:hAnsi="Times New Roman" w:cs="Times New Roman"/>
          <w:b/>
          <w:sz w:val="28"/>
        </w:rPr>
        <w:t xml:space="preserve"> – </w:t>
      </w:r>
      <w:r w:rsidRPr="00E91371">
        <w:rPr>
          <w:rFonts w:ascii="Times New Roman" w:hAnsi="Times New Roman" w:cs="Times New Roman"/>
          <w:sz w:val="28"/>
        </w:rPr>
        <w:t>это ожидаемый или прогнозируемый образ заданной цели. В рамках данного исследования результатом</w:t>
      </w:r>
      <w:r w:rsidRPr="003F794A">
        <w:rPr>
          <w:rFonts w:ascii="Times New Roman" w:hAnsi="Times New Roman" w:cs="Times New Roman"/>
          <w:sz w:val="28"/>
        </w:rPr>
        <w:t xml:space="preserve"> является </w:t>
      </w:r>
      <w:r>
        <w:rPr>
          <w:rFonts w:ascii="Times New Roman" w:hAnsi="Times New Roman" w:cs="Times New Roman"/>
          <w:i/>
          <w:sz w:val="28"/>
        </w:rPr>
        <w:t>достигнутая</w:t>
      </w:r>
      <w:r w:rsidRPr="00F27C92">
        <w:rPr>
          <w:rFonts w:ascii="Times New Roman" w:hAnsi="Times New Roman" w:cs="Times New Roman"/>
          <w:i/>
          <w:sz w:val="28"/>
        </w:rPr>
        <w:t xml:space="preserve"> профессиональная идентичность будущих учителей иностранного языка</w:t>
      </w:r>
      <w:r>
        <w:rPr>
          <w:rFonts w:ascii="Times New Roman" w:hAnsi="Times New Roman" w:cs="Times New Roman"/>
          <w:sz w:val="28"/>
        </w:rPr>
        <w:t>.</w:t>
      </w:r>
      <w:r w:rsidRPr="00F27C92">
        <w:rPr>
          <w:rFonts w:ascii="Times New Roman" w:hAnsi="Times New Roman" w:cs="Times New Roman"/>
          <w:sz w:val="28"/>
        </w:rPr>
        <w:t xml:space="preserve"> </w:t>
      </w:r>
    </w:p>
    <w:p w:rsidR="00294612" w:rsidRPr="003E4597" w:rsidRDefault="00294612" w:rsidP="000D6D66">
      <w:pPr>
        <w:pStyle w:val="Default"/>
        <w:ind w:firstLine="454"/>
        <w:jc w:val="both"/>
        <w:rPr>
          <w:rFonts w:ascii="Times New Roman" w:hAnsi="Times New Roman" w:cs="Times New Roman"/>
          <w:color w:val="auto"/>
          <w:sz w:val="28"/>
        </w:rPr>
      </w:pPr>
      <w:r w:rsidRPr="003E4597">
        <w:rPr>
          <w:rFonts w:ascii="Times New Roman" w:hAnsi="Times New Roman" w:cs="Times New Roman"/>
          <w:color w:val="auto"/>
          <w:sz w:val="28"/>
        </w:rPr>
        <w:t>Таким образом, вышеизложенное позволяет сделать следующие выводы:</w:t>
      </w:r>
    </w:p>
    <w:p w:rsidR="00E86D87" w:rsidRPr="003E4597" w:rsidRDefault="00F50D90" w:rsidP="000D6D66">
      <w:pPr>
        <w:spacing w:after="0" w:line="240" w:lineRule="auto"/>
        <w:ind w:firstLine="454"/>
        <w:jc w:val="both"/>
        <w:rPr>
          <w:rFonts w:ascii="Times New Roman" w:hAnsi="Times New Roman" w:cs="Times New Roman"/>
          <w:sz w:val="28"/>
        </w:rPr>
      </w:pPr>
      <w:r w:rsidRPr="003E4597">
        <w:rPr>
          <w:rFonts w:ascii="Times New Roman" w:hAnsi="Times New Roman" w:cs="Times New Roman"/>
          <w:sz w:val="28"/>
        </w:rPr>
        <w:t xml:space="preserve">1. </w:t>
      </w:r>
      <w:r w:rsidR="00294612" w:rsidRPr="003E4597">
        <w:rPr>
          <w:rFonts w:ascii="Times New Roman" w:hAnsi="Times New Roman" w:cs="Times New Roman"/>
          <w:sz w:val="28"/>
        </w:rPr>
        <w:t>Глобальные тенденции смены ориентаций в педагогическом процессе и в ожидаемых результатах обучения влияют и на социальный заказ Казахстанского общества. Так, в соответствии с таким заказом нами была разработана модель, целью которой явл</w:t>
      </w:r>
      <w:r w:rsidR="00E86D87" w:rsidRPr="003E4597">
        <w:rPr>
          <w:rFonts w:ascii="Times New Roman" w:hAnsi="Times New Roman" w:cs="Times New Roman"/>
          <w:sz w:val="28"/>
        </w:rPr>
        <w:t>яется</w:t>
      </w:r>
      <w:r w:rsidR="00294612" w:rsidRPr="003E4597">
        <w:rPr>
          <w:rFonts w:ascii="Times New Roman" w:hAnsi="Times New Roman" w:cs="Times New Roman"/>
          <w:sz w:val="28"/>
        </w:rPr>
        <w:t xml:space="preserve"> формирование профессиональной идентичности будущих учителей иностранного языка.</w:t>
      </w:r>
    </w:p>
    <w:p w:rsidR="00B852C4" w:rsidRPr="00E91371" w:rsidRDefault="00B852C4" w:rsidP="000D6D66">
      <w:pPr>
        <w:spacing w:after="0" w:line="240" w:lineRule="auto"/>
        <w:ind w:firstLine="454"/>
        <w:jc w:val="both"/>
      </w:pPr>
      <w:r w:rsidRPr="003E4597">
        <w:rPr>
          <w:rFonts w:ascii="Times New Roman" w:hAnsi="Times New Roman" w:cs="Times New Roman"/>
          <w:sz w:val="28"/>
        </w:rPr>
        <w:t>2. Поставленная цель определила задачи предложенной модели форми</w:t>
      </w:r>
      <w:r w:rsidRPr="00E91371">
        <w:rPr>
          <w:rFonts w:ascii="Times New Roman" w:hAnsi="Times New Roman" w:cs="Times New Roman"/>
          <w:sz w:val="28"/>
        </w:rPr>
        <w:t>рования профессиональной идентичности будущих учителей иностранного языка, а именно:</w:t>
      </w:r>
    </w:p>
    <w:p w:rsidR="00C82E4C" w:rsidRPr="00E91371" w:rsidRDefault="00C82E4C" w:rsidP="00C82E4C">
      <w:pPr>
        <w:pStyle w:val="ab"/>
        <w:numPr>
          <w:ilvl w:val="0"/>
          <w:numId w:val="167"/>
        </w:numPr>
        <w:spacing w:after="0" w:line="240" w:lineRule="auto"/>
        <w:ind w:left="0" w:firstLine="454"/>
        <w:jc w:val="both"/>
      </w:pPr>
      <w:r w:rsidRPr="00E91371">
        <w:rPr>
          <w:rFonts w:ascii="Times New Roman" w:hAnsi="Times New Roman" w:cs="Times New Roman"/>
          <w:sz w:val="28"/>
        </w:rPr>
        <w:t>выработать положительное отношение к профессии учителя иностранных языков, осознание студентами себя педагогами данного направления, готовыми к самовыражению через педагогическую деятельность, к саморазвитию;</w:t>
      </w:r>
    </w:p>
    <w:p w:rsidR="00BB2A96" w:rsidRPr="00E91371" w:rsidRDefault="00931FD4" w:rsidP="00EE56CB">
      <w:pPr>
        <w:pStyle w:val="ab"/>
        <w:numPr>
          <w:ilvl w:val="0"/>
          <w:numId w:val="167"/>
        </w:numPr>
        <w:spacing w:after="0" w:line="240" w:lineRule="auto"/>
        <w:ind w:left="0" w:firstLine="454"/>
        <w:jc w:val="both"/>
      </w:pPr>
      <w:r w:rsidRPr="00E91371">
        <w:rPr>
          <w:rFonts w:ascii="Times New Roman" w:hAnsi="Times New Roman" w:cs="Times New Roman"/>
          <w:sz w:val="28"/>
        </w:rPr>
        <w:t xml:space="preserve">сформировать </w:t>
      </w:r>
      <w:r w:rsidR="00BB2A96" w:rsidRPr="00E91371">
        <w:rPr>
          <w:rFonts w:ascii="Times New Roman" w:hAnsi="Times New Roman" w:cs="Times New Roman"/>
          <w:sz w:val="28"/>
        </w:rPr>
        <w:t>представления о сущности профессиональной идентичности и об особенностях ее формирования в трех компонентах</w:t>
      </w:r>
      <w:r w:rsidRPr="00E91371">
        <w:rPr>
          <w:rFonts w:ascii="Times New Roman" w:hAnsi="Times New Roman" w:cs="Times New Roman"/>
          <w:sz w:val="28"/>
        </w:rPr>
        <w:t>;</w:t>
      </w:r>
    </w:p>
    <w:p w:rsidR="00BB2A96" w:rsidRPr="00E91371" w:rsidRDefault="00931FD4" w:rsidP="00EE56CB">
      <w:pPr>
        <w:pStyle w:val="ab"/>
        <w:numPr>
          <w:ilvl w:val="0"/>
          <w:numId w:val="167"/>
        </w:numPr>
        <w:spacing w:after="0" w:line="240" w:lineRule="auto"/>
        <w:ind w:left="0" w:firstLine="454"/>
        <w:jc w:val="both"/>
      </w:pPr>
      <w:r w:rsidRPr="00E91371">
        <w:rPr>
          <w:rFonts w:ascii="Times New Roman" w:hAnsi="Times New Roman" w:cs="Times New Roman"/>
          <w:sz w:val="28"/>
        </w:rPr>
        <w:t xml:space="preserve">содействовать </w:t>
      </w:r>
      <w:r w:rsidR="00BB2A96" w:rsidRPr="00E91371">
        <w:rPr>
          <w:rFonts w:ascii="Times New Roman" w:hAnsi="Times New Roman" w:cs="Times New Roman"/>
          <w:sz w:val="28"/>
        </w:rPr>
        <w:t>формированию у студентов собственного стиля педагогической деятельности и профессиональной коммуникации</w:t>
      </w:r>
      <w:r w:rsidR="00C82E4C" w:rsidRPr="00E91371">
        <w:rPr>
          <w:rFonts w:ascii="Times New Roman" w:hAnsi="Times New Roman" w:cs="Times New Roman"/>
          <w:sz w:val="28"/>
        </w:rPr>
        <w:t xml:space="preserve"> в области иноязычного обучения</w:t>
      </w:r>
      <w:r w:rsidR="00BB2A96" w:rsidRPr="00E91371">
        <w:rPr>
          <w:rFonts w:ascii="Times New Roman" w:hAnsi="Times New Roman" w:cs="Times New Roman"/>
          <w:sz w:val="28"/>
        </w:rPr>
        <w:t>, и навыков успешной самопрезентации</w:t>
      </w:r>
      <w:r w:rsidRPr="00E91371">
        <w:rPr>
          <w:rFonts w:ascii="Times New Roman" w:hAnsi="Times New Roman" w:cs="Times New Roman"/>
          <w:sz w:val="28"/>
        </w:rPr>
        <w:t>.</w:t>
      </w:r>
    </w:p>
    <w:p w:rsidR="007462C2" w:rsidRPr="00E91371" w:rsidRDefault="00B852C4" w:rsidP="000D6D66">
      <w:pPr>
        <w:pStyle w:val="Default"/>
        <w:tabs>
          <w:tab w:val="left" w:pos="851"/>
        </w:tabs>
        <w:ind w:firstLine="454"/>
        <w:jc w:val="both"/>
        <w:rPr>
          <w:rFonts w:ascii="Times New Roman" w:hAnsi="Times New Roman" w:cs="Times New Roman"/>
          <w:color w:val="auto"/>
          <w:sz w:val="28"/>
        </w:rPr>
      </w:pPr>
      <w:r w:rsidRPr="00E91371">
        <w:rPr>
          <w:rFonts w:ascii="Times New Roman" w:hAnsi="Times New Roman" w:cs="Times New Roman"/>
          <w:color w:val="auto"/>
          <w:sz w:val="28"/>
        </w:rPr>
        <w:t xml:space="preserve">3. </w:t>
      </w:r>
      <w:r w:rsidR="007462C2" w:rsidRPr="00E91371">
        <w:rPr>
          <w:rFonts w:ascii="Times New Roman" w:hAnsi="Times New Roman" w:cs="Times New Roman"/>
          <w:color w:val="auto"/>
          <w:sz w:val="28"/>
        </w:rPr>
        <w:t>Предложенная модель формирования профессиональной идентичности будущих учителей иностранного языка представляет собой совокупность блоков</w:t>
      </w:r>
      <w:r w:rsidR="00A460B1" w:rsidRPr="00E91371">
        <w:rPr>
          <w:rFonts w:ascii="Times New Roman" w:hAnsi="Times New Roman" w:cs="Times New Roman"/>
          <w:color w:val="auto"/>
          <w:sz w:val="28"/>
        </w:rPr>
        <w:t>:</w:t>
      </w:r>
    </w:p>
    <w:p w:rsidR="005325B4" w:rsidRPr="00E91371" w:rsidRDefault="00FF5488"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целевой </w:t>
      </w:r>
      <w:r w:rsidR="00A460B1" w:rsidRPr="00E91371">
        <w:rPr>
          <w:rFonts w:ascii="Times New Roman" w:hAnsi="Times New Roman" w:cs="Times New Roman"/>
          <w:sz w:val="28"/>
          <w:szCs w:val="28"/>
        </w:rPr>
        <w:t>блок</w:t>
      </w:r>
      <w:r w:rsidR="00931FD4" w:rsidRPr="00E91371">
        <w:rPr>
          <w:rFonts w:ascii="Times New Roman" w:hAnsi="Times New Roman" w:cs="Times New Roman"/>
          <w:sz w:val="28"/>
          <w:szCs w:val="28"/>
        </w:rPr>
        <w:t xml:space="preserve"> (идея, цель, задач</w:t>
      </w:r>
      <w:r w:rsidR="00A460B1" w:rsidRPr="00E91371">
        <w:rPr>
          <w:rFonts w:ascii="Times New Roman" w:hAnsi="Times New Roman" w:cs="Times New Roman"/>
          <w:sz w:val="28"/>
          <w:szCs w:val="28"/>
        </w:rPr>
        <w:t>и</w:t>
      </w:r>
      <w:r w:rsidR="00931FD4" w:rsidRPr="00E91371">
        <w:rPr>
          <w:rFonts w:ascii="Times New Roman" w:hAnsi="Times New Roman" w:cs="Times New Roman"/>
          <w:sz w:val="28"/>
          <w:szCs w:val="28"/>
        </w:rPr>
        <w:t>)</w:t>
      </w:r>
      <w:r w:rsidRPr="00E91371">
        <w:rPr>
          <w:rFonts w:ascii="Times New Roman" w:hAnsi="Times New Roman" w:cs="Times New Roman"/>
          <w:sz w:val="28"/>
          <w:szCs w:val="28"/>
        </w:rPr>
        <w:t>;</w:t>
      </w:r>
    </w:p>
    <w:p w:rsidR="00DD7BE7" w:rsidRPr="00E91371" w:rsidRDefault="00DD7BE7"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содержательный блок (содержание, направленное на формирующее воздействие на компоненты профессиональной идентичности педагогов;</w:t>
      </w:r>
    </w:p>
    <w:p w:rsidR="005325B4" w:rsidRPr="00E91371" w:rsidRDefault="00A460B1"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процессуальный блок </w:t>
      </w:r>
      <w:r w:rsidR="00931FD4" w:rsidRPr="00E91371">
        <w:rPr>
          <w:rFonts w:ascii="Times New Roman" w:hAnsi="Times New Roman" w:cs="Times New Roman"/>
          <w:sz w:val="28"/>
          <w:szCs w:val="28"/>
        </w:rPr>
        <w:t>(</w:t>
      </w:r>
      <w:r w:rsidR="005325B4" w:rsidRPr="00E91371">
        <w:rPr>
          <w:rFonts w:ascii="Times New Roman" w:hAnsi="Times New Roman" w:cs="Times New Roman"/>
          <w:sz w:val="28"/>
          <w:szCs w:val="28"/>
        </w:rPr>
        <w:t>реализация педагогических условий, а также метод</w:t>
      </w:r>
      <w:r w:rsidR="006126D9" w:rsidRPr="00E91371">
        <w:rPr>
          <w:rFonts w:ascii="Times New Roman" w:hAnsi="Times New Roman" w:cs="Times New Roman"/>
          <w:sz w:val="28"/>
          <w:szCs w:val="28"/>
        </w:rPr>
        <w:t>ов</w:t>
      </w:r>
      <w:r w:rsidR="005325B4" w:rsidRPr="00E91371">
        <w:rPr>
          <w:rFonts w:ascii="Times New Roman" w:hAnsi="Times New Roman" w:cs="Times New Roman"/>
          <w:sz w:val="28"/>
          <w:szCs w:val="28"/>
        </w:rPr>
        <w:t>, средств, этап</w:t>
      </w:r>
      <w:r w:rsidR="006126D9" w:rsidRPr="00E91371">
        <w:rPr>
          <w:rFonts w:ascii="Times New Roman" w:hAnsi="Times New Roman" w:cs="Times New Roman"/>
          <w:sz w:val="28"/>
          <w:szCs w:val="28"/>
        </w:rPr>
        <w:t>ов</w:t>
      </w:r>
      <w:r w:rsidR="005325B4" w:rsidRPr="00E91371">
        <w:rPr>
          <w:rFonts w:ascii="Times New Roman" w:hAnsi="Times New Roman" w:cs="Times New Roman"/>
          <w:sz w:val="28"/>
          <w:szCs w:val="28"/>
        </w:rPr>
        <w:t>, адекватны</w:t>
      </w:r>
      <w:r w:rsidR="006126D9" w:rsidRPr="00E91371">
        <w:rPr>
          <w:rFonts w:ascii="Times New Roman" w:hAnsi="Times New Roman" w:cs="Times New Roman"/>
          <w:sz w:val="28"/>
          <w:szCs w:val="28"/>
        </w:rPr>
        <w:t>х</w:t>
      </w:r>
      <w:r w:rsidR="005325B4" w:rsidRPr="00E91371">
        <w:rPr>
          <w:rFonts w:ascii="Times New Roman" w:hAnsi="Times New Roman" w:cs="Times New Roman"/>
          <w:sz w:val="28"/>
          <w:szCs w:val="28"/>
        </w:rPr>
        <w:t xml:space="preserve"> цели исследования</w:t>
      </w:r>
      <w:r w:rsidR="00931FD4" w:rsidRPr="00E91371">
        <w:rPr>
          <w:rFonts w:ascii="Times New Roman" w:hAnsi="Times New Roman" w:cs="Times New Roman"/>
          <w:sz w:val="28"/>
          <w:szCs w:val="28"/>
        </w:rPr>
        <w:t>)</w:t>
      </w:r>
      <w:r w:rsidR="00FF5488" w:rsidRPr="00E91371">
        <w:rPr>
          <w:rFonts w:ascii="Times New Roman" w:hAnsi="Times New Roman" w:cs="Times New Roman"/>
          <w:sz w:val="28"/>
          <w:szCs w:val="28"/>
        </w:rPr>
        <w:t>;</w:t>
      </w:r>
    </w:p>
    <w:p w:rsidR="00DD7BE7" w:rsidRPr="00E91371" w:rsidRDefault="00FF5488"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оценочный блок </w:t>
      </w:r>
      <w:r w:rsidR="00931FD4" w:rsidRPr="00E91371">
        <w:rPr>
          <w:rFonts w:ascii="Times New Roman" w:hAnsi="Times New Roman" w:cs="Times New Roman"/>
          <w:sz w:val="28"/>
          <w:szCs w:val="28"/>
        </w:rPr>
        <w:t>(</w:t>
      </w:r>
      <w:r w:rsidR="005325B4" w:rsidRPr="00E91371">
        <w:rPr>
          <w:rFonts w:ascii="Times New Roman" w:eastAsia="Times New Roman" w:hAnsi="Times New Roman"/>
          <w:sz w:val="28"/>
          <w:szCs w:val="28"/>
        </w:rPr>
        <w:t xml:space="preserve">мониторинг формирования </w:t>
      </w:r>
      <w:r w:rsidR="005325B4" w:rsidRPr="00E91371">
        <w:rPr>
          <w:rFonts w:ascii="Times New Roman" w:hAnsi="Times New Roman" w:cs="Times New Roman"/>
          <w:sz w:val="28"/>
        </w:rPr>
        <w:t>профессиональной идентичности будущих учителей иностранного языка</w:t>
      </w:r>
      <w:r w:rsidR="005325B4" w:rsidRPr="00E91371">
        <w:rPr>
          <w:rFonts w:ascii="Times New Roman" w:eastAsia="Times New Roman" w:hAnsi="Times New Roman"/>
          <w:sz w:val="28"/>
          <w:szCs w:val="28"/>
        </w:rPr>
        <w:t>: сбор, хранение, обработка информации о деятельности студентов и оценке их результатов)</w:t>
      </w:r>
      <w:r w:rsidR="006126D9" w:rsidRPr="00E91371">
        <w:rPr>
          <w:rFonts w:ascii="Times New Roman" w:eastAsia="Times New Roman" w:hAnsi="Times New Roman"/>
          <w:sz w:val="28"/>
          <w:szCs w:val="28"/>
        </w:rPr>
        <w:t>;</w:t>
      </w:r>
    </w:p>
    <w:p w:rsidR="00E5751E" w:rsidRPr="00E91371" w:rsidRDefault="00DD7BE7"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результативный блок (</w:t>
      </w:r>
      <w:r w:rsidRPr="00E91371">
        <w:rPr>
          <w:rFonts w:ascii="Times New Roman" w:hAnsi="Times New Roman" w:cs="Times New Roman"/>
          <w:sz w:val="28"/>
        </w:rPr>
        <w:t>результат - достигнутая профессиональная идентичность будущих учителей иностранного языка</w:t>
      </w:r>
      <w:r w:rsidRPr="00E91371">
        <w:rPr>
          <w:rFonts w:ascii="Times New Roman" w:hAnsi="Times New Roman" w:cs="Times New Roman"/>
          <w:sz w:val="28"/>
          <w:szCs w:val="28"/>
        </w:rPr>
        <w:t>)</w:t>
      </w:r>
      <w:r w:rsidR="005325B4" w:rsidRPr="00E91371">
        <w:rPr>
          <w:rFonts w:ascii="Times New Roman" w:eastAsia="Times New Roman" w:hAnsi="Times New Roman"/>
          <w:sz w:val="28"/>
          <w:szCs w:val="28"/>
        </w:rPr>
        <w:t>.</w:t>
      </w:r>
    </w:p>
    <w:p w:rsidR="002E77D6" w:rsidRPr="00E91371" w:rsidRDefault="002E77D6" w:rsidP="000D6D66">
      <w:pPr>
        <w:spacing w:after="0" w:line="240" w:lineRule="auto"/>
        <w:ind w:firstLine="454"/>
        <w:jc w:val="both"/>
        <w:rPr>
          <w:rFonts w:ascii="Times New Roman" w:hAnsi="Times New Roman" w:cs="Times New Roman"/>
          <w:sz w:val="28"/>
          <w:szCs w:val="24"/>
        </w:rPr>
      </w:pPr>
      <w:r w:rsidRPr="00E91371">
        <w:rPr>
          <w:rFonts w:ascii="Times New Roman" w:hAnsi="Times New Roman" w:cs="Times New Roman"/>
          <w:sz w:val="28"/>
        </w:rPr>
        <w:br w:type="page"/>
      </w:r>
    </w:p>
    <w:p w:rsidR="002E77D6" w:rsidRPr="00E91371" w:rsidRDefault="002E77D6" w:rsidP="000D6D66">
      <w:pPr>
        <w:pStyle w:val="Default"/>
        <w:ind w:firstLine="454"/>
        <w:jc w:val="both"/>
        <w:rPr>
          <w:rFonts w:ascii="Times New Roman" w:hAnsi="Times New Roman" w:cs="Times New Roman"/>
          <w:b/>
          <w:color w:val="auto"/>
          <w:sz w:val="28"/>
        </w:rPr>
      </w:pPr>
      <w:bookmarkStart w:id="12" w:name="Глава_2_Опытная_работа"/>
      <w:r w:rsidRPr="00E91371">
        <w:rPr>
          <w:rFonts w:ascii="Times New Roman" w:hAnsi="Times New Roman" w:cs="Times New Roman"/>
          <w:b/>
          <w:color w:val="auto"/>
          <w:sz w:val="28"/>
        </w:rPr>
        <w:t xml:space="preserve">2 </w:t>
      </w:r>
      <w:r w:rsidR="00EF16CF" w:rsidRPr="00E91371">
        <w:rPr>
          <w:rFonts w:ascii="Times New Roman" w:hAnsi="Times New Roman" w:cs="Times New Roman"/>
          <w:b/>
          <w:color w:val="auto"/>
          <w:sz w:val="28"/>
        </w:rPr>
        <w:t xml:space="preserve">ОПЫТНО-ЭКСПЕРИМЕНТАЛЬНАЯ РАБОТА </w:t>
      </w:r>
      <w:bookmarkEnd w:id="12"/>
      <w:r w:rsidR="00EF16CF" w:rsidRPr="00E91371">
        <w:rPr>
          <w:rFonts w:ascii="Times New Roman" w:hAnsi="Times New Roman" w:cs="Times New Roman"/>
          <w:b/>
          <w:color w:val="auto"/>
          <w:sz w:val="28"/>
        </w:rPr>
        <w:t xml:space="preserve">ПО </w:t>
      </w:r>
      <w:r w:rsidR="00D42C8B" w:rsidRPr="00E91371">
        <w:rPr>
          <w:rFonts w:ascii="Times New Roman" w:hAnsi="Times New Roman" w:cs="Times New Roman"/>
          <w:b/>
          <w:color w:val="auto"/>
          <w:sz w:val="28"/>
        </w:rPr>
        <w:t xml:space="preserve">АПРОБАЦИИ МОДЕЛИ </w:t>
      </w:r>
      <w:r w:rsidR="00EF16CF" w:rsidRPr="00E91371">
        <w:rPr>
          <w:rFonts w:ascii="Times New Roman" w:hAnsi="Times New Roman" w:cs="Times New Roman"/>
          <w:b/>
          <w:color w:val="auto"/>
          <w:sz w:val="28"/>
        </w:rPr>
        <w:t>ФОРМИРОВАНИ</w:t>
      </w:r>
      <w:r w:rsidR="00D42C8B" w:rsidRPr="00E91371">
        <w:rPr>
          <w:rFonts w:ascii="Times New Roman" w:hAnsi="Times New Roman" w:cs="Times New Roman"/>
          <w:b/>
          <w:color w:val="auto"/>
          <w:sz w:val="28"/>
        </w:rPr>
        <w:t>Я</w:t>
      </w:r>
      <w:r w:rsidR="00EF16CF" w:rsidRPr="00E91371">
        <w:rPr>
          <w:rFonts w:ascii="Times New Roman" w:hAnsi="Times New Roman" w:cs="Times New Roman"/>
          <w:b/>
          <w:color w:val="auto"/>
          <w:sz w:val="28"/>
        </w:rPr>
        <w:t xml:space="preserve"> ПРОФЕССИОНАЛЬНОЙ ИДЕНТИЧНОСТИ БУДУЩИХ УЧИТЕЛЕЙ ИНОСТРАННОГО ЯЗЫКА</w:t>
      </w:r>
    </w:p>
    <w:p w:rsidR="002768AE" w:rsidRPr="00E91371" w:rsidRDefault="002768AE" w:rsidP="000D6D66">
      <w:pPr>
        <w:pStyle w:val="Default"/>
        <w:ind w:firstLine="454"/>
        <w:jc w:val="both"/>
        <w:rPr>
          <w:rFonts w:ascii="Times New Roman" w:hAnsi="Times New Roman" w:cs="Times New Roman"/>
          <w:color w:val="auto"/>
          <w:sz w:val="28"/>
        </w:rPr>
      </w:pPr>
    </w:p>
    <w:p w:rsidR="002E77D6" w:rsidRPr="00E91371" w:rsidRDefault="002E77D6" w:rsidP="000D6D66">
      <w:pPr>
        <w:pStyle w:val="Default"/>
        <w:ind w:firstLine="454"/>
        <w:jc w:val="both"/>
        <w:rPr>
          <w:rFonts w:ascii="Times New Roman" w:hAnsi="Times New Roman" w:cs="Times New Roman"/>
          <w:b/>
          <w:color w:val="auto"/>
          <w:sz w:val="28"/>
        </w:rPr>
      </w:pPr>
      <w:r w:rsidRPr="00E91371">
        <w:rPr>
          <w:rFonts w:ascii="Times New Roman" w:hAnsi="Times New Roman" w:cs="Times New Roman"/>
          <w:b/>
          <w:color w:val="auto"/>
          <w:sz w:val="28"/>
        </w:rPr>
        <w:t xml:space="preserve">2.1 Организация и содержание </w:t>
      </w:r>
      <w:r w:rsidR="00EF16CF" w:rsidRPr="00E91371">
        <w:rPr>
          <w:rFonts w:ascii="Times New Roman" w:hAnsi="Times New Roman" w:cs="Times New Roman"/>
          <w:b/>
          <w:color w:val="auto"/>
          <w:sz w:val="28"/>
        </w:rPr>
        <w:t>опытно-</w:t>
      </w:r>
      <w:r w:rsidRPr="00E91371">
        <w:rPr>
          <w:rFonts w:ascii="Times New Roman" w:hAnsi="Times New Roman" w:cs="Times New Roman"/>
          <w:b/>
          <w:color w:val="auto"/>
          <w:sz w:val="28"/>
        </w:rPr>
        <w:t>эксперимента</w:t>
      </w:r>
      <w:r w:rsidR="00EF16CF" w:rsidRPr="00E91371">
        <w:rPr>
          <w:rFonts w:ascii="Times New Roman" w:hAnsi="Times New Roman" w:cs="Times New Roman"/>
          <w:b/>
          <w:color w:val="auto"/>
          <w:sz w:val="28"/>
        </w:rPr>
        <w:t>льной работы</w:t>
      </w:r>
      <w:r w:rsidRPr="00E91371">
        <w:rPr>
          <w:rFonts w:ascii="Times New Roman" w:hAnsi="Times New Roman" w:cs="Times New Roman"/>
          <w:b/>
          <w:color w:val="auto"/>
          <w:sz w:val="28"/>
        </w:rPr>
        <w:t xml:space="preserve"> по </w:t>
      </w:r>
      <w:r w:rsidR="00D42C8B" w:rsidRPr="00E91371">
        <w:rPr>
          <w:rFonts w:ascii="Times New Roman" w:hAnsi="Times New Roman" w:cs="Times New Roman"/>
          <w:b/>
          <w:color w:val="auto"/>
          <w:sz w:val="28"/>
        </w:rPr>
        <w:t xml:space="preserve">апробации модели </w:t>
      </w:r>
      <w:r w:rsidR="00DF04C3" w:rsidRPr="00E91371">
        <w:rPr>
          <w:rFonts w:ascii="Times New Roman" w:hAnsi="Times New Roman" w:cs="Times New Roman"/>
          <w:b/>
          <w:color w:val="auto"/>
          <w:sz w:val="28"/>
        </w:rPr>
        <w:t>формирования</w:t>
      </w:r>
      <w:r w:rsidRPr="00E91371">
        <w:rPr>
          <w:rFonts w:ascii="Times New Roman" w:hAnsi="Times New Roman" w:cs="Times New Roman"/>
          <w:b/>
          <w:color w:val="auto"/>
          <w:sz w:val="28"/>
        </w:rPr>
        <w:t xml:space="preserve"> профессиональной идентичности будущих учителей иностранного языка</w:t>
      </w:r>
    </w:p>
    <w:p w:rsidR="009E3686" w:rsidRPr="00E91371" w:rsidRDefault="00925CE9"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i/>
          <w:sz w:val="28"/>
          <w:szCs w:val="28"/>
        </w:rPr>
        <w:t>Ц</w:t>
      </w:r>
      <w:r w:rsidR="004918E4" w:rsidRPr="00E91371">
        <w:rPr>
          <w:rFonts w:ascii="Times New Roman" w:hAnsi="Times New Roman" w:cs="Times New Roman"/>
          <w:i/>
          <w:sz w:val="28"/>
          <w:szCs w:val="28"/>
        </w:rPr>
        <w:t>елью</w:t>
      </w:r>
      <w:r w:rsidR="004918E4" w:rsidRPr="00E91371">
        <w:rPr>
          <w:rFonts w:ascii="Times New Roman" w:hAnsi="Times New Roman" w:cs="Times New Roman"/>
          <w:sz w:val="28"/>
          <w:szCs w:val="28"/>
        </w:rPr>
        <w:t xml:space="preserve"> </w:t>
      </w:r>
      <w:r w:rsidRPr="00E91371">
        <w:rPr>
          <w:rFonts w:ascii="Times New Roman" w:hAnsi="Times New Roman" w:cs="Times New Roman"/>
          <w:sz w:val="28"/>
          <w:szCs w:val="28"/>
        </w:rPr>
        <w:t xml:space="preserve">опытно-экспериментальной работы </w:t>
      </w:r>
      <w:r w:rsidR="004918E4" w:rsidRPr="00E91371">
        <w:rPr>
          <w:rFonts w:ascii="Times New Roman" w:hAnsi="Times New Roman" w:cs="Times New Roman"/>
          <w:sz w:val="28"/>
          <w:szCs w:val="28"/>
        </w:rPr>
        <w:t>яв</w:t>
      </w:r>
      <w:r w:rsidR="00E5751E" w:rsidRPr="00E91371">
        <w:rPr>
          <w:rFonts w:ascii="Times New Roman" w:hAnsi="Times New Roman" w:cs="Times New Roman"/>
          <w:sz w:val="28"/>
          <w:szCs w:val="28"/>
        </w:rPr>
        <w:t>ляется</w:t>
      </w:r>
      <w:r w:rsidR="004918E4" w:rsidRPr="00E91371">
        <w:rPr>
          <w:rFonts w:ascii="Times New Roman" w:hAnsi="Times New Roman" w:cs="Times New Roman"/>
          <w:sz w:val="28"/>
          <w:szCs w:val="28"/>
        </w:rPr>
        <w:t xml:space="preserve"> </w:t>
      </w:r>
      <w:r w:rsidR="009E3686" w:rsidRPr="00E91371">
        <w:rPr>
          <w:rFonts w:ascii="Times New Roman" w:hAnsi="Times New Roman" w:cs="Times New Roman"/>
          <w:sz w:val="28"/>
          <w:szCs w:val="28"/>
        </w:rPr>
        <w:t>апробация разработанной модели формирования профессиональной идентичности будущих учителей иностранного языка.</w:t>
      </w:r>
    </w:p>
    <w:p w:rsidR="00E37E0D" w:rsidRPr="00E91371" w:rsidRDefault="00E37E0D" w:rsidP="000D6D66">
      <w:pPr>
        <w:autoSpaceDE w:val="0"/>
        <w:autoSpaceDN w:val="0"/>
        <w:adjustRightInd w:val="0"/>
        <w:spacing w:after="0" w:line="240" w:lineRule="auto"/>
        <w:ind w:firstLine="454"/>
        <w:jc w:val="both"/>
        <w:rPr>
          <w:rFonts w:ascii="Times New Roman" w:hAnsi="Times New Roman" w:cs="Times New Roman"/>
          <w:sz w:val="28"/>
          <w:szCs w:val="24"/>
        </w:rPr>
      </w:pPr>
      <w:r w:rsidRPr="00E91371">
        <w:rPr>
          <w:rFonts w:ascii="Times New Roman" w:hAnsi="Times New Roman" w:cs="Times New Roman"/>
          <w:i/>
          <w:sz w:val="28"/>
          <w:szCs w:val="24"/>
        </w:rPr>
        <w:t>Задачи</w:t>
      </w:r>
      <w:r w:rsidRPr="00E91371">
        <w:rPr>
          <w:rFonts w:ascii="Times New Roman" w:hAnsi="Times New Roman" w:cs="Times New Roman"/>
          <w:sz w:val="28"/>
          <w:szCs w:val="24"/>
        </w:rPr>
        <w:t xml:space="preserve"> опытно-экспериментальной работы:</w:t>
      </w:r>
    </w:p>
    <w:p w:rsidR="00E37E0D" w:rsidRPr="00E91371" w:rsidRDefault="00E37E0D" w:rsidP="00EE56CB">
      <w:pPr>
        <w:pStyle w:val="ab"/>
        <w:numPr>
          <w:ilvl w:val="0"/>
          <w:numId w:val="42"/>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sz w:val="28"/>
          <w:szCs w:val="24"/>
        </w:rPr>
        <w:t xml:space="preserve">разработать </w:t>
      </w:r>
      <w:r w:rsidR="00A877C0" w:rsidRPr="00E91371">
        <w:rPr>
          <w:rFonts w:ascii="Times New Roman" w:hAnsi="Times New Roman" w:cs="Times New Roman"/>
          <w:sz w:val="28"/>
          <w:szCs w:val="24"/>
        </w:rPr>
        <w:t xml:space="preserve">систему измерителей </w:t>
      </w:r>
      <w:r w:rsidR="00A877C0" w:rsidRPr="00E91371">
        <w:rPr>
          <w:rFonts w:ascii="Times New Roman" w:hAnsi="Times New Roman" w:cs="Times New Roman"/>
          <w:sz w:val="28"/>
          <w:szCs w:val="28"/>
        </w:rPr>
        <w:t>сформированности профессиональной идентичности будущих учителей иностранного языка по компонентам: когнитивный, эмоциональный, поведенческий</w:t>
      </w:r>
      <w:r w:rsidR="00A877C0" w:rsidRPr="00E91371">
        <w:rPr>
          <w:rFonts w:ascii="Times New Roman" w:hAnsi="Times New Roman" w:cs="Times New Roman"/>
          <w:sz w:val="28"/>
          <w:szCs w:val="24"/>
        </w:rPr>
        <w:t>;</w:t>
      </w:r>
    </w:p>
    <w:p w:rsidR="00E37E0D" w:rsidRPr="00E91371" w:rsidRDefault="00E37E0D" w:rsidP="00EE56CB">
      <w:pPr>
        <w:pStyle w:val="ab"/>
        <w:numPr>
          <w:ilvl w:val="0"/>
          <w:numId w:val="42"/>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sz w:val="28"/>
          <w:szCs w:val="24"/>
        </w:rPr>
        <w:t xml:space="preserve">разработать опросник для выявления </w:t>
      </w:r>
      <w:r w:rsidRPr="00E91371">
        <w:rPr>
          <w:rFonts w:ascii="Times New Roman" w:hAnsi="Times New Roman" w:cs="Times New Roman"/>
          <w:sz w:val="28"/>
          <w:szCs w:val="28"/>
        </w:rPr>
        <w:t xml:space="preserve">уровня сформированности </w:t>
      </w:r>
      <w:r w:rsidRPr="00E91371">
        <w:rPr>
          <w:rFonts w:ascii="Times New Roman" w:hAnsi="Times New Roman" w:cs="Times New Roman"/>
          <w:sz w:val="28"/>
          <w:szCs w:val="24"/>
        </w:rPr>
        <w:t xml:space="preserve">профессиональной идентичности </w:t>
      </w:r>
      <w:r w:rsidR="00F44004" w:rsidRPr="00E91371">
        <w:rPr>
          <w:rFonts w:ascii="Times New Roman" w:hAnsi="Times New Roman" w:cs="Times New Roman"/>
          <w:sz w:val="28"/>
          <w:szCs w:val="28"/>
        </w:rPr>
        <w:t>будущих учителей иностранного языка</w:t>
      </w:r>
      <w:r w:rsidRPr="00E91371">
        <w:rPr>
          <w:rFonts w:ascii="Times New Roman" w:hAnsi="Times New Roman" w:cs="Times New Roman"/>
          <w:sz w:val="28"/>
          <w:szCs w:val="24"/>
        </w:rPr>
        <w:t>;</w:t>
      </w:r>
    </w:p>
    <w:p w:rsidR="00E37E0D" w:rsidRPr="00E91371" w:rsidRDefault="00E37E0D" w:rsidP="00EE56CB">
      <w:pPr>
        <w:pStyle w:val="ab"/>
        <w:numPr>
          <w:ilvl w:val="0"/>
          <w:numId w:val="42"/>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sz w:val="28"/>
          <w:szCs w:val="24"/>
        </w:rPr>
        <w:t xml:space="preserve">осуществить диагностику исходного и конечного </w:t>
      </w:r>
      <w:r w:rsidRPr="00E91371">
        <w:rPr>
          <w:rFonts w:ascii="Times New Roman" w:hAnsi="Times New Roman" w:cs="Times New Roman"/>
          <w:sz w:val="28"/>
          <w:szCs w:val="28"/>
        </w:rPr>
        <w:t xml:space="preserve">уровней сформированности </w:t>
      </w:r>
      <w:r w:rsidRPr="00E91371">
        <w:rPr>
          <w:rFonts w:ascii="Times New Roman" w:hAnsi="Times New Roman" w:cs="Times New Roman"/>
          <w:sz w:val="28"/>
          <w:szCs w:val="24"/>
        </w:rPr>
        <w:t>профессиональной идентичности студентов контрольной и экспериментальной групп;</w:t>
      </w:r>
    </w:p>
    <w:p w:rsidR="00E37E0D" w:rsidRPr="00E91371" w:rsidRDefault="00E37E0D" w:rsidP="00EE56CB">
      <w:pPr>
        <w:pStyle w:val="ab"/>
        <w:numPr>
          <w:ilvl w:val="0"/>
          <w:numId w:val="42"/>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sz w:val="28"/>
          <w:szCs w:val="24"/>
        </w:rPr>
        <w:t>апробировать педагогические условия и модель формирования профессиональной идентичности будущ</w:t>
      </w:r>
      <w:r w:rsidR="00F44004" w:rsidRPr="00E91371">
        <w:rPr>
          <w:rFonts w:ascii="Times New Roman" w:hAnsi="Times New Roman" w:cs="Times New Roman"/>
          <w:sz w:val="28"/>
          <w:szCs w:val="24"/>
        </w:rPr>
        <w:t>их учителей иностранного языка</w:t>
      </w:r>
      <w:r w:rsidRPr="00E91371">
        <w:rPr>
          <w:rFonts w:ascii="Times New Roman" w:hAnsi="Times New Roman" w:cs="Times New Roman"/>
          <w:sz w:val="28"/>
          <w:szCs w:val="24"/>
        </w:rPr>
        <w:t xml:space="preserve"> в процессе работы со студ</w:t>
      </w:r>
      <w:r w:rsidR="00A877C0" w:rsidRPr="00E91371">
        <w:rPr>
          <w:rFonts w:ascii="Times New Roman" w:hAnsi="Times New Roman" w:cs="Times New Roman"/>
          <w:sz w:val="28"/>
          <w:szCs w:val="24"/>
        </w:rPr>
        <w:t>ентами экспериментальной группы</w:t>
      </w:r>
      <w:r w:rsidRPr="00E91371">
        <w:rPr>
          <w:rFonts w:ascii="Times New Roman" w:hAnsi="Times New Roman" w:cs="Times New Roman"/>
          <w:sz w:val="28"/>
          <w:szCs w:val="24"/>
        </w:rPr>
        <w:t>;</w:t>
      </w:r>
      <w:r w:rsidR="00E5751E" w:rsidRPr="00E91371">
        <w:rPr>
          <w:rFonts w:ascii="Times New Roman" w:hAnsi="Times New Roman" w:cs="Times New Roman"/>
          <w:sz w:val="28"/>
          <w:szCs w:val="24"/>
        </w:rPr>
        <w:t xml:space="preserve"> </w:t>
      </w:r>
    </w:p>
    <w:p w:rsidR="00E37E0D" w:rsidRPr="00E91371" w:rsidRDefault="00E37E0D" w:rsidP="00EE56CB">
      <w:pPr>
        <w:pStyle w:val="ab"/>
        <w:numPr>
          <w:ilvl w:val="0"/>
          <w:numId w:val="42"/>
        </w:numPr>
        <w:tabs>
          <w:tab w:val="left" w:pos="851"/>
        </w:tabs>
        <w:autoSpaceDE w:val="0"/>
        <w:autoSpaceDN w:val="0"/>
        <w:adjustRightInd w:val="0"/>
        <w:spacing w:after="0" w:line="240" w:lineRule="auto"/>
        <w:ind w:left="0" w:firstLine="454"/>
        <w:jc w:val="both"/>
        <w:rPr>
          <w:rFonts w:ascii="Times New Roman" w:hAnsi="Times New Roman" w:cs="Times New Roman"/>
          <w:sz w:val="28"/>
          <w:szCs w:val="24"/>
        </w:rPr>
      </w:pPr>
      <w:r w:rsidRPr="00E91371">
        <w:rPr>
          <w:rFonts w:ascii="Times New Roman" w:hAnsi="Times New Roman" w:cs="Times New Roman"/>
          <w:sz w:val="28"/>
          <w:szCs w:val="24"/>
        </w:rPr>
        <w:t xml:space="preserve">проанализировать динамику результатов, полученных посредством разработанного диагностического материала для выявления </w:t>
      </w:r>
      <w:r w:rsidRPr="00E91371">
        <w:rPr>
          <w:rFonts w:ascii="Times New Roman" w:hAnsi="Times New Roman" w:cs="Times New Roman"/>
          <w:sz w:val="28"/>
          <w:szCs w:val="28"/>
        </w:rPr>
        <w:t xml:space="preserve">уровня сформированности </w:t>
      </w:r>
      <w:r w:rsidRPr="00E91371">
        <w:rPr>
          <w:rFonts w:ascii="Times New Roman" w:hAnsi="Times New Roman" w:cs="Times New Roman"/>
          <w:sz w:val="28"/>
          <w:szCs w:val="24"/>
        </w:rPr>
        <w:t xml:space="preserve">профессиональной идентичности </w:t>
      </w:r>
      <w:r w:rsidR="00F44004" w:rsidRPr="00E91371">
        <w:rPr>
          <w:rFonts w:ascii="Times New Roman" w:hAnsi="Times New Roman" w:cs="Times New Roman"/>
          <w:sz w:val="28"/>
          <w:szCs w:val="28"/>
        </w:rPr>
        <w:t>будущих учителей иностранного языка</w:t>
      </w:r>
      <w:r w:rsidRPr="00E91371">
        <w:rPr>
          <w:rFonts w:ascii="Times New Roman" w:hAnsi="Times New Roman" w:cs="Times New Roman"/>
          <w:sz w:val="28"/>
          <w:szCs w:val="24"/>
        </w:rPr>
        <w:t>.</w:t>
      </w:r>
    </w:p>
    <w:p w:rsidR="00E37E0D" w:rsidRPr="00E91371" w:rsidRDefault="00E37E0D"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Экспериментальной базой нашего исследования стал факультет иностранных языков Карагандинского университета имени академика Е.А. Букетова. Опытно-экспериментальная работа была проведена со студентами 2 курса образовательной программы </w:t>
      </w:r>
      <w:r w:rsidR="006D54C4" w:rsidRPr="00E91371">
        <w:rPr>
          <w:rFonts w:ascii="Times New Roman" w:hAnsi="Times New Roman" w:cs="Times New Roman"/>
          <w:sz w:val="28"/>
          <w:szCs w:val="28"/>
        </w:rPr>
        <w:t>6B01705 – Иностранный язык: два иностранных языка (английский/немецкий, китайский, французский языки)</w:t>
      </w:r>
      <w:r w:rsidRPr="00E91371">
        <w:rPr>
          <w:rFonts w:ascii="Times New Roman" w:hAnsi="Times New Roman" w:cs="Times New Roman"/>
          <w:sz w:val="28"/>
          <w:szCs w:val="28"/>
        </w:rPr>
        <w:t xml:space="preserve"> в течение осеннего семестра 2022-2023 учебного года в рамках дисциплины «</w:t>
      </w:r>
      <w:r w:rsidRPr="00E91371">
        <w:rPr>
          <w:rFonts w:ascii="Times New Roman" w:hAnsi="Times New Roman"/>
          <w:sz w:val="28"/>
          <w:szCs w:val="28"/>
        </w:rPr>
        <w:t>Методика иноязычного образования</w:t>
      </w:r>
      <w:r w:rsidRPr="00E91371">
        <w:rPr>
          <w:rFonts w:ascii="Times New Roman" w:hAnsi="Times New Roman" w:cs="Times New Roman"/>
          <w:sz w:val="28"/>
          <w:szCs w:val="28"/>
        </w:rPr>
        <w:t>». Согласно РУП 2021 года на изучение данной дисциплины отводится 120 часов, из них на лекции – 30 часов, на семинарские занятия – 15 часов. Количество студентов, представивших экспериментальную группу (далее – ЭГ), составило 53 человека, и контрольную группу (далее – КГ) – 45 человек. Деление на группы было произведено рандомным способом, т.е.</w:t>
      </w:r>
      <w:r w:rsidR="0049513C" w:rsidRPr="00E91371">
        <w:rPr>
          <w:rFonts w:ascii="Times New Roman" w:hAnsi="Times New Roman" w:cs="Times New Roman"/>
          <w:sz w:val="28"/>
          <w:szCs w:val="28"/>
        </w:rPr>
        <w:t>,</w:t>
      </w:r>
      <w:r w:rsidRPr="00E91371">
        <w:rPr>
          <w:rFonts w:ascii="Times New Roman" w:hAnsi="Times New Roman" w:cs="Times New Roman"/>
          <w:sz w:val="28"/>
          <w:szCs w:val="28"/>
        </w:rPr>
        <w:t xml:space="preserve"> без привязки к полученным результатам по уровню сформированности их профессиональной идентичности или к их академической успеваемости.</w:t>
      </w:r>
    </w:p>
    <w:p w:rsidR="00E37E0D" w:rsidRPr="00E91371" w:rsidRDefault="00E37E0D"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Условия, в которых проводилась </w:t>
      </w:r>
      <w:r w:rsidRPr="00E91371">
        <w:rPr>
          <w:rFonts w:ascii="Times New Roman" w:hAnsi="Times New Roman" w:cs="Times New Roman"/>
          <w:sz w:val="28"/>
          <w:szCs w:val="24"/>
        </w:rPr>
        <w:t>опытно-</w:t>
      </w:r>
      <w:r w:rsidRPr="00E91371">
        <w:rPr>
          <w:rFonts w:ascii="Times New Roman" w:hAnsi="Times New Roman" w:cs="Times New Roman"/>
          <w:sz w:val="28"/>
          <w:szCs w:val="28"/>
        </w:rPr>
        <w:t xml:space="preserve">экспериментальная работа в контрольной и экспериментальной группах, были варьируемыми и неварьируемыми. К варьируемым условиям </w:t>
      </w:r>
      <w:r w:rsidR="007A12AE" w:rsidRPr="00E91371">
        <w:rPr>
          <w:rFonts w:ascii="Times New Roman" w:hAnsi="Times New Roman" w:cs="Times New Roman"/>
          <w:sz w:val="28"/>
          <w:szCs w:val="28"/>
        </w:rPr>
        <w:t>опытно-</w:t>
      </w:r>
      <w:r w:rsidRPr="00E91371">
        <w:rPr>
          <w:rFonts w:ascii="Times New Roman" w:hAnsi="Times New Roman" w:cs="Times New Roman"/>
          <w:sz w:val="28"/>
          <w:szCs w:val="28"/>
        </w:rPr>
        <w:t>экспериментальной работы были отнесены формы и способы подачи материала, количество и последовательность выполняемых заданий и используемых аудио и видео ресурсов, приемы организации педагогического процесса. Неварьируемые условия включали количественный состав групп, возраст студентов, исходный уровень профессиональной идентичности студентов, количество часов, отведенных на изучение дисциплины.</w:t>
      </w:r>
    </w:p>
    <w:p w:rsidR="003A5DED" w:rsidRPr="00E91371" w:rsidRDefault="003A5DED" w:rsidP="000D6D66">
      <w:pPr>
        <w:spacing w:after="0" w:line="240" w:lineRule="auto"/>
        <w:ind w:firstLine="454"/>
        <w:jc w:val="both"/>
        <w:rPr>
          <w:rFonts w:ascii="Times New Roman" w:eastAsia="Times New Roman" w:hAnsi="Times New Roman"/>
          <w:sz w:val="28"/>
          <w:szCs w:val="28"/>
          <w:lang w:eastAsia="ru-RU"/>
        </w:rPr>
      </w:pPr>
      <w:r w:rsidRPr="00E91371">
        <w:rPr>
          <w:rFonts w:ascii="Times New Roman" w:eastAsia="Times New Roman" w:hAnsi="Times New Roman"/>
          <w:sz w:val="28"/>
          <w:szCs w:val="28"/>
          <w:lang w:eastAsia="ru-RU"/>
        </w:rPr>
        <w:t xml:space="preserve">Как мы уже определили, в качестве компонентов </w:t>
      </w:r>
      <w:r w:rsidR="00475844" w:rsidRPr="00E91371">
        <w:rPr>
          <w:rFonts w:ascii="Times New Roman" w:hAnsi="Times New Roman" w:cs="Times New Roman"/>
          <w:sz w:val="28"/>
          <w:szCs w:val="28"/>
        </w:rPr>
        <w:t>ПИБУИЯ</w:t>
      </w:r>
      <w:r w:rsidR="00C96306" w:rsidRPr="00E91371">
        <w:rPr>
          <w:rFonts w:ascii="Times New Roman" w:hAnsi="Times New Roman" w:cs="Times New Roman"/>
          <w:sz w:val="28"/>
          <w:szCs w:val="28"/>
        </w:rPr>
        <w:t xml:space="preserve"> выступают: эмоциональный, когнитивный, поведенческий.</w:t>
      </w:r>
    </w:p>
    <w:p w:rsidR="00C75D45" w:rsidRPr="00E91371" w:rsidRDefault="00C75D45" w:rsidP="00C75D45">
      <w:pPr>
        <w:pStyle w:val="Default"/>
        <w:ind w:firstLine="454"/>
        <w:jc w:val="both"/>
        <w:rPr>
          <w:rFonts w:ascii="Times New Roman" w:hAnsi="Times New Roman" w:cs="Times New Roman"/>
          <w:color w:val="auto"/>
          <w:sz w:val="28"/>
          <w:szCs w:val="28"/>
        </w:rPr>
      </w:pPr>
      <w:r w:rsidRPr="00E91371">
        <w:rPr>
          <w:rFonts w:ascii="Times New Roman" w:hAnsi="Times New Roman" w:cs="Times New Roman"/>
          <w:i/>
          <w:color w:val="auto"/>
          <w:sz w:val="28"/>
          <w:szCs w:val="28"/>
        </w:rPr>
        <w:t>Эмоциональный компонент профессиональной идентичности</w:t>
      </w:r>
      <w:r w:rsidRPr="00E91371">
        <w:rPr>
          <w:rFonts w:ascii="Times New Roman" w:hAnsi="Times New Roman" w:cs="Times New Roman"/>
          <w:color w:val="auto"/>
          <w:sz w:val="28"/>
          <w:szCs w:val="28"/>
        </w:rPr>
        <w:t xml:space="preserve"> </w:t>
      </w:r>
      <w:r w:rsidRPr="00E91371">
        <w:rPr>
          <w:rFonts w:ascii="Times New Roman" w:hAnsi="Times New Roman" w:cs="Times New Roman"/>
          <w:i/>
          <w:iCs/>
          <w:color w:val="auto"/>
          <w:sz w:val="28"/>
          <w:szCs w:val="28"/>
        </w:rPr>
        <w:t>будущих учителей иностранного языка</w:t>
      </w:r>
      <w:r w:rsidRPr="00E91371">
        <w:rPr>
          <w:rFonts w:ascii="Times New Roman" w:hAnsi="Times New Roman" w:cs="Times New Roman"/>
          <w:color w:val="auto"/>
          <w:sz w:val="28"/>
          <w:szCs w:val="28"/>
        </w:rPr>
        <w:t xml:space="preserve"> характеризуется</w:t>
      </w:r>
      <w:r w:rsidRPr="00E91371">
        <w:rPr>
          <w:rFonts w:ascii="Times New Roman" w:hAnsi="Times New Roman" w:cs="Times New Roman"/>
          <w:sz w:val="28"/>
          <w:szCs w:val="28"/>
        </w:rPr>
        <w:t xml:space="preserve"> </w:t>
      </w:r>
      <w:r w:rsidRPr="00E91371">
        <w:rPr>
          <w:rFonts w:ascii="Times New Roman" w:hAnsi="Times New Roman" w:cs="Times New Roman"/>
          <w:color w:val="auto"/>
          <w:sz w:val="28"/>
          <w:szCs w:val="28"/>
        </w:rPr>
        <w:t xml:space="preserve">оценочными суждениями о профессии </w:t>
      </w:r>
      <w:r w:rsidRPr="00E91371">
        <w:rPr>
          <w:rFonts w:ascii="Times New Roman" w:hAnsi="Times New Roman" w:cs="Times New Roman"/>
          <w:iCs/>
          <w:color w:val="auto"/>
          <w:sz w:val="28"/>
          <w:szCs w:val="28"/>
        </w:rPr>
        <w:t>учителя иностранного языка</w:t>
      </w:r>
      <w:r w:rsidRPr="00E91371">
        <w:rPr>
          <w:rFonts w:ascii="Times New Roman" w:hAnsi="Times New Roman" w:cs="Times New Roman"/>
          <w:color w:val="auto"/>
          <w:sz w:val="28"/>
          <w:szCs w:val="28"/>
        </w:rPr>
        <w:t>; умение рефлексировать на соответствие себя этой профессии с целью поддержания мотивации и стремления к саморазвитию.</w:t>
      </w:r>
    </w:p>
    <w:p w:rsidR="00C75D45" w:rsidRPr="00E91371" w:rsidRDefault="00C75D45" w:rsidP="00C75D45">
      <w:pPr>
        <w:pStyle w:val="af"/>
        <w:shd w:val="clear" w:color="auto" w:fill="FFFFFF"/>
        <w:spacing w:before="0" w:beforeAutospacing="0" w:after="0" w:afterAutospacing="0"/>
        <w:ind w:firstLine="454"/>
        <w:jc w:val="both"/>
        <w:rPr>
          <w:sz w:val="28"/>
          <w:szCs w:val="28"/>
        </w:rPr>
      </w:pPr>
      <w:r w:rsidRPr="00E91371">
        <w:rPr>
          <w:i/>
          <w:sz w:val="28"/>
          <w:szCs w:val="28"/>
        </w:rPr>
        <w:t>Когнитивный компонент</w:t>
      </w:r>
      <w:r w:rsidRPr="00E91371">
        <w:rPr>
          <w:sz w:val="28"/>
          <w:szCs w:val="28"/>
        </w:rPr>
        <w:t xml:space="preserve"> </w:t>
      </w:r>
      <w:r w:rsidRPr="00E91371">
        <w:rPr>
          <w:i/>
          <w:sz w:val="28"/>
          <w:szCs w:val="28"/>
        </w:rPr>
        <w:t>профессиональной идентичности</w:t>
      </w:r>
      <w:r w:rsidRPr="00E91371">
        <w:rPr>
          <w:sz w:val="28"/>
          <w:szCs w:val="28"/>
        </w:rPr>
        <w:t xml:space="preserve"> </w:t>
      </w:r>
      <w:r w:rsidRPr="00E91371">
        <w:rPr>
          <w:i/>
          <w:iCs/>
          <w:sz w:val="28"/>
          <w:szCs w:val="28"/>
        </w:rPr>
        <w:t>будущих учителей иностранного языка</w:t>
      </w:r>
      <w:r w:rsidRPr="00E91371">
        <w:rPr>
          <w:sz w:val="28"/>
          <w:szCs w:val="28"/>
        </w:rPr>
        <w:t xml:space="preserve"> характеризуется познавательной активностью к знаниям о профессиональных компетенциях учителя иностранного языка, обобщенной </w:t>
      </w:r>
      <w:r w:rsidRPr="00E91371">
        <w:rPr>
          <w:color w:val="181818"/>
          <w:sz w:val="28"/>
          <w:szCs w:val="28"/>
          <w:shd w:val="clear" w:color="auto" w:fill="FFFFFF"/>
        </w:rPr>
        <w:t>системой представлений о себе как об учителе иностранного языка.</w:t>
      </w:r>
    </w:p>
    <w:p w:rsidR="00C96306" w:rsidRPr="00E91371" w:rsidRDefault="00C75D45" w:rsidP="00C75D45">
      <w:pPr>
        <w:pStyle w:val="af"/>
        <w:shd w:val="clear" w:color="auto" w:fill="FFFFFF"/>
        <w:spacing w:before="0" w:beforeAutospacing="0" w:after="0" w:afterAutospacing="0"/>
        <w:ind w:firstLine="454"/>
        <w:jc w:val="both"/>
        <w:rPr>
          <w:sz w:val="28"/>
          <w:szCs w:val="28"/>
        </w:rPr>
      </w:pPr>
      <w:r w:rsidRPr="00E91371">
        <w:rPr>
          <w:i/>
          <w:sz w:val="28"/>
          <w:szCs w:val="28"/>
        </w:rPr>
        <w:t>Поведенческий компонент</w:t>
      </w:r>
      <w:r w:rsidRPr="00E91371">
        <w:rPr>
          <w:sz w:val="28"/>
          <w:szCs w:val="28"/>
        </w:rPr>
        <w:t xml:space="preserve"> </w:t>
      </w:r>
      <w:r w:rsidRPr="00E91371">
        <w:rPr>
          <w:i/>
          <w:sz w:val="28"/>
          <w:szCs w:val="28"/>
        </w:rPr>
        <w:t>профессиональной идентичности</w:t>
      </w:r>
      <w:r w:rsidRPr="00E91371">
        <w:rPr>
          <w:sz w:val="28"/>
          <w:szCs w:val="28"/>
        </w:rPr>
        <w:t xml:space="preserve"> </w:t>
      </w:r>
      <w:r w:rsidRPr="00E91371">
        <w:rPr>
          <w:i/>
          <w:iCs/>
          <w:sz w:val="28"/>
          <w:szCs w:val="28"/>
        </w:rPr>
        <w:t>будущих учителей иностранного языка</w:t>
      </w:r>
      <w:r w:rsidRPr="00E91371">
        <w:rPr>
          <w:sz w:val="28"/>
          <w:szCs w:val="28"/>
        </w:rPr>
        <w:t xml:space="preserve"> характеризуется умениями и навыками решения проблем и задач в сфере иноязычного образования, при этом реализация принятого решения в отношении себя, своей профессиональной деятельности, в отношении взаимодействия с другими участниками образовательного процесса выражается в форме действий и поступков.</w:t>
      </w:r>
    </w:p>
    <w:p w:rsidR="003A5DED" w:rsidRPr="00E91371" w:rsidRDefault="003A5DED" w:rsidP="000D6D66">
      <w:pPr>
        <w:spacing w:after="0" w:line="240" w:lineRule="auto"/>
        <w:ind w:firstLine="454"/>
        <w:jc w:val="both"/>
        <w:rPr>
          <w:rFonts w:ascii="Times New Roman" w:eastAsia="Times New Roman" w:hAnsi="Times New Roman"/>
          <w:sz w:val="28"/>
          <w:szCs w:val="28"/>
          <w:lang w:eastAsia="ru-RU"/>
        </w:rPr>
      </w:pPr>
      <w:r w:rsidRPr="00E91371">
        <w:rPr>
          <w:rFonts w:ascii="Times New Roman" w:eastAsia="Times New Roman" w:hAnsi="Times New Roman"/>
          <w:sz w:val="28"/>
          <w:szCs w:val="28"/>
          <w:lang w:eastAsia="ru-RU"/>
        </w:rPr>
        <w:t xml:space="preserve">Определение стержневых характеристик </w:t>
      </w:r>
      <w:r w:rsidR="00C96306" w:rsidRPr="00E91371">
        <w:rPr>
          <w:rFonts w:ascii="Times New Roman" w:hAnsi="Times New Roman" w:cs="Times New Roman"/>
          <w:sz w:val="28"/>
          <w:szCs w:val="28"/>
        </w:rPr>
        <w:t>профессиональной идентичности будущих учителей иностранного языка</w:t>
      </w:r>
      <w:r w:rsidR="00C96306" w:rsidRPr="00E91371">
        <w:rPr>
          <w:rFonts w:ascii="Times New Roman" w:eastAsia="Times New Roman" w:hAnsi="Times New Roman"/>
          <w:sz w:val="28"/>
          <w:szCs w:val="28"/>
          <w:lang w:eastAsia="ru-RU"/>
        </w:rPr>
        <w:t xml:space="preserve"> </w:t>
      </w:r>
      <w:r w:rsidRPr="00E91371">
        <w:rPr>
          <w:rFonts w:ascii="Times New Roman" w:eastAsia="Times New Roman" w:hAnsi="Times New Roman"/>
          <w:sz w:val="28"/>
          <w:szCs w:val="28"/>
          <w:lang w:eastAsia="ru-RU"/>
        </w:rPr>
        <w:t xml:space="preserve">позволило нам разработать </w:t>
      </w:r>
      <w:r w:rsidR="00F13550" w:rsidRPr="00E91371">
        <w:rPr>
          <w:rFonts w:ascii="Times New Roman" w:hAnsi="Times New Roman" w:cs="Times New Roman"/>
          <w:sz w:val="28"/>
          <w:szCs w:val="24"/>
        </w:rPr>
        <w:t>систему измерителей</w:t>
      </w:r>
      <w:r w:rsidR="00F13550" w:rsidRPr="00E91371">
        <w:rPr>
          <w:rFonts w:ascii="Times New Roman" w:eastAsia="Times New Roman" w:hAnsi="Times New Roman"/>
          <w:sz w:val="28"/>
          <w:szCs w:val="28"/>
          <w:lang w:eastAsia="ru-RU"/>
        </w:rPr>
        <w:t>,</w:t>
      </w:r>
      <w:r w:rsidRPr="00E91371">
        <w:rPr>
          <w:rFonts w:ascii="Times New Roman" w:eastAsia="Times New Roman" w:hAnsi="Times New Roman"/>
          <w:sz w:val="28"/>
          <w:szCs w:val="28"/>
          <w:lang w:eastAsia="ru-RU"/>
        </w:rPr>
        <w:t xml:space="preserve"> </w:t>
      </w:r>
      <w:r w:rsidR="00F13550" w:rsidRPr="00E91371">
        <w:rPr>
          <w:rFonts w:ascii="Times New Roman" w:eastAsia="Times New Roman" w:hAnsi="Times New Roman"/>
          <w:sz w:val="28"/>
          <w:szCs w:val="28"/>
          <w:lang w:eastAsia="ru-RU"/>
        </w:rPr>
        <w:t xml:space="preserve">представленную в таблице </w:t>
      </w:r>
      <w:r w:rsidR="006D54C4" w:rsidRPr="00E91371">
        <w:rPr>
          <w:rFonts w:ascii="Times New Roman" w:eastAsia="Times New Roman" w:hAnsi="Times New Roman"/>
          <w:sz w:val="28"/>
          <w:szCs w:val="28"/>
          <w:lang w:eastAsia="ru-RU"/>
        </w:rPr>
        <w:t>5</w:t>
      </w:r>
      <w:r w:rsidR="00F13550" w:rsidRPr="00E91371">
        <w:rPr>
          <w:rFonts w:ascii="Times New Roman" w:eastAsia="Times New Roman" w:hAnsi="Times New Roman"/>
          <w:sz w:val="28"/>
          <w:szCs w:val="28"/>
          <w:lang w:eastAsia="ru-RU"/>
        </w:rPr>
        <w:t>. С</w:t>
      </w:r>
      <w:r w:rsidRPr="00E91371">
        <w:rPr>
          <w:rFonts w:ascii="Times New Roman" w:eastAsia="Times New Roman" w:hAnsi="Times New Roman"/>
          <w:sz w:val="28"/>
          <w:szCs w:val="28"/>
          <w:lang w:eastAsia="ru-RU"/>
        </w:rPr>
        <w:t>истема позволяет не только прогнозировать ожидаемый резуль</w:t>
      </w:r>
      <w:r w:rsidR="00C96306" w:rsidRPr="00E91371">
        <w:rPr>
          <w:rFonts w:ascii="Times New Roman" w:eastAsia="Times New Roman" w:hAnsi="Times New Roman"/>
          <w:sz w:val="28"/>
          <w:szCs w:val="28"/>
          <w:lang w:eastAsia="ru-RU"/>
        </w:rPr>
        <w:t xml:space="preserve">тат, но и измерять уровень сформированности </w:t>
      </w:r>
      <w:r w:rsidR="002D7BD2" w:rsidRPr="00E91371">
        <w:rPr>
          <w:rFonts w:ascii="Times New Roman" w:eastAsia="Times New Roman" w:hAnsi="Times New Roman"/>
          <w:sz w:val="28"/>
          <w:szCs w:val="28"/>
          <w:lang w:eastAsia="ru-RU"/>
        </w:rPr>
        <w:t xml:space="preserve">(высокий, средний, низкий) </w:t>
      </w:r>
      <w:r w:rsidR="00C96306" w:rsidRPr="00E91371">
        <w:rPr>
          <w:rFonts w:ascii="Times New Roman" w:eastAsia="Times New Roman" w:hAnsi="Times New Roman"/>
          <w:sz w:val="28"/>
          <w:szCs w:val="28"/>
          <w:lang w:eastAsia="ru-RU"/>
        </w:rPr>
        <w:t xml:space="preserve">статусов профессиональной идентичности </w:t>
      </w:r>
      <w:r w:rsidR="00F44004" w:rsidRPr="00E91371">
        <w:rPr>
          <w:rFonts w:ascii="Times New Roman" w:eastAsia="Times New Roman" w:hAnsi="Times New Roman"/>
          <w:sz w:val="28"/>
          <w:szCs w:val="28"/>
          <w:lang w:eastAsia="ru-RU"/>
        </w:rPr>
        <w:t xml:space="preserve">будущих учителей иностранного языка </w:t>
      </w:r>
      <w:r w:rsidR="00C96306" w:rsidRPr="00E91371">
        <w:rPr>
          <w:rFonts w:ascii="Times New Roman" w:eastAsia="Times New Roman" w:hAnsi="Times New Roman"/>
          <w:sz w:val="28"/>
          <w:szCs w:val="28"/>
          <w:lang w:eastAsia="ru-RU"/>
        </w:rPr>
        <w:t>(</w:t>
      </w:r>
      <w:r w:rsidR="00C96306" w:rsidRPr="00E91371">
        <w:rPr>
          <w:rFonts w:ascii="Times New Roman" w:hAnsi="Times New Roman" w:cs="Times New Roman"/>
          <w:sz w:val="28"/>
          <w:szCs w:val="28"/>
        </w:rPr>
        <w:t>диффузная, преждевременная, мораторий, достигнутая, псевдоидентичность</w:t>
      </w:r>
      <w:r w:rsidR="00C96306" w:rsidRPr="00E91371">
        <w:rPr>
          <w:rFonts w:ascii="Times New Roman" w:eastAsia="Times New Roman" w:hAnsi="Times New Roman"/>
          <w:sz w:val="28"/>
          <w:szCs w:val="28"/>
          <w:lang w:eastAsia="ru-RU"/>
        </w:rPr>
        <w:t>)</w:t>
      </w:r>
      <w:r w:rsidRPr="00E91371">
        <w:rPr>
          <w:rFonts w:ascii="Times New Roman" w:eastAsia="Times New Roman" w:hAnsi="Times New Roman"/>
          <w:sz w:val="28"/>
          <w:szCs w:val="28"/>
          <w:lang w:eastAsia="ru-RU"/>
        </w:rPr>
        <w:t>.</w:t>
      </w:r>
    </w:p>
    <w:p w:rsidR="003A5DED" w:rsidRPr="00E91371" w:rsidRDefault="00D03A3D" w:rsidP="000D6D66">
      <w:pPr>
        <w:spacing w:after="0" w:line="240" w:lineRule="auto"/>
        <w:ind w:firstLine="454"/>
        <w:jc w:val="both"/>
        <w:rPr>
          <w:rFonts w:ascii="Times New Roman" w:eastAsia="Times New Roman" w:hAnsi="Times New Roman"/>
          <w:sz w:val="28"/>
          <w:szCs w:val="28"/>
          <w:lang w:eastAsia="ru-RU"/>
        </w:rPr>
      </w:pPr>
      <w:r w:rsidRPr="00E91371">
        <w:rPr>
          <w:rFonts w:ascii="Times New Roman" w:eastAsia="Times New Roman" w:hAnsi="Times New Roman"/>
          <w:i/>
          <w:sz w:val="28"/>
          <w:szCs w:val="28"/>
          <w:lang w:eastAsia="ru-RU"/>
        </w:rPr>
        <w:t>Высокий уровень</w:t>
      </w:r>
      <w:r w:rsidRPr="00E91371">
        <w:rPr>
          <w:rFonts w:ascii="Times New Roman" w:eastAsia="Times New Roman" w:hAnsi="Times New Roman"/>
          <w:sz w:val="28"/>
          <w:szCs w:val="28"/>
          <w:lang w:eastAsia="ru-RU"/>
        </w:rPr>
        <w:t xml:space="preserve"> выраженности достигнутой профессиональной идентичности </w:t>
      </w:r>
      <w:r w:rsidR="008253A9" w:rsidRPr="00E91371">
        <w:rPr>
          <w:rFonts w:ascii="Times New Roman" w:eastAsia="Times New Roman" w:hAnsi="Times New Roman"/>
          <w:sz w:val="28"/>
          <w:szCs w:val="28"/>
          <w:lang w:eastAsia="ru-RU"/>
        </w:rPr>
        <w:t xml:space="preserve">будущих учителей иностранного языка </w:t>
      </w:r>
      <w:r w:rsidRPr="00E91371">
        <w:rPr>
          <w:rFonts w:ascii="Times New Roman" w:eastAsia="Times New Roman" w:hAnsi="Times New Roman"/>
          <w:sz w:val="28"/>
          <w:szCs w:val="28"/>
          <w:lang w:eastAsia="ru-RU"/>
        </w:rPr>
        <w:t xml:space="preserve">характеризуется: </w:t>
      </w:r>
      <w:r w:rsidR="008253A9" w:rsidRPr="00E91371">
        <w:rPr>
          <w:rFonts w:ascii="Times New Roman" w:eastAsia="Times New Roman" w:hAnsi="Times New Roman"/>
          <w:sz w:val="28"/>
          <w:szCs w:val="28"/>
          <w:lang w:eastAsia="ru-RU"/>
        </w:rPr>
        <w:t xml:space="preserve">четкими суждениями о профессии учителя </w:t>
      </w:r>
      <w:r w:rsidR="003B3A29" w:rsidRPr="00E91371">
        <w:rPr>
          <w:rFonts w:ascii="Times New Roman" w:eastAsia="Times New Roman" w:hAnsi="Times New Roman"/>
          <w:sz w:val="28"/>
          <w:szCs w:val="28"/>
          <w:lang w:eastAsia="ru-RU"/>
        </w:rPr>
        <w:t>иностранного языка</w:t>
      </w:r>
      <w:r w:rsidR="008253A9" w:rsidRPr="00E91371">
        <w:rPr>
          <w:rFonts w:ascii="Times New Roman" w:eastAsia="Times New Roman" w:hAnsi="Times New Roman"/>
          <w:sz w:val="28"/>
          <w:szCs w:val="28"/>
          <w:lang w:eastAsia="ru-RU"/>
        </w:rPr>
        <w:t xml:space="preserve">, высоким уровнем умений рефлексировать на соответствие себя профессии учителя </w:t>
      </w:r>
      <w:r w:rsidR="003B3A29" w:rsidRPr="00E91371">
        <w:rPr>
          <w:rFonts w:ascii="Times New Roman" w:eastAsia="Times New Roman" w:hAnsi="Times New Roman"/>
          <w:sz w:val="28"/>
          <w:szCs w:val="28"/>
          <w:lang w:eastAsia="ru-RU"/>
        </w:rPr>
        <w:t xml:space="preserve">иностранного языка </w:t>
      </w:r>
      <w:r w:rsidR="008253A9" w:rsidRPr="00E91371">
        <w:rPr>
          <w:rFonts w:ascii="Times New Roman" w:eastAsia="Times New Roman" w:hAnsi="Times New Roman"/>
          <w:sz w:val="28"/>
          <w:szCs w:val="28"/>
          <w:lang w:eastAsia="ru-RU"/>
        </w:rPr>
        <w:t xml:space="preserve">с целью поддержания мотивации, высоким стремлением к саморазвитию; </w:t>
      </w:r>
      <w:r w:rsidR="004917EE" w:rsidRPr="00E91371">
        <w:rPr>
          <w:rFonts w:ascii="Times New Roman" w:eastAsia="Times New Roman" w:hAnsi="Times New Roman"/>
          <w:sz w:val="28"/>
          <w:szCs w:val="28"/>
          <w:lang w:eastAsia="ru-RU"/>
        </w:rPr>
        <w:t>в</w:t>
      </w:r>
      <w:r w:rsidRPr="00E91371">
        <w:rPr>
          <w:rFonts w:ascii="Times New Roman" w:eastAsia="Times New Roman" w:hAnsi="Times New Roman"/>
          <w:sz w:val="28"/>
          <w:szCs w:val="28"/>
          <w:lang w:eastAsia="ru-RU"/>
        </w:rPr>
        <w:t xml:space="preserve">ысокой познавательной активностью к знаниям о профессиональных компетенциях </w:t>
      </w:r>
      <w:r w:rsidR="00655FCF" w:rsidRPr="00E91371">
        <w:rPr>
          <w:rFonts w:ascii="Times New Roman" w:eastAsia="Times New Roman" w:hAnsi="Times New Roman"/>
          <w:sz w:val="28"/>
          <w:szCs w:val="28"/>
          <w:lang w:eastAsia="ru-RU"/>
        </w:rPr>
        <w:t xml:space="preserve">учителя </w:t>
      </w:r>
      <w:r w:rsidR="003B3A29" w:rsidRPr="00E91371">
        <w:rPr>
          <w:rFonts w:ascii="Times New Roman" w:eastAsia="Times New Roman" w:hAnsi="Times New Roman"/>
          <w:sz w:val="28"/>
          <w:szCs w:val="28"/>
          <w:lang w:eastAsia="ru-RU"/>
        </w:rPr>
        <w:t xml:space="preserve">иностранного языка </w:t>
      </w:r>
      <w:r w:rsidRPr="00E91371">
        <w:rPr>
          <w:rFonts w:ascii="Times New Roman" w:eastAsia="Times New Roman" w:hAnsi="Times New Roman"/>
          <w:sz w:val="28"/>
          <w:szCs w:val="28"/>
          <w:lang w:eastAsia="ru-RU"/>
        </w:rPr>
        <w:t>и четкой системой пред</w:t>
      </w:r>
      <w:r w:rsidR="004917EE" w:rsidRPr="00E91371">
        <w:rPr>
          <w:rFonts w:ascii="Times New Roman" w:eastAsia="Times New Roman" w:hAnsi="Times New Roman"/>
          <w:sz w:val="28"/>
          <w:szCs w:val="28"/>
          <w:lang w:eastAsia="ru-RU"/>
        </w:rPr>
        <w:t>ставлений о себе как о</w:t>
      </w:r>
      <w:r w:rsidR="00655FCF" w:rsidRPr="00E91371">
        <w:rPr>
          <w:rFonts w:ascii="Times New Roman" w:eastAsia="Times New Roman" w:hAnsi="Times New Roman"/>
          <w:sz w:val="28"/>
          <w:szCs w:val="28"/>
          <w:lang w:eastAsia="ru-RU"/>
        </w:rPr>
        <w:t>б</w:t>
      </w:r>
      <w:r w:rsidR="004917EE" w:rsidRPr="00E91371">
        <w:rPr>
          <w:rFonts w:ascii="Times New Roman" w:eastAsia="Times New Roman" w:hAnsi="Times New Roman"/>
          <w:sz w:val="28"/>
          <w:szCs w:val="28"/>
          <w:lang w:eastAsia="ru-RU"/>
        </w:rPr>
        <w:t xml:space="preserve"> </w:t>
      </w:r>
      <w:r w:rsidR="00655FCF" w:rsidRPr="00E91371">
        <w:rPr>
          <w:rFonts w:ascii="Times New Roman" w:eastAsia="Times New Roman" w:hAnsi="Times New Roman"/>
          <w:sz w:val="28"/>
          <w:szCs w:val="28"/>
          <w:lang w:eastAsia="ru-RU"/>
        </w:rPr>
        <w:t xml:space="preserve">учителе </w:t>
      </w:r>
      <w:r w:rsidR="003B3A29" w:rsidRPr="00E91371">
        <w:rPr>
          <w:rFonts w:ascii="Times New Roman" w:eastAsia="Times New Roman" w:hAnsi="Times New Roman"/>
          <w:sz w:val="28"/>
          <w:szCs w:val="28"/>
          <w:lang w:eastAsia="ru-RU"/>
        </w:rPr>
        <w:t>иностранного языка</w:t>
      </w:r>
      <w:r w:rsidR="004917EE" w:rsidRPr="00E91371">
        <w:rPr>
          <w:rFonts w:ascii="Times New Roman" w:eastAsia="Times New Roman" w:hAnsi="Times New Roman"/>
          <w:sz w:val="28"/>
          <w:szCs w:val="28"/>
          <w:lang w:eastAsia="ru-RU"/>
        </w:rPr>
        <w:t>; высоким</w:t>
      </w:r>
      <w:r w:rsidR="002B7175" w:rsidRPr="00E91371">
        <w:rPr>
          <w:rFonts w:ascii="Times New Roman" w:eastAsia="Times New Roman" w:hAnsi="Times New Roman"/>
          <w:sz w:val="28"/>
          <w:szCs w:val="28"/>
          <w:lang w:eastAsia="ru-RU"/>
        </w:rPr>
        <w:t xml:space="preserve"> уров</w:t>
      </w:r>
      <w:r w:rsidR="004917EE" w:rsidRPr="00E91371">
        <w:rPr>
          <w:rFonts w:ascii="Times New Roman" w:eastAsia="Times New Roman" w:hAnsi="Times New Roman"/>
          <w:sz w:val="28"/>
          <w:szCs w:val="28"/>
          <w:lang w:eastAsia="ru-RU"/>
        </w:rPr>
        <w:t xml:space="preserve">нем умений и навыков решения педагогически значимых проблем и задач, высокой активностью в саморазвитии в профессии </w:t>
      </w:r>
      <w:r w:rsidR="00655FCF" w:rsidRPr="00E91371">
        <w:rPr>
          <w:rFonts w:ascii="Times New Roman" w:eastAsia="Times New Roman" w:hAnsi="Times New Roman"/>
          <w:sz w:val="28"/>
          <w:szCs w:val="28"/>
          <w:lang w:eastAsia="ru-RU"/>
        </w:rPr>
        <w:t xml:space="preserve">учителя </w:t>
      </w:r>
      <w:r w:rsidR="003B3A29" w:rsidRPr="00E91371">
        <w:rPr>
          <w:rFonts w:ascii="Times New Roman" w:eastAsia="Times New Roman" w:hAnsi="Times New Roman"/>
          <w:sz w:val="28"/>
          <w:szCs w:val="28"/>
          <w:lang w:eastAsia="ru-RU"/>
        </w:rPr>
        <w:t xml:space="preserve">иностранного языка </w:t>
      </w:r>
      <w:r w:rsidR="004917EE" w:rsidRPr="00E91371">
        <w:rPr>
          <w:rFonts w:ascii="Times New Roman" w:eastAsia="Times New Roman" w:hAnsi="Times New Roman"/>
          <w:sz w:val="28"/>
          <w:szCs w:val="28"/>
          <w:lang w:eastAsia="ru-RU"/>
        </w:rPr>
        <w:t>и в установлении взаимодействия.</w:t>
      </w:r>
    </w:p>
    <w:p w:rsidR="00A92248" w:rsidRPr="009A035B" w:rsidRDefault="009A035B" w:rsidP="00D46D43">
      <w:pPr>
        <w:spacing w:after="0" w:line="240" w:lineRule="auto"/>
        <w:ind w:firstLine="454"/>
        <w:jc w:val="both"/>
        <w:rPr>
          <w:rFonts w:ascii="Times New Roman" w:eastAsia="Times New Roman" w:hAnsi="Times New Roman"/>
          <w:sz w:val="28"/>
          <w:szCs w:val="28"/>
          <w:lang w:eastAsia="ru-RU"/>
        </w:rPr>
      </w:pPr>
      <w:r w:rsidRPr="00E91371">
        <w:rPr>
          <w:rFonts w:ascii="Times New Roman" w:eastAsia="Times New Roman" w:hAnsi="Times New Roman"/>
          <w:i/>
          <w:sz w:val="28"/>
          <w:szCs w:val="28"/>
          <w:lang w:eastAsia="ru-RU"/>
        </w:rPr>
        <w:t>Средний уровень</w:t>
      </w:r>
      <w:r w:rsidRPr="00E91371">
        <w:rPr>
          <w:rFonts w:ascii="Times New Roman" w:eastAsia="Times New Roman" w:hAnsi="Times New Roman"/>
          <w:sz w:val="28"/>
          <w:szCs w:val="28"/>
          <w:lang w:eastAsia="ru-RU"/>
        </w:rPr>
        <w:t xml:space="preserve"> выраженности достигнутой профессиональной идентичности </w:t>
      </w:r>
      <w:r w:rsidR="003B3A29" w:rsidRPr="00E91371">
        <w:rPr>
          <w:rFonts w:ascii="Times New Roman" w:eastAsia="Times New Roman" w:hAnsi="Times New Roman"/>
          <w:sz w:val="28"/>
          <w:szCs w:val="28"/>
          <w:lang w:eastAsia="ru-RU"/>
        </w:rPr>
        <w:t xml:space="preserve">будущих учителей иностранного языка </w:t>
      </w:r>
      <w:r w:rsidRPr="00E91371">
        <w:rPr>
          <w:rFonts w:ascii="Times New Roman" w:eastAsia="Times New Roman" w:hAnsi="Times New Roman"/>
          <w:sz w:val="28"/>
          <w:szCs w:val="28"/>
          <w:lang w:eastAsia="ru-RU"/>
        </w:rPr>
        <w:t>определяется</w:t>
      </w:r>
      <w:r w:rsidRPr="00F13550">
        <w:rPr>
          <w:rFonts w:ascii="Times New Roman" w:eastAsia="Times New Roman" w:hAnsi="Times New Roman"/>
          <w:sz w:val="28"/>
          <w:szCs w:val="28"/>
          <w:lang w:eastAsia="ru-RU"/>
        </w:rPr>
        <w:t xml:space="preserve"> через </w:t>
      </w:r>
    </w:p>
    <w:p w:rsidR="00A92248" w:rsidRDefault="00A92248" w:rsidP="000D6D66">
      <w:pPr>
        <w:spacing w:after="0" w:line="240" w:lineRule="auto"/>
        <w:ind w:firstLine="454"/>
        <w:jc w:val="both"/>
        <w:rPr>
          <w:rFonts w:ascii="Times New Roman" w:hAnsi="Times New Roman" w:cs="Times New Roman"/>
          <w:sz w:val="28"/>
          <w:szCs w:val="28"/>
        </w:rPr>
        <w:sectPr w:rsidR="00A92248" w:rsidSect="00DF0E7F">
          <w:type w:val="nextColumn"/>
          <w:pgSz w:w="11906" w:h="16838"/>
          <w:pgMar w:top="1134" w:right="567" w:bottom="1134" w:left="1701" w:header="709" w:footer="709" w:gutter="0"/>
          <w:cols w:space="708"/>
          <w:titlePg/>
          <w:docGrid w:linePitch="360"/>
        </w:sectPr>
      </w:pPr>
    </w:p>
    <w:p w:rsidR="00A92248" w:rsidRPr="00F42E9F" w:rsidRDefault="00A92248" w:rsidP="00EC14ED">
      <w:pPr>
        <w:spacing w:after="0" w:line="240" w:lineRule="auto"/>
        <w:jc w:val="both"/>
        <w:rPr>
          <w:rFonts w:ascii="Times New Roman" w:hAnsi="Times New Roman" w:cs="Times New Roman"/>
          <w:sz w:val="28"/>
          <w:szCs w:val="28"/>
        </w:rPr>
      </w:pPr>
      <w:r w:rsidRPr="00CA7CFA">
        <w:rPr>
          <w:rFonts w:ascii="Times New Roman" w:hAnsi="Times New Roman" w:cs="Times New Roman"/>
          <w:sz w:val="28"/>
          <w:szCs w:val="28"/>
        </w:rPr>
        <w:t>Таблица</w:t>
      </w:r>
      <w:r>
        <w:rPr>
          <w:rFonts w:ascii="Times New Roman" w:hAnsi="Times New Roman" w:cs="Times New Roman"/>
          <w:sz w:val="28"/>
          <w:szCs w:val="28"/>
        </w:rPr>
        <w:t xml:space="preserve"> 5 – Система измерителей сформированности профессиональной идентичности будущих учителей иностранного языка по компонентам: </w:t>
      </w:r>
      <w:r w:rsidRPr="00F42E9F">
        <w:rPr>
          <w:rFonts w:ascii="Times New Roman" w:hAnsi="Times New Roman" w:cs="Times New Roman"/>
          <w:sz w:val="28"/>
          <w:szCs w:val="28"/>
        </w:rPr>
        <w:t>эмоциональный</w:t>
      </w:r>
      <w:r w:rsidR="00DD7BE7" w:rsidRPr="00F42E9F">
        <w:rPr>
          <w:rFonts w:ascii="Times New Roman" w:hAnsi="Times New Roman" w:cs="Times New Roman"/>
          <w:sz w:val="28"/>
          <w:szCs w:val="28"/>
        </w:rPr>
        <w:t>, когнитивный,</w:t>
      </w:r>
      <w:r w:rsidRPr="00F42E9F">
        <w:rPr>
          <w:rFonts w:ascii="Times New Roman" w:hAnsi="Times New Roman" w:cs="Times New Roman"/>
          <w:sz w:val="28"/>
          <w:szCs w:val="28"/>
        </w:rPr>
        <w:t xml:space="preserve"> поведенческий</w:t>
      </w:r>
      <w:r w:rsidR="00C9788A" w:rsidRPr="00F42E9F">
        <w:rPr>
          <w:rFonts w:ascii="Times New Roman" w:hAnsi="Times New Roman" w:cs="Times New Roman"/>
          <w:sz w:val="28"/>
          <w:szCs w:val="28"/>
        </w:rPr>
        <w:t xml:space="preserve"> </w:t>
      </w:r>
    </w:p>
    <w:p w:rsidR="00A92248" w:rsidRPr="00F42E9F" w:rsidRDefault="00A92248" w:rsidP="000D6D66">
      <w:pPr>
        <w:spacing w:after="0" w:line="240" w:lineRule="auto"/>
        <w:ind w:firstLine="454"/>
        <w:jc w:val="both"/>
        <w:rPr>
          <w:rFonts w:ascii="Times New Roman" w:hAnsi="Times New Roman" w:cs="Times New Roman"/>
          <w:sz w:val="28"/>
          <w:szCs w:val="28"/>
        </w:rPr>
      </w:pPr>
    </w:p>
    <w:tbl>
      <w:tblPr>
        <w:tblStyle w:val="a5"/>
        <w:tblW w:w="14658" w:type="dxa"/>
        <w:tblLayout w:type="fixed"/>
        <w:tblLook w:val="04A0" w:firstRow="1" w:lastRow="0" w:firstColumn="1" w:lastColumn="0" w:noHBand="0" w:noVBand="1"/>
      </w:tblPr>
      <w:tblGrid>
        <w:gridCol w:w="1050"/>
        <w:gridCol w:w="992"/>
        <w:gridCol w:w="1559"/>
        <w:gridCol w:w="851"/>
        <w:gridCol w:w="3402"/>
        <w:gridCol w:w="3402"/>
        <w:gridCol w:w="3402"/>
      </w:tblGrid>
      <w:tr w:rsidR="00A92248" w:rsidRPr="009A4510" w:rsidTr="000F364C">
        <w:tc>
          <w:tcPr>
            <w:tcW w:w="1050" w:type="dxa"/>
            <w:vMerge w:val="restart"/>
            <w:tcMar>
              <w:left w:w="57" w:type="dxa"/>
              <w:right w:w="57" w:type="dxa"/>
            </w:tcMar>
          </w:tcPr>
          <w:p w:rsidR="00A92248" w:rsidRPr="009A4510" w:rsidRDefault="00A92248" w:rsidP="000F364C">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Компоненты</w:t>
            </w:r>
          </w:p>
        </w:tc>
        <w:tc>
          <w:tcPr>
            <w:tcW w:w="992" w:type="dxa"/>
            <w:vMerge w:val="restart"/>
            <w:tcMar>
              <w:left w:w="57" w:type="dxa"/>
              <w:right w:w="57" w:type="dxa"/>
            </w:tcMar>
          </w:tcPr>
          <w:p w:rsidR="00A92248" w:rsidRPr="009A4510" w:rsidRDefault="00A92248" w:rsidP="000F364C">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Критерии</w:t>
            </w:r>
          </w:p>
        </w:tc>
        <w:tc>
          <w:tcPr>
            <w:tcW w:w="1559" w:type="dxa"/>
            <w:vMerge w:val="restart"/>
            <w:tcMar>
              <w:left w:w="57" w:type="dxa"/>
              <w:right w:w="57" w:type="dxa"/>
            </w:tcMar>
          </w:tcPr>
          <w:p w:rsidR="00A92248" w:rsidRPr="009A4510" w:rsidRDefault="00A92248" w:rsidP="000F364C">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Показатели</w:t>
            </w:r>
          </w:p>
        </w:tc>
        <w:tc>
          <w:tcPr>
            <w:tcW w:w="851" w:type="dxa"/>
            <w:vMerge w:val="restart"/>
            <w:tcMar>
              <w:left w:w="57" w:type="dxa"/>
              <w:right w:w="57" w:type="dxa"/>
            </w:tcMar>
          </w:tcPr>
          <w:p w:rsidR="00A92248" w:rsidRPr="009A4510" w:rsidRDefault="00A92248" w:rsidP="000F364C">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Статусы</w:t>
            </w:r>
          </w:p>
        </w:tc>
        <w:tc>
          <w:tcPr>
            <w:tcW w:w="10206" w:type="dxa"/>
            <w:gridSpan w:val="3"/>
            <w:tcMar>
              <w:left w:w="57" w:type="dxa"/>
              <w:right w:w="57" w:type="dxa"/>
            </w:tcMar>
          </w:tcPr>
          <w:p w:rsidR="00A92248" w:rsidRPr="009A4510" w:rsidRDefault="00A92248" w:rsidP="000D6D66">
            <w:pPr>
              <w:jc w:val="center"/>
              <w:rPr>
                <w:rFonts w:ascii="Times New Roman" w:hAnsi="Times New Roman" w:cs="Times New Roman"/>
                <w:sz w:val="20"/>
                <w:szCs w:val="20"/>
              </w:rPr>
            </w:pPr>
            <w:r w:rsidRPr="009A4510">
              <w:rPr>
                <w:rFonts w:ascii="Times New Roman" w:eastAsia="Times New Roman" w:hAnsi="Times New Roman" w:cs="Times New Roman"/>
                <w:sz w:val="20"/>
                <w:szCs w:val="20"/>
                <w:lang w:eastAsia="ru-RU"/>
              </w:rPr>
              <w:t>Характеристика уровней</w:t>
            </w:r>
          </w:p>
        </w:tc>
      </w:tr>
      <w:tr w:rsidR="00A92248" w:rsidRPr="009A4510" w:rsidTr="000F364C">
        <w:tc>
          <w:tcPr>
            <w:tcW w:w="1050" w:type="dxa"/>
            <w:vMerge/>
            <w:tcMar>
              <w:left w:w="57" w:type="dxa"/>
              <w:right w:w="57" w:type="dxa"/>
            </w:tcMar>
            <w:vAlign w:val="center"/>
          </w:tcPr>
          <w:p w:rsidR="00A92248" w:rsidRPr="009A4510" w:rsidRDefault="00A92248" w:rsidP="000D6D66">
            <w:pPr>
              <w:rPr>
                <w:rFonts w:ascii="Times New Roman" w:eastAsia="Times New Roman" w:hAnsi="Times New Roman" w:cs="Times New Roman"/>
                <w:sz w:val="20"/>
                <w:szCs w:val="20"/>
                <w:lang w:eastAsia="ru-RU"/>
              </w:rPr>
            </w:pPr>
          </w:p>
        </w:tc>
        <w:tc>
          <w:tcPr>
            <w:tcW w:w="992" w:type="dxa"/>
            <w:vMerge/>
            <w:tcMar>
              <w:left w:w="57" w:type="dxa"/>
              <w:right w:w="57" w:type="dxa"/>
            </w:tcMar>
            <w:vAlign w:val="center"/>
          </w:tcPr>
          <w:p w:rsidR="00A92248" w:rsidRPr="009A4510" w:rsidRDefault="00A92248" w:rsidP="000D6D66">
            <w:pPr>
              <w:rPr>
                <w:rFonts w:ascii="Times New Roman" w:eastAsia="Times New Roman" w:hAnsi="Times New Roman" w:cs="Times New Roman"/>
                <w:sz w:val="20"/>
                <w:szCs w:val="20"/>
                <w:lang w:eastAsia="ru-RU"/>
              </w:rPr>
            </w:pPr>
          </w:p>
        </w:tc>
        <w:tc>
          <w:tcPr>
            <w:tcW w:w="1559" w:type="dxa"/>
            <w:vMerge/>
            <w:tcMar>
              <w:left w:w="57" w:type="dxa"/>
              <w:right w:w="57" w:type="dxa"/>
            </w:tcMar>
          </w:tcPr>
          <w:p w:rsidR="00A92248" w:rsidRPr="009A4510" w:rsidRDefault="00A92248" w:rsidP="000D6D66">
            <w:pPr>
              <w:rPr>
                <w:rFonts w:ascii="Times New Roman" w:eastAsia="Times New Roman" w:hAnsi="Times New Roman" w:cs="Times New Roman"/>
                <w:sz w:val="20"/>
                <w:szCs w:val="20"/>
                <w:lang w:eastAsia="ru-RU"/>
              </w:rPr>
            </w:pPr>
          </w:p>
        </w:tc>
        <w:tc>
          <w:tcPr>
            <w:tcW w:w="851" w:type="dxa"/>
            <w:vMerge/>
            <w:tcMar>
              <w:left w:w="57" w:type="dxa"/>
              <w:right w:w="57" w:type="dxa"/>
            </w:tcMar>
            <w:vAlign w:val="center"/>
          </w:tcPr>
          <w:p w:rsidR="00A92248" w:rsidRPr="009A4510" w:rsidRDefault="00A92248" w:rsidP="000D6D66">
            <w:pPr>
              <w:rPr>
                <w:rFonts w:ascii="Times New Roman" w:eastAsia="Times New Roman" w:hAnsi="Times New Roman" w:cs="Times New Roman"/>
                <w:sz w:val="20"/>
                <w:szCs w:val="20"/>
                <w:lang w:eastAsia="ru-RU"/>
              </w:rPr>
            </w:pPr>
          </w:p>
        </w:tc>
        <w:tc>
          <w:tcPr>
            <w:tcW w:w="3402" w:type="dxa"/>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Высокий</w:t>
            </w:r>
          </w:p>
        </w:tc>
        <w:tc>
          <w:tcPr>
            <w:tcW w:w="3402" w:type="dxa"/>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Средний</w:t>
            </w:r>
          </w:p>
        </w:tc>
        <w:tc>
          <w:tcPr>
            <w:tcW w:w="3402" w:type="dxa"/>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Низкий</w:t>
            </w:r>
          </w:p>
        </w:tc>
      </w:tr>
      <w:tr w:rsidR="00A92248" w:rsidRPr="009A4510" w:rsidTr="000F364C">
        <w:tc>
          <w:tcPr>
            <w:tcW w:w="1050" w:type="dxa"/>
            <w:tcBorders>
              <w:bottom w:val="single" w:sz="4" w:space="0" w:color="auto"/>
            </w:tcBorders>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1</w:t>
            </w:r>
          </w:p>
        </w:tc>
        <w:tc>
          <w:tcPr>
            <w:tcW w:w="992" w:type="dxa"/>
            <w:tcBorders>
              <w:bottom w:val="single" w:sz="4" w:space="0" w:color="auto"/>
            </w:tcBorders>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2</w:t>
            </w:r>
          </w:p>
        </w:tc>
        <w:tc>
          <w:tcPr>
            <w:tcW w:w="1559" w:type="dxa"/>
            <w:tcBorders>
              <w:bottom w:val="single" w:sz="4" w:space="0" w:color="auto"/>
            </w:tcBorders>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3</w:t>
            </w:r>
          </w:p>
        </w:tc>
        <w:tc>
          <w:tcPr>
            <w:tcW w:w="851" w:type="dxa"/>
            <w:tcBorders>
              <w:bottom w:val="single" w:sz="4" w:space="0" w:color="auto"/>
            </w:tcBorders>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4</w:t>
            </w:r>
          </w:p>
        </w:tc>
        <w:tc>
          <w:tcPr>
            <w:tcW w:w="3402" w:type="dxa"/>
            <w:tcBorders>
              <w:bottom w:val="single" w:sz="4" w:space="0" w:color="auto"/>
            </w:tcBorders>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5</w:t>
            </w:r>
          </w:p>
        </w:tc>
        <w:tc>
          <w:tcPr>
            <w:tcW w:w="3402" w:type="dxa"/>
            <w:tcBorders>
              <w:bottom w:val="single" w:sz="4" w:space="0" w:color="auto"/>
            </w:tcBorders>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6</w:t>
            </w:r>
          </w:p>
        </w:tc>
        <w:tc>
          <w:tcPr>
            <w:tcW w:w="3402" w:type="dxa"/>
            <w:tcBorders>
              <w:bottom w:val="single" w:sz="4" w:space="0" w:color="auto"/>
            </w:tcBorders>
            <w:tcMar>
              <w:left w:w="57" w:type="dxa"/>
              <w:right w:w="57" w:type="dxa"/>
            </w:tcMar>
          </w:tcPr>
          <w:p w:rsidR="00A92248" w:rsidRPr="009A4510" w:rsidRDefault="00A92248" w:rsidP="000D6D66">
            <w:pPr>
              <w:jc w:val="center"/>
              <w:rPr>
                <w:rFonts w:ascii="Times New Roman" w:eastAsia="Times New Roman" w:hAnsi="Times New Roman" w:cs="Times New Roman"/>
                <w:sz w:val="20"/>
                <w:szCs w:val="20"/>
                <w:lang w:eastAsia="ru-RU"/>
              </w:rPr>
            </w:pPr>
            <w:r w:rsidRPr="009A4510">
              <w:rPr>
                <w:rFonts w:ascii="Times New Roman" w:eastAsia="Times New Roman" w:hAnsi="Times New Roman" w:cs="Times New Roman"/>
                <w:sz w:val="20"/>
                <w:szCs w:val="20"/>
                <w:lang w:eastAsia="ru-RU"/>
              </w:rPr>
              <w:t>7</w:t>
            </w:r>
          </w:p>
        </w:tc>
      </w:tr>
      <w:tr w:rsidR="009A4510" w:rsidRPr="009A4510" w:rsidTr="000F364C">
        <w:tc>
          <w:tcPr>
            <w:tcW w:w="1050" w:type="dxa"/>
            <w:vMerge w:val="restart"/>
            <w:tcMar>
              <w:left w:w="57" w:type="dxa"/>
              <w:right w:w="57" w:type="dxa"/>
            </w:tcMar>
          </w:tcPr>
          <w:p w:rsidR="009A4510" w:rsidRPr="009A4510" w:rsidRDefault="009A4510" w:rsidP="000D6D66">
            <w:pPr>
              <w:rPr>
                <w:rFonts w:ascii="Times New Roman" w:hAnsi="Times New Roman" w:cs="Times New Roman"/>
                <w:sz w:val="20"/>
                <w:szCs w:val="20"/>
              </w:rPr>
            </w:pPr>
            <w:r w:rsidRPr="009A4510">
              <w:rPr>
                <w:rFonts w:ascii="Times New Roman" w:hAnsi="Times New Roman" w:cs="Times New Roman"/>
                <w:sz w:val="20"/>
                <w:szCs w:val="20"/>
              </w:rPr>
              <w:t>Эмоциональный компонент</w:t>
            </w:r>
          </w:p>
        </w:tc>
        <w:tc>
          <w:tcPr>
            <w:tcW w:w="992" w:type="dxa"/>
            <w:vMerge w:val="restart"/>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Отношение к профессии учителя иностранного языка и самовыражению в ней</w:t>
            </w:r>
          </w:p>
        </w:tc>
        <w:tc>
          <w:tcPr>
            <w:tcW w:w="1559" w:type="dxa"/>
            <w:vMerge w:val="restart"/>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Оценочные суждения о профессии учителя иностранного языка.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Наличие умений рефлексировать на соответствие себя профессии учителя иностранного языка с целью поддержания мотивации.</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3. Стремление к саморазвитию.</w:t>
            </w:r>
          </w:p>
        </w:tc>
        <w:tc>
          <w:tcPr>
            <w:tcW w:w="851"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Диффузная</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Нечеткие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Низкий уровень умений рефлексировать на соответствие себя профессии учителя ИЯ с целью поддержания мотивации.</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3. Низкое стремление к саморазвитию.</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Недостаточно 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Недостаточный уровень умений рефлексировать на соответствие себя профессии учителя ИЯ с целью поддержания мотивации.</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3. Невысокое стремление к саморазвитию.</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w:t>
            </w:r>
            <w:r w:rsidR="00501BF8" w:rsidRPr="00E91371">
              <w:rPr>
                <w:rFonts w:ascii="Times New Roman" w:hAnsi="Times New Roman" w:cs="Times New Roman"/>
                <w:sz w:val="20"/>
                <w:szCs w:val="20"/>
              </w:rPr>
              <w:t xml:space="preserve">Довольно </w:t>
            </w:r>
            <w:r w:rsidRPr="00E91371">
              <w:rPr>
                <w:rFonts w:ascii="Times New Roman" w:hAnsi="Times New Roman" w:cs="Times New Roman"/>
                <w:sz w:val="20"/>
                <w:szCs w:val="20"/>
              </w:rPr>
              <w:t xml:space="preserve">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Удовлетворительный уровень умений рефлексировать на соответствие себя профессии учителя ИЯ с целью поддержания мотивации.</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3. Достаточно высокое стремление к саморазвитию.</w:t>
            </w:r>
          </w:p>
        </w:tc>
      </w:tr>
      <w:tr w:rsidR="009A4510" w:rsidRPr="009A4510" w:rsidTr="000F364C">
        <w:tc>
          <w:tcPr>
            <w:tcW w:w="1050" w:type="dxa"/>
            <w:vMerge/>
            <w:tcMar>
              <w:left w:w="57" w:type="dxa"/>
              <w:right w:w="57" w:type="dxa"/>
            </w:tcMar>
          </w:tcPr>
          <w:p w:rsidR="009A4510" w:rsidRPr="009A4510" w:rsidRDefault="009A4510" w:rsidP="000D6D66">
            <w:pPr>
              <w:rPr>
                <w:rFonts w:ascii="Times New Roman" w:hAnsi="Times New Roman" w:cs="Times New Roman"/>
                <w:sz w:val="20"/>
                <w:szCs w:val="20"/>
              </w:rPr>
            </w:pPr>
          </w:p>
        </w:tc>
        <w:tc>
          <w:tcPr>
            <w:tcW w:w="992" w:type="dxa"/>
            <w:vMerge/>
            <w:tcMar>
              <w:left w:w="57" w:type="dxa"/>
              <w:right w:w="57" w:type="dxa"/>
            </w:tcMar>
          </w:tcPr>
          <w:p w:rsidR="009A4510" w:rsidRPr="00E91371" w:rsidRDefault="009A4510" w:rsidP="000D6D66">
            <w:pPr>
              <w:rPr>
                <w:rFonts w:ascii="Times New Roman" w:hAnsi="Times New Roman" w:cs="Times New Roman"/>
                <w:sz w:val="20"/>
                <w:szCs w:val="20"/>
              </w:rPr>
            </w:pPr>
          </w:p>
        </w:tc>
        <w:tc>
          <w:tcPr>
            <w:tcW w:w="1559" w:type="dxa"/>
            <w:vMerge/>
            <w:tcMar>
              <w:left w:w="57" w:type="dxa"/>
              <w:right w:w="57" w:type="dxa"/>
            </w:tcMar>
          </w:tcPr>
          <w:p w:rsidR="009A4510" w:rsidRPr="00E91371" w:rsidRDefault="009A4510" w:rsidP="000D6D66">
            <w:pPr>
              <w:rPr>
                <w:rFonts w:ascii="Times New Roman" w:hAnsi="Times New Roman" w:cs="Times New Roman"/>
                <w:sz w:val="20"/>
                <w:szCs w:val="20"/>
              </w:rPr>
            </w:pPr>
          </w:p>
        </w:tc>
        <w:tc>
          <w:tcPr>
            <w:tcW w:w="851" w:type="dxa"/>
            <w:tcMar>
              <w:left w:w="57" w:type="dxa"/>
              <w:right w:w="57" w:type="dxa"/>
            </w:tcMar>
          </w:tcPr>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Преждевременная</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Нечеткие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Низкий уровень умений рефлексировать на соответствие себя профессии учителя ИЯ с целью поддержания мотивации.</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 xml:space="preserve">3. </w:t>
            </w:r>
            <w:r w:rsidR="00501BF8" w:rsidRPr="00E91371">
              <w:rPr>
                <w:rFonts w:ascii="Times New Roman" w:hAnsi="Times New Roman" w:cs="Times New Roman"/>
                <w:sz w:val="20"/>
                <w:szCs w:val="20"/>
              </w:rPr>
              <w:t xml:space="preserve">Невысокое </w:t>
            </w:r>
            <w:r w:rsidRPr="00E91371">
              <w:rPr>
                <w:rFonts w:ascii="Times New Roman" w:hAnsi="Times New Roman" w:cs="Times New Roman"/>
                <w:sz w:val="20"/>
                <w:szCs w:val="20"/>
              </w:rPr>
              <w:t>стремление к саморазвитию.</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Недостаточно 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Удовлетворительный уровень умений рефлексировать на соответствие себя профессии учителя ИЯ с целью поддержания мотивации.</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3. Невысокое стремление к саморазвитию.</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Довольно 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Достаточный уровень умений рефлексировать на соответствие себя профессии учителя ИЯ с целью поддержания мотивации.</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3. Достаточно высокое стремление к саморазвитию.</w:t>
            </w:r>
          </w:p>
        </w:tc>
      </w:tr>
      <w:tr w:rsidR="009A4510" w:rsidRPr="009A4510" w:rsidTr="000F364C">
        <w:tc>
          <w:tcPr>
            <w:tcW w:w="1050" w:type="dxa"/>
            <w:vMerge/>
            <w:tcMar>
              <w:left w:w="57" w:type="dxa"/>
              <w:right w:w="57" w:type="dxa"/>
            </w:tcMar>
          </w:tcPr>
          <w:p w:rsidR="009A4510" w:rsidRPr="009A4510" w:rsidRDefault="009A4510" w:rsidP="000D6D66">
            <w:pPr>
              <w:rPr>
                <w:rFonts w:ascii="Times New Roman" w:hAnsi="Times New Roman" w:cs="Times New Roman"/>
                <w:sz w:val="20"/>
                <w:szCs w:val="20"/>
              </w:rPr>
            </w:pPr>
          </w:p>
        </w:tc>
        <w:tc>
          <w:tcPr>
            <w:tcW w:w="992" w:type="dxa"/>
            <w:vMerge/>
            <w:tcMar>
              <w:left w:w="57" w:type="dxa"/>
              <w:right w:w="57" w:type="dxa"/>
            </w:tcMar>
          </w:tcPr>
          <w:p w:rsidR="009A4510" w:rsidRPr="00E91371" w:rsidRDefault="009A4510" w:rsidP="000D6D66">
            <w:pPr>
              <w:rPr>
                <w:rFonts w:ascii="Times New Roman" w:hAnsi="Times New Roman" w:cs="Times New Roman"/>
                <w:sz w:val="20"/>
                <w:szCs w:val="20"/>
              </w:rPr>
            </w:pPr>
          </w:p>
        </w:tc>
        <w:tc>
          <w:tcPr>
            <w:tcW w:w="1559" w:type="dxa"/>
            <w:vMerge/>
            <w:tcMar>
              <w:left w:w="57" w:type="dxa"/>
              <w:right w:w="57" w:type="dxa"/>
            </w:tcMar>
          </w:tcPr>
          <w:p w:rsidR="009A4510" w:rsidRPr="00E91371" w:rsidRDefault="009A4510" w:rsidP="000D6D66">
            <w:pPr>
              <w:rPr>
                <w:rFonts w:ascii="Times New Roman" w:hAnsi="Times New Roman" w:cs="Times New Roman"/>
                <w:sz w:val="20"/>
                <w:szCs w:val="20"/>
              </w:rPr>
            </w:pPr>
          </w:p>
        </w:tc>
        <w:tc>
          <w:tcPr>
            <w:tcW w:w="851" w:type="dxa"/>
            <w:tcMar>
              <w:left w:w="57" w:type="dxa"/>
              <w:right w:w="57" w:type="dxa"/>
            </w:tcMar>
          </w:tcPr>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Мораторий</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Нечеткие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Высокий уровень умений рефлексировать на соответствие себя профессии учителя ИЯ с целью поддержания мотивации.</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3. Высокое стремление к саморазвитию.</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Недостаточно 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Достаточный уровень умений рефлексировать на соответствие себя профессии учителя ИЯ с целью поддержания мотивации.</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3. Достаточно высокое стремление к саморазвитию.</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Довольно четкие суждения о профессии учителя ИЯ. </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2. Удовлетворительный уровень умений рефлексировать на соответствие себя профессии учителя ИЯ с целью поддержания мотивации.</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 xml:space="preserve">3. </w:t>
            </w:r>
            <w:r w:rsidR="00501BF8" w:rsidRPr="00E91371">
              <w:rPr>
                <w:rFonts w:ascii="Times New Roman" w:hAnsi="Times New Roman" w:cs="Times New Roman"/>
                <w:sz w:val="20"/>
                <w:szCs w:val="20"/>
              </w:rPr>
              <w:t xml:space="preserve">Достаточно высокое </w:t>
            </w:r>
            <w:r w:rsidRPr="00E91371">
              <w:rPr>
                <w:rFonts w:ascii="Times New Roman" w:hAnsi="Times New Roman" w:cs="Times New Roman"/>
                <w:sz w:val="20"/>
                <w:szCs w:val="20"/>
              </w:rPr>
              <w:t>стремление к саморазвитию.</w:t>
            </w:r>
          </w:p>
        </w:tc>
      </w:tr>
      <w:tr w:rsidR="009A4510" w:rsidRPr="009A4510" w:rsidTr="000F364C">
        <w:trPr>
          <w:trHeight w:val="1440"/>
        </w:trPr>
        <w:tc>
          <w:tcPr>
            <w:tcW w:w="1050" w:type="dxa"/>
            <w:vMerge/>
            <w:tcBorders>
              <w:bottom w:val="nil"/>
            </w:tcBorders>
            <w:tcMar>
              <w:left w:w="57" w:type="dxa"/>
              <w:right w:w="57" w:type="dxa"/>
            </w:tcMar>
          </w:tcPr>
          <w:p w:rsidR="009A4510" w:rsidRPr="009A4510" w:rsidRDefault="009A4510" w:rsidP="000D6D66">
            <w:pPr>
              <w:rPr>
                <w:rFonts w:ascii="Times New Roman" w:hAnsi="Times New Roman" w:cs="Times New Roman"/>
                <w:sz w:val="20"/>
                <w:szCs w:val="20"/>
              </w:rPr>
            </w:pPr>
          </w:p>
        </w:tc>
        <w:tc>
          <w:tcPr>
            <w:tcW w:w="992" w:type="dxa"/>
            <w:vMerge/>
            <w:tcBorders>
              <w:bottom w:val="nil"/>
            </w:tcBorders>
            <w:tcMar>
              <w:left w:w="57" w:type="dxa"/>
              <w:right w:w="57" w:type="dxa"/>
            </w:tcMar>
          </w:tcPr>
          <w:p w:rsidR="009A4510" w:rsidRPr="00E91371" w:rsidRDefault="009A4510" w:rsidP="000D6D66">
            <w:pPr>
              <w:rPr>
                <w:rFonts w:ascii="Times New Roman" w:hAnsi="Times New Roman" w:cs="Times New Roman"/>
                <w:sz w:val="20"/>
                <w:szCs w:val="20"/>
              </w:rPr>
            </w:pPr>
          </w:p>
        </w:tc>
        <w:tc>
          <w:tcPr>
            <w:tcW w:w="1559" w:type="dxa"/>
            <w:vMerge/>
            <w:tcBorders>
              <w:bottom w:val="nil"/>
            </w:tcBorders>
            <w:tcMar>
              <w:left w:w="57" w:type="dxa"/>
              <w:right w:w="57" w:type="dxa"/>
            </w:tcMar>
          </w:tcPr>
          <w:p w:rsidR="009A4510" w:rsidRPr="00E91371" w:rsidRDefault="009A4510" w:rsidP="000D6D66">
            <w:pPr>
              <w:rPr>
                <w:rFonts w:ascii="Times New Roman" w:hAnsi="Times New Roman" w:cs="Times New Roman"/>
                <w:sz w:val="20"/>
                <w:szCs w:val="20"/>
              </w:rPr>
            </w:pPr>
          </w:p>
        </w:tc>
        <w:tc>
          <w:tcPr>
            <w:tcW w:w="851" w:type="dxa"/>
            <w:tcBorders>
              <w:bottom w:val="nil"/>
            </w:tcBorders>
            <w:tcMar>
              <w:left w:w="57" w:type="dxa"/>
              <w:right w:w="57" w:type="dxa"/>
            </w:tcMar>
          </w:tcPr>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Достигнутая</w:t>
            </w:r>
          </w:p>
        </w:tc>
        <w:tc>
          <w:tcPr>
            <w:tcW w:w="3402" w:type="dxa"/>
            <w:tcBorders>
              <w:bottom w:val="nil"/>
            </w:tcBorders>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Четкие суждения о профессии учителя ИЯ. </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2. Высокий уровень умений рефлексировать на соответствие себя профессии учителя ИЯ с целью поддержания мотивации.</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4"/>
              </w:rPr>
              <w:t>3. Высокое стремление к саморазвитию.</w:t>
            </w:r>
          </w:p>
        </w:tc>
        <w:tc>
          <w:tcPr>
            <w:tcW w:w="3402" w:type="dxa"/>
            <w:tcBorders>
              <w:bottom w:val="nil"/>
            </w:tcBorders>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Достаточно четкие суждения о профессии учителя ИЯ. </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0"/>
              </w:rPr>
              <w:t>2. Достаточный уровень умений рефлексировать на соответствие себя профессии учителя ИЯ с целью поддержания мотивации.</w:t>
            </w:r>
          </w:p>
          <w:p w:rsidR="009A4510" w:rsidRPr="00E91371" w:rsidRDefault="009A4510" w:rsidP="000D6D66">
            <w:pPr>
              <w:rPr>
                <w:rFonts w:ascii="Times New Roman" w:hAnsi="Times New Roman" w:cs="Times New Roman"/>
                <w:sz w:val="20"/>
                <w:szCs w:val="20"/>
              </w:rPr>
            </w:pPr>
            <w:r w:rsidRPr="00E91371">
              <w:rPr>
                <w:rFonts w:ascii="Times New Roman" w:hAnsi="Times New Roman" w:cs="Times New Roman"/>
                <w:sz w:val="20"/>
                <w:szCs w:val="24"/>
              </w:rPr>
              <w:t>3. Достаточно высокое стремление к саморазвитию.</w:t>
            </w:r>
          </w:p>
        </w:tc>
        <w:tc>
          <w:tcPr>
            <w:tcW w:w="3402" w:type="dxa"/>
            <w:tcBorders>
              <w:bottom w:val="nil"/>
            </w:tcBorders>
            <w:tcMar>
              <w:left w:w="57" w:type="dxa"/>
              <w:right w:w="57" w:type="dxa"/>
            </w:tcMar>
          </w:tcPr>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0"/>
              </w:rPr>
              <w:t xml:space="preserve">1. </w:t>
            </w:r>
            <w:r w:rsidR="00D46D43" w:rsidRPr="00E91371">
              <w:rPr>
                <w:rFonts w:ascii="Times New Roman" w:hAnsi="Times New Roman" w:cs="Times New Roman"/>
                <w:sz w:val="20"/>
                <w:szCs w:val="20"/>
              </w:rPr>
              <w:t xml:space="preserve">Недостаточно </w:t>
            </w:r>
            <w:r w:rsidRPr="00E91371">
              <w:rPr>
                <w:rFonts w:ascii="Times New Roman" w:hAnsi="Times New Roman" w:cs="Times New Roman"/>
                <w:sz w:val="20"/>
                <w:szCs w:val="20"/>
              </w:rPr>
              <w:t xml:space="preserve">четкие суждения о профессии учителя ИЯ. </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0"/>
              </w:rPr>
              <w:t xml:space="preserve">2. Удовлетворительный уровень умений рефлексировать на соответствие себя профессии учителя ИЯ с целью поддержания </w:t>
            </w:r>
            <w:r w:rsidRPr="00E91371">
              <w:rPr>
                <w:rFonts w:ascii="Times New Roman" w:hAnsi="Times New Roman" w:cs="Times New Roman"/>
                <w:sz w:val="20"/>
                <w:szCs w:val="24"/>
              </w:rPr>
              <w:t>мотивации.</w:t>
            </w:r>
          </w:p>
          <w:p w:rsidR="009A4510" w:rsidRPr="00E91371" w:rsidRDefault="009A4510" w:rsidP="009A4510">
            <w:pPr>
              <w:rPr>
                <w:rFonts w:ascii="Times New Roman" w:hAnsi="Times New Roman" w:cs="Times New Roman"/>
                <w:sz w:val="20"/>
                <w:szCs w:val="20"/>
              </w:rPr>
            </w:pPr>
            <w:r w:rsidRPr="00E91371">
              <w:rPr>
                <w:rFonts w:ascii="Times New Roman" w:hAnsi="Times New Roman" w:cs="Times New Roman"/>
                <w:sz w:val="20"/>
                <w:szCs w:val="24"/>
              </w:rPr>
              <w:t>3. Не</w:t>
            </w:r>
            <w:r w:rsidR="00501BF8" w:rsidRPr="00E91371">
              <w:rPr>
                <w:rFonts w:ascii="Times New Roman" w:hAnsi="Times New Roman" w:cs="Times New Roman"/>
                <w:sz w:val="20"/>
                <w:szCs w:val="24"/>
              </w:rPr>
              <w:t xml:space="preserve">достаточно </w:t>
            </w:r>
            <w:r w:rsidRPr="00E91371">
              <w:rPr>
                <w:rFonts w:ascii="Times New Roman" w:hAnsi="Times New Roman" w:cs="Times New Roman"/>
                <w:sz w:val="20"/>
                <w:szCs w:val="24"/>
              </w:rPr>
              <w:t>высокое стремление к саморазвитию.</w:t>
            </w:r>
          </w:p>
        </w:tc>
      </w:tr>
    </w:tbl>
    <w:p w:rsidR="009A4510" w:rsidRDefault="009A4510" w:rsidP="000F364C">
      <w:pPr>
        <w:spacing w:after="0" w:line="240" w:lineRule="auto"/>
        <w:rPr>
          <w:rFonts w:ascii="Times New Roman" w:hAnsi="Times New Roman" w:cs="Times New Roman"/>
          <w:sz w:val="28"/>
          <w:szCs w:val="28"/>
        </w:rPr>
      </w:pPr>
    </w:p>
    <w:p w:rsidR="000F364C" w:rsidRPr="000F364C" w:rsidRDefault="00533634" w:rsidP="000F364C">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0F364C">
        <w:rPr>
          <w:rFonts w:ascii="Times New Roman" w:hAnsi="Times New Roman" w:cs="Times New Roman"/>
          <w:sz w:val="28"/>
          <w:szCs w:val="28"/>
        </w:rPr>
        <w:t>родолжение таблицы 5</w:t>
      </w:r>
    </w:p>
    <w:tbl>
      <w:tblPr>
        <w:tblStyle w:val="a5"/>
        <w:tblW w:w="14658" w:type="dxa"/>
        <w:tblLayout w:type="fixed"/>
        <w:tblLook w:val="04A0" w:firstRow="1" w:lastRow="0" w:firstColumn="1" w:lastColumn="0" w:noHBand="0" w:noVBand="1"/>
      </w:tblPr>
      <w:tblGrid>
        <w:gridCol w:w="1050"/>
        <w:gridCol w:w="992"/>
        <w:gridCol w:w="1559"/>
        <w:gridCol w:w="851"/>
        <w:gridCol w:w="3402"/>
        <w:gridCol w:w="3402"/>
        <w:gridCol w:w="3402"/>
      </w:tblGrid>
      <w:tr w:rsidR="000F364C" w:rsidRPr="00F42E9F" w:rsidTr="000F364C">
        <w:tc>
          <w:tcPr>
            <w:tcW w:w="1050"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1</w:t>
            </w:r>
          </w:p>
        </w:tc>
        <w:tc>
          <w:tcPr>
            <w:tcW w:w="992"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2</w:t>
            </w:r>
          </w:p>
        </w:tc>
        <w:tc>
          <w:tcPr>
            <w:tcW w:w="1559"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3</w:t>
            </w:r>
          </w:p>
        </w:tc>
        <w:tc>
          <w:tcPr>
            <w:tcW w:w="851"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4</w:t>
            </w:r>
          </w:p>
        </w:tc>
        <w:tc>
          <w:tcPr>
            <w:tcW w:w="3402"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5</w:t>
            </w:r>
          </w:p>
        </w:tc>
        <w:tc>
          <w:tcPr>
            <w:tcW w:w="3402"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6</w:t>
            </w:r>
          </w:p>
        </w:tc>
        <w:tc>
          <w:tcPr>
            <w:tcW w:w="3402"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7</w:t>
            </w:r>
          </w:p>
        </w:tc>
      </w:tr>
      <w:tr w:rsidR="009A4510" w:rsidRPr="00F42E9F" w:rsidTr="00E91371">
        <w:tc>
          <w:tcPr>
            <w:tcW w:w="1050" w:type="dxa"/>
            <w:tcBorders>
              <w:bottom w:val="single" w:sz="4" w:space="0" w:color="auto"/>
            </w:tcBorders>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tcBorders>
              <w:bottom w:val="single" w:sz="4" w:space="0" w:color="auto"/>
            </w:tcBorders>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tcBorders>
              <w:bottom w:val="single" w:sz="4" w:space="0" w:color="auto"/>
            </w:tcBorders>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tcBorders>
              <w:bottom w:val="single" w:sz="4" w:space="0" w:color="auto"/>
            </w:tcBorders>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Псевдо-идентичность</w:t>
            </w:r>
          </w:p>
        </w:tc>
        <w:tc>
          <w:tcPr>
            <w:tcW w:w="3402" w:type="dxa"/>
            <w:tcBorders>
              <w:bottom w:val="single" w:sz="4" w:space="0" w:color="auto"/>
            </w:tcBorders>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Четкие суждения о профессии учителя ИЯ. </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Низкий уровень умений рефлексировать на соответствие себя профессии учителя ИЯ с целью поддержания мотивации.</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3. Низкое стремление к саморазвитию.</w:t>
            </w:r>
          </w:p>
        </w:tc>
        <w:tc>
          <w:tcPr>
            <w:tcW w:w="3402" w:type="dxa"/>
            <w:tcBorders>
              <w:bottom w:val="single" w:sz="4" w:space="0" w:color="auto"/>
            </w:tcBorders>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Достаточно четкие суждения о профессии учителя ИЯ. </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Удовлетворительный уровень умений рефлексировать на соответствие себя профессии учителя ИЯ с целью поддержания мотивации.</w:t>
            </w:r>
          </w:p>
          <w:p w:rsidR="009A4510" w:rsidRPr="00E91371" w:rsidRDefault="009A4510" w:rsidP="00501BF8">
            <w:pPr>
              <w:rPr>
                <w:rFonts w:ascii="Times New Roman" w:hAnsi="Times New Roman" w:cs="Times New Roman"/>
                <w:sz w:val="20"/>
                <w:szCs w:val="24"/>
              </w:rPr>
            </w:pPr>
            <w:r w:rsidRPr="00E91371">
              <w:rPr>
                <w:rFonts w:ascii="Times New Roman" w:hAnsi="Times New Roman" w:cs="Times New Roman"/>
                <w:sz w:val="20"/>
                <w:szCs w:val="24"/>
              </w:rPr>
              <w:t xml:space="preserve">3. </w:t>
            </w:r>
            <w:r w:rsidR="00501BF8" w:rsidRPr="00E91371">
              <w:rPr>
                <w:rFonts w:ascii="Times New Roman" w:hAnsi="Times New Roman" w:cs="Times New Roman"/>
                <w:sz w:val="20"/>
                <w:szCs w:val="24"/>
              </w:rPr>
              <w:t>Не</w:t>
            </w:r>
            <w:r w:rsidRPr="00E91371">
              <w:rPr>
                <w:rFonts w:ascii="Times New Roman" w:hAnsi="Times New Roman" w:cs="Times New Roman"/>
                <w:sz w:val="20"/>
                <w:szCs w:val="24"/>
              </w:rPr>
              <w:t>высокое стремление к саморазвитию.</w:t>
            </w:r>
          </w:p>
        </w:tc>
        <w:tc>
          <w:tcPr>
            <w:tcW w:w="3402" w:type="dxa"/>
            <w:tcBorders>
              <w:bottom w:val="single" w:sz="4" w:space="0" w:color="auto"/>
            </w:tcBorders>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Довольно четкие суждения о профессии учителя ИЯ. </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Достаточный уровень умений рефлексировать на соответствие себя профессии учителя ИЯ с целью поддержания мотивации.</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3. Достаточно высокое стремление к саморазвитию.</w:t>
            </w:r>
          </w:p>
        </w:tc>
      </w:tr>
      <w:tr w:rsidR="009A4510" w:rsidRPr="00F42E9F" w:rsidTr="00E91371">
        <w:tc>
          <w:tcPr>
            <w:tcW w:w="1050" w:type="dxa"/>
            <w:vMerge w:val="restart"/>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 xml:space="preserve">Когнитивный компонент </w:t>
            </w:r>
          </w:p>
          <w:p w:rsidR="009A4510" w:rsidRPr="00E91371" w:rsidRDefault="009A4510" w:rsidP="000D6D66">
            <w:pPr>
              <w:rPr>
                <w:rFonts w:ascii="Times New Roman" w:hAnsi="Times New Roman" w:cs="Times New Roman"/>
                <w:sz w:val="20"/>
                <w:szCs w:val="24"/>
              </w:rPr>
            </w:pPr>
          </w:p>
        </w:tc>
        <w:tc>
          <w:tcPr>
            <w:tcW w:w="992" w:type="dxa"/>
            <w:vMerge w:val="restart"/>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Знания о сущности профессиональной идентичности учителя иностранного языка</w:t>
            </w:r>
          </w:p>
          <w:p w:rsidR="009A4510" w:rsidRPr="00E91371" w:rsidRDefault="009A4510" w:rsidP="009A4510">
            <w:pPr>
              <w:rPr>
                <w:rFonts w:ascii="Times New Roman" w:hAnsi="Times New Roman" w:cs="Times New Roman"/>
                <w:sz w:val="20"/>
                <w:szCs w:val="24"/>
              </w:rPr>
            </w:pPr>
          </w:p>
        </w:tc>
        <w:tc>
          <w:tcPr>
            <w:tcW w:w="1559" w:type="dxa"/>
            <w:vMerge w:val="restart"/>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Познавательная активность к знаниям о профессиональных компетенциях учителя иностранного языка. </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Обобщенная система представлений о себе как об учителе иностранного языка.</w:t>
            </w:r>
          </w:p>
        </w:tc>
        <w:tc>
          <w:tcPr>
            <w:tcW w:w="851"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Диффузная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Низкая познавательная активность к знаниям о профессиональных компетенциях учителя ИЯ. </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Нет представлений о себе как об учителе ИЯ.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Незначительная познавательная активность к знаниям о профессиональных компетенциях учителя ИЯ. </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Нечеткие представления о себе как об учителе ИЯ.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Невысокая познавательная активность к знаниям о профессиональных компетенциях учителя ИЯ. </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Не вполне четкие представления о себе как об учителе ИЯ.</w:t>
            </w:r>
          </w:p>
        </w:tc>
      </w:tr>
      <w:tr w:rsidR="009A4510" w:rsidRPr="00F42E9F" w:rsidTr="00E91371">
        <w:tc>
          <w:tcPr>
            <w:tcW w:w="1050"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Преждевременная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Высокая познавательная активность к знаниям о профессиональных компетенциях учителя ИЯ. </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Не вполне четкие представления о себе как об учителе ИЯ.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Достаточная познавательная активность к знаниям о профессиональных компетенциях учителя ИЯ. </w:t>
            </w:r>
          </w:p>
          <w:p w:rsidR="009A4510" w:rsidRPr="00E91371" w:rsidRDefault="008253A9" w:rsidP="000D6D66">
            <w:pPr>
              <w:rPr>
                <w:rFonts w:ascii="Times New Roman" w:hAnsi="Times New Roman" w:cs="Times New Roman"/>
                <w:sz w:val="20"/>
                <w:szCs w:val="24"/>
              </w:rPr>
            </w:pPr>
            <w:r w:rsidRPr="00E91371">
              <w:rPr>
                <w:rFonts w:ascii="Times New Roman" w:hAnsi="Times New Roman" w:cs="Times New Roman"/>
                <w:sz w:val="20"/>
                <w:szCs w:val="24"/>
              </w:rPr>
              <w:t>2. Достаточно четкие</w:t>
            </w:r>
            <w:r w:rsidR="009A4510" w:rsidRPr="00E91371">
              <w:rPr>
                <w:rFonts w:ascii="Times New Roman" w:hAnsi="Times New Roman" w:cs="Times New Roman"/>
                <w:sz w:val="20"/>
                <w:szCs w:val="24"/>
              </w:rPr>
              <w:t xml:space="preserve"> представления о себе как об учителе ИЯ.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Невысокая познавательная активность к знаниям о профессиональных компетенциях учителя ИЯ. </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Вполне четкие представления о себе как об учителе ИЯ.</w:t>
            </w:r>
          </w:p>
        </w:tc>
      </w:tr>
      <w:tr w:rsidR="009A4510" w:rsidRPr="00F42E9F" w:rsidTr="00E91371">
        <w:tc>
          <w:tcPr>
            <w:tcW w:w="1050"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Мораторий</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Высокая познавательная активность к знаниям о профессиональных компетенциях учителя ИЯ. </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Недостаточно четкие представления о себе как об учителе ИЯ.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Значительная познавательная активность к знаниям о профессиональных компетенциях учителя ИЯ. </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Не вполне четкие представления о себе как об учителе ИЯ.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w:t>
            </w:r>
            <w:r w:rsidR="008253A9" w:rsidRPr="00E91371">
              <w:rPr>
                <w:rFonts w:ascii="Times New Roman" w:hAnsi="Times New Roman" w:cs="Times New Roman"/>
                <w:sz w:val="20"/>
                <w:szCs w:val="24"/>
              </w:rPr>
              <w:t>Достаточная</w:t>
            </w:r>
            <w:r w:rsidRPr="00E91371">
              <w:rPr>
                <w:rFonts w:ascii="Times New Roman" w:hAnsi="Times New Roman" w:cs="Times New Roman"/>
                <w:sz w:val="20"/>
                <w:szCs w:val="24"/>
              </w:rPr>
              <w:t xml:space="preserve"> познавательная активность к знаниям о профессиональных компетенциях учителя ИЯ. </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Достаточно четкие представления о себе как об учителе ИЯ.</w:t>
            </w:r>
          </w:p>
        </w:tc>
      </w:tr>
      <w:tr w:rsidR="009A4510" w:rsidRPr="00F42E9F" w:rsidTr="00E91371">
        <w:tc>
          <w:tcPr>
            <w:tcW w:w="1050"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vMerge/>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shd w:val="clear" w:color="auto" w:fill="auto"/>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Достигнутая</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Высокая познавательная активность к знаниям о профессиональных компетенциях учителя ИЯ. </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Четкая система представлений о себе как о педагоге.</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Значительная познавательная активность к знаниям о профессиональных компетенциях учителя ИЯ. </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 xml:space="preserve">2. </w:t>
            </w:r>
            <w:r w:rsidR="008253A9" w:rsidRPr="00E91371">
              <w:rPr>
                <w:rFonts w:ascii="Times New Roman" w:hAnsi="Times New Roman" w:cs="Times New Roman"/>
                <w:sz w:val="20"/>
                <w:szCs w:val="24"/>
              </w:rPr>
              <w:t xml:space="preserve">Достаточно четкие </w:t>
            </w:r>
            <w:r w:rsidRPr="00E91371">
              <w:rPr>
                <w:rFonts w:ascii="Times New Roman" w:hAnsi="Times New Roman" w:cs="Times New Roman"/>
                <w:sz w:val="20"/>
                <w:szCs w:val="24"/>
              </w:rPr>
              <w:t>представления о себе как о педагоге.</w:t>
            </w:r>
          </w:p>
        </w:tc>
        <w:tc>
          <w:tcPr>
            <w:tcW w:w="3402" w:type="dxa"/>
            <w:shd w:val="clear" w:color="auto" w:fill="auto"/>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Не</w:t>
            </w:r>
            <w:r w:rsidR="008253A9" w:rsidRPr="00E91371">
              <w:rPr>
                <w:rFonts w:ascii="Times New Roman" w:hAnsi="Times New Roman" w:cs="Times New Roman"/>
                <w:sz w:val="20"/>
                <w:szCs w:val="24"/>
              </w:rPr>
              <w:t xml:space="preserve">достаточно </w:t>
            </w:r>
            <w:r w:rsidRPr="00E91371">
              <w:rPr>
                <w:rFonts w:ascii="Times New Roman" w:hAnsi="Times New Roman" w:cs="Times New Roman"/>
                <w:sz w:val="20"/>
                <w:szCs w:val="24"/>
              </w:rPr>
              <w:t xml:space="preserve">высокая познавательная активность к знаниям о профессиональных компетенциях учителя ИЯ. </w:t>
            </w:r>
          </w:p>
          <w:p w:rsidR="009A4510" w:rsidRPr="00E91371" w:rsidRDefault="009A4510" w:rsidP="008253A9">
            <w:pPr>
              <w:rPr>
                <w:rFonts w:ascii="Times New Roman" w:hAnsi="Times New Roman" w:cs="Times New Roman"/>
                <w:sz w:val="20"/>
                <w:szCs w:val="24"/>
              </w:rPr>
            </w:pPr>
            <w:r w:rsidRPr="00E91371">
              <w:rPr>
                <w:rFonts w:ascii="Times New Roman" w:hAnsi="Times New Roman" w:cs="Times New Roman"/>
                <w:sz w:val="20"/>
                <w:szCs w:val="24"/>
              </w:rPr>
              <w:t xml:space="preserve">2. </w:t>
            </w:r>
            <w:r w:rsidR="00D46D43" w:rsidRPr="00E91371">
              <w:rPr>
                <w:rFonts w:ascii="Times New Roman" w:hAnsi="Times New Roman" w:cs="Times New Roman"/>
                <w:sz w:val="20"/>
                <w:szCs w:val="24"/>
              </w:rPr>
              <w:t xml:space="preserve">Недостаточно </w:t>
            </w:r>
            <w:r w:rsidRPr="00E91371">
              <w:rPr>
                <w:rFonts w:ascii="Times New Roman" w:hAnsi="Times New Roman" w:cs="Times New Roman"/>
                <w:sz w:val="20"/>
                <w:szCs w:val="24"/>
              </w:rPr>
              <w:t>четкие представления о себе как о педагоге.</w:t>
            </w:r>
          </w:p>
        </w:tc>
      </w:tr>
      <w:tr w:rsidR="000F364C" w:rsidRPr="00F42E9F" w:rsidTr="00E91371">
        <w:trPr>
          <w:trHeight w:val="514"/>
        </w:trPr>
        <w:tc>
          <w:tcPr>
            <w:tcW w:w="1050" w:type="dxa"/>
            <w:vMerge/>
            <w:tcBorders>
              <w:bottom w:val="nil"/>
            </w:tcBorders>
            <w:shd w:val="clear" w:color="auto" w:fill="auto"/>
            <w:tcMar>
              <w:left w:w="57" w:type="dxa"/>
              <w:right w:w="57" w:type="dxa"/>
            </w:tcMar>
          </w:tcPr>
          <w:p w:rsidR="000F364C" w:rsidRPr="00E91371" w:rsidRDefault="000F364C" w:rsidP="000D6D66">
            <w:pPr>
              <w:rPr>
                <w:rFonts w:ascii="Times New Roman" w:hAnsi="Times New Roman" w:cs="Times New Roman"/>
                <w:sz w:val="20"/>
                <w:szCs w:val="24"/>
              </w:rPr>
            </w:pPr>
          </w:p>
        </w:tc>
        <w:tc>
          <w:tcPr>
            <w:tcW w:w="992" w:type="dxa"/>
            <w:vMerge/>
            <w:tcBorders>
              <w:bottom w:val="nil"/>
            </w:tcBorders>
            <w:shd w:val="clear" w:color="auto" w:fill="auto"/>
            <w:tcMar>
              <w:left w:w="57" w:type="dxa"/>
              <w:right w:w="57" w:type="dxa"/>
            </w:tcMar>
          </w:tcPr>
          <w:p w:rsidR="000F364C" w:rsidRPr="00E91371" w:rsidRDefault="000F364C" w:rsidP="000D6D66">
            <w:pPr>
              <w:rPr>
                <w:rFonts w:ascii="Times New Roman" w:hAnsi="Times New Roman" w:cs="Times New Roman"/>
                <w:sz w:val="20"/>
                <w:szCs w:val="24"/>
              </w:rPr>
            </w:pPr>
          </w:p>
        </w:tc>
        <w:tc>
          <w:tcPr>
            <w:tcW w:w="1559" w:type="dxa"/>
            <w:vMerge/>
            <w:tcBorders>
              <w:bottom w:val="nil"/>
            </w:tcBorders>
            <w:shd w:val="clear" w:color="auto" w:fill="auto"/>
            <w:tcMar>
              <w:left w:w="57" w:type="dxa"/>
              <w:right w:w="57" w:type="dxa"/>
            </w:tcMar>
          </w:tcPr>
          <w:p w:rsidR="000F364C" w:rsidRPr="00E91371" w:rsidRDefault="000F364C" w:rsidP="000D6D66">
            <w:pPr>
              <w:rPr>
                <w:rFonts w:ascii="Times New Roman" w:hAnsi="Times New Roman" w:cs="Times New Roman"/>
                <w:sz w:val="20"/>
                <w:szCs w:val="24"/>
              </w:rPr>
            </w:pPr>
          </w:p>
        </w:tc>
        <w:tc>
          <w:tcPr>
            <w:tcW w:w="851" w:type="dxa"/>
            <w:tcBorders>
              <w:bottom w:val="nil"/>
            </w:tcBorders>
            <w:shd w:val="clear" w:color="auto" w:fill="auto"/>
            <w:tcMar>
              <w:left w:w="57" w:type="dxa"/>
              <w:right w:w="57" w:type="dxa"/>
            </w:tcMar>
          </w:tcPr>
          <w:p w:rsidR="000F364C" w:rsidRPr="00E91371" w:rsidRDefault="000F364C" w:rsidP="000D6D66">
            <w:pPr>
              <w:rPr>
                <w:rFonts w:ascii="Times New Roman" w:hAnsi="Times New Roman" w:cs="Times New Roman"/>
                <w:sz w:val="20"/>
                <w:szCs w:val="24"/>
              </w:rPr>
            </w:pPr>
            <w:r w:rsidRPr="00E91371">
              <w:rPr>
                <w:rFonts w:ascii="Times New Roman" w:hAnsi="Times New Roman" w:cs="Times New Roman"/>
                <w:sz w:val="20"/>
                <w:szCs w:val="24"/>
              </w:rPr>
              <w:t>Псевдо-идентич</w:t>
            </w:r>
            <w:r w:rsidR="009A4510" w:rsidRPr="00E91371">
              <w:rPr>
                <w:rFonts w:ascii="Times New Roman" w:hAnsi="Times New Roman" w:cs="Times New Roman"/>
                <w:sz w:val="20"/>
                <w:szCs w:val="24"/>
              </w:rPr>
              <w:t xml:space="preserve"> ность</w:t>
            </w:r>
          </w:p>
        </w:tc>
        <w:tc>
          <w:tcPr>
            <w:tcW w:w="3402" w:type="dxa"/>
            <w:tcBorders>
              <w:bottom w:val="nil"/>
            </w:tcBorders>
            <w:shd w:val="clear" w:color="auto" w:fill="auto"/>
            <w:tcMar>
              <w:left w:w="57" w:type="dxa"/>
              <w:right w:w="57" w:type="dxa"/>
            </w:tcMar>
          </w:tcPr>
          <w:p w:rsidR="00655FCF" w:rsidRPr="00E91371" w:rsidRDefault="000F364C" w:rsidP="00655FCF">
            <w:pPr>
              <w:rPr>
                <w:rFonts w:ascii="Times New Roman" w:hAnsi="Times New Roman" w:cs="Times New Roman"/>
                <w:sz w:val="20"/>
                <w:szCs w:val="24"/>
              </w:rPr>
            </w:pPr>
            <w:r w:rsidRPr="00E91371">
              <w:rPr>
                <w:rFonts w:ascii="Times New Roman" w:hAnsi="Times New Roman" w:cs="Times New Roman"/>
                <w:sz w:val="20"/>
                <w:szCs w:val="24"/>
              </w:rPr>
              <w:t xml:space="preserve">1. Низкая познавательная активность к знаниям о профессиональных </w:t>
            </w:r>
            <w:r w:rsidR="00655FCF" w:rsidRPr="00E91371">
              <w:rPr>
                <w:rFonts w:ascii="Times New Roman" w:hAnsi="Times New Roman" w:cs="Times New Roman"/>
                <w:sz w:val="20"/>
                <w:szCs w:val="24"/>
              </w:rPr>
              <w:t xml:space="preserve">компетенциях учителя ИЯ. </w:t>
            </w:r>
          </w:p>
          <w:p w:rsidR="000F364C" w:rsidRPr="00E91371" w:rsidRDefault="00655FCF" w:rsidP="00655FCF">
            <w:pPr>
              <w:rPr>
                <w:rFonts w:ascii="Times New Roman" w:hAnsi="Times New Roman" w:cs="Times New Roman"/>
                <w:sz w:val="20"/>
                <w:szCs w:val="24"/>
              </w:rPr>
            </w:pPr>
            <w:r w:rsidRPr="00E91371">
              <w:rPr>
                <w:rFonts w:ascii="Times New Roman" w:hAnsi="Times New Roman" w:cs="Times New Roman"/>
                <w:sz w:val="20"/>
                <w:szCs w:val="24"/>
              </w:rPr>
              <w:t>2. Завышенные несистематизированные</w:t>
            </w:r>
          </w:p>
        </w:tc>
        <w:tc>
          <w:tcPr>
            <w:tcW w:w="3402" w:type="dxa"/>
            <w:tcBorders>
              <w:bottom w:val="nil"/>
            </w:tcBorders>
            <w:shd w:val="clear" w:color="auto" w:fill="auto"/>
            <w:tcMar>
              <w:left w:w="57" w:type="dxa"/>
              <w:right w:w="57" w:type="dxa"/>
            </w:tcMar>
          </w:tcPr>
          <w:p w:rsidR="000F364C" w:rsidRPr="00E91371" w:rsidRDefault="000F364C" w:rsidP="000D6D66">
            <w:pPr>
              <w:rPr>
                <w:rFonts w:ascii="Times New Roman" w:hAnsi="Times New Roman" w:cs="Times New Roman"/>
                <w:sz w:val="20"/>
                <w:szCs w:val="24"/>
              </w:rPr>
            </w:pPr>
            <w:r w:rsidRPr="00E91371">
              <w:rPr>
                <w:rFonts w:ascii="Times New Roman" w:hAnsi="Times New Roman" w:cs="Times New Roman"/>
                <w:sz w:val="20"/>
                <w:szCs w:val="24"/>
              </w:rPr>
              <w:t xml:space="preserve">1. Незначительная познавательная активность к знаниям о </w:t>
            </w:r>
            <w:r w:rsidR="00655FCF" w:rsidRPr="00E91371">
              <w:rPr>
                <w:rFonts w:ascii="Times New Roman" w:hAnsi="Times New Roman" w:cs="Times New Roman"/>
                <w:sz w:val="20"/>
                <w:szCs w:val="24"/>
              </w:rPr>
              <w:t xml:space="preserve">профессиональных компетенциях учителя ИЯ. </w:t>
            </w:r>
          </w:p>
          <w:p w:rsidR="00655FCF" w:rsidRPr="00E91371" w:rsidRDefault="00655FCF" w:rsidP="008253A9">
            <w:pPr>
              <w:rPr>
                <w:rFonts w:ascii="Times New Roman" w:hAnsi="Times New Roman" w:cs="Times New Roman"/>
                <w:sz w:val="20"/>
                <w:szCs w:val="24"/>
              </w:rPr>
            </w:pPr>
            <w:r w:rsidRPr="00E91371">
              <w:rPr>
                <w:rFonts w:ascii="Times New Roman" w:hAnsi="Times New Roman" w:cs="Times New Roman"/>
                <w:sz w:val="20"/>
                <w:szCs w:val="24"/>
              </w:rPr>
              <w:t>2. Не</w:t>
            </w:r>
            <w:r w:rsidR="008253A9" w:rsidRPr="00E91371">
              <w:rPr>
                <w:rFonts w:ascii="Times New Roman" w:hAnsi="Times New Roman" w:cs="Times New Roman"/>
                <w:sz w:val="20"/>
                <w:szCs w:val="24"/>
              </w:rPr>
              <w:t xml:space="preserve"> вполне </w:t>
            </w:r>
            <w:r w:rsidRPr="00E91371">
              <w:rPr>
                <w:rFonts w:ascii="Times New Roman" w:hAnsi="Times New Roman" w:cs="Times New Roman"/>
                <w:sz w:val="20"/>
                <w:szCs w:val="24"/>
              </w:rPr>
              <w:t xml:space="preserve">четкие представления о </w:t>
            </w:r>
          </w:p>
        </w:tc>
        <w:tc>
          <w:tcPr>
            <w:tcW w:w="3402" w:type="dxa"/>
            <w:tcBorders>
              <w:bottom w:val="nil"/>
            </w:tcBorders>
            <w:shd w:val="clear" w:color="auto" w:fill="auto"/>
            <w:tcMar>
              <w:left w:w="57" w:type="dxa"/>
              <w:right w:w="57" w:type="dxa"/>
            </w:tcMar>
          </w:tcPr>
          <w:p w:rsidR="000F364C" w:rsidRPr="00E91371" w:rsidRDefault="008253A9" w:rsidP="000D6D66">
            <w:pPr>
              <w:rPr>
                <w:rFonts w:ascii="Times New Roman" w:hAnsi="Times New Roman" w:cs="Times New Roman"/>
                <w:sz w:val="20"/>
                <w:szCs w:val="24"/>
              </w:rPr>
            </w:pPr>
            <w:r w:rsidRPr="00E91371">
              <w:rPr>
                <w:rFonts w:ascii="Times New Roman" w:hAnsi="Times New Roman" w:cs="Times New Roman"/>
                <w:sz w:val="20"/>
                <w:szCs w:val="24"/>
              </w:rPr>
              <w:t>1. Достаточно в</w:t>
            </w:r>
            <w:r w:rsidR="000F364C" w:rsidRPr="00E91371">
              <w:rPr>
                <w:rFonts w:ascii="Times New Roman" w:hAnsi="Times New Roman" w:cs="Times New Roman"/>
                <w:sz w:val="20"/>
                <w:szCs w:val="24"/>
              </w:rPr>
              <w:t xml:space="preserve">ысокая познавательная активность к знаниям о </w:t>
            </w:r>
            <w:r w:rsidR="00655FCF" w:rsidRPr="00E91371">
              <w:rPr>
                <w:rFonts w:ascii="Times New Roman" w:hAnsi="Times New Roman" w:cs="Times New Roman"/>
                <w:sz w:val="20"/>
                <w:szCs w:val="24"/>
              </w:rPr>
              <w:t xml:space="preserve">профессиональных компетенциях учителя ИЯ. </w:t>
            </w:r>
          </w:p>
          <w:p w:rsidR="00655FCF" w:rsidRPr="00E91371" w:rsidRDefault="00655FCF" w:rsidP="000D6D66">
            <w:pPr>
              <w:rPr>
                <w:rFonts w:ascii="Times New Roman" w:hAnsi="Times New Roman" w:cs="Times New Roman"/>
                <w:sz w:val="20"/>
                <w:szCs w:val="24"/>
              </w:rPr>
            </w:pPr>
            <w:r w:rsidRPr="00E91371">
              <w:rPr>
                <w:rFonts w:ascii="Times New Roman" w:hAnsi="Times New Roman" w:cs="Times New Roman"/>
                <w:sz w:val="20"/>
                <w:szCs w:val="24"/>
              </w:rPr>
              <w:t>2. Достаточно четкие представления о</w:t>
            </w:r>
          </w:p>
        </w:tc>
      </w:tr>
    </w:tbl>
    <w:p w:rsidR="000F364C" w:rsidRPr="000F364C" w:rsidRDefault="00533634" w:rsidP="000F364C">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0F364C">
        <w:rPr>
          <w:rFonts w:ascii="Times New Roman" w:hAnsi="Times New Roman" w:cs="Times New Roman"/>
          <w:sz w:val="28"/>
          <w:szCs w:val="28"/>
        </w:rPr>
        <w:t>родолжение таблицы 5</w:t>
      </w:r>
    </w:p>
    <w:tbl>
      <w:tblPr>
        <w:tblStyle w:val="a5"/>
        <w:tblW w:w="14658" w:type="dxa"/>
        <w:tblLayout w:type="fixed"/>
        <w:tblLook w:val="04A0" w:firstRow="1" w:lastRow="0" w:firstColumn="1" w:lastColumn="0" w:noHBand="0" w:noVBand="1"/>
      </w:tblPr>
      <w:tblGrid>
        <w:gridCol w:w="1050"/>
        <w:gridCol w:w="992"/>
        <w:gridCol w:w="1559"/>
        <w:gridCol w:w="851"/>
        <w:gridCol w:w="3260"/>
        <w:gridCol w:w="3544"/>
        <w:gridCol w:w="3402"/>
      </w:tblGrid>
      <w:tr w:rsidR="000F364C" w:rsidRPr="00F42E9F" w:rsidTr="000F364C">
        <w:tc>
          <w:tcPr>
            <w:tcW w:w="1050"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1</w:t>
            </w:r>
          </w:p>
        </w:tc>
        <w:tc>
          <w:tcPr>
            <w:tcW w:w="992"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2</w:t>
            </w:r>
          </w:p>
        </w:tc>
        <w:tc>
          <w:tcPr>
            <w:tcW w:w="1559"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3</w:t>
            </w:r>
          </w:p>
        </w:tc>
        <w:tc>
          <w:tcPr>
            <w:tcW w:w="851"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4</w:t>
            </w:r>
          </w:p>
        </w:tc>
        <w:tc>
          <w:tcPr>
            <w:tcW w:w="3260"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5</w:t>
            </w:r>
          </w:p>
        </w:tc>
        <w:tc>
          <w:tcPr>
            <w:tcW w:w="3544"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6</w:t>
            </w:r>
          </w:p>
        </w:tc>
        <w:tc>
          <w:tcPr>
            <w:tcW w:w="3402" w:type="dxa"/>
            <w:tcMar>
              <w:left w:w="57" w:type="dxa"/>
              <w:right w:w="57" w:type="dxa"/>
            </w:tcMar>
          </w:tcPr>
          <w:p w:rsidR="000F364C" w:rsidRPr="00F42E9F" w:rsidRDefault="000F364C" w:rsidP="00895E69">
            <w:pPr>
              <w:jc w:val="center"/>
              <w:rPr>
                <w:rFonts w:ascii="Times New Roman" w:eastAsia="Times New Roman" w:hAnsi="Times New Roman" w:cs="Times New Roman"/>
                <w:sz w:val="20"/>
                <w:szCs w:val="24"/>
                <w:lang w:eastAsia="ru-RU"/>
              </w:rPr>
            </w:pPr>
            <w:r w:rsidRPr="00F42E9F">
              <w:rPr>
                <w:rFonts w:ascii="Times New Roman" w:eastAsia="Times New Roman" w:hAnsi="Times New Roman" w:cs="Times New Roman"/>
                <w:sz w:val="20"/>
                <w:szCs w:val="24"/>
                <w:lang w:eastAsia="ru-RU"/>
              </w:rPr>
              <w:t>7</w:t>
            </w:r>
          </w:p>
        </w:tc>
      </w:tr>
      <w:tr w:rsidR="009A4510" w:rsidRPr="00F42E9F" w:rsidTr="000F364C">
        <w:tc>
          <w:tcPr>
            <w:tcW w:w="1050" w:type="dxa"/>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tcMar>
              <w:left w:w="57" w:type="dxa"/>
              <w:right w:w="57" w:type="dxa"/>
            </w:tcMar>
          </w:tcPr>
          <w:p w:rsidR="009A4510" w:rsidRPr="00E91371" w:rsidRDefault="009A4510" w:rsidP="000D6D66">
            <w:pPr>
              <w:rPr>
                <w:rFonts w:ascii="Times New Roman" w:hAnsi="Times New Roman" w:cs="Times New Roman"/>
                <w:sz w:val="20"/>
                <w:szCs w:val="24"/>
              </w:rPr>
            </w:pPr>
          </w:p>
        </w:tc>
        <w:tc>
          <w:tcPr>
            <w:tcW w:w="3260"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представления о себе как об учителе ИЯ.</w:t>
            </w:r>
          </w:p>
        </w:tc>
        <w:tc>
          <w:tcPr>
            <w:tcW w:w="3544" w:type="dxa"/>
            <w:tcMar>
              <w:left w:w="57" w:type="dxa"/>
              <w:right w:w="57" w:type="dxa"/>
            </w:tcMar>
          </w:tcPr>
          <w:p w:rsidR="009A4510" w:rsidRPr="00E91371" w:rsidRDefault="008253A9" w:rsidP="009A4510">
            <w:pPr>
              <w:rPr>
                <w:rFonts w:ascii="Times New Roman" w:hAnsi="Times New Roman" w:cs="Times New Roman"/>
                <w:sz w:val="20"/>
                <w:szCs w:val="24"/>
              </w:rPr>
            </w:pPr>
            <w:r w:rsidRPr="00E91371">
              <w:rPr>
                <w:rFonts w:ascii="Times New Roman" w:hAnsi="Times New Roman" w:cs="Times New Roman"/>
                <w:sz w:val="20"/>
                <w:szCs w:val="24"/>
              </w:rPr>
              <w:t xml:space="preserve">себе как </w:t>
            </w:r>
            <w:r w:rsidR="009A4510" w:rsidRPr="00E91371">
              <w:rPr>
                <w:rFonts w:ascii="Times New Roman" w:hAnsi="Times New Roman" w:cs="Times New Roman"/>
                <w:sz w:val="20"/>
                <w:szCs w:val="24"/>
              </w:rPr>
              <w:t>об учителе ИЯ.</w:t>
            </w:r>
          </w:p>
        </w:tc>
        <w:tc>
          <w:tcPr>
            <w:tcW w:w="3402" w:type="dxa"/>
            <w:tcMar>
              <w:left w:w="57" w:type="dxa"/>
              <w:right w:w="57" w:type="dxa"/>
            </w:tcMar>
          </w:tcPr>
          <w:p w:rsidR="009A4510" w:rsidRPr="00F42E9F" w:rsidRDefault="009A4510" w:rsidP="009A4510">
            <w:pPr>
              <w:rPr>
                <w:rFonts w:ascii="Times New Roman" w:hAnsi="Times New Roman" w:cs="Times New Roman"/>
                <w:sz w:val="20"/>
                <w:szCs w:val="24"/>
              </w:rPr>
            </w:pPr>
          </w:p>
        </w:tc>
      </w:tr>
      <w:tr w:rsidR="009A4510" w:rsidRPr="00F42E9F" w:rsidTr="000F364C">
        <w:tc>
          <w:tcPr>
            <w:tcW w:w="1050" w:type="dxa"/>
            <w:vMerge w:val="restart"/>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Поведенческий компонент</w:t>
            </w:r>
          </w:p>
          <w:p w:rsidR="009A4510" w:rsidRPr="00E91371" w:rsidRDefault="009A4510" w:rsidP="000D6D66">
            <w:pPr>
              <w:rPr>
                <w:rFonts w:ascii="Times New Roman" w:hAnsi="Times New Roman" w:cs="Times New Roman"/>
                <w:i/>
                <w:sz w:val="20"/>
                <w:szCs w:val="24"/>
              </w:rPr>
            </w:pPr>
          </w:p>
        </w:tc>
        <w:tc>
          <w:tcPr>
            <w:tcW w:w="992" w:type="dxa"/>
            <w:vMerge w:val="restart"/>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Презентация своей идентичности</w:t>
            </w:r>
          </w:p>
        </w:tc>
        <w:tc>
          <w:tcPr>
            <w:tcW w:w="1559" w:type="dxa"/>
            <w:vMerge w:val="restart"/>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Умения и навыки решения педагогически значимых проблем и задач.</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Конкретные действия по саморазвитию в профессии учителя иностранного языка и в установлении взаимодействия.</w:t>
            </w:r>
          </w:p>
        </w:tc>
        <w:tc>
          <w:tcPr>
            <w:tcW w:w="851"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Диффузная</w:t>
            </w:r>
          </w:p>
        </w:tc>
        <w:tc>
          <w:tcPr>
            <w:tcW w:w="3260"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Низкий уровень умений и навыков решения педагогически значимых проблем и задач.</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Пассивен в саморазвитии в профессии учителя ИЯ и в установлении взаимодействия.</w:t>
            </w:r>
          </w:p>
        </w:tc>
        <w:tc>
          <w:tcPr>
            <w:tcW w:w="3544"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Удовлетворительный уровень умений и навыков решения педагогически значимых проблем и задач.</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w:t>
            </w:r>
            <w:r w:rsidRPr="00E91371">
              <w:t xml:space="preserve"> </w:t>
            </w:r>
            <w:r w:rsidRPr="00E91371">
              <w:rPr>
                <w:rFonts w:ascii="Times New Roman" w:hAnsi="Times New Roman" w:cs="Times New Roman"/>
                <w:sz w:val="20"/>
                <w:szCs w:val="24"/>
              </w:rPr>
              <w:t>Довольно пассивен в саморазвитии в профессии учителя ИЯ и в установлении взаимодействия.</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Достаточный уровень умений и навыков решения педагогически значимых проблем и задач.</w:t>
            </w:r>
          </w:p>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2. Достаточно активен в саморазвитии в профессии учителя ИЯ и в установлении взаимодействия.</w:t>
            </w:r>
          </w:p>
        </w:tc>
      </w:tr>
      <w:tr w:rsidR="009A4510" w:rsidRPr="00F42E9F" w:rsidTr="000F364C">
        <w:tc>
          <w:tcPr>
            <w:tcW w:w="1050"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Преждевременная</w:t>
            </w:r>
          </w:p>
        </w:tc>
        <w:tc>
          <w:tcPr>
            <w:tcW w:w="3260" w:type="dxa"/>
            <w:tcMar>
              <w:left w:w="57" w:type="dxa"/>
              <w:right w:w="57" w:type="dxa"/>
            </w:tcMar>
          </w:tcPr>
          <w:p w:rsidR="009A4510" w:rsidRPr="00E91371" w:rsidRDefault="008253A9" w:rsidP="009A4510">
            <w:pPr>
              <w:rPr>
                <w:rFonts w:ascii="Times New Roman" w:hAnsi="Times New Roman" w:cs="Times New Roman"/>
                <w:sz w:val="20"/>
                <w:szCs w:val="24"/>
              </w:rPr>
            </w:pPr>
            <w:r w:rsidRPr="00E91371">
              <w:rPr>
                <w:rFonts w:ascii="Times New Roman" w:hAnsi="Times New Roman" w:cs="Times New Roman"/>
                <w:sz w:val="20"/>
                <w:szCs w:val="24"/>
              </w:rPr>
              <w:t>1. Довольно высокий</w:t>
            </w:r>
            <w:r w:rsidR="009A4510" w:rsidRPr="00E91371">
              <w:rPr>
                <w:rFonts w:ascii="Times New Roman" w:hAnsi="Times New Roman" w:cs="Times New Roman"/>
                <w:sz w:val="20"/>
                <w:szCs w:val="24"/>
              </w:rPr>
              <w:t xml:space="preserve">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Довольно пассивен в саморазвитии в профессии учителя ИЯ и в установлении взаимодействия.</w:t>
            </w:r>
          </w:p>
        </w:tc>
        <w:tc>
          <w:tcPr>
            <w:tcW w:w="3544"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Вполне достаточный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w:t>
            </w:r>
            <w:r w:rsidRPr="00E91371">
              <w:t xml:space="preserve"> </w:t>
            </w:r>
            <w:r w:rsidRPr="00E91371">
              <w:rPr>
                <w:rFonts w:ascii="Times New Roman" w:hAnsi="Times New Roman" w:cs="Times New Roman"/>
                <w:sz w:val="20"/>
                <w:szCs w:val="24"/>
              </w:rPr>
              <w:t>Недостаточно активен в саморазвитии в профессии учителя ИЯ и в установлении взаимодействия.</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Удовлетворительный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Достаточно активен в саморазвитии в профессии учителя ИЯ и в установлении взаимодействия.</w:t>
            </w:r>
          </w:p>
        </w:tc>
      </w:tr>
      <w:tr w:rsidR="009A4510" w:rsidRPr="00F42E9F" w:rsidTr="000F364C">
        <w:tc>
          <w:tcPr>
            <w:tcW w:w="1050"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Мораторий</w:t>
            </w:r>
          </w:p>
        </w:tc>
        <w:tc>
          <w:tcPr>
            <w:tcW w:w="3260"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До</w:t>
            </w:r>
            <w:r w:rsidR="008253A9" w:rsidRPr="00E91371">
              <w:rPr>
                <w:rFonts w:ascii="Times New Roman" w:hAnsi="Times New Roman" w:cs="Times New Roman"/>
                <w:sz w:val="20"/>
                <w:szCs w:val="24"/>
              </w:rPr>
              <w:t>вольно высокий</w:t>
            </w:r>
            <w:r w:rsidRPr="00E91371">
              <w:rPr>
                <w:rFonts w:ascii="Times New Roman" w:hAnsi="Times New Roman" w:cs="Times New Roman"/>
                <w:sz w:val="20"/>
                <w:szCs w:val="24"/>
              </w:rPr>
              <w:t xml:space="preserve">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Высоко активен в саморазвитии в профессии учителя ИЯ и в установлении взаимодействия.</w:t>
            </w:r>
          </w:p>
        </w:tc>
        <w:tc>
          <w:tcPr>
            <w:tcW w:w="3544"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w:t>
            </w:r>
            <w:r w:rsidR="008253A9" w:rsidRPr="00E91371">
              <w:rPr>
                <w:rFonts w:ascii="Times New Roman" w:hAnsi="Times New Roman" w:cs="Times New Roman"/>
                <w:sz w:val="20"/>
                <w:szCs w:val="24"/>
              </w:rPr>
              <w:t>Д</w:t>
            </w:r>
            <w:r w:rsidRPr="00E91371">
              <w:rPr>
                <w:rFonts w:ascii="Times New Roman" w:hAnsi="Times New Roman" w:cs="Times New Roman"/>
                <w:sz w:val="20"/>
                <w:szCs w:val="24"/>
              </w:rPr>
              <w:t>остаточный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w:t>
            </w:r>
            <w:r w:rsidRPr="00E91371">
              <w:t xml:space="preserve"> </w:t>
            </w:r>
            <w:r w:rsidRPr="00E91371">
              <w:rPr>
                <w:rFonts w:ascii="Times New Roman" w:hAnsi="Times New Roman" w:cs="Times New Roman"/>
                <w:sz w:val="20"/>
                <w:szCs w:val="24"/>
              </w:rPr>
              <w:t>Достаточно активен в саморазвитии в профессии учителя ИЯ и в установлении взаимодействия.</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Удовлетворительный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Довольно активен в саморазвитии в профессии учителя ИЯ и в установлении взаимодействия.</w:t>
            </w:r>
          </w:p>
        </w:tc>
      </w:tr>
      <w:tr w:rsidR="009A4510" w:rsidRPr="00F42E9F" w:rsidTr="000F364C">
        <w:tc>
          <w:tcPr>
            <w:tcW w:w="1050"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Достигнутая</w:t>
            </w:r>
          </w:p>
        </w:tc>
        <w:tc>
          <w:tcPr>
            <w:tcW w:w="3260"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Высокий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Высоко активен в саморазвитии в профессии учителя ИЯ и в установлении взаимодействия.</w:t>
            </w:r>
          </w:p>
        </w:tc>
        <w:tc>
          <w:tcPr>
            <w:tcW w:w="3544"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Достаточный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w:t>
            </w:r>
            <w:r w:rsidRPr="00E91371">
              <w:t xml:space="preserve"> </w:t>
            </w:r>
            <w:r w:rsidRPr="00E91371">
              <w:rPr>
                <w:rFonts w:ascii="Times New Roman" w:hAnsi="Times New Roman" w:cs="Times New Roman"/>
                <w:sz w:val="20"/>
                <w:szCs w:val="24"/>
              </w:rPr>
              <w:t>Достаточно активен в саморазвитии в профессии учителя ИЯ и в установлении взаимодействия.</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Удовлетворительный уровень умений и навыков решения педагогически значимых проблем и задач.</w:t>
            </w:r>
          </w:p>
          <w:p w:rsidR="009A4510" w:rsidRPr="00E91371" w:rsidRDefault="009A4510" w:rsidP="008253A9">
            <w:pPr>
              <w:rPr>
                <w:rFonts w:ascii="Times New Roman" w:hAnsi="Times New Roman" w:cs="Times New Roman"/>
                <w:sz w:val="20"/>
                <w:szCs w:val="24"/>
              </w:rPr>
            </w:pPr>
            <w:r w:rsidRPr="00E91371">
              <w:rPr>
                <w:rFonts w:ascii="Times New Roman" w:hAnsi="Times New Roman" w:cs="Times New Roman"/>
                <w:sz w:val="20"/>
                <w:szCs w:val="24"/>
              </w:rPr>
              <w:t xml:space="preserve">2. </w:t>
            </w:r>
            <w:r w:rsidR="008253A9" w:rsidRPr="00E91371">
              <w:rPr>
                <w:rFonts w:ascii="Times New Roman" w:hAnsi="Times New Roman" w:cs="Times New Roman"/>
                <w:sz w:val="20"/>
                <w:szCs w:val="24"/>
              </w:rPr>
              <w:t>Недостаточно</w:t>
            </w:r>
            <w:r w:rsidRPr="00E91371">
              <w:rPr>
                <w:rFonts w:ascii="Times New Roman" w:hAnsi="Times New Roman" w:cs="Times New Roman"/>
                <w:sz w:val="20"/>
                <w:szCs w:val="24"/>
              </w:rPr>
              <w:t xml:space="preserve"> активен в саморазвитии в профессии учителя ИЯ и в установлении взаимодействия.</w:t>
            </w:r>
          </w:p>
        </w:tc>
      </w:tr>
      <w:tr w:rsidR="009A4510" w:rsidRPr="003C3389" w:rsidTr="000F364C">
        <w:tc>
          <w:tcPr>
            <w:tcW w:w="1050"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992"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1559" w:type="dxa"/>
            <w:vMerge/>
            <w:tcMar>
              <w:left w:w="57" w:type="dxa"/>
              <w:right w:w="57" w:type="dxa"/>
            </w:tcMar>
          </w:tcPr>
          <w:p w:rsidR="009A4510" w:rsidRPr="00E91371" w:rsidRDefault="009A4510" w:rsidP="000D6D66">
            <w:pPr>
              <w:rPr>
                <w:rFonts w:ascii="Times New Roman" w:hAnsi="Times New Roman" w:cs="Times New Roman"/>
                <w:sz w:val="20"/>
                <w:szCs w:val="24"/>
              </w:rPr>
            </w:pPr>
          </w:p>
        </w:tc>
        <w:tc>
          <w:tcPr>
            <w:tcW w:w="851" w:type="dxa"/>
            <w:tcMar>
              <w:left w:w="57" w:type="dxa"/>
              <w:right w:w="57" w:type="dxa"/>
            </w:tcMar>
          </w:tcPr>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Псевдо-идентичность</w:t>
            </w:r>
          </w:p>
        </w:tc>
        <w:tc>
          <w:tcPr>
            <w:tcW w:w="3260"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Довольно низкий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Пассивен в саморазвитии в профессии учителя ИЯ и в установлении взаимодействия.</w:t>
            </w:r>
          </w:p>
        </w:tc>
        <w:tc>
          <w:tcPr>
            <w:tcW w:w="3544"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 xml:space="preserve">1. </w:t>
            </w:r>
            <w:r w:rsidR="008253A9" w:rsidRPr="00E91371">
              <w:rPr>
                <w:rFonts w:ascii="Times New Roman" w:hAnsi="Times New Roman" w:cs="Times New Roman"/>
                <w:sz w:val="20"/>
                <w:szCs w:val="24"/>
              </w:rPr>
              <w:t>Удовлетворительный</w:t>
            </w:r>
            <w:r w:rsidRPr="00E91371">
              <w:rPr>
                <w:rFonts w:ascii="Times New Roman" w:hAnsi="Times New Roman" w:cs="Times New Roman"/>
                <w:sz w:val="20"/>
                <w:szCs w:val="24"/>
              </w:rPr>
              <w:t xml:space="preserve">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w:t>
            </w:r>
            <w:r w:rsidRPr="00E91371">
              <w:t xml:space="preserve"> </w:t>
            </w:r>
            <w:r w:rsidR="008253A9" w:rsidRPr="00E91371">
              <w:rPr>
                <w:rFonts w:ascii="Times New Roman" w:hAnsi="Times New Roman" w:cs="Times New Roman"/>
                <w:sz w:val="20"/>
                <w:szCs w:val="24"/>
              </w:rPr>
              <w:t>Нед</w:t>
            </w:r>
            <w:r w:rsidRPr="00E91371">
              <w:rPr>
                <w:rFonts w:ascii="Times New Roman" w:hAnsi="Times New Roman" w:cs="Times New Roman"/>
                <w:sz w:val="20"/>
                <w:szCs w:val="24"/>
              </w:rPr>
              <w:t>остаточно активен в саморазвитии в профессии учителя ИЯ и в установлении взаимодействия.</w:t>
            </w:r>
          </w:p>
        </w:tc>
        <w:tc>
          <w:tcPr>
            <w:tcW w:w="3402" w:type="dxa"/>
            <w:tcMar>
              <w:left w:w="57" w:type="dxa"/>
              <w:right w:w="57" w:type="dxa"/>
            </w:tcMar>
          </w:tcPr>
          <w:p w:rsidR="009A4510" w:rsidRPr="00E91371" w:rsidRDefault="009A4510" w:rsidP="009A4510">
            <w:pPr>
              <w:rPr>
                <w:rFonts w:ascii="Times New Roman" w:hAnsi="Times New Roman" w:cs="Times New Roman"/>
                <w:sz w:val="20"/>
                <w:szCs w:val="24"/>
              </w:rPr>
            </w:pPr>
            <w:r w:rsidRPr="00E91371">
              <w:rPr>
                <w:rFonts w:ascii="Times New Roman" w:hAnsi="Times New Roman" w:cs="Times New Roman"/>
                <w:sz w:val="20"/>
                <w:szCs w:val="24"/>
              </w:rPr>
              <w:t>1. Достаточный уровень умений и навыков решения педагогически значимых проблем и задач.</w:t>
            </w:r>
          </w:p>
          <w:p w:rsidR="009A4510" w:rsidRPr="00E91371" w:rsidRDefault="009A4510" w:rsidP="000D6D66">
            <w:pPr>
              <w:rPr>
                <w:rFonts w:ascii="Times New Roman" w:hAnsi="Times New Roman" w:cs="Times New Roman"/>
                <w:sz w:val="20"/>
                <w:szCs w:val="24"/>
              </w:rPr>
            </w:pPr>
            <w:r w:rsidRPr="00E91371">
              <w:rPr>
                <w:rFonts w:ascii="Times New Roman" w:hAnsi="Times New Roman" w:cs="Times New Roman"/>
                <w:sz w:val="20"/>
                <w:szCs w:val="24"/>
              </w:rPr>
              <w:t>2. Довольно активен в саморазвитии в профессии учителя ИЯ и в установлении взаимодействия.</w:t>
            </w:r>
          </w:p>
        </w:tc>
      </w:tr>
    </w:tbl>
    <w:p w:rsidR="00A92248" w:rsidRDefault="00A92248" w:rsidP="000D6D66">
      <w:pPr>
        <w:spacing w:after="0" w:line="240" w:lineRule="auto"/>
        <w:ind w:firstLine="454"/>
        <w:jc w:val="both"/>
        <w:rPr>
          <w:rFonts w:ascii="Times New Roman" w:hAnsi="Times New Roman" w:cs="Times New Roman"/>
          <w:b/>
          <w:sz w:val="28"/>
        </w:rPr>
        <w:sectPr w:rsidR="00A92248" w:rsidSect="00DF0E7F">
          <w:type w:val="nextColumn"/>
          <w:pgSz w:w="16838" w:h="11906" w:orient="landscape"/>
          <w:pgMar w:top="1134" w:right="567" w:bottom="1134" w:left="1701" w:header="709" w:footer="709" w:gutter="0"/>
          <w:cols w:space="708"/>
          <w:titlePg/>
          <w:docGrid w:linePitch="360"/>
        </w:sectPr>
      </w:pPr>
    </w:p>
    <w:p w:rsidR="009A035B" w:rsidRPr="00E91371" w:rsidRDefault="003B3A29" w:rsidP="009A035B">
      <w:pPr>
        <w:spacing w:after="0" w:line="240" w:lineRule="auto"/>
        <w:jc w:val="both"/>
        <w:rPr>
          <w:rFonts w:ascii="Times New Roman" w:eastAsia="Times New Roman" w:hAnsi="Times New Roman"/>
          <w:sz w:val="28"/>
          <w:szCs w:val="28"/>
          <w:lang w:eastAsia="ru-RU"/>
        </w:rPr>
      </w:pPr>
      <w:r w:rsidRPr="00E91371">
        <w:rPr>
          <w:rFonts w:ascii="Times New Roman" w:eastAsia="Times New Roman" w:hAnsi="Times New Roman"/>
          <w:sz w:val="28"/>
          <w:szCs w:val="28"/>
          <w:lang w:eastAsia="ru-RU"/>
        </w:rPr>
        <w:t xml:space="preserve">наличие: достаточно четкими суждениями о профессии учителя иностранного языка, достаточным уровнем умений рефлексировать на </w:t>
      </w:r>
      <w:r w:rsidR="00C75D45" w:rsidRPr="00E91371">
        <w:rPr>
          <w:rFonts w:ascii="Times New Roman" w:eastAsia="Times New Roman" w:hAnsi="Times New Roman"/>
          <w:sz w:val="28"/>
          <w:szCs w:val="28"/>
          <w:lang w:eastAsia="ru-RU"/>
        </w:rPr>
        <w:t xml:space="preserve">соответствие себя профессии </w:t>
      </w:r>
      <w:r w:rsidR="00655FCF" w:rsidRPr="00E91371">
        <w:rPr>
          <w:rFonts w:ascii="Times New Roman" w:eastAsia="Times New Roman" w:hAnsi="Times New Roman"/>
          <w:sz w:val="28"/>
          <w:szCs w:val="28"/>
          <w:lang w:eastAsia="ru-RU"/>
        </w:rPr>
        <w:t xml:space="preserve">учителя </w:t>
      </w:r>
      <w:r w:rsidRPr="00E91371">
        <w:rPr>
          <w:rFonts w:ascii="Times New Roman" w:eastAsia="Times New Roman" w:hAnsi="Times New Roman"/>
          <w:sz w:val="28"/>
          <w:szCs w:val="28"/>
          <w:lang w:eastAsia="ru-RU"/>
        </w:rPr>
        <w:t xml:space="preserve">иностранного языка </w:t>
      </w:r>
      <w:r w:rsidR="00C75D45" w:rsidRPr="00E91371">
        <w:rPr>
          <w:rFonts w:ascii="Times New Roman" w:eastAsia="Times New Roman" w:hAnsi="Times New Roman"/>
          <w:sz w:val="28"/>
          <w:szCs w:val="28"/>
          <w:lang w:eastAsia="ru-RU"/>
        </w:rPr>
        <w:t xml:space="preserve">с целью поддержания мотивации, достаточно высоким </w:t>
      </w:r>
      <w:r w:rsidR="00C75D45" w:rsidRPr="00E91371">
        <w:rPr>
          <w:rFonts w:ascii="Times New Roman" w:hAnsi="Times New Roman" w:cs="Times New Roman"/>
          <w:sz w:val="28"/>
          <w:szCs w:val="28"/>
        </w:rPr>
        <w:t xml:space="preserve">стремлением к саморазвитию; </w:t>
      </w:r>
      <w:r w:rsidR="00D46D43" w:rsidRPr="00E91371">
        <w:rPr>
          <w:rFonts w:ascii="Times New Roman" w:eastAsia="Times New Roman" w:hAnsi="Times New Roman"/>
          <w:sz w:val="28"/>
          <w:szCs w:val="28"/>
          <w:lang w:eastAsia="ru-RU"/>
        </w:rPr>
        <w:t xml:space="preserve">значительной познавательной активности к знаниям о профессиональных компетенциях учителя </w:t>
      </w:r>
      <w:r w:rsidRPr="00E91371">
        <w:rPr>
          <w:rFonts w:ascii="Times New Roman" w:eastAsia="Times New Roman" w:hAnsi="Times New Roman"/>
          <w:sz w:val="28"/>
          <w:szCs w:val="28"/>
          <w:lang w:eastAsia="ru-RU"/>
        </w:rPr>
        <w:t>иностранного языка</w:t>
      </w:r>
      <w:r w:rsidR="00D46D43" w:rsidRPr="00E91371">
        <w:rPr>
          <w:rFonts w:ascii="Times New Roman" w:eastAsia="Times New Roman" w:hAnsi="Times New Roman"/>
          <w:sz w:val="28"/>
          <w:szCs w:val="28"/>
          <w:lang w:eastAsia="ru-RU"/>
        </w:rPr>
        <w:t xml:space="preserve">, достаточно четкими представлениями о себе как об учителе </w:t>
      </w:r>
      <w:r w:rsidRPr="00E91371">
        <w:rPr>
          <w:rFonts w:ascii="Times New Roman" w:eastAsia="Times New Roman" w:hAnsi="Times New Roman"/>
          <w:sz w:val="28"/>
          <w:szCs w:val="28"/>
          <w:lang w:eastAsia="ru-RU"/>
        </w:rPr>
        <w:t>иностранного языка</w:t>
      </w:r>
      <w:r w:rsidR="00D46D43" w:rsidRPr="00E91371">
        <w:rPr>
          <w:rFonts w:ascii="Times New Roman" w:eastAsia="Times New Roman" w:hAnsi="Times New Roman"/>
          <w:sz w:val="28"/>
          <w:szCs w:val="28"/>
          <w:lang w:eastAsia="ru-RU"/>
        </w:rPr>
        <w:t xml:space="preserve">; </w:t>
      </w:r>
      <w:r w:rsidR="009A035B" w:rsidRPr="00E91371">
        <w:rPr>
          <w:rFonts w:ascii="Times New Roman" w:hAnsi="Times New Roman" w:cs="Times New Roman"/>
          <w:sz w:val="28"/>
          <w:szCs w:val="28"/>
        </w:rPr>
        <w:t>д</w:t>
      </w:r>
      <w:r w:rsidR="009A035B" w:rsidRPr="00E91371">
        <w:rPr>
          <w:rFonts w:ascii="Times New Roman" w:eastAsia="Times New Roman" w:hAnsi="Times New Roman"/>
          <w:sz w:val="28"/>
          <w:szCs w:val="28"/>
          <w:lang w:eastAsia="ru-RU"/>
        </w:rPr>
        <w:t xml:space="preserve">остаточным уровнем умений и навыков решения педагогически значимых проблем и задач, достаточной активностью в саморазвитии в профессии </w:t>
      </w:r>
      <w:r w:rsidR="00655FCF" w:rsidRPr="00E91371">
        <w:rPr>
          <w:rFonts w:ascii="Times New Roman" w:eastAsia="Times New Roman" w:hAnsi="Times New Roman"/>
          <w:sz w:val="28"/>
          <w:szCs w:val="28"/>
          <w:lang w:eastAsia="ru-RU"/>
        </w:rPr>
        <w:t xml:space="preserve">учителя </w:t>
      </w:r>
      <w:r w:rsidRPr="00E91371">
        <w:rPr>
          <w:rFonts w:ascii="Times New Roman" w:eastAsia="Times New Roman" w:hAnsi="Times New Roman"/>
          <w:sz w:val="28"/>
          <w:szCs w:val="28"/>
          <w:lang w:eastAsia="ru-RU"/>
        </w:rPr>
        <w:t xml:space="preserve">иностранного языка </w:t>
      </w:r>
      <w:r w:rsidR="009A035B" w:rsidRPr="00E91371">
        <w:rPr>
          <w:rFonts w:ascii="Times New Roman" w:eastAsia="Times New Roman" w:hAnsi="Times New Roman"/>
          <w:sz w:val="28"/>
          <w:szCs w:val="28"/>
          <w:lang w:eastAsia="ru-RU"/>
        </w:rPr>
        <w:t>и в установлении взаимодействия.</w:t>
      </w:r>
    </w:p>
    <w:p w:rsidR="004917EE" w:rsidRPr="00E91371" w:rsidRDefault="006D0E2B" w:rsidP="000D6D66">
      <w:pPr>
        <w:spacing w:after="0" w:line="240" w:lineRule="auto"/>
        <w:ind w:firstLine="454"/>
        <w:jc w:val="both"/>
        <w:rPr>
          <w:rFonts w:ascii="Times New Roman" w:hAnsi="Times New Roman" w:cs="Times New Roman"/>
          <w:sz w:val="28"/>
          <w:szCs w:val="28"/>
        </w:rPr>
      </w:pPr>
      <w:r w:rsidRPr="00E91371">
        <w:rPr>
          <w:rFonts w:ascii="Times New Roman" w:eastAsia="Times New Roman" w:hAnsi="Times New Roman"/>
          <w:i/>
          <w:sz w:val="28"/>
          <w:szCs w:val="28"/>
          <w:lang w:eastAsia="ru-RU"/>
        </w:rPr>
        <w:t>Низкий уровень</w:t>
      </w:r>
      <w:r w:rsidRPr="00E91371">
        <w:rPr>
          <w:rFonts w:ascii="Times New Roman" w:eastAsia="Times New Roman" w:hAnsi="Times New Roman"/>
          <w:sz w:val="28"/>
          <w:szCs w:val="28"/>
          <w:lang w:eastAsia="ru-RU"/>
        </w:rPr>
        <w:t xml:space="preserve"> выраженности достигнутой профессиональной идентичности </w:t>
      </w:r>
      <w:r w:rsidR="003B3A29" w:rsidRPr="00E91371">
        <w:rPr>
          <w:rFonts w:ascii="Times New Roman" w:eastAsia="Times New Roman" w:hAnsi="Times New Roman"/>
          <w:sz w:val="28"/>
          <w:szCs w:val="28"/>
          <w:lang w:eastAsia="ru-RU"/>
        </w:rPr>
        <w:t xml:space="preserve">будущих учителей иностранного языка </w:t>
      </w:r>
      <w:r w:rsidRPr="00E91371">
        <w:rPr>
          <w:rFonts w:ascii="Times New Roman" w:eastAsia="Times New Roman" w:hAnsi="Times New Roman"/>
          <w:sz w:val="28"/>
          <w:szCs w:val="28"/>
          <w:lang w:eastAsia="ru-RU"/>
        </w:rPr>
        <w:t xml:space="preserve">проявляется при: </w:t>
      </w:r>
      <w:r w:rsidR="00D46D43" w:rsidRPr="00E91371">
        <w:rPr>
          <w:rFonts w:ascii="Times New Roman" w:hAnsi="Times New Roman" w:cs="Times New Roman"/>
          <w:sz w:val="28"/>
          <w:szCs w:val="28"/>
        </w:rPr>
        <w:t xml:space="preserve">недостаточно четких суждениях о профессии </w:t>
      </w:r>
      <w:r w:rsidR="00D46D43" w:rsidRPr="00E91371">
        <w:rPr>
          <w:rFonts w:ascii="Times New Roman" w:eastAsia="Times New Roman" w:hAnsi="Times New Roman"/>
          <w:sz w:val="28"/>
          <w:szCs w:val="28"/>
          <w:lang w:eastAsia="ru-RU"/>
        </w:rPr>
        <w:t xml:space="preserve">учителя </w:t>
      </w:r>
      <w:r w:rsidR="003B3A29" w:rsidRPr="00E91371">
        <w:rPr>
          <w:rFonts w:ascii="Times New Roman" w:eastAsia="Times New Roman" w:hAnsi="Times New Roman"/>
          <w:sz w:val="28"/>
          <w:szCs w:val="28"/>
          <w:lang w:eastAsia="ru-RU"/>
        </w:rPr>
        <w:t>иностранного языка</w:t>
      </w:r>
      <w:r w:rsidR="00D46D43" w:rsidRPr="00E91371">
        <w:rPr>
          <w:rFonts w:ascii="Times New Roman" w:hAnsi="Times New Roman" w:cs="Times New Roman"/>
          <w:sz w:val="28"/>
          <w:szCs w:val="28"/>
        </w:rPr>
        <w:t xml:space="preserve">, удовлетворительном уровне умений рефлексировать на соответствие себя профессии </w:t>
      </w:r>
      <w:r w:rsidR="00D46D43" w:rsidRPr="00E91371">
        <w:rPr>
          <w:rFonts w:ascii="Times New Roman" w:eastAsia="Times New Roman" w:hAnsi="Times New Roman"/>
          <w:sz w:val="28"/>
          <w:szCs w:val="28"/>
          <w:lang w:eastAsia="ru-RU"/>
        </w:rPr>
        <w:t xml:space="preserve">учителя </w:t>
      </w:r>
      <w:r w:rsidR="003B3A29" w:rsidRPr="00E91371">
        <w:rPr>
          <w:rFonts w:ascii="Times New Roman" w:eastAsia="Times New Roman" w:hAnsi="Times New Roman"/>
          <w:sz w:val="28"/>
          <w:szCs w:val="28"/>
          <w:lang w:eastAsia="ru-RU"/>
        </w:rPr>
        <w:t xml:space="preserve">иностранного языка </w:t>
      </w:r>
      <w:r w:rsidR="00D46D43" w:rsidRPr="00E91371">
        <w:rPr>
          <w:rFonts w:ascii="Times New Roman" w:hAnsi="Times New Roman" w:cs="Times New Roman"/>
          <w:sz w:val="28"/>
          <w:szCs w:val="28"/>
        </w:rPr>
        <w:t xml:space="preserve">с целью поддержания мотивации, </w:t>
      </w:r>
      <w:r w:rsidR="00BA3CED" w:rsidRPr="00E91371">
        <w:rPr>
          <w:rFonts w:ascii="Times New Roman" w:hAnsi="Times New Roman" w:cs="Times New Roman"/>
          <w:sz w:val="20"/>
          <w:szCs w:val="24"/>
        </w:rPr>
        <w:t>себе как об учителе ИЯ.</w:t>
      </w:r>
      <w:r w:rsidR="00D46D43" w:rsidRPr="00E91371">
        <w:rPr>
          <w:rFonts w:ascii="Times New Roman" w:hAnsi="Times New Roman" w:cs="Times New Roman"/>
          <w:sz w:val="28"/>
          <w:szCs w:val="28"/>
        </w:rPr>
        <w:t xml:space="preserve">недостаточно высоком стремлении к саморазвитию; недостаточно </w:t>
      </w:r>
      <w:r w:rsidRPr="00E91371">
        <w:rPr>
          <w:rFonts w:ascii="Times New Roman" w:hAnsi="Times New Roman" w:cs="Times New Roman"/>
          <w:sz w:val="28"/>
          <w:szCs w:val="28"/>
        </w:rPr>
        <w:t>высокой познавательной активности</w:t>
      </w:r>
      <w:r w:rsidR="004917EE" w:rsidRPr="00E91371">
        <w:rPr>
          <w:rFonts w:ascii="Times New Roman" w:hAnsi="Times New Roman" w:cs="Times New Roman"/>
          <w:sz w:val="28"/>
          <w:szCs w:val="28"/>
        </w:rPr>
        <w:t xml:space="preserve"> к знаниям о професс</w:t>
      </w:r>
      <w:r w:rsidRPr="00E91371">
        <w:rPr>
          <w:rFonts w:ascii="Times New Roman" w:hAnsi="Times New Roman" w:cs="Times New Roman"/>
          <w:sz w:val="28"/>
          <w:szCs w:val="28"/>
        </w:rPr>
        <w:t xml:space="preserve">иональных компетенциях </w:t>
      </w:r>
      <w:r w:rsidR="00655FCF" w:rsidRPr="00E91371">
        <w:rPr>
          <w:rFonts w:ascii="Times New Roman" w:eastAsia="Times New Roman" w:hAnsi="Times New Roman"/>
          <w:sz w:val="28"/>
          <w:szCs w:val="28"/>
          <w:lang w:eastAsia="ru-RU"/>
        </w:rPr>
        <w:t xml:space="preserve">учителя </w:t>
      </w:r>
      <w:r w:rsidR="003B3A29" w:rsidRPr="00E91371">
        <w:rPr>
          <w:rFonts w:ascii="Times New Roman" w:eastAsia="Times New Roman" w:hAnsi="Times New Roman"/>
          <w:sz w:val="28"/>
          <w:szCs w:val="28"/>
          <w:lang w:eastAsia="ru-RU"/>
        </w:rPr>
        <w:t>иностранного языка</w:t>
      </w:r>
      <w:r w:rsidRPr="00E91371">
        <w:rPr>
          <w:rFonts w:ascii="Times New Roman" w:hAnsi="Times New Roman" w:cs="Times New Roman"/>
          <w:sz w:val="28"/>
          <w:szCs w:val="28"/>
        </w:rPr>
        <w:t>,</w:t>
      </w:r>
      <w:r w:rsidR="004917EE" w:rsidRPr="00E91371">
        <w:rPr>
          <w:rFonts w:ascii="Times New Roman" w:hAnsi="Times New Roman" w:cs="Times New Roman"/>
          <w:sz w:val="28"/>
          <w:szCs w:val="28"/>
        </w:rPr>
        <w:t xml:space="preserve"> </w:t>
      </w:r>
      <w:r w:rsidRPr="00E91371">
        <w:rPr>
          <w:rFonts w:ascii="Times New Roman" w:hAnsi="Times New Roman" w:cs="Times New Roman"/>
          <w:sz w:val="28"/>
          <w:szCs w:val="28"/>
        </w:rPr>
        <w:t>н</w:t>
      </w:r>
      <w:r w:rsidR="004917EE" w:rsidRPr="00E91371">
        <w:rPr>
          <w:rFonts w:ascii="Times New Roman" w:hAnsi="Times New Roman" w:cs="Times New Roman"/>
          <w:sz w:val="28"/>
          <w:szCs w:val="28"/>
        </w:rPr>
        <w:t>едостаточно четки</w:t>
      </w:r>
      <w:r w:rsidRPr="00E91371">
        <w:rPr>
          <w:rFonts w:ascii="Times New Roman" w:hAnsi="Times New Roman" w:cs="Times New Roman"/>
          <w:sz w:val="28"/>
          <w:szCs w:val="28"/>
        </w:rPr>
        <w:t>х представлениях о себе как о</w:t>
      </w:r>
      <w:r w:rsidR="00655FCF" w:rsidRPr="00E91371">
        <w:rPr>
          <w:rFonts w:ascii="Times New Roman" w:hAnsi="Times New Roman" w:cs="Times New Roman"/>
          <w:sz w:val="28"/>
          <w:szCs w:val="28"/>
        </w:rPr>
        <w:t xml:space="preserve">б </w:t>
      </w:r>
      <w:r w:rsidR="00655FCF" w:rsidRPr="00E91371">
        <w:rPr>
          <w:rFonts w:ascii="Times New Roman" w:eastAsia="Times New Roman" w:hAnsi="Times New Roman"/>
          <w:sz w:val="28"/>
          <w:szCs w:val="28"/>
          <w:lang w:eastAsia="ru-RU"/>
        </w:rPr>
        <w:t xml:space="preserve">учителе </w:t>
      </w:r>
      <w:r w:rsidR="003B3A29" w:rsidRPr="00E91371">
        <w:rPr>
          <w:rFonts w:ascii="Times New Roman" w:eastAsia="Times New Roman" w:hAnsi="Times New Roman"/>
          <w:sz w:val="28"/>
          <w:szCs w:val="28"/>
          <w:lang w:eastAsia="ru-RU"/>
        </w:rPr>
        <w:t>иностранного языка</w:t>
      </w:r>
      <w:r w:rsidRPr="00E91371">
        <w:rPr>
          <w:rFonts w:ascii="Times New Roman" w:hAnsi="Times New Roman" w:cs="Times New Roman"/>
          <w:sz w:val="28"/>
          <w:szCs w:val="28"/>
        </w:rPr>
        <w:t>; у</w:t>
      </w:r>
      <w:r w:rsidR="004917EE" w:rsidRPr="00E91371">
        <w:rPr>
          <w:rFonts w:ascii="Times New Roman" w:hAnsi="Times New Roman" w:cs="Times New Roman"/>
          <w:sz w:val="28"/>
          <w:szCs w:val="28"/>
        </w:rPr>
        <w:t>довлетворительн</w:t>
      </w:r>
      <w:r w:rsidRPr="00E91371">
        <w:rPr>
          <w:rFonts w:ascii="Times New Roman" w:hAnsi="Times New Roman" w:cs="Times New Roman"/>
          <w:sz w:val="28"/>
          <w:szCs w:val="28"/>
        </w:rPr>
        <w:t>ом</w:t>
      </w:r>
      <w:r w:rsidR="004917EE" w:rsidRPr="00E91371">
        <w:rPr>
          <w:rFonts w:ascii="Times New Roman" w:hAnsi="Times New Roman" w:cs="Times New Roman"/>
          <w:sz w:val="28"/>
          <w:szCs w:val="28"/>
        </w:rPr>
        <w:t xml:space="preserve"> уров</w:t>
      </w:r>
      <w:r w:rsidRPr="00E91371">
        <w:rPr>
          <w:rFonts w:ascii="Times New Roman" w:hAnsi="Times New Roman" w:cs="Times New Roman"/>
          <w:sz w:val="28"/>
          <w:szCs w:val="28"/>
        </w:rPr>
        <w:t>не</w:t>
      </w:r>
      <w:r w:rsidR="004917EE" w:rsidRPr="00E91371">
        <w:rPr>
          <w:rFonts w:ascii="Times New Roman" w:hAnsi="Times New Roman" w:cs="Times New Roman"/>
          <w:sz w:val="28"/>
          <w:szCs w:val="28"/>
        </w:rPr>
        <w:t xml:space="preserve"> умений и навыков решения педагоги</w:t>
      </w:r>
      <w:r w:rsidRPr="00E91371">
        <w:rPr>
          <w:rFonts w:ascii="Times New Roman" w:hAnsi="Times New Roman" w:cs="Times New Roman"/>
          <w:sz w:val="28"/>
          <w:szCs w:val="28"/>
        </w:rPr>
        <w:t xml:space="preserve">чески значимых проблем и задач, </w:t>
      </w:r>
      <w:r w:rsidR="00D46D43" w:rsidRPr="00E91371">
        <w:rPr>
          <w:rFonts w:ascii="Times New Roman" w:hAnsi="Times New Roman" w:cs="Times New Roman"/>
          <w:sz w:val="28"/>
          <w:szCs w:val="28"/>
        </w:rPr>
        <w:t xml:space="preserve">недостаточно </w:t>
      </w:r>
      <w:r w:rsidRPr="00E91371">
        <w:rPr>
          <w:rFonts w:ascii="Times New Roman" w:hAnsi="Times New Roman" w:cs="Times New Roman"/>
          <w:sz w:val="28"/>
          <w:szCs w:val="28"/>
        </w:rPr>
        <w:t>активном поведении</w:t>
      </w:r>
      <w:r w:rsidR="004917EE" w:rsidRPr="00E91371">
        <w:rPr>
          <w:rFonts w:ascii="Times New Roman" w:hAnsi="Times New Roman" w:cs="Times New Roman"/>
          <w:sz w:val="28"/>
          <w:szCs w:val="28"/>
        </w:rPr>
        <w:t xml:space="preserve"> в саморазвитии в профессии </w:t>
      </w:r>
      <w:r w:rsidR="00655FCF" w:rsidRPr="00E91371">
        <w:rPr>
          <w:rFonts w:ascii="Times New Roman" w:eastAsia="Times New Roman" w:hAnsi="Times New Roman"/>
          <w:sz w:val="28"/>
          <w:szCs w:val="28"/>
          <w:lang w:eastAsia="ru-RU"/>
        </w:rPr>
        <w:t xml:space="preserve">учителя </w:t>
      </w:r>
      <w:r w:rsidR="003B3A29" w:rsidRPr="00E91371">
        <w:rPr>
          <w:rFonts w:ascii="Times New Roman" w:eastAsia="Times New Roman" w:hAnsi="Times New Roman"/>
          <w:sz w:val="28"/>
          <w:szCs w:val="28"/>
          <w:lang w:eastAsia="ru-RU"/>
        </w:rPr>
        <w:t xml:space="preserve">иностранного языка </w:t>
      </w:r>
      <w:r w:rsidR="004917EE" w:rsidRPr="00E91371">
        <w:rPr>
          <w:rFonts w:ascii="Times New Roman" w:hAnsi="Times New Roman" w:cs="Times New Roman"/>
          <w:sz w:val="28"/>
          <w:szCs w:val="28"/>
        </w:rPr>
        <w:t>и в установлении взаимодействия.</w:t>
      </w:r>
    </w:p>
    <w:p w:rsidR="006D0E2B" w:rsidRPr="00E91371" w:rsidRDefault="006D0E2B"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4"/>
        </w:rPr>
        <w:t>Опытно-э</w:t>
      </w:r>
      <w:r w:rsidRPr="00E91371">
        <w:rPr>
          <w:rFonts w:ascii="Times New Roman" w:hAnsi="Times New Roman" w:cs="Times New Roman"/>
          <w:sz w:val="28"/>
          <w:szCs w:val="28"/>
        </w:rPr>
        <w:t xml:space="preserve">кспериментальная работа </w:t>
      </w:r>
      <w:r w:rsidR="00F9028C" w:rsidRPr="00E91371">
        <w:rPr>
          <w:rFonts w:ascii="Times New Roman" w:hAnsi="Times New Roman" w:cs="Times New Roman"/>
          <w:sz w:val="28"/>
          <w:szCs w:val="28"/>
        </w:rPr>
        <w:t xml:space="preserve">по </w:t>
      </w:r>
      <w:r w:rsidRPr="00E91371">
        <w:rPr>
          <w:rFonts w:ascii="Times New Roman" w:hAnsi="Times New Roman" w:cs="Times New Roman"/>
          <w:sz w:val="28"/>
          <w:szCs w:val="28"/>
        </w:rPr>
        <w:t>апробации выявленных педагогических условий и разработанной модели формирования профессиональной идентичности будущих учителей иностранного языка была проведена в три этапа: констатирующий, формирующий и контрольный.</w:t>
      </w:r>
    </w:p>
    <w:p w:rsidR="00F42E9F" w:rsidRPr="00E91371" w:rsidRDefault="00E37E0D" w:rsidP="000D6D66">
      <w:pPr>
        <w:spacing w:after="0" w:line="240" w:lineRule="auto"/>
        <w:ind w:firstLine="454"/>
        <w:jc w:val="both"/>
        <w:rPr>
          <w:rFonts w:ascii="Times New Roman" w:hAnsi="Times New Roman" w:cs="Times New Roman"/>
          <w:strike/>
          <w:sz w:val="28"/>
          <w:szCs w:val="28"/>
        </w:rPr>
      </w:pPr>
      <w:r w:rsidRPr="00E91371">
        <w:rPr>
          <w:rFonts w:ascii="Times New Roman" w:hAnsi="Times New Roman" w:cs="Times New Roman"/>
          <w:sz w:val="28"/>
          <w:szCs w:val="28"/>
        </w:rPr>
        <w:t xml:space="preserve">В ходе </w:t>
      </w:r>
      <w:r w:rsidRPr="00E91371">
        <w:rPr>
          <w:rFonts w:ascii="Times New Roman" w:hAnsi="Times New Roman" w:cs="Times New Roman"/>
          <w:i/>
          <w:sz w:val="28"/>
          <w:szCs w:val="28"/>
        </w:rPr>
        <w:t>констатирующего</w:t>
      </w:r>
      <w:r w:rsidRPr="00E91371">
        <w:rPr>
          <w:rFonts w:ascii="Times New Roman" w:hAnsi="Times New Roman" w:cs="Times New Roman"/>
          <w:sz w:val="28"/>
          <w:szCs w:val="28"/>
        </w:rPr>
        <w:t xml:space="preserve"> этапа </w:t>
      </w:r>
      <w:r w:rsidR="002B7175" w:rsidRPr="00E91371">
        <w:rPr>
          <w:rFonts w:ascii="Times New Roman" w:hAnsi="Times New Roman" w:cs="Times New Roman"/>
          <w:sz w:val="28"/>
          <w:szCs w:val="28"/>
        </w:rPr>
        <w:t>опытно-</w:t>
      </w:r>
      <w:r w:rsidRPr="00E91371">
        <w:rPr>
          <w:rFonts w:ascii="Times New Roman" w:hAnsi="Times New Roman" w:cs="Times New Roman"/>
          <w:sz w:val="28"/>
          <w:szCs w:val="28"/>
        </w:rPr>
        <w:t>эксперимента</w:t>
      </w:r>
      <w:r w:rsidR="002B7175" w:rsidRPr="00E91371">
        <w:rPr>
          <w:rFonts w:ascii="Times New Roman" w:hAnsi="Times New Roman" w:cs="Times New Roman"/>
          <w:sz w:val="28"/>
          <w:szCs w:val="28"/>
        </w:rPr>
        <w:t>льной работы</w:t>
      </w:r>
      <w:r w:rsidRPr="00E91371">
        <w:rPr>
          <w:rFonts w:ascii="Times New Roman" w:hAnsi="Times New Roman" w:cs="Times New Roman"/>
          <w:sz w:val="28"/>
          <w:szCs w:val="28"/>
        </w:rPr>
        <w:t xml:space="preserve"> был</w:t>
      </w:r>
      <w:r w:rsidR="002B7175" w:rsidRPr="00E91371">
        <w:rPr>
          <w:rFonts w:ascii="Times New Roman" w:hAnsi="Times New Roman" w:cs="Times New Roman"/>
          <w:sz w:val="28"/>
          <w:szCs w:val="28"/>
        </w:rPr>
        <w:t>а</w:t>
      </w:r>
      <w:r w:rsidRPr="00E91371">
        <w:rPr>
          <w:rFonts w:ascii="Times New Roman" w:hAnsi="Times New Roman" w:cs="Times New Roman"/>
          <w:sz w:val="28"/>
          <w:szCs w:val="28"/>
        </w:rPr>
        <w:t xml:space="preserve"> проведен</w:t>
      </w:r>
      <w:r w:rsidR="006D0E2B" w:rsidRPr="00E91371">
        <w:rPr>
          <w:rFonts w:ascii="Times New Roman" w:hAnsi="Times New Roman" w:cs="Times New Roman"/>
          <w:sz w:val="28"/>
          <w:szCs w:val="28"/>
        </w:rPr>
        <w:t>а</w:t>
      </w:r>
      <w:r w:rsidRPr="00E91371">
        <w:rPr>
          <w:rFonts w:ascii="Times New Roman" w:hAnsi="Times New Roman" w:cs="Times New Roman"/>
          <w:sz w:val="28"/>
          <w:szCs w:val="28"/>
        </w:rPr>
        <w:t xml:space="preserve"> </w:t>
      </w:r>
      <w:r w:rsidR="006D0E2B" w:rsidRPr="00E91371">
        <w:rPr>
          <w:rFonts w:ascii="Times New Roman" w:hAnsi="Times New Roman" w:cs="Times New Roman"/>
          <w:sz w:val="28"/>
          <w:szCs w:val="28"/>
        </w:rPr>
        <w:t>диагностика</w:t>
      </w:r>
      <w:r w:rsidRPr="00E91371">
        <w:rPr>
          <w:rFonts w:ascii="Times New Roman" w:hAnsi="Times New Roman" w:cs="Times New Roman"/>
          <w:sz w:val="28"/>
          <w:szCs w:val="28"/>
        </w:rPr>
        <w:t xml:space="preserve"> потребности в изучении курса по формированию профессиональной идентичности и </w:t>
      </w:r>
      <w:r w:rsidR="002B7175" w:rsidRPr="00E91371">
        <w:rPr>
          <w:rFonts w:ascii="Times New Roman" w:hAnsi="Times New Roman" w:cs="Times New Roman"/>
          <w:sz w:val="28"/>
          <w:szCs w:val="28"/>
        </w:rPr>
        <w:t xml:space="preserve">исходного </w:t>
      </w:r>
      <w:r w:rsidRPr="00E91371">
        <w:rPr>
          <w:rFonts w:ascii="Times New Roman" w:hAnsi="Times New Roman" w:cs="Times New Roman"/>
          <w:sz w:val="28"/>
          <w:szCs w:val="28"/>
        </w:rPr>
        <w:t>уровн</w:t>
      </w:r>
      <w:r w:rsidR="006D0E2B" w:rsidRPr="00E91371">
        <w:rPr>
          <w:rFonts w:ascii="Times New Roman" w:hAnsi="Times New Roman" w:cs="Times New Roman"/>
          <w:sz w:val="28"/>
          <w:szCs w:val="28"/>
        </w:rPr>
        <w:t>я</w:t>
      </w:r>
      <w:r w:rsidRPr="00E91371">
        <w:rPr>
          <w:rFonts w:ascii="Times New Roman" w:hAnsi="Times New Roman" w:cs="Times New Roman"/>
          <w:sz w:val="28"/>
          <w:szCs w:val="28"/>
        </w:rPr>
        <w:t xml:space="preserve"> сформированности профессиональной идентичности студентов КГ и ЭГ</w:t>
      </w:r>
      <w:r w:rsidR="00F42E9F" w:rsidRPr="00E91371">
        <w:rPr>
          <w:rFonts w:ascii="Times New Roman" w:hAnsi="Times New Roman" w:cs="Times New Roman"/>
          <w:sz w:val="28"/>
          <w:szCs w:val="28"/>
        </w:rPr>
        <w:t>.</w:t>
      </w:r>
    </w:p>
    <w:p w:rsidR="002B7175" w:rsidRPr="00E91371" w:rsidRDefault="002B7175"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Целью </w:t>
      </w:r>
      <w:r w:rsidRPr="00E91371">
        <w:rPr>
          <w:rFonts w:ascii="Times New Roman" w:hAnsi="Times New Roman" w:cs="Times New Roman"/>
          <w:i/>
          <w:sz w:val="28"/>
          <w:szCs w:val="28"/>
        </w:rPr>
        <w:t>формирующего этапа</w:t>
      </w:r>
      <w:r w:rsidRPr="00E91371">
        <w:rPr>
          <w:rFonts w:ascii="Times New Roman" w:hAnsi="Times New Roman" w:cs="Times New Roman"/>
          <w:sz w:val="28"/>
          <w:szCs w:val="28"/>
        </w:rPr>
        <w:t xml:space="preserve"> опытно-экспериментальной работы явилось внедрение педагогических условий и разработанной модели </w:t>
      </w:r>
      <w:r w:rsidRPr="00E91371">
        <w:rPr>
          <w:rFonts w:ascii="Times New Roman" w:hAnsi="Times New Roman" w:cs="Times New Roman"/>
          <w:sz w:val="28"/>
        </w:rPr>
        <w:t>формирования профессиональной идентичности будущих учителей иностранного языка</w:t>
      </w:r>
      <w:r w:rsidR="00E5751E" w:rsidRPr="00E91371">
        <w:rPr>
          <w:rFonts w:ascii="Times New Roman" w:hAnsi="Times New Roman" w:cs="Times New Roman"/>
          <w:sz w:val="28"/>
        </w:rPr>
        <w:t xml:space="preserve"> в образовательный процесс </w:t>
      </w:r>
      <w:r w:rsidR="00E5751E" w:rsidRPr="00E91371">
        <w:rPr>
          <w:rFonts w:ascii="Times New Roman" w:hAnsi="Times New Roman" w:cs="Times New Roman"/>
          <w:color w:val="000000" w:themeColor="text1"/>
          <w:sz w:val="28"/>
          <w:szCs w:val="28"/>
        </w:rPr>
        <w:t xml:space="preserve">программы </w:t>
      </w:r>
      <w:r w:rsidR="00813A93" w:rsidRPr="00E91371">
        <w:rPr>
          <w:rFonts w:ascii="Times New Roman" w:hAnsi="Times New Roman" w:cs="Times New Roman"/>
          <w:sz w:val="28"/>
          <w:szCs w:val="28"/>
        </w:rPr>
        <w:t xml:space="preserve">6B01705 – </w:t>
      </w:r>
      <w:r w:rsidR="006D54C4" w:rsidRPr="00E91371">
        <w:rPr>
          <w:rFonts w:ascii="Times New Roman" w:hAnsi="Times New Roman" w:cs="Times New Roman"/>
          <w:sz w:val="28"/>
          <w:szCs w:val="28"/>
        </w:rPr>
        <w:t>Иностранный язык: два иностранных языка (английский/немецкий, китайский, французский языки)</w:t>
      </w:r>
      <w:r w:rsidRPr="00E91371">
        <w:rPr>
          <w:rFonts w:ascii="Times New Roman" w:hAnsi="Times New Roman" w:cs="Times New Roman"/>
          <w:sz w:val="28"/>
        </w:rPr>
        <w:t xml:space="preserve">, студентов 2 курса </w:t>
      </w:r>
      <w:r w:rsidRPr="00E91371">
        <w:rPr>
          <w:rFonts w:ascii="Times New Roman" w:hAnsi="Times New Roman" w:cs="Times New Roman"/>
          <w:sz w:val="28"/>
          <w:szCs w:val="28"/>
        </w:rPr>
        <w:t>2021 года поступления</w:t>
      </w:r>
      <w:r w:rsidR="00E5751E" w:rsidRPr="00E91371">
        <w:rPr>
          <w:rFonts w:ascii="Times New Roman" w:hAnsi="Times New Roman" w:cs="Times New Roman"/>
          <w:sz w:val="28"/>
          <w:szCs w:val="28"/>
        </w:rPr>
        <w:t>.</w:t>
      </w:r>
    </w:p>
    <w:p w:rsidR="002B7175" w:rsidRPr="00E91371" w:rsidRDefault="002B7175" w:rsidP="000D6D66">
      <w:pPr>
        <w:spacing w:after="0" w:line="240" w:lineRule="auto"/>
        <w:ind w:firstLine="510"/>
        <w:jc w:val="both"/>
        <w:rPr>
          <w:rFonts w:ascii="Times New Roman" w:eastAsia="Times New Roman" w:hAnsi="Times New Roman"/>
          <w:sz w:val="28"/>
          <w:szCs w:val="28"/>
          <w:lang w:eastAsia="ru-RU"/>
        </w:rPr>
      </w:pPr>
      <w:r w:rsidRPr="00E91371">
        <w:rPr>
          <w:rFonts w:ascii="Times New Roman" w:eastAsia="Times New Roman" w:hAnsi="Times New Roman"/>
          <w:i/>
          <w:sz w:val="28"/>
          <w:szCs w:val="28"/>
          <w:lang w:eastAsia="ru-RU"/>
        </w:rPr>
        <w:t>На контрольном этапе</w:t>
      </w:r>
      <w:r w:rsidRPr="00E91371">
        <w:rPr>
          <w:rFonts w:ascii="Times New Roman" w:eastAsia="Times New Roman" w:hAnsi="Times New Roman"/>
          <w:sz w:val="28"/>
          <w:szCs w:val="28"/>
          <w:lang w:eastAsia="ru-RU"/>
        </w:rPr>
        <w:t xml:space="preserve"> осуществлялась повторная диагностика </w:t>
      </w:r>
      <w:r w:rsidR="00F13550" w:rsidRPr="00E91371">
        <w:rPr>
          <w:rFonts w:ascii="Times New Roman" w:eastAsia="Times New Roman" w:hAnsi="Times New Roman"/>
          <w:sz w:val="28"/>
          <w:szCs w:val="28"/>
          <w:lang w:eastAsia="ru-RU"/>
        </w:rPr>
        <w:t xml:space="preserve">уровней </w:t>
      </w:r>
      <w:r w:rsidRPr="00E91371">
        <w:rPr>
          <w:rFonts w:ascii="Times New Roman" w:hAnsi="Times New Roman" w:cs="Times New Roman"/>
          <w:sz w:val="28"/>
        </w:rPr>
        <w:t>профессиональной идентичности</w:t>
      </w:r>
      <w:r w:rsidRPr="00E91371">
        <w:rPr>
          <w:rFonts w:ascii="Times New Roman" w:eastAsia="Times New Roman" w:hAnsi="Times New Roman"/>
          <w:sz w:val="28"/>
          <w:szCs w:val="28"/>
          <w:lang w:eastAsia="ru-RU"/>
        </w:rPr>
        <w:t xml:space="preserve"> в контрольной и экспериментальной группах.</w:t>
      </w:r>
    </w:p>
    <w:p w:rsidR="00A34D38" w:rsidRPr="00E91371" w:rsidRDefault="00A34D38"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В качестве инструмента</w:t>
      </w:r>
      <w:r w:rsidR="00FC653F" w:rsidRPr="00E91371">
        <w:rPr>
          <w:rFonts w:ascii="Times New Roman" w:hAnsi="Times New Roman" w:cs="Times New Roman"/>
          <w:sz w:val="28"/>
          <w:szCs w:val="28"/>
        </w:rPr>
        <w:t>рия</w:t>
      </w:r>
      <w:r w:rsidRPr="00E91371">
        <w:rPr>
          <w:rFonts w:ascii="Times New Roman" w:hAnsi="Times New Roman" w:cs="Times New Roman"/>
          <w:sz w:val="28"/>
          <w:szCs w:val="28"/>
        </w:rPr>
        <w:t xml:space="preserve"> для диагностики уровня сформированности профессиональной идентичности студентов – будущих учителей иностранного языка – были выбраны методики, представленные в таблице </w:t>
      </w:r>
      <w:r w:rsidR="006D54C4" w:rsidRPr="00E91371">
        <w:rPr>
          <w:rFonts w:ascii="Times New Roman" w:hAnsi="Times New Roman" w:cs="Times New Roman"/>
          <w:sz w:val="28"/>
          <w:szCs w:val="28"/>
        </w:rPr>
        <w:t>6</w:t>
      </w:r>
      <w:r w:rsidRPr="00E91371">
        <w:rPr>
          <w:rFonts w:ascii="Times New Roman" w:hAnsi="Times New Roman" w:cs="Times New Roman"/>
          <w:sz w:val="28"/>
          <w:szCs w:val="28"/>
        </w:rPr>
        <w:t xml:space="preserve">. </w:t>
      </w:r>
    </w:p>
    <w:p w:rsidR="00C9788A" w:rsidRPr="00E91371" w:rsidRDefault="003B3A29"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При разработке </w:t>
      </w:r>
      <w:r w:rsidRPr="00E91371">
        <w:rPr>
          <w:rFonts w:ascii="Times New Roman" w:hAnsi="Times New Roman" w:cs="Times New Roman"/>
          <w:i/>
          <w:sz w:val="28"/>
          <w:szCs w:val="28"/>
        </w:rPr>
        <w:t>авторского опросника для оценивания уровня сформированности профессиональной идентичности</w:t>
      </w:r>
      <w:r w:rsidRPr="00E91371">
        <w:rPr>
          <w:rFonts w:ascii="Times New Roman" w:hAnsi="Times New Roman" w:cs="Times New Roman"/>
          <w:sz w:val="28"/>
          <w:szCs w:val="28"/>
        </w:rPr>
        <w:t xml:space="preserve"> </w:t>
      </w:r>
      <w:r w:rsidRPr="00E91371">
        <w:rPr>
          <w:rFonts w:ascii="Times New Roman" w:eastAsia="Times New Roman" w:hAnsi="Times New Roman"/>
          <w:i/>
          <w:sz w:val="28"/>
          <w:szCs w:val="28"/>
          <w:lang w:eastAsia="ru-RU"/>
        </w:rPr>
        <w:t>будущих учителей иностранного языка</w:t>
      </w:r>
      <w:r w:rsidRPr="00E91371">
        <w:rPr>
          <w:rFonts w:ascii="Times New Roman" w:eastAsia="Times New Roman" w:hAnsi="Times New Roman"/>
          <w:sz w:val="28"/>
          <w:szCs w:val="28"/>
          <w:lang w:eastAsia="ru-RU"/>
        </w:rPr>
        <w:t xml:space="preserve"> </w:t>
      </w:r>
      <w:r w:rsidRPr="00E91371">
        <w:rPr>
          <w:rFonts w:ascii="Times New Roman" w:hAnsi="Times New Roman" w:cs="Times New Roman"/>
          <w:sz w:val="28"/>
          <w:szCs w:val="28"/>
        </w:rPr>
        <w:t xml:space="preserve">студентов мы опирались на компонентную структуру </w:t>
      </w:r>
    </w:p>
    <w:p w:rsidR="00A34D38" w:rsidRPr="00E91371" w:rsidRDefault="00A34D38" w:rsidP="00EC14ED">
      <w:pPr>
        <w:spacing w:after="0" w:line="240" w:lineRule="auto"/>
        <w:jc w:val="both"/>
        <w:rPr>
          <w:rFonts w:ascii="Times New Roman" w:hAnsi="Times New Roman" w:cs="Times New Roman"/>
          <w:sz w:val="28"/>
          <w:szCs w:val="28"/>
        </w:rPr>
      </w:pPr>
      <w:r w:rsidRPr="00E91371">
        <w:rPr>
          <w:rFonts w:ascii="Times New Roman" w:hAnsi="Times New Roman" w:cs="Times New Roman"/>
          <w:sz w:val="28"/>
          <w:szCs w:val="28"/>
        </w:rPr>
        <w:t xml:space="preserve">Таблица </w:t>
      </w:r>
      <w:r w:rsidR="006D54C4" w:rsidRPr="00E91371">
        <w:rPr>
          <w:rFonts w:ascii="Times New Roman" w:hAnsi="Times New Roman" w:cs="Times New Roman"/>
          <w:sz w:val="28"/>
          <w:szCs w:val="28"/>
        </w:rPr>
        <w:t>6</w:t>
      </w:r>
      <w:r w:rsidRPr="00E91371">
        <w:rPr>
          <w:rFonts w:ascii="Times New Roman" w:hAnsi="Times New Roman" w:cs="Times New Roman"/>
          <w:sz w:val="28"/>
          <w:szCs w:val="28"/>
        </w:rPr>
        <w:t xml:space="preserve"> – Методики диагностики уровня сформированности компонентов профессиональной идентичности</w:t>
      </w:r>
      <w:r w:rsidR="003B3A29" w:rsidRPr="00E91371">
        <w:rPr>
          <w:rFonts w:ascii="Times New Roman" w:hAnsi="Times New Roman" w:cs="Times New Roman"/>
          <w:sz w:val="28"/>
          <w:szCs w:val="28"/>
        </w:rPr>
        <w:t xml:space="preserve"> </w:t>
      </w:r>
      <w:r w:rsidR="003B3A29" w:rsidRPr="00E91371">
        <w:rPr>
          <w:rFonts w:ascii="Times New Roman" w:eastAsia="Times New Roman" w:hAnsi="Times New Roman"/>
          <w:sz w:val="28"/>
          <w:szCs w:val="28"/>
          <w:lang w:eastAsia="ru-RU"/>
        </w:rPr>
        <w:t>будущих учителей иностранного языка</w:t>
      </w:r>
    </w:p>
    <w:p w:rsidR="00A34D38" w:rsidRPr="00E91371" w:rsidRDefault="00A34D38" w:rsidP="000D6D66">
      <w:pPr>
        <w:spacing w:after="0" w:line="240" w:lineRule="auto"/>
        <w:ind w:firstLine="454"/>
        <w:jc w:val="both"/>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3794"/>
        <w:gridCol w:w="3685"/>
        <w:gridCol w:w="2375"/>
      </w:tblGrid>
      <w:tr w:rsidR="00A34D38" w:rsidRPr="00E91371" w:rsidTr="00EB409D">
        <w:tc>
          <w:tcPr>
            <w:tcW w:w="7479" w:type="dxa"/>
            <w:gridSpan w:val="2"/>
          </w:tcPr>
          <w:p w:rsidR="00A34D38" w:rsidRPr="00E91371" w:rsidRDefault="00A34D38" w:rsidP="000507AD">
            <w:pPr>
              <w:jc w:val="center"/>
              <w:rPr>
                <w:rFonts w:ascii="Times New Roman" w:hAnsi="Times New Roman" w:cs="Times New Roman"/>
                <w:b/>
                <w:sz w:val="24"/>
                <w:szCs w:val="24"/>
              </w:rPr>
            </w:pPr>
            <w:r w:rsidRPr="00E91371">
              <w:rPr>
                <w:rFonts w:ascii="Times New Roman" w:hAnsi="Times New Roman" w:cs="Times New Roman"/>
                <w:b/>
                <w:sz w:val="24"/>
                <w:szCs w:val="24"/>
              </w:rPr>
              <w:t xml:space="preserve">Методики диагностики уровня сформированности </w:t>
            </w:r>
            <w:r w:rsidR="000507AD" w:rsidRPr="00E91371">
              <w:rPr>
                <w:rFonts w:ascii="Times New Roman" w:hAnsi="Times New Roman" w:cs="Times New Roman"/>
                <w:b/>
                <w:sz w:val="24"/>
                <w:szCs w:val="24"/>
              </w:rPr>
              <w:t>ПИБУИЯ</w:t>
            </w:r>
          </w:p>
        </w:tc>
        <w:tc>
          <w:tcPr>
            <w:tcW w:w="2375" w:type="dxa"/>
          </w:tcPr>
          <w:p w:rsidR="00A34D38" w:rsidRPr="00E91371" w:rsidRDefault="00A34D38" w:rsidP="000507AD">
            <w:pPr>
              <w:jc w:val="center"/>
              <w:rPr>
                <w:rFonts w:ascii="Times New Roman" w:hAnsi="Times New Roman" w:cs="Times New Roman"/>
                <w:b/>
                <w:sz w:val="24"/>
                <w:szCs w:val="24"/>
              </w:rPr>
            </w:pPr>
            <w:r w:rsidRPr="00E91371">
              <w:rPr>
                <w:rFonts w:ascii="Times New Roman" w:hAnsi="Times New Roman" w:cs="Times New Roman"/>
                <w:b/>
                <w:sz w:val="24"/>
                <w:szCs w:val="24"/>
              </w:rPr>
              <w:t xml:space="preserve">Компоненты </w:t>
            </w:r>
            <w:r w:rsidR="000507AD" w:rsidRPr="00E91371">
              <w:rPr>
                <w:rFonts w:ascii="Times New Roman" w:hAnsi="Times New Roman" w:cs="Times New Roman"/>
                <w:b/>
                <w:sz w:val="24"/>
                <w:szCs w:val="24"/>
              </w:rPr>
              <w:t>ПИБУИЯ</w:t>
            </w:r>
          </w:p>
        </w:tc>
      </w:tr>
      <w:tr w:rsidR="00A34D38" w:rsidRPr="00E91371" w:rsidTr="00BE5A1B">
        <w:tc>
          <w:tcPr>
            <w:tcW w:w="3794" w:type="dxa"/>
            <w:tcBorders>
              <w:bottom w:val="nil"/>
            </w:tcBorders>
          </w:tcPr>
          <w:p w:rsidR="00A34D38" w:rsidRPr="00E91371" w:rsidRDefault="00A34D38" w:rsidP="000507AD">
            <w:pPr>
              <w:pStyle w:val="ab"/>
              <w:numPr>
                <w:ilvl w:val="0"/>
                <w:numId w:val="51"/>
              </w:numPr>
              <w:tabs>
                <w:tab w:val="left" w:pos="396"/>
              </w:tabs>
              <w:ind w:left="0" w:firstLine="0"/>
              <w:jc w:val="both"/>
              <w:rPr>
                <w:rFonts w:ascii="Times New Roman" w:hAnsi="Times New Roman" w:cs="Times New Roman"/>
                <w:sz w:val="24"/>
                <w:szCs w:val="24"/>
              </w:rPr>
            </w:pPr>
            <w:r w:rsidRPr="00E91371">
              <w:rPr>
                <w:rFonts w:ascii="Times New Roman" w:hAnsi="Times New Roman" w:cs="Times New Roman"/>
                <w:sz w:val="24"/>
                <w:szCs w:val="24"/>
              </w:rPr>
              <w:t xml:space="preserve">авторский опросник для изучения </w:t>
            </w:r>
            <w:r w:rsidR="000507AD" w:rsidRPr="00E91371">
              <w:rPr>
                <w:rFonts w:ascii="Times New Roman" w:hAnsi="Times New Roman" w:cs="Times New Roman"/>
                <w:sz w:val="24"/>
                <w:szCs w:val="24"/>
              </w:rPr>
              <w:t>ПИБУИЯ</w:t>
            </w:r>
          </w:p>
        </w:tc>
        <w:tc>
          <w:tcPr>
            <w:tcW w:w="3685" w:type="dxa"/>
            <w:tcBorders>
              <w:bottom w:val="nil"/>
            </w:tcBorders>
          </w:tcPr>
          <w:p w:rsidR="00A34D38" w:rsidRPr="00E91371" w:rsidRDefault="00A34D38" w:rsidP="00533634">
            <w:pPr>
              <w:jc w:val="center"/>
              <w:rPr>
                <w:rFonts w:ascii="Times New Roman" w:hAnsi="Times New Roman" w:cs="Times New Roman"/>
                <w:sz w:val="24"/>
                <w:szCs w:val="24"/>
              </w:rPr>
            </w:pPr>
            <w:r w:rsidRPr="00E91371">
              <w:rPr>
                <w:rFonts w:ascii="Times New Roman" w:hAnsi="Times New Roman" w:cs="Times New Roman"/>
                <w:sz w:val="24"/>
                <w:szCs w:val="24"/>
              </w:rPr>
              <w:t>вопросы с 1 по 15</w:t>
            </w:r>
          </w:p>
          <w:p w:rsidR="00A34D38" w:rsidRPr="00E91371" w:rsidRDefault="00A34D38" w:rsidP="00533634">
            <w:pPr>
              <w:jc w:val="center"/>
              <w:rPr>
                <w:rFonts w:ascii="Times New Roman" w:hAnsi="Times New Roman" w:cs="Times New Roman"/>
                <w:sz w:val="24"/>
                <w:szCs w:val="24"/>
              </w:rPr>
            </w:pPr>
            <w:r w:rsidRPr="00E91371">
              <w:rPr>
                <w:rFonts w:ascii="Times New Roman" w:hAnsi="Times New Roman" w:cs="Times New Roman"/>
                <w:sz w:val="24"/>
                <w:szCs w:val="24"/>
              </w:rPr>
              <w:t>вопросы с 16 по 30</w:t>
            </w:r>
          </w:p>
          <w:p w:rsidR="00A34D38" w:rsidRPr="00E91371" w:rsidRDefault="00A34D38" w:rsidP="00533634">
            <w:pPr>
              <w:jc w:val="center"/>
              <w:rPr>
                <w:rFonts w:ascii="Times New Roman" w:hAnsi="Times New Roman" w:cs="Times New Roman"/>
                <w:sz w:val="24"/>
                <w:szCs w:val="24"/>
              </w:rPr>
            </w:pPr>
            <w:r w:rsidRPr="00E91371">
              <w:rPr>
                <w:rFonts w:ascii="Times New Roman" w:hAnsi="Times New Roman" w:cs="Times New Roman"/>
                <w:sz w:val="24"/>
                <w:szCs w:val="24"/>
              </w:rPr>
              <w:t>вопросы с 31 по 45</w:t>
            </w:r>
          </w:p>
        </w:tc>
        <w:tc>
          <w:tcPr>
            <w:tcW w:w="2375" w:type="dxa"/>
            <w:tcBorders>
              <w:bottom w:val="nil"/>
            </w:tcBorders>
          </w:tcPr>
          <w:p w:rsidR="00A34D38" w:rsidRPr="00E91371" w:rsidRDefault="00A34D38" w:rsidP="00533634">
            <w:pPr>
              <w:jc w:val="center"/>
              <w:rPr>
                <w:rFonts w:ascii="Times New Roman" w:hAnsi="Times New Roman" w:cs="Times New Roman"/>
                <w:sz w:val="24"/>
                <w:szCs w:val="24"/>
              </w:rPr>
            </w:pPr>
            <w:r w:rsidRPr="00E91371">
              <w:rPr>
                <w:rFonts w:ascii="Times New Roman" w:hAnsi="Times New Roman" w:cs="Times New Roman"/>
                <w:sz w:val="24"/>
                <w:szCs w:val="24"/>
              </w:rPr>
              <w:t>Когнитивный</w:t>
            </w:r>
          </w:p>
          <w:p w:rsidR="00A34D38" w:rsidRPr="00E91371" w:rsidRDefault="00A34D38" w:rsidP="00533634">
            <w:pPr>
              <w:jc w:val="center"/>
              <w:rPr>
                <w:rFonts w:ascii="Times New Roman" w:hAnsi="Times New Roman" w:cs="Times New Roman"/>
                <w:sz w:val="24"/>
                <w:szCs w:val="24"/>
              </w:rPr>
            </w:pPr>
            <w:r w:rsidRPr="00E91371">
              <w:rPr>
                <w:rFonts w:ascii="Times New Roman" w:hAnsi="Times New Roman" w:cs="Times New Roman"/>
                <w:sz w:val="24"/>
                <w:szCs w:val="24"/>
              </w:rPr>
              <w:t>Эмоциональный</w:t>
            </w:r>
          </w:p>
          <w:p w:rsidR="00A34D38" w:rsidRPr="00E91371" w:rsidRDefault="00A34D38" w:rsidP="00533634">
            <w:pPr>
              <w:jc w:val="center"/>
              <w:rPr>
                <w:rFonts w:ascii="Times New Roman" w:hAnsi="Times New Roman" w:cs="Times New Roman"/>
                <w:sz w:val="24"/>
                <w:szCs w:val="24"/>
              </w:rPr>
            </w:pPr>
            <w:r w:rsidRPr="00E91371">
              <w:rPr>
                <w:rFonts w:ascii="Times New Roman" w:hAnsi="Times New Roman" w:cs="Times New Roman"/>
                <w:sz w:val="24"/>
                <w:szCs w:val="24"/>
              </w:rPr>
              <w:t>Поведенческий</w:t>
            </w:r>
          </w:p>
        </w:tc>
      </w:tr>
      <w:tr w:rsidR="00C75D45" w:rsidRPr="00E91371" w:rsidTr="00544601">
        <w:tc>
          <w:tcPr>
            <w:tcW w:w="3794" w:type="dxa"/>
            <w:tcBorders>
              <w:bottom w:val="nil"/>
            </w:tcBorders>
          </w:tcPr>
          <w:p w:rsidR="00C75D45" w:rsidRPr="00E91371" w:rsidRDefault="00C75D45" w:rsidP="00EE56CB">
            <w:pPr>
              <w:pStyle w:val="ab"/>
              <w:numPr>
                <w:ilvl w:val="0"/>
                <w:numId w:val="51"/>
              </w:numPr>
              <w:tabs>
                <w:tab w:val="left" w:pos="396"/>
              </w:tabs>
              <w:ind w:left="0" w:firstLine="0"/>
              <w:jc w:val="both"/>
              <w:rPr>
                <w:rFonts w:ascii="Times New Roman" w:hAnsi="Times New Roman" w:cs="Times New Roman"/>
                <w:sz w:val="24"/>
                <w:szCs w:val="24"/>
              </w:rPr>
            </w:pPr>
            <w:r w:rsidRPr="00E91371">
              <w:rPr>
                <w:rFonts w:ascii="Times New Roman" w:hAnsi="Times New Roman" w:cs="Times New Roman"/>
                <w:sz w:val="24"/>
                <w:szCs w:val="24"/>
              </w:rPr>
              <w:t>методика изучения статусов профессиональной идентичности А.А. Азбель</w:t>
            </w:r>
          </w:p>
        </w:tc>
        <w:tc>
          <w:tcPr>
            <w:tcW w:w="3685" w:type="dxa"/>
            <w:tcBorders>
              <w:bottom w:val="nil"/>
            </w:tcBorders>
          </w:tcPr>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вопросы 2, 6, 9, 14, 18, 19</w:t>
            </w:r>
          </w:p>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вопросы 1, 7, 8, 11, 12, 16, 17</w:t>
            </w:r>
          </w:p>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вопросы 3, 4, 5, 10, 13, 15, 20</w:t>
            </w:r>
          </w:p>
        </w:tc>
        <w:tc>
          <w:tcPr>
            <w:tcW w:w="2375" w:type="dxa"/>
            <w:tcBorders>
              <w:bottom w:val="nil"/>
            </w:tcBorders>
          </w:tcPr>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Когнитивный</w:t>
            </w:r>
          </w:p>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Эмоциональный</w:t>
            </w:r>
          </w:p>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Поведенческий</w:t>
            </w:r>
          </w:p>
        </w:tc>
      </w:tr>
      <w:tr w:rsidR="00C75D45" w:rsidRPr="00E91371" w:rsidTr="00EB409D">
        <w:tc>
          <w:tcPr>
            <w:tcW w:w="7479" w:type="dxa"/>
            <w:gridSpan w:val="2"/>
          </w:tcPr>
          <w:p w:rsidR="00C75D45" w:rsidRPr="00E91371" w:rsidRDefault="00C75D45" w:rsidP="000507AD">
            <w:pPr>
              <w:pStyle w:val="ab"/>
              <w:numPr>
                <w:ilvl w:val="0"/>
                <w:numId w:val="51"/>
              </w:numPr>
              <w:tabs>
                <w:tab w:val="left" w:pos="396"/>
              </w:tabs>
              <w:ind w:left="0" w:firstLine="0"/>
              <w:jc w:val="both"/>
              <w:rPr>
                <w:rFonts w:ascii="Times New Roman" w:hAnsi="Times New Roman" w:cs="Times New Roman"/>
                <w:sz w:val="24"/>
                <w:szCs w:val="24"/>
              </w:rPr>
            </w:pPr>
            <w:r w:rsidRPr="00E91371">
              <w:rPr>
                <w:rFonts w:ascii="Times New Roman" w:hAnsi="Times New Roman" w:cs="Times New Roman"/>
                <w:sz w:val="24"/>
                <w:szCs w:val="24"/>
              </w:rPr>
              <w:t xml:space="preserve">тест на выявление уровня знаний о </w:t>
            </w:r>
            <w:r w:rsidR="000507AD" w:rsidRPr="00E91371">
              <w:rPr>
                <w:rFonts w:ascii="Times New Roman" w:hAnsi="Times New Roman" w:cs="Times New Roman"/>
                <w:sz w:val="24"/>
                <w:szCs w:val="24"/>
              </w:rPr>
              <w:t>ПИБУИЯ</w:t>
            </w:r>
            <w:r w:rsidRPr="00E91371">
              <w:rPr>
                <w:rFonts w:ascii="Times New Roman" w:hAnsi="Times New Roman" w:cs="Times New Roman"/>
                <w:sz w:val="24"/>
                <w:szCs w:val="24"/>
              </w:rPr>
              <w:t xml:space="preserve"> (20 вопросов)</w:t>
            </w:r>
          </w:p>
        </w:tc>
        <w:tc>
          <w:tcPr>
            <w:tcW w:w="2375" w:type="dxa"/>
          </w:tcPr>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Когнитивный</w:t>
            </w:r>
          </w:p>
        </w:tc>
      </w:tr>
      <w:tr w:rsidR="00C75D45" w:rsidRPr="00E91371" w:rsidTr="00EB409D">
        <w:tc>
          <w:tcPr>
            <w:tcW w:w="7479" w:type="dxa"/>
            <w:gridSpan w:val="2"/>
          </w:tcPr>
          <w:p w:rsidR="00C75D45" w:rsidRPr="00E91371" w:rsidRDefault="00C75D45" w:rsidP="00EE56CB">
            <w:pPr>
              <w:pStyle w:val="ab"/>
              <w:numPr>
                <w:ilvl w:val="0"/>
                <w:numId w:val="51"/>
              </w:numPr>
              <w:tabs>
                <w:tab w:val="left" w:pos="396"/>
              </w:tabs>
              <w:ind w:left="0" w:firstLine="0"/>
              <w:jc w:val="both"/>
              <w:rPr>
                <w:rFonts w:ascii="Times New Roman" w:hAnsi="Times New Roman" w:cs="Times New Roman"/>
                <w:sz w:val="24"/>
                <w:szCs w:val="24"/>
              </w:rPr>
            </w:pPr>
            <w:r w:rsidRPr="00E91371">
              <w:rPr>
                <w:rFonts w:ascii="Times New Roman" w:hAnsi="Times New Roman" w:cs="Times New Roman"/>
                <w:sz w:val="24"/>
                <w:szCs w:val="24"/>
              </w:rPr>
              <w:t>эссе об отношении к будущей профессии</w:t>
            </w:r>
          </w:p>
        </w:tc>
        <w:tc>
          <w:tcPr>
            <w:tcW w:w="2375" w:type="dxa"/>
          </w:tcPr>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Эмоциональный</w:t>
            </w:r>
          </w:p>
        </w:tc>
      </w:tr>
      <w:tr w:rsidR="00C75D45" w:rsidRPr="00E91371" w:rsidTr="00EB409D">
        <w:tc>
          <w:tcPr>
            <w:tcW w:w="7479" w:type="dxa"/>
            <w:gridSpan w:val="2"/>
          </w:tcPr>
          <w:p w:rsidR="00C75D45" w:rsidRPr="00E91371" w:rsidRDefault="00C75D45" w:rsidP="00EE56CB">
            <w:pPr>
              <w:pStyle w:val="ab"/>
              <w:numPr>
                <w:ilvl w:val="0"/>
                <w:numId w:val="51"/>
              </w:numPr>
              <w:tabs>
                <w:tab w:val="left" w:pos="396"/>
              </w:tabs>
              <w:ind w:left="0" w:firstLine="0"/>
              <w:jc w:val="both"/>
              <w:rPr>
                <w:rFonts w:ascii="Times New Roman" w:hAnsi="Times New Roman" w:cs="Times New Roman"/>
                <w:sz w:val="24"/>
                <w:szCs w:val="24"/>
              </w:rPr>
            </w:pPr>
            <w:r w:rsidRPr="00E91371">
              <w:rPr>
                <w:rFonts w:ascii="Times New Roman" w:hAnsi="Times New Roman" w:cs="Times New Roman"/>
                <w:sz w:val="24"/>
                <w:szCs w:val="24"/>
              </w:rPr>
              <w:t>наблюдение</w:t>
            </w:r>
          </w:p>
        </w:tc>
        <w:tc>
          <w:tcPr>
            <w:tcW w:w="2375" w:type="dxa"/>
          </w:tcPr>
          <w:p w:rsidR="00C75D45" w:rsidRPr="00E91371" w:rsidRDefault="00C75D45" w:rsidP="00533634">
            <w:pPr>
              <w:jc w:val="center"/>
              <w:rPr>
                <w:rFonts w:ascii="Times New Roman" w:hAnsi="Times New Roman" w:cs="Times New Roman"/>
                <w:sz w:val="24"/>
                <w:szCs w:val="24"/>
              </w:rPr>
            </w:pPr>
            <w:r w:rsidRPr="00E91371">
              <w:rPr>
                <w:rFonts w:ascii="Times New Roman" w:hAnsi="Times New Roman" w:cs="Times New Roman"/>
                <w:sz w:val="24"/>
                <w:szCs w:val="24"/>
              </w:rPr>
              <w:t>Поведенческий</w:t>
            </w:r>
          </w:p>
        </w:tc>
      </w:tr>
    </w:tbl>
    <w:p w:rsidR="00A34D38" w:rsidRPr="00E91371" w:rsidRDefault="00A34D38" w:rsidP="000D6D66">
      <w:pPr>
        <w:spacing w:after="0" w:line="240" w:lineRule="auto"/>
        <w:ind w:firstLine="454"/>
        <w:jc w:val="both"/>
        <w:rPr>
          <w:rFonts w:ascii="Times New Roman" w:hAnsi="Times New Roman" w:cs="Times New Roman"/>
          <w:sz w:val="28"/>
          <w:szCs w:val="28"/>
        </w:rPr>
      </w:pPr>
    </w:p>
    <w:p w:rsidR="003B3A29" w:rsidRPr="00E91371" w:rsidRDefault="003B3A29" w:rsidP="003B3A29">
      <w:pPr>
        <w:spacing w:after="0" w:line="240" w:lineRule="auto"/>
        <w:jc w:val="both"/>
        <w:rPr>
          <w:rFonts w:ascii="Times New Roman" w:hAnsi="Times New Roman" w:cs="Times New Roman"/>
          <w:sz w:val="28"/>
          <w:szCs w:val="28"/>
        </w:rPr>
      </w:pPr>
      <w:r w:rsidRPr="00E91371">
        <w:rPr>
          <w:rFonts w:ascii="Times New Roman" w:hAnsi="Times New Roman" w:cs="Times New Roman"/>
          <w:sz w:val="28"/>
          <w:szCs w:val="28"/>
        </w:rPr>
        <w:t>ПИБУИЯ (</w:t>
      </w:r>
      <w:r w:rsidRPr="00E91371">
        <w:rPr>
          <w:rFonts w:ascii="Times New Roman" w:hAnsi="Times New Roman"/>
          <w:sz w:val="28"/>
          <w:szCs w:val="28"/>
        </w:rPr>
        <w:t xml:space="preserve">эмоциональный, когнитивный, поведенческий) и типологию статусов </w:t>
      </w:r>
      <w:r w:rsidRPr="00E91371">
        <w:rPr>
          <w:rFonts w:ascii="Times New Roman" w:hAnsi="Times New Roman" w:cs="Times New Roman"/>
          <w:sz w:val="28"/>
          <w:szCs w:val="28"/>
        </w:rPr>
        <w:t xml:space="preserve">профессиональной идентичности (диффузная, преждевременная, мораторий, достигнутая, псевдоидентичность). </w:t>
      </w:r>
    </w:p>
    <w:p w:rsidR="00A34D38" w:rsidRPr="00E91371" w:rsidRDefault="00A34D38" w:rsidP="000D6D66">
      <w:pPr>
        <w:spacing w:after="0" w:line="240" w:lineRule="auto"/>
        <w:ind w:firstLine="454"/>
        <w:jc w:val="both"/>
        <w:rPr>
          <w:rFonts w:ascii="Times New Roman" w:hAnsi="Times New Roman" w:cs="Times New Roman"/>
          <w:sz w:val="28"/>
          <w:szCs w:val="28"/>
        </w:rPr>
      </w:pPr>
      <w:r w:rsidRPr="00E91371">
        <w:rPr>
          <w:rFonts w:ascii="Times New Roman" w:eastAsia="Times New Roman" w:hAnsi="Times New Roman" w:cs="Times New Roman"/>
          <w:bCs/>
          <w:color w:val="111111"/>
          <w:sz w:val="28"/>
          <w:szCs w:val="28"/>
          <w:lang w:eastAsia="ru-RU"/>
        </w:rPr>
        <w:t xml:space="preserve">Опросник </w:t>
      </w:r>
      <w:r w:rsidR="00FC653F" w:rsidRPr="00E91371">
        <w:rPr>
          <w:rFonts w:ascii="Times New Roman" w:eastAsia="Times New Roman" w:hAnsi="Times New Roman" w:cs="Times New Roman"/>
          <w:bCs/>
          <w:color w:val="111111"/>
          <w:sz w:val="28"/>
          <w:szCs w:val="28"/>
          <w:lang w:eastAsia="ru-RU"/>
        </w:rPr>
        <w:t>представлен в п</w:t>
      </w:r>
      <w:r w:rsidR="00594B5D" w:rsidRPr="00E91371">
        <w:rPr>
          <w:rFonts w:ascii="Times New Roman" w:eastAsia="Times New Roman" w:hAnsi="Times New Roman" w:cs="Times New Roman"/>
          <w:bCs/>
          <w:color w:val="111111"/>
          <w:sz w:val="28"/>
          <w:szCs w:val="28"/>
          <w:lang w:eastAsia="ru-RU"/>
        </w:rPr>
        <w:t xml:space="preserve">риложении </w:t>
      </w:r>
      <w:r w:rsidR="000C0379" w:rsidRPr="00E91371">
        <w:rPr>
          <w:rFonts w:ascii="Times New Roman" w:eastAsia="Times New Roman" w:hAnsi="Times New Roman" w:cs="Times New Roman"/>
          <w:bCs/>
          <w:color w:val="111111"/>
          <w:sz w:val="28"/>
          <w:szCs w:val="28"/>
          <w:lang w:eastAsia="ru-RU"/>
        </w:rPr>
        <w:t>Г</w:t>
      </w:r>
      <w:r w:rsidR="00594B5D" w:rsidRPr="00E91371">
        <w:rPr>
          <w:rFonts w:ascii="Times New Roman" w:eastAsia="Times New Roman" w:hAnsi="Times New Roman" w:cs="Times New Roman"/>
          <w:bCs/>
          <w:color w:val="111111"/>
          <w:sz w:val="28"/>
          <w:szCs w:val="28"/>
          <w:lang w:eastAsia="ru-RU"/>
        </w:rPr>
        <w:t xml:space="preserve"> и </w:t>
      </w:r>
      <w:r w:rsidRPr="00E91371">
        <w:rPr>
          <w:rFonts w:ascii="Times New Roman" w:eastAsia="Times New Roman" w:hAnsi="Times New Roman" w:cs="Times New Roman"/>
          <w:bCs/>
          <w:color w:val="111111"/>
          <w:sz w:val="28"/>
          <w:szCs w:val="28"/>
          <w:lang w:eastAsia="ru-RU"/>
        </w:rPr>
        <w:t>разработан с опорой на следующие методики:</w:t>
      </w:r>
      <w:r w:rsidRPr="00E91371">
        <w:rPr>
          <w:rFonts w:ascii="Times New Roman" w:eastAsia="Times New Roman" w:hAnsi="Times New Roman" w:cs="Times New Roman"/>
          <w:b/>
          <w:bCs/>
          <w:color w:val="111111"/>
          <w:sz w:val="28"/>
          <w:szCs w:val="28"/>
          <w:lang w:eastAsia="ru-RU"/>
        </w:rPr>
        <w:t xml:space="preserve"> </w:t>
      </w:r>
    </w:p>
    <w:p w:rsidR="00A34D38" w:rsidRPr="00E91371" w:rsidRDefault="00A34D38" w:rsidP="00EE56CB">
      <w:pPr>
        <w:pStyle w:val="ab"/>
        <w:numPr>
          <w:ilvl w:val="0"/>
          <w:numId w:val="44"/>
        </w:numPr>
        <w:tabs>
          <w:tab w:val="left" w:pos="-142"/>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опросник профессиональной идентичности студентов – будущих психологов (У.С. Родыгина); </w:t>
      </w:r>
    </w:p>
    <w:p w:rsidR="00A34D38" w:rsidRPr="00E91371" w:rsidRDefault="00C05135" w:rsidP="00EE56CB">
      <w:pPr>
        <w:pStyle w:val="ab"/>
        <w:numPr>
          <w:ilvl w:val="0"/>
          <w:numId w:val="44"/>
        </w:numPr>
        <w:tabs>
          <w:tab w:val="left" w:pos="-142"/>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методика </w:t>
      </w:r>
      <w:r w:rsidR="00A34D38" w:rsidRPr="00E91371">
        <w:rPr>
          <w:rFonts w:ascii="Times New Roman" w:hAnsi="Times New Roman" w:cs="Times New Roman"/>
          <w:sz w:val="28"/>
          <w:szCs w:val="28"/>
        </w:rPr>
        <w:t>изучения статусов профессиональной идентичности (МИСПИ) (А.А. Азбель);</w:t>
      </w:r>
    </w:p>
    <w:p w:rsidR="00A34D38" w:rsidRPr="00E91371" w:rsidRDefault="00C05135" w:rsidP="00EE56CB">
      <w:pPr>
        <w:pStyle w:val="ab"/>
        <w:numPr>
          <w:ilvl w:val="0"/>
          <w:numId w:val="44"/>
        </w:numPr>
        <w:tabs>
          <w:tab w:val="left" w:pos="-142"/>
          <w:tab w:val="left" w:pos="851"/>
        </w:tabs>
        <w:spacing w:after="0" w:line="240" w:lineRule="auto"/>
        <w:ind w:left="0" w:firstLine="454"/>
        <w:jc w:val="both"/>
        <w:rPr>
          <w:rFonts w:ascii="Times New Roman" w:eastAsia="Times New Roman" w:hAnsi="Times New Roman" w:cs="Times New Roman"/>
          <w:bCs/>
          <w:color w:val="111111"/>
          <w:sz w:val="28"/>
          <w:szCs w:val="28"/>
        </w:rPr>
      </w:pPr>
      <w:r w:rsidRPr="00E91371">
        <w:rPr>
          <w:rFonts w:ascii="Times New Roman" w:eastAsia="Times New Roman" w:hAnsi="Times New Roman" w:cs="Times New Roman"/>
          <w:bCs/>
          <w:color w:val="111111"/>
          <w:sz w:val="28"/>
          <w:szCs w:val="28"/>
        </w:rPr>
        <w:t xml:space="preserve">опросник </w:t>
      </w:r>
      <w:r w:rsidR="00A34D38" w:rsidRPr="00E91371">
        <w:rPr>
          <w:rFonts w:ascii="Times New Roman" w:eastAsia="Times New Roman" w:hAnsi="Times New Roman" w:cs="Times New Roman"/>
          <w:bCs/>
          <w:color w:val="111111"/>
          <w:sz w:val="28"/>
          <w:szCs w:val="28"/>
        </w:rPr>
        <w:t>профессиональной идентичности (А.А. Озерина);</w:t>
      </w:r>
    </w:p>
    <w:p w:rsidR="00A34D38" w:rsidRPr="00E91371" w:rsidRDefault="00C05135" w:rsidP="00EE56CB">
      <w:pPr>
        <w:pStyle w:val="ab"/>
        <w:numPr>
          <w:ilvl w:val="0"/>
          <w:numId w:val="44"/>
        </w:numPr>
        <w:tabs>
          <w:tab w:val="left" w:pos="-142"/>
          <w:tab w:val="left" w:pos="851"/>
        </w:tabs>
        <w:spacing w:after="0" w:line="240" w:lineRule="auto"/>
        <w:ind w:left="0" w:firstLine="454"/>
        <w:jc w:val="both"/>
        <w:rPr>
          <w:rFonts w:ascii="Times New Roman" w:eastAsia="Times New Roman" w:hAnsi="Times New Roman" w:cs="Times New Roman"/>
          <w:bCs/>
          <w:color w:val="111111"/>
          <w:sz w:val="28"/>
          <w:szCs w:val="28"/>
        </w:rPr>
      </w:pPr>
      <w:r w:rsidRPr="00E91371">
        <w:rPr>
          <w:rFonts w:ascii="Times New Roman" w:eastAsia="Times New Roman" w:hAnsi="Times New Roman" w:cs="Times New Roman"/>
          <w:bCs/>
          <w:color w:val="111111"/>
          <w:sz w:val="28"/>
          <w:szCs w:val="28"/>
        </w:rPr>
        <w:t xml:space="preserve">методика </w:t>
      </w:r>
      <w:r w:rsidR="00A34D38" w:rsidRPr="00E91371">
        <w:rPr>
          <w:rFonts w:ascii="Times New Roman" w:eastAsia="Times New Roman" w:hAnsi="Times New Roman" w:cs="Times New Roman"/>
          <w:bCs/>
          <w:color w:val="111111"/>
          <w:sz w:val="28"/>
          <w:szCs w:val="28"/>
        </w:rPr>
        <w:t>«Профессиональная идентичность психолога» (Т.С. Тимофеева).</w:t>
      </w:r>
    </w:p>
    <w:p w:rsidR="00A34D38" w:rsidRPr="00E91371" w:rsidRDefault="00A34D38"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Разработанный нами опросник состоит из 45 тестовых вопросов с 5 вариантами ответов, соответствующих статусам </w:t>
      </w:r>
      <w:r w:rsidR="00182308" w:rsidRPr="00E91371">
        <w:rPr>
          <w:rFonts w:ascii="Times New Roman" w:hAnsi="Times New Roman" w:cs="Times New Roman"/>
          <w:sz w:val="28"/>
          <w:szCs w:val="28"/>
        </w:rPr>
        <w:t>профессиональной идентичности</w:t>
      </w:r>
      <w:r w:rsidRPr="00E91371">
        <w:rPr>
          <w:rFonts w:ascii="Times New Roman" w:hAnsi="Times New Roman" w:cs="Times New Roman"/>
          <w:sz w:val="28"/>
          <w:szCs w:val="28"/>
        </w:rPr>
        <w:t xml:space="preserve">. Вопросы конструировались с учетом критериев и показателей </w:t>
      </w:r>
      <w:r w:rsidR="00FC653F" w:rsidRPr="00E91371">
        <w:rPr>
          <w:rFonts w:ascii="Times New Roman" w:hAnsi="Times New Roman" w:cs="Times New Roman"/>
          <w:sz w:val="28"/>
          <w:szCs w:val="28"/>
        </w:rPr>
        <w:t xml:space="preserve">системы измерения </w:t>
      </w:r>
      <w:r w:rsidRPr="00E91371">
        <w:rPr>
          <w:rFonts w:ascii="Times New Roman" w:hAnsi="Times New Roman" w:cs="Times New Roman"/>
          <w:sz w:val="28"/>
          <w:szCs w:val="28"/>
        </w:rPr>
        <w:t xml:space="preserve">сформированности компонентов </w:t>
      </w:r>
      <w:r w:rsidR="000507AD" w:rsidRPr="00E91371">
        <w:rPr>
          <w:rFonts w:ascii="Times New Roman" w:hAnsi="Times New Roman" w:cs="Times New Roman"/>
          <w:sz w:val="28"/>
          <w:szCs w:val="28"/>
        </w:rPr>
        <w:t>ПИБУИЯ</w:t>
      </w:r>
      <w:r w:rsidRPr="00E91371">
        <w:rPr>
          <w:rFonts w:ascii="Times New Roman" w:hAnsi="Times New Roman" w:cs="Times New Roman"/>
          <w:sz w:val="28"/>
          <w:szCs w:val="28"/>
        </w:rPr>
        <w:t xml:space="preserve">: когнитивный (вопросы с 1 по 15), эмоциональный (вопросы с 16 по 30), поведенческий (вопросы с 31 по 45), представленных в </w:t>
      </w:r>
      <w:r w:rsidR="00FC653F" w:rsidRPr="00E91371">
        <w:rPr>
          <w:rFonts w:ascii="Times New Roman" w:hAnsi="Times New Roman" w:cs="Times New Roman"/>
          <w:sz w:val="28"/>
          <w:szCs w:val="28"/>
        </w:rPr>
        <w:t>т</w:t>
      </w:r>
      <w:r w:rsidRPr="00E91371">
        <w:rPr>
          <w:rFonts w:ascii="Times New Roman" w:hAnsi="Times New Roman" w:cs="Times New Roman"/>
          <w:sz w:val="28"/>
          <w:szCs w:val="28"/>
        </w:rPr>
        <w:t>аблиц</w:t>
      </w:r>
      <w:r w:rsidR="00343A5D" w:rsidRPr="00E91371">
        <w:rPr>
          <w:rFonts w:ascii="Times New Roman" w:hAnsi="Times New Roman" w:cs="Times New Roman"/>
          <w:sz w:val="28"/>
          <w:szCs w:val="28"/>
        </w:rPr>
        <w:t>е</w:t>
      </w:r>
      <w:r w:rsidRPr="00E91371">
        <w:rPr>
          <w:rFonts w:ascii="Times New Roman" w:hAnsi="Times New Roman" w:cs="Times New Roman"/>
          <w:sz w:val="28"/>
          <w:szCs w:val="28"/>
        </w:rPr>
        <w:t xml:space="preserve"> </w:t>
      </w:r>
      <w:r w:rsidR="00343A5D" w:rsidRPr="00E91371">
        <w:rPr>
          <w:rFonts w:ascii="Times New Roman" w:hAnsi="Times New Roman" w:cs="Times New Roman"/>
          <w:sz w:val="28"/>
          <w:szCs w:val="28"/>
        </w:rPr>
        <w:t>5</w:t>
      </w:r>
      <w:r w:rsidRPr="00E91371">
        <w:rPr>
          <w:rFonts w:ascii="Times New Roman" w:hAnsi="Times New Roman" w:cs="Times New Roman"/>
          <w:sz w:val="28"/>
          <w:szCs w:val="28"/>
        </w:rPr>
        <w:t>.</w:t>
      </w:r>
    </w:p>
    <w:p w:rsidR="000507AD" w:rsidRPr="00E91371" w:rsidRDefault="00A34D38" w:rsidP="000507AD">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В обозначенных компонентах и статусах профессиональной идентичности </w:t>
      </w:r>
      <w:r w:rsidR="00182308" w:rsidRPr="00E91371">
        <w:rPr>
          <w:rFonts w:ascii="Times New Roman" w:eastAsia="Times New Roman" w:hAnsi="Times New Roman"/>
          <w:sz w:val="28"/>
          <w:szCs w:val="28"/>
          <w:lang w:eastAsia="ru-RU"/>
        </w:rPr>
        <w:t>будущих учителей иностранного языка</w:t>
      </w:r>
      <w:r w:rsidR="00182308" w:rsidRPr="00E91371">
        <w:rPr>
          <w:rFonts w:ascii="Times New Roman" w:hAnsi="Times New Roman" w:cs="Times New Roman"/>
          <w:sz w:val="28"/>
          <w:szCs w:val="28"/>
        </w:rPr>
        <w:t xml:space="preserve"> </w:t>
      </w:r>
      <w:r w:rsidRPr="00E91371">
        <w:rPr>
          <w:rFonts w:ascii="Times New Roman" w:hAnsi="Times New Roman" w:cs="Times New Roman"/>
          <w:sz w:val="28"/>
          <w:szCs w:val="28"/>
        </w:rPr>
        <w:t>мы выделили</w:t>
      </w:r>
      <w:r w:rsidR="00343A5D" w:rsidRPr="00E91371">
        <w:rPr>
          <w:rFonts w:ascii="Times New Roman" w:hAnsi="Times New Roman" w:cs="Times New Roman"/>
          <w:sz w:val="28"/>
          <w:szCs w:val="28"/>
        </w:rPr>
        <w:t xml:space="preserve"> уровни сформированности</w:t>
      </w:r>
      <w:r w:rsidRPr="00E91371">
        <w:rPr>
          <w:rFonts w:ascii="Times New Roman" w:hAnsi="Times New Roman" w:cs="Times New Roman"/>
          <w:sz w:val="28"/>
          <w:szCs w:val="28"/>
        </w:rPr>
        <w:t xml:space="preserve"> </w:t>
      </w:r>
      <w:r w:rsidR="00343A5D" w:rsidRPr="00E91371">
        <w:rPr>
          <w:rFonts w:ascii="Times New Roman" w:hAnsi="Times New Roman" w:cs="Times New Roman"/>
          <w:sz w:val="28"/>
          <w:szCs w:val="28"/>
        </w:rPr>
        <w:t>(</w:t>
      </w:r>
      <w:r w:rsidRPr="00E91371">
        <w:rPr>
          <w:rFonts w:ascii="Times New Roman" w:hAnsi="Times New Roman" w:cs="Times New Roman"/>
          <w:sz w:val="28"/>
          <w:szCs w:val="28"/>
        </w:rPr>
        <w:t>низкий, средний, высокий</w:t>
      </w:r>
      <w:r w:rsidR="00343A5D" w:rsidRPr="00E91371">
        <w:rPr>
          <w:rFonts w:ascii="Times New Roman" w:hAnsi="Times New Roman" w:cs="Times New Roman"/>
          <w:sz w:val="28"/>
          <w:szCs w:val="28"/>
        </w:rPr>
        <w:t>), согласно</w:t>
      </w:r>
      <w:r w:rsidRPr="00E91371">
        <w:rPr>
          <w:rFonts w:ascii="Times New Roman" w:hAnsi="Times New Roman" w:cs="Times New Roman"/>
          <w:sz w:val="28"/>
          <w:szCs w:val="28"/>
        </w:rPr>
        <w:t xml:space="preserve"> </w:t>
      </w:r>
      <w:r w:rsidR="000C56C9" w:rsidRPr="00E91371">
        <w:rPr>
          <w:rFonts w:ascii="Times New Roman" w:hAnsi="Times New Roman" w:cs="Times New Roman"/>
          <w:sz w:val="28"/>
          <w:szCs w:val="28"/>
        </w:rPr>
        <w:t>т</w:t>
      </w:r>
      <w:r w:rsidRPr="00E91371">
        <w:rPr>
          <w:rFonts w:ascii="Times New Roman" w:hAnsi="Times New Roman" w:cs="Times New Roman"/>
          <w:sz w:val="28"/>
          <w:szCs w:val="28"/>
        </w:rPr>
        <w:t>аблиц</w:t>
      </w:r>
      <w:r w:rsidR="00343A5D" w:rsidRPr="00E91371">
        <w:rPr>
          <w:rFonts w:ascii="Times New Roman" w:hAnsi="Times New Roman" w:cs="Times New Roman"/>
          <w:sz w:val="28"/>
          <w:szCs w:val="28"/>
        </w:rPr>
        <w:t>е</w:t>
      </w:r>
      <w:r w:rsidRPr="00E91371">
        <w:rPr>
          <w:rFonts w:ascii="Times New Roman" w:hAnsi="Times New Roman" w:cs="Times New Roman"/>
          <w:sz w:val="28"/>
          <w:szCs w:val="28"/>
        </w:rPr>
        <w:t xml:space="preserve"> </w:t>
      </w:r>
      <w:r w:rsidR="00343A5D" w:rsidRPr="00E91371">
        <w:rPr>
          <w:rFonts w:ascii="Times New Roman" w:hAnsi="Times New Roman" w:cs="Times New Roman"/>
          <w:sz w:val="28"/>
          <w:szCs w:val="28"/>
        </w:rPr>
        <w:t>7</w:t>
      </w:r>
      <w:r w:rsidR="00FC653F"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r w:rsidR="000507AD" w:rsidRPr="00E91371">
        <w:rPr>
          <w:rFonts w:ascii="Times New Roman" w:hAnsi="Times New Roman" w:cs="Times New Roman"/>
          <w:sz w:val="28"/>
          <w:szCs w:val="28"/>
        </w:rPr>
        <w:t xml:space="preserve">Уровень сформированности статусов и компонентов профессиональной идентичности определялся количеством набранных баллов по авторскому опроснику для изучения профессиональной идентичности будущих учителей иностранного языка. </w:t>
      </w:r>
    </w:p>
    <w:p w:rsidR="000507AD" w:rsidRPr="00F42E9F" w:rsidRDefault="000507AD" w:rsidP="000507AD">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Необходимо отметить, что опросник был загружен в </w:t>
      </w:r>
      <w:r w:rsidRPr="00E91371">
        <w:rPr>
          <w:rFonts w:ascii="Times New Roman" w:hAnsi="Times New Roman" w:cs="Times New Roman"/>
          <w:sz w:val="28"/>
          <w:szCs w:val="28"/>
          <w:lang w:val="en-US"/>
        </w:rPr>
        <w:t>Google</w:t>
      </w:r>
      <w:r w:rsidRPr="00E91371">
        <w:rPr>
          <w:rFonts w:ascii="Times New Roman" w:hAnsi="Times New Roman" w:cs="Times New Roman"/>
          <w:sz w:val="28"/>
          <w:szCs w:val="28"/>
        </w:rPr>
        <w:t xml:space="preserve"> </w:t>
      </w:r>
      <w:r w:rsidRPr="00E91371">
        <w:rPr>
          <w:rFonts w:ascii="Times New Roman" w:hAnsi="Times New Roman" w:cs="Times New Roman"/>
          <w:sz w:val="28"/>
          <w:szCs w:val="28"/>
          <w:lang w:val="en-US"/>
        </w:rPr>
        <w:t>Forms</w:t>
      </w:r>
      <w:r w:rsidRPr="00E91371">
        <w:rPr>
          <w:rFonts w:ascii="Times New Roman" w:hAnsi="Times New Roman" w:cs="Times New Roman"/>
          <w:sz w:val="28"/>
          <w:szCs w:val="28"/>
        </w:rPr>
        <w:t xml:space="preserve">, полученные от студентов ответы переносились в </w:t>
      </w:r>
      <w:r w:rsidRPr="00E91371">
        <w:rPr>
          <w:rFonts w:ascii="Times New Roman" w:hAnsi="Times New Roman" w:cs="Times New Roman"/>
          <w:sz w:val="28"/>
          <w:szCs w:val="28"/>
          <w:lang w:val="en-US"/>
        </w:rPr>
        <w:t>Excel</w:t>
      </w:r>
      <w:r w:rsidRPr="00E91371">
        <w:rPr>
          <w:rFonts w:ascii="Times New Roman" w:hAnsi="Times New Roman" w:cs="Times New Roman"/>
          <w:sz w:val="28"/>
          <w:szCs w:val="28"/>
        </w:rPr>
        <w:t xml:space="preserve"> форму, представленную в приложении Д, и закрашивались</w:t>
      </w:r>
      <w:r w:rsidRPr="00F42E9F">
        <w:rPr>
          <w:rFonts w:ascii="Times New Roman" w:hAnsi="Times New Roman" w:cs="Times New Roman"/>
          <w:sz w:val="28"/>
          <w:szCs w:val="28"/>
        </w:rPr>
        <w:t xml:space="preserve"> отдельным цветом, в соответствии с тем статусом, которому ответ соответствовал. Так, сразу и визуально было видно,</w:t>
      </w:r>
      <w:r>
        <w:rPr>
          <w:rFonts w:ascii="Times New Roman" w:hAnsi="Times New Roman" w:cs="Times New Roman"/>
          <w:sz w:val="28"/>
          <w:szCs w:val="28"/>
        </w:rPr>
        <w:t xml:space="preserve"> </w:t>
      </w:r>
      <w:r w:rsidRPr="00F42E9F">
        <w:rPr>
          <w:rFonts w:ascii="Times New Roman" w:hAnsi="Times New Roman" w:cs="Times New Roman"/>
          <w:sz w:val="28"/>
          <w:szCs w:val="28"/>
        </w:rPr>
        <w:t>какому статусу соответствовало большинство ответов в группе.</w:t>
      </w:r>
    </w:p>
    <w:p w:rsidR="00A34D38" w:rsidRDefault="00A34D38" w:rsidP="00EC14ED">
      <w:pPr>
        <w:spacing w:after="0" w:line="240" w:lineRule="auto"/>
        <w:jc w:val="both"/>
        <w:rPr>
          <w:rFonts w:ascii="Times New Roman" w:hAnsi="Times New Roman" w:cs="Times New Roman"/>
          <w:sz w:val="28"/>
          <w:szCs w:val="28"/>
        </w:rPr>
      </w:pPr>
      <w:r w:rsidRPr="00544601">
        <w:rPr>
          <w:rFonts w:ascii="Times New Roman" w:hAnsi="Times New Roman" w:cs="Times New Roman"/>
          <w:sz w:val="28"/>
          <w:szCs w:val="28"/>
        </w:rPr>
        <w:t xml:space="preserve">Таблица </w:t>
      </w:r>
      <w:r w:rsidR="00343A5D" w:rsidRPr="00544601">
        <w:rPr>
          <w:rFonts w:ascii="Times New Roman" w:hAnsi="Times New Roman" w:cs="Times New Roman"/>
          <w:sz w:val="28"/>
          <w:szCs w:val="28"/>
        </w:rPr>
        <w:t>7</w:t>
      </w:r>
      <w:r w:rsidRPr="00544601">
        <w:rPr>
          <w:rFonts w:ascii="Times New Roman" w:hAnsi="Times New Roman" w:cs="Times New Roman"/>
          <w:sz w:val="28"/>
          <w:szCs w:val="28"/>
        </w:rPr>
        <w:t xml:space="preserve"> – Уровни сформированности статусов профессиональной идентичности будущих учителей иностранного языка по авторскому опроснику</w:t>
      </w:r>
    </w:p>
    <w:p w:rsidR="00A34D38" w:rsidRDefault="00A34D38" w:rsidP="000D6D66">
      <w:pPr>
        <w:spacing w:after="0" w:line="240" w:lineRule="auto"/>
        <w:ind w:firstLine="454"/>
        <w:jc w:val="both"/>
        <w:rPr>
          <w:rFonts w:ascii="Times New Roman" w:hAnsi="Times New Roman" w:cs="Times New Roman"/>
          <w:sz w:val="28"/>
          <w:szCs w:val="28"/>
        </w:rPr>
      </w:pPr>
    </w:p>
    <w:tbl>
      <w:tblPr>
        <w:tblStyle w:val="a5"/>
        <w:tblW w:w="5000" w:type="pct"/>
        <w:tblLayout w:type="fixed"/>
        <w:tblLook w:val="04A0" w:firstRow="1" w:lastRow="0" w:firstColumn="1" w:lastColumn="0" w:noHBand="0" w:noVBand="1"/>
      </w:tblPr>
      <w:tblGrid>
        <w:gridCol w:w="2099"/>
        <w:gridCol w:w="1370"/>
        <w:gridCol w:w="1277"/>
        <w:gridCol w:w="1277"/>
        <w:gridCol w:w="1277"/>
        <w:gridCol w:w="1277"/>
        <w:gridCol w:w="1277"/>
      </w:tblGrid>
      <w:tr w:rsidR="00142DD3" w:rsidRPr="00FC653F" w:rsidTr="006D492D">
        <w:trPr>
          <w:trHeight w:val="20"/>
        </w:trPr>
        <w:tc>
          <w:tcPr>
            <w:tcW w:w="1065" w:type="pct"/>
            <w:vMerge w:val="restart"/>
            <w:hideMark/>
          </w:tcPr>
          <w:p w:rsidR="00142DD3" w:rsidRPr="00FC653F" w:rsidRDefault="00142DD3" w:rsidP="006D492D">
            <w:pPr>
              <w:jc w:val="center"/>
              <w:rPr>
                <w:rFonts w:ascii="Times New Roman" w:eastAsia="Times New Roman" w:hAnsi="Times New Roman" w:cs="Times New Roman"/>
                <w:b/>
                <w:color w:val="000000"/>
                <w:sz w:val="24"/>
                <w:szCs w:val="24"/>
                <w:lang w:eastAsia="ru-RU"/>
              </w:rPr>
            </w:pPr>
            <w:r w:rsidRPr="00FC653F">
              <w:rPr>
                <w:rFonts w:ascii="Times New Roman" w:eastAsia="Times New Roman" w:hAnsi="Times New Roman" w:cs="Times New Roman"/>
                <w:b/>
                <w:color w:val="000000"/>
                <w:sz w:val="24"/>
                <w:szCs w:val="24"/>
                <w:lang w:eastAsia="ru-RU"/>
              </w:rPr>
              <w:t>Компонент</w:t>
            </w:r>
          </w:p>
        </w:tc>
        <w:tc>
          <w:tcPr>
            <w:tcW w:w="695" w:type="pct"/>
            <w:vMerge w:val="restart"/>
          </w:tcPr>
          <w:p w:rsidR="00142DD3" w:rsidRPr="00FC653F" w:rsidRDefault="00142DD3" w:rsidP="006D492D">
            <w:pPr>
              <w:jc w:val="center"/>
              <w:rPr>
                <w:rFonts w:ascii="Times New Roman" w:eastAsia="Times New Roman" w:hAnsi="Times New Roman" w:cs="Times New Roman"/>
                <w:b/>
                <w:color w:val="000000"/>
                <w:sz w:val="24"/>
                <w:szCs w:val="24"/>
                <w:lang w:eastAsia="ru-RU"/>
              </w:rPr>
            </w:pPr>
            <w:r w:rsidRPr="00FC653F">
              <w:rPr>
                <w:rFonts w:ascii="Times New Roman" w:eastAsia="Times New Roman" w:hAnsi="Times New Roman" w:cs="Times New Roman"/>
                <w:b/>
                <w:color w:val="000000"/>
                <w:sz w:val="24"/>
                <w:szCs w:val="24"/>
                <w:lang w:eastAsia="ru-RU"/>
              </w:rPr>
              <w:t xml:space="preserve">Уровень сформированности </w:t>
            </w:r>
          </w:p>
        </w:tc>
        <w:tc>
          <w:tcPr>
            <w:tcW w:w="3240" w:type="pct"/>
            <w:gridSpan w:val="5"/>
            <w:hideMark/>
          </w:tcPr>
          <w:p w:rsidR="00142DD3" w:rsidRPr="00FC653F" w:rsidRDefault="00142DD3" w:rsidP="00684067">
            <w:pPr>
              <w:jc w:val="center"/>
              <w:rPr>
                <w:rFonts w:ascii="Times New Roman" w:eastAsia="Times New Roman" w:hAnsi="Times New Roman" w:cs="Times New Roman"/>
                <w:b/>
                <w:color w:val="000000"/>
                <w:sz w:val="24"/>
                <w:szCs w:val="24"/>
                <w:lang w:eastAsia="ru-RU"/>
              </w:rPr>
            </w:pPr>
            <w:r w:rsidRPr="00FC653F">
              <w:rPr>
                <w:rFonts w:ascii="Times New Roman" w:eastAsia="Times New Roman" w:hAnsi="Times New Roman" w:cs="Times New Roman"/>
                <w:b/>
                <w:color w:val="000000"/>
                <w:sz w:val="24"/>
                <w:szCs w:val="24"/>
                <w:lang w:eastAsia="ru-RU"/>
              </w:rPr>
              <w:t xml:space="preserve">Статус </w:t>
            </w:r>
            <w:r w:rsidR="00684067">
              <w:rPr>
                <w:rFonts w:ascii="Times New Roman" w:eastAsia="Times New Roman" w:hAnsi="Times New Roman" w:cs="Times New Roman"/>
                <w:b/>
                <w:color w:val="000000"/>
                <w:sz w:val="24"/>
                <w:szCs w:val="24"/>
                <w:lang w:eastAsia="ru-RU"/>
              </w:rPr>
              <w:t>ПИБУИЯ</w:t>
            </w:r>
            <w:r w:rsidRPr="00FC653F">
              <w:rPr>
                <w:rFonts w:ascii="Times New Roman" w:eastAsia="Times New Roman" w:hAnsi="Times New Roman" w:cs="Times New Roman"/>
                <w:b/>
                <w:color w:val="000000"/>
                <w:sz w:val="24"/>
                <w:szCs w:val="24"/>
                <w:lang w:eastAsia="ru-RU"/>
              </w:rPr>
              <w:t xml:space="preserve"> </w:t>
            </w:r>
          </w:p>
        </w:tc>
      </w:tr>
      <w:tr w:rsidR="00142DD3" w:rsidRPr="00FC653F" w:rsidTr="006D492D">
        <w:trPr>
          <w:cantSplit/>
          <w:trHeight w:val="510"/>
        </w:trPr>
        <w:tc>
          <w:tcPr>
            <w:tcW w:w="1065" w:type="pct"/>
            <w:vMerge/>
            <w:hideMark/>
          </w:tcPr>
          <w:p w:rsidR="00142DD3" w:rsidRPr="00FC653F" w:rsidRDefault="00142DD3" w:rsidP="006D492D">
            <w:pPr>
              <w:jc w:val="center"/>
              <w:rPr>
                <w:rFonts w:ascii="Times New Roman" w:eastAsia="Times New Roman" w:hAnsi="Times New Roman" w:cs="Times New Roman"/>
                <w:color w:val="000000"/>
                <w:sz w:val="24"/>
                <w:szCs w:val="24"/>
                <w:lang w:eastAsia="ru-RU"/>
              </w:rPr>
            </w:pPr>
          </w:p>
        </w:tc>
        <w:tc>
          <w:tcPr>
            <w:tcW w:w="695" w:type="pct"/>
            <w:vMerge/>
          </w:tcPr>
          <w:p w:rsidR="00142DD3" w:rsidRPr="00FC653F" w:rsidRDefault="00142DD3" w:rsidP="006D492D">
            <w:pPr>
              <w:jc w:val="center"/>
              <w:rPr>
                <w:rFonts w:ascii="Times New Roman" w:eastAsia="Times New Roman" w:hAnsi="Times New Roman" w:cs="Times New Roman"/>
                <w:color w:val="000000"/>
                <w:sz w:val="24"/>
                <w:szCs w:val="24"/>
                <w:lang w:eastAsia="ru-RU"/>
              </w:rPr>
            </w:pPr>
          </w:p>
        </w:tc>
        <w:tc>
          <w:tcPr>
            <w:tcW w:w="648" w:type="pct"/>
            <w:tcMar>
              <w:left w:w="57" w:type="dxa"/>
              <w:right w:w="57" w:type="dxa"/>
            </w:tcMar>
            <w:vAlign w:val="center"/>
            <w:hideMark/>
          </w:tcPr>
          <w:p w:rsidR="00142DD3" w:rsidRPr="00FA4AF5" w:rsidRDefault="00142DD3" w:rsidP="006D492D">
            <w:pPr>
              <w:jc w:val="center"/>
              <w:rPr>
                <w:rFonts w:ascii="Times New Roman" w:eastAsia="Times New Roman" w:hAnsi="Times New Roman" w:cs="Times New Roman"/>
                <w:color w:val="000000"/>
                <w:sz w:val="24"/>
                <w:szCs w:val="24"/>
                <w:lang w:eastAsia="ru-RU"/>
              </w:rPr>
            </w:pPr>
            <w:r w:rsidRPr="00FA4AF5">
              <w:rPr>
                <w:rFonts w:ascii="Times New Roman" w:eastAsia="Times New Roman" w:hAnsi="Times New Roman" w:cs="Times New Roman"/>
                <w:color w:val="000000"/>
                <w:sz w:val="24"/>
                <w:szCs w:val="24"/>
                <w:lang w:eastAsia="ru-RU"/>
              </w:rPr>
              <w:t>диффуз-ная</w:t>
            </w:r>
          </w:p>
        </w:tc>
        <w:tc>
          <w:tcPr>
            <w:tcW w:w="648" w:type="pct"/>
            <w:tcMar>
              <w:left w:w="57" w:type="dxa"/>
              <w:right w:w="57" w:type="dxa"/>
            </w:tcMar>
            <w:vAlign w:val="center"/>
            <w:hideMark/>
          </w:tcPr>
          <w:p w:rsidR="00142DD3" w:rsidRPr="00FA4AF5" w:rsidRDefault="00142DD3" w:rsidP="006D492D">
            <w:pPr>
              <w:jc w:val="center"/>
              <w:rPr>
                <w:rFonts w:ascii="Times New Roman" w:eastAsia="Times New Roman" w:hAnsi="Times New Roman" w:cs="Times New Roman"/>
                <w:color w:val="000000"/>
                <w:sz w:val="24"/>
                <w:szCs w:val="24"/>
                <w:lang w:eastAsia="ru-RU"/>
              </w:rPr>
            </w:pPr>
            <w:r w:rsidRPr="00FA4AF5">
              <w:rPr>
                <w:rFonts w:ascii="Times New Roman" w:eastAsia="Times New Roman" w:hAnsi="Times New Roman" w:cs="Times New Roman"/>
                <w:color w:val="000000"/>
                <w:sz w:val="24"/>
                <w:szCs w:val="24"/>
                <w:lang w:eastAsia="ru-RU"/>
              </w:rPr>
              <w:t>прежде-временная</w:t>
            </w:r>
          </w:p>
        </w:tc>
        <w:tc>
          <w:tcPr>
            <w:tcW w:w="648" w:type="pct"/>
            <w:tcMar>
              <w:left w:w="57" w:type="dxa"/>
              <w:right w:w="57" w:type="dxa"/>
            </w:tcMar>
            <w:vAlign w:val="center"/>
            <w:hideMark/>
          </w:tcPr>
          <w:p w:rsidR="00142DD3" w:rsidRPr="00FA4AF5" w:rsidRDefault="00142DD3" w:rsidP="006D492D">
            <w:pPr>
              <w:jc w:val="center"/>
              <w:rPr>
                <w:rFonts w:ascii="Times New Roman" w:eastAsia="Times New Roman" w:hAnsi="Times New Roman" w:cs="Times New Roman"/>
                <w:color w:val="000000"/>
                <w:sz w:val="24"/>
                <w:szCs w:val="24"/>
                <w:lang w:eastAsia="ru-RU"/>
              </w:rPr>
            </w:pPr>
            <w:r w:rsidRPr="00FA4AF5">
              <w:rPr>
                <w:rFonts w:ascii="Times New Roman" w:eastAsia="Times New Roman" w:hAnsi="Times New Roman" w:cs="Times New Roman"/>
                <w:color w:val="000000"/>
                <w:sz w:val="24"/>
                <w:szCs w:val="24"/>
                <w:lang w:eastAsia="ru-RU"/>
              </w:rPr>
              <w:t>морато-рий</w:t>
            </w:r>
          </w:p>
        </w:tc>
        <w:tc>
          <w:tcPr>
            <w:tcW w:w="648" w:type="pct"/>
            <w:tcMar>
              <w:left w:w="57" w:type="dxa"/>
              <w:right w:w="57" w:type="dxa"/>
            </w:tcMar>
            <w:vAlign w:val="center"/>
            <w:hideMark/>
          </w:tcPr>
          <w:p w:rsidR="00142DD3" w:rsidRPr="00FA4AF5" w:rsidRDefault="00142DD3" w:rsidP="006D492D">
            <w:pPr>
              <w:jc w:val="center"/>
              <w:rPr>
                <w:rFonts w:ascii="Times New Roman" w:eastAsia="Times New Roman" w:hAnsi="Times New Roman" w:cs="Times New Roman"/>
                <w:color w:val="000000"/>
                <w:sz w:val="24"/>
                <w:szCs w:val="24"/>
                <w:lang w:eastAsia="ru-RU"/>
              </w:rPr>
            </w:pPr>
            <w:r w:rsidRPr="00FA4AF5">
              <w:rPr>
                <w:rFonts w:ascii="Times New Roman" w:eastAsia="Times New Roman" w:hAnsi="Times New Roman" w:cs="Times New Roman"/>
                <w:color w:val="000000"/>
                <w:sz w:val="24"/>
                <w:szCs w:val="24"/>
                <w:lang w:eastAsia="ru-RU"/>
              </w:rPr>
              <w:t>достиг-нутая</w:t>
            </w:r>
          </w:p>
        </w:tc>
        <w:tc>
          <w:tcPr>
            <w:tcW w:w="648" w:type="pct"/>
            <w:tcMar>
              <w:left w:w="57" w:type="dxa"/>
              <w:right w:w="57" w:type="dxa"/>
            </w:tcMar>
            <w:vAlign w:val="center"/>
            <w:hideMark/>
          </w:tcPr>
          <w:p w:rsidR="00142DD3" w:rsidRPr="00FA4AF5" w:rsidRDefault="00142DD3" w:rsidP="006D492D">
            <w:pPr>
              <w:jc w:val="center"/>
              <w:rPr>
                <w:rFonts w:ascii="Times New Roman" w:eastAsia="Times New Roman" w:hAnsi="Times New Roman" w:cs="Times New Roman"/>
                <w:color w:val="000000"/>
                <w:sz w:val="24"/>
                <w:szCs w:val="24"/>
                <w:lang w:eastAsia="ru-RU"/>
              </w:rPr>
            </w:pPr>
            <w:r w:rsidRPr="00FA4AF5">
              <w:rPr>
                <w:rFonts w:ascii="Times New Roman" w:eastAsia="Times New Roman" w:hAnsi="Times New Roman" w:cs="Times New Roman"/>
                <w:color w:val="000000"/>
                <w:sz w:val="24"/>
                <w:szCs w:val="24"/>
                <w:lang w:eastAsia="ru-RU"/>
              </w:rPr>
              <w:t>псевдо-ид</w:t>
            </w:r>
            <w:r>
              <w:rPr>
                <w:rFonts w:ascii="Times New Roman" w:eastAsia="Times New Roman" w:hAnsi="Times New Roman" w:cs="Times New Roman"/>
                <w:color w:val="000000"/>
                <w:sz w:val="24"/>
                <w:szCs w:val="24"/>
                <w:lang w:eastAsia="ru-RU"/>
              </w:rPr>
              <w:t>-</w:t>
            </w:r>
            <w:r w:rsidRPr="00FA4AF5">
              <w:rPr>
                <w:rFonts w:ascii="Times New Roman" w:eastAsia="Times New Roman" w:hAnsi="Times New Roman" w:cs="Times New Roman"/>
                <w:color w:val="000000"/>
                <w:sz w:val="24"/>
                <w:szCs w:val="24"/>
                <w:lang w:eastAsia="ru-RU"/>
              </w:rPr>
              <w:t>ть</w:t>
            </w:r>
          </w:p>
        </w:tc>
      </w:tr>
      <w:tr w:rsidR="000507AD" w:rsidRPr="00F42E9F" w:rsidTr="007A717C">
        <w:trPr>
          <w:trHeight w:val="20"/>
        </w:trPr>
        <w:tc>
          <w:tcPr>
            <w:tcW w:w="1065" w:type="pct"/>
            <w:vMerge w:val="restart"/>
            <w:vAlign w:val="center"/>
            <w:hideMark/>
          </w:tcPr>
          <w:p w:rsidR="000507AD" w:rsidRPr="00F42E9F" w:rsidRDefault="000507AD" w:rsidP="006D492D">
            <w:pPr>
              <w:jc w:val="center"/>
              <w:rPr>
                <w:rFonts w:ascii="Times New Roman" w:eastAsia="Times New Roman" w:hAnsi="Times New Roman" w:cs="Times New Roman"/>
                <w:b/>
                <w:color w:val="000000"/>
                <w:sz w:val="24"/>
                <w:szCs w:val="24"/>
                <w:lang w:eastAsia="ru-RU"/>
              </w:rPr>
            </w:pPr>
            <w:r w:rsidRPr="00F42E9F">
              <w:rPr>
                <w:rFonts w:ascii="Times New Roman" w:eastAsia="Times New Roman" w:hAnsi="Times New Roman" w:cs="Times New Roman"/>
                <w:b/>
                <w:color w:val="000000"/>
                <w:sz w:val="24"/>
                <w:szCs w:val="24"/>
                <w:lang w:eastAsia="ru-RU"/>
              </w:rPr>
              <w:t>эмоциональный</w:t>
            </w:r>
          </w:p>
        </w:tc>
        <w:tc>
          <w:tcPr>
            <w:tcW w:w="695" w:type="pct"/>
            <w:tcBorders>
              <w:bottom w:val="nil"/>
            </w:tcBorders>
            <w:shd w:val="clear" w:color="auto" w:fill="ABC674"/>
          </w:tcPr>
          <w:p w:rsidR="000507AD" w:rsidRPr="00F42E9F" w:rsidRDefault="000507AD"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высокий</w:t>
            </w:r>
          </w:p>
        </w:tc>
        <w:tc>
          <w:tcPr>
            <w:tcW w:w="648" w:type="pct"/>
            <w:tcBorders>
              <w:bottom w:val="nil"/>
            </w:tcBorders>
            <w:shd w:val="clear" w:color="auto" w:fill="ABC674"/>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tcBorders>
              <w:bottom w:val="nil"/>
            </w:tcBorders>
            <w:shd w:val="clear" w:color="auto" w:fill="ABC674"/>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tcBorders>
              <w:bottom w:val="nil"/>
            </w:tcBorders>
            <w:shd w:val="clear" w:color="auto" w:fill="ABC674"/>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tcBorders>
              <w:bottom w:val="nil"/>
            </w:tcBorders>
            <w:shd w:val="clear" w:color="auto" w:fill="ABC674"/>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8-15</w:t>
            </w:r>
          </w:p>
        </w:tc>
        <w:tc>
          <w:tcPr>
            <w:tcW w:w="648" w:type="pct"/>
            <w:tcBorders>
              <w:bottom w:val="nil"/>
            </w:tcBorders>
            <w:shd w:val="clear" w:color="auto" w:fill="ABC674"/>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r>
      <w:tr w:rsidR="000507AD" w:rsidRPr="00F42E9F" w:rsidTr="007A717C">
        <w:trPr>
          <w:trHeight w:val="20"/>
        </w:trPr>
        <w:tc>
          <w:tcPr>
            <w:tcW w:w="1065" w:type="pct"/>
            <w:vMerge/>
            <w:vAlign w:val="center"/>
            <w:hideMark/>
          </w:tcPr>
          <w:p w:rsidR="000507AD" w:rsidRPr="00F42E9F" w:rsidRDefault="000507AD" w:rsidP="006D492D">
            <w:pPr>
              <w:jc w:val="center"/>
              <w:rPr>
                <w:rFonts w:ascii="Times New Roman" w:eastAsia="Times New Roman" w:hAnsi="Times New Roman" w:cs="Times New Roman"/>
                <w:b/>
                <w:color w:val="000000"/>
                <w:sz w:val="24"/>
                <w:szCs w:val="24"/>
                <w:lang w:eastAsia="ru-RU"/>
              </w:rPr>
            </w:pPr>
          </w:p>
        </w:tc>
        <w:tc>
          <w:tcPr>
            <w:tcW w:w="695" w:type="pct"/>
            <w:tcBorders>
              <w:bottom w:val="single" w:sz="4" w:space="0" w:color="auto"/>
            </w:tcBorders>
            <w:shd w:val="clear" w:color="auto" w:fill="D6E3BC" w:themeFill="accent3" w:themeFillTint="66"/>
          </w:tcPr>
          <w:p w:rsidR="000507AD" w:rsidRPr="00F42E9F" w:rsidRDefault="000507AD"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средний</w:t>
            </w:r>
          </w:p>
        </w:tc>
        <w:tc>
          <w:tcPr>
            <w:tcW w:w="648" w:type="pct"/>
            <w:tcBorders>
              <w:bottom w:val="single" w:sz="4" w:space="0" w:color="auto"/>
            </w:tcBorders>
            <w:shd w:val="clear" w:color="auto" w:fill="D6E3BC" w:themeFill="accent3" w:themeFillTint="66"/>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tcBorders>
              <w:bottom w:val="single" w:sz="4" w:space="0" w:color="auto"/>
            </w:tcBorders>
            <w:shd w:val="clear" w:color="auto" w:fill="D6E3BC" w:themeFill="accent3" w:themeFillTint="66"/>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tcBorders>
              <w:bottom w:val="single" w:sz="4" w:space="0" w:color="auto"/>
            </w:tcBorders>
            <w:shd w:val="clear" w:color="auto" w:fill="D6E3BC" w:themeFill="accent3" w:themeFillTint="66"/>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tcBorders>
              <w:bottom w:val="single" w:sz="4" w:space="0" w:color="auto"/>
            </w:tcBorders>
            <w:shd w:val="clear" w:color="auto" w:fill="D6E3BC" w:themeFill="accent3" w:themeFillTint="66"/>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5-7</w:t>
            </w:r>
          </w:p>
        </w:tc>
        <w:tc>
          <w:tcPr>
            <w:tcW w:w="648" w:type="pct"/>
            <w:tcBorders>
              <w:bottom w:val="single" w:sz="4" w:space="0" w:color="auto"/>
            </w:tcBorders>
            <w:shd w:val="clear" w:color="auto" w:fill="D6E3BC" w:themeFill="accent3" w:themeFillTint="66"/>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r>
      <w:tr w:rsidR="000507AD" w:rsidRPr="00F42E9F" w:rsidTr="006D492D">
        <w:trPr>
          <w:trHeight w:val="20"/>
        </w:trPr>
        <w:tc>
          <w:tcPr>
            <w:tcW w:w="1065" w:type="pct"/>
            <w:vMerge/>
            <w:tcBorders>
              <w:bottom w:val="nil"/>
            </w:tcBorders>
            <w:vAlign w:val="center"/>
            <w:hideMark/>
          </w:tcPr>
          <w:p w:rsidR="000507AD" w:rsidRPr="00F42E9F" w:rsidRDefault="000507AD" w:rsidP="006D492D">
            <w:pPr>
              <w:jc w:val="center"/>
              <w:rPr>
                <w:rFonts w:ascii="Times New Roman" w:eastAsia="Times New Roman" w:hAnsi="Times New Roman" w:cs="Times New Roman"/>
                <w:b/>
                <w:color w:val="000000"/>
                <w:sz w:val="24"/>
                <w:szCs w:val="24"/>
                <w:lang w:eastAsia="ru-RU"/>
              </w:rPr>
            </w:pPr>
          </w:p>
        </w:tc>
        <w:tc>
          <w:tcPr>
            <w:tcW w:w="695" w:type="pct"/>
            <w:tcBorders>
              <w:bottom w:val="nil"/>
            </w:tcBorders>
            <w:shd w:val="clear" w:color="auto" w:fill="EAF1DD" w:themeFill="accent3" w:themeFillTint="33"/>
          </w:tcPr>
          <w:p w:rsidR="000507AD" w:rsidRPr="00F42E9F" w:rsidRDefault="000507AD"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низкий</w:t>
            </w:r>
          </w:p>
        </w:tc>
        <w:tc>
          <w:tcPr>
            <w:tcW w:w="648" w:type="pct"/>
            <w:tcBorders>
              <w:bottom w:val="nil"/>
            </w:tcBorders>
            <w:shd w:val="clear" w:color="auto" w:fill="EAF1DD" w:themeFill="accent3" w:themeFillTint="33"/>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tcBorders>
              <w:bottom w:val="nil"/>
            </w:tcBorders>
            <w:shd w:val="clear" w:color="auto" w:fill="EAF1DD" w:themeFill="accent3" w:themeFillTint="33"/>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tcBorders>
              <w:bottom w:val="nil"/>
            </w:tcBorders>
            <w:shd w:val="clear" w:color="auto" w:fill="EAF1DD" w:themeFill="accent3" w:themeFillTint="33"/>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tcBorders>
              <w:bottom w:val="nil"/>
            </w:tcBorders>
            <w:shd w:val="clear" w:color="auto" w:fill="EAF1DD" w:themeFill="accent3" w:themeFillTint="33"/>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0-4</w:t>
            </w:r>
          </w:p>
        </w:tc>
        <w:tc>
          <w:tcPr>
            <w:tcW w:w="648" w:type="pct"/>
            <w:tcBorders>
              <w:bottom w:val="nil"/>
            </w:tcBorders>
            <w:shd w:val="clear" w:color="auto" w:fill="EAF1DD" w:themeFill="accent3" w:themeFillTint="33"/>
            <w:hideMark/>
          </w:tcPr>
          <w:p w:rsidR="000507AD" w:rsidRPr="00F42E9F" w:rsidRDefault="000507AD"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r>
      <w:tr w:rsidR="00142DD3" w:rsidRPr="00F42E9F" w:rsidTr="006D492D">
        <w:trPr>
          <w:trHeight w:val="20"/>
        </w:trPr>
        <w:tc>
          <w:tcPr>
            <w:tcW w:w="1065" w:type="pct"/>
            <w:vMerge w:val="restart"/>
            <w:vAlign w:val="center"/>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r w:rsidRPr="00F42E9F">
              <w:rPr>
                <w:rFonts w:ascii="Times New Roman" w:eastAsia="Times New Roman" w:hAnsi="Times New Roman" w:cs="Times New Roman"/>
                <w:b/>
                <w:color w:val="000000"/>
                <w:sz w:val="24"/>
                <w:szCs w:val="24"/>
                <w:lang w:eastAsia="ru-RU"/>
              </w:rPr>
              <w:t>когнитивный</w:t>
            </w:r>
          </w:p>
        </w:tc>
        <w:tc>
          <w:tcPr>
            <w:tcW w:w="695" w:type="pct"/>
            <w:shd w:val="clear" w:color="auto" w:fill="ABC674"/>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высокий</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8-15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r>
      <w:tr w:rsidR="00142DD3" w:rsidRPr="00F42E9F" w:rsidTr="006D492D">
        <w:trPr>
          <w:trHeight w:val="20"/>
        </w:trPr>
        <w:tc>
          <w:tcPr>
            <w:tcW w:w="1065" w:type="pct"/>
            <w:vMerge/>
            <w:vAlign w:val="center"/>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p>
        </w:tc>
        <w:tc>
          <w:tcPr>
            <w:tcW w:w="695" w:type="pct"/>
            <w:shd w:val="clear" w:color="auto" w:fill="D6E3BC" w:themeFill="accent3" w:themeFillTint="66"/>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средний</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5-7</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r>
      <w:tr w:rsidR="00142DD3" w:rsidRPr="00F42E9F" w:rsidTr="006D492D">
        <w:trPr>
          <w:trHeight w:val="20"/>
        </w:trPr>
        <w:tc>
          <w:tcPr>
            <w:tcW w:w="1065" w:type="pct"/>
            <w:vMerge/>
            <w:vAlign w:val="center"/>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p>
        </w:tc>
        <w:tc>
          <w:tcPr>
            <w:tcW w:w="695" w:type="pct"/>
            <w:shd w:val="clear" w:color="auto" w:fill="EAF1DD" w:themeFill="accent3" w:themeFillTint="33"/>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низкий</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0-4</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r>
      <w:tr w:rsidR="00142DD3" w:rsidRPr="00F42E9F" w:rsidTr="006D492D">
        <w:trPr>
          <w:trHeight w:val="20"/>
        </w:trPr>
        <w:tc>
          <w:tcPr>
            <w:tcW w:w="1065" w:type="pct"/>
            <w:vMerge w:val="restart"/>
            <w:vAlign w:val="center"/>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r w:rsidRPr="00F42E9F">
              <w:rPr>
                <w:rFonts w:ascii="Times New Roman" w:eastAsia="Times New Roman" w:hAnsi="Times New Roman" w:cs="Times New Roman"/>
                <w:b/>
                <w:color w:val="000000"/>
                <w:sz w:val="24"/>
                <w:szCs w:val="24"/>
                <w:lang w:eastAsia="ru-RU"/>
              </w:rPr>
              <w:t>поведенческий</w:t>
            </w:r>
          </w:p>
        </w:tc>
        <w:tc>
          <w:tcPr>
            <w:tcW w:w="695" w:type="pct"/>
            <w:shd w:val="clear" w:color="auto" w:fill="ABC674"/>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высокий</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8-15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5-15</w:t>
            </w:r>
          </w:p>
        </w:tc>
      </w:tr>
      <w:tr w:rsidR="00142DD3" w:rsidRPr="00F42E9F" w:rsidTr="006D492D">
        <w:trPr>
          <w:trHeight w:val="20"/>
        </w:trPr>
        <w:tc>
          <w:tcPr>
            <w:tcW w:w="1065" w:type="pct"/>
            <w:vMerge/>
            <w:vAlign w:val="center"/>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p>
        </w:tc>
        <w:tc>
          <w:tcPr>
            <w:tcW w:w="695" w:type="pct"/>
            <w:shd w:val="clear" w:color="auto" w:fill="D6E3BC" w:themeFill="accent3" w:themeFillTint="66"/>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средний</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5-7</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3-4</w:t>
            </w:r>
          </w:p>
        </w:tc>
      </w:tr>
      <w:tr w:rsidR="00142DD3" w:rsidRPr="00F42E9F" w:rsidTr="006D492D">
        <w:trPr>
          <w:trHeight w:val="20"/>
        </w:trPr>
        <w:tc>
          <w:tcPr>
            <w:tcW w:w="1065" w:type="pct"/>
            <w:vMerge/>
            <w:vAlign w:val="center"/>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p>
        </w:tc>
        <w:tc>
          <w:tcPr>
            <w:tcW w:w="695" w:type="pct"/>
            <w:shd w:val="clear" w:color="auto" w:fill="EAF1DD" w:themeFill="accent3" w:themeFillTint="33"/>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низкий</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0-4</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0-2</w:t>
            </w:r>
          </w:p>
        </w:tc>
      </w:tr>
      <w:tr w:rsidR="00142DD3" w:rsidRPr="00F42E9F" w:rsidTr="006D492D">
        <w:trPr>
          <w:trHeight w:val="20"/>
        </w:trPr>
        <w:tc>
          <w:tcPr>
            <w:tcW w:w="1065" w:type="pct"/>
            <w:vMerge w:val="restart"/>
            <w:shd w:val="clear" w:color="auto" w:fill="auto"/>
            <w:vAlign w:val="center"/>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r w:rsidRPr="00F42E9F">
              <w:rPr>
                <w:rFonts w:ascii="Times New Roman" w:eastAsia="Times New Roman" w:hAnsi="Times New Roman" w:cs="Times New Roman"/>
                <w:b/>
                <w:color w:val="000000"/>
                <w:sz w:val="24"/>
                <w:szCs w:val="24"/>
                <w:lang w:eastAsia="ru-RU"/>
              </w:rPr>
              <w:t>Общий балл</w:t>
            </w:r>
          </w:p>
        </w:tc>
        <w:tc>
          <w:tcPr>
            <w:tcW w:w="695" w:type="pct"/>
            <w:shd w:val="clear" w:color="auto" w:fill="ABC674"/>
          </w:tcPr>
          <w:p w:rsidR="00142DD3" w:rsidRPr="00F42E9F" w:rsidRDefault="00142DD3" w:rsidP="006D492D">
            <w:pPr>
              <w:jc w:val="center"/>
              <w:rPr>
                <w:rFonts w:ascii="Times New Roman" w:eastAsia="Times New Roman" w:hAnsi="Times New Roman" w:cs="Times New Roman"/>
                <w:b/>
                <w:color w:val="000000"/>
                <w:sz w:val="24"/>
                <w:szCs w:val="24"/>
                <w:lang w:eastAsia="ru-RU"/>
              </w:rPr>
            </w:pPr>
            <w:r w:rsidRPr="00F42E9F">
              <w:rPr>
                <w:rFonts w:ascii="Times New Roman" w:eastAsia="Times New Roman" w:hAnsi="Times New Roman" w:cs="Times New Roman"/>
                <w:b/>
                <w:color w:val="000000"/>
                <w:sz w:val="24"/>
                <w:szCs w:val="24"/>
                <w:lang w:eastAsia="ru-RU"/>
              </w:rPr>
              <w:t xml:space="preserve">высокий </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15-45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15-45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14-45</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 xml:space="preserve">27-45 </w:t>
            </w:r>
          </w:p>
        </w:tc>
        <w:tc>
          <w:tcPr>
            <w:tcW w:w="648" w:type="pct"/>
            <w:shd w:val="clear" w:color="auto" w:fill="ABC674"/>
            <w:hideMark/>
          </w:tcPr>
          <w:p w:rsidR="00142DD3" w:rsidRPr="00F42E9F" w:rsidRDefault="00142DD3" w:rsidP="006D492D">
            <w:pPr>
              <w:jc w:val="center"/>
              <w:rPr>
                <w:rFonts w:ascii="Times New Roman" w:eastAsia="Times New Roman" w:hAnsi="Times New Roman" w:cs="Times New Roman"/>
                <w:color w:val="000000" w:themeColor="text1"/>
                <w:sz w:val="24"/>
                <w:szCs w:val="24"/>
                <w:lang w:eastAsia="ru-RU"/>
              </w:rPr>
            </w:pPr>
            <w:r w:rsidRPr="00F42E9F">
              <w:rPr>
                <w:rFonts w:ascii="Times New Roman" w:eastAsia="Times New Roman" w:hAnsi="Times New Roman" w:cs="Times New Roman"/>
                <w:color w:val="000000" w:themeColor="text1"/>
                <w:sz w:val="24"/>
                <w:szCs w:val="24"/>
                <w:lang w:eastAsia="ru-RU"/>
              </w:rPr>
              <w:t>15-45</w:t>
            </w:r>
          </w:p>
        </w:tc>
      </w:tr>
      <w:tr w:rsidR="00142DD3" w:rsidRPr="00F42E9F" w:rsidTr="006D492D">
        <w:trPr>
          <w:trHeight w:val="20"/>
        </w:trPr>
        <w:tc>
          <w:tcPr>
            <w:tcW w:w="1065" w:type="pct"/>
            <w:vMerge/>
            <w:shd w:val="clear" w:color="auto" w:fill="auto"/>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p>
        </w:tc>
        <w:tc>
          <w:tcPr>
            <w:tcW w:w="695" w:type="pct"/>
            <w:shd w:val="clear" w:color="auto" w:fill="D6E3BC" w:themeFill="accent3" w:themeFillTint="66"/>
          </w:tcPr>
          <w:p w:rsidR="00142DD3" w:rsidRPr="00F42E9F" w:rsidRDefault="00142DD3" w:rsidP="006D492D">
            <w:pPr>
              <w:jc w:val="center"/>
              <w:rPr>
                <w:rFonts w:ascii="Times New Roman" w:eastAsia="Times New Roman" w:hAnsi="Times New Roman" w:cs="Times New Roman"/>
                <w:b/>
                <w:color w:val="000000"/>
                <w:sz w:val="24"/>
                <w:szCs w:val="24"/>
                <w:lang w:eastAsia="ru-RU"/>
              </w:rPr>
            </w:pPr>
            <w:r w:rsidRPr="00F42E9F">
              <w:rPr>
                <w:rFonts w:ascii="Times New Roman" w:eastAsia="Times New Roman" w:hAnsi="Times New Roman" w:cs="Times New Roman"/>
                <w:b/>
                <w:color w:val="000000"/>
                <w:sz w:val="24"/>
                <w:szCs w:val="24"/>
                <w:lang w:eastAsia="ru-RU"/>
              </w:rPr>
              <w:t xml:space="preserve">средний </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8-14</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8-14</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8-13</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 xml:space="preserve">14-26 </w:t>
            </w:r>
          </w:p>
        </w:tc>
        <w:tc>
          <w:tcPr>
            <w:tcW w:w="648" w:type="pct"/>
            <w:shd w:val="clear" w:color="auto" w:fill="D6E3BC" w:themeFill="accent3" w:themeFillTint="66"/>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8-14</w:t>
            </w:r>
          </w:p>
        </w:tc>
      </w:tr>
      <w:tr w:rsidR="00142DD3" w:rsidRPr="00F42E9F" w:rsidTr="006D492D">
        <w:trPr>
          <w:trHeight w:val="20"/>
        </w:trPr>
        <w:tc>
          <w:tcPr>
            <w:tcW w:w="1065" w:type="pct"/>
            <w:vMerge/>
            <w:shd w:val="clear" w:color="auto" w:fill="auto"/>
            <w:hideMark/>
          </w:tcPr>
          <w:p w:rsidR="00142DD3" w:rsidRPr="00F42E9F" w:rsidRDefault="00142DD3" w:rsidP="006D492D">
            <w:pPr>
              <w:jc w:val="center"/>
              <w:rPr>
                <w:rFonts w:ascii="Times New Roman" w:eastAsia="Times New Roman" w:hAnsi="Times New Roman" w:cs="Times New Roman"/>
                <w:b/>
                <w:color w:val="000000"/>
                <w:sz w:val="24"/>
                <w:szCs w:val="24"/>
                <w:lang w:eastAsia="ru-RU"/>
              </w:rPr>
            </w:pPr>
          </w:p>
        </w:tc>
        <w:tc>
          <w:tcPr>
            <w:tcW w:w="695" w:type="pct"/>
            <w:shd w:val="clear" w:color="auto" w:fill="EAF1DD" w:themeFill="accent3" w:themeFillTint="33"/>
          </w:tcPr>
          <w:p w:rsidR="00142DD3" w:rsidRPr="00F42E9F" w:rsidRDefault="00142DD3" w:rsidP="006D492D">
            <w:pPr>
              <w:jc w:val="center"/>
              <w:rPr>
                <w:rFonts w:ascii="Times New Roman" w:eastAsia="Times New Roman" w:hAnsi="Times New Roman" w:cs="Times New Roman"/>
                <w:b/>
                <w:color w:val="000000"/>
                <w:sz w:val="24"/>
                <w:szCs w:val="24"/>
                <w:lang w:eastAsia="ru-RU"/>
              </w:rPr>
            </w:pPr>
            <w:r w:rsidRPr="00F42E9F">
              <w:rPr>
                <w:rFonts w:ascii="Times New Roman" w:eastAsia="Times New Roman" w:hAnsi="Times New Roman" w:cs="Times New Roman"/>
                <w:b/>
                <w:color w:val="000000"/>
                <w:sz w:val="24"/>
                <w:szCs w:val="24"/>
                <w:lang w:eastAsia="ru-RU"/>
              </w:rPr>
              <w:t xml:space="preserve">низкий </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0-7</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0-7</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0-7</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 xml:space="preserve">0-13 </w:t>
            </w:r>
          </w:p>
        </w:tc>
        <w:tc>
          <w:tcPr>
            <w:tcW w:w="648" w:type="pct"/>
            <w:shd w:val="clear" w:color="auto" w:fill="EAF1DD" w:themeFill="accent3" w:themeFillTint="33"/>
            <w:hideMark/>
          </w:tcPr>
          <w:p w:rsidR="00142DD3" w:rsidRPr="00F42E9F" w:rsidRDefault="00142DD3" w:rsidP="006D492D">
            <w:pPr>
              <w:jc w:val="center"/>
              <w:rPr>
                <w:rFonts w:ascii="Times New Roman" w:eastAsia="Times New Roman" w:hAnsi="Times New Roman" w:cs="Times New Roman"/>
                <w:color w:val="000000"/>
                <w:sz w:val="24"/>
                <w:szCs w:val="24"/>
                <w:lang w:eastAsia="ru-RU"/>
              </w:rPr>
            </w:pPr>
            <w:r w:rsidRPr="00F42E9F">
              <w:rPr>
                <w:rFonts w:ascii="Times New Roman" w:eastAsia="Times New Roman" w:hAnsi="Times New Roman" w:cs="Times New Roman"/>
                <w:color w:val="000000"/>
                <w:sz w:val="24"/>
                <w:szCs w:val="24"/>
                <w:lang w:eastAsia="ru-RU"/>
              </w:rPr>
              <w:t>0-7</w:t>
            </w:r>
          </w:p>
        </w:tc>
      </w:tr>
    </w:tbl>
    <w:p w:rsidR="000507AD" w:rsidRDefault="000507AD" w:rsidP="000507AD">
      <w:pPr>
        <w:spacing w:after="0" w:line="240" w:lineRule="auto"/>
        <w:jc w:val="both"/>
        <w:rPr>
          <w:rFonts w:ascii="Times New Roman" w:hAnsi="Times New Roman" w:cs="Times New Roman"/>
          <w:sz w:val="28"/>
          <w:szCs w:val="28"/>
        </w:rPr>
      </w:pPr>
    </w:p>
    <w:p w:rsidR="00980F2D" w:rsidRDefault="00980F2D" w:rsidP="000D6D66">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Каждый студент при прохождении анкетирования вписывал в специальную графу адрес своей электронной почты, и после подсчета результатов получил на электронную почту свои баллы по каждому статусу и текстовую расшифровку.</w:t>
      </w:r>
    </w:p>
    <w:p w:rsidR="009532AA" w:rsidRPr="00E91371" w:rsidRDefault="009532AA" w:rsidP="000D6D66">
      <w:pPr>
        <w:spacing w:after="0" w:line="240" w:lineRule="auto"/>
        <w:ind w:firstLine="454"/>
        <w:jc w:val="both"/>
        <w:rPr>
          <w:rFonts w:ascii="Times New Roman" w:hAnsi="Times New Roman" w:cs="Times New Roman"/>
          <w:sz w:val="28"/>
          <w:szCs w:val="28"/>
        </w:rPr>
      </w:pPr>
      <w:r w:rsidRPr="002A0AAE">
        <w:rPr>
          <w:rFonts w:ascii="Times New Roman" w:hAnsi="Times New Roman" w:cs="Times New Roman"/>
          <w:i/>
          <w:sz w:val="28"/>
          <w:szCs w:val="28"/>
        </w:rPr>
        <w:t>Методика изучения статусов профессиональной идентичности А.А. Азбель</w:t>
      </w:r>
      <w:r>
        <w:rPr>
          <w:rFonts w:ascii="Times New Roman" w:hAnsi="Times New Roman" w:cs="Times New Roman"/>
          <w:sz w:val="28"/>
          <w:szCs w:val="28"/>
        </w:rPr>
        <w:t xml:space="preserve"> представляет собой опросник, состоящий из 20 тестовых вопросов с 4 вариантами ответов</w:t>
      </w:r>
      <w:r w:rsidR="00594B5D">
        <w:rPr>
          <w:rFonts w:ascii="Times New Roman" w:hAnsi="Times New Roman" w:cs="Times New Roman"/>
          <w:sz w:val="28"/>
          <w:szCs w:val="28"/>
        </w:rPr>
        <w:t xml:space="preserve">, представлен в </w:t>
      </w:r>
      <w:r w:rsidR="007473D4">
        <w:rPr>
          <w:rFonts w:ascii="Times New Roman" w:hAnsi="Times New Roman" w:cs="Times New Roman"/>
          <w:sz w:val="28"/>
          <w:szCs w:val="28"/>
        </w:rPr>
        <w:t>п</w:t>
      </w:r>
      <w:r w:rsidR="00594B5D" w:rsidRPr="009532AA">
        <w:rPr>
          <w:rFonts w:ascii="Times New Roman" w:hAnsi="Times New Roman" w:cs="Times New Roman"/>
          <w:sz w:val="28"/>
          <w:szCs w:val="28"/>
        </w:rPr>
        <w:t>риложени</w:t>
      </w:r>
      <w:r w:rsidR="00594B5D">
        <w:rPr>
          <w:rFonts w:ascii="Times New Roman" w:hAnsi="Times New Roman" w:cs="Times New Roman"/>
          <w:sz w:val="28"/>
          <w:szCs w:val="28"/>
        </w:rPr>
        <w:t>и</w:t>
      </w:r>
      <w:r w:rsidR="00594B5D" w:rsidRPr="009532AA">
        <w:rPr>
          <w:rFonts w:ascii="Times New Roman" w:hAnsi="Times New Roman" w:cs="Times New Roman"/>
          <w:sz w:val="28"/>
          <w:szCs w:val="28"/>
        </w:rPr>
        <w:t xml:space="preserve"> </w:t>
      </w:r>
      <w:r w:rsidR="000C0379">
        <w:rPr>
          <w:rFonts w:ascii="Times New Roman" w:hAnsi="Times New Roman" w:cs="Times New Roman"/>
          <w:sz w:val="28"/>
          <w:szCs w:val="28"/>
        </w:rPr>
        <w:t>Е</w:t>
      </w:r>
      <w:r>
        <w:rPr>
          <w:rFonts w:ascii="Times New Roman" w:hAnsi="Times New Roman" w:cs="Times New Roman"/>
          <w:sz w:val="28"/>
          <w:szCs w:val="28"/>
        </w:rPr>
        <w:t xml:space="preserve">. Каждый вариант ответа является показателем одного из статусов профессиональной идентичности. Степень выраженности каждого статуса определяется по количеству ответов, соответствующих каждому </w:t>
      </w:r>
      <w:r w:rsidRPr="00345DCF">
        <w:rPr>
          <w:rFonts w:ascii="Times New Roman" w:hAnsi="Times New Roman" w:cs="Times New Roman"/>
          <w:sz w:val="28"/>
          <w:szCs w:val="28"/>
        </w:rPr>
        <w:t>статусу. Вопросы</w:t>
      </w:r>
      <w:r>
        <w:rPr>
          <w:rFonts w:ascii="Times New Roman" w:hAnsi="Times New Roman" w:cs="Times New Roman"/>
          <w:sz w:val="28"/>
          <w:szCs w:val="28"/>
        </w:rPr>
        <w:t xml:space="preserve"> отражают суть компонентов </w:t>
      </w:r>
      <w:r w:rsidRPr="00E91371">
        <w:rPr>
          <w:rFonts w:ascii="Times New Roman" w:hAnsi="Times New Roman" w:cs="Times New Roman"/>
          <w:sz w:val="28"/>
          <w:szCs w:val="28"/>
        </w:rPr>
        <w:t xml:space="preserve">профессиональной идентичности. Таким образом, методика позволяет выявить как статус профессиональной идентичности в целом, так и сформированность каждого из ее компонентов в отдельности. </w:t>
      </w:r>
    </w:p>
    <w:p w:rsidR="009532AA" w:rsidRPr="00E91371" w:rsidRDefault="009532AA"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i/>
          <w:sz w:val="28"/>
          <w:szCs w:val="28"/>
        </w:rPr>
        <w:t>Тест на</w:t>
      </w:r>
      <w:r w:rsidRPr="00E91371">
        <w:rPr>
          <w:rFonts w:ascii="Times New Roman" w:hAnsi="Times New Roman" w:cs="Times New Roman"/>
          <w:sz w:val="28"/>
          <w:szCs w:val="28"/>
        </w:rPr>
        <w:t xml:space="preserve"> </w:t>
      </w:r>
      <w:r w:rsidRPr="00E91371">
        <w:rPr>
          <w:rFonts w:ascii="Times New Roman" w:hAnsi="Times New Roman" w:cs="Times New Roman"/>
          <w:i/>
          <w:sz w:val="28"/>
          <w:szCs w:val="28"/>
        </w:rPr>
        <w:t>выявление уровня знаний касательно профессиональной идентичности</w:t>
      </w:r>
      <w:r w:rsidRPr="00E91371">
        <w:rPr>
          <w:rFonts w:ascii="Times New Roman" w:hAnsi="Times New Roman" w:cs="Times New Roman"/>
          <w:sz w:val="28"/>
          <w:szCs w:val="28"/>
        </w:rPr>
        <w:t xml:space="preserve"> </w:t>
      </w:r>
      <w:r w:rsidR="00182308" w:rsidRPr="00E91371">
        <w:rPr>
          <w:rFonts w:ascii="Times New Roman" w:eastAsia="Times New Roman" w:hAnsi="Times New Roman"/>
          <w:i/>
          <w:sz w:val="28"/>
          <w:szCs w:val="28"/>
          <w:lang w:eastAsia="ru-RU"/>
        </w:rPr>
        <w:t>будущих учителей иностранного языка</w:t>
      </w:r>
      <w:r w:rsidR="00182308" w:rsidRPr="00E91371">
        <w:rPr>
          <w:rFonts w:ascii="Times New Roman" w:hAnsi="Times New Roman" w:cs="Times New Roman"/>
          <w:sz w:val="28"/>
          <w:szCs w:val="28"/>
        </w:rPr>
        <w:t xml:space="preserve"> </w:t>
      </w:r>
      <w:r w:rsidR="00E6561B" w:rsidRPr="00E91371">
        <w:rPr>
          <w:rFonts w:ascii="Times New Roman" w:hAnsi="Times New Roman" w:cs="Times New Roman"/>
          <w:sz w:val="28"/>
          <w:szCs w:val="28"/>
        </w:rPr>
        <w:t xml:space="preserve">представлен в приложении Ж, содержит 20 тестовых вопросов и </w:t>
      </w:r>
      <w:r w:rsidRPr="00E91371">
        <w:rPr>
          <w:rFonts w:ascii="Times New Roman" w:hAnsi="Times New Roman" w:cs="Times New Roman"/>
          <w:sz w:val="28"/>
          <w:szCs w:val="28"/>
        </w:rPr>
        <w:t xml:space="preserve">был разработан для выявления уровня сформированности когнитивного компонента профессиональной идентичности студентов </w:t>
      </w:r>
      <w:r w:rsidR="00343A5D" w:rsidRPr="00E91371">
        <w:rPr>
          <w:rFonts w:ascii="Times New Roman" w:hAnsi="Times New Roman" w:cs="Times New Roman"/>
          <w:sz w:val="28"/>
          <w:szCs w:val="28"/>
        </w:rPr>
        <w:t xml:space="preserve">(низкий, средний, высокий), согласно </w:t>
      </w:r>
      <w:r w:rsidR="000C56C9" w:rsidRPr="00E91371">
        <w:rPr>
          <w:rFonts w:ascii="Times New Roman" w:hAnsi="Times New Roman" w:cs="Times New Roman"/>
          <w:sz w:val="28"/>
          <w:szCs w:val="28"/>
        </w:rPr>
        <w:t>т</w:t>
      </w:r>
      <w:r w:rsidRPr="00E91371">
        <w:rPr>
          <w:rFonts w:ascii="Times New Roman" w:hAnsi="Times New Roman" w:cs="Times New Roman"/>
          <w:sz w:val="28"/>
          <w:szCs w:val="28"/>
        </w:rPr>
        <w:t>аблиц</w:t>
      </w:r>
      <w:r w:rsidR="00343A5D" w:rsidRPr="00E91371">
        <w:rPr>
          <w:rFonts w:ascii="Times New Roman" w:hAnsi="Times New Roman" w:cs="Times New Roman"/>
          <w:sz w:val="28"/>
          <w:szCs w:val="28"/>
        </w:rPr>
        <w:t>е</w:t>
      </w:r>
      <w:r w:rsidRPr="00E91371">
        <w:rPr>
          <w:rFonts w:ascii="Times New Roman" w:hAnsi="Times New Roman" w:cs="Times New Roman"/>
          <w:sz w:val="28"/>
          <w:szCs w:val="28"/>
        </w:rPr>
        <w:t xml:space="preserve"> </w:t>
      </w:r>
      <w:r w:rsidR="00343A5D" w:rsidRPr="00E91371">
        <w:rPr>
          <w:rFonts w:ascii="Times New Roman" w:hAnsi="Times New Roman" w:cs="Times New Roman"/>
          <w:sz w:val="28"/>
          <w:szCs w:val="28"/>
        </w:rPr>
        <w:t>8</w:t>
      </w:r>
      <w:r w:rsidRPr="00E91371">
        <w:rPr>
          <w:rFonts w:ascii="Times New Roman" w:hAnsi="Times New Roman" w:cs="Times New Roman"/>
          <w:sz w:val="28"/>
          <w:szCs w:val="28"/>
        </w:rPr>
        <w:t xml:space="preserve">. </w:t>
      </w:r>
    </w:p>
    <w:p w:rsidR="00E37E0D" w:rsidRPr="00E91371" w:rsidRDefault="00E37E0D" w:rsidP="000D6D66">
      <w:pPr>
        <w:spacing w:after="0" w:line="240" w:lineRule="auto"/>
        <w:ind w:firstLine="454"/>
        <w:jc w:val="both"/>
        <w:rPr>
          <w:rFonts w:ascii="Times New Roman" w:hAnsi="Times New Roman" w:cs="Times New Roman"/>
          <w:sz w:val="28"/>
          <w:szCs w:val="28"/>
        </w:rPr>
      </w:pPr>
    </w:p>
    <w:p w:rsidR="009532AA" w:rsidRPr="00E91371" w:rsidRDefault="009532AA" w:rsidP="00EC14ED">
      <w:pPr>
        <w:spacing w:after="0" w:line="240" w:lineRule="auto"/>
        <w:jc w:val="both"/>
        <w:rPr>
          <w:rFonts w:ascii="Times New Roman" w:hAnsi="Times New Roman" w:cs="Times New Roman"/>
          <w:sz w:val="28"/>
          <w:szCs w:val="28"/>
        </w:rPr>
      </w:pPr>
      <w:r w:rsidRPr="00E91371">
        <w:rPr>
          <w:rFonts w:ascii="Times New Roman" w:hAnsi="Times New Roman" w:cs="Times New Roman"/>
          <w:sz w:val="28"/>
          <w:szCs w:val="28"/>
        </w:rPr>
        <w:t xml:space="preserve">Таблица </w:t>
      </w:r>
      <w:r w:rsidR="00343A5D" w:rsidRPr="00E91371">
        <w:rPr>
          <w:rFonts w:ascii="Times New Roman" w:hAnsi="Times New Roman" w:cs="Times New Roman"/>
          <w:sz w:val="28"/>
          <w:szCs w:val="28"/>
        </w:rPr>
        <w:t>8</w:t>
      </w:r>
      <w:r w:rsidRPr="00E91371">
        <w:rPr>
          <w:rFonts w:ascii="Times New Roman" w:hAnsi="Times New Roman" w:cs="Times New Roman"/>
          <w:sz w:val="28"/>
          <w:szCs w:val="28"/>
        </w:rPr>
        <w:t xml:space="preserve"> – Уровни сформированности когнитивного компонента </w:t>
      </w:r>
      <w:r w:rsidR="00182308"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по знаниевому тесту</w:t>
      </w:r>
    </w:p>
    <w:p w:rsidR="009532AA" w:rsidRPr="00E91371" w:rsidRDefault="009532AA" w:rsidP="000D6D66">
      <w:pPr>
        <w:spacing w:after="0" w:line="240" w:lineRule="auto"/>
        <w:ind w:firstLine="454"/>
        <w:jc w:val="both"/>
        <w:rPr>
          <w:rFonts w:ascii="Times New Roman" w:hAnsi="Times New Roman" w:cs="Times New Roman"/>
          <w:sz w:val="28"/>
          <w:szCs w:val="28"/>
        </w:rPr>
      </w:pPr>
    </w:p>
    <w:tbl>
      <w:tblPr>
        <w:tblStyle w:val="a5"/>
        <w:tblW w:w="5000" w:type="pct"/>
        <w:tblLayout w:type="fixed"/>
        <w:tblLook w:val="04A0" w:firstRow="1" w:lastRow="0" w:firstColumn="1" w:lastColumn="0" w:noHBand="0" w:noVBand="1"/>
      </w:tblPr>
      <w:tblGrid>
        <w:gridCol w:w="6226"/>
        <w:gridCol w:w="3628"/>
      </w:tblGrid>
      <w:tr w:rsidR="009532AA" w:rsidRPr="00E91371" w:rsidTr="00EB409D">
        <w:trPr>
          <w:trHeight w:val="20"/>
        </w:trPr>
        <w:tc>
          <w:tcPr>
            <w:tcW w:w="1280" w:type="pct"/>
            <w:shd w:val="clear" w:color="auto" w:fill="auto"/>
            <w:hideMark/>
          </w:tcPr>
          <w:p w:rsidR="009532AA" w:rsidRPr="00E91371" w:rsidRDefault="009532AA" w:rsidP="00DF04C3">
            <w:pPr>
              <w:jc w:val="center"/>
              <w:rPr>
                <w:rFonts w:ascii="Times New Roman" w:eastAsia="Times New Roman" w:hAnsi="Times New Roman" w:cs="Times New Roman"/>
                <w:b/>
                <w:color w:val="000000"/>
                <w:sz w:val="24"/>
                <w:szCs w:val="24"/>
                <w:lang w:eastAsia="ru-RU"/>
              </w:rPr>
            </w:pPr>
            <w:r w:rsidRPr="00E91371">
              <w:rPr>
                <w:rFonts w:ascii="Times New Roman" w:eastAsia="Times New Roman" w:hAnsi="Times New Roman" w:cs="Times New Roman"/>
                <w:b/>
                <w:color w:val="000000"/>
                <w:sz w:val="24"/>
                <w:szCs w:val="24"/>
                <w:lang w:eastAsia="ru-RU"/>
              </w:rPr>
              <w:t xml:space="preserve">Уровень сформированности когнитивного компонента </w:t>
            </w:r>
            <w:r w:rsidR="00DF04C3" w:rsidRPr="00E91371">
              <w:rPr>
                <w:rFonts w:ascii="Times New Roman" w:eastAsia="Times New Roman" w:hAnsi="Times New Roman" w:cs="Times New Roman"/>
                <w:b/>
                <w:color w:val="000000"/>
                <w:sz w:val="24"/>
                <w:szCs w:val="24"/>
                <w:lang w:eastAsia="ru-RU"/>
              </w:rPr>
              <w:t>ПИБУИЯ</w:t>
            </w:r>
          </w:p>
        </w:tc>
        <w:tc>
          <w:tcPr>
            <w:tcW w:w="746" w:type="pct"/>
            <w:shd w:val="clear" w:color="auto" w:fill="auto"/>
            <w:hideMark/>
          </w:tcPr>
          <w:p w:rsidR="009532AA" w:rsidRPr="00E91371" w:rsidRDefault="009532AA" w:rsidP="000D6D66">
            <w:pPr>
              <w:jc w:val="center"/>
              <w:rPr>
                <w:rFonts w:ascii="Times New Roman" w:eastAsia="Times New Roman" w:hAnsi="Times New Roman" w:cs="Times New Roman"/>
                <w:b/>
                <w:color w:val="000000"/>
                <w:sz w:val="24"/>
                <w:szCs w:val="24"/>
                <w:lang w:eastAsia="ru-RU"/>
              </w:rPr>
            </w:pPr>
            <w:r w:rsidRPr="00E91371">
              <w:rPr>
                <w:rFonts w:ascii="Times New Roman" w:eastAsia="Times New Roman" w:hAnsi="Times New Roman" w:cs="Times New Roman"/>
                <w:b/>
                <w:color w:val="000000"/>
                <w:sz w:val="24"/>
                <w:szCs w:val="24"/>
                <w:lang w:eastAsia="ru-RU"/>
              </w:rPr>
              <w:t>Количество баллов</w:t>
            </w:r>
          </w:p>
          <w:p w:rsidR="009532AA" w:rsidRPr="00E91371" w:rsidRDefault="009532AA" w:rsidP="000D6D66">
            <w:pPr>
              <w:jc w:val="center"/>
              <w:rPr>
                <w:rFonts w:ascii="Times New Roman" w:eastAsia="Times New Roman" w:hAnsi="Times New Roman" w:cs="Times New Roman"/>
                <w:b/>
                <w:color w:val="000000"/>
                <w:sz w:val="24"/>
                <w:szCs w:val="24"/>
                <w:lang w:eastAsia="ru-RU"/>
              </w:rPr>
            </w:pPr>
            <w:r w:rsidRPr="00E91371">
              <w:rPr>
                <w:rFonts w:ascii="Times New Roman" w:eastAsia="Times New Roman" w:hAnsi="Times New Roman" w:cs="Times New Roman"/>
                <w:b/>
                <w:color w:val="000000"/>
                <w:sz w:val="24"/>
                <w:szCs w:val="24"/>
                <w:lang w:eastAsia="ru-RU"/>
              </w:rPr>
              <w:t>(тест из 20 вопросов)</w:t>
            </w:r>
          </w:p>
        </w:tc>
      </w:tr>
      <w:tr w:rsidR="009532AA" w:rsidRPr="00E91371" w:rsidTr="00EB409D">
        <w:trPr>
          <w:trHeight w:val="20"/>
        </w:trPr>
        <w:tc>
          <w:tcPr>
            <w:tcW w:w="1280" w:type="pct"/>
            <w:shd w:val="clear" w:color="auto" w:fill="ABC674"/>
            <w:hideMark/>
          </w:tcPr>
          <w:p w:rsidR="009532AA" w:rsidRPr="00E91371" w:rsidRDefault="009532AA" w:rsidP="000D6D66">
            <w:pPr>
              <w:jc w:val="center"/>
              <w:rPr>
                <w:rFonts w:ascii="Times New Roman" w:eastAsia="Times New Roman" w:hAnsi="Times New Roman" w:cs="Times New Roman"/>
                <w:b/>
                <w:color w:val="000000"/>
                <w:sz w:val="24"/>
                <w:szCs w:val="24"/>
                <w:lang w:eastAsia="ru-RU"/>
              </w:rPr>
            </w:pPr>
            <w:r w:rsidRPr="00E91371">
              <w:rPr>
                <w:rFonts w:ascii="Times New Roman" w:eastAsia="Times New Roman" w:hAnsi="Times New Roman" w:cs="Times New Roman"/>
                <w:b/>
                <w:color w:val="000000"/>
                <w:sz w:val="24"/>
                <w:szCs w:val="24"/>
                <w:lang w:eastAsia="ru-RU"/>
              </w:rPr>
              <w:t xml:space="preserve">высокий </w:t>
            </w:r>
          </w:p>
        </w:tc>
        <w:tc>
          <w:tcPr>
            <w:tcW w:w="746" w:type="pct"/>
            <w:shd w:val="clear" w:color="auto" w:fill="ABC674"/>
            <w:hideMark/>
          </w:tcPr>
          <w:p w:rsidR="009532AA" w:rsidRPr="00E91371" w:rsidRDefault="009532AA" w:rsidP="000D6D66">
            <w:pPr>
              <w:jc w:val="center"/>
              <w:rPr>
                <w:rFonts w:ascii="Times New Roman" w:eastAsia="Times New Roman" w:hAnsi="Times New Roman" w:cs="Times New Roman"/>
                <w:color w:val="000000"/>
                <w:sz w:val="24"/>
                <w:szCs w:val="24"/>
                <w:lang w:eastAsia="ru-RU"/>
              </w:rPr>
            </w:pPr>
            <w:r w:rsidRPr="00E91371">
              <w:rPr>
                <w:rFonts w:ascii="Times New Roman" w:eastAsia="Times New Roman" w:hAnsi="Times New Roman" w:cs="Times New Roman"/>
                <w:color w:val="000000"/>
                <w:sz w:val="24"/>
                <w:szCs w:val="24"/>
                <w:lang w:eastAsia="ru-RU"/>
              </w:rPr>
              <w:t>14-20</w:t>
            </w:r>
          </w:p>
        </w:tc>
      </w:tr>
      <w:tr w:rsidR="009532AA" w:rsidRPr="00E91371" w:rsidTr="00EB409D">
        <w:trPr>
          <w:trHeight w:val="20"/>
        </w:trPr>
        <w:tc>
          <w:tcPr>
            <w:tcW w:w="1280" w:type="pct"/>
            <w:shd w:val="clear" w:color="auto" w:fill="D6E3BC" w:themeFill="accent3" w:themeFillTint="66"/>
            <w:hideMark/>
          </w:tcPr>
          <w:p w:rsidR="009532AA" w:rsidRPr="00E91371" w:rsidRDefault="009532AA" w:rsidP="000D6D66">
            <w:pPr>
              <w:jc w:val="center"/>
              <w:rPr>
                <w:rFonts w:ascii="Times New Roman" w:eastAsia="Times New Roman" w:hAnsi="Times New Roman" w:cs="Times New Roman"/>
                <w:b/>
                <w:color w:val="000000"/>
                <w:sz w:val="24"/>
                <w:szCs w:val="24"/>
                <w:lang w:eastAsia="ru-RU"/>
              </w:rPr>
            </w:pPr>
            <w:r w:rsidRPr="00E91371">
              <w:rPr>
                <w:rFonts w:ascii="Times New Roman" w:eastAsia="Times New Roman" w:hAnsi="Times New Roman" w:cs="Times New Roman"/>
                <w:b/>
                <w:color w:val="000000"/>
                <w:sz w:val="24"/>
                <w:szCs w:val="24"/>
                <w:lang w:eastAsia="ru-RU"/>
              </w:rPr>
              <w:t xml:space="preserve">средний </w:t>
            </w:r>
          </w:p>
        </w:tc>
        <w:tc>
          <w:tcPr>
            <w:tcW w:w="746" w:type="pct"/>
            <w:shd w:val="clear" w:color="auto" w:fill="D6E3BC" w:themeFill="accent3" w:themeFillTint="66"/>
            <w:hideMark/>
          </w:tcPr>
          <w:p w:rsidR="009532AA" w:rsidRPr="00E91371" w:rsidRDefault="009532AA" w:rsidP="000D6D66">
            <w:pPr>
              <w:jc w:val="center"/>
              <w:rPr>
                <w:rFonts w:ascii="Times New Roman" w:eastAsia="Times New Roman" w:hAnsi="Times New Roman" w:cs="Times New Roman"/>
                <w:color w:val="000000"/>
                <w:sz w:val="24"/>
                <w:szCs w:val="24"/>
                <w:lang w:eastAsia="ru-RU"/>
              </w:rPr>
            </w:pPr>
            <w:r w:rsidRPr="00E91371">
              <w:rPr>
                <w:rFonts w:ascii="Times New Roman" w:eastAsia="Times New Roman" w:hAnsi="Times New Roman" w:cs="Times New Roman"/>
                <w:color w:val="000000"/>
                <w:sz w:val="24"/>
                <w:szCs w:val="24"/>
                <w:lang w:eastAsia="ru-RU"/>
              </w:rPr>
              <w:t>6-13</w:t>
            </w:r>
          </w:p>
        </w:tc>
      </w:tr>
      <w:tr w:rsidR="009532AA" w:rsidRPr="00E91371" w:rsidTr="00EB409D">
        <w:trPr>
          <w:trHeight w:val="20"/>
        </w:trPr>
        <w:tc>
          <w:tcPr>
            <w:tcW w:w="1280" w:type="pct"/>
            <w:shd w:val="clear" w:color="auto" w:fill="EAF1DD" w:themeFill="accent3" w:themeFillTint="33"/>
            <w:hideMark/>
          </w:tcPr>
          <w:p w:rsidR="009532AA" w:rsidRPr="00E91371" w:rsidRDefault="009532AA" w:rsidP="000D6D66">
            <w:pPr>
              <w:jc w:val="center"/>
              <w:rPr>
                <w:rFonts w:ascii="Times New Roman" w:eastAsia="Times New Roman" w:hAnsi="Times New Roman" w:cs="Times New Roman"/>
                <w:b/>
                <w:color w:val="000000"/>
                <w:sz w:val="24"/>
                <w:szCs w:val="24"/>
                <w:lang w:eastAsia="ru-RU"/>
              </w:rPr>
            </w:pPr>
            <w:r w:rsidRPr="00E91371">
              <w:rPr>
                <w:rFonts w:ascii="Times New Roman" w:eastAsia="Times New Roman" w:hAnsi="Times New Roman" w:cs="Times New Roman"/>
                <w:b/>
                <w:color w:val="000000"/>
                <w:sz w:val="24"/>
                <w:szCs w:val="24"/>
                <w:lang w:eastAsia="ru-RU"/>
              </w:rPr>
              <w:t xml:space="preserve">низкий </w:t>
            </w:r>
          </w:p>
        </w:tc>
        <w:tc>
          <w:tcPr>
            <w:tcW w:w="746" w:type="pct"/>
            <w:shd w:val="clear" w:color="auto" w:fill="EAF1DD" w:themeFill="accent3" w:themeFillTint="33"/>
            <w:hideMark/>
          </w:tcPr>
          <w:p w:rsidR="009532AA" w:rsidRPr="00E91371" w:rsidRDefault="009532AA" w:rsidP="000D6D66">
            <w:pPr>
              <w:jc w:val="center"/>
              <w:rPr>
                <w:rFonts w:ascii="Times New Roman" w:eastAsia="Times New Roman" w:hAnsi="Times New Roman" w:cs="Times New Roman"/>
                <w:color w:val="000000"/>
                <w:sz w:val="24"/>
                <w:szCs w:val="24"/>
                <w:lang w:eastAsia="ru-RU"/>
              </w:rPr>
            </w:pPr>
            <w:r w:rsidRPr="00E91371">
              <w:rPr>
                <w:rFonts w:ascii="Times New Roman" w:eastAsia="Times New Roman" w:hAnsi="Times New Roman" w:cs="Times New Roman"/>
                <w:color w:val="000000"/>
                <w:sz w:val="24"/>
                <w:szCs w:val="24"/>
                <w:lang w:eastAsia="ru-RU"/>
              </w:rPr>
              <w:t>0-5</w:t>
            </w:r>
          </w:p>
        </w:tc>
      </w:tr>
    </w:tbl>
    <w:p w:rsidR="00B13CB9" w:rsidRPr="00E91371" w:rsidRDefault="00B13CB9"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Посредством оценки </w:t>
      </w:r>
      <w:r w:rsidRPr="00E91371">
        <w:rPr>
          <w:rFonts w:ascii="Times New Roman" w:hAnsi="Times New Roman" w:cs="Times New Roman"/>
          <w:i/>
          <w:sz w:val="28"/>
          <w:szCs w:val="28"/>
        </w:rPr>
        <w:t>эссе об отношении к будущей профессии, к себе в этой профессии, к коллективу, к учащимся, к своему развитию</w:t>
      </w:r>
      <w:r w:rsidRPr="00E91371">
        <w:rPr>
          <w:rFonts w:ascii="Times New Roman" w:hAnsi="Times New Roman" w:cs="Times New Roman"/>
          <w:sz w:val="28"/>
          <w:szCs w:val="28"/>
        </w:rPr>
        <w:t xml:space="preserve"> выявлялся уровень сформированности эмоционального компонента профессиональной идентичности</w:t>
      </w:r>
      <w:r w:rsidR="00182308" w:rsidRPr="00E91371">
        <w:rPr>
          <w:rFonts w:ascii="Times New Roman" w:hAnsi="Times New Roman" w:cs="Times New Roman"/>
          <w:sz w:val="28"/>
          <w:szCs w:val="28"/>
        </w:rPr>
        <w:t xml:space="preserve"> </w:t>
      </w:r>
      <w:r w:rsidR="00182308" w:rsidRPr="00E91371">
        <w:rPr>
          <w:rFonts w:ascii="Times New Roman" w:eastAsia="Times New Roman" w:hAnsi="Times New Roman"/>
          <w:sz w:val="28"/>
          <w:szCs w:val="28"/>
          <w:lang w:eastAsia="ru-RU"/>
        </w:rPr>
        <w:t>будущих учителей иностранного языка</w:t>
      </w:r>
      <w:r w:rsidRPr="00E91371">
        <w:rPr>
          <w:rFonts w:ascii="Times New Roman" w:hAnsi="Times New Roman" w:cs="Times New Roman"/>
          <w:sz w:val="28"/>
          <w:szCs w:val="28"/>
        </w:rPr>
        <w:t xml:space="preserve">: высокий, средний или низкий. Оценивалось эссе по </w:t>
      </w:r>
      <w:r w:rsidR="00D03DD0" w:rsidRPr="00E91371">
        <w:rPr>
          <w:rFonts w:ascii="Times New Roman" w:hAnsi="Times New Roman" w:cs="Times New Roman"/>
          <w:sz w:val="28"/>
          <w:szCs w:val="28"/>
        </w:rPr>
        <w:t>трем</w:t>
      </w:r>
      <w:r w:rsidRPr="00E91371">
        <w:rPr>
          <w:rFonts w:ascii="Times New Roman" w:hAnsi="Times New Roman" w:cs="Times New Roman"/>
          <w:sz w:val="28"/>
          <w:szCs w:val="28"/>
        </w:rPr>
        <w:t xml:space="preserve"> критериям: </w:t>
      </w:r>
    </w:p>
    <w:p w:rsidR="00D03DD0" w:rsidRPr="00E91371" w:rsidRDefault="00D03DD0" w:rsidP="00D03DD0">
      <w:pPr>
        <w:pStyle w:val="ab"/>
        <w:numPr>
          <w:ilvl w:val="0"/>
          <w:numId w:val="189"/>
        </w:numPr>
        <w:tabs>
          <w:tab w:val="left" w:pos="851"/>
        </w:tabs>
        <w:spacing w:after="0" w:line="240" w:lineRule="auto"/>
        <w:ind w:left="0" w:firstLine="454"/>
        <w:rPr>
          <w:rFonts w:ascii="Times New Roman" w:hAnsi="Times New Roman" w:cs="Times New Roman"/>
          <w:sz w:val="28"/>
          <w:szCs w:val="28"/>
        </w:rPr>
      </w:pPr>
      <w:r w:rsidRPr="00E91371">
        <w:rPr>
          <w:rFonts w:ascii="Times New Roman" w:hAnsi="Times New Roman" w:cs="Times New Roman"/>
          <w:sz w:val="28"/>
          <w:szCs w:val="28"/>
        </w:rPr>
        <w:t>оценочные суждения о профессии учителя иностранного языка;</w:t>
      </w:r>
    </w:p>
    <w:p w:rsidR="00D03DD0" w:rsidRPr="00E91371" w:rsidRDefault="00D03DD0" w:rsidP="00D03DD0">
      <w:pPr>
        <w:pStyle w:val="ab"/>
        <w:numPr>
          <w:ilvl w:val="0"/>
          <w:numId w:val="189"/>
        </w:numPr>
        <w:tabs>
          <w:tab w:val="left" w:pos="851"/>
        </w:tabs>
        <w:spacing w:after="0" w:line="240" w:lineRule="auto"/>
        <w:ind w:left="0" w:firstLine="454"/>
        <w:rPr>
          <w:rFonts w:ascii="Times New Roman" w:hAnsi="Times New Roman" w:cs="Times New Roman"/>
          <w:sz w:val="28"/>
          <w:szCs w:val="28"/>
        </w:rPr>
      </w:pPr>
      <w:r w:rsidRPr="00E91371">
        <w:rPr>
          <w:rFonts w:ascii="Times New Roman" w:hAnsi="Times New Roman" w:cs="Times New Roman"/>
          <w:sz w:val="28"/>
          <w:szCs w:val="28"/>
        </w:rPr>
        <w:t>наличие умений рефлексировать на соответствие себя профессии учителя иностранного языка с целью поддержания мотивации;</w:t>
      </w:r>
    </w:p>
    <w:p w:rsidR="00762DBA" w:rsidRPr="00E91371" w:rsidRDefault="00D03DD0" w:rsidP="00D03DD0">
      <w:pPr>
        <w:pStyle w:val="ab"/>
        <w:numPr>
          <w:ilvl w:val="0"/>
          <w:numId w:val="189"/>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стремление к саморазвитию.</w:t>
      </w:r>
    </w:p>
    <w:p w:rsidR="00B13CB9" w:rsidRPr="00E91371" w:rsidRDefault="00762DBA" w:rsidP="000D6D66">
      <w:pPr>
        <w:tabs>
          <w:tab w:val="left" w:pos="426"/>
        </w:tabs>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Посредством </w:t>
      </w:r>
      <w:r w:rsidRPr="00E91371">
        <w:rPr>
          <w:rFonts w:ascii="Times New Roman" w:hAnsi="Times New Roman" w:cs="Times New Roman"/>
          <w:i/>
          <w:sz w:val="28"/>
          <w:szCs w:val="28"/>
        </w:rPr>
        <w:t>наблюдения</w:t>
      </w:r>
      <w:r w:rsidRPr="00E91371">
        <w:rPr>
          <w:rFonts w:ascii="Times New Roman" w:hAnsi="Times New Roman" w:cs="Times New Roman"/>
          <w:sz w:val="28"/>
          <w:szCs w:val="28"/>
        </w:rPr>
        <w:t xml:space="preserve"> за студентами во время учебных занятий выявлялся уровень </w:t>
      </w:r>
      <w:r w:rsidR="00B13CB9" w:rsidRPr="00E91371">
        <w:rPr>
          <w:rFonts w:ascii="Times New Roman" w:hAnsi="Times New Roman" w:cs="Times New Roman"/>
          <w:sz w:val="28"/>
          <w:szCs w:val="28"/>
        </w:rPr>
        <w:t>сформированности поведенческого компонента профессиональной идентичности</w:t>
      </w:r>
      <w:r w:rsidR="007A717C" w:rsidRPr="00E91371">
        <w:rPr>
          <w:rFonts w:ascii="Times New Roman" w:eastAsia="Times New Roman" w:hAnsi="Times New Roman"/>
          <w:sz w:val="28"/>
          <w:szCs w:val="28"/>
          <w:lang w:eastAsia="ru-RU"/>
        </w:rPr>
        <w:t xml:space="preserve"> будущих учителей иностранного языка</w:t>
      </w:r>
      <w:r w:rsidR="00B13CB9" w:rsidRPr="00E91371">
        <w:rPr>
          <w:rFonts w:ascii="Times New Roman" w:hAnsi="Times New Roman" w:cs="Times New Roman"/>
          <w:sz w:val="28"/>
          <w:szCs w:val="28"/>
        </w:rPr>
        <w:t xml:space="preserve">. Оценивался поведенческий компонент по </w:t>
      </w:r>
      <w:r w:rsidR="00D03DD0" w:rsidRPr="00E91371">
        <w:rPr>
          <w:rFonts w:ascii="Times New Roman" w:hAnsi="Times New Roman" w:cs="Times New Roman"/>
          <w:sz w:val="28"/>
          <w:szCs w:val="28"/>
        </w:rPr>
        <w:t>двум</w:t>
      </w:r>
      <w:r w:rsidR="00B13CB9" w:rsidRPr="00E91371">
        <w:rPr>
          <w:rFonts w:ascii="Times New Roman" w:hAnsi="Times New Roman" w:cs="Times New Roman"/>
          <w:sz w:val="28"/>
          <w:szCs w:val="28"/>
        </w:rPr>
        <w:t xml:space="preserve"> критериям. </w:t>
      </w:r>
    </w:p>
    <w:p w:rsidR="00D03DD0" w:rsidRPr="00E91371" w:rsidRDefault="00D03DD0" w:rsidP="00D03DD0">
      <w:pPr>
        <w:pStyle w:val="ab"/>
        <w:numPr>
          <w:ilvl w:val="0"/>
          <w:numId w:val="188"/>
        </w:numPr>
        <w:tabs>
          <w:tab w:val="left" w:pos="851"/>
        </w:tabs>
        <w:spacing w:after="0" w:line="240" w:lineRule="auto"/>
        <w:ind w:left="0" w:firstLine="454"/>
        <w:rPr>
          <w:rFonts w:ascii="Times New Roman" w:hAnsi="Times New Roman" w:cs="Times New Roman"/>
          <w:sz w:val="28"/>
          <w:szCs w:val="24"/>
        </w:rPr>
      </w:pPr>
      <w:r w:rsidRPr="00E91371">
        <w:rPr>
          <w:rFonts w:ascii="Times New Roman" w:hAnsi="Times New Roman" w:cs="Times New Roman"/>
          <w:sz w:val="28"/>
          <w:szCs w:val="24"/>
        </w:rPr>
        <w:t>умения и навыки решения педагогически значимых проблем и задач;</w:t>
      </w:r>
    </w:p>
    <w:p w:rsidR="00762DBA" w:rsidRPr="00E91371" w:rsidRDefault="00D03DD0" w:rsidP="00D03DD0">
      <w:pPr>
        <w:pStyle w:val="ab"/>
        <w:numPr>
          <w:ilvl w:val="0"/>
          <w:numId w:val="188"/>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4"/>
        </w:rPr>
        <w:t>конкретные действия по саморазвитию в профессии учителя иностранного языка и в установлении взаимодействия</w:t>
      </w:r>
      <w:r w:rsidRPr="00E91371">
        <w:rPr>
          <w:rFonts w:ascii="Times New Roman" w:hAnsi="Times New Roman" w:cs="Times New Roman"/>
          <w:sz w:val="24"/>
          <w:szCs w:val="24"/>
        </w:rPr>
        <w:t>.</w:t>
      </w:r>
    </w:p>
    <w:p w:rsidR="002418A4" w:rsidRPr="00E91371" w:rsidRDefault="002418A4" w:rsidP="002418A4">
      <w:pPr>
        <w:pStyle w:val="Default"/>
        <w:tabs>
          <w:tab w:val="left" w:pos="851"/>
        </w:tabs>
        <w:ind w:firstLine="454"/>
        <w:jc w:val="both"/>
        <w:rPr>
          <w:rFonts w:ascii="Times New Roman" w:hAnsi="Times New Roman" w:cs="Times New Roman"/>
          <w:color w:val="auto"/>
          <w:sz w:val="28"/>
          <w:szCs w:val="28"/>
        </w:rPr>
      </w:pPr>
      <w:r w:rsidRPr="00E91371">
        <w:rPr>
          <w:rFonts w:ascii="Times New Roman" w:hAnsi="Times New Roman" w:cs="Times New Roman"/>
          <w:color w:val="auto"/>
          <w:sz w:val="28"/>
        </w:rPr>
        <w:t xml:space="preserve">Также в качестве </w:t>
      </w:r>
      <w:r w:rsidRPr="00E91371">
        <w:rPr>
          <w:rFonts w:ascii="Times New Roman" w:hAnsi="Times New Roman" w:cs="Times New Roman"/>
          <w:i/>
          <w:color w:val="auto"/>
          <w:sz w:val="28"/>
        </w:rPr>
        <w:t>метода самооценивания</w:t>
      </w:r>
      <w:r w:rsidRPr="00E91371">
        <w:rPr>
          <w:rFonts w:ascii="Times New Roman" w:hAnsi="Times New Roman" w:cs="Times New Roman"/>
          <w:color w:val="auto"/>
          <w:sz w:val="28"/>
        </w:rPr>
        <w:t xml:space="preserve"> студентам предлагался чек-лист</w:t>
      </w:r>
      <w:r w:rsidR="007A717C" w:rsidRPr="00E91371">
        <w:rPr>
          <w:rFonts w:ascii="Times New Roman" w:hAnsi="Times New Roman" w:cs="Times New Roman"/>
          <w:color w:val="auto"/>
          <w:sz w:val="28"/>
        </w:rPr>
        <w:t>, представленный в приложении З</w:t>
      </w:r>
      <w:r w:rsidRPr="00E91371">
        <w:rPr>
          <w:rFonts w:ascii="Times New Roman" w:hAnsi="Times New Roman" w:cs="Times New Roman"/>
          <w:color w:val="auto"/>
          <w:sz w:val="28"/>
        </w:rPr>
        <w:t xml:space="preserve">. Подобное задание служит не только средством оценивания обучающимися собственных достижений, но и средством корректировки планируемого развития в формировании профессиональной идентичности. </w:t>
      </w:r>
    </w:p>
    <w:p w:rsidR="002418A4" w:rsidRPr="00E91371" w:rsidRDefault="002418A4" w:rsidP="002418A4">
      <w:pPr>
        <w:pStyle w:val="Default"/>
        <w:tabs>
          <w:tab w:val="left" w:pos="851"/>
        </w:tabs>
        <w:ind w:firstLine="454"/>
        <w:jc w:val="both"/>
        <w:rPr>
          <w:rFonts w:ascii="Times New Roman" w:hAnsi="Times New Roman" w:cs="Times New Roman"/>
          <w:color w:val="auto"/>
          <w:sz w:val="28"/>
        </w:rPr>
      </w:pPr>
      <w:r w:rsidRPr="00E91371">
        <w:rPr>
          <w:rFonts w:ascii="Times New Roman" w:hAnsi="Times New Roman" w:cs="Times New Roman"/>
          <w:color w:val="auto"/>
          <w:sz w:val="28"/>
        </w:rPr>
        <w:t xml:space="preserve">С его помощью студенты могли видеть свой прогресс, пункты над которыми надо еще поработать, на что обратить внимание, чтобы вовремя отследить состояние своей профессиональной идентичности и отрефлексировать проблемные моменты. </w:t>
      </w:r>
    </w:p>
    <w:p w:rsidR="007D307E" w:rsidRPr="00E91371" w:rsidRDefault="007D307E"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i/>
          <w:sz w:val="28"/>
          <w:szCs w:val="28"/>
        </w:rPr>
        <w:t>Формирующий этап</w:t>
      </w:r>
      <w:r w:rsidRPr="00E91371">
        <w:rPr>
          <w:rFonts w:ascii="Times New Roman" w:hAnsi="Times New Roman" w:cs="Times New Roman"/>
          <w:sz w:val="28"/>
          <w:szCs w:val="28"/>
        </w:rPr>
        <w:t xml:space="preserve"> заключался в реализации предложенных педагогических </w:t>
      </w:r>
      <w:r w:rsidR="008905C3" w:rsidRPr="00E91371">
        <w:rPr>
          <w:rFonts w:ascii="Times New Roman" w:hAnsi="Times New Roman" w:cs="Times New Roman"/>
          <w:sz w:val="28"/>
          <w:szCs w:val="28"/>
        </w:rPr>
        <w:t>условий и модели формирования профессиональной идентичности будущих учителей иностранного языка.</w:t>
      </w:r>
    </w:p>
    <w:p w:rsidR="007D307E" w:rsidRPr="00E91371" w:rsidRDefault="007D307E"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В числе предлагаемых педагогических условий:</w:t>
      </w:r>
    </w:p>
    <w:p w:rsidR="008905C3" w:rsidRPr="00E91371" w:rsidRDefault="008905C3" w:rsidP="00EE56CB">
      <w:pPr>
        <w:pStyle w:val="Default"/>
        <w:numPr>
          <w:ilvl w:val="0"/>
          <w:numId w:val="8"/>
        </w:numPr>
        <w:tabs>
          <w:tab w:val="left" w:pos="851"/>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8"/>
        </w:rPr>
        <w:t>эмоционально-положительная атмосфера академического и педагогического взаимодействия</w:t>
      </w:r>
      <w:r w:rsidRPr="00E91371">
        <w:rPr>
          <w:rFonts w:ascii="Times New Roman" w:hAnsi="Times New Roman" w:cs="Times New Roman"/>
          <w:color w:val="auto"/>
          <w:sz w:val="28"/>
          <w:szCs w:val="22"/>
        </w:rPr>
        <w:t>;</w:t>
      </w:r>
    </w:p>
    <w:p w:rsidR="008905C3" w:rsidRPr="00E91371" w:rsidRDefault="008905C3" w:rsidP="00EE56CB">
      <w:pPr>
        <w:pStyle w:val="Default"/>
        <w:numPr>
          <w:ilvl w:val="0"/>
          <w:numId w:val="8"/>
        </w:numPr>
        <w:tabs>
          <w:tab w:val="left" w:pos="851"/>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8"/>
        </w:rPr>
        <w:t>дидактический информационный комплекс</w:t>
      </w:r>
      <w:r w:rsidRPr="00E91371">
        <w:rPr>
          <w:rFonts w:ascii="Times New Roman" w:hAnsi="Times New Roman" w:cs="Times New Roman"/>
          <w:color w:val="auto"/>
          <w:sz w:val="28"/>
          <w:szCs w:val="22"/>
        </w:rPr>
        <w:t>;</w:t>
      </w:r>
    </w:p>
    <w:p w:rsidR="008905C3" w:rsidRPr="00E91371" w:rsidRDefault="008905C3" w:rsidP="00EE56CB">
      <w:pPr>
        <w:pStyle w:val="Default"/>
        <w:numPr>
          <w:ilvl w:val="0"/>
          <w:numId w:val="8"/>
        </w:numPr>
        <w:tabs>
          <w:tab w:val="left" w:pos="851"/>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моделирование педагогических ситуаций</w:t>
      </w:r>
      <w:r w:rsidR="003C132A" w:rsidRPr="00E91371">
        <w:rPr>
          <w:rFonts w:ascii="Times New Roman" w:hAnsi="Times New Roman" w:cs="Times New Roman"/>
          <w:color w:val="auto"/>
          <w:sz w:val="28"/>
          <w:szCs w:val="22"/>
        </w:rPr>
        <w:t xml:space="preserve"> </w:t>
      </w:r>
      <w:r w:rsidR="003C132A" w:rsidRPr="00C532BF">
        <w:rPr>
          <w:rFonts w:ascii="Times New Roman" w:hAnsi="Times New Roman" w:cs="Times New Roman"/>
          <w:color w:val="auto"/>
          <w:sz w:val="28"/>
        </w:rPr>
        <w:t>в сфере</w:t>
      </w:r>
      <w:r w:rsidR="003C132A" w:rsidRPr="00E91371">
        <w:rPr>
          <w:rFonts w:ascii="Times New Roman" w:hAnsi="Times New Roman" w:cs="Times New Roman"/>
          <w:sz w:val="28"/>
        </w:rPr>
        <w:t xml:space="preserve"> иноязычного обучения</w:t>
      </w:r>
      <w:r w:rsidRPr="00E91371">
        <w:rPr>
          <w:rFonts w:ascii="Times New Roman" w:hAnsi="Times New Roman" w:cs="Times New Roman"/>
          <w:color w:val="auto"/>
          <w:sz w:val="28"/>
          <w:szCs w:val="22"/>
        </w:rPr>
        <w:t>.</w:t>
      </w:r>
    </w:p>
    <w:p w:rsidR="007A531C" w:rsidRPr="007473D4" w:rsidRDefault="007A531C" w:rsidP="000D6D66">
      <w:pPr>
        <w:pStyle w:val="Default"/>
        <w:tabs>
          <w:tab w:val="left" w:pos="851"/>
        </w:tabs>
        <w:ind w:firstLine="454"/>
        <w:jc w:val="both"/>
        <w:rPr>
          <w:rFonts w:ascii="Times New Roman" w:hAnsi="Times New Roman" w:cs="Times New Roman"/>
          <w:color w:val="auto"/>
          <w:sz w:val="28"/>
        </w:rPr>
      </w:pPr>
      <w:r w:rsidRPr="00E91371">
        <w:rPr>
          <w:rFonts w:ascii="Times New Roman" w:hAnsi="Times New Roman" w:cs="Times New Roman"/>
          <w:color w:val="auto"/>
          <w:sz w:val="28"/>
        </w:rPr>
        <w:t xml:space="preserve">Поэтапное формирование профессиональной идентичности </w:t>
      </w:r>
      <w:r w:rsidR="007517C9" w:rsidRPr="00E91371">
        <w:rPr>
          <w:rFonts w:ascii="Times New Roman" w:eastAsia="Times New Roman" w:hAnsi="Times New Roman"/>
          <w:sz w:val="28"/>
          <w:szCs w:val="28"/>
          <w:lang w:eastAsia="ru-RU"/>
        </w:rPr>
        <w:t>будущих учителей иностранного языка</w:t>
      </w:r>
      <w:r w:rsidR="007517C9" w:rsidRPr="00E91371">
        <w:rPr>
          <w:rFonts w:ascii="Times New Roman" w:hAnsi="Times New Roman" w:cs="Times New Roman"/>
          <w:color w:val="auto"/>
          <w:sz w:val="28"/>
        </w:rPr>
        <w:t xml:space="preserve"> </w:t>
      </w:r>
      <w:r w:rsidRPr="00E91371">
        <w:rPr>
          <w:rFonts w:ascii="Times New Roman" w:hAnsi="Times New Roman" w:cs="Times New Roman"/>
          <w:color w:val="auto"/>
          <w:sz w:val="28"/>
        </w:rPr>
        <w:t xml:space="preserve">позволяет соблюсти принцип системности и последовательности. Поэтому в соответствии со сформулированными ранее этапами формирования профессиональной идентичности студентов </w:t>
      </w:r>
      <w:r w:rsidR="003F4BDE" w:rsidRPr="00E91371">
        <w:rPr>
          <w:rFonts w:ascii="Times New Roman" w:hAnsi="Times New Roman" w:cs="Times New Roman"/>
          <w:color w:val="auto"/>
          <w:sz w:val="28"/>
        </w:rPr>
        <w:t>в параграфе 1.3</w:t>
      </w:r>
      <w:r w:rsidRPr="00E91371">
        <w:rPr>
          <w:rFonts w:ascii="Times New Roman" w:hAnsi="Times New Roman" w:cs="Times New Roman"/>
          <w:color w:val="auto"/>
          <w:sz w:val="28"/>
        </w:rPr>
        <w:t xml:space="preserve"> </w:t>
      </w:r>
      <w:r w:rsidR="006331E4" w:rsidRPr="00E91371">
        <w:rPr>
          <w:rFonts w:ascii="Times New Roman" w:hAnsi="Times New Roman" w:cs="Times New Roman"/>
          <w:color w:val="auto"/>
          <w:sz w:val="28"/>
        </w:rPr>
        <w:t>«</w:t>
      </w:r>
      <w:r w:rsidR="006331E4" w:rsidRPr="00E91371">
        <w:rPr>
          <w:rFonts w:ascii="Times New Roman" w:hAnsi="Times New Roman" w:cs="Times New Roman"/>
          <w:sz w:val="28"/>
          <w:szCs w:val="28"/>
        </w:rPr>
        <w:t>Модель формирования профессиональной идентичности будущих учителей иностранного языка</w:t>
      </w:r>
      <w:r w:rsidR="006331E4" w:rsidRPr="00E91371">
        <w:rPr>
          <w:rFonts w:ascii="Times New Roman" w:hAnsi="Times New Roman" w:cs="Times New Roman"/>
          <w:color w:val="auto"/>
          <w:sz w:val="28"/>
        </w:rPr>
        <w:t>»</w:t>
      </w:r>
      <w:r w:rsidR="000C56C9" w:rsidRPr="00E91371">
        <w:rPr>
          <w:rFonts w:ascii="Times New Roman" w:hAnsi="Times New Roman" w:cs="Times New Roman"/>
          <w:color w:val="auto"/>
          <w:sz w:val="28"/>
        </w:rPr>
        <w:t xml:space="preserve"> </w:t>
      </w:r>
      <w:r w:rsidRPr="00E91371">
        <w:rPr>
          <w:rFonts w:ascii="Times New Roman" w:hAnsi="Times New Roman" w:cs="Times New Roman"/>
          <w:color w:val="auto"/>
          <w:sz w:val="28"/>
        </w:rPr>
        <w:t xml:space="preserve">были поставлены соответствующие этапам задачи, и с помощью разработанных заданий </w:t>
      </w:r>
      <w:r w:rsidR="00FC653F" w:rsidRPr="00E91371">
        <w:rPr>
          <w:rFonts w:ascii="Times New Roman" w:hAnsi="Times New Roman" w:cs="Times New Roman"/>
          <w:color w:val="auto"/>
          <w:sz w:val="28"/>
        </w:rPr>
        <w:t>осуществлялось формирующее воздействие на</w:t>
      </w:r>
      <w:r w:rsidRPr="00E91371">
        <w:rPr>
          <w:rFonts w:ascii="Times New Roman" w:hAnsi="Times New Roman" w:cs="Times New Roman"/>
          <w:color w:val="auto"/>
          <w:sz w:val="28"/>
        </w:rPr>
        <w:t xml:space="preserve"> </w:t>
      </w:r>
      <w:r w:rsidR="00FC653F" w:rsidRPr="00E91371">
        <w:rPr>
          <w:rFonts w:ascii="Times New Roman" w:hAnsi="Times New Roman" w:cs="Times New Roman"/>
          <w:color w:val="auto"/>
          <w:sz w:val="28"/>
        </w:rPr>
        <w:t>эмоциональный, когнитивный</w:t>
      </w:r>
      <w:r w:rsidRPr="00E91371">
        <w:rPr>
          <w:rFonts w:ascii="Times New Roman" w:hAnsi="Times New Roman" w:cs="Times New Roman"/>
          <w:color w:val="auto"/>
          <w:sz w:val="28"/>
        </w:rPr>
        <w:t xml:space="preserve"> </w:t>
      </w:r>
      <w:r w:rsidR="00FC653F" w:rsidRPr="00E91371">
        <w:rPr>
          <w:rFonts w:ascii="Times New Roman" w:hAnsi="Times New Roman" w:cs="Times New Roman"/>
          <w:color w:val="auto"/>
          <w:sz w:val="28"/>
        </w:rPr>
        <w:t>и поведенческий компоненты</w:t>
      </w:r>
      <w:r w:rsidRPr="00E91371">
        <w:rPr>
          <w:rFonts w:ascii="Times New Roman" w:hAnsi="Times New Roman" w:cs="Times New Roman"/>
          <w:color w:val="auto"/>
          <w:sz w:val="28"/>
        </w:rPr>
        <w:t xml:space="preserve"> профессиональной </w:t>
      </w:r>
      <w:r w:rsidR="00FC653F" w:rsidRPr="00E91371">
        <w:rPr>
          <w:rFonts w:ascii="Times New Roman" w:hAnsi="Times New Roman" w:cs="Times New Roman"/>
          <w:color w:val="auto"/>
          <w:sz w:val="28"/>
        </w:rPr>
        <w:t>идентичности</w:t>
      </w:r>
      <w:r w:rsidR="007517C9" w:rsidRPr="00E91371">
        <w:rPr>
          <w:rFonts w:ascii="Times New Roman" w:hAnsi="Times New Roman" w:cs="Times New Roman"/>
          <w:color w:val="auto"/>
          <w:sz w:val="28"/>
        </w:rPr>
        <w:t xml:space="preserve"> </w:t>
      </w:r>
      <w:r w:rsidR="007517C9" w:rsidRPr="00E91371">
        <w:rPr>
          <w:rFonts w:ascii="Times New Roman" w:eastAsia="Times New Roman" w:hAnsi="Times New Roman"/>
          <w:sz w:val="28"/>
          <w:szCs w:val="28"/>
          <w:lang w:eastAsia="ru-RU"/>
        </w:rPr>
        <w:t>будущих учителей иностранного языка</w:t>
      </w:r>
      <w:r w:rsidRPr="00E91371">
        <w:rPr>
          <w:rFonts w:ascii="Times New Roman" w:hAnsi="Times New Roman" w:cs="Times New Roman"/>
          <w:color w:val="auto"/>
          <w:sz w:val="28"/>
        </w:rPr>
        <w:t xml:space="preserve">, которые находят свое отражение в таблице </w:t>
      </w:r>
      <w:r w:rsidR="00343A5D" w:rsidRPr="00E91371">
        <w:rPr>
          <w:rFonts w:ascii="Times New Roman" w:hAnsi="Times New Roman" w:cs="Times New Roman"/>
          <w:color w:val="auto"/>
          <w:sz w:val="28"/>
        </w:rPr>
        <w:t>9</w:t>
      </w:r>
      <w:r w:rsidRPr="00E91371">
        <w:rPr>
          <w:rFonts w:ascii="Times New Roman" w:hAnsi="Times New Roman" w:cs="Times New Roman"/>
          <w:color w:val="auto"/>
          <w:sz w:val="28"/>
        </w:rPr>
        <w:t>.</w:t>
      </w:r>
    </w:p>
    <w:p w:rsidR="007A531C" w:rsidRPr="00E91371" w:rsidRDefault="007A531C" w:rsidP="00EC14ED">
      <w:pPr>
        <w:spacing w:after="0" w:line="240" w:lineRule="auto"/>
        <w:jc w:val="both"/>
      </w:pPr>
      <w:r>
        <w:rPr>
          <w:rFonts w:ascii="Times New Roman" w:hAnsi="Times New Roman" w:cs="Times New Roman"/>
          <w:sz w:val="28"/>
        </w:rPr>
        <w:t xml:space="preserve">Таблица </w:t>
      </w:r>
      <w:r w:rsidR="00343A5D">
        <w:rPr>
          <w:rFonts w:ascii="Times New Roman" w:hAnsi="Times New Roman" w:cs="Times New Roman"/>
          <w:sz w:val="28"/>
        </w:rPr>
        <w:t>9</w:t>
      </w:r>
      <w:r>
        <w:rPr>
          <w:rFonts w:ascii="Times New Roman" w:hAnsi="Times New Roman" w:cs="Times New Roman"/>
          <w:sz w:val="28"/>
        </w:rPr>
        <w:t xml:space="preserve"> – Этапы формирования профессиональной идентичности </w:t>
      </w:r>
      <w:r>
        <w:rPr>
          <w:rFonts w:ascii="Times New Roman" w:hAnsi="Times New Roman" w:cs="Times New Roman"/>
          <w:sz w:val="28"/>
          <w:szCs w:val="28"/>
        </w:rPr>
        <w:t>будущих учителей иностранного языка</w:t>
      </w:r>
      <w:r>
        <w:rPr>
          <w:rFonts w:ascii="Times New Roman" w:hAnsi="Times New Roman" w:cs="Times New Roman"/>
          <w:sz w:val="28"/>
        </w:rPr>
        <w:t xml:space="preserve">, соответствующие им задачи, и формируемые </w:t>
      </w:r>
      <w:r w:rsidRPr="00E91371">
        <w:rPr>
          <w:rFonts w:ascii="Times New Roman" w:hAnsi="Times New Roman" w:cs="Times New Roman"/>
          <w:sz w:val="28"/>
        </w:rPr>
        <w:t>умения</w:t>
      </w:r>
    </w:p>
    <w:p w:rsidR="007A531C" w:rsidRPr="00E91371" w:rsidRDefault="007A531C" w:rsidP="000D6D66">
      <w:pPr>
        <w:pStyle w:val="Default"/>
        <w:tabs>
          <w:tab w:val="left" w:pos="851"/>
        </w:tabs>
        <w:ind w:firstLine="454"/>
        <w:jc w:val="both"/>
        <w:rPr>
          <w:rFonts w:ascii="Times New Roman" w:hAnsi="Times New Roman" w:cs="Times New Roman"/>
          <w:color w:val="auto"/>
          <w:sz w:val="28"/>
        </w:rPr>
      </w:pPr>
    </w:p>
    <w:tbl>
      <w:tblPr>
        <w:tblStyle w:val="a5"/>
        <w:tblW w:w="5000" w:type="pct"/>
        <w:tblLook w:val="04A0" w:firstRow="1" w:lastRow="0" w:firstColumn="1" w:lastColumn="0" w:noHBand="0" w:noVBand="1"/>
      </w:tblPr>
      <w:tblGrid>
        <w:gridCol w:w="2512"/>
        <w:gridCol w:w="5351"/>
        <w:gridCol w:w="1991"/>
      </w:tblGrid>
      <w:tr w:rsidR="007A531C" w:rsidRPr="00E91371" w:rsidTr="0096578D">
        <w:tc>
          <w:tcPr>
            <w:tcW w:w="1275" w:type="pct"/>
          </w:tcPr>
          <w:p w:rsidR="007A531C" w:rsidRPr="00E91371" w:rsidRDefault="007A531C" w:rsidP="007517C9">
            <w:pPr>
              <w:pStyle w:val="Default"/>
              <w:tabs>
                <w:tab w:val="left" w:pos="851"/>
              </w:tabs>
              <w:jc w:val="center"/>
              <w:rPr>
                <w:rFonts w:ascii="Times New Roman" w:hAnsi="Times New Roman" w:cs="Times New Roman"/>
                <w:color w:val="auto"/>
              </w:rPr>
            </w:pPr>
            <w:r w:rsidRPr="00E91371">
              <w:rPr>
                <w:rFonts w:ascii="Times New Roman" w:hAnsi="Times New Roman" w:cs="Times New Roman"/>
                <w:color w:val="auto"/>
              </w:rPr>
              <w:t xml:space="preserve">Этапы формирования </w:t>
            </w:r>
            <w:r w:rsidR="007517C9" w:rsidRPr="00E91371">
              <w:rPr>
                <w:rFonts w:ascii="Times New Roman" w:hAnsi="Times New Roman" w:cs="Times New Roman"/>
                <w:color w:val="auto"/>
              </w:rPr>
              <w:t>ПИБУИЯ</w:t>
            </w:r>
          </w:p>
        </w:tc>
        <w:tc>
          <w:tcPr>
            <w:tcW w:w="2715" w:type="pct"/>
          </w:tcPr>
          <w:p w:rsidR="007A531C" w:rsidRPr="00E91371" w:rsidRDefault="007A531C" w:rsidP="000D6D66">
            <w:pPr>
              <w:pStyle w:val="Default"/>
              <w:tabs>
                <w:tab w:val="left" w:pos="851"/>
              </w:tabs>
              <w:jc w:val="center"/>
              <w:rPr>
                <w:rFonts w:ascii="Times New Roman" w:hAnsi="Times New Roman" w:cs="Times New Roman"/>
                <w:color w:val="auto"/>
              </w:rPr>
            </w:pPr>
            <w:r w:rsidRPr="00E91371">
              <w:rPr>
                <w:rFonts w:ascii="Times New Roman" w:hAnsi="Times New Roman" w:cs="Times New Roman"/>
                <w:color w:val="auto"/>
              </w:rPr>
              <w:t>Задачи этапа</w:t>
            </w:r>
          </w:p>
        </w:tc>
        <w:tc>
          <w:tcPr>
            <w:tcW w:w="1010" w:type="pct"/>
          </w:tcPr>
          <w:p w:rsidR="007A531C" w:rsidRPr="00E91371" w:rsidRDefault="00FC653F" w:rsidP="000D6D66">
            <w:pPr>
              <w:pStyle w:val="Default"/>
              <w:tabs>
                <w:tab w:val="left" w:pos="851"/>
              </w:tabs>
              <w:jc w:val="center"/>
              <w:rPr>
                <w:rFonts w:ascii="Times New Roman" w:hAnsi="Times New Roman" w:cs="Times New Roman"/>
                <w:color w:val="auto"/>
              </w:rPr>
            </w:pPr>
            <w:r w:rsidRPr="00E91371">
              <w:rPr>
                <w:rFonts w:ascii="Times New Roman" w:hAnsi="Times New Roman" w:cs="Times New Roman"/>
                <w:color w:val="auto"/>
              </w:rPr>
              <w:t>Задействованные компоненты</w:t>
            </w:r>
          </w:p>
        </w:tc>
      </w:tr>
      <w:tr w:rsidR="0096578D" w:rsidRPr="00E91371" w:rsidTr="0096578D">
        <w:tc>
          <w:tcPr>
            <w:tcW w:w="1275" w:type="pct"/>
          </w:tcPr>
          <w:p w:rsidR="0096578D" w:rsidRPr="00E91371" w:rsidRDefault="0096578D" w:rsidP="000D6D66">
            <w:pPr>
              <w:pStyle w:val="Default"/>
              <w:tabs>
                <w:tab w:val="left" w:pos="851"/>
              </w:tabs>
              <w:jc w:val="center"/>
              <w:rPr>
                <w:rFonts w:ascii="Times New Roman" w:hAnsi="Times New Roman" w:cs="Times New Roman"/>
                <w:color w:val="auto"/>
              </w:rPr>
            </w:pPr>
            <w:r w:rsidRPr="00E91371">
              <w:rPr>
                <w:rFonts w:ascii="Times New Roman" w:hAnsi="Times New Roman" w:cs="Times New Roman"/>
                <w:color w:val="auto"/>
              </w:rPr>
              <w:t>1</w:t>
            </w:r>
          </w:p>
        </w:tc>
        <w:tc>
          <w:tcPr>
            <w:tcW w:w="2715" w:type="pct"/>
          </w:tcPr>
          <w:p w:rsidR="0096578D" w:rsidRPr="00E91371" w:rsidRDefault="0096578D" w:rsidP="000D6D66">
            <w:pPr>
              <w:pStyle w:val="Default"/>
              <w:tabs>
                <w:tab w:val="left" w:pos="851"/>
              </w:tabs>
              <w:jc w:val="center"/>
              <w:rPr>
                <w:rFonts w:ascii="Times New Roman" w:hAnsi="Times New Roman" w:cs="Times New Roman"/>
                <w:color w:val="auto"/>
              </w:rPr>
            </w:pPr>
            <w:r w:rsidRPr="00E91371">
              <w:rPr>
                <w:rFonts w:ascii="Times New Roman" w:hAnsi="Times New Roman" w:cs="Times New Roman"/>
                <w:color w:val="auto"/>
              </w:rPr>
              <w:t>2</w:t>
            </w:r>
          </w:p>
        </w:tc>
        <w:tc>
          <w:tcPr>
            <w:tcW w:w="1010" w:type="pct"/>
          </w:tcPr>
          <w:p w:rsidR="0096578D" w:rsidRPr="00E91371" w:rsidRDefault="0096578D" w:rsidP="000D6D66">
            <w:pPr>
              <w:pStyle w:val="Default"/>
              <w:tabs>
                <w:tab w:val="left" w:pos="851"/>
              </w:tabs>
              <w:jc w:val="center"/>
              <w:rPr>
                <w:rFonts w:ascii="Times New Roman" w:hAnsi="Times New Roman" w:cs="Times New Roman"/>
                <w:color w:val="auto"/>
              </w:rPr>
            </w:pPr>
            <w:r w:rsidRPr="00E91371">
              <w:rPr>
                <w:rFonts w:ascii="Times New Roman" w:hAnsi="Times New Roman" w:cs="Times New Roman"/>
                <w:color w:val="auto"/>
              </w:rPr>
              <w:t>3</w:t>
            </w:r>
          </w:p>
        </w:tc>
      </w:tr>
      <w:tr w:rsidR="007A531C" w:rsidRPr="00E91371" w:rsidTr="0096578D">
        <w:tc>
          <w:tcPr>
            <w:tcW w:w="1275" w:type="pct"/>
          </w:tcPr>
          <w:p w:rsidR="007A531C" w:rsidRPr="00E91371" w:rsidRDefault="007A531C" w:rsidP="000D6D66">
            <w:pPr>
              <w:pStyle w:val="Default"/>
              <w:tabs>
                <w:tab w:val="left" w:pos="851"/>
              </w:tabs>
              <w:jc w:val="both"/>
              <w:rPr>
                <w:rFonts w:ascii="Times New Roman" w:hAnsi="Times New Roman" w:cs="Times New Roman"/>
                <w:color w:val="auto"/>
              </w:rPr>
            </w:pPr>
            <w:r w:rsidRPr="00E91371">
              <w:rPr>
                <w:rFonts w:ascii="Times New Roman" w:hAnsi="Times New Roman" w:cs="Times New Roman"/>
                <w:i/>
                <w:color w:val="auto"/>
              </w:rPr>
              <w:t>Самопознание</w:t>
            </w:r>
          </w:p>
        </w:tc>
        <w:tc>
          <w:tcPr>
            <w:tcW w:w="2715" w:type="pct"/>
          </w:tcPr>
          <w:p w:rsidR="007A531C" w:rsidRPr="00E91371" w:rsidRDefault="007A531C" w:rsidP="00EE56CB">
            <w:pPr>
              <w:pStyle w:val="Default"/>
              <w:numPr>
                <w:ilvl w:val="0"/>
                <w:numId w:val="38"/>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Развитие навыков рефлексии.</w:t>
            </w:r>
          </w:p>
          <w:p w:rsidR="007A531C" w:rsidRPr="00E91371" w:rsidRDefault="007A531C" w:rsidP="00EE56CB">
            <w:pPr>
              <w:pStyle w:val="Default"/>
              <w:numPr>
                <w:ilvl w:val="0"/>
                <w:numId w:val="38"/>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Создание идеального профессионального образа «Я», сопоставляя свои и чужие профессиональные образы.</w:t>
            </w:r>
          </w:p>
          <w:p w:rsidR="007A531C" w:rsidRPr="00E91371" w:rsidRDefault="007A531C" w:rsidP="00EE56CB">
            <w:pPr>
              <w:pStyle w:val="Default"/>
              <w:numPr>
                <w:ilvl w:val="0"/>
                <w:numId w:val="38"/>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Развитие осознания собственных способностей, умений, склонностей, потребностей, качеств личности, профессиональных целей, ценностей,</w:t>
            </w:r>
            <w:r w:rsidR="00C76817" w:rsidRPr="00E91371">
              <w:rPr>
                <w:rFonts w:ascii="Times New Roman" w:hAnsi="Times New Roman" w:cs="Times New Roman"/>
                <w:color w:val="auto"/>
              </w:rPr>
              <w:t xml:space="preserve"> </w:t>
            </w:r>
            <w:r w:rsidRPr="00E91371">
              <w:rPr>
                <w:rFonts w:ascii="Times New Roman" w:hAnsi="Times New Roman" w:cs="Times New Roman"/>
                <w:color w:val="auto"/>
              </w:rPr>
              <w:t xml:space="preserve"> убеждений, притязаний.</w:t>
            </w:r>
          </w:p>
          <w:p w:rsidR="007A531C" w:rsidRPr="00E91371" w:rsidRDefault="007A531C" w:rsidP="007517C9">
            <w:pPr>
              <w:pStyle w:val="Default"/>
              <w:numPr>
                <w:ilvl w:val="0"/>
                <w:numId w:val="38"/>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 xml:space="preserve">Развитие положительного отношения к профессии </w:t>
            </w:r>
            <w:r w:rsidR="007517C9" w:rsidRPr="00E91371">
              <w:rPr>
                <w:rFonts w:ascii="Times New Roman" w:hAnsi="Times New Roman" w:cs="Times New Roman"/>
                <w:color w:val="auto"/>
              </w:rPr>
              <w:t xml:space="preserve">учителя иностранного языка </w:t>
            </w:r>
            <w:r w:rsidRPr="00E91371">
              <w:rPr>
                <w:rFonts w:ascii="Times New Roman" w:hAnsi="Times New Roman" w:cs="Times New Roman"/>
                <w:color w:val="auto"/>
              </w:rPr>
              <w:t>и чувства идентификации с ней.</w:t>
            </w:r>
          </w:p>
        </w:tc>
        <w:tc>
          <w:tcPr>
            <w:tcW w:w="1010" w:type="pct"/>
          </w:tcPr>
          <w:p w:rsidR="007A531C" w:rsidRPr="00E91371" w:rsidRDefault="00FC653F" w:rsidP="000D6D66">
            <w:pPr>
              <w:pStyle w:val="Default"/>
              <w:tabs>
                <w:tab w:val="left" w:pos="851"/>
              </w:tabs>
              <w:jc w:val="both"/>
              <w:rPr>
                <w:rFonts w:ascii="Times New Roman" w:hAnsi="Times New Roman" w:cs="Times New Roman"/>
                <w:color w:val="auto"/>
              </w:rPr>
            </w:pPr>
            <w:r w:rsidRPr="00E91371">
              <w:rPr>
                <w:rFonts w:ascii="Times New Roman" w:hAnsi="Times New Roman" w:cs="Times New Roman"/>
                <w:color w:val="auto"/>
              </w:rPr>
              <w:t xml:space="preserve">Эмоциональный </w:t>
            </w:r>
          </w:p>
        </w:tc>
      </w:tr>
      <w:tr w:rsidR="007A531C" w:rsidRPr="00E91371" w:rsidTr="00B57376">
        <w:tc>
          <w:tcPr>
            <w:tcW w:w="1275" w:type="pct"/>
            <w:tcBorders>
              <w:bottom w:val="single" w:sz="4" w:space="0" w:color="auto"/>
            </w:tcBorders>
          </w:tcPr>
          <w:p w:rsidR="007A531C" w:rsidRPr="00E91371" w:rsidRDefault="007A531C" w:rsidP="000D6D66">
            <w:pPr>
              <w:pStyle w:val="Default"/>
              <w:tabs>
                <w:tab w:val="left" w:pos="851"/>
              </w:tabs>
              <w:jc w:val="both"/>
              <w:rPr>
                <w:rFonts w:ascii="Times New Roman" w:hAnsi="Times New Roman" w:cs="Times New Roman"/>
                <w:color w:val="auto"/>
              </w:rPr>
            </w:pPr>
            <w:r w:rsidRPr="00E91371">
              <w:rPr>
                <w:rFonts w:ascii="Times New Roman" w:hAnsi="Times New Roman" w:cs="Times New Roman"/>
                <w:i/>
                <w:color w:val="auto"/>
              </w:rPr>
              <w:t>Подготовка</w:t>
            </w:r>
          </w:p>
        </w:tc>
        <w:tc>
          <w:tcPr>
            <w:tcW w:w="2715" w:type="pct"/>
            <w:tcBorders>
              <w:bottom w:val="single" w:sz="4" w:space="0" w:color="auto"/>
            </w:tcBorders>
          </w:tcPr>
          <w:p w:rsidR="007A531C" w:rsidRPr="00E91371" w:rsidRDefault="007A531C" w:rsidP="00EE56CB">
            <w:pPr>
              <w:pStyle w:val="Default"/>
              <w:numPr>
                <w:ilvl w:val="0"/>
                <w:numId w:val="39"/>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Создание</w:t>
            </w:r>
            <w:r w:rsidRPr="00E91371">
              <w:rPr>
                <w:rFonts w:ascii="Times New Roman" w:hAnsi="Times New Roman" w:cs="Times New Roman"/>
                <w:b/>
                <w:color w:val="auto"/>
              </w:rPr>
              <w:t xml:space="preserve"> </w:t>
            </w:r>
            <w:r w:rsidRPr="00E91371">
              <w:rPr>
                <w:rFonts w:ascii="Times New Roman" w:hAnsi="Times New Roman" w:cs="Times New Roman"/>
                <w:color w:val="auto"/>
              </w:rPr>
              <w:t>реального профессионального</w:t>
            </w:r>
            <w:r w:rsidRPr="00E91371">
              <w:rPr>
                <w:rFonts w:ascii="Times New Roman" w:hAnsi="Times New Roman" w:cs="Times New Roman"/>
                <w:b/>
                <w:color w:val="auto"/>
              </w:rPr>
              <w:t xml:space="preserve"> </w:t>
            </w:r>
            <w:r w:rsidRPr="00E91371">
              <w:rPr>
                <w:rFonts w:ascii="Times New Roman" w:hAnsi="Times New Roman" w:cs="Times New Roman"/>
                <w:color w:val="auto"/>
              </w:rPr>
              <w:t>«Я» образа.</w:t>
            </w:r>
          </w:p>
          <w:p w:rsidR="007A531C" w:rsidRPr="00E91371" w:rsidRDefault="007A531C" w:rsidP="00EE56CB">
            <w:pPr>
              <w:pStyle w:val="Default"/>
              <w:numPr>
                <w:ilvl w:val="0"/>
                <w:numId w:val="39"/>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Выявление и формирование эффективных профессиональных убеждений.</w:t>
            </w:r>
          </w:p>
          <w:p w:rsidR="007A531C" w:rsidRPr="00E91371" w:rsidRDefault="007A531C" w:rsidP="00EE56CB">
            <w:pPr>
              <w:pStyle w:val="Default"/>
              <w:numPr>
                <w:ilvl w:val="0"/>
                <w:numId w:val="39"/>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Освоение профессиональных теоретических и практических знаний и навыков.</w:t>
            </w:r>
          </w:p>
          <w:p w:rsidR="007A531C" w:rsidRPr="00E91371" w:rsidRDefault="007A531C" w:rsidP="00EE56CB">
            <w:pPr>
              <w:pStyle w:val="Default"/>
              <w:numPr>
                <w:ilvl w:val="0"/>
                <w:numId w:val="39"/>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Развитие необходимых качеств личности.</w:t>
            </w:r>
          </w:p>
          <w:p w:rsidR="007A531C" w:rsidRPr="00E91371" w:rsidRDefault="007A531C" w:rsidP="00EE56CB">
            <w:pPr>
              <w:pStyle w:val="Default"/>
              <w:numPr>
                <w:ilvl w:val="0"/>
                <w:numId w:val="39"/>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Разработка перспективного плана профессионального развития.</w:t>
            </w:r>
          </w:p>
        </w:tc>
        <w:tc>
          <w:tcPr>
            <w:tcW w:w="1010" w:type="pct"/>
            <w:tcBorders>
              <w:bottom w:val="single" w:sz="4" w:space="0" w:color="auto"/>
            </w:tcBorders>
          </w:tcPr>
          <w:p w:rsidR="007A531C" w:rsidRPr="00E91371" w:rsidRDefault="00FC653F" w:rsidP="000D6D66">
            <w:pPr>
              <w:pStyle w:val="Default"/>
              <w:tabs>
                <w:tab w:val="left" w:pos="851"/>
              </w:tabs>
              <w:jc w:val="both"/>
              <w:rPr>
                <w:rFonts w:ascii="Times New Roman" w:hAnsi="Times New Roman" w:cs="Times New Roman"/>
                <w:color w:val="auto"/>
              </w:rPr>
            </w:pPr>
            <w:r w:rsidRPr="00E91371">
              <w:rPr>
                <w:rFonts w:ascii="Times New Roman" w:hAnsi="Times New Roman" w:cs="Times New Roman"/>
                <w:color w:val="auto"/>
              </w:rPr>
              <w:t>Э</w:t>
            </w:r>
            <w:r w:rsidR="007D307E" w:rsidRPr="00E91371">
              <w:rPr>
                <w:rFonts w:ascii="Times New Roman" w:hAnsi="Times New Roman" w:cs="Times New Roman"/>
                <w:color w:val="auto"/>
              </w:rPr>
              <w:t>моциональный</w:t>
            </w:r>
            <w:r w:rsidR="007A531C" w:rsidRPr="00E91371">
              <w:rPr>
                <w:rFonts w:ascii="Times New Roman" w:hAnsi="Times New Roman" w:cs="Times New Roman"/>
                <w:color w:val="auto"/>
              </w:rPr>
              <w:t xml:space="preserve"> и когнитивн</w:t>
            </w:r>
            <w:r w:rsidR="007D307E" w:rsidRPr="00E91371">
              <w:rPr>
                <w:rFonts w:ascii="Times New Roman" w:hAnsi="Times New Roman" w:cs="Times New Roman"/>
                <w:color w:val="auto"/>
              </w:rPr>
              <w:t>ый</w:t>
            </w:r>
          </w:p>
        </w:tc>
      </w:tr>
      <w:tr w:rsidR="00B57376" w:rsidRPr="00E91371" w:rsidTr="00D03DD0">
        <w:trPr>
          <w:trHeight w:val="3588"/>
        </w:trPr>
        <w:tc>
          <w:tcPr>
            <w:tcW w:w="1275" w:type="pct"/>
            <w:tcBorders>
              <w:bottom w:val="single" w:sz="4" w:space="0" w:color="auto"/>
            </w:tcBorders>
          </w:tcPr>
          <w:p w:rsidR="00B57376" w:rsidRPr="00E91371" w:rsidRDefault="00B57376" w:rsidP="000D6D66">
            <w:pPr>
              <w:pStyle w:val="Default"/>
              <w:tabs>
                <w:tab w:val="left" w:pos="851"/>
              </w:tabs>
              <w:jc w:val="both"/>
              <w:rPr>
                <w:rFonts w:ascii="Times New Roman" w:hAnsi="Times New Roman" w:cs="Times New Roman"/>
                <w:color w:val="auto"/>
              </w:rPr>
            </w:pPr>
            <w:r w:rsidRPr="00E91371">
              <w:rPr>
                <w:rFonts w:ascii="Times New Roman" w:hAnsi="Times New Roman" w:cs="Times New Roman"/>
                <w:i/>
                <w:color w:val="auto"/>
              </w:rPr>
              <w:t>Исследование</w:t>
            </w:r>
          </w:p>
        </w:tc>
        <w:tc>
          <w:tcPr>
            <w:tcW w:w="2715" w:type="pct"/>
            <w:tcBorders>
              <w:bottom w:val="single" w:sz="4" w:space="0" w:color="auto"/>
            </w:tcBorders>
          </w:tcPr>
          <w:p w:rsidR="00B57376" w:rsidRPr="00E91371" w:rsidRDefault="00B57376" w:rsidP="00B57376">
            <w:pPr>
              <w:pStyle w:val="Default"/>
              <w:numPr>
                <w:ilvl w:val="0"/>
                <w:numId w:val="40"/>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Приобретение первого профессионального опыта, приобщение к профессиональной деятельности, осознание себя будущим профессионалом</w:t>
            </w:r>
            <w:r w:rsidR="007517C9" w:rsidRPr="00E91371">
              <w:rPr>
                <w:rFonts w:ascii="Times New Roman" w:hAnsi="Times New Roman" w:cs="Times New Roman"/>
                <w:color w:val="auto"/>
              </w:rPr>
              <w:t>, учителем иностранного языка</w:t>
            </w:r>
            <w:r w:rsidRPr="00E91371">
              <w:rPr>
                <w:rFonts w:ascii="Times New Roman" w:hAnsi="Times New Roman" w:cs="Times New Roman"/>
                <w:color w:val="auto"/>
              </w:rPr>
              <w:t>.</w:t>
            </w:r>
          </w:p>
          <w:p w:rsidR="00B57376" w:rsidRPr="00E91371" w:rsidRDefault="00B57376" w:rsidP="00EE56CB">
            <w:pPr>
              <w:pStyle w:val="Default"/>
              <w:numPr>
                <w:ilvl w:val="0"/>
                <w:numId w:val="40"/>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Общение с мастерами на профессиональные темы, формирование круга профессиональных контактов.</w:t>
            </w:r>
          </w:p>
          <w:p w:rsidR="00B57376" w:rsidRPr="00E91371" w:rsidRDefault="00B57376" w:rsidP="00EE56CB">
            <w:pPr>
              <w:pStyle w:val="Default"/>
              <w:numPr>
                <w:ilvl w:val="0"/>
                <w:numId w:val="40"/>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 xml:space="preserve">Усвоение профессиональных норм и соблюдение требований. </w:t>
            </w:r>
          </w:p>
          <w:p w:rsidR="00B57376" w:rsidRPr="00E91371" w:rsidRDefault="00B57376" w:rsidP="00EE56CB">
            <w:pPr>
              <w:pStyle w:val="Default"/>
              <w:numPr>
                <w:ilvl w:val="0"/>
                <w:numId w:val="40"/>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Поиск и применение эффективных методов осуществления деятельности.</w:t>
            </w:r>
          </w:p>
          <w:p w:rsidR="00B57376" w:rsidRPr="00E91371" w:rsidRDefault="00B57376" w:rsidP="00EE56CB">
            <w:pPr>
              <w:pStyle w:val="Default"/>
              <w:numPr>
                <w:ilvl w:val="0"/>
                <w:numId w:val="40"/>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 xml:space="preserve">Упорядочение образа себя как </w:t>
            </w:r>
            <w:r w:rsidR="007517C9" w:rsidRPr="00E91371">
              <w:rPr>
                <w:rFonts w:ascii="Times New Roman" w:hAnsi="Times New Roman" w:cs="Times New Roman"/>
                <w:color w:val="auto"/>
              </w:rPr>
              <w:t>учителя иностранного языка</w:t>
            </w:r>
            <w:r w:rsidRPr="00E91371">
              <w:rPr>
                <w:rFonts w:ascii="Times New Roman" w:hAnsi="Times New Roman" w:cs="Times New Roman"/>
                <w:color w:val="auto"/>
              </w:rPr>
              <w:t>.</w:t>
            </w:r>
          </w:p>
        </w:tc>
        <w:tc>
          <w:tcPr>
            <w:tcW w:w="1010" w:type="pct"/>
            <w:tcBorders>
              <w:bottom w:val="single" w:sz="4" w:space="0" w:color="auto"/>
            </w:tcBorders>
          </w:tcPr>
          <w:p w:rsidR="00B57376" w:rsidRPr="00E91371" w:rsidRDefault="00B57376" w:rsidP="000D6D66">
            <w:pPr>
              <w:pStyle w:val="Default"/>
              <w:tabs>
                <w:tab w:val="left" w:pos="851"/>
              </w:tabs>
              <w:jc w:val="both"/>
              <w:rPr>
                <w:rFonts w:ascii="Times New Roman" w:hAnsi="Times New Roman" w:cs="Times New Roman"/>
                <w:color w:val="auto"/>
              </w:rPr>
            </w:pPr>
            <w:r w:rsidRPr="00E91371">
              <w:rPr>
                <w:rFonts w:ascii="Times New Roman" w:hAnsi="Times New Roman" w:cs="Times New Roman"/>
                <w:color w:val="auto"/>
              </w:rPr>
              <w:t>Эмоциональный и поведенческий</w:t>
            </w:r>
          </w:p>
        </w:tc>
      </w:tr>
      <w:tr w:rsidR="007A531C" w:rsidRPr="00E91371" w:rsidTr="00D03DD0">
        <w:trPr>
          <w:trHeight w:val="360"/>
        </w:trPr>
        <w:tc>
          <w:tcPr>
            <w:tcW w:w="1275" w:type="pct"/>
            <w:tcBorders>
              <w:bottom w:val="nil"/>
            </w:tcBorders>
          </w:tcPr>
          <w:p w:rsidR="007A531C" w:rsidRPr="00E91371" w:rsidRDefault="007A531C" w:rsidP="000D6D66">
            <w:pPr>
              <w:pStyle w:val="Default"/>
              <w:tabs>
                <w:tab w:val="left" w:pos="851"/>
              </w:tabs>
              <w:jc w:val="both"/>
              <w:rPr>
                <w:rFonts w:ascii="Times New Roman" w:hAnsi="Times New Roman" w:cs="Times New Roman"/>
                <w:i/>
                <w:color w:val="auto"/>
              </w:rPr>
            </w:pPr>
            <w:r w:rsidRPr="00E91371">
              <w:rPr>
                <w:rFonts w:ascii="Times New Roman" w:hAnsi="Times New Roman" w:cs="Times New Roman"/>
                <w:i/>
                <w:color w:val="auto"/>
              </w:rPr>
              <w:t>Самоорганизация</w:t>
            </w:r>
          </w:p>
          <w:p w:rsidR="00D03DD0" w:rsidRPr="00E91371" w:rsidRDefault="00D03DD0" w:rsidP="00684067">
            <w:pPr>
              <w:pStyle w:val="Default"/>
              <w:tabs>
                <w:tab w:val="left" w:pos="851"/>
              </w:tabs>
              <w:jc w:val="both"/>
              <w:rPr>
                <w:rFonts w:ascii="Times New Roman" w:hAnsi="Times New Roman" w:cs="Times New Roman"/>
                <w:color w:val="auto"/>
              </w:rPr>
            </w:pPr>
          </w:p>
        </w:tc>
        <w:tc>
          <w:tcPr>
            <w:tcW w:w="2715" w:type="pct"/>
            <w:tcBorders>
              <w:bottom w:val="nil"/>
            </w:tcBorders>
          </w:tcPr>
          <w:p w:rsidR="007A531C" w:rsidRPr="00E91371" w:rsidRDefault="007A531C" w:rsidP="00EE56CB">
            <w:pPr>
              <w:pStyle w:val="Default"/>
              <w:numPr>
                <w:ilvl w:val="0"/>
                <w:numId w:val="41"/>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Формирование осознания своей профессиональной самостоятельности и эффективности.</w:t>
            </w:r>
          </w:p>
          <w:p w:rsidR="007A531C" w:rsidRPr="00E91371" w:rsidRDefault="007A531C" w:rsidP="00EE56CB">
            <w:pPr>
              <w:pStyle w:val="Default"/>
              <w:numPr>
                <w:ilvl w:val="0"/>
                <w:numId w:val="41"/>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Развитие чувства ответственности.</w:t>
            </w:r>
          </w:p>
          <w:p w:rsidR="007A531C" w:rsidRPr="00E91371" w:rsidRDefault="007A531C" w:rsidP="00EE56CB">
            <w:pPr>
              <w:pStyle w:val="Default"/>
              <w:numPr>
                <w:ilvl w:val="0"/>
                <w:numId w:val="41"/>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Развитие чувства отождествления себя с представителями педагогической профессии</w:t>
            </w:r>
            <w:r w:rsidR="007517C9" w:rsidRPr="00E91371">
              <w:rPr>
                <w:rFonts w:ascii="Times New Roman" w:hAnsi="Times New Roman" w:cs="Times New Roman"/>
                <w:color w:val="auto"/>
              </w:rPr>
              <w:t xml:space="preserve"> в области иноязычного образования</w:t>
            </w:r>
            <w:r w:rsidRPr="00E91371">
              <w:rPr>
                <w:rFonts w:ascii="Times New Roman" w:hAnsi="Times New Roman" w:cs="Times New Roman"/>
                <w:color w:val="auto"/>
              </w:rPr>
              <w:t>.</w:t>
            </w:r>
          </w:p>
          <w:p w:rsidR="007A531C" w:rsidRPr="00E91371" w:rsidRDefault="007A531C" w:rsidP="00EE56CB">
            <w:pPr>
              <w:pStyle w:val="Default"/>
              <w:numPr>
                <w:ilvl w:val="0"/>
                <w:numId w:val="41"/>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Развитие творческого мышления для осуществления профессиональной деятельности, совершенствования своего мастерства,</w:t>
            </w:r>
          </w:p>
        </w:tc>
        <w:tc>
          <w:tcPr>
            <w:tcW w:w="1010" w:type="pct"/>
            <w:tcBorders>
              <w:bottom w:val="nil"/>
            </w:tcBorders>
          </w:tcPr>
          <w:p w:rsidR="007A531C" w:rsidRPr="00E91371" w:rsidRDefault="007D307E" w:rsidP="000D6D66">
            <w:pPr>
              <w:rPr>
                <w:sz w:val="24"/>
                <w:szCs w:val="24"/>
              </w:rPr>
            </w:pPr>
            <w:r w:rsidRPr="00E91371">
              <w:rPr>
                <w:rFonts w:ascii="Times New Roman" w:hAnsi="Times New Roman" w:cs="Times New Roman"/>
                <w:sz w:val="24"/>
                <w:szCs w:val="24"/>
              </w:rPr>
              <w:t>Эмоциональный, когнитивный</w:t>
            </w:r>
            <w:r w:rsidR="007A531C" w:rsidRPr="00E91371">
              <w:rPr>
                <w:rFonts w:ascii="Times New Roman" w:hAnsi="Times New Roman" w:cs="Times New Roman"/>
                <w:sz w:val="24"/>
                <w:szCs w:val="24"/>
              </w:rPr>
              <w:t xml:space="preserve"> и поведенческ</w:t>
            </w:r>
            <w:r w:rsidRPr="00E91371">
              <w:rPr>
                <w:rFonts w:ascii="Times New Roman" w:hAnsi="Times New Roman" w:cs="Times New Roman"/>
                <w:sz w:val="24"/>
                <w:szCs w:val="24"/>
              </w:rPr>
              <w:t>ий</w:t>
            </w:r>
          </w:p>
        </w:tc>
      </w:tr>
    </w:tbl>
    <w:p w:rsidR="00D03DD0" w:rsidRPr="00E91371" w:rsidRDefault="00D03DD0" w:rsidP="00D03DD0">
      <w:pPr>
        <w:spacing w:after="0" w:line="240" w:lineRule="auto"/>
      </w:pPr>
      <w:r w:rsidRPr="00E91371">
        <w:rPr>
          <w:rFonts w:ascii="Times New Roman" w:hAnsi="Times New Roman" w:cs="Times New Roman"/>
          <w:sz w:val="28"/>
          <w:szCs w:val="28"/>
        </w:rPr>
        <w:t>продолжение таблицы 9</w:t>
      </w:r>
    </w:p>
    <w:tbl>
      <w:tblPr>
        <w:tblStyle w:val="a5"/>
        <w:tblW w:w="5000" w:type="pct"/>
        <w:tblLook w:val="04A0" w:firstRow="1" w:lastRow="0" w:firstColumn="1" w:lastColumn="0" w:noHBand="0" w:noVBand="1"/>
      </w:tblPr>
      <w:tblGrid>
        <w:gridCol w:w="2512"/>
        <w:gridCol w:w="5351"/>
        <w:gridCol w:w="1991"/>
      </w:tblGrid>
      <w:tr w:rsidR="00D03DD0" w:rsidRPr="00E91371" w:rsidTr="00D03DD0">
        <w:trPr>
          <w:trHeight w:val="170"/>
        </w:trPr>
        <w:tc>
          <w:tcPr>
            <w:tcW w:w="1275" w:type="pct"/>
            <w:tcBorders>
              <w:bottom w:val="single" w:sz="4" w:space="0" w:color="auto"/>
            </w:tcBorders>
          </w:tcPr>
          <w:p w:rsidR="00D03DD0" w:rsidRPr="00E91371" w:rsidRDefault="00D03DD0" w:rsidP="00F429D6">
            <w:pPr>
              <w:pStyle w:val="Default"/>
              <w:tabs>
                <w:tab w:val="left" w:pos="851"/>
              </w:tabs>
              <w:jc w:val="center"/>
              <w:rPr>
                <w:rFonts w:ascii="Times New Roman" w:hAnsi="Times New Roman" w:cs="Times New Roman"/>
                <w:color w:val="auto"/>
              </w:rPr>
            </w:pPr>
            <w:r w:rsidRPr="00E91371">
              <w:rPr>
                <w:rFonts w:ascii="Times New Roman" w:hAnsi="Times New Roman" w:cs="Times New Roman"/>
                <w:color w:val="auto"/>
              </w:rPr>
              <w:t>1</w:t>
            </w:r>
          </w:p>
        </w:tc>
        <w:tc>
          <w:tcPr>
            <w:tcW w:w="2715" w:type="pct"/>
            <w:tcBorders>
              <w:bottom w:val="single" w:sz="4" w:space="0" w:color="auto"/>
            </w:tcBorders>
          </w:tcPr>
          <w:p w:rsidR="00D03DD0" w:rsidRPr="00E91371" w:rsidRDefault="00D03DD0" w:rsidP="00F429D6">
            <w:pPr>
              <w:pStyle w:val="Default"/>
              <w:tabs>
                <w:tab w:val="left" w:pos="505"/>
                <w:tab w:val="left" w:pos="851"/>
              </w:tabs>
              <w:jc w:val="center"/>
              <w:rPr>
                <w:rFonts w:ascii="Times New Roman" w:hAnsi="Times New Roman" w:cs="Times New Roman"/>
                <w:color w:val="auto"/>
              </w:rPr>
            </w:pPr>
            <w:r w:rsidRPr="00E91371">
              <w:rPr>
                <w:rFonts w:ascii="Times New Roman" w:hAnsi="Times New Roman" w:cs="Times New Roman"/>
                <w:color w:val="auto"/>
              </w:rPr>
              <w:t>2</w:t>
            </w:r>
          </w:p>
        </w:tc>
        <w:tc>
          <w:tcPr>
            <w:tcW w:w="1010" w:type="pct"/>
            <w:tcBorders>
              <w:bottom w:val="single" w:sz="4" w:space="0" w:color="auto"/>
            </w:tcBorders>
          </w:tcPr>
          <w:p w:rsidR="00D03DD0" w:rsidRPr="00E91371" w:rsidRDefault="00D03DD0" w:rsidP="00F429D6">
            <w:pPr>
              <w:pStyle w:val="Default"/>
              <w:tabs>
                <w:tab w:val="left" w:pos="851"/>
              </w:tabs>
              <w:jc w:val="center"/>
              <w:rPr>
                <w:rFonts w:ascii="Times New Roman" w:hAnsi="Times New Roman" w:cs="Times New Roman"/>
                <w:color w:val="auto"/>
              </w:rPr>
            </w:pPr>
            <w:r w:rsidRPr="00E91371">
              <w:rPr>
                <w:rFonts w:ascii="Times New Roman" w:hAnsi="Times New Roman" w:cs="Times New Roman"/>
                <w:color w:val="auto"/>
              </w:rPr>
              <w:t>3</w:t>
            </w:r>
          </w:p>
        </w:tc>
      </w:tr>
      <w:tr w:rsidR="00D03DD0" w:rsidRPr="00E91371" w:rsidTr="00B57376">
        <w:trPr>
          <w:trHeight w:val="1575"/>
        </w:trPr>
        <w:tc>
          <w:tcPr>
            <w:tcW w:w="1275" w:type="pct"/>
            <w:tcBorders>
              <w:bottom w:val="single" w:sz="4" w:space="0" w:color="auto"/>
            </w:tcBorders>
          </w:tcPr>
          <w:p w:rsidR="00D03DD0" w:rsidRPr="00E91371" w:rsidRDefault="00D03DD0" w:rsidP="000D6D66">
            <w:pPr>
              <w:pStyle w:val="Default"/>
              <w:tabs>
                <w:tab w:val="left" w:pos="851"/>
              </w:tabs>
              <w:jc w:val="both"/>
              <w:rPr>
                <w:rFonts w:ascii="Times New Roman" w:hAnsi="Times New Roman" w:cs="Times New Roman"/>
                <w:i/>
                <w:color w:val="auto"/>
              </w:rPr>
            </w:pPr>
          </w:p>
        </w:tc>
        <w:tc>
          <w:tcPr>
            <w:tcW w:w="2715" w:type="pct"/>
            <w:tcBorders>
              <w:bottom w:val="single" w:sz="4" w:space="0" w:color="auto"/>
            </w:tcBorders>
          </w:tcPr>
          <w:p w:rsidR="00D03DD0" w:rsidRPr="00E91371" w:rsidRDefault="00D03DD0" w:rsidP="00EE56CB">
            <w:pPr>
              <w:pStyle w:val="Default"/>
              <w:numPr>
                <w:ilvl w:val="0"/>
                <w:numId w:val="41"/>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 xml:space="preserve"> проработки индивидуального стиля осуществления педагогической деятельности.</w:t>
            </w:r>
          </w:p>
          <w:p w:rsidR="00D03DD0" w:rsidRPr="00E91371" w:rsidRDefault="00D03DD0" w:rsidP="00EE56CB">
            <w:pPr>
              <w:pStyle w:val="Default"/>
              <w:numPr>
                <w:ilvl w:val="0"/>
                <w:numId w:val="41"/>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Уточнение модели профессиональной карьеры.</w:t>
            </w:r>
          </w:p>
          <w:p w:rsidR="00D03DD0" w:rsidRPr="00E91371" w:rsidRDefault="00D03DD0" w:rsidP="00EE56CB">
            <w:pPr>
              <w:pStyle w:val="Default"/>
              <w:numPr>
                <w:ilvl w:val="0"/>
                <w:numId w:val="41"/>
              </w:numPr>
              <w:tabs>
                <w:tab w:val="left" w:pos="505"/>
                <w:tab w:val="left" w:pos="851"/>
              </w:tabs>
              <w:ind w:left="0" w:firstLine="0"/>
              <w:jc w:val="both"/>
              <w:rPr>
                <w:rFonts w:ascii="Times New Roman" w:hAnsi="Times New Roman" w:cs="Times New Roman"/>
                <w:color w:val="auto"/>
              </w:rPr>
            </w:pPr>
            <w:r w:rsidRPr="00E91371">
              <w:rPr>
                <w:rFonts w:ascii="Times New Roman" w:hAnsi="Times New Roman" w:cs="Times New Roman"/>
                <w:color w:val="auto"/>
              </w:rPr>
              <w:t>Развитие стремления делиться своим опытом с другими.</w:t>
            </w:r>
          </w:p>
        </w:tc>
        <w:tc>
          <w:tcPr>
            <w:tcW w:w="1010" w:type="pct"/>
            <w:tcBorders>
              <w:bottom w:val="single" w:sz="4" w:space="0" w:color="auto"/>
            </w:tcBorders>
          </w:tcPr>
          <w:p w:rsidR="00D03DD0" w:rsidRPr="00E91371" w:rsidRDefault="00D03DD0" w:rsidP="000D6D66">
            <w:pPr>
              <w:rPr>
                <w:rFonts w:ascii="Times New Roman" w:hAnsi="Times New Roman" w:cs="Times New Roman"/>
                <w:sz w:val="24"/>
                <w:szCs w:val="24"/>
              </w:rPr>
            </w:pPr>
          </w:p>
        </w:tc>
      </w:tr>
    </w:tbl>
    <w:p w:rsidR="007A531C" w:rsidRPr="00E91371" w:rsidRDefault="007A531C" w:rsidP="000D6D66">
      <w:pPr>
        <w:pStyle w:val="Default"/>
        <w:tabs>
          <w:tab w:val="left" w:pos="476"/>
          <w:tab w:val="left" w:pos="851"/>
        </w:tabs>
        <w:jc w:val="both"/>
        <w:rPr>
          <w:rFonts w:ascii="Times New Roman" w:hAnsi="Times New Roman" w:cs="Times New Roman"/>
          <w:color w:val="auto"/>
        </w:rPr>
      </w:pPr>
    </w:p>
    <w:p w:rsidR="007A531C" w:rsidRPr="00E91371" w:rsidRDefault="007A531C"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В качестве приоритетных практик, которые выполнялись для реализации приведенных выше этапов работы</w:t>
      </w:r>
      <w:r w:rsidR="007473D4" w:rsidRPr="00E91371">
        <w:rPr>
          <w:rFonts w:ascii="Times New Roman" w:hAnsi="Times New Roman" w:cs="Times New Roman"/>
          <w:color w:val="auto"/>
          <w:sz w:val="28"/>
          <w:szCs w:val="22"/>
        </w:rPr>
        <w:t xml:space="preserve"> и подробное описание которых представлено в параграфе 1.2 «</w:t>
      </w:r>
      <w:r w:rsidR="007473D4" w:rsidRPr="00E91371">
        <w:rPr>
          <w:rFonts w:ascii="Times New Roman" w:hAnsi="Times New Roman" w:cs="Times New Roman"/>
          <w:color w:val="auto"/>
          <w:sz w:val="28"/>
          <w:szCs w:val="28"/>
        </w:rPr>
        <w:t>Педагогические условия формирования профессиональной идентичности будущих учителей иностранного языка</w:t>
      </w:r>
      <w:r w:rsidR="007473D4" w:rsidRPr="00E91371">
        <w:rPr>
          <w:rFonts w:ascii="Times New Roman" w:hAnsi="Times New Roman" w:cs="Times New Roman"/>
          <w:color w:val="auto"/>
          <w:sz w:val="28"/>
          <w:szCs w:val="22"/>
        </w:rPr>
        <w:t>»</w:t>
      </w:r>
      <w:r w:rsidRPr="00E91371">
        <w:rPr>
          <w:rFonts w:ascii="Times New Roman" w:hAnsi="Times New Roman" w:cs="Times New Roman"/>
          <w:color w:val="auto"/>
          <w:sz w:val="28"/>
          <w:szCs w:val="22"/>
        </w:rPr>
        <w:t>, стали:</w:t>
      </w:r>
    </w:p>
    <w:p w:rsidR="007473D4" w:rsidRPr="00E91371" w:rsidRDefault="002D62A2" w:rsidP="00EE56CB">
      <w:pPr>
        <w:pStyle w:val="Default"/>
        <w:numPr>
          <w:ilvl w:val="0"/>
          <w:numId w:val="179"/>
        </w:numPr>
        <w:tabs>
          <w:tab w:val="left" w:pos="709"/>
          <w:tab w:val="left" w:pos="993"/>
        </w:tabs>
        <w:ind w:left="0" w:firstLine="454"/>
        <w:jc w:val="both"/>
        <w:rPr>
          <w:rFonts w:ascii="Times New Roman" w:hAnsi="Times New Roman" w:cs="Times New Roman"/>
          <w:color w:val="auto"/>
          <w:sz w:val="28"/>
          <w:szCs w:val="22"/>
          <w:lang w:val="en-US"/>
        </w:rPr>
      </w:pPr>
      <w:r w:rsidRPr="00E91371">
        <w:rPr>
          <w:rFonts w:ascii="Times New Roman" w:hAnsi="Times New Roman" w:cs="Times New Roman"/>
          <w:color w:val="auto"/>
          <w:sz w:val="28"/>
          <w:szCs w:val="22"/>
        </w:rPr>
        <w:t>р</w:t>
      </w:r>
      <w:r w:rsidR="007473D4" w:rsidRPr="00E91371">
        <w:rPr>
          <w:rFonts w:ascii="Times New Roman" w:hAnsi="Times New Roman" w:cs="Times New Roman"/>
          <w:color w:val="auto"/>
          <w:sz w:val="28"/>
          <w:szCs w:val="22"/>
        </w:rPr>
        <w:t>ефлепрактик</w:t>
      </w:r>
      <w:r w:rsidRPr="00E91371">
        <w:rPr>
          <w:rFonts w:ascii="Times New Roman" w:hAnsi="Times New Roman" w:cs="Times New Roman"/>
          <w:color w:val="auto"/>
          <w:sz w:val="28"/>
          <w:szCs w:val="22"/>
        </w:rPr>
        <w:t>и</w:t>
      </w:r>
      <w:r w:rsidR="007473D4" w:rsidRPr="00E91371">
        <w:rPr>
          <w:rFonts w:ascii="Times New Roman" w:hAnsi="Times New Roman" w:cs="Times New Roman"/>
          <w:color w:val="auto"/>
          <w:sz w:val="28"/>
          <w:szCs w:val="22"/>
        </w:rPr>
        <w:t>;</w:t>
      </w:r>
    </w:p>
    <w:p w:rsidR="007473D4" w:rsidRPr="00E91371" w:rsidRDefault="002D62A2" w:rsidP="00EE56CB">
      <w:pPr>
        <w:pStyle w:val="Default"/>
        <w:numPr>
          <w:ilvl w:val="0"/>
          <w:numId w:val="179"/>
        </w:numPr>
        <w:tabs>
          <w:tab w:val="left" w:pos="709"/>
          <w:tab w:val="left" w:pos="993"/>
        </w:tabs>
        <w:ind w:left="0" w:firstLine="454"/>
        <w:jc w:val="both"/>
        <w:rPr>
          <w:rFonts w:ascii="Times New Roman" w:hAnsi="Times New Roman" w:cs="Times New Roman"/>
          <w:color w:val="auto"/>
          <w:sz w:val="28"/>
          <w:szCs w:val="22"/>
          <w:lang w:val="en-US"/>
        </w:rPr>
      </w:pPr>
      <w:r w:rsidRPr="00E91371">
        <w:rPr>
          <w:rFonts w:ascii="Times New Roman" w:hAnsi="Times New Roman" w:cs="Times New Roman"/>
          <w:color w:val="auto"/>
          <w:sz w:val="28"/>
          <w:szCs w:val="22"/>
          <w:lang w:val="en-US"/>
        </w:rPr>
        <w:t xml:space="preserve">classroom </w:t>
      </w:r>
      <w:r w:rsidR="007473D4" w:rsidRPr="00E91371">
        <w:rPr>
          <w:rFonts w:ascii="Times New Roman" w:hAnsi="Times New Roman" w:cs="Times New Roman"/>
          <w:color w:val="auto"/>
          <w:sz w:val="28"/>
          <w:szCs w:val="22"/>
          <w:lang w:val="en-US"/>
        </w:rPr>
        <w:t>action research</w:t>
      </w:r>
      <w:r w:rsidR="007473D4" w:rsidRPr="00E91371">
        <w:rPr>
          <w:rFonts w:ascii="Times New Roman" w:hAnsi="Times New Roman" w:cs="Times New Roman"/>
          <w:color w:val="auto"/>
          <w:sz w:val="28"/>
          <w:szCs w:val="22"/>
        </w:rPr>
        <w:t>;</w:t>
      </w:r>
    </w:p>
    <w:p w:rsidR="007473D4" w:rsidRPr="00E91371" w:rsidRDefault="002D62A2" w:rsidP="00EE56CB">
      <w:pPr>
        <w:pStyle w:val="Default"/>
        <w:numPr>
          <w:ilvl w:val="0"/>
          <w:numId w:val="179"/>
        </w:numPr>
        <w:tabs>
          <w:tab w:val="left" w:pos="709"/>
          <w:tab w:val="left" w:pos="993"/>
        </w:tabs>
        <w:ind w:left="0" w:firstLine="454"/>
        <w:jc w:val="both"/>
        <w:rPr>
          <w:rFonts w:ascii="Times New Roman" w:hAnsi="Times New Roman" w:cs="Times New Roman"/>
          <w:color w:val="auto"/>
          <w:sz w:val="28"/>
          <w:szCs w:val="22"/>
          <w:lang w:val="en-US"/>
        </w:rPr>
      </w:pPr>
      <w:r w:rsidRPr="00E91371">
        <w:rPr>
          <w:rFonts w:ascii="Times New Roman" w:hAnsi="Times New Roman" w:cs="Times New Roman"/>
          <w:color w:val="auto"/>
          <w:sz w:val="28"/>
          <w:szCs w:val="22"/>
        </w:rPr>
        <w:t>само</w:t>
      </w:r>
      <w:r w:rsidR="007473D4" w:rsidRPr="00E91371">
        <w:rPr>
          <w:rFonts w:ascii="Times New Roman" w:hAnsi="Times New Roman" w:cs="Times New Roman"/>
          <w:color w:val="auto"/>
          <w:sz w:val="28"/>
          <w:szCs w:val="22"/>
          <w:lang w:val="en-US"/>
        </w:rPr>
        <w:t>-</w:t>
      </w:r>
      <w:r w:rsidR="007473D4" w:rsidRPr="00E91371">
        <w:rPr>
          <w:rFonts w:ascii="Times New Roman" w:hAnsi="Times New Roman" w:cs="Times New Roman"/>
          <w:color w:val="auto"/>
          <w:sz w:val="28"/>
          <w:szCs w:val="22"/>
        </w:rPr>
        <w:t>нарративы;</w:t>
      </w:r>
    </w:p>
    <w:p w:rsidR="007473D4" w:rsidRPr="00E91371" w:rsidRDefault="002D62A2" w:rsidP="00EE56CB">
      <w:pPr>
        <w:pStyle w:val="Default"/>
        <w:numPr>
          <w:ilvl w:val="0"/>
          <w:numId w:val="179"/>
        </w:numPr>
        <w:tabs>
          <w:tab w:val="left" w:pos="709"/>
          <w:tab w:val="left" w:pos="993"/>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 xml:space="preserve">моделирование </w:t>
      </w:r>
      <w:r w:rsidR="007473D4" w:rsidRPr="00E91371">
        <w:rPr>
          <w:rFonts w:ascii="Times New Roman" w:hAnsi="Times New Roman" w:cs="Times New Roman"/>
          <w:color w:val="auto"/>
          <w:sz w:val="28"/>
          <w:szCs w:val="22"/>
        </w:rPr>
        <w:t>педагогических ситуаций</w:t>
      </w:r>
      <w:r w:rsidR="007517C9" w:rsidRPr="00E91371">
        <w:rPr>
          <w:rFonts w:ascii="Times New Roman" w:hAnsi="Times New Roman" w:cs="Times New Roman"/>
          <w:color w:val="auto"/>
          <w:sz w:val="28"/>
          <w:szCs w:val="22"/>
        </w:rPr>
        <w:t xml:space="preserve"> в сфере иноязычного обучения</w:t>
      </w:r>
      <w:r w:rsidR="007473D4" w:rsidRPr="00E91371">
        <w:rPr>
          <w:rFonts w:ascii="Times New Roman" w:hAnsi="Times New Roman" w:cs="Times New Roman"/>
          <w:color w:val="auto"/>
          <w:sz w:val="28"/>
          <w:szCs w:val="22"/>
        </w:rPr>
        <w:t>;</w:t>
      </w:r>
    </w:p>
    <w:p w:rsidR="007473D4" w:rsidRPr="00E91371" w:rsidRDefault="002D62A2" w:rsidP="00EE56CB">
      <w:pPr>
        <w:pStyle w:val="Default"/>
        <w:numPr>
          <w:ilvl w:val="0"/>
          <w:numId w:val="179"/>
        </w:numPr>
        <w:tabs>
          <w:tab w:val="left" w:pos="709"/>
          <w:tab w:val="left" w:pos="993"/>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 xml:space="preserve">совместное </w:t>
      </w:r>
      <w:r w:rsidR="007473D4" w:rsidRPr="00E91371">
        <w:rPr>
          <w:rFonts w:ascii="Times New Roman" w:hAnsi="Times New Roman" w:cs="Times New Roman"/>
          <w:color w:val="auto"/>
          <w:sz w:val="28"/>
          <w:szCs w:val="22"/>
        </w:rPr>
        <w:t>обучение (collaborative learning);</w:t>
      </w:r>
    </w:p>
    <w:p w:rsidR="002D62A2" w:rsidRPr="00E91371" w:rsidRDefault="002D62A2" w:rsidP="00EE56CB">
      <w:pPr>
        <w:pStyle w:val="Default"/>
        <w:numPr>
          <w:ilvl w:val="0"/>
          <w:numId w:val="179"/>
        </w:numPr>
        <w:tabs>
          <w:tab w:val="left" w:pos="709"/>
          <w:tab w:val="left" w:pos="993"/>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 xml:space="preserve">сообщество </w:t>
      </w:r>
      <w:r w:rsidR="007473D4" w:rsidRPr="00E91371">
        <w:rPr>
          <w:rFonts w:ascii="Times New Roman" w:hAnsi="Times New Roman" w:cs="Times New Roman"/>
          <w:color w:val="auto"/>
          <w:sz w:val="28"/>
          <w:szCs w:val="22"/>
        </w:rPr>
        <w:t>специалистов (community of practice);</w:t>
      </w:r>
    </w:p>
    <w:p w:rsidR="002D62A2" w:rsidRPr="00E91371" w:rsidRDefault="002D62A2" w:rsidP="00EE56CB">
      <w:pPr>
        <w:pStyle w:val="Default"/>
        <w:numPr>
          <w:ilvl w:val="0"/>
          <w:numId w:val="179"/>
        </w:numPr>
        <w:tabs>
          <w:tab w:val="left" w:pos="709"/>
          <w:tab w:val="left" w:pos="993"/>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rPr>
        <w:t>диалоговое обсуждение;</w:t>
      </w:r>
    </w:p>
    <w:p w:rsidR="007D307E" w:rsidRPr="00E91371" w:rsidRDefault="002D62A2" w:rsidP="00EE56CB">
      <w:pPr>
        <w:pStyle w:val="Default"/>
        <w:numPr>
          <w:ilvl w:val="0"/>
          <w:numId w:val="179"/>
        </w:numPr>
        <w:tabs>
          <w:tab w:val="left" w:pos="709"/>
          <w:tab w:val="left" w:pos="993"/>
        </w:tabs>
        <w:ind w:left="0"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 xml:space="preserve">волонтерская </w:t>
      </w:r>
      <w:r w:rsidR="007473D4" w:rsidRPr="00E91371">
        <w:rPr>
          <w:rFonts w:ascii="Times New Roman" w:hAnsi="Times New Roman" w:cs="Times New Roman"/>
          <w:color w:val="auto"/>
          <w:sz w:val="28"/>
          <w:szCs w:val="22"/>
        </w:rPr>
        <w:t>работа.</w:t>
      </w:r>
    </w:p>
    <w:p w:rsidR="00D42C8B" w:rsidRPr="00E91371" w:rsidRDefault="00015286" w:rsidP="000D6D66">
      <w:pPr>
        <w:spacing w:after="0" w:line="240" w:lineRule="auto"/>
        <w:ind w:firstLine="454"/>
        <w:jc w:val="both"/>
        <w:rPr>
          <w:rFonts w:ascii="Times New Roman" w:hAnsi="Times New Roman"/>
          <w:sz w:val="28"/>
          <w:szCs w:val="28"/>
        </w:rPr>
      </w:pPr>
      <w:r w:rsidRPr="00E91371">
        <w:rPr>
          <w:rFonts w:ascii="Times New Roman" w:hAnsi="Times New Roman" w:cs="Times New Roman"/>
          <w:sz w:val="28"/>
          <w:szCs w:val="28"/>
        </w:rPr>
        <w:t xml:space="preserve">Таким образом, организация опытно-экспериментальной работы по </w:t>
      </w:r>
      <w:r w:rsidR="00D42C8B" w:rsidRPr="00E91371">
        <w:rPr>
          <w:rFonts w:ascii="Times New Roman" w:hAnsi="Times New Roman" w:cs="Times New Roman"/>
          <w:sz w:val="28"/>
          <w:szCs w:val="28"/>
        </w:rPr>
        <w:t xml:space="preserve">апробации педагогических условий и модели формирования профессиональной идентичности будущих учителей иностранного языка </w:t>
      </w:r>
      <w:r w:rsidR="00D42C8B" w:rsidRPr="00E91371">
        <w:rPr>
          <w:rFonts w:ascii="Times New Roman" w:eastAsia="Times New Roman" w:hAnsi="Times New Roman"/>
          <w:sz w:val="28"/>
          <w:szCs w:val="28"/>
          <w:lang w:eastAsia="ru-RU"/>
        </w:rPr>
        <w:t>в учебном процессе вуза</w:t>
      </w:r>
      <w:r w:rsidR="00D42C8B" w:rsidRPr="00E91371">
        <w:rPr>
          <w:rFonts w:ascii="Times New Roman" w:hAnsi="Times New Roman"/>
          <w:sz w:val="28"/>
          <w:szCs w:val="28"/>
        </w:rPr>
        <w:t xml:space="preserve"> основана на:</w:t>
      </w:r>
    </w:p>
    <w:p w:rsidR="00D42C8B" w:rsidRPr="00AC0D7F" w:rsidRDefault="00D64DD7" w:rsidP="00EE56CB">
      <w:pPr>
        <w:numPr>
          <w:ilvl w:val="0"/>
          <w:numId w:val="174"/>
        </w:numPr>
        <w:tabs>
          <w:tab w:val="clear" w:pos="720"/>
          <w:tab w:val="num" w:pos="0"/>
          <w:tab w:val="left" w:pos="900"/>
        </w:tabs>
        <w:spacing w:after="0" w:line="240" w:lineRule="auto"/>
        <w:ind w:left="0" w:firstLine="454"/>
        <w:jc w:val="both"/>
        <w:rPr>
          <w:rFonts w:ascii="Times New Roman" w:hAnsi="Times New Roman"/>
          <w:bCs/>
          <w:sz w:val="28"/>
          <w:szCs w:val="28"/>
        </w:rPr>
      </w:pPr>
      <w:r w:rsidRPr="00E91371">
        <w:rPr>
          <w:rFonts w:ascii="Times New Roman" w:hAnsi="Times New Roman"/>
          <w:sz w:val="28"/>
          <w:szCs w:val="28"/>
        </w:rPr>
        <w:t>рас</w:t>
      </w:r>
      <w:r w:rsidRPr="00E91371">
        <w:rPr>
          <w:rFonts w:ascii="Times New Roman" w:hAnsi="Times New Roman"/>
          <w:bCs/>
          <w:sz w:val="28"/>
          <w:szCs w:val="28"/>
        </w:rPr>
        <w:t xml:space="preserve">пределении </w:t>
      </w:r>
      <w:r w:rsidR="00D42C8B" w:rsidRPr="00E91371">
        <w:rPr>
          <w:rFonts w:ascii="Times New Roman" w:hAnsi="Times New Roman"/>
          <w:bCs/>
          <w:sz w:val="28"/>
          <w:szCs w:val="28"/>
        </w:rPr>
        <w:t>субъектов исследования на контрольную и экспериментальную группы, в последней</w:t>
      </w:r>
      <w:r w:rsidR="00D42C8B" w:rsidRPr="00AC0D7F">
        <w:rPr>
          <w:rFonts w:ascii="Times New Roman" w:hAnsi="Times New Roman"/>
          <w:bCs/>
          <w:sz w:val="28"/>
          <w:szCs w:val="28"/>
        </w:rPr>
        <w:t xml:space="preserve"> осуществлялась реализация и проверка </w:t>
      </w:r>
      <w:r w:rsidR="00D42C8B" w:rsidRPr="00AC0D7F">
        <w:rPr>
          <w:rFonts w:ascii="Times New Roman" w:eastAsia="Times New Roman" w:hAnsi="Times New Roman"/>
          <w:sz w:val="28"/>
          <w:szCs w:val="28"/>
          <w:lang w:eastAsia="ru-RU"/>
        </w:rPr>
        <w:t>педагогических условий</w:t>
      </w:r>
      <w:r w:rsidR="00D42C8B" w:rsidRPr="00AC0D7F">
        <w:rPr>
          <w:rFonts w:ascii="Times New Roman" w:hAnsi="Times New Roman"/>
        </w:rPr>
        <w:t xml:space="preserve"> </w:t>
      </w:r>
      <w:r w:rsidR="00D42C8B" w:rsidRPr="00AC0D7F">
        <w:rPr>
          <w:rFonts w:ascii="Times New Roman" w:hAnsi="Times New Roman"/>
          <w:sz w:val="28"/>
          <w:szCs w:val="28"/>
        </w:rPr>
        <w:t>и</w:t>
      </w:r>
      <w:r w:rsidR="00D42C8B" w:rsidRPr="00AC0D7F">
        <w:rPr>
          <w:rFonts w:ascii="Times New Roman" w:hAnsi="Times New Roman"/>
        </w:rPr>
        <w:t xml:space="preserve"> </w:t>
      </w:r>
      <w:r w:rsidR="00D42C8B" w:rsidRPr="00AC0D7F">
        <w:rPr>
          <w:rFonts w:ascii="Times New Roman" w:eastAsia="Times New Roman" w:hAnsi="Times New Roman"/>
          <w:color w:val="000000"/>
          <w:sz w:val="28"/>
          <w:szCs w:val="28"/>
          <w:lang w:eastAsia="ru-RU"/>
        </w:rPr>
        <w:t>модели</w:t>
      </w:r>
      <w:r w:rsidR="00D42C8B" w:rsidRPr="00AC0D7F">
        <w:rPr>
          <w:rFonts w:ascii="Times New Roman" w:eastAsia="Times New Roman" w:hAnsi="Times New Roman"/>
          <w:sz w:val="28"/>
          <w:szCs w:val="28"/>
          <w:lang w:eastAsia="ru-RU"/>
        </w:rPr>
        <w:t xml:space="preserve"> формирования </w:t>
      </w:r>
      <w:r w:rsidR="00D42C8B" w:rsidRPr="00AC0D7F">
        <w:rPr>
          <w:rFonts w:ascii="Times New Roman" w:hAnsi="Times New Roman" w:cs="Times New Roman"/>
          <w:sz w:val="28"/>
          <w:szCs w:val="28"/>
        </w:rPr>
        <w:t>профессиональной идентичности будущих учителей иностранного языка</w:t>
      </w:r>
      <w:r w:rsidRPr="00AC0D7F">
        <w:rPr>
          <w:rFonts w:ascii="Times New Roman" w:hAnsi="Times New Roman"/>
          <w:bCs/>
          <w:sz w:val="28"/>
          <w:szCs w:val="28"/>
        </w:rPr>
        <w:t>;</w:t>
      </w:r>
    </w:p>
    <w:p w:rsidR="00D42C8B" w:rsidRPr="00AC0D7F" w:rsidRDefault="00D64DD7" w:rsidP="00EE56CB">
      <w:pPr>
        <w:numPr>
          <w:ilvl w:val="0"/>
          <w:numId w:val="174"/>
        </w:numPr>
        <w:tabs>
          <w:tab w:val="clear" w:pos="720"/>
          <w:tab w:val="num" w:pos="0"/>
          <w:tab w:val="left" w:pos="900"/>
        </w:tabs>
        <w:spacing w:after="0" w:line="240" w:lineRule="auto"/>
        <w:ind w:left="0" w:firstLine="454"/>
        <w:jc w:val="both"/>
        <w:rPr>
          <w:rFonts w:ascii="Times New Roman" w:hAnsi="Times New Roman"/>
          <w:bCs/>
          <w:sz w:val="28"/>
          <w:szCs w:val="28"/>
        </w:rPr>
      </w:pPr>
      <w:r w:rsidRPr="00AC0D7F">
        <w:rPr>
          <w:rFonts w:ascii="Times New Roman" w:hAnsi="Times New Roman"/>
          <w:bCs/>
          <w:sz w:val="28"/>
          <w:szCs w:val="28"/>
        </w:rPr>
        <w:t xml:space="preserve">разработке </w:t>
      </w:r>
      <w:r w:rsidR="00D42C8B" w:rsidRPr="00AC0D7F">
        <w:rPr>
          <w:rFonts w:ascii="Times New Roman" w:hAnsi="Times New Roman"/>
          <w:bCs/>
          <w:sz w:val="28"/>
          <w:szCs w:val="28"/>
        </w:rPr>
        <w:t xml:space="preserve">системы измерителей сформированности </w:t>
      </w:r>
      <w:r w:rsidR="00D42C8B" w:rsidRPr="00AC0D7F">
        <w:rPr>
          <w:rFonts w:ascii="Times New Roman" w:hAnsi="Times New Roman" w:cs="Times New Roman"/>
          <w:sz w:val="28"/>
          <w:szCs w:val="28"/>
        </w:rPr>
        <w:t>профессиональной идентичности будущих учителей иностранного языка</w:t>
      </w:r>
      <w:r w:rsidRPr="00AC0D7F">
        <w:rPr>
          <w:rFonts w:ascii="Times New Roman" w:hAnsi="Times New Roman"/>
          <w:bCs/>
          <w:sz w:val="28"/>
          <w:szCs w:val="28"/>
        </w:rPr>
        <w:t>;</w:t>
      </w:r>
    </w:p>
    <w:p w:rsidR="00D42C8B" w:rsidRPr="00AC0D7F" w:rsidRDefault="00D64DD7" w:rsidP="00EE56CB">
      <w:pPr>
        <w:numPr>
          <w:ilvl w:val="0"/>
          <w:numId w:val="174"/>
        </w:numPr>
        <w:tabs>
          <w:tab w:val="clear" w:pos="720"/>
          <w:tab w:val="num" w:pos="0"/>
          <w:tab w:val="left" w:pos="900"/>
        </w:tabs>
        <w:spacing w:after="0" w:line="240" w:lineRule="auto"/>
        <w:ind w:left="0" w:firstLine="454"/>
        <w:jc w:val="both"/>
        <w:rPr>
          <w:rFonts w:ascii="Times New Roman" w:hAnsi="Times New Roman"/>
          <w:bCs/>
          <w:sz w:val="28"/>
          <w:szCs w:val="28"/>
        </w:rPr>
      </w:pPr>
      <w:r w:rsidRPr="00AC0D7F">
        <w:rPr>
          <w:rFonts w:ascii="Times New Roman" w:hAnsi="Times New Roman"/>
          <w:bCs/>
          <w:sz w:val="28"/>
          <w:szCs w:val="28"/>
        </w:rPr>
        <w:t xml:space="preserve">определении </w:t>
      </w:r>
      <w:r w:rsidR="007517C9">
        <w:rPr>
          <w:rFonts w:ascii="Times New Roman" w:hAnsi="Times New Roman"/>
          <w:bCs/>
          <w:sz w:val="28"/>
          <w:szCs w:val="28"/>
        </w:rPr>
        <w:t>уровней сформированности</w:t>
      </w:r>
      <w:r w:rsidR="00D42C8B" w:rsidRPr="00AC0D7F">
        <w:rPr>
          <w:rFonts w:ascii="Times New Roman" w:hAnsi="Times New Roman"/>
          <w:bCs/>
          <w:sz w:val="28"/>
          <w:szCs w:val="28"/>
        </w:rPr>
        <w:t xml:space="preserve"> </w:t>
      </w:r>
      <w:r w:rsidR="00D42C8B" w:rsidRPr="00AC0D7F">
        <w:rPr>
          <w:rFonts w:ascii="Times New Roman" w:hAnsi="Times New Roman" w:cs="Times New Roman"/>
          <w:sz w:val="28"/>
          <w:szCs w:val="28"/>
        </w:rPr>
        <w:t>профессиональной идентичности будущих учителей иностранного языка</w:t>
      </w:r>
      <w:r w:rsidRPr="00AC0D7F">
        <w:rPr>
          <w:rFonts w:ascii="Times New Roman" w:hAnsi="Times New Roman"/>
          <w:bCs/>
          <w:sz w:val="28"/>
          <w:szCs w:val="28"/>
        </w:rPr>
        <w:t>: высокого, среднего, низкого;</w:t>
      </w:r>
    </w:p>
    <w:p w:rsidR="00D42C8B" w:rsidRPr="00AC0D7F" w:rsidRDefault="00D64DD7" w:rsidP="00EE56CB">
      <w:pPr>
        <w:numPr>
          <w:ilvl w:val="0"/>
          <w:numId w:val="174"/>
        </w:numPr>
        <w:tabs>
          <w:tab w:val="clear" w:pos="720"/>
          <w:tab w:val="num" w:pos="0"/>
          <w:tab w:val="left" w:pos="900"/>
        </w:tabs>
        <w:spacing w:after="0" w:line="240" w:lineRule="auto"/>
        <w:ind w:left="0" w:firstLine="454"/>
        <w:jc w:val="both"/>
        <w:rPr>
          <w:rFonts w:ascii="Times New Roman" w:hAnsi="Times New Roman"/>
          <w:bCs/>
          <w:sz w:val="28"/>
          <w:szCs w:val="28"/>
        </w:rPr>
      </w:pPr>
      <w:r w:rsidRPr="00AC0D7F">
        <w:rPr>
          <w:rFonts w:ascii="Times New Roman" w:hAnsi="Times New Roman"/>
          <w:bCs/>
          <w:sz w:val="28"/>
          <w:szCs w:val="28"/>
        </w:rPr>
        <w:t xml:space="preserve">осуществлении </w:t>
      </w:r>
      <w:r w:rsidR="00D42C8B" w:rsidRPr="00AC0D7F">
        <w:rPr>
          <w:rFonts w:ascii="Times New Roman" w:hAnsi="Times New Roman"/>
          <w:bCs/>
          <w:sz w:val="28"/>
          <w:szCs w:val="28"/>
        </w:rPr>
        <w:t xml:space="preserve">формирования </w:t>
      </w:r>
      <w:r w:rsidR="00D42C8B" w:rsidRPr="00AC0D7F">
        <w:rPr>
          <w:rFonts w:ascii="Times New Roman" w:hAnsi="Times New Roman" w:cs="Times New Roman"/>
          <w:sz w:val="28"/>
          <w:szCs w:val="28"/>
        </w:rPr>
        <w:t>профессиональной идентичности будущих учителей иностранного языка</w:t>
      </w:r>
      <w:r w:rsidR="00D42C8B" w:rsidRPr="00AC0D7F">
        <w:rPr>
          <w:rFonts w:ascii="Times New Roman" w:hAnsi="Times New Roman"/>
          <w:bCs/>
          <w:sz w:val="28"/>
          <w:szCs w:val="28"/>
        </w:rPr>
        <w:t xml:space="preserve"> в три этапа: </w:t>
      </w:r>
    </w:p>
    <w:p w:rsidR="00D42C8B" w:rsidRPr="00AC0D7F" w:rsidRDefault="00D42C8B" w:rsidP="00EE56CB">
      <w:pPr>
        <w:pStyle w:val="ab"/>
        <w:numPr>
          <w:ilvl w:val="0"/>
          <w:numId w:val="173"/>
        </w:numPr>
        <w:tabs>
          <w:tab w:val="left" w:pos="900"/>
        </w:tabs>
        <w:spacing w:after="0" w:line="240" w:lineRule="auto"/>
        <w:ind w:left="0" w:firstLine="454"/>
        <w:jc w:val="both"/>
        <w:rPr>
          <w:rFonts w:ascii="Times New Roman" w:hAnsi="Times New Roman"/>
          <w:bCs/>
          <w:sz w:val="28"/>
          <w:szCs w:val="28"/>
        </w:rPr>
      </w:pPr>
      <w:r w:rsidRPr="00AC0D7F">
        <w:rPr>
          <w:rFonts w:ascii="Times New Roman" w:hAnsi="Times New Roman"/>
          <w:bCs/>
          <w:sz w:val="28"/>
          <w:szCs w:val="28"/>
        </w:rPr>
        <w:t xml:space="preserve">на констатирующем этапе </w:t>
      </w:r>
      <w:r w:rsidRPr="00AC0D7F">
        <w:rPr>
          <w:rFonts w:ascii="Times New Roman" w:hAnsi="Times New Roman"/>
          <w:sz w:val="28"/>
          <w:szCs w:val="28"/>
        </w:rPr>
        <w:t>–</w:t>
      </w:r>
      <w:r w:rsidRPr="00AC0D7F">
        <w:rPr>
          <w:rFonts w:ascii="Times New Roman" w:hAnsi="Times New Roman"/>
          <w:bCs/>
          <w:sz w:val="28"/>
          <w:szCs w:val="28"/>
        </w:rPr>
        <w:t xml:space="preserve"> определялся исходный уровень сформированности </w:t>
      </w:r>
      <w:r w:rsidRPr="00AC0D7F">
        <w:rPr>
          <w:rFonts w:ascii="Times New Roman" w:hAnsi="Times New Roman" w:cs="Times New Roman"/>
          <w:sz w:val="28"/>
          <w:szCs w:val="28"/>
        </w:rPr>
        <w:t>профессиональной идентичности будущих учителей иностранного языка</w:t>
      </w:r>
      <w:r w:rsidRPr="00AC0D7F">
        <w:rPr>
          <w:rFonts w:ascii="Times New Roman" w:hAnsi="Times New Roman"/>
          <w:bCs/>
          <w:sz w:val="28"/>
          <w:szCs w:val="28"/>
        </w:rPr>
        <w:t xml:space="preserve"> </w:t>
      </w:r>
      <w:r w:rsidR="00D64DD7" w:rsidRPr="00AC0D7F">
        <w:rPr>
          <w:rFonts w:ascii="Times New Roman" w:hAnsi="Times New Roman"/>
          <w:bCs/>
          <w:sz w:val="28"/>
          <w:szCs w:val="28"/>
        </w:rPr>
        <w:t>в обеих группах;</w:t>
      </w:r>
    </w:p>
    <w:p w:rsidR="00D42C8B" w:rsidRPr="00AC0D7F" w:rsidRDefault="00D42C8B" w:rsidP="00EE56CB">
      <w:pPr>
        <w:pStyle w:val="ab"/>
        <w:numPr>
          <w:ilvl w:val="0"/>
          <w:numId w:val="173"/>
        </w:numPr>
        <w:tabs>
          <w:tab w:val="left" w:pos="900"/>
        </w:tabs>
        <w:spacing w:after="0" w:line="240" w:lineRule="auto"/>
        <w:ind w:left="0" w:firstLine="454"/>
        <w:jc w:val="both"/>
        <w:rPr>
          <w:rFonts w:ascii="Times New Roman" w:hAnsi="Times New Roman"/>
          <w:bCs/>
          <w:sz w:val="28"/>
          <w:szCs w:val="28"/>
        </w:rPr>
      </w:pPr>
      <w:r w:rsidRPr="00AC0D7F">
        <w:rPr>
          <w:rFonts w:ascii="Times New Roman" w:hAnsi="Times New Roman"/>
          <w:bCs/>
          <w:sz w:val="28"/>
          <w:szCs w:val="28"/>
        </w:rPr>
        <w:t xml:space="preserve">на формирующем </w:t>
      </w:r>
      <w:r w:rsidRPr="00AC0D7F">
        <w:rPr>
          <w:rFonts w:ascii="Times New Roman" w:hAnsi="Times New Roman"/>
          <w:sz w:val="28"/>
          <w:szCs w:val="28"/>
        </w:rPr>
        <w:t>–</w:t>
      </w:r>
      <w:r w:rsidRPr="00AC0D7F">
        <w:rPr>
          <w:rFonts w:ascii="Times New Roman" w:hAnsi="Times New Roman"/>
          <w:bCs/>
          <w:sz w:val="28"/>
          <w:szCs w:val="28"/>
        </w:rPr>
        <w:t xml:space="preserve"> в экспериментальной группе реализовывались педагогические условия и модель</w:t>
      </w:r>
      <w:r w:rsidR="00D64DD7" w:rsidRPr="00AC0D7F">
        <w:rPr>
          <w:rFonts w:ascii="Times New Roman" w:hAnsi="Times New Roman"/>
          <w:bCs/>
          <w:sz w:val="28"/>
          <w:szCs w:val="28"/>
        </w:rPr>
        <w:t>;</w:t>
      </w:r>
    </w:p>
    <w:p w:rsidR="00D42C8B" w:rsidRPr="00AC0D7F" w:rsidRDefault="00D42C8B" w:rsidP="00EE56CB">
      <w:pPr>
        <w:pStyle w:val="ab"/>
        <w:numPr>
          <w:ilvl w:val="0"/>
          <w:numId w:val="173"/>
        </w:numPr>
        <w:tabs>
          <w:tab w:val="left" w:pos="900"/>
        </w:tabs>
        <w:spacing w:after="0" w:line="240" w:lineRule="auto"/>
        <w:ind w:left="0" w:firstLine="454"/>
        <w:jc w:val="both"/>
        <w:rPr>
          <w:rFonts w:ascii="Times New Roman" w:hAnsi="Times New Roman"/>
          <w:bCs/>
          <w:sz w:val="28"/>
          <w:szCs w:val="28"/>
        </w:rPr>
      </w:pPr>
      <w:r w:rsidRPr="00AC0D7F">
        <w:rPr>
          <w:rFonts w:ascii="Times New Roman" w:hAnsi="Times New Roman"/>
          <w:bCs/>
          <w:sz w:val="28"/>
          <w:szCs w:val="28"/>
        </w:rPr>
        <w:t xml:space="preserve">на контрольном </w:t>
      </w:r>
      <w:r w:rsidRPr="00AC0D7F">
        <w:rPr>
          <w:rFonts w:ascii="Times New Roman" w:hAnsi="Times New Roman"/>
          <w:sz w:val="28"/>
          <w:szCs w:val="28"/>
        </w:rPr>
        <w:t>–</w:t>
      </w:r>
      <w:r w:rsidRPr="00AC0D7F">
        <w:rPr>
          <w:rFonts w:ascii="Times New Roman" w:hAnsi="Times New Roman"/>
          <w:bCs/>
          <w:sz w:val="28"/>
          <w:szCs w:val="28"/>
        </w:rPr>
        <w:t xml:space="preserve"> осуществлялась диагностика сформированности </w:t>
      </w:r>
      <w:r w:rsidRPr="00AC0D7F">
        <w:rPr>
          <w:rFonts w:ascii="Times New Roman" w:hAnsi="Times New Roman" w:cs="Times New Roman"/>
          <w:sz w:val="28"/>
          <w:szCs w:val="28"/>
        </w:rPr>
        <w:t>профессиональной идентичности будущих учителей иностранного языка</w:t>
      </w:r>
      <w:r w:rsidRPr="00AC0D7F">
        <w:rPr>
          <w:rFonts w:ascii="Times New Roman" w:hAnsi="Times New Roman"/>
          <w:bCs/>
          <w:sz w:val="28"/>
          <w:szCs w:val="28"/>
        </w:rPr>
        <w:t xml:space="preserve"> также в двух группах для выявления эффективности педагогических условий и модели.</w:t>
      </w:r>
    </w:p>
    <w:p w:rsidR="00D64DD7" w:rsidRPr="00AC0D7F" w:rsidRDefault="00D64DD7" w:rsidP="000D6D66">
      <w:pPr>
        <w:tabs>
          <w:tab w:val="left" w:pos="900"/>
        </w:tabs>
        <w:spacing w:after="0" w:line="240" w:lineRule="auto"/>
        <w:ind w:firstLine="454"/>
        <w:jc w:val="both"/>
        <w:rPr>
          <w:rFonts w:ascii="Times New Roman" w:hAnsi="Times New Roman"/>
          <w:bCs/>
          <w:sz w:val="28"/>
          <w:szCs w:val="28"/>
        </w:rPr>
      </w:pPr>
      <w:r w:rsidRPr="00AC0D7F">
        <w:rPr>
          <w:rFonts w:ascii="Times New Roman" w:hAnsi="Times New Roman"/>
          <w:bCs/>
          <w:sz w:val="28"/>
          <w:szCs w:val="28"/>
        </w:rPr>
        <w:t xml:space="preserve">Методы </w:t>
      </w:r>
      <w:r w:rsidRPr="00AC0D7F">
        <w:rPr>
          <w:rFonts w:ascii="Times New Roman" w:hAnsi="Times New Roman"/>
          <w:sz w:val="28"/>
          <w:szCs w:val="28"/>
        </w:rPr>
        <w:t xml:space="preserve">исследования по проверке эффективности </w:t>
      </w:r>
      <w:r w:rsidRPr="00AC0D7F">
        <w:rPr>
          <w:rFonts w:ascii="Times New Roman" w:hAnsi="Times New Roman"/>
          <w:bCs/>
          <w:sz w:val="28"/>
          <w:szCs w:val="28"/>
        </w:rPr>
        <w:t xml:space="preserve">педагогических условий </w:t>
      </w:r>
      <w:r w:rsidR="007517C9">
        <w:rPr>
          <w:rFonts w:ascii="Times New Roman" w:hAnsi="Times New Roman"/>
          <w:bCs/>
          <w:sz w:val="28"/>
          <w:szCs w:val="28"/>
        </w:rPr>
        <w:t xml:space="preserve">и </w:t>
      </w:r>
      <w:r w:rsidRPr="00AC0D7F">
        <w:rPr>
          <w:rFonts w:ascii="Times New Roman" w:hAnsi="Times New Roman"/>
          <w:sz w:val="28"/>
          <w:szCs w:val="28"/>
        </w:rPr>
        <w:t xml:space="preserve">модели формирования </w:t>
      </w:r>
      <w:r w:rsidRPr="00AC0D7F">
        <w:rPr>
          <w:rFonts w:ascii="Times New Roman" w:hAnsi="Times New Roman" w:cs="Times New Roman"/>
          <w:sz w:val="28"/>
          <w:szCs w:val="28"/>
        </w:rPr>
        <w:t>профессиональной идентичности будущих учителей иностранного языка</w:t>
      </w:r>
      <w:r w:rsidRPr="00AC0D7F">
        <w:rPr>
          <w:rFonts w:ascii="Times New Roman" w:hAnsi="Times New Roman"/>
          <w:sz w:val="28"/>
          <w:szCs w:val="28"/>
        </w:rPr>
        <w:t xml:space="preserve"> выбирались на основе </w:t>
      </w:r>
      <w:r w:rsidRPr="00AC0D7F">
        <w:rPr>
          <w:rFonts w:ascii="Times New Roman" w:hAnsi="Times New Roman"/>
          <w:bCs/>
          <w:sz w:val="28"/>
          <w:szCs w:val="28"/>
        </w:rPr>
        <w:t xml:space="preserve">компонентов: эмоционального, когнитивного, поведенческого. Совокупность покомпонентных результатов определила уровни </w:t>
      </w:r>
      <w:r w:rsidRPr="00AC0D7F">
        <w:rPr>
          <w:rFonts w:ascii="Times New Roman" w:hAnsi="Times New Roman" w:cs="Times New Roman"/>
          <w:sz w:val="28"/>
          <w:szCs w:val="28"/>
        </w:rPr>
        <w:t>профессиональной идентичности будущих учителей иностранного языка</w:t>
      </w:r>
      <w:r w:rsidRPr="00AC0D7F">
        <w:rPr>
          <w:rFonts w:ascii="Times New Roman" w:hAnsi="Times New Roman"/>
          <w:bCs/>
          <w:sz w:val="28"/>
          <w:szCs w:val="28"/>
        </w:rPr>
        <w:t>.</w:t>
      </w:r>
    </w:p>
    <w:p w:rsidR="007A531C" w:rsidRDefault="007A531C" w:rsidP="000D6D66">
      <w:pPr>
        <w:spacing w:after="0" w:line="240" w:lineRule="auto"/>
        <w:ind w:firstLine="454"/>
        <w:jc w:val="both"/>
        <w:rPr>
          <w:rFonts w:ascii="Times New Roman" w:hAnsi="Times New Roman" w:cs="Times New Roman"/>
          <w:sz w:val="28"/>
          <w:szCs w:val="28"/>
        </w:rPr>
      </w:pPr>
      <w:r w:rsidRPr="00AC0D7F">
        <w:rPr>
          <w:rFonts w:ascii="Times New Roman" w:hAnsi="Times New Roman" w:cs="Times New Roman"/>
          <w:sz w:val="28"/>
          <w:szCs w:val="28"/>
        </w:rPr>
        <w:t xml:space="preserve">Описание и результаты констатирующего и контрольного этапов </w:t>
      </w:r>
      <w:r w:rsidR="00D64DD7" w:rsidRPr="00AC0D7F">
        <w:rPr>
          <w:rFonts w:ascii="Times New Roman" w:hAnsi="Times New Roman" w:cs="Times New Roman"/>
          <w:sz w:val="28"/>
          <w:szCs w:val="28"/>
        </w:rPr>
        <w:t xml:space="preserve">опытно-экспериментальной работы </w:t>
      </w:r>
      <w:r w:rsidRPr="00AC0D7F">
        <w:rPr>
          <w:rFonts w:ascii="Times New Roman" w:hAnsi="Times New Roman" w:cs="Times New Roman"/>
          <w:sz w:val="28"/>
          <w:szCs w:val="28"/>
        </w:rPr>
        <w:t>представлены в параграфе 2.2</w:t>
      </w:r>
      <w:r w:rsidR="003D790A" w:rsidRPr="00AC0D7F">
        <w:rPr>
          <w:rFonts w:ascii="Times New Roman" w:hAnsi="Times New Roman" w:cs="Times New Roman"/>
          <w:sz w:val="28"/>
          <w:szCs w:val="28"/>
        </w:rPr>
        <w:t xml:space="preserve"> </w:t>
      </w:r>
      <w:r w:rsidR="006331E4" w:rsidRPr="00AC0D7F">
        <w:rPr>
          <w:rFonts w:ascii="Times New Roman" w:hAnsi="Times New Roman" w:cs="Times New Roman"/>
          <w:sz w:val="28"/>
          <w:szCs w:val="28"/>
        </w:rPr>
        <w:t>«Мониторинг</w:t>
      </w:r>
      <w:r w:rsidR="006331E4" w:rsidRPr="00742702">
        <w:rPr>
          <w:rFonts w:ascii="Times New Roman" w:hAnsi="Times New Roman" w:cs="Times New Roman"/>
          <w:sz w:val="28"/>
          <w:szCs w:val="28"/>
        </w:rPr>
        <w:t xml:space="preserve"> и оценка эффективности внедрения педагогических условий и модели формирования профессиональной идентичности будущих учителей иностранного языка</w:t>
      </w:r>
      <w:r w:rsidR="006331E4">
        <w:rPr>
          <w:rFonts w:ascii="Times New Roman" w:hAnsi="Times New Roman" w:cs="Times New Roman"/>
          <w:sz w:val="28"/>
          <w:szCs w:val="28"/>
        </w:rPr>
        <w:t>».</w:t>
      </w:r>
    </w:p>
    <w:p w:rsidR="002768AE" w:rsidRDefault="002768AE" w:rsidP="000D6D66">
      <w:pPr>
        <w:pStyle w:val="Default"/>
        <w:ind w:firstLine="454"/>
        <w:jc w:val="both"/>
        <w:rPr>
          <w:rFonts w:ascii="Times New Roman" w:hAnsi="Times New Roman" w:cs="Times New Roman"/>
          <w:color w:val="auto"/>
          <w:sz w:val="28"/>
        </w:rPr>
      </w:pPr>
    </w:p>
    <w:p w:rsidR="002E77D6" w:rsidRDefault="002E77D6" w:rsidP="000D6D66">
      <w:pPr>
        <w:pStyle w:val="Default"/>
        <w:ind w:firstLine="454"/>
        <w:jc w:val="both"/>
        <w:rPr>
          <w:rFonts w:ascii="Times New Roman" w:hAnsi="Times New Roman" w:cs="Times New Roman"/>
          <w:b/>
          <w:color w:val="auto"/>
          <w:sz w:val="28"/>
        </w:rPr>
      </w:pPr>
      <w:bookmarkStart w:id="13" w:name="Мониторинг_и_оценка_эксперимента"/>
      <w:r w:rsidRPr="002E77D6">
        <w:rPr>
          <w:rFonts w:ascii="Times New Roman" w:hAnsi="Times New Roman" w:cs="Times New Roman"/>
          <w:b/>
          <w:color w:val="auto"/>
          <w:sz w:val="28"/>
        </w:rPr>
        <w:t xml:space="preserve">2.2 Мониторинг и оценка эффективности </w:t>
      </w:r>
      <w:r w:rsidR="00D42C8B" w:rsidRPr="00D42C8B">
        <w:rPr>
          <w:rFonts w:ascii="Times New Roman" w:hAnsi="Times New Roman" w:cs="Times New Roman"/>
          <w:b/>
          <w:color w:val="auto"/>
          <w:sz w:val="28"/>
        </w:rPr>
        <w:t>внедрения модели формирования профессиональной идентичности будущих учителей иностранного языка</w:t>
      </w:r>
    </w:p>
    <w:bookmarkEnd w:id="13"/>
    <w:p w:rsidR="002E66FF" w:rsidRPr="004B6BA4" w:rsidRDefault="005111BD" w:rsidP="000D6D66">
      <w:pPr>
        <w:autoSpaceDE w:val="0"/>
        <w:autoSpaceDN w:val="0"/>
        <w:adjustRightInd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4"/>
        </w:rPr>
        <w:t xml:space="preserve">Данный </w:t>
      </w:r>
      <w:r w:rsidR="00D16E4B">
        <w:rPr>
          <w:rFonts w:ascii="Times New Roman" w:hAnsi="Times New Roman" w:cs="Times New Roman"/>
          <w:sz w:val="28"/>
          <w:szCs w:val="24"/>
        </w:rPr>
        <w:t>параграф</w:t>
      </w:r>
      <w:r>
        <w:rPr>
          <w:rFonts w:ascii="Times New Roman" w:hAnsi="Times New Roman" w:cs="Times New Roman"/>
          <w:sz w:val="28"/>
          <w:szCs w:val="24"/>
        </w:rPr>
        <w:t xml:space="preserve"> </w:t>
      </w:r>
      <w:r w:rsidRPr="00482A17">
        <w:rPr>
          <w:rFonts w:ascii="Times New Roman" w:hAnsi="Times New Roman" w:cs="Times New Roman"/>
          <w:sz w:val="28"/>
          <w:szCs w:val="24"/>
        </w:rPr>
        <w:t xml:space="preserve">посвящен описанию </w:t>
      </w:r>
      <w:r w:rsidR="001304A8" w:rsidRPr="00482A17">
        <w:rPr>
          <w:rFonts w:ascii="Times New Roman" w:hAnsi="Times New Roman" w:cs="Times New Roman"/>
          <w:sz w:val="28"/>
          <w:szCs w:val="24"/>
        </w:rPr>
        <w:t xml:space="preserve">результатов, полученных в ходе </w:t>
      </w:r>
      <w:r w:rsidR="00B85DA3" w:rsidRPr="00482A17">
        <w:rPr>
          <w:rFonts w:ascii="Times New Roman" w:hAnsi="Times New Roman" w:cs="Times New Roman"/>
          <w:sz w:val="28"/>
          <w:szCs w:val="24"/>
        </w:rPr>
        <w:t>опытно-</w:t>
      </w:r>
      <w:r w:rsidR="001304A8" w:rsidRPr="00482A17">
        <w:rPr>
          <w:rFonts w:ascii="Times New Roman" w:hAnsi="Times New Roman" w:cs="Times New Roman"/>
          <w:sz w:val="28"/>
          <w:szCs w:val="24"/>
        </w:rPr>
        <w:t>экспериментальной работы</w:t>
      </w:r>
      <w:r w:rsidR="00B85DA3" w:rsidRPr="00482A17">
        <w:rPr>
          <w:rFonts w:ascii="Times New Roman" w:hAnsi="Times New Roman" w:cs="Times New Roman"/>
          <w:sz w:val="28"/>
          <w:szCs w:val="24"/>
        </w:rPr>
        <w:t>,</w:t>
      </w:r>
      <w:r w:rsidR="001304A8" w:rsidRPr="00482A17">
        <w:rPr>
          <w:rFonts w:ascii="Times New Roman" w:hAnsi="Times New Roman" w:cs="Times New Roman"/>
          <w:sz w:val="28"/>
          <w:szCs w:val="24"/>
        </w:rPr>
        <w:t xml:space="preserve"> </w:t>
      </w:r>
      <w:r w:rsidR="00AC0D7F" w:rsidRPr="00482A17">
        <w:rPr>
          <w:rFonts w:ascii="Times New Roman" w:hAnsi="Times New Roman" w:cs="Times New Roman"/>
          <w:sz w:val="28"/>
          <w:szCs w:val="24"/>
        </w:rPr>
        <w:t xml:space="preserve">направленной на апробацию </w:t>
      </w:r>
      <w:r w:rsidR="00FD2CF7" w:rsidRPr="00482A17">
        <w:rPr>
          <w:rFonts w:ascii="Times New Roman" w:hAnsi="Times New Roman" w:cs="Times New Roman"/>
          <w:sz w:val="28"/>
          <w:szCs w:val="24"/>
        </w:rPr>
        <w:t xml:space="preserve">разработанной </w:t>
      </w:r>
      <w:r w:rsidRPr="00482A17">
        <w:rPr>
          <w:rFonts w:ascii="Times New Roman" w:hAnsi="Times New Roman" w:cs="Times New Roman"/>
          <w:sz w:val="28"/>
          <w:szCs w:val="24"/>
        </w:rPr>
        <w:t>модели</w:t>
      </w:r>
      <w:r w:rsidR="00FD2CF7" w:rsidRPr="00482A17">
        <w:rPr>
          <w:rFonts w:ascii="Times New Roman" w:hAnsi="Times New Roman" w:cs="Times New Roman"/>
          <w:sz w:val="28"/>
          <w:szCs w:val="24"/>
        </w:rPr>
        <w:t xml:space="preserve"> формирования профессиональной идентичности будущих учителей иностранного языка</w:t>
      </w:r>
      <w:r w:rsidR="00993CE7" w:rsidRPr="00482A17">
        <w:rPr>
          <w:rFonts w:ascii="Times New Roman" w:hAnsi="Times New Roman" w:cs="Times New Roman"/>
          <w:sz w:val="28"/>
          <w:szCs w:val="24"/>
        </w:rPr>
        <w:t>.</w:t>
      </w:r>
      <w:r w:rsidR="00993CE7" w:rsidRPr="004B6BA4">
        <w:rPr>
          <w:rFonts w:ascii="Times New Roman" w:hAnsi="Times New Roman" w:cs="Times New Roman"/>
          <w:sz w:val="28"/>
          <w:szCs w:val="24"/>
        </w:rPr>
        <w:t xml:space="preserve"> </w:t>
      </w:r>
    </w:p>
    <w:p w:rsidR="00A86418" w:rsidRDefault="00776A69"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На </w:t>
      </w:r>
      <w:r w:rsidRPr="00776A69">
        <w:rPr>
          <w:rFonts w:ascii="Times New Roman" w:hAnsi="Times New Roman" w:cs="Times New Roman"/>
          <w:i/>
          <w:sz w:val="28"/>
          <w:szCs w:val="28"/>
        </w:rPr>
        <w:t>констатирующем этапе</w:t>
      </w:r>
      <w:r>
        <w:rPr>
          <w:rFonts w:ascii="Times New Roman" w:hAnsi="Times New Roman" w:cs="Times New Roman"/>
          <w:sz w:val="28"/>
          <w:szCs w:val="28"/>
        </w:rPr>
        <w:t xml:space="preserve"> опытно-экспериментальной работы, п</w:t>
      </w:r>
      <w:r w:rsidR="00F4240D">
        <w:rPr>
          <w:rFonts w:ascii="Times New Roman" w:hAnsi="Times New Roman" w:cs="Times New Roman"/>
          <w:sz w:val="28"/>
          <w:szCs w:val="28"/>
        </w:rPr>
        <w:t>режде чем приступить к выявлению уровня сформированности профессиональной идентичности будущих учителей иностранного языка, мы решили выявить их потребность в получении знаний,</w:t>
      </w:r>
      <w:r w:rsidR="004B6BA4">
        <w:rPr>
          <w:rFonts w:ascii="Times New Roman" w:hAnsi="Times New Roman" w:cs="Times New Roman"/>
          <w:sz w:val="28"/>
          <w:szCs w:val="28"/>
        </w:rPr>
        <w:t xml:space="preserve"> умений,</w:t>
      </w:r>
      <w:r w:rsidR="00F4240D">
        <w:rPr>
          <w:rFonts w:ascii="Times New Roman" w:hAnsi="Times New Roman" w:cs="Times New Roman"/>
          <w:sz w:val="28"/>
          <w:szCs w:val="28"/>
        </w:rPr>
        <w:t xml:space="preserve"> навыков, качеств, </w:t>
      </w:r>
      <w:r w:rsidR="004B6BA4">
        <w:rPr>
          <w:rFonts w:ascii="Times New Roman" w:hAnsi="Times New Roman" w:cs="Times New Roman"/>
          <w:sz w:val="28"/>
          <w:szCs w:val="28"/>
        </w:rPr>
        <w:t xml:space="preserve">соответствующих достигнутой профессиональной идентичности педагога </w:t>
      </w:r>
      <w:r w:rsidR="00F4240D">
        <w:rPr>
          <w:rFonts w:ascii="Times New Roman" w:hAnsi="Times New Roman" w:cs="Times New Roman"/>
          <w:sz w:val="28"/>
          <w:szCs w:val="28"/>
        </w:rPr>
        <w:t xml:space="preserve">и провели анкетирование. Анкета состояла из 13 </w:t>
      </w:r>
      <w:r w:rsidR="00587F5A">
        <w:rPr>
          <w:rFonts w:ascii="Times New Roman" w:hAnsi="Times New Roman" w:cs="Times New Roman"/>
          <w:sz w:val="28"/>
          <w:szCs w:val="28"/>
        </w:rPr>
        <w:t>утверждений</w:t>
      </w:r>
      <w:r w:rsidR="00F4240D">
        <w:rPr>
          <w:rFonts w:ascii="Times New Roman" w:hAnsi="Times New Roman" w:cs="Times New Roman"/>
          <w:sz w:val="28"/>
          <w:szCs w:val="28"/>
        </w:rPr>
        <w:t xml:space="preserve">. Полученные результаты отражены в </w:t>
      </w:r>
      <w:r w:rsidR="00F4240D" w:rsidRPr="005C4BB1">
        <w:rPr>
          <w:rFonts w:ascii="Times New Roman" w:hAnsi="Times New Roman" w:cs="Times New Roman"/>
          <w:sz w:val="28"/>
          <w:szCs w:val="28"/>
        </w:rPr>
        <w:t xml:space="preserve">таблице </w:t>
      </w:r>
      <w:r w:rsidR="005C4BB1">
        <w:rPr>
          <w:rFonts w:ascii="Times New Roman" w:hAnsi="Times New Roman" w:cs="Times New Roman"/>
          <w:sz w:val="28"/>
          <w:szCs w:val="28"/>
        </w:rPr>
        <w:t>1</w:t>
      </w:r>
      <w:r w:rsidR="00343A5D">
        <w:rPr>
          <w:rFonts w:ascii="Times New Roman" w:hAnsi="Times New Roman" w:cs="Times New Roman"/>
          <w:sz w:val="28"/>
          <w:szCs w:val="28"/>
        </w:rPr>
        <w:t>0</w:t>
      </w:r>
      <w:r w:rsidR="005C4BB1">
        <w:rPr>
          <w:rFonts w:ascii="Times New Roman" w:hAnsi="Times New Roman" w:cs="Times New Roman"/>
          <w:sz w:val="28"/>
          <w:szCs w:val="28"/>
        </w:rPr>
        <w:t>.</w:t>
      </w:r>
      <w:r w:rsidR="00A86418">
        <w:rPr>
          <w:rFonts w:ascii="Times New Roman" w:hAnsi="Times New Roman" w:cs="Times New Roman"/>
          <w:sz w:val="28"/>
          <w:szCs w:val="28"/>
        </w:rPr>
        <w:t xml:space="preserve"> </w:t>
      </w:r>
    </w:p>
    <w:p w:rsidR="008C45C3" w:rsidRDefault="008C45C3" w:rsidP="000D6D66">
      <w:pPr>
        <w:spacing w:after="0" w:line="240" w:lineRule="auto"/>
        <w:ind w:firstLine="454"/>
        <w:jc w:val="both"/>
        <w:rPr>
          <w:rFonts w:ascii="Times New Roman" w:hAnsi="Times New Roman" w:cs="Times New Roman"/>
          <w:sz w:val="28"/>
          <w:szCs w:val="28"/>
        </w:rPr>
      </w:pPr>
    </w:p>
    <w:p w:rsidR="00587F5A" w:rsidRDefault="00587F5A" w:rsidP="00EC14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C4BB1">
        <w:rPr>
          <w:rFonts w:ascii="Times New Roman" w:hAnsi="Times New Roman" w:cs="Times New Roman"/>
          <w:sz w:val="28"/>
          <w:szCs w:val="28"/>
        </w:rPr>
        <w:t>1</w:t>
      </w:r>
      <w:r w:rsidR="00343A5D">
        <w:rPr>
          <w:rFonts w:ascii="Times New Roman" w:hAnsi="Times New Roman" w:cs="Times New Roman"/>
          <w:sz w:val="28"/>
          <w:szCs w:val="28"/>
        </w:rPr>
        <w:t>0</w:t>
      </w:r>
      <w:r w:rsidR="005C4BB1">
        <w:rPr>
          <w:rFonts w:ascii="Times New Roman" w:hAnsi="Times New Roman" w:cs="Times New Roman"/>
          <w:sz w:val="28"/>
          <w:szCs w:val="28"/>
        </w:rPr>
        <w:t xml:space="preserve"> – </w:t>
      </w:r>
      <w:r>
        <w:rPr>
          <w:rFonts w:ascii="Times New Roman" w:hAnsi="Times New Roman" w:cs="Times New Roman"/>
          <w:sz w:val="28"/>
          <w:szCs w:val="28"/>
        </w:rPr>
        <w:t>Результаты анкетирования на выявление потребности в изучении курса по формированию профессиональной идентичности</w:t>
      </w:r>
    </w:p>
    <w:p w:rsidR="00F4240D" w:rsidRDefault="00F4240D" w:rsidP="000D6D66">
      <w:pPr>
        <w:spacing w:after="0" w:line="240" w:lineRule="auto"/>
        <w:ind w:firstLine="454"/>
        <w:jc w:val="both"/>
        <w:rPr>
          <w:rFonts w:ascii="Times New Roman" w:hAnsi="Times New Roman" w:cs="Times New Roman"/>
          <w:sz w:val="28"/>
          <w:szCs w:val="28"/>
        </w:rPr>
      </w:pPr>
    </w:p>
    <w:tbl>
      <w:tblPr>
        <w:tblStyle w:val="a5"/>
        <w:tblW w:w="0" w:type="auto"/>
        <w:tblInd w:w="108" w:type="dxa"/>
        <w:tblLayout w:type="fixed"/>
        <w:tblLook w:val="04A0" w:firstRow="1" w:lastRow="0" w:firstColumn="1" w:lastColumn="0" w:noHBand="0" w:noVBand="1"/>
      </w:tblPr>
      <w:tblGrid>
        <w:gridCol w:w="6663"/>
        <w:gridCol w:w="1843"/>
        <w:gridCol w:w="1100"/>
      </w:tblGrid>
      <w:tr w:rsidR="00B57376" w:rsidRPr="00776A69" w:rsidTr="000C0379">
        <w:tc>
          <w:tcPr>
            <w:tcW w:w="6663" w:type="dxa"/>
            <w:tcBorders>
              <w:bottom w:val="single" w:sz="4" w:space="0" w:color="auto"/>
            </w:tcBorders>
          </w:tcPr>
          <w:p w:rsidR="00B57376" w:rsidRPr="00776A69" w:rsidRDefault="00B57376" w:rsidP="00533634">
            <w:pPr>
              <w:jc w:val="center"/>
              <w:rPr>
                <w:rFonts w:ascii="Times New Roman" w:hAnsi="Times New Roman" w:cs="Times New Roman"/>
                <w:sz w:val="24"/>
                <w:szCs w:val="24"/>
              </w:rPr>
            </w:pPr>
            <w:r w:rsidRPr="00776A69">
              <w:rPr>
                <w:rFonts w:ascii="Times New Roman" w:hAnsi="Times New Roman" w:cs="Times New Roman"/>
                <w:sz w:val="24"/>
                <w:szCs w:val="24"/>
              </w:rPr>
              <w:t>Утверждения</w:t>
            </w:r>
          </w:p>
        </w:tc>
        <w:tc>
          <w:tcPr>
            <w:tcW w:w="1843" w:type="dxa"/>
            <w:tcBorders>
              <w:bottom w:val="single" w:sz="4" w:space="0" w:color="auto"/>
            </w:tcBorders>
          </w:tcPr>
          <w:p w:rsidR="00B57376" w:rsidRPr="00776A69" w:rsidRDefault="00B57376" w:rsidP="000D6D66">
            <w:pPr>
              <w:jc w:val="center"/>
              <w:rPr>
                <w:rFonts w:ascii="Times New Roman" w:hAnsi="Times New Roman" w:cs="Times New Roman"/>
                <w:sz w:val="24"/>
                <w:szCs w:val="24"/>
              </w:rPr>
            </w:pPr>
            <w:r>
              <w:rPr>
                <w:rFonts w:ascii="Times New Roman" w:hAnsi="Times New Roman" w:cs="Times New Roman"/>
                <w:sz w:val="24"/>
                <w:szCs w:val="24"/>
              </w:rPr>
              <w:t>Ответы</w:t>
            </w:r>
          </w:p>
        </w:tc>
        <w:tc>
          <w:tcPr>
            <w:tcW w:w="1100" w:type="dxa"/>
            <w:tcBorders>
              <w:bottom w:val="single" w:sz="4" w:space="0" w:color="auto"/>
            </w:tcBorders>
          </w:tcPr>
          <w:p w:rsidR="00B57376" w:rsidRPr="00776A69" w:rsidRDefault="00B57376" w:rsidP="002B79A2">
            <w:pPr>
              <w:jc w:val="center"/>
              <w:rPr>
                <w:rFonts w:ascii="Times New Roman" w:hAnsi="Times New Roman" w:cs="Times New Roman"/>
                <w:sz w:val="24"/>
                <w:szCs w:val="24"/>
              </w:rPr>
            </w:pPr>
            <w:r w:rsidRPr="00776A69">
              <w:rPr>
                <w:rFonts w:ascii="Times New Roman" w:hAnsi="Times New Roman" w:cs="Times New Roman"/>
                <w:sz w:val="24"/>
                <w:szCs w:val="24"/>
              </w:rPr>
              <w:t>Процентное соотношение ответов</w:t>
            </w:r>
          </w:p>
        </w:tc>
      </w:tr>
      <w:tr w:rsidR="00B57376" w:rsidRPr="00776A69" w:rsidTr="000C0379">
        <w:tc>
          <w:tcPr>
            <w:tcW w:w="6663" w:type="dxa"/>
            <w:tcBorders>
              <w:bottom w:val="nil"/>
            </w:tcBorders>
          </w:tcPr>
          <w:p w:rsidR="00B57376" w:rsidRPr="00776A69" w:rsidRDefault="00B57376" w:rsidP="002B79A2">
            <w:pPr>
              <w:pStyle w:val="ab"/>
              <w:shd w:val="clear" w:color="auto" w:fill="FFFFFF"/>
              <w:tabs>
                <w:tab w:val="left" w:pos="426"/>
              </w:tabs>
              <w:ind w:left="0"/>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w:t>
            </w:r>
          </w:p>
        </w:tc>
        <w:tc>
          <w:tcPr>
            <w:tcW w:w="1843" w:type="dxa"/>
            <w:tcBorders>
              <w:bottom w:val="nil"/>
            </w:tcBorders>
          </w:tcPr>
          <w:p w:rsidR="00B57376" w:rsidRPr="00776A69" w:rsidRDefault="00B57376" w:rsidP="002B79A2">
            <w:pPr>
              <w:shd w:val="clear" w:color="auto" w:fill="FFFFFF"/>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00" w:type="dxa"/>
            <w:tcBorders>
              <w:bottom w:val="nil"/>
            </w:tcBorders>
          </w:tcPr>
          <w:p w:rsidR="00B57376" w:rsidRPr="00776A69" w:rsidRDefault="00B57376" w:rsidP="002B79A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0C0379" w:rsidRPr="00776A69" w:rsidTr="00B57376">
        <w:tc>
          <w:tcPr>
            <w:tcW w:w="6663" w:type="dxa"/>
          </w:tcPr>
          <w:p w:rsidR="000C0379" w:rsidRPr="00776A69" w:rsidRDefault="000C0379"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знаю, что такое профессиональная идентичность.</w:t>
            </w:r>
          </w:p>
        </w:tc>
        <w:tc>
          <w:tcPr>
            <w:tcW w:w="1843" w:type="dxa"/>
          </w:tcPr>
          <w:p w:rsidR="000C0379" w:rsidRPr="00776A69" w:rsidRDefault="000C0379"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0C0379" w:rsidRPr="00776A69" w:rsidRDefault="000C0379"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0C0379" w:rsidRPr="00776A69" w:rsidRDefault="000C0379"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0C0379" w:rsidRPr="00776A69" w:rsidRDefault="000C0379"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32%</w:t>
            </w:r>
          </w:p>
          <w:p w:rsidR="000C0379" w:rsidRPr="00776A69" w:rsidRDefault="000C0379"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44%</w:t>
            </w:r>
          </w:p>
          <w:p w:rsidR="000C0379" w:rsidRPr="00776A69" w:rsidRDefault="000C0379"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24%</w:t>
            </w:r>
          </w:p>
        </w:tc>
      </w:tr>
      <w:tr w:rsidR="000C0379" w:rsidRPr="00776A69" w:rsidTr="00B57376">
        <w:tc>
          <w:tcPr>
            <w:tcW w:w="6663" w:type="dxa"/>
          </w:tcPr>
          <w:p w:rsidR="000C0379" w:rsidRPr="00776A69" w:rsidRDefault="000C0379"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имел(а) четкое представление о том, какую профессию выбрать, когда поступал(а) в вуз.</w:t>
            </w:r>
          </w:p>
        </w:tc>
        <w:tc>
          <w:tcPr>
            <w:tcW w:w="1843" w:type="dxa"/>
          </w:tcPr>
          <w:p w:rsidR="000C0379" w:rsidRPr="00776A69" w:rsidRDefault="000C0379"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0C0379" w:rsidRPr="00776A69" w:rsidRDefault="000C0379"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0C0379" w:rsidRPr="00776A69" w:rsidRDefault="000C0379"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Сомневался (лась)</w:t>
            </w:r>
          </w:p>
        </w:tc>
        <w:tc>
          <w:tcPr>
            <w:tcW w:w="1100" w:type="dxa"/>
          </w:tcPr>
          <w:p w:rsidR="000C0379" w:rsidRPr="00776A69" w:rsidRDefault="000C0379"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37%</w:t>
            </w:r>
          </w:p>
          <w:p w:rsidR="000C0379" w:rsidRPr="00776A69" w:rsidRDefault="000C0379"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49%</w:t>
            </w:r>
          </w:p>
          <w:p w:rsidR="000C0379" w:rsidRPr="00776A69" w:rsidRDefault="000C0379"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14%</w:t>
            </w:r>
          </w:p>
        </w:tc>
      </w:tr>
      <w:tr w:rsidR="000C0379" w:rsidRPr="00776A69" w:rsidTr="00684067">
        <w:tc>
          <w:tcPr>
            <w:tcW w:w="6663" w:type="dxa"/>
            <w:tcBorders>
              <w:bottom w:val="single" w:sz="4" w:space="0" w:color="auto"/>
            </w:tcBorders>
          </w:tcPr>
          <w:p w:rsidR="000C0379" w:rsidRPr="00776A69" w:rsidRDefault="000C0379"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испытываю удовлетворенность от совершенного выбора профессии.</w:t>
            </w:r>
          </w:p>
        </w:tc>
        <w:tc>
          <w:tcPr>
            <w:tcW w:w="1843" w:type="dxa"/>
            <w:tcBorders>
              <w:bottom w:val="single" w:sz="4" w:space="0" w:color="auto"/>
            </w:tcBorders>
          </w:tcPr>
          <w:p w:rsidR="000C0379" w:rsidRPr="00776A69" w:rsidRDefault="000C0379"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0C0379" w:rsidRPr="00776A69" w:rsidRDefault="000C0379"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0C0379" w:rsidRPr="00776A69" w:rsidRDefault="000C0379"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Borders>
              <w:bottom w:val="single" w:sz="4" w:space="0" w:color="auto"/>
            </w:tcBorders>
          </w:tcPr>
          <w:p w:rsidR="000C0379" w:rsidRPr="00776A69" w:rsidRDefault="000C0379"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27%</w:t>
            </w:r>
          </w:p>
          <w:p w:rsidR="000C0379" w:rsidRPr="00776A69" w:rsidRDefault="000C0379"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53%</w:t>
            </w:r>
          </w:p>
          <w:p w:rsidR="000C0379" w:rsidRPr="00776A69" w:rsidRDefault="000C0379"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20%</w:t>
            </w:r>
          </w:p>
        </w:tc>
      </w:tr>
      <w:tr w:rsidR="00684067" w:rsidRPr="00776A69" w:rsidTr="00684067">
        <w:tc>
          <w:tcPr>
            <w:tcW w:w="6663" w:type="dxa"/>
            <w:tcBorders>
              <w:bottom w:val="nil"/>
            </w:tcBorders>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на собственном опыте знаю, что такое</w:t>
            </w:r>
          </w:p>
        </w:tc>
        <w:tc>
          <w:tcPr>
            <w:tcW w:w="1843" w:type="dxa"/>
            <w:tcBorders>
              <w:bottom w:val="nil"/>
            </w:tcBorders>
          </w:tcPr>
          <w:p w:rsidR="00684067" w:rsidRPr="00776A69" w:rsidRDefault="00684067" w:rsidP="00684067">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tc>
        <w:tc>
          <w:tcPr>
            <w:tcW w:w="1100" w:type="dxa"/>
            <w:tcBorders>
              <w:bottom w:val="nil"/>
            </w:tcBorders>
          </w:tcPr>
          <w:p w:rsidR="00684067" w:rsidRPr="00776A69" w:rsidRDefault="00684067" w:rsidP="00684067">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45%</w:t>
            </w:r>
          </w:p>
        </w:tc>
      </w:tr>
    </w:tbl>
    <w:p w:rsidR="00684067" w:rsidRDefault="00684067" w:rsidP="00684067">
      <w:pPr>
        <w:spacing w:after="0" w:line="240" w:lineRule="auto"/>
      </w:pPr>
      <w:r>
        <w:rPr>
          <w:rFonts w:ascii="Times New Roman" w:hAnsi="Times New Roman" w:cs="Times New Roman"/>
          <w:sz w:val="28"/>
          <w:szCs w:val="28"/>
        </w:rPr>
        <w:t>продолжение таблицы 10</w:t>
      </w:r>
    </w:p>
    <w:tbl>
      <w:tblPr>
        <w:tblStyle w:val="a5"/>
        <w:tblW w:w="0" w:type="auto"/>
        <w:tblInd w:w="108" w:type="dxa"/>
        <w:tblLayout w:type="fixed"/>
        <w:tblLook w:val="04A0" w:firstRow="1" w:lastRow="0" w:firstColumn="1" w:lastColumn="0" w:noHBand="0" w:noVBand="1"/>
      </w:tblPr>
      <w:tblGrid>
        <w:gridCol w:w="6663"/>
        <w:gridCol w:w="1843"/>
        <w:gridCol w:w="1100"/>
      </w:tblGrid>
      <w:tr w:rsidR="00684067" w:rsidRPr="00776A69" w:rsidTr="00B57376">
        <w:tc>
          <w:tcPr>
            <w:tcW w:w="6663" w:type="dxa"/>
          </w:tcPr>
          <w:p w:rsidR="00684067" w:rsidRPr="00776A69" w:rsidRDefault="00684067" w:rsidP="00F429D6">
            <w:pPr>
              <w:pStyle w:val="ab"/>
              <w:shd w:val="clear" w:color="auto" w:fill="FFFFFF"/>
              <w:tabs>
                <w:tab w:val="left" w:pos="426"/>
              </w:tabs>
              <w:ind w:left="0"/>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w:t>
            </w:r>
          </w:p>
        </w:tc>
        <w:tc>
          <w:tcPr>
            <w:tcW w:w="1843" w:type="dxa"/>
          </w:tcPr>
          <w:p w:rsidR="00684067" w:rsidRPr="00776A69" w:rsidRDefault="00684067" w:rsidP="00F429D6">
            <w:pPr>
              <w:shd w:val="clear" w:color="auto" w:fill="FFFFFF"/>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00" w:type="dxa"/>
          </w:tcPr>
          <w:p w:rsidR="00684067" w:rsidRPr="00776A69" w:rsidRDefault="00684067" w:rsidP="00F429D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84067" w:rsidRPr="00776A69" w:rsidTr="00B57376">
        <w:tc>
          <w:tcPr>
            <w:tcW w:w="6663" w:type="dxa"/>
          </w:tcPr>
          <w:p w:rsidR="00684067" w:rsidRPr="00776A69" w:rsidRDefault="00684067" w:rsidP="00684067">
            <w:pPr>
              <w:pStyle w:val="ab"/>
              <w:shd w:val="clear" w:color="auto" w:fill="FFFFFF"/>
              <w:tabs>
                <w:tab w:val="left" w:pos="426"/>
              </w:tabs>
              <w:ind w:left="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профессиональное выгорание.</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17%</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38%</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имею четкие профессиональные цели и планы на будущее.</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33%</w:t>
            </w:r>
          </w:p>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28%</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39%</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имею четкое представление о своих профессиональных ценностях, убеждениях.</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26%</w:t>
            </w:r>
          </w:p>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29%</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45%</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знаю, какими навыками и личностными качествами нужно обладать, чтобы стать высококлассным педагогом.</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72%</w:t>
            </w:r>
          </w:p>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13%</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15%</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знаю, какие другие шаги (помимо навыков и личностных качеств) нужно предпринять, чтобы стать высококлассным педагогом.</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57%</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13%</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30%</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хочу самореализоваться в профессиональной деятельности, получать удовлетворение от нее, чувствовать себя высококлассным педагогом.</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92%</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0</w:t>
            </w:r>
          </w:p>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8%</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хочу узнать об особенностях развития профессионального выгорания и способах выхода из этого состояния.</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87%</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0</w:t>
            </w:r>
          </w:p>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13%</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хочу узнать о способах достижения самореализации в осуществляемой профессиональной деятельности.</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85%</w:t>
            </w:r>
          </w:p>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0</w:t>
            </w:r>
          </w:p>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15%</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хочу стать более уверенным в себе как педагоге, знать свои сильные стороны и ценности, уметь ставить цели и их достигать.</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72%</w:t>
            </w:r>
          </w:p>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0</w:t>
            </w:r>
          </w:p>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28%</w:t>
            </w:r>
          </w:p>
        </w:tc>
      </w:tr>
      <w:tr w:rsidR="00684067" w:rsidRPr="00776A69" w:rsidTr="00B57376">
        <w:tc>
          <w:tcPr>
            <w:tcW w:w="6663" w:type="dxa"/>
          </w:tcPr>
          <w:p w:rsidR="00684067" w:rsidRPr="00776A69" w:rsidRDefault="00684067" w:rsidP="00EE56CB">
            <w:pPr>
              <w:pStyle w:val="ab"/>
              <w:numPr>
                <w:ilvl w:val="0"/>
                <w:numId w:val="43"/>
              </w:numPr>
              <w:shd w:val="clear" w:color="auto" w:fill="FFFFFF"/>
              <w:tabs>
                <w:tab w:val="left" w:pos="426"/>
              </w:tabs>
              <w:ind w:left="0" w:firstLine="0"/>
              <w:jc w:val="both"/>
              <w:rPr>
                <w:rFonts w:ascii="Times New Roman" w:eastAsia="Times New Roman" w:hAnsi="Times New Roman" w:cs="Times New Roman"/>
                <w:color w:val="111111"/>
                <w:sz w:val="24"/>
                <w:szCs w:val="24"/>
              </w:rPr>
            </w:pPr>
            <w:r w:rsidRPr="00776A69">
              <w:rPr>
                <w:rFonts w:ascii="Times New Roman" w:eastAsia="Times New Roman" w:hAnsi="Times New Roman" w:cs="Times New Roman"/>
                <w:color w:val="111111"/>
                <w:sz w:val="24"/>
                <w:szCs w:val="24"/>
              </w:rPr>
              <w:t>Я хотел(а) бы в качестве отдельной дисциплины пройти курс по формированию профессиональной идентичности, включающий конкретизацию своих профессиональных целей, ценностей, убеждений, формирование знаний об особенностях развития профессионального выгорания и способах выхода из этого состояния, повышение профессиональной самооценки, развитие навыков рефлексии, формирование профессионального самосознания и многое другое.</w:t>
            </w:r>
          </w:p>
        </w:tc>
        <w:tc>
          <w:tcPr>
            <w:tcW w:w="1843" w:type="dxa"/>
          </w:tcPr>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Да</w:t>
            </w:r>
          </w:p>
          <w:p w:rsidR="00684067" w:rsidRPr="00776A69" w:rsidRDefault="00684067" w:rsidP="00533634">
            <w:pPr>
              <w:shd w:val="clear" w:color="auto" w:fill="FFFFFF"/>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Нет</w:t>
            </w:r>
          </w:p>
          <w:p w:rsidR="00684067" w:rsidRPr="00776A69" w:rsidRDefault="00684067" w:rsidP="00533634">
            <w:pPr>
              <w:jc w:val="center"/>
              <w:rPr>
                <w:rFonts w:ascii="Times New Roman" w:hAnsi="Times New Roman" w:cs="Times New Roman"/>
                <w:sz w:val="24"/>
                <w:szCs w:val="24"/>
              </w:rPr>
            </w:pPr>
            <w:r w:rsidRPr="00776A69">
              <w:rPr>
                <w:rFonts w:ascii="Times New Roman" w:eastAsia="Times New Roman" w:hAnsi="Times New Roman" w:cs="Times New Roman"/>
                <w:sz w:val="24"/>
                <w:szCs w:val="24"/>
                <w:lang w:eastAsia="ru-RU"/>
              </w:rPr>
              <w:t>Сомневаюсь</w:t>
            </w:r>
          </w:p>
        </w:tc>
        <w:tc>
          <w:tcPr>
            <w:tcW w:w="1100" w:type="dxa"/>
          </w:tcPr>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87%</w:t>
            </w:r>
          </w:p>
          <w:p w:rsidR="00684067" w:rsidRPr="00776A69" w:rsidRDefault="00684067" w:rsidP="00533634">
            <w:pPr>
              <w:jc w:val="center"/>
              <w:rPr>
                <w:rFonts w:ascii="Times New Roman" w:eastAsia="Times New Roman" w:hAnsi="Times New Roman" w:cs="Times New Roman"/>
                <w:sz w:val="24"/>
                <w:szCs w:val="24"/>
                <w:lang w:eastAsia="ru-RU"/>
              </w:rPr>
            </w:pPr>
            <w:r w:rsidRPr="00776A69">
              <w:rPr>
                <w:rFonts w:ascii="Times New Roman" w:eastAsia="Times New Roman" w:hAnsi="Times New Roman" w:cs="Times New Roman"/>
                <w:sz w:val="24"/>
                <w:szCs w:val="24"/>
                <w:lang w:eastAsia="ru-RU"/>
              </w:rPr>
              <w:t>0</w:t>
            </w:r>
          </w:p>
          <w:p w:rsidR="00684067" w:rsidRPr="00776A69" w:rsidRDefault="00684067" w:rsidP="00533634">
            <w:pPr>
              <w:jc w:val="center"/>
              <w:rPr>
                <w:rFonts w:ascii="Times New Roman" w:hAnsi="Times New Roman" w:cs="Times New Roman"/>
                <w:sz w:val="24"/>
                <w:szCs w:val="24"/>
              </w:rPr>
            </w:pPr>
            <w:r w:rsidRPr="00776A69">
              <w:rPr>
                <w:rFonts w:ascii="Times New Roman" w:hAnsi="Times New Roman" w:cs="Times New Roman"/>
                <w:sz w:val="24"/>
                <w:szCs w:val="24"/>
              </w:rPr>
              <w:t>13%</w:t>
            </w:r>
          </w:p>
        </w:tc>
      </w:tr>
    </w:tbl>
    <w:p w:rsidR="00B57376" w:rsidRDefault="00B57376" w:rsidP="000D6D66">
      <w:pPr>
        <w:spacing w:after="0" w:line="240" w:lineRule="auto"/>
        <w:ind w:firstLine="454"/>
        <w:jc w:val="both"/>
        <w:rPr>
          <w:rFonts w:ascii="Times New Roman" w:hAnsi="Times New Roman" w:cs="Times New Roman"/>
          <w:sz w:val="28"/>
          <w:szCs w:val="28"/>
        </w:rPr>
      </w:pPr>
    </w:p>
    <w:p w:rsidR="00F4240D" w:rsidRDefault="008C45C3"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Согласно полученным данным, осведомленность студентов о понятии </w:t>
      </w:r>
      <w:r w:rsidR="000E224C">
        <w:rPr>
          <w:rFonts w:ascii="Times New Roman" w:hAnsi="Times New Roman" w:cs="Times New Roman"/>
          <w:sz w:val="28"/>
          <w:szCs w:val="28"/>
        </w:rPr>
        <w:t>«</w:t>
      </w:r>
      <w:r>
        <w:rPr>
          <w:rFonts w:ascii="Times New Roman" w:hAnsi="Times New Roman" w:cs="Times New Roman"/>
          <w:sz w:val="28"/>
          <w:szCs w:val="28"/>
        </w:rPr>
        <w:t>профессиональная идентичность</w:t>
      </w:r>
      <w:r w:rsidR="000E224C">
        <w:rPr>
          <w:rFonts w:ascii="Times New Roman" w:hAnsi="Times New Roman" w:cs="Times New Roman"/>
          <w:sz w:val="28"/>
          <w:szCs w:val="28"/>
        </w:rPr>
        <w:t>»</w:t>
      </w:r>
      <w:r>
        <w:rPr>
          <w:rFonts w:ascii="Times New Roman" w:hAnsi="Times New Roman" w:cs="Times New Roman"/>
          <w:sz w:val="28"/>
          <w:szCs w:val="28"/>
        </w:rPr>
        <w:t xml:space="preserve"> довольно низкая, представления о своих профессиональных целях, ценностях, убеждениях довольно размытые, неструктурированные, понятия о том, какие требуется совершить действия, какие навыки и личностные качества развивать в себе, тоже не вполне конкретные. </w:t>
      </w:r>
      <w:r w:rsidR="00EA75C1">
        <w:rPr>
          <w:rFonts w:ascii="Times New Roman" w:hAnsi="Times New Roman" w:cs="Times New Roman"/>
          <w:sz w:val="28"/>
          <w:szCs w:val="28"/>
        </w:rPr>
        <w:t>О</w:t>
      </w:r>
      <w:r w:rsidR="00E322FD">
        <w:rPr>
          <w:rFonts w:ascii="Times New Roman" w:hAnsi="Times New Roman" w:cs="Times New Roman"/>
          <w:sz w:val="28"/>
          <w:szCs w:val="28"/>
        </w:rPr>
        <w:t>днако</w:t>
      </w:r>
      <w:r w:rsidR="004B6BA4">
        <w:rPr>
          <w:rFonts w:ascii="Times New Roman" w:hAnsi="Times New Roman" w:cs="Times New Roman"/>
          <w:sz w:val="28"/>
          <w:szCs w:val="28"/>
        </w:rPr>
        <w:t>,</w:t>
      </w:r>
      <w:r w:rsidR="00E322FD">
        <w:rPr>
          <w:rFonts w:ascii="Times New Roman" w:hAnsi="Times New Roman" w:cs="Times New Roman"/>
          <w:sz w:val="28"/>
          <w:szCs w:val="28"/>
        </w:rPr>
        <w:t xml:space="preserve"> абсолютно</w:t>
      </w:r>
      <w:r w:rsidR="000554A6">
        <w:rPr>
          <w:rFonts w:ascii="Times New Roman" w:hAnsi="Times New Roman" w:cs="Times New Roman"/>
          <w:sz w:val="28"/>
          <w:szCs w:val="28"/>
        </w:rPr>
        <w:t>е</w:t>
      </w:r>
      <w:r w:rsidR="00E322FD">
        <w:rPr>
          <w:rFonts w:ascii="Times New Roman" w:hAnsi="Times New Roman" w:cs="Times New Roman"/>
          <w:sz w:val="28"/>
          <w:szCs w:val="28"/>
        </w:rPr>
        <w:t xml:space="preserve"> </w:t>
      </w:r>
      <w:r w:rsidR="000554A6">
        <w:rPr>
          <w:rFonts w:ascii="Times New Roman" w:hAnsi="Times New Roman" w:cs="Times New Roman"/>
          <w:sz w:val="28"/>
          <w:szCs w:val="28"/>
        </w:rPr>
        <w:t>большинство студентов</w:t>
      </w:r>
      <w:r w:rsidR="00E322FD">
        <w:rPr>
          <w:rFonts w:ascii="Times New Roman" w:hAnsi="Times New Roman" w:cs="Times New Roman"/>
          <w:sz w:val="28"/>
          <w:szCs w:val="28"/>
        </w:rPr>
        <w:t xml:space="preserve"> выразил</w:t>
      </w:r>
      <w:r w:rsidR="0049513C">
        <w:rPr>
          <w:rFonts w:ascii="Times New Roman" w:hAnsi="Times New Roman" w:cs="Times New Roman"/>
          <w:sz w:val="28"/>
          <w:szCs w:val="28"/>
        </w:rPr>
        <w:t>о</w:t>
      </w:r>
      <w:r w:rsidR="00E322FD">
        <w:rPr>
          <w:rFonts w:ascii="Times New Roman" w:hAnsi="Times New Roman" w:cs="Times New Roman"/>
          <w:sz w:val="28"/>
          <w:szCs w:val="28"/>
        </w:rPr>
        <w:t xml:space="preserve"> в анкете желание </w:t>
      </w:r>
      <w:r w:rsidR="00E322FD" w:rsidRPr="00E322FD">
        <w:rPr>
          <w:rFonts w:ascii="Times New Roman" w:hAnsi="Times New Roman" w:cs="Times New Roman"/>
          <w:sz w:val="28"/>
          <w:szCs w:val="28"/>
        </w:rPr>
        <w:t xml:space="preserve">самореализоваться в профессиональной деятельности, получать удовлетворение от нее, чувствовать себя высококлассным </w:t>
      </w:r>
      <w:r w:rsidR="006C1A09">
        <w:rPr>
          <w:rFonts w:ascii="Times New Roman" w:hAnsi="Times New Roman" w:cs="Times New Roman"/>
          <w:sz w:val="28"/>
          <w:szCs w:val="28"/>
        </w:rPr>
        <w:t>педагогом</w:t>
      </w:r>
      <w:r w:rsidR="00E322FD">
        <w:rPr>
          <w:rFonts w:ascii="Times New Roman" w:hAnsi="Times New Roman" w:cs="Times New Roman"/>
          <w:sz w:val="28"/>
          <w:szCs w:val="28"/>
        </w:rPr>
        <w:t xml:space="preserve">, </w:t>
      </w:r>
      <w:r w:rsidR="00E322FD" w:rsidRPr="00E322FD">
        <w:rPr>
          <w:rFonts w:ascii="Times New Roman" w:hAnsi="Times New Roman" w:cs="Times New Roman"/>
          <w:sz w:val="28"/>
          <w:szCs w:val="28"/>
        </w:rPr>
        <w:t>узнать об особенностях развития профессионального выгорания и способах выхода из этого состояния</w:t>
      </w:r>
      <w:r w:rsidR="00E322FD">
        <w:rPr>
          <w:rFonts w:ascii="Times New Roman" w:hAnsi="Times New Roman" w:cs="Times New Roman"/>
          <w:sz w:val="28"/>
          <w:szCs w:val="28"/>
        </w:rPr>
        <w:t xml:space="preserve">, </w:t>
      </w:r>
      <w:r w:rsidR="00E322FD" w:rsidRPr="00E322FD">
        <w:rPr>
          <w:rFonts w:ascii="Times New Roman" w:hAnsi="Times New Roman" w:cs="Times New Roman"/>
          <w:sz w:val="28"/>
          <w:szCs w:val="28"/>
        </w:rPr>
        <w:t>узнать о способах достижения самореализации в осуществляемой профессиональной деятельности</w:t>
      </w:r>
      <w:r w:rsidR="00E322FD">
        <w:rPr>
          <w:rFonts w:ascii="Times New Roman" w:hAnsi="Times New Roman" w:cs="Times New Roman"/>
          <w:sz w:val="28"/>
          <w:szCs w:val="28"/>
        </w:rPr>
        <w:t xml:space="preserve">, </w:t>
      </w:r>
      <w:r w:rsidR="00E322FD" w:rsidRPr="00E322FD">
        <w:rPr>
          <w:rFonts w:ascii="Times New Roman" w:hAnsi="Times New Roman" w:cs="Times New Roman"/>
          <w:sz w:val="28"/>
          <w:szCs w:val="28"/>
        </w:rPr>
        <w:t xml:space="preserve">стать более уверенным в себе как </w:t>
      </w:r>
      <w:r w:rsidR="006C1A09">
        <w:rPr>
          <w:rFonts w:ascii="Times New Roman" w:hAnsi="Times New Roman" w:cs="Times New Roman"/>
          <w:sz w:val="28"/>
          <w:szCs w:val="28"/>
        </w:rPr>
        <w:t>педагоге</w:t>
      </w:r>
      <w:r w:rsidR="00E322FD" w:rsidRPr="00E322FD">
        <w:rPr>
          <w:rFonts w:ascii="Times New Roman" w:hAnsi="Times New Roman" w:cs="Times New Roman"/>
          <w:sz w:val="28"/>
          <w:szCs w:val="28"/>
        </w:rPr>
        <w:t>, знать свои сильные стороны и ценности, уметь ставить цели и их достигать</w:t>
      </w:r>
      <w:r w:rsidR="00EA75C1">
        <w:rPr>
          <w:rFonts w:ascii="Times New Roman" w:hAnsi="Times New Roman" w:cs="Times New Roman"/>
          <w:sz w:val="28"/>
          <w:szCs w:val="28"/>
        </w:rPr>
        <w:t>.</w:t>
      </w:r>
      <w:r w:rsidR="00E322FD">
        <w:rPr>
          <w:rFonts w:ascii="Times New Roman" w:hAnsi="Times New Roman" w:cs="Times New Roman"/>
          <w:sz w:val="28"/>
          <w:szCs w:val="28"/>
        </w:rPr>
        <w:t xml:space="preserve"> </w:t>
      </w:r>
      <w:r w:rsidR="00EA75C1">
        <w:rPr>
          <w:rFonts w:ascii="Times New Roman" w:hAnsi="Times New Roman" w:cs="Times New Roman"/>
          <w:sz w:val="28"/>
          <w:szCs w:val="28"/>
        </w:rPr>
        <w:t>И</w:t>
      </w:r>
      <w:r w:rsidR="00E322FD">
        <w:rPr>
          <w:rFonts w:ascii="Times New Roman" w:hAnsi="Times New Roman" w:cs="Times New Roman"/>
          <w:sz w:val="28"/>
          <w:szCs w:val="28"/>
        </w:rPr>
        <w:t xml:space="preserve"> </w:t>
      </w:r>
      <w:r w:rsidR="000554A6">
        <w:rPr>
          <w:rFonts w:ascii="Times New Roman" w:hAnsi="Times New Roman" w:cs="Times New Roman"/>
          <w:sz w:val="28"/>
          <w:szCs w:val="28"/>
        </w:rPr>
        <w:t>практически единогласно студенты выразили</w:t>
      </w:r>
      <w:r w:rsidR="00E322FD">
        <w:rPr>
          <w:rFonts w:ascii="Times New Roman" w:hAnsi="Times New Roman" w:cs="Times New Roman"/>
          <w:sz w:val="28"/>
          <w:szCs w:val="28"/>
        </w:rPr>
        <w:t xml:space="preserve"> </w:t>
      </w:r>
      <w:r w:rsidR="000554A6">
        <w:rPr>
          <w:rFonts w:ascii="Times New Roman" w:hAnsi="Times New Roman" w:cs="Times New Roman"/>
          <w:sz w:val="28"/>
          <w:szCs w:val="28"/>
        </w:rPr>
        <w:t>желание</w:t>
      </w:r>
      <w:r w:rsidR="00E322FD">
        <w:rPr>
          <w:rFonts w:ascii="Times New Roman" w:hAnsi="Times New Roman" w:cs="Times New Roman"/>
          <w:sz w:val="28"/>
          <w:szCs w:val="28"/>
        </w:rPr>
        <w:t xml:space="preserve"> </w:t>
      </w:r>
      <w:r w:rsidR="00E322FD">
        <w:rPr>
          <w:rFonts w:ascii="Times New Roman" w:eastAsia="Times New Roman" w:hAnsi="Times New Roman" w:cs="Times New Roman"/>
          <w:color w:val="111111"/>
          <w:sz w:val="28"/>
          <w:szCs w:val="28"/>
          <w:lang w:eastAsia="ru-RU"/>
        </w:rPr>
        <w:t xml:space="preserve">в качестве отдельной дисциплины </w:t>
      </w:r>
      <w:r w:rsidR="00E322FD" w:rsidRPr="00257A6D">
        <w:rPr>
          <w:rFonts w:ascii="Times New Roman" w:eastAsia="Times New Roman" w:hAnsi="Times New Roman" w:cs="Times New Roman"/>
          <w:color w:val="111111"/>
          <w:sz w:val="28"/>
          <w:szCs w:val="28"/>
          <w:lang w:eastAsia="ru-RU"/>
        </w:rPr>
        <w:t xml:space="preserve">пройти курс по </w:t>
      </w:r>
      <w:r w:rsidR="00E322FD">
        <w:rPr>
          <w:rFonts w:ascii="Times New Roman" w:eastAsia="Times New Roman" w:hAnsi="Times New Roman" w:cs="Times New Roman"/>
          <w:color w:val="111111"/>
          <w:sz w:val="28"/>
          <w:szCs w:val="28"/>
          <w:lang w:eastAsia="ru-RU"/>
        </w:rPr>
        <w:t>формированию профессиональной идентичности</w:t>
      </w:r>
      <w:r w:rsidR="00E322FD">
        <w:rPr>
          <w:rFonts w:ascii="Times New Roman" w:hAnsi="Times New Roman" w:cs="Times New Roman"/>
          <w:sz w:val="28"/>
          <w:szCs w:val="28"/>
        </w:rPr>
        <w:t xml:space="preserve">. </w:t>
      </w:r>
      <w:r w:rsidR="00E322FD" w:rsidRPr="00482A17">
        <w:rPr>
          <w:rFonts w:ascii="Times New Roman" w:hAnsi="Times New Roman" w:cs="Times New Roman"/>
          <w:sz w:val="28"/>
          <w:szCs w:val="28"/>
        </w:rPr>
        <w:t>Т</w:t>
      </w:r>
      <w:r w:rsidR="00861BDF" w:rsidRPr="00482A17">
        <w:rPr>
          <w:rFonts w:ascii="Times New Roman" w:hAnsi="Times New Roman" w:cs="Times New Roman"/>
          <w:sz w:val="28"/>
          <w:szCs w:val="28"/>
        </w:rPr>
        <w:t>аким образом</w:t>
      </w:r>
      <w:r w:rsidR="00E322FD" w:rsidRPr="00482A17">
        <w:rPr>
          <w:rFonts w:ascii="Times New Roman" w:hAnsi="Times New Roman" w:cs="Times New Roman"/>
          <w:sz w:val="28"/>
          <w:szCs w:val="28"/>
        </w:rPr>
        <w:t>,</w:t>
      </w:r>
      <w:r w:rsidR="00E322FD">
        <w:rPr>
          <w:rFonts w:ascii="Times New Roman" w:hAnsi="Times New Roman" w:cs="Times New Roman"/>
          <w:sz w:val="28"/>
          <w:szCs w:val="28"/>
        </w:rPr>
        <w:t xml:space="preserve"> </w:t>
      </w:r>
      <w:r w:rsidR="00610E45">
        <w:rPr>
          <w:rFonts w:ascii="Times New Roman" w:hAnsi="Times New Roman" w:cs="Times New Roman"/>
          <w:sz w:val="28"/>
          <w:szCs w:val="28"/>
        </w:rPr>
        <w:t xml:space="preserve">можно утверждать, что </w:t>
      </w:r>
      <w:r w:rsidR="00E322FD">
        <w:rPr>
          <w:rFonts w:ascii="Times New Roman" w:hAnsi="Times New Roman" w:cs="Times New Roman"/>
          <w:sz w:val="28"/>
          <w:szCs w:val="28"/>
        </w:rPr>
        <w:t>у студентов есть нереализованная потребность в получении необходимых теоретических знаний и практическом развитии навыков и личностных качеств, способствующих повышению их профессиональной идентичности</w:t>
      </w:r>
      <w:r w:rsidR="009B6810">
        <w:rPr>
          <w:rFonts w:ascii="Times New Roman" w:hAnsi="Times New Roman" w:cs="Times New Roman"/>
          <w:sz w:val="28"/>
          <w:szCs w:val="28"/>
        </w:rPr>
        <w:t xml:space="preserve"> (ПИ)</w:t>
      </w:r>
      <w:r w:rsidR="00E322FD">
        <w:rPr>
          <w:rFonts w:ascii="Times New Roman" w:hAnsi="Times New Roman" w:cs="Times New Roman"/>
          <w:sz w:val="28"/>
          <w:szCs w:val="28"/>
        </w:rPr>
        <w:t xml:space="preserve">. </w:t>
      </w:r>
    </w:p>
    <w:p w:rsidR="00C6527E" w:rsidRPr="00E91371" w:rsidRDefault="004B6BA4"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Далее, </w:t>
      </w:r>
      <w:r w:rsidR="00776A69" w:rsidRPr="00E91371">
        <w:rPr>
          <w:rFonts w:ascii="Times New Roman" w:hAnsi="Times New Roman" w:cs="Times New Roman"/>
          <w:sz w:val="28"/>
          <w:szCs w:val="28"/>
        </w:rPr>
        <w:t xml:space="preserve">представим результаты диагностики уровня сформированности </w:t>
      </w:r>
      <w:r w:rsidR="009B6810" w:rsidRPr="00E91371">
        <w:rPr>
          <w:rFonts w:ascii="Times New Roman" w:hAnsi="Times New Roman" w:cs="Times New Roman"/>
          <w:sz w:val="28"/>
          <w:szCs w:val="28"/>
        </w:rPr>
        <w:t>ПИ</w:t>
      </w:r>
      <w:r w:rsidR="000E224C" w:rsidRPr="00E91371">
        <w:rPr>
          <w:rFonts w:ascii="Times New Roman" w:hAnsi="Times New Roman" w:cs="Times New Roman"/>
          <w:sz w:val="28"/>
          <w:szCs w:val="28"/>
        </w:rPr>
        <w:t>БУИЯ у</w:t>
      </w:r>
      <w:r w:rsidR="00776A69" w:rsidRPr="00E91371">
        <w:rPr>
          <w:rFonts w:ascii="Times New Roman" w:hAnsi="Times New Roman" w:cs="Times New Roman"/>
          <w:sz w:val="28"/>
          <w:szCs w:val="28"/>
        </w:rPr>
        <w:t xml:space="preserve"> студентов </w:t>
      </w:r>
      <w:r w:rsidR="00C6527E" w:rsidRPr="00E91371">
        <w:rPr>
          <w:rFonts w:ascii="Times New Roman" w:hAnsi="Times New Roman" w:cs="Times New Roman"/>
          <w:i/>
          <w:sz w:val="28"/>
          <w:szCs w:val="28"/>
        </w:rPr>
        <w:t xml:space="preserve">на констатирующем </w:t>
      </w:r>
      <w:r w:rsidR="00482A17" w:rsidRPr="00E91371">
        <w:rPr>
          <w:rFonts w:ascii="Times New Roman" w:hAnsi="Times New Roman" w:cs="Times New Roman"/>
          <w:i/>
          <w:sz w:val="28"/>
          <w:szCs w:val="28"/>
        </w:rPr>
        <w:t>этапе.</w:t>
      </w:r>
      <w:r w:rsidR="00C6527E" w:rsidRPr="00E91371">
        <w:rPr>
          <w:rFonts w:ascii="Times New Roman" w:hAnsi="Times New Roman" w:cs="Times New Roman"/>
          <w:sz w:val="28"/>
          <w:szCs w:val="28"/>
        </w:rPr>
        <w:t xml:space="preserve"> </w:t>
      </w:r>
    </w:p>
    <w:p w:rsidR="00482A17" w:rsidRPr="00E91371" w:rsidRDefault="00F948E6"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i/>
          <w:sz w:val="28"/>
          <w:szCs w:val="28"/>
        </w:rPr>
        <w:t xml:space="preserve">1) </w:t>
      </w:r>
      <w:r w:rsidR="00482A17" w:rsidRPr="00E91371">
        <w:rPr>
          <w:rFonts w:ascii="Times New Roman" w:hAnsi="Times New Roman" w:cs="Times New Roman"/>
          <w:i/>
          <w:sz w:val="28"/>
          <w:szCs w:val="28"/>
        </w:rPr>
        <w:t>Результаты</w:t>
      </w:r>
      <w:r w:rsidR="00482A17" w:rsidRPr="00E91371">
        <w:rPr>
          <w:rFonts w:ascii="Times New Roman" w:hAnsi="Times New Roman" w:cs="Times New Roman"/>
          <w:sz w:val="28"/>
          <w:szCs w:val="28"/>
        </w:rPr>
        <w:t xml:space="preserve"> </w:t>
      </w:r>
      <w:r w:rsidR="00482A17" w:rsidRPr="00E91371">
        <w:rPr>
          <w:rFonts w:ascii="Times New Roman" w:hAnsi="Times New Roman" w:cs="Times New Roman"/>
          <w:i/>
          <w:sz w:val="28"/>
          <w:szCs w:val="28"/>
        </w:rPr>
        <w:t>авторского</w:t>
      </w:r>
      <w:r w:rsidR="00C6527E" w:rsidRPr="00E91371">
        <w:rPr>
          <w:rFonts w:ascii="Times New Roman" w:hAnsi="Times New Roman" w:cs="Times New Roman"/>
          <w:i/>
          <w:sz w:val="28"/>
          <w:szCs w:val="28"/>
        </w:rPr>
        <w:t xml:space="preserve"> опросник</w:t>
      </w:r>
      <w:r w:rsidR="00482A17" w:rsidRPr="00E91371">
        <w:rPr>
          <w:rFonts w:ascii="Times New Roman" w:hAnsi="Times New Roman" w:cs="Times New Roman"/>
          <w:i/>
          <w:sz w:val="28"/>
          <w:szCs w:val="28"/>
        </w:rPr>
        <w:t>а</w:t>
      </w:r>
      <w:r w:rsidR="00C6527E" w:rsidRPr="00E91371">
        <w:rPr>
          <w:rFonts w:ascii="Times New Roman" w:hAnsi="Times New Roman" w:cs="Times New Roman"/>
          <w:i/>
          <w:sz w:val="28"/>
          <w:szCs w:val="28"/>
        </w:rPr>
        <w:t xml:space="preserve"> для оценивания </w:t>
      </w:r>
      <w:r w:rsidR="00203839" w:rsidRPr="00E91371">
        <w:rPr>
          <w:rFonts w:ascii="Times New Roman" w:hAnsi="Times New Roman" w:cs="Times New Roman"/>
          <w:i/>
          <w:sz w:val="28"/>
          <w:szCs w:val="28"/>
        </w:rPr>
        <w:t xml:space="preserve">исходного </w:t>
      </w:r>
      <w:r w:rsidR="00C6527E" w:rsidRPr="00E91371">
        <w:rPr>
          <w:rFonts w:ascii="Times New Roman" w:hAnsi="Times New Roman" w:cs="Times New Roman"/>
          <w:i/>
          <w:sz w:val="28"/>
          <w:szCs w:val="28"/>
        </w:rPr>
        <w:t>уровня сформированности профессиональной идентичности</w:t>
      </w:r>
      <w:r w:rsidR="000E224C" w:rsidRPr="00E91371">
        <w:rPr>
          <w:rFonts w:ascii="Times New Roman" w:hAnsi="Times New Roman" w:cs="Times New Roman"/>
          <w:i/>
          <w:sz w:val="28"/>
          <w:szCs w:val="28"/>
        </w:rPr>
        <w:t xml:space="preserve"> </w:t>
      </w:r>
      <w:r w:rsidR="000E224C" w:rsidRPr="00E91371">
        <w:rPr>
          <w:rFonts w:ascii="Times New Roman" w:hAnsi="Times New Roman" w:cs="Times New Roman"/>
          <w:i/>
          <w:sz w:val="28"/>
          <w:szCs w:val="24"/>
        </w:rPr>
        <w:t>будущих учителей иностранного языка</w:t>
      </w:r>
      <w:r w:rsidR="00482A17" w:rsidRPr="00E91371">
        <w:rPr>
          <w:rFonts w:ascii="Times New Roman" w:hAnsi="Times New Roman" w:cs="Times New Roman"/>
          <w:sz w:val="28"/>
          <w:szCs w:val="28"/>
        </w:rPr>
        <w:t>.</w:t>
      </w:r>
    </w:p>
    <w:p w:rsidR="007A041E" w:rsidRPr="00E91371" w:rsidRDefault="007A041E"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Полученные результаты </w:t>
      </w:r>
      <w:r w:rsidR="002D7D56" w:rsidRPr="00E91371">
        <w:rPr>
          <w:rFonts w:ascii="Times New Roman" w:hAnsi="Times New Roman" w:cs="Times New Roman"/>
          <w:sz w:val="28"/>
          <w:szCs w:val="28"/>
        </w:rPr>
        <w:t xml:space="preserve">по авторскому опроснику для оценивания уровня сформированности </w:t>
      </w:r>
      <w:r w:rsidR="009B6810" w:rsidRPr="00E91371">
        <w:rPr>
          <w:rFonts w:ascii="Times New Roman" w:hAnsi="Times New Roman" w:cs="Times New Roman"/>
          <w:sz w:val="28"/>
          <w:szCs w:val="28"/>
        </w:rPr>
        <w:t>ПИ</w:t>
      </w:r>
      <w:r w:rsidR="00674C28" w:rsidRPr="00E91371">
        <w:rPr>
          <w:rFonts w:ascii="Times New Roman" w:hAnsi="Times New Roman" w:cs="Times New Roman"/>
          <w:sz w:val="28"/>
          <w:szCs w:val="28"/>
        </w:rPr>
        <w:t>БУИЯ</w:t>
      </w:r>
      <w:r w:rsidR="002D7D56" w:rsidRPr="00E91371">
        <w:rPr>
          <w:rFonts w:ascii="Times New Roman" w:hAnsi="Times New Roman" w:cs="Times New Roman"/>
          <w:sz w:val="28"/>
          <w:szCs w:val="28"/>
        </w:rPr>
        <w:t xml:space="preserve"> </w:t>
      </w:r>
      <w:r w:rsidR="00CA5F89" w:rsidRPr="00E91371">
        <w:rPr>
          <w:rFonts w:ascii="Times New Roman" w:hAnsi="Times New Roman" w:cs="Times New Roman"/>
          <w:sz w:val="28"/>
          <w:szCs w:val="28"/>
        </w:rPr>
        <w:t xml:space="preserve">по компонентам </w:t>
      </w:r>
      <w:r w:rsidR="002D7D56" w:rsidRPr="00E91371">
        <w:rPr>
          <w:rFonts w:ascii="Times New Roman" w:hAnsi="Times New Roman" w:cs="Times New Roman"/>
          <w:sz w:val="28"/>
          <w:szCs w:val="28"/>
        </w:rPr>
        <w:t xml:space="preserve">на констатирующем </w:t>
      </w:r>
      <w:r w:rsidR="00203839" w:rsidRPr="00E91371">
        <w:rPr>
          <w:rFonts w:ascii="Times New Roman" w:hAnsi="Times New Roman" w:cs="Times New Roman"/>
          <w:sz w:val="28"/>
          <w:szCs w:val="28"/>
        </w:rPr>
        <w:t>этапе</w:t>
      </w:r>
      <w:r w:rsidR="002D7D56" w:rsidRPr="00E91371">
        <w:rPr>
          <w:rFonts w:ascii="Times New Roman" w:hAnsi="Times New Roman" w:cs="Times New Roman"/>
          <w:sz w:val="28"/>
          <w:szCs w:val="28"/>
        </w:rPr>
        <w:t xml:space="preserve"> опытно-экспериментальной работы </w:t>
      </w:r>
      <w:r w:rsidR="00CA5F89" w:rsidRPr="00E91371">
        <w:rPr>
          <w:rFonts w:ascii="Times New Roman" w:hAnsi="Times New Roman" w:cs="Times New Roman"/>
          <w:sz w:val="28"/>
          <w:szCs w:val="28"/>
        </w:rPr>
        <w:t xml:space="preserve">в </w:t>
      </w:r>
      <w:r w:rsidR="00CA5F89" w:rsidRPr="00E91371">
        <w:rPr>
          <w:rFonts w:ascii="Times New Roman" w:hAnsi="Times New Roman" w:cs="Times New Roman"/>
          <w:i/>
          <w:iCs/>
          <w:sz w:val="28"/>
          <w:szCs w:val="28"/>
        </w:rPr>
        <w:t xml:space="preserve">экспериментальной </w:t>
      </w:r>
      <w:r w:rsidRPr="00E91371">
        <w:rPr>
          <w:rFonts w:ascii="Times New Roman" w:hAnsi="Times New Roman" w:cs="Times New Roman"/>
          <w:i/>
          <w:iCs/>
          <w:sz w:val="28"/>
          <w:szCs w:val="28"/>
        </w:rPr>
        <w:t>групп</w:t>
      </w:r>
      <w:r w:rsidR="00CA5F89" w:rsidRPr="00E91371">
        <w:rPr>
          <w:rFonts w:ascii="Times New Roman" w:hAnsi="Times New Roman" w:cs="Times New Roman"/>
          <w:i/>
          <w:iCs/>
          <w:sz w:val="28"/>
          <w:szCs w:val="28"/>
        </w:rPr>
        <w:t>е</w:t>
      </w:r>
      <w:r w:rsidRPr="00E91371">
        <w:rPr>
          <w:rFonts w:ascii="Times New Roman" w:hAnsi="Times New Roman" w:cs="Times New Roman"/>
          <w:sz w:val="28"/>
          <w:szCs w:val="28"/>
        </w:rPr>
        <w:t xml:space="preserve"> представлены на </w:t>
      </w:r>
      <w:r w:rsidR="003D790A" w:rsidRPr="00E91371">
        <w:rPr>
          <w:rFonts w:ascii="Times New Roman" w:hAnsi="Times New Roman" w:cs="Times New Roman"/>
          <w:sz w:val="28"/>
          <w:szCs w:val="28"/>
        </w:rPr>
        <w:t>р</w:t>
      </w:r>
      <w:r w:rsidRPr="00E91371">
        <w:rPr>
          <w:rFonts w:ascii="Times New Roman" w:hAnsi="Times New Roman" w:cs="Times New Roman"/>
          <w:sz w:val="28"/>
          <w:szCs w:val="28"/>
        </w:rPr>
        <w:t xml:space="preserve">исунке </w:t>
      </w:r>
      <w:r w:rsidR="00343A5D" w:rsidRPr="00E91371">
        <w:rPr>
          <w:rFonts w:ascii="Times New Roman" w:hAnsi="Times New Roman" w:cs="Times New Roman"/>
          <w:sz w:val="28"/>
          <w:szCs w:val="28"/>
        </w:rPr>
        <w:t>8</w:t>
      </w:r>
      <w:r w:rsidRPr="00E91371">
        <w:rPr>
          <w:rFonts w:ascii="Times New Roman" w:hAnsi="Times New Roman" w:cs="Times New Roman"/>
          <w:sz w:val="28"/>
          <w:szCs w:val="28"/>
        </w:rPr>
        <w:t>.</w:t>
      </w:r>
    </w:p>
    <w:p w:rsidR="00015AF7" w:rsidRPr="00E91371" w:rsidRDefault="00015AF7" w:rsidP="00015AF7">
      <w:pPr>
        <w:spacing w:after="0" w:line="240" w:lineRule="auto"/>
        <w:ind w:firstLine="454"/>
        <w:jc w:val="both"/>
        <w:rPr>
          <w:rFonts w:ascii="Times New Roman" w:hAnsi="Times New Roman" w:cs="Times New Roman"/>
          <w:sz w:val="20"/>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2980055" cy="1620000"/>
            <wp:effectExtent l="19050" t="0" r="10795" b="0"/>
            <wp:docPr id="17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91371">
        <w:rPr>
          <w:rFonts w:ascii="Times New Roman" w:hAnsi="Times New Roman" w:cs="Times New Roman"/>
          <w:noProof/>
          <w:sz w:val="28"/>
          <w:szCs w:val="28"/>
          <w:lang w:eastAsia="ru-RU"/>
        </w:rPr>
        <w:drawing>
          <wp:inline distT="0" distB="0" distL="0" distR="0">
            <wp:extent cx="2981325" cy="1620000"/>
            <wp:effectExtent l="19050" t="0" r="9525" b="0"/>
            <wp:docPr id="17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2979420" cy="1620000"/>
            <wp:effectExtent l="19050" t="0" r="11430" b="0"/>
            <wp:docPr id="17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91371">
        <w:rPr>
          <w:rFonts w:ascii="Times New Roman" w:hAnsi="Times New Roman" w:cs="Times New Roman"/>
          <w:noProof/>
          <w:sz w:val="28"/>
          <w:szCs w:val="28"/>
          <w:lang w:eastAsia="ru-RU"/>
        </w:rPr>
        <w:drawing>
          <wp:inline distT="0" distB="0" distL="0" distR="0">
            <wp:extent cx="2981325" cy="1620000"/>
            <wp:effectExtent l="19050" t="0" r="9525" b="0"/>
            <wp:docPr id="18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5AF7" w:rsidRPr="00E91371" w:rsidRDefault="00015AF7" w:rsidP="00015AF7">
      <w:pPr>
        <w:spacing w:after="0" w:line="240" w:lineRule="auto"/>
        <w:jc w:val="center"/>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Рисунок 8 – Результаты авторского опросника по диагностике уровня сформированности ПИ</w:t>
      </w:r>
      <w:r w:rsidR="00674C28"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на констатирующем этапе в ЭГ</w:t>
      </w:r>
    </w:p>
    <w:p w:rsidR="00B57376" w:rsidRPr="00E91371" w:rsidRDefault="00B57376" w:rsidP="00015AF7">
      <w:pPr>
        <w:spacing w:after="0" w:line="240" w:lineRule="auto"/>
        <w:ind w:firstLine="454"/>
        <w:jc w:val="center"/>
        <w:rPr>
          <w:rFonts w:ascii="Times New Roman" w:hAnsi="Times New Roman" w:cs="Times New Roman"/>
          <w:sz w:val="28"/>
          <w:szCs w:val="28"/>
        </w:rPr>
      </w:pP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Полученные результаты по авторскому опроснику для оценивания уровня сформированности ПИ</w:t>
      </w:r>
      <w:r w:rsidR="00674C28"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по компонентам на констатирующем этапе опытно-экспериментальной работы в </w:t>
      </w:r>
      <w:r w:rsidRPr="00E91371">
        <w:rPr>
          <w:rFonts w:ascii="Times New Roman" w:hAnsi="Times New Roman" w:cs="Times New Roman"/>
          <w:i/>
          <w:iCs/>
          <w:sz w:val="28"/>
          <w:szCs w:val="28"/>
        </w:rPr>
        <w:t>контрольной группе</w:t>
      </w:r>
      <w:r w:rsidRPr="00E91371">
        <w:rPr>
          <w:rFonts w:ascii="Times New Roman" w:hAnsi="Times New Roman" w:cs="Times New Roman"/>
          <w:sz w:val="28"/>
          <w:szCs w:val="28"/>
        </w:rPr>
        <w:t xml:space="preserve"> представлены на рисунке 9.</w:t>
      </w:r>
    </w:p>
    <w:p w:rsidR="00684067" w:rsidRPr="00E91371" w:rsidRDefault="00684067" w:rsidP="0068406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Как видно из представленных данных, на </w:t>
      </w:r>
      <w:r w:rsidRPr="00E91371">
        <w:rPr>
          <w:rFonts w:ascii="Times New Roman" w:hAnsi="Times New Roman" w:cs="Times New Roman"/>
          <w:i/>
          <w:sz w:val="28"/>
          <w:szCs w:val="28"/>
        </w:rPr>
        <w:t>констатирующем этапе</w:t>
      </w:r>
      <w:r w:rsidRPr="00E91371">
        <w:rPr>
          <w:rFonts w:ascii="Times New Roman" w:hAnsi="Times New Roman" w:cs="Times New Roman"/>
          <w:sz w:val="28"/>
          <w:szCs w:val="28"/>
        </w:rPr>
        <w:t xml:space="preserve"> опытно-экспериментальной работы в ЭГ и КГ в трех компонентах ПИБУИЯ статусы проявились примерно одинаково. </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2980690" cy="1620000"/>
            <wp:effectExtent l="19050" t="0" r="10160" b="0"/>
            <wp:docPr id="18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91371">
        <w:rPr>
          <w:rFonts w:ascii="Times New Roman" w:hAnsi="Times New Roman" w:cs="Times New Roman"/>
          <w:noProof/>
          <w:sz w:val="28"/>
          <w:szCs w:val="28"/>
          <w:lang w:eastAsia="ru-RU"/>
        </w:rPr>
        <w:drawing>
          <wp:inline distT="0" distB="0" distL="0" distR="0">
            <wp:extent cx="3002915" cy="1620000"/>
            <wp:effectExtent l="19050" t="0" r="26035" b="0"/>
            <wp:docPr id="18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2980055" cy="1620000"/>
            <wp:effectExtent l="19050" t="0" r="10795" b="0"/>
            <wp:docPr id="18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91371">
        <w:rPr>
          <w:rFonts w:ascii="Times New Roman" w:hAnsi="Times New Roman" w:cs="Times New Roman"/>
          <w:noProof/>
          <w:sz w:val="28"/>
          <w:szCs w:val="28"/>
          <w:lang w:eastAsia="ru-RU"/>
        </w:rPr>
        <w:drawing>
          <wp:inline distT="0" distB="0" distL="0" distR="0">
            <wp:extent cx="3005455" cy="1620000"/>
            <wp:effectExtent l="19050" t="0" r="23495" b="0"/>
            <wp:docPr id="18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5AF7" w:rsidRPr="00E91371" w:rsidRDefault="00015AF7" w:rsidP="00015AF7">
      <w:pPr>
        <w:spacing w:after="0" w:line="240" w:lineRule="auto"/>
        <w:jc w:val="center"/>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 xml:space="preserve">Рисунок 9 – Результаты авторского опросника по диагностике уровня сформированности </w:t>
      </w:r>
      <w:r w:rsidR="00674C28"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на констатирующем этапе в КГ</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Статусом, на достижение которого нацелен формирующий этап опытно-экспериментальной работы, а именно, </w:t>
      </w:r>
      <w:r w:rsidR="00104C0B" w:rsidRPr="00E91371">
        <w:rPr>
          <w:rFonts w:ascii="Times New Roman" w:hAnsi="Times New Roman" w:cs="Times New Roman"/>
          <w:sz w:val="28"/>
          <w:szCs w:val="28"/>
        </w:rPr>
        <w:t>«</w:t>
      </w:r>
      <w:r w:rsidRPr="00E91371">
        <w:rPr>
          <w:rFonts w:ascii="Times New Roman" w:hAnsi="Times New Roman" w:cs="Times New Roman"/>
          <w:sz w:val="28"/>
          <w:szCs w:val="28"/>
        </w:rPr>
        <w:t>достигнут</w:t>
      </w:r>
      <w:r w:rsidR="00104C0B" w:rsidRPr="00E91371">
        <w:rPr>
          <w:rFonts w:ascii="Times New Roman" w:hAnsi="Times New Roman" w:cs="Times New Roman"/>
          <w:sz w:val="28"/>
          <w:szCs w:val="28"/>
        </w:rPr>
        <w:t>ая</w:t>
      </w:r>
      <w:r w:rsidR="007109F5" w:rsidRPr="00E91371">
        <w:rPr>
          <w:rFonts w:ascii="Times New Roman" w:hAnsi="Times New Roman" w:cs="Times New Roman"/>
          <w:sz w:val="28"/>
          <w:szCs w:val="28"/>
        </w:rPr>
        <w:t>»</w:t>
      </w:r>
      <w:r w:rsidRPr="00E91371">
        <w:rPr>
          <w:rFonts w:ascii="Times New Roman" w:hAnsi="Times New Roman" w:cs="Times New Roman"/>
          <w:sz w:val="28"/>
          <w:szCs w:val="28"/>
        </w:rPr>
        <w:t xml:space="preserve"> ПИ на высоком уровне, обозначающий, что студенты готовы приступить к профессиональной деятельности учителя иностранных языков, и чувствуют к этому призвание, на констатирующем этапе опытно-экспериментальной работы обладали только 17,6% студентов ЭГ и 2,9% студентов КГ. Большая часть, а именно 45,3% и 65,2% студентов ЭГ и КГ, получили средний уровень сформированности </w:t>
      </w:r>
      <w:r w:rsidR="00104C0B" w:rsidRPr="00E91371">
        <w:rPr>
          <w:rFonts w:ascii="Times New Roman" w:hAnsi="Times New Roman" w:cs="Times New Roman"/>
          <w:sz w:val="28"/>
          <w:szCs w:val="28"/>
        </w:rPr>
        <w:t>«</w:t>
      </w:r>
      <w:r w:rsidRPr="00E91371">
        <w:rPr>
          <w:rFonts w:ascii="Times New Roman" w:hAnsi="Times New Roman" w:cs="Times New Roman"/>
          <w:sz w:val="28"/>
          <w:szCs w:val="28"/>
        </w:rPr>
        <w:t>достигнутой</w:t>
      </w:r>
      <w:r w:rsidR="007109F5" w:rsidRPr="00E91371">
        <w:rPr>
          <w:rFonts w:ascii="Times New Roman" w:hAnsi="Times New Roman" w:cs="Times New Roman"/>
          <w:sz w:val="28"/>
          <w:szCs w:val="28"/>
        </w:rPr>
        <w:t>»</w:t>
      </w:r>
      <w:r w:rsidRPr="00E91371">
        <w:rPr>
          <w:rFonts w:ascii="Times New Roman" w:hAnsi="Times New Roman" w:cs="Times New Roman"/>
          <w:sz w:val="28"/>
          <w:szCs w:val="28"/>
        </w:rPr>
        <w:t xml:space="preserve"> идентичности. То есть, дали менее 27 ответов, соответствующих данному статусу, из 45 возможных, а это значит, что более чем в 40% профессиональных ситуаций, приведенных в вопросах анкеты, студенты испытывают трудности, неуверенность, не имеют четкой позиции, планов на будущее, не готовы к саморазвитию, и самореализации в выбранной профессии, и прочее.</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Если говорить о сформированности по компонентам, то </w:t>
      </w:r>
      <w:r w:rsidR="00104C0B" w:rsidRPr="00E91371">
        <w:rPr>
          <w:rFonts w:ascii="Times New Roman" w:hAnsi="Times New Roman" w:cs="Times New Roman"/>
          <w:sz w:val="28"/>
          <w:szCs w:val="28"/>
        </w:rPr>
        <w:t>«</w:t>
      </w:r>
      <w:r w:rsidRPr="00E91371">
        <w:rPr>
          <w:rFonts w:ascii="Times New Roman" w:hAnsi="Times New Roman" w:cs="Times New Roman"/>
          <w:sz w:val="28"/>
          <w:szCs w:val="28"/>
        </w:rPr>
        <w:t>достигнутую</w:t>
      </w:r>
      <w:r w:rsidR="007109F5" w:rsidRPr="00E91371">
        <w:rPr>
          <w:rFonts w:ascii="Times New Roman" w:hAnsi="Times New Roman" w:cs="Times New Roman"/>
          <w:sz w:val="28"/>
          <w:szCs w:val="28"/>
        </w:rPr>
        <w:t>»</w:t>
      </w:r>
      <w:r w:rsidRPr="00E91371">
        <w:rPr>
          <w:rFonts w:ascii="Times New Roman" w:hAnsi="Times New Roman" w:cs="Times New Roman"/>
          <w:sz w:val="28"/>
          <w:szCs w:val="28"/>
        </w:rPr>
        <w:t xml:space="preserve"> идентичность высокого уровня сформированности чуть больше студентов в ЭГ показали в эмоциональном компоненте (20,7%), а в КГ – в поведенческом компоненте (4,4%). Если сравнить по компонентам, то сформированность </w:t>
      </w:r>
      <w:r w:rsidR="00104C0B" w:rsidRPr="00E91371">
        <w:rPr>
          <w:rFonts w:ascii="Times New Roman" w:hAnsi="Times New Roman" w:cs="Times New Roman"/>
          <w:sz w:val="28"/>
          <w:szCs w:val="28"/>
        </w:rPr>
        <w:t>«</w:t>
      </w:r>
      <w:r w:rsidRPr="00E91371">
        <w:rPr>
          <w:rFonts w:ascii="Times New Roman" w:hAnsi="Times New Roman" w:cs="Times New Roman"/>
          <w:sz w:val="28"/>
          <w:szCs w:val="28"/>
        </w:rPr>
        <w:t>достигнутой</w:t>
      </w:r>
      <w:r w:rsidR="007109F5" w:rsidRPr="00E91371">
        <w:rPr>
          <w:rFonts w:ascii="Times New Roman" w:hAnsi="Times New Roman" w:cs="Times New Roman"/>
          <w:sz w:val="28"/>
          <w:szCs w:val="28"/>
        </w:rPr>
        <w:t>»</w:t>
      </w:r>
      <w:r w:rsidRPr="00E91371">
        <w:rPr>
          <w:rFonts w:ascii="Times New Roman" w:hAnsi="Times New Roman" w:cs="Times New Roman"/>
          <w:sz w:val="28"/>
          <w:szCs w:val="28"/>
        </w:rPr>
        <w:t xml:space="preserve"> идентичности на среднем уровне в каждом компоненте проявили примерно одинаковое количество студентов как в ЭГ, так и в КГ, но при сравнении результатов двух групп, то количество студентов в КГ (65,2%) со средним уровнем больше, чем в ЭГ (45,3%), а количество студентов с высоким уровнем сформированности этого статуса в общем в ЭГ (17,6%) больше, чем в КГ (2,9%).</w:t>
      </w:r>
    </w:p>
    <w:p w:rsidR="00015AF7" w:rsidRPr="00F42E9F" w:rsidRDefault="00104C0B"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w:t>
      </w:r>
      <w:r w:rsidR="00015AF7" w:rsidRPr="00E91371">
        <w:rPr>
          <w:rFonts w:ascii="Times New Roman" w:hAnsi="Times New Roman" w:cs="Times New Roman"/>
          <w:sz w:val="28"/>
          <w:szCs w:val="28"/>
        </w:rPr>
        <w:t>Мораторий</w:t>
      </w:r>
      <w:r w:rsidRPr="00E91371">
        <w:rPr>
          <w:rFonts w:ascii="Times New Roman" w:hAnsi="Times New Roman" w:cs="Times New Roman"/>
          <w:sz w:val="28"/>
          <w:szCs w:val="28"/>
        </w:rPr>
        <w:t>»</w:t>
      </w:r>
      <w:r w:rsidR="00015AF7" w:rsidRPr="00E91371">
        <w:rPr>
          <w:rFonts w:ascii="Times New Roman" w:hAnsi="Times New Roman" w:cs="Times New Roman"/>
          <w:sz w:val="28"/>
          <w:szCs w:val="28"/>
        </w:rPr>
        <w:t xml:space="preserve"> на высоком уровне во всех компонен</w:t>
      </w:r>
      <w:r w:rsidR="00015AF7" w:rsidRPr="00F42E9F">
        <w:rPr>
          <w:rFonts w:ascii="Times New Roman" w:hAnsi="Times New Roman" w:cs="Times New Roman"/>
          <w:sz w:val="28"/>
          <w:szCs w:val="28"/>
        </w:rPr>
        <w:t xml:space="preserve">тах проявлен у большего количества студентов, чем </w:t>
      </w:r>
      <w:r>
        <w:rPr>
          <w:rFonts w:ascii="Times New Roman" w:hAnsi="Times New Roman" w:cs="Times New Roman"/>
          <w:sz w:val="28"/>
          <w:szCs w:val="28"/>
        </w:rPr>
        <w:t>«</w:t>
      </w:r>
      <w:r w:rsidR="00015AF7" w:rsidRPr="00F42E9F">
        <w:rPr>
          <w:rFonts w:ascii="Times New Roman" w:hAnsi="Times New Roman" w:cs="Times New Roman"/>
          <w:sz w:val="28"/>
          <w:szCs w:val="28"/>
        </w:rPr>
        <w:t>достигнутая</w:t>
      </w:r>
      <w:r w:rsidR="00674C28">
        <w:rPr>
          <w:rFonts w:ascii="Times New Roman" w:hAnsi="Times New Roman" w:cs="Times New Roman"/>
          <w:sz w:val="28"/>
          <w:szCs w:val="28"/>
        </w:rPr>
        <w:t>»</w:t>
      </w:r>
      <w:r w:rsidR="00015AF7" w:rsidRPr="00F42E9F">
        <w:rPr>
          <w:rFonts w:ascii="Times New Roman" w:hAnsi="Times New Roman" w:cs="Times New Roman"/>
          <w:sz w:val="28"/>
          <w:szCs w:val="28"/>
        </w:rPr>
        <w:t xml:space="preserve"> ПИ высокого уровня. </w:t>
      </w:r>
      <w:r>
        <w:rPr>
          <w:rFonts w:ascii="Times New Roman" w:hAnsi="Times New Roman" w:cs="Times New Roman"/>
          <w:sz w:val="28"/>
          <w:szCs w:val="28"/>
        </w:rPr>
        <w:t>«</w:t>
      </w:r>
      <w:r w:rsidR="00015AF7" w:rsidRPr="00F42E9F">
        <w:rPr>
          <w:rFonts w:ascii="Times New Roman" w:hAnsi="Times New Roman" w:cs="Times New Roman"/>
          <w:sz w:val="28"/>
          <w:szCs w:val="28"/>
        </w:rPr>
        <w:t>Мораторий</w:t>
      </w:r>
      <w:r>
        <w:rPr>
          <w:rFonts w:ascii="Times New Roman" w:hAnsi="Times New Roman" w:cs="Times New Roman"/>
          <w:sz w:val="28"/>
          <w:szCs w:val="28"/>
        </w:rPr>
        <w:t>»</w:t>
      </w:r>
      <w:r w:rsidR="00015AF7" w:rsidRPr="00F42E9F">
        <w:rPr>
          <w:rFonts w:ascii="Times New Roman" w:hAnsi="Times New Roman" w:cs="Times New Roman"/>
          <w:sz w:val="28"/>
          <w:szCs w:val="28"/>
        </w:rPr>
        <w:t xml:space="preserve"> высокого уровня сформированности в ЭГ у большего количества студентов проявился в эмоциональном компоненте (28,3%). В КГ он больше проявился в поведенческом компоненте (24,4%). Статус </w:t>
      </w:r>
      <w:r>
        <w:rPr>
          <w:rFonts w:ascii="Times New Roman" w:hAnsi="Times New Roman" w:cs="Times New Roman"/>
          <w:sz w:val="28"/>
          <w:szCs w:val="28"/>
        </w:rPr>
        <w:t>«</w:t>
      </w:r>
      <w:r w:rsidR="00015AF7" w:rsidRPr="00F42E9F">
        <w:rPr>
          <w:rFonts w:ascii="Times New Roman" w:hAnsi="Times New Roman" w:cs="Times New Roman"/>
          <w:sz w:val="28"/>
          <w:szCs w:val="28"/>
        </w:rPr>
        <w:t>моратори</w:t>
      </w:r>
      <w:r>
        <w:rPr>
          <w:rFonts w:ascii="Times New Roman" w:hAnsi="Times New Roman" w:cs="Times New Roman"/>
          <w:sz w:val="28"/>
          <w:szCs w:val="28"/>
        </w:rPr>
        <w:t>й»</w:t>
      </w:r>
      <w:r w:rsidR="00015AF7" w:rsidRPr="00F42E9F">
        <w:rPr>
          <w:rFonts w:ascii="Times New Roman" w:hAnsi="Times New Roman" w:cs="Times New Roman"/>
          <w:sz w:val="28"/>
          <w:szCs w:val="28"/>
        </w:rPr>
        <w:t xml:space="preserve"> с высоким уровнем сформированности был присвоен 25,2% студентов ЭГ и 21,5% студентов КГ. Средний уровень сформированности </w:t>
      </w:r>
      <w:r>
        <w:rPr>
          <w:rFonts w:ascii="Times New Roman" w:hAnsi="Times New Roman" w:cs="Times New Roman"/>
          <w:sz w:val="28"/>
          <w:szCs w:val="28"/>
        </w:rPr>
        <w:t>«</w:t>
      </w:r>
      <w:r w:rsidR="00015AF7" w:rsidRPr="00F42E9F">
        <w:rPr>
          <w:rFonts w:ascii="Times New Roman" w:hAnsi="Times New Roman" w:cs="Times New Roman"/>
          <w:sz w:val="28"/>
          <w:szCs w:val="28"/>
        </w:rPr>
        <w:t>моратория</w:t>
      </w:r>
      <w:r>
        <w:rPr>
          <w:rFonts w:ascii="Times New Roman" w:hAnsi="Times New Roman" w:cs="Times New Roman"/>
          <w:sz w:val="28"/>
          <w:szCs w:val="28"/>
        </w:rPr>
        <w:t>»</w:t>
      </w:r>
      <w:r w:rsidR="00015AF7" w:rsidRPr="00F42E9F">
        <w:rPr>
          <w:rFonts w:ascii="Times New Roman" w:hAnsi="Times New Roman" w:cs="Times New Roman"/>
          <w:sz w:val="28"/>
          <w:szCs w:val="28"/>
        </w:rPr>
        <w:t xml:space="preserve"> также может тормозить формирование </w:t>
      </w:r>
      <w:r w:rsidR="00015AF7">
        <w:rPr>
          <w:rFonts w:ascii="Times New Roman" w:hAnsi="Times New Roman" w:cs="Times New Roman"/>
          <w:sz w:val="28"/>
          <w:szCs w:val="28"/>
        </w:rPr>
        <w:t>ПИ</w:t>
      </w:r>
      <w:r w:rsidR="00015AF7" w:rsidRPr="00F42E9F">
        <w:rPr>
          <w:rFonts w:ascii="Times New Roman" w:hAnsi="Times New Roman" w:cs="Times New Roman"/>
          <w:sz w:val="28"/>
          <w:szCs w:val="28"/>
        </w:rPr>
        <w:t xml:space="preserve">, этот уровень был присвоен 62,2% и 57,8% студентов соответственно. </w:t>
      </w: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Так, доминирующее число студентов обеих групп находились в кризисе в той или иной степени, достаточно высокой для того, чтобы создавать препятствие к </w:t>
      </w:r>
      <w:r w:rsidR="00104C0B">
        <w:rPr>
          <w:rFonts w:ascii="Times New Roman" w:hAnsi="Times New Roman" w:cs="Times New Roman"/>
          <w:sz w:val="28"/>
          <w:szCs w:val="28"/>
        </w:rPr>
        <w:t>«</w:t>
      </w:r>
      <w:r w:rsidRPr="00F42E9F">
        <w:rPr>
          <w:rFonts w:ascii="Times New Roman" w:hAnsi="Times New Roman" w:cs="Times New Roman"/>
          <w:sz w:val="28"/>
          <w:szCs w:val="28"/>
        </w:rPr>
        <w:t>достигнутой</w:t>
      </w:r>
      <w:r w:rsidR="007109F5">
        <w:rPr>
          <w:rFonts w:ascii="Times New Roman" w:hAnsi="Times New Roman" w:cs="Times New Roman"/>
          <w:sz w:val="28"/>
          <w:szCs w:val="28"/>
        </w:rPr>
        <w:t>»</w:t>
      </w:r>
      <w:r w:rsidRPr="00F42E9F">
        <w:rPr>
          <w:rFonts w:ascii="Times New Roman" w:hAnsi="Times New Roman" w:cs="Times New Roman"/>
          <w:sz w:val="28"/>
          <w:szCs w:val="28"/>
        </w:rPr>
        <w:t xml:space="preserve"> </w:t>
      </w:r>
      <w:r>
        <w:rPr>
          <w:rFonts w:ascii="Times New Roman" w:hAnsi="Times New Roman" w:cs="Times New Roman"/>
          <w:sz w:val="28"/>
          <w:szCs w:val="28"/>
        </w:rPr>
        <w:t>ПИ</w:t>
      </w:r>
      <w:r w:rsidRPr="00F42E9F">
        <w:rPr>
          <w:rFonts w:ascii="Times New Roman" w:hAnsi="Times New Roman" w:cs="Times New Roman"/>
          <w:sz w:val="28"/>
          <w:szCs w:val="28"/>
        </w:rPr>
        <w:t xml:space="preserve">, т.е. эти студенты испытывали неудовлетворенность сложившейся ситуацией, находились в сомнениях относительно получаемой профессии, подумывали о возможности сменить направление, тем не менее, отличались желанием определиться в профессиональном направлении, находились в поиске своего профессионального пути. </w:t>
      </w:r>
      <w:r w:rsidR="00104C0B">
        <w:rPr>
          <w:rFonts w:ascii="Times New Roman" w:hAnsi="Times New Roman" w:cs="Times New Roman"/>
          <w:sz w:val="28"/>
          <w:szCs w:val="28"/>
        </w:rPr>
        <w:t>«</w:t>
      </w:r>
      <w:r w:rsidRPr="00F42E9F">
        <w:rPr>
          <w:rFonts w:ascii="Times New Roman" w:hAnsi="Times New Roman" w:cs="Times New Roman"/>
          <w:sz w:val="28"/>
          <w:szCs w:val="28"/>
        </w:rPr>
        <w:t>Мораторий</w:t>
      </w:r>
      <w:r w:rsidR="00104C0B">
        <w:rPr>
          <w:rFonts w:ascii="Times New Roman" w:hAnsi="Times New Roman" w:cs="Times New Roman"/>
          <w:sz w:val="28"/>
          <w:szCs w:val="28"/>
        </w:rPr>
        <w:t>»</w:t>
      </w:r>
      <w:r w:rsidRPr="00F42E9F">
        <w:rPr>
          <w:rFonts w:ascii="Times New Roman" w:hAnsi="Times New Roman" w:cs="Times New Roman"/>
          <w:sz w:val="28"/>
          <w:szCs w:val="28"/>
        </w:rPr>
        <w:t xml:space="preserve"> может свидетельствовать как об отсутствии или недостаточности знаний и навыков выхода из кризиса, так и о наличии страха перед предстоящими трудностями в работе. </w:t>
      </w: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Стоит отметить и другие статусы. Так, </w:t>
      </w:r>
      <w:r w:rsidR="00104C0B" w:rsidRPr="00F42E9F">
        <w:rPr>
          <w:rFonts w:ascii="Times New Roman" w:hAnsi="Times New Roman" w:cs="Times New Roman"/>
          <w:sz w:val="28"/>
          <w:szCs w:val="28"/>
        </w:rPr>
        <w:t xml:space="preserve">статусы </w:t>
      </w:r>
      <w:r w:rsidR="00104C0B">
        <w:rPr>
          <w:rFonts w:ascii="Times New Roman" w:hAnsi="Times New Roman" w:cs="Times New Roman"/>
          <w:sz w:val="28"/>
          <w:szCs w:val="28"/>
        </w:rPr>
        <w:t>«</w:t>
      </w:r>
      <w:r w:rsidRPr="00F42E9F">
        <w:rPr>
          <w:rFonts w:ascii="Times New Roman" w:hAnsi="Times New Roman" w:cs="Times New Roman"/>
          <w:sz w:val="28"/>
          <w:szCs w:val="28"/>
        </w:rPr>
        <w:t>диффузн</w:t>
      </w:r>
      <w:r w:rsidR="00104C0B">
        <w:rPr>
          <w:rFonts w:ascii="Times New Roman" w:hAnsi="Times New Roman" w:cs="Times New Roman"/>
          <w:sz w:val="28"/>
          <w:szCs w:val="28"/>
        </w:rPr>
        <w:t>ая</w:t>
      </w:r>
      <w:r w:rsidR="007109F5">
        <w:rPr>
          <w:rFonts w:ascii="Times New Roman" w:hAnsi="Times New Roman" w:cs="Times New Roman"/>
          <w:sz w:val="28"/>
          <w:szCs w:val="28"/>
        </w:rPr>
        <w:t>»</w:t>
      </w:r>
      <w:r w:rsidR="00104C0B">
        <w:rPr>
          <w:rFonts w:ascii="Times New Roman" w:hAnsi="Times New Roman" w:cs="Times New Roman"/>
          <w:sz w:val="28"/>
          <w:szCs w:val="28"/>
        </w:rPr>
        <w:t xml:space="preserve"> ПИ</w:t>
      </w:r>
      <w:r w:rsidRPr="00F42E9F">
        <w:rPr>
          <w:rFonts w:ascii="Times New Roman" w:hAnsi="Times New Roman" w:cs="Times New Roman"/>
          <w:sz w:val="28"/>
          <w:szCs w:val="28"/>
        </w:rPr>
        <w:t xml:space="preserve"> и </w:t>
      </w:r>
      <w:r w:rsidR="00104C0B">
        <w:rPr>
          <w:rFonts w:ascii="Times New Roman" w:hAnsi="Times New Roman" w:cs="Times New Roman"/>
          <w:sz w:val="28"/>
          <w:szCs w:val="28"/>
        </w:rPr>
        <w:t>«</w:t>
      </w:r>
      <w:r w:rsidRPr="00F42E9F">
        <w:rPr>
          <w:rFonts w:ascii="Times New Roman" w:hAnsi="Times New Roman" w:cs="Times New Roman"/>
          <w:sz w:val="28"/>
          <w:szCs w:val="28"/>
        </w:rPr>
        <w:t>преждеврем</w:t>
      </w:r>
      <w:r w:rsidR="00104C0B">
        <w:rPr>
          <w:rFonts w:ascii="Times New Roman" w:hAnsi="Times New Roman" w:cs="Times New Roman"/>
          <w:sz w:val="28"/>
          <w:szCs w:val="28"/>
        </w:rPr>
        <w:t>енная</w:t>
      </w:r>
      <w:r w:rsidR="007109F5">
        <w:rPr>
          <w:rFonts w:ascii="Times New Roman" w:hAnsi="Times New Roman" w:cs="Times New Roman"/>
          <w:sz w:val="28"/>
          <w:szCs w:val="28"/>
        </w:rPr>
        <w:t>»</w:t>
      </w:r>
      <w:r w:rsidR="00104C0B">
        <w:rPr>
          <w:rFonts w:ascii="Times New Roman" w:hAnsi="Times New Roman" w:cs="Times New Roman"/>
          <w:sz w:val="28"/>
          <w:szCs w:val="28"/>
        </w:rPr>
        <w:t xml:space="preserve"> ПИ</w:t>
      </w:r>
      <w:r w:rsidRPr="00F42E9F">
        <w:rPr>
          <w:rFonts w:ascii="Times New Roman" w:hAnsi="Times New Roman" w:cs="Times New Roman"/>
          <w:sz w:val="28"/>
          <w:szCs w:val="28"/>
        </w:rPr>
        <w:t xml:space="preserve"> были присвоены студентам в обеих группах в основном на низком уровне сформированности. </w:t>
      </w: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Несмотря на то, что с высоким уровнем </w:t>
      </w:r>
      <w:r w:rsidR="00104C0B">
        <w:rPr>
          <w:rFonts w:ascii="Times New Roman" w:hAnsi="Times New Roman" w:cs="Times New Roman"/>
          <w:sz w:val="28"/>
          <w:szCs w:val="28"/>
        </w:rPr>
        <w:t>«</w:t>
      </w:r>
      <w:r w:rsidRPr="00F42E9F">
        <w:rPr>
          <w:rFonts w:ascii="Times New Roman" w:hAnsi="Times New Roman" w:cs="Times New Roman"/>
          <w:sz w:val="28"/>
          <w:szCs w:val="28"/>
        </w:rPr>
        <w:t>диффузной</w:t>
      </w:r>
      <w:r w:rsidR="007109F5">
        <w:rPr>
          <w:rFonts w:ascii="Times New Roman" w:hAnsi="Times New Roman" w:cs="Times New Roman"/>
          <w:sz w:val="28"/>
          <w:szCs w:val="28"/>
        </w:rPr>
        <w:t>»</w:t>
      </w:r>
      <w:r w:rsidRPr="00F42E9F">
        <w:rPr>
          <w:rFonts w:ascii="Times New Roman" w:hAnsi="Times New Roman" w:cs="Times New Roman"/>
          <w:sz w:val="28"/>
          <w:szCs w:val="28"/>
        </w:rPr>
        <w:t xml:space="preserve"> ПИ нет студентов ни в ЭГ, ни в КГ, есть доля обучающихся, а именно треть студентов ЭГ (34%) и четверть студентов КГ (22,2%) получили этот статус на среднем уровне сформированности. Это говорит о том, что они все еще не решили твердо с какой профессией они хотели бы связать свою дальнейшую профессиональную жизнь, и вероятно откладывают разрешение этого вопроса на потом. </w:t>
      </w: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Похожим образом сложилась ситуация по </w:t>
      </w:r>
      <w:r w:rsidR="00104C0B">
        <w:rPr>
          <w:rFonts w:ascii="Times New Roman" w:hAnsi="Times New Roman" w:cs="Times New Roman"/>
          <w:sz w:val="28"/>
          <w:szCs w:val="28"/>
        </w:rPr>
        <w:t>«</w:t>
      </w:r>
      <w:r w:rsidRPr="00F42E9F">
        <w:rPr>
          <w:rFonts w:ascii="Times New Roman" w:hAnsi="Times New Roman" w:cs="Times New Roman"/>
          <w:sz w:val="28"/>
          <w:szCs w:val="28"/>
        </w:rPr>
        <w:t>преждевременной</w:t>
      </w:r>
      <w:r w:rsidR="007109F5">
        <w:rPr>
          <w:rFonts w:ascii="Times New Roman" w:hAnsi="Times New Roman" w:cs="Times New Roman"/>
          <w:sz w:val="28"/>
          <w:szCs w:val="28"/>
        </w:rPr>
        <w:t>»</w:t>
      </w:r>
      <w:r w:rsidRPr="00F42E9F">
        <w:rPr>
          <w:rFonts w:ascii="Times New Roman" w:hAnsi="Times New Roman" w:cs="Times New Roman"/>
          <w:sz w:val="28"/>
          <w:szCs w:val="28"/>
        </w:rPr>
        <w:t xml:space="preserve"> ПИ, а именно с высоким уровнем этого статуса нет студентов ни в ЭГ, ни в КГ. Около четверти студентов, а именно 24,5% студентов ЭГ и 20% студентов КГ получили средний уровень сформированности статуса </w:t>
      </w:r>
      <w:r w:rsidR="00104C0B">
        <w:rPr>
          <w:rFonts w:ascii="Times New Roman" w:hAnsi="Times New Roman" w:cs="Times New Roman"/>
          <w:sz w:val="28"/>
          <w:szCs w:val="28"/>
        </w:rPr>
        <w:t>«</w:t>
      </w:r>
      <w:r w:rsidRPr="00F42E9F">
        <w:rPr>
          <w:rFonts w:ascii="Times New Roman" w:hAnsi="Times New Roman" w:cs="Times New Roman"/>
          <w:sz w:val="28"/>
          <w:szCs w:val="28"/>
        </w:rPr>
        <w:t>преждевременн</w:t>
      </w:r>
      <w:r w:rsidR="00104C0B">
        <w:rPr>
          <w:rFonts w:ascii="Times New Roman" w:hAnsi="Times New Roman" w:cs="Times New Roman"/>
          <w:sz w:val="28"/>
          <w:szCs w:val="28"/>
        </w:rPr>
        <w:t>ая</w:t>
      </w:r>
      <w:r w:rsidR="007109F5">
        <w:rPr>
          <w:rFonts w:ascii="Times New Roman" w:hAnsi="Times New Roman" w:cs="Times New Roman"/>
          <w:sz w:val="28"/>
          <w:szCs w:val="28"/>
        </w:rPr>
        <w:t>»</w:t>
      </w:r>
      <w:r w:rsidRPr="00F42E9F">
        <w:rPr>
          <w:rFonts w:ascii="Times New Roman" w:hAnsi="Times New Roman" w:cs="Times New Roman"/>
          <w:sz w:val="28"/>
          <w:szCs w:val="28"/>
        </w:rPr>
        <w:t xml:space="preserve"> ПИ, т.е. в некоторых ситуациях они могли проявлять себя как личности, чья идентичность им навязана кем-то, обычно родителями или другими значимыми взрослыми. </w:t>
      </w:r>
    </w:p>
    <w:p w:rsidR="00015AF7" w:rsidRPr="00F42E9F" w:rsidRDefault="00104C0B" w:rsidP="00015AF7">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w:t>
      </w:r>
      <w:r w:rsidR="00015AF7" w:rsidRPr="00F42E9F">
        <w:rPr>
          <w:rFonts w:ascii="Times New Roman" w:hAnsi="Times New Roman" w:cs="Times New Roman"/>
          <w:sz w:val="28"/>
          <w:szCs w:val="28"/>
        </w:rPr>
        <w:t>Псевоидентичность</w:t>
      </w:r>
      <w:r>
        <w:rPr>
          <w:rFonts w:ascii="Times New Roman" w:hAnsi="Times New Roman" w:cs="Times New Roman"/>
          <w:sz w:val="28"/>
          <w:szCs w:val="28"/>
        </w:rPr>
        <w:t>»</w:t>
      </w:r>
      <w:r w:rsidR="00015AF7" w:rsidRPr="00F42E9F">
        <w:rPr>
          <w:rFonts w:ascii="Times New Roman" w:hAnsi="Times New Roman" w:cs="Times New Roman"/>
          <w:sz w:val="28"/>
          <w:szCs w:val="28"/>
        </w:rPr>
        <w:t xml:space="preserve"> на констатирующем этапе была развита в обеих группах примерно одинаково. На высоком уровне этот статус проявили большее количество студентов ЭГ (9,5%) и КГ (4,5%), что не так много, в когнитивном компоненте. Однако около половины студентов проявили средний уровень сформированности (52,8% </w:t>
      </w:r>
      <w:r w:rsidR="00674C28">
        <w:rPr>
          <w:rFonts w:ascii="Times New Roman" w:hAnsi="Times New Roman" w:cs="Times New Roman"/>
          <w:sz w:val="28"/>
          <w:szCs w:val="28"/>
        </w:rPr>
        <w:t xml:space="preserve">– </w:t>
      </w:r>
      <w:r w:rsidR="00015AF7" w:rsidRPr="00F42E9F">
        <w:rPr>
          <w:rFonts w:ascii="Times New Roman" w:hAnsi="Times New Roman" w:cs="Times New Roman"/>
          <w:sz w:val="28"/>
          <w:szCs w:val="28"/>
        </w:rPr>
        <w:t xml:space="preserve">ЭГ и 54,8% </w:t>
      </w:r>
      <w:r w:rsidR="00674C28">
        <w:rPr>
          <w:rFonts w:ascii="Times New Roman" w:hAnsi="Times New Roman" w:cs="Times New Roman"/>
          <w:sz w:val="28"/>
          <w:szCs w:val="28"/>
        </w:rPr>
        <w:t xml:space="preserve">– </w:t>
      </w:r>
      <w:r w:rsidR="00015AF7" w:rsidRPr="00F42E9F">
        <w:rPr>
          <w:rFonts w:ascii="Times New Roman" w:hAnsi="Times New Roman" w:cs="Times New Roman"/>
          <w:sz w:val="28"/>
          <w:szCs w:val="28"/>
        </w:rPr>
        <w:t>КГ). Это свидетельствует о том, что представления о себе в профессии, о самой профессии, ее статусе в обществе, своих способностях к осуществлению профессиональной деятельности не являются вполне адекватными реальному положению дел, они скорее завышены, фантазийны. Иначе говоря, они переоценивали уровень своей квалифицированности, идеализировали себя в профессии, предпочитали не замечать своих профессиональных недостатков, его обладатели имели недостаточные навыки саморефлексии, были поглощены скорее ролью учителя</w:t>
      </w:r>
      <w:r w:rsidR="00674C28">
        <w:rPr>
          <w:rFonts w:ascii="Times New Roman" w:hAnsi="Times New Roman" w:cs="Times New Roman"/>
          <w:sz w:val="28"/>
          <w:szCs w:val="28"/>
        </w:rPr>
        <w:t xml:space="preserve"> иностранных языков</w:t>
      </w:r>
      <w:r w:rsidR="00015AF7" w:rsidRPr="00F42E9F">
        <w:rPr>
          <w:rFonts w:ascii="Times New Roman" w:hAnsi="Times New Roman" w:cs="Times New Roman"/>
          <w:sz w:val="28"/>
          <w:szCs w:val="28"/>
        </w:rPr>
        <w:t>, нежели сутью данной профессии. Это может быть следствием отсутствия или маленького практического опыта. Адекватными представлениями о профессии, о себе и проявлениями себя в профессиональных ситуациях обладают чуть меньше половины студентов, им был присвоен низкий уровень (42,8% студентов ЭГ и 43% студентов КГ).</w:t>
      </w: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Результаты по данным статусам не представляют большой проблемы, и вполне могут быть отрегулированы в процессе дальнейшего обучения в вузе и предстоящей профессиональной деятельности.</w:t>
      </w: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Следует также заметить, что </w:t>
      </w:r>
      <w:r>
        <w:rPr>
          <w:rFonts w:ascii="Times New Roman" w:hAnsi="Times New Roman" w:cs="Times New Roman"/>
          <w:sz w:val="28"/>
          <w:szCs w:val="28"/>
        </w:rPr>
        <w:t>ПИ</w:t>
      </w:r>
      <w:r w:rsidR="00674C28">
        <w:rPr>
          <w:rFonts w:ascii="Times New Roman" w:hAnsi="Times New Roman" w:cs="Times New Roman"/>
          <w:sz w:val="28"/>
          <w:szCs w:val="28"/>
        </w:rPr>
        <w:t>БУИЯ</w:t>
      </w:r>
      <w:r w:rsidRPr="00F42E9F">
        <w:rPr>
          <w:rFonts w:ascii="Times New Roman" w:hAnsi="Times New Roman" w:cs="Times New Roman"/>
          <w:sz w:val="28"/>
          <w:szCs w:val="28"/>
        </w:rPr>
        <w:t xml:space="preserve"> не проявляется только в одном статусе, каждый студент обладает теми или иными характеристиками нескольких статусов, и в зависимости от ситуации может вести себя в соответствии то с одним статусом, то с другим. В большинстве случаев доминирующий статус был один, что говорит о том, что именно в соответствии с этим статусом студент проявляется в большинстве ситуаций. Однако были и такие студенты, которые получили примерно одинаковое количество баллов, соответствующих двум-трем статусам, т.е. доминирующего статуса у них нет, что говорит о несформированности или частичной сформированности их Я-концепции, их </w:t>
      </w:r>
      <w:r>
        <w:rPr>
          <w:rFonts w:ascii="Times New Roman" w:hAnsi="Times New Roman" w:cs="Times New Roman"/>
          <w:sz w:val="28"/>
          <w:szCs w:val="28"/>
        </w:rPr>
        <w:t>ПИ</w:t>
      </w:r>
      <w:r w:rsidRPr="00F42E9F">
        <w:rPr>
          <w:rFonts w:ascii="Times New Roman" w:hAnsi="Times New Roman" w:cs="Times New Roman"/>
          <w:sz w:val="28"/>
          <w:szCs w:val="28"/>
        </w:rPr>
        <w:t xml:space="preserve"> является разнородной, несистематизированной, нечеткой. </w:t>
      </w: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i/>
          <w:sz w:val="28"/>
          <w:szCs w:val="28"/>
        </w:rPr>
        <w:t>2) Результаты</w:t>
      </w:r>
      <w:r w:rsidRPr="00F42E9F">
        <w:rPr>
          <w:rFonts w:ascii="Times New Roman" w:hAnsi="Times New Roman" w:cs="Times New Roman"/>
          <w:sz w:val="28"/>
          <w:szCs w:val="28"/>
        </w:rPr>
        <w:t xml:space="preserve"> </w:t>
      </w:r>
      <w:r w:rsidRPr="00F42E9F">
        <w:rPr>
          <w:rFonts w:ascii="Times New Roman" w:hAnsi="Times New Roman" w:cs="Times New Roman"/>
          <w:i/>
          <w:sz w:val="28"/>
          <w:szCs w:val="28"/>
        </w:rPr>
        <w:t>методики изучения статусов профессиональной идентичности А.А. Азбель</w:t>
      </w:r>
      <w:r w:rsidRPr="00F42E9F">
        <w:rPr>
          <w:rFonts w:ascii="Times New Roman" w:hAnsi="Times New Roman" w:cs="Times New Roman"/>
          <w:sz w:val="28"/>
          <w:szCs w:val="28"/>
        </w:rPr>
        <w:t>.</w:t>
      </w:r>
    </w:p>
    <w:p w:rsidR="00015AF7"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Полученные результаты по </w:t>
      </w:r>
      <w:r w:rsidRPr="00F42E9F">
        <w:rPr>
          <w:rFonts w:ascii="Times New Roman" w:hAnsi="Times New Roman" w:cs="Times New Roman"/>
          <w:i/>
          <w:sz w:val="28"/>
          <w:szCs w:val="28"/>
        </w:rPr>
        <w:t xml:space="preserve">методике изучения статусов </w:t>
      </w:r>
      <w:r w:rsidR="00075866">
        <w:rPr>
          <w:rFonts w:ascii="Times New Roman" w:hAnsi="Times New Roman" w:cs="Times New Roman"/>
          <w:i/>
          <w:sz w:val="28"/>
          <w:szCs w:val="28"/>
        </w:rPr>
        <w:t>ПИ</w:t>
      </w:r>
      <w:r w:rsidRPr="00F42E9F">
        <w:rPr>
          <w:rFonts w:ascii="Times New Roman" w:hAnsi="Times New Roman" w:cs="Times New Roman"/>
          <w:i/>
          <w:sz w:val="28"/>
          <w:szCs w:val="28"/>
        </w:rPr>
        <w:t xml:space="preserve"> А.А. Азбель </w:t>
      </w:r>
      <w:r w:rsidRPr="00F42E9F">
        <w:rPr>
          <w:rFonts w:ascii="Times New Roman" w:hAnsi="Times New Roman" w:cs="Times New Roman"/>
          <w:iCs/>
          <w:sz w:val="28"/>
          <w:szCs w:val="28"/>
        </w:rPr>
        <w:t xml:space="preserve">на констатирующем этапе </w:t>
      </w:r>
      <w:r w:rsidRPr="00F42E9F">
        <w:rPr>
          <w:rFonts w:ascii="Times New Roman" w:hAnsi="Times New Roman" w:cs="Times New Roman"/>
          <w:sz w:val="28"/>
          <w:szCs w:val="28"/>
        </w:rPr>
        <w:t>в ЭГ представлены на рисунке 10.</w:t>
      </w:r>
    </w:p>
    <w:p w:rsidR="00015AF7" w:rsidRDefault="00015AF7" w:rsidP="00015AF7">
      <w:pPr>
        <w:spacing w:after="0" w:line="240" w:lineRule="auto"/>
        <w:jc w:val="both"/>
        <w:rPr>
          <w:rFonts w:ascii="Times New Roman" w:hAnsi="Times New Roman" w:cs="Times New Roman"/>
          <w:sz w:val="28"/>
          <w:szCs w:val="28"/>
        </w:rPr>
      </w:pPr>
    </w:p>
    <w:p w:rsidR="00015AF7" w:rsidRPr="00CA172F" w:rsidRDefault="00015AF7" w:rsidP="00015AF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2915" cy="1620000"/>
            <wp:effectExtent l="19050" t="0" r="26035" b="0"/>
            <wp:docPr id="18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cs="Times New Roman"/>
          <w:noProof/>
          <w:sz w:val="28"/>
          <w:szCs w:val="28"/>
          <w:lang w:eastAsia="ru-RU"/>
        </w:rPr>
        <w:drawing>
          <wp:inline distT="0" distB="0" distL="0" distR="0">
            <wp:extent cx="3006090" cy="1620000"/>
            <wp:effectExtent l="19050" t="0" r="22860" b="0"/>
            <wp:docPr id="18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15AF7" w:rsidRDefault="00015AF7" w:rsidP="00015AF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2280" cy="1620000"/>
            <wp:effectExtent l="19050" t="0" r="26670" b="0"/>
            <wp:docPr id="18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imes New Roman" w:hAnsi="Times New Roman" w:cs="Times New Roman"/>
          <w:noProof/>
          <w:sz w:val="28"/>
          <w:szCs w:val="28"/>
          <w:lang w:eastAsia="ru-RU"/>
        </w:rPr>
        <w:drawing>
          <wp:inline distT="0" distB="0" distL="0" distR="0">
            <wp:extent cx="3004185" cy="1620000"/>
            <wp:effectExtent l="19050" t="0" r="24765" b="0"/>
            <wp:docPr id="18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C75F5" w:rsidRDefault="00DC75F5" w:rsidP="00015AF7">
      <w:pPr>
        <w:spacing w:after="0" w:line="240" w:lineRule="auto"/>
        <w:ind w:firstLine="454"/>
        <w:jc w:val="center"/>
        <w:rPr>
          <w:rFonts w:ascii="Times New Roman" w:hAnsi="Times New Roman" w:cs="Times New Roman"/>
          <w:sz w:val="28"/>
          <w:szCs w:val="28"/>
        </w:rPr>
      </w:pPr>
    </w:p>
    <w:p w:rsidR="00015AF7" w:rsidRDefault="00015AF7" w:rsidP="00015AF7">
      <w:pPr>
        <w:spacing w:after="0" w:line="240" w:lineRule="auto"/>
        <w:ind w:firstLine="454"/>
        <w:jc w:val="center"/>
        <w:rPr>
          <w:rFonts w:ascii="Times New Roman" w:hAnsi="Times New Roman" w:cs="Times New Roman"/>
          <w:sz w:val="28"/>
          <w:szCs w:val="28"/>
        </w:rPr>
      </w:pPr>
      <w:r w:rsidRPr="00973FEC">
        <w:rPr>
          <w:rFonts w:ascii="Times New Roman" w:hAnsi="Times New Roman" w:cs="Times New Roman"/>
          <w:sz w:val="28"/>
          <w:szCs w:val="28"/>
        </w:rPr>
        <w:t xml:space="preserve">Рисунок </w:t>
      </w:r>
      <w:r>
        <w:rPr>
          <w:rFonts w:ascii="Times New Roman" w:hAnsi="Times New Roman" w:cs="Times New Roman"/>
          <w:sz w:val="28"/>
          <w:szCs w:val="28"/>
        </w:rPr>
        <w:t>10</w:t>
      </w:r>
      <w:r w:rsidRPr="00AA79BB">
        <w:rPr>
          <w:rFonts w:ascii="Times New Roman" w:hAnsi="Times New Roman" w:cs="Times New Roman"/>
          <w:sz w:val="28"/>
          <w:szCs w:val="28"/>
        </w:rPr>
        <w:t xml:space="preserve"> –</w:t>
      </w:r>
      <w:r w:rsidRPr="00BE1698">
        <w:rPr>
          <w:rFonts w:ascii="Times New Roman" w:hAnsi="Times New Roman" w:cs="Times New Roman"/>
          <w:sz w:val="28"/>
          <w:szCs w:val="28"/>
        </w:rPr>
        <w:t xml:space="preserve"> Результаты </w:t>
      </w:r>
      <w:r w:rsidRPr="00F948E6">
        <w:rPr>
          <w:rFonts w:ascii="Times New Roman" w:hAnsi="Times New Roman" w:cs="Times New Roman"/>
          <w:sz w:val="28"/>
          <w:szCs w:val="28"/>
        </w:rPr>
        <w:t>методик</w:t>
      </w:r>
      <w:r>
        <w:rPr>
          <w:rFonts w:ascii="Times New Roman" w:hAnsi="Times New Roman" w:cs="Times New Roman"/>
          <w:sz w:val="28"/>
          <w:szCs w:val="28"/>
        </w:rPr>
        <w:t>и</w:t>
      </w:r>
      <w:r w:rsidRPr="00F948E6">
        <w:rPr>
          <w:rFonts w:ascii="Times New Roman" w:hAnsi="Times New Roman" w:cs="Times New Roman"/>
          <w:sz w:val="28"/>
          <w:szCs w:val="28"/>
        </w:rPr>
        <w:t xml:space="preserve"> А.А. Азбель</w:t>
      </w:r>
      <w:r>
        <w:rPr>
          <w:rFonts w:ascii="Times New Roman" w:hAnsi="Times New Roman" w:cs="Times New Roman"/>
          <w:sz w:val="28"/>
          <w:szCs w:val="28"/>
        </w:rPr>
        <w:t xml:space="preserve"> по диагностике уровня сформированности компонентов ПИ на констатирующем этапе в ЭГ</w:t>
      </w:r>
    </w:p>
    <w:p w:rsidR="00684067" w:rsidRDefault="00684067" w:rsidP="00015AF7">
      <w:pPr>
        <w:spacing w:after="0" w:line="240" w:lineRule="auto"/>
        <w:ind w:firstLine="454"/>
        <w:jc w:val="both"/>
        <w:rPr>
          <w:rFonts w:ascii="Times New Roman" w:hAnsi="Times New Roman" w:cs="Times New Roman"/>
          <w:sz w:val="28"/>
          <w:szCs w:val="28"/>
        </w:rPr>
      </w:pPr>
    </w:p>
    <w:p w:rsidR="00015AF7"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Полученные результаты по методике А.А. Азбель для оценивания уровня сформированности компонентов </w:t>
      </w:r>
      <w:r>
        <w:rPr>
          <w:rFonts w:ascii="Times New Roman" w:hAnsi="Times New Roman" w:cs="Times New Roman"/>
          <w:sz w:val="28"/>
          <w:szCs w:val="28"/>
        </w:rPr>
        <w:t>ПИ</w:t>
      </w:r>
      <w:r w:rsidRPr="00F42E9F">
        <w:rPr>
          <w:rFonts w:ascii="Times New Roman" w:hAnsi="Times New Roman" w:cs="Times New Roman"/>
          <w:sz w:val="28"/>
          <w:szCs w:val="28"/>
        </w:rPr>
        <w:t xml:space="preserve"> по компонентам на констатирующем этапе опытно-экспериментальной работы в КГ представлены на рисунке 11.</w:t>
      </w:r>
    </w:p>
    <w:p w:rsidR="00E67A04" w:rsidRDefault="00E67A04" w:rsidP="00015AF7">
      <w:pPr>
        <w:spacing w:after="0" w:line="240" w:lineRule="auto"/>
        <w:ind w:firstLine="454"/>
        <w:jc w:val="both"/>
        <w:rPr>
          <w:rFonts w:ascii="Times New Roman" w:hAnsi="Times New Roman" w:cs="Times New Roman"/>
          <w:sz w:val="28"/>
          <w:szCs w:val="28"/>
        </w:rPr>
      </w:pPr>
    </w:p>
    <w:p w:rsidR="00015AF7" w:rsidRPr="00CA172F" w:rsidRDefault="00015AF7" w:rsidP="00015AF7">
      <w:pPr>
        <w:spacing w:after="0" w:line="240" w:lineRule="auto"/>
        <w:jc w:val="center"/>
        <w:rPr>
          <w:rFonts w:ascii="Times New Roman" w:hAnsi="Times New Roman" w:cs="Times New Roman"/>
          <w:sz w:val="28"/>
          <w:szCs w:val="28"/>
        </w:rPr>
      </w:pPr>
      <w:r w:rsidRPr="00C51628">
        <w:rPr>
          <w:rFonts w:ascii="Times New Roman" w:hAnsi="Times New Roman" w:cs="Times New Roman"/>
          <w:noProof/>
          <w:sz w:val="28"/>
          <w:szCs w:val="28"/>
          <w:lang w:eastAsia="ru-RU"/>
        </w:rPr>
        <w:drawing>
          <wp:inline distT="0" distB="0" distL="0" distR="0">
            <wp:extent cx="3002915" cy="1728000"/>
            <wp:effectExtent l="19050" t="0" r="26035" b="5550"/>
            <wp:docPr id="18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51628">
        <w:rPr>
          <w:rFonts w:ascii="Times New Roman" w:hAnsi="Times New Roman" w:cs="Times New Roman"/>
          <w:noProof/>
          <w:sz w:val="28"/>
          <w:szCs w:val="28"/>
          <w:lang w:eastAsia="ru-RU"/>
        </w:rPr>
        <w:drawing>
          <wp:inline distT="0" distB="0" distL="0" distR="0">
            <wp:extent cx="3001010" cy="1728000"/>
            <wp:effectExtent l="19050" t="0" r="27940" b="5550"/>
            <wp:docPr id="19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15AF7" w:rsidRPr="00CA172F" w:rsidRDefault="00015AF7" w:rsidP="00015AF7">
      <w:pPr>
        <w:spacing w:after="0" w:line="240" w:lineRule="auto"/>
        <w:jc w:val="center"/>
        <w:rPr>
          <w:rFonts w:ascii="Times New Roman" w:hAnsi="Times New Roman" w:cs="Times New Roman"/>
          <w:sz w:val="28"/>
          <w:szCs w:val="28"/>
        </w:rPr>
      </w:pPr>
      <w:r w:rsidRPr="00C51628">
        <w:rPr>
          <w:rFonts w:ascii="Times New Roman" w:hAnsi="Times New Roman" w:cs="Times New Roman"/>
          <w:noProof/>
          <w:sz w:val="28"/>
          <w:szCs w:val="28"/>
          <w:lang w:eastAsia="ru-RU"/>
        </w:rPr>
        <w:drawing>
          <wp:inline distT="0" distB="0" distL="0" distR="0">
            <wp:extent cx="3002280" cy="1728000"/>
            <wp:effectExtent l="19050" t="0" r="26670" b="5550"/>
            <wp:docPr id="19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51628">
        <w:rPr>
          <w:rFonts w:ascii="Times New Roman" w:hAnsi="Times New Roman" w:cs="Times New Roman"/>
          <w:noProof/>
          <w:sz w:val="28"/>
          <w:szCs w:val="28"/>
          <w:lang w:eastAsia="ru-RU"/>
        </w:rPr>
        <w:drawing>
          <wp:inline distT="0" distB="0" distL="0" distR="0">
            <wp:extent cx="3003550" cy="1728000"/>
            <wp:effectExtent l="19050" t="0" r="25400" b="5550"/>
            <wp:docPr id="19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15AF7" w:rsidRDefault="00015AF7" w:rsidP="00015AF7">
      <w:pPr>
        <w:spacing w:after="0" w:line="240" w:lineRule="auto"/>
        <w:jc w:val="center"/>
        <w:rPr>
          <w:rFonts w:ascii="Times New Roman" w:hAnsi="Times New Roman" w:cs="Times New Roman"/>
          <w:sz w:val="28"/>
          <w:szCs w:val="28"/>
        </w:rPr>
      </w:pPr>
    </w:p>
    <w:p w:rsidR="00015AF7" w:rsidRDefault="00015AF7" w:rsidP="00015AF7">
      <w:pPr>
        <w:spacing w:after="0" w:line="240" w:lineRule="auto"/>
        <w:ind w:firstLine="454"/>
        <w:jc w:val="center"/>
        <w:rPr>
          <w:rFonts w:ascii="Times New Roman" w:hAnsi="Times New Roman" w:cs="Times New Roman"/>
          <w:sz w:val="28"/>
          <w:szCs w:val="28"/>
        </w:rPr>
      </w:pPr>
      <w:r w:rsidRPr="00973FEC">
        <w:rPr>
          <w:rFonts w:ascii="Times New Roman" w:hAnsi="Times New Roman" w:cs="Times New Roman"/>
          <w:sz w:val="28"/>
          <w:szCs w:val="28"/>
        </w:rPr>
        <w:t xml:space="preserve">Рисунок </w:t>
      </w:r>
      <w:r>
        <w:rPr>
          <w:rFonts w:ascii="Times New Roman" w:hAnsi="Times New Roman" w:cs="Times New Roman"/>
          <w:sz w:val="28"/>
          <w:szCs w:val="28"/>
        </w:rPr>
        <w:t>11</w:t>
      </w:r>
      <w:r w:rsidRPr="00AA79BB">
        <w:rPr>
          <w:rFonts w:ascii="Times New Roman" w:hAnsi="Times New Roman" w:cs="Times New Roman"/>
          <w:sz w:val="28"/>
          <w:szCs w:val="28"/>
        </w:rPr>
        <w:t xml:space="preserve"> –</w:t>
      </w:r>
      <w:r w:rsidRPr="00BE1698">
        <w:rPr>
          <w:rFonts w:ascii="Times New Roman" w:hAnsi="Times New Roman" w:cs="Times New Roman"/>
          <w:sz w:val="28"/>
          <w:szCs w:val="28"/>
        </w:rPr>
        <w:t xml:space="preserve"> Результаты </w:t>
      </w:r>
      <w:r w:rsidRPr="00F948E6">
        <w:rPr>
          <w:rFonts w:ascii="Times New Roman" w:hAnsi="Times New Roman" w:cs="Times New Roman"/>
          <w:sz w:val="28"/>
          <w:szCs w:val="28"/>
        </w:rPr>
        <w:t>методик</w:t>
      </w:r>
      <w:r>
        <w:rPr>
          <w:rFonts w:ascii="Times New Roman" w:hAnsi="Times New Roman" w:cs="Times New Roman"/>
          <w:sz w:val="28"/>
          <w:szCs w:val="28"/>
        </w:rPr>
        <w:t>и</w:t>
      </w:r>
      <w:r w:rsidRPr="00F948E6">
        <w:rPr>
          <w:rFonts w:ascii="Times New Roman" w:hAnsi="Times New Roman" w:cs="Times New Roman"/>
          <w:sz w:val="28"/>
          <w:szCs w:val="28"/>
        </w:rPr>
        <w:t xml:space="preserve"> А.А. Азбель</w:t>
      </w:r>
      <w:r>
        <w:rPr>
          <w:rFonts w:ascii="Times New Roman" w:hAnsi="Times New Roman" w:cs="Times New Roman"/>
          <w:sz w:val="28"/>
          <w:szCs w:val="28"/>
        </w:rPr>
        <w:t xml:space="preserve"> по диагностике уровня сформированности компонентов ПИ на констатирующем этапе в КГ</w:t>
      </w:r>
    </w:p>
    <w:p w:rsidR="00015AF7" w:rsidRDefault="00015AF7" w:rsidP="00015AF7">
      <w:pPr>
        <w:spacing w:after="0" w:line="240" w:lineRule="auto"/>
        <w:ind w:firstLine="454"/>
        <w:jc w:val="both"/>
        <w:rPr>
          <w:rFonts w:ascii="Times New Roman" w:hAnsi="Times New Roman" w:cs="Times New Roman"/>
          <w:sz w:val="28"/>
          <w:szCs w:val="28"/>
        </w:rPr>
      </w:pP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Как видно из представленных данных, на </w:t>
      </w:r>
      <w:r w:rsidRPr="00F42E9F">
        <w:rPr>
          <w:rFonts w:ascii="Times New Roman" w:hAnsi="Times New Roman" w:cs="Times New Roman"/>
          <w:iCs/>
          <w:sz w:val="28"/>
          <w:szCs w:val="28"/>
        </w:rPr>
        <w:t>констатирующем этапе</w:t>
      </w:r>
      <w:r w:rsidRPr="00F42E9F">
        <w:rPr>
          <w:rFonts w:ascii="Times New Roman" w:hAnsi="Times New Roman" w:cs="Times New Roman"/>
          <w:sz w:val="28"/>
          <w:szCs w:val="28"/>
        </w:rPr>
        <w:t xml:space="preserve"> опытно-экспериментальной работы, компоненты ПИ сформированы примерно одинаково. Количество студентов, проявивших </w:t>
      </w:r>
      <w:r w:rsidR="00C40752">
        <w:rPr>
          <w:rFonts w:ascii="Times New Roman" w:hAnsi="Times New Roman" w:cs="Times New Roman"/>
          <w:sz w:val="28"/>
          <w:szCs w:val="28"/>
        </w:rPr>
        <w:t>«</w:t>
      </w:r>
      <w:r w:rsidRPr="00F42E9F">
        <w:rPr>
          <w:rFonts w:ascii="Times New Roman" w:hAnsi="Times New Roman" w:cs="Times New Roman"/>
          <w:sz w:val="28"/>
          <w:szCs w:val="28"/>
        </w:rPr>
        <w:t>мораторий</w:t>
      </w:r>
      <w:r w:rsidR="00C40752">
        <w:rPr>
          <w:rFonts w:ascii="Times New Roman" w:hAnsi="Times New Roman" w:cs="Times New Roman"/>
          <w:sz w:val="28"/>
          <w:szCs w:val="28"/>
        </w:rPr>
        <w:t>»</w:t>
      </w:r>
      <w:r w:rsidRPr="00F42E9F">
        <w:rPr>
          <w:rFonts w:ascii="Times New Roman" w:hAnsi="Times New Roman" w:cs="Times New Roman"/>
          <w:sz w:val="28"/>
          <w:szCs w:val="28"/>
        </w:rPr>
        <w:t xml:space="preserve">, больше по всем компонентам в обеих группах, чем студентов с </w:t>
      </w:r>
      <w:r w:rsidR="00C40752">
        <w:rPr>
          <w:rFonts w:ascii="Times New Roman" w:hAnsi="Times New Roman" w:cs="Times New Roman"/>
          <w:sz w:val="28"/>
          <w:szCs w:val="28"/>
        </w:rPr>
        <w:t>«</w:t>
      </w:r>
      <w:r w:rsidRPr="00F42E9F">
        <w:rPr>
          <w:rFonts w:ascii="Times New Roman" w:hAnsi="Times New Roman" w:cs="Times New Roman"/>
          <w:sz w:val="28"/>
          <w:szCs w:val="28"/>
        </w:rPr>
        <w:t>достигнутой</w:t>
      </w:r>
      <w:r w:rsidR="007109F5">
        <w:rPr>
          <w:rFonts w:ascii="Times New Roman" w:hAnsi="Times New Roman" w:cs="Times New Roman"/>
          <w:sz w:val="28"/>
          <w:szCs w:val="28"/>
        </w:rPr>
        <w:t>»</w:t>
      </w:r>
      <w:r w:rsidRPr="00F42E9F">
        <w:rPr>
          <w:rFonts w:ascii="Times New Roman" w:hAnsi="Times New Roman" w:cs="Times New Roman"/>
          <w:sz w:val="28"/>
          <w:szCs w:val="28"/>
        </w:rPr>
        <w:t xml:space="preserve"> ПИ.</w:t>
      </w:r>
    </w:p>
    <w:p w:rsidR="00015AF7" w:rsidRPr="00F42E9F"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Так, статус </w:t>
      </w:r>
      <w:r w:rsidR="00A237D5">
        <w:rPr>
          <w:rFonts w:ascii="Times New Roman" w:hAnsi="Times New Roman" w:cs="Times New Roman"/>
          <w:sz w:val="28"/>
          <w:szCs w:val="28"/>
        </w:rPr>
        <w:t>«</w:t>
      </w:r>
      <w:r w:rsidRPr="00F42E9F">
        <w:rPr>
          <w:rFonts w:ascii="Times New Roman" w:hAnsi="Times New Roman" w:cs="Times New Roman"/>
          <w:sz w:val="28"/>
          <w:szCs w:val="28"/>
        </w:rPr>
        <w:t>моратори</w:t>
      </w:r>
      <w:r w:rsidR="00A237D5">
        <w:rPr>
          <w:rFonts w:ascii="Times New Roman" w:hAnsi="Times New Roman" w:cs="Times New Roman"/>
          <w:sz w:val="28"/>
          <w:szCs w:val="28"/>
        </w:rPr>
        <w:t>й»</w:t>
      </w:r>
      <w:r w:rsidRPr="00F42E9F">
        <w:rPr>
          <w:rFonts w:ascii="Times New Roman" w:hAnsi="Times New Roman" w:cs="Times New Roman"/>
          <w:sz w:val="28"/>
          <w:szCs w:val="28"/>
        </w:rPr>
        <w:t xml:space="preserve"> с высоким уровнем сформированности был проявлен в ЭГ больше в когнитивном и поведенческом компонентах (по 33,9%), в КГ больше в когнитивном компоненте (35,5%). Данный статус с высоким уровнем сформированности в общем по всем компонентам был присвоен 29,6% студентам в ЭГ и 31,8% студентам в КГ. Средний уровень сформированности </w:t>
      </w:r>
      <w:r w:rsidR="00A237D5">
        <w:rPr>
          <w:rFonts w:ascii="Times New Roman" w:hAnsi="Times New Roman" w:cs="Times New Roman"/>
          <w:sz w:val="28"/>
          <w:szCs w:val="28"/>
        </w:rPr>
        <w:t>«</w:t>
      </w:r>
      <w:r w:rsidRPr="00F42E9F">
        <w:rPr>
          <w:rFonts w:ascii="Times New Roman" w:hAnsi="Times New Roman" w:cs="Times New Roman"/>
          <w:sz w:val="28"/>
          <w:szCs w:val="28"/>
        </w:rPr>
        <w:t>моратория</w:t>
      </w:r>
      <w:r w:rsidR="00A237D5">
        <w:rPr>
          <w:rFonts w:ascii="Times New Roman" w:hAnsi="Times New Roman" w:cs="Times New Roman"/>
          <w:sz w:val="28"/>
          <w:szCs w:val="28"/>
        </w:rPr>
        <w:t>»</w:t>
      </w:r>
      <w:r w:rsidRPr="00F42E9F">
        <w:rPr>
          <w:rFonts w:ascii="Times New Roman" w:hAnsi="Times New Roman" w:cs="Times New Roman"/>
          <w:sz w:val="28"/>
          <w:szCs w:val="28"/>
        </w:rPr>
        <w:t xml:space="preserve"> нас также волнует, он был присвоен 50,9% студентам в ЭГ и 54,1% студентам в КГ. </w:t>
      </w:r>
    </w:p>
    <w:p w:rsidR="00015AF7" w:rsidRPr="00F42E9F" w:rsidRDefault="00A237D5" w:rsidP="00015AF7">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w:t>
      </w:r>
      <w:r w:rsidR="00015AF7" w:rsidRPr="00F42E9F">
        <w:rPr>
          <w:rFonts w:ascii="Times New Roman" w:hAnsi="Times New Roman" w:cs="Times New Roman"/>
          <w:sz w:val="28"/>
          <w:szCs w:val="28"/>
        </w:rPr>
        <w:t>Достигнутая</w:t>
      </w:r>
      <w:r w:rsidR="007109F5">
        <w:rPr>
          <w:rFonts w:ascii="Times New Roman" w:hAnsi="Times New Roman" w:cs="Times New Roman"/>
          <w:sz w:val="28"/>
          <w:szCs w:val="28"/>
        </w:rPr>
        <w:t>»</w:t>
      </w:r>
      <w:r w:rsidR="00015AF7" w:rsidRPr="00F42E9F">
        <w:rPr>
          <w:rFonts w:ascii="Times New Roman" w:hAnsi="Times New Roman" w:cs="Times New Roman"/>
          <w:sz w:val="28"/>
          <w:szCs w:val="28"/>
        </w:rPr>
        <w:t xml:space="preserve"> ПИ на высоком уровне у большего количества студентов проявилась в поведенческом компоненте в ЭГ (24,6%), и в когнитивном компоненте в КГ (22,2%). Этим статусом в среднем по трем компонентам обладали только 20,8% студентов ЭГ и 16,3% студентов КГ. Более половины студентам, а именно 51,5% и 65,9% студентам ЭГ и КГ соответственно, был присвоен средний уровень сформированности </w:t>
      </w:r>
      <w:r>
        <w:rPr>
          <w:rFonts w:ascii="Times New Roman" w:hAnsi="Times New Roman" w:cs="Times New Roman"/>
          <w:sz w:val="28"/>
          <w:szCs w:val="28"/>
        </w:rPr>
        <w:t>«</w:t>
      </w:r>
      <w:r w:rsidR="00015AF7" w:rsidRPr="00F42E9F">
        <w:rPr>
          <w:rFonts w:ascii="Times New Roman" w:hAnsi="Times New Roman" w:cs="Times New Roman"/>
          <w:sz w:val="28"/>
          <w:szCs w:val="28"/>
        </w:rPr>
        <w:t>достигнутой</w:t>
      </w:r>
      <w:r w:rsidR="007109F5">
        <w:rPr>
          <w:rFonts w:ascii="Times New Roman" w:hAnsi="Times New Roman" w:cs="Times New Roman"/>
          <w:sz w:val="28"/>
          <w:szCs w:val="28"/>
        </w:rPr>
        <w:t>»</w:t>
      </w:r>
      <w:r w:rsidR="00015AF7" w:rsidRPr="00F42E9F">
        <w:rPr>
          <w:rFonts w:ascii="Times New Roman" w:hAnsi="Times New Roman" w:cs="Times New Roman"/>
          <w:sz w:val="28"/>
          <w:szCs w:val="28"/>
        </w:rPr>
        <w:t xml:space="preserve"> идентичности.</w:t>
      </w:r>
    </w:p>
    <w:p w:rsidR="00015AF7" w:rsidRPr="00F42E9F" w:rsidRDefault="007109F5"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Статусы </w:t>
      </w:r>
      <w:r w:rsidR="00A237D5">
        <w:rPr>
          <w:rFonts w:ascii="Times New Roman" w:hAnsi="Times New Roman" w:cs="Times New Roman"/>
          <w:sz w:val="28"/>
          <w:szCs w:val="28"/>
        </w:rPr>
        <w:t>«</w:t>
      </w:r>
      <w:r>
        <w:rPr>
          <w:rFonts w:ascii="Times New Roman" w:hAnsi="Times New Roman" w:cs="Times New Roman"/>
          <w:sz w:val="28"/>
          <w:szCs w:val="28"/>
        </w:rPr>
        <w:t>диффузная</w:t>
      </w:r>
      <w:r w:rsidR="00A237D5">
        <w:rPr>
          <w:rFonts w:ascii="Times New Roman" w:hAnsi="Times New Roman" w:cs="Times New Roman"/>
          <w:sz w:val="28"/>
          <w:szCs w:val="28"/>
        </w:rPr>
        <w:t>»</w:t>
      </w:r>
      <w:r w:rsidR="00015AF7" w:rsidRPr="00F42E9F">
        <w:rPr>
          <w:rFonts w:ascii="Times New Roman" w:hAnsi="Times New Roman" w:cs="Times New Roman"/>
          <w:sz w:val="28"/>
          <w:szCs w:val="28"/>
        </w:rPr>
        <w:t xml:space="preserve"> и </w:t>
      </w:r>
      <w:r w:rsidR="00A237D5">
        <w:rPr>
          <w:rFonts w:ascii="Times New Roman" w:hAnsi="Times New Roman" w:cs="Times New Roman"/>
          <w:sz w:val="28"/>
          <w:szCs w:val="28"/>
        </w:rPr>
        <w:t>«</w:t>
      </w:r>
      <w:r>
        <w:rPr>
          <w:rFonts w:ascii="Times New Roman" w:hAnsi="Times New Roman" w:cs="Times New Roman"/>
          <w:sz w:val="28"/>
          <w:szCs w:val="28"/>
        </w:rPr>
        <w:t>преждевременная</w:t>
      </w:r>
      <w:r w:rsidR="00A237D5">
        <w:rPr>
          <w:rFonts w:ascii="Times New Roman" w:hAnsi="Times New Roman" w:cs="Times New Roman"/>
          <w:sz w:val="28"/>
          <w:szCs w:val="28"/>
        </w:rPr>
        <w:t>»</w:t>
      </w:r>
      <w:r>
        <w:rPr>
          <w:rFonts w:ascii="Times New Roman" w:hAnsi="Times New Roman" w:cs="Times New Roman"/>
          <w:sz w:val="28"/>
          <w:szCs w:val="28"/>
        </w:rPr>
        <w:t xml:space="preserve"> ПИ</w:t>
      </w:r>
      <w:r w:rsidR="00015AF7" w:rsidRPr="00F42E9F">
        <w:rPr>
          <w:rFonts w:ascii="Times New Roman" w:hAnsi="Times New Roman" w:cs="Times New Roman"/>
          <w:sz w:val="28"/>
          <w:szCs w:val="28"/>
        </w:rPr>
        <w:t xml:space="preserve"> были присвоены студентам в обеих группах в основном на низком уровне сформированности. На среднем уровне сформированности статус </w:t>
      </w:r>
      <w:r>
        <w:rPr>
          <w:rFonts w:ascii="Times New Roman" w:hAnsi="Times New Roman" w:cs="Times New Roman"/>
          <w:sz w:val="28"/>
          <w:szCs w:val="28"/>
        </w:rPr>
        <w:t>«</w:t>
      </w:r>
      <w:r w:rsidR="00015AF7" w:rsidRPr="00F42E9F">
        <w:rPr>
          <w:rFonts w:ascii="Times New Roman" w:hAnsi="Times New Roman" w:cs="Times New Roman"/>
          <w:sz w:val="28"/>
          <w:szCs w:val="28"/>
        </w:rPr>
        <w:t>диффузной</w:t>
      </w:r>
      <w:r>
        <w:rPr>
          <w:rFonts w:ascii="Times New Roman" w:hAnsi="Times New Roman" w:cs="Times New Roman"/>
          <w:sz w:val="28"/>
          <w:szCs w:val="28"/>
        </w:rPr>
        <w:t>»</w:t>
      </w:r>
      <w:r w:rsidR="00015AF7" w:rsidRPr="00F42E9F">
        <w:rPr>
          <w:rFonts w:ascii="Times New Roman" w:hAnsi="Times New Roman" w:cs="Times New Roman"/>
          <w:sz w:val="28"/>
          <w:szCs w:val="28"/>
        </w:rPr>
        <w:t xml:space="preserve"> ПИ получили чуть более трети студентов ЭГ (42,8%) и КГ (33,3%). И на высоком уровне всего 1,9% студентов ЭГ и 1,5% студентов КГ.</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По статусу </w:t>
      </w:r>
      <w:r w:rsidR="007109F5">
        <w:rPr>
          <w:rFonts w:ascii="Times New Roman" w:hAnsi="Times New Roman" w:cs="Times New Roman"/>
          <w:sz w:val="28"/>
          <w:szCs w:val="28"/>
        </w:rPr>
        <w:t>«</w:t>
      </w:r>
      <w:r w:rsidRPr="00F42E9F">
        <w:rPr>
          <w:rFonts w:ascii="Times New Roman" w:hAnsi="Times New Roman" w:cs="Times New Roman"/>
          <w:sz w:val="28"/>
          <w:szCs w:val="28"/>
        </w:rPr>
        <w:t>преждевременной</w:t>
      </w:r>
      <w:r w:rsidR="007109F5">
        <w:rPr>
          <w:rFonts w:ascii="Times New Roman" w:hAnsi="Times New Roman" w:cs="Times New Roman"/>
          <w:sz w:val="28"/>
          <w:szCs w:val="28"/>
        </w:rPr>
        <w:t>»</w:t>
      </w:r>
      <w:r w:rsidRPr="00F42E9F">
        <w:rPr>
          <w:rFonts w:ascii="Times New Roman" w:hAnsi="Times New Roman" w:cs="Times New Roman"/>
          <w:sz w:val="28"/>
          <w:szCs w:val="28"/>
        </w:rPr>
        <w:t xml:space="preserve"> </w:t>
      </w:r>
      <w:r>
        <w:rPr>
          <w:rFonts w:ascii="Times New Roman" w:hAnsi="Times New Roman" w:cs="Times New Roman"/>
          <w:sz w:val="28"/>
          <w:szCs w:val="28"/>
        </w:rPr>
        <w:t>ПИ</w:t>
      </w:r>
      <w:r w:rsidRPr="00F42E9F">
        <w:rPr>
          <w:rFonts w:ascii="Times New Roman" w:hAnsi="Times New Roman" w:cs="Times New Roman"/>
          <w:sz w:val="28"/>
          <w:szCs w:val="28"/>
        </w:rPr>
        <w:t xml:space="preserve"> также мало студентов получили высокий уровень (1,9% </w:t>
      </w:r>
      <w:r w:rsidR="00D03DD0" w:rsidRPr="00F42E9F">
        <w:rPr>
          <w:rFonts w:ascii="Times New Roman" w:hAnsi="Times New Roman" w:cs="Times New Roman"/>
          <w:sz w:val="28"/>
          <w:szCs w:val="28"/>
        </w:rPr>
        <w:t xml:space="preserve">– </w:t>
      </w:r>
      <w:r w:rsidRPr="00F42E9F">
        <w:rPr>
          <w:rFonts w:ascii="Times New Roman" w:hAnsi="Times New Roman" w:cs="Times New Roman"/>
          <w:sz w:val="28"/>
          <w:szCs w:val="28"/>
        </w:rPr>
        <w:t xml:space="preserve">ЭГ и 1,5% </w:t>
      </w:r>
      <w:r w:rsidR="00D03DD0" w:rsidRPr="00F42E9F">
        <w:rPr>
          <w:rFonts w:ascii="Times New Roman" w:hAnsi="Times New Roman" w:cs="Times New Roman"/>
          <w:sz w:val="28"/>
          <w:szCs w:val="28"/>
        </w:rPr>
        <w:t xml:space="preserve">– </w:t>
      </w:r>
      <w:r w:rsidRPr="00F42E9F">
        <w:rPr>
          <w:rFonts w:ascii="Times New Roman" w:hAnsi="Times New Roman" w:cs="Times New Roman"/>
          <w:sz w:val="28"/>
          <w:szCs w:val="28"/>
        </w:rPr>
        <w:t>КГ). Около трети студентов, а именно 29,5% студентов ЭГ и 34,8% студентов КГ получили средний уровень сформированности. Остальным был присвоен низкий уровень, это более поло</w:t>
      </w:r>
      <w:r w:rsidRPr="00E91371">
        <w:rPr>
          <w:rFonts w:ascii="Times New Roman" w:hAnsi="Times New Roman" w:cs="Times New Roman"/>
          <w:sz w:val="28"/>
          <w:szCs w:val="28"/>
        </w:rPr>
        <w:t>вины студентов.</w:t>
      </w:r>
    </w:p>
    <w:p w:rsidR="00015AF7" w:rsidRPr="00E91371" w:rsidRDefault="00015AF7" w:rsidP="00015AF7">
      <w:pPr>
        <w:spacing w:after="0" w:line="240" w:lineRule="auto"/>
        <w:ind w:firstLine="454"/>
        <w:jc w:val="both"/>
        <w:rPr>
          <w:rFonts w:ascii="Times New Roman" w:hAnsi="Times New Roman" w:cs="Times New Roman"/>
          <w:i/>
          <w:sz w:val="28"/>
          <w:szCs w:val="28"/>
        </w:rPr>
      </w:pPr>
      <w:r w:rsidRPr="00E91371">
        <w:rPr>
          <w:rFonts w:ascii="Times New Roman" w:hAnsi="Times New Roman" w:cs="Times New Roman"/>
          <w:i/>
          <w:sz w:val="28"/>
          <w:szCs w:val="28"/>
        </w:rPr>
        <w:t>3) Результаты эссе для диагностики исходного уровня сформированности эмоционального</w:t>
      </w:r>
      <w:r w:rsidRPr="00E91371">
        <w:rPr>
          <w:rFonts w:ascii="Times New Roman" w:hAnsi="Times New Roman" w:cs="Times New Roman"/>
          <w:sz w:val="28"/>
          <w:szCs w:val="28"/>
        </w:rPr>
        <w:t xml:space="preserve"> </w:t>
      </w:r>
      <w:r w:rsidRPr="00E91371">
        <w:rPr>
          <w:rFonts w:ascii="Times New Roman" w:hAnsi="Times New Roman" w:cs="Times New Roman"/>
          <w:i/>
          <w:sz w:val="28"/>
          <w:szCs w:val="28"/>
        </w:rPr>
        <w:t xml:space="preserve">компонента профессиональной идентичности </w:t>
      </w:r>
      <w:r w:rsidR="00674C28" w:rsidRPr="00E91371">
        <w:rPr>
          <w:rFonts w:ascii="Times New Roman" w:hAnsi="Times New Roman" w:cs="Times New Roman"/>
          <w:i/>
          <w:sz w:val="28"/>
          <w:szCs w:val="28"/>
        </w:rPr>
        <w:t>будущих учителей иностранного языка</w:t>
      </w:r>
      <w:r w:rsidRPr="00E91371">
        <w:rPr>
          <w:rFonts w:ascii="Times New Roman" w:hAnsi="Times New Roman" w:cs="Times New Roman"/>
          <w:i/>
          <w:sz w:val="28"/>
          <w:szCs w:val="28"/>
        </w:rPr>
        <w:t>.</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Результаты оценивания исходного уровня сформированности эмоционального компонента ПИ</w:t>
      </w:r>
      <w:r w:rsidR="00674C28"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студентов ЭГ и КГ на констатирующем этапе опытно-экспериментальной работы представлены на рисунке 12. </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2915" cy="1980000"/>
            <wp:effectExtent l="19050" t="0" r="26035" b="1200"/>
            <wp:docPr id="19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E91371">
        <w:rPr>
          <w:rFonts w:ascii="Times New Roman" w:hAnsi="Times New Roman" w:cs="Times New Roman"/>
          <w:noProof/>
          <w:sz w:val="28"/>
          <w:szCs w:val="28"/>
          <w:lang w:eastAsia="ru-RU"/>
        </w:rPr>
        <w:drawing>
          <wp:inline distT="0" distB="0" distL="0" distR="0">
            <wp:extent cx="3002280" cy="1980000"/>
            <wp:effectExtent l="19050" t="0" r="26670" b="1200"/>
            <wp:docPr id="19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a5"/>
        <w:tblW w:w="0" w:type="auto"/>
        <w:jc w:val="center"/>
        <w:tblLook w:val="04A0" w:firstRow="1" w:lastRow="0" w:firstColumn="1" w:lastColumn="0" w:noHBand="0" w:noVBand="1"/>
      </w:tblPr>
      <w:tblGrid>
        <w:gridCol w:w="9468"/>
      </w:tblGrid>
      <w:tr w:rsidR="00015AF7" w:rsidRPr="00E91371" w:rsidTr="00075866">
        <w:trPr>
          <w:jc w:val="center"/>
        </w:trPr>
        <w:tc>
          <w:tcPr>
            <w:tcW w:w="9468" w:type="dxa"/>
          </w:tcPr>
          <w:p w:rsidR="00015AF7" w:rsidRPr="00E91371" w:rsidRDefault="00015AF7" w:rsidP="00075866">
            <w:pPr>
              <w:tabs>
                <w:tab w:val="left" w:pos="426"/>
              </w:tabs>
              <w:jc w:val="both"/>
              <w:rPr>
                <w:rFonts w:ascii="Times New Roman" w:hAnsi="Times New Roman" w:cs="Times New Roman"/>
                <w:sz w:val="24"/>
                <w:szCs w:val="28"/>
              </w:rPr>
            </w:pPr>
            <w:r w:rsidRPr="00E91371">
              <w:rPr>
                <w:rFonts w:ascii="Times New Roman" w:hAnsi="Times New Roman" w:cs="Times New Roman"/>
                <w:sz w:val="24"/>
                <w:szCs w:val="28"/>
              </w:rPr>
              <w:t>Критерии оценивания:</w:t>
            </w:r>
          </w:p>
          <w:p w:rsidR="00690524" w:rsidRPr="00E91371" w:rsidRDefault="00690524" w:rsidP="00690524">
            <w:pPr>
              <w:pStyle w:val="ab"/>
              <w:numPr>
                <w:ilvl w:val="0"/>
                <w:numId w:val="186"/>
              </w:numPr>
              <w:ind w:left="357" w:hanging="357"/>
              <w:rPr>
                <w:rFonts w:ascii="Times New Roman" w:hAnsi="Times New Roman" w:cs="Times New Roman"/>
                <w:sz w:val="24"/>
                <w:szCs w:val="20"/>
              </w:rPr>
            </w:pPr>
            <w:r w:rsidRPr="00E91371">
              <w:rPr>
                <w:rFonts w:ascii="Times New Roman" w:hAnsi="Times New Roman" w:cs="Times New Roman"/>
                <w:sz w:val="24"/>
                <w:szCs w:val="20"/>
              </w:rPr>
              <w:t>оценочные суждения о профессии учителя иностранного языка;</w:t>
            </w:r>
          </w:p>
          <w:p w:rsidR="00D03DD0" w:rsidRPr="00E91371" w:rsidRDefault="00690524" w:rsidP="00D03DD0">
            <w:pPr>
              <w:pStyle w:val="ab"/>
              <w:numPr>
                <w:ilvl w:val="0"/>
                <w:numId w:val="186"/>
              </w:numPr>
              <w:ind w:left="357" w:hanging="357"/>
              <w:rPr>
                <w:rFonts w:ascii="Times New Roman" w:hAnsi="Times New Roman" w:cs="Times New Roman"/>
                <w:sz w:val="24"/>
                <w:szCs w:val="20"/>
              </w:rPr>
            </w:pPr>
            <w:r w:rsidRPr="00E91371">
              <w:rPr>
                <w:rFonts w:ascii="Times New Roman" w:hAnsi="Times New Roman" w:cs="Times New Roman"/>
                <w:sz w:val="24"/>
                <w:szCs w:val="20"/>
              </w:rPr>
              <w:t>наличие умений рефлексировать на соответствие себя профессии учителя иностранного языка с целью поддержания мотивации;</w:t>
            </w:r>
          </w:p>
          <w:p w:rsidR="00015AF7" w:rsidRPr="00E91371" w:rsidRDefault="00690524" w:rsidP="00D03DD0">
            <w:pPr>
              <w:pStyle w:val="ab"/>
              <w:numPr>
                <w:ilvl w:val="0"/>
                <w:numId w:val="186"/>
              </w:numPr>
              <w:ind w:left="357" w:hanging="357"/>
              <w:rPr>
                <w:rFonts w:ascii="Times New Roman" w:hAnsi="Times New Roman" w:cs="Times New Roman"/>
                <w:sz w:val="24"/>
                <w:szCs w:val="20"/>
              </w:rPr>
            </w:pPr>
            <w:r w:rsidRPr="00E91371">
              <w:rPr>
                <w:rFonts w:ascii="Times New Roman" w:hAnsi="Times New Roman" w:cs="Times New Roman"/>
                <w:sz w:val="24"/>
                <w:szCs w:val="20"/>
              </w:rPr>
              <w:t>стремление к саморазвитию.</w:t>
            </w:r>
          </w:p>
        </w:tc>
      </w:tr>
    </w:tbl>
    <w:p w:rsidR="00015AF7" w:rsidRPr="00E91371" w:rsidRDefault="00015AF7" w:rsidP="00015AF7">
      <w:pPr>
        <w:spacing w:after="0" w:line="240" w:lineRule="auto"/>
        <w:jc w:val="center"/>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sz w:val="28"/>
          <w:szCs w:val="28"/>
        </w:rPr>
        <w:t>Рисунок 12 – Результаты эссе для диагностики уровня сформированности эмоционального компонента ПИ</w:t>
      </w:r>
      <w:r w:rsidR="00674C28"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на констатирующем этапе в ЭГ и КГ</w:t>
      </w:r>
    </w:p>
    <w:p w:rsidR="00015AF7" w:rsidRPr="00E91371" w:rsidRDefault="00015AF7" w:rsidP="00015AF7">
      <w:pPr>
        <w:spacing w:after="0" w:line="240" w:lineRule="auto"/>
        <w:rPr>
          <w:rFonts w:ascii="Times New Roman" w:hAnsi="Times New Roman" w:cs="Times New Roman"/>
          <w:sz w:val="28"/>
          <w:szCs w:val="28"/>
        </w:rPr>
      </w:pP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Результаты проверки эссе на констатирующем этапе показали, что в зависимости от критерия оценивания на высоком уровне характеристики эмоционального компонента ПИ педагога проявляют в ЭГ от 1</w:t>
      </w:r>
      <w:r w:rsidR="00D03DD0" w:rsidRPr="00E91371">
        <w:rPr>
          <w:rFonts w:ascii="Times New Roman" w:hAnsi="Times New Roman" w:cs="Times New Roman"/>
          <w:sz w:val="28"/>
          <w:szCs w:val="28"/>
        </w:rPr>
        <w:t>3</w:t>
      </w:r>
      <w:r w:rsidRPr="00E91371">
        <w:rPr>
          <w:rFonts w:ascii="Times New Roman" w:hAnsi="Times New Roman" w:cs="Times New Roman"/>
          <w:sz w:val="28"/>
          <w:szCs w:val="28"/>
        </w:rPr>
        <w:t>,</w:t>
      </w:r>
      <w:r w:rsidR="00D03DD0" w:rsidRPr="00E91371">
        <w:rPr>
          <w:rFonts w:ascii="Times New Roman" w:hAnsi="Times New Roman" w:cs="Times New Roman"/>
          <w:sz w:val="28"/>
          <w:szCs w:val="28"/>
        </w:rPr>
        <w:t>2</w:t>
      </w:r>
      <w:r w:rsidRPr="00E91371">
        <w:rPr>
          <w:rFonts w:ascii="Times New Roman" w:hAnsi="Times New Roman" w:cs="Times New Roman"/>
          <w:sz w:val="28"/>
          <w:szCs w:val="28"/>
        </w:rPr>
        <w:t xml:space="preserve"> до </w:t>
      </w:r>
      <w:r w:rsidR="00D03DD0" w:rsidRPr="00E91371">
        <w:rPr>
          <w:rFonts w:ascii="Times New Roman" w:hAnsi="Times New Roman" w:cs="Times New Roman"/>
          <w:sz w:val="28"/>
          <w:szCs w:val="28"/>
        </w:rPr>
        <w:t>18</w:t>
      </w:r>
      <w:r w:rsidRPr="00E91371">
        <w:rPr>
          <w:rFonts w:ascii="Times New Roman" w:hAnsi="Times New Roman" w:cs="Times New Roman"/>
          <w:sz w:val="28"/>
          <w:szCs w:val="28"/>
        </w:rPr>
        <w:t>,</w:t>
      </w:r>
      <w:r w:rsidR="00D03DD0" w:rsidRPr="00E91371">
        <w:rPr>
          <w:rFonts w:ascii="Times New Roman" w:hAnsi="Times New Roman" w:cs="Times New Roman"/>
          <w:sz w:val="28"/>
          <w:szCs w:val="28"/>
        </w:rPr>
        <w:t>9</w:t>
      </w:r>
      <w:r w:rsidRPr="00E91371">
        <w:rPr>
          <w:rFonts w:ascii="Times New Roman" w:hAnsi="Times New Roman" w:cs="Times New Roman"/>
          <w:sz w:val="28"/>
          <w:szCs w:val="28"/>
        </w:rPr>
        <w:t>% студентов и в КГ от 15,6 до 17,8% студентов. На среднем уровне выраженности эмоц</w:t>
      </w:r>
      <w:r w:rsidR="00D03DD0" w:rsidRPr="00E91371">
        <w:rPr>
          <w:rFonts w:ascii="Times New Roman" w:hAnsi="Times New Roman" w:cs="Times New Roman"/>
          <w:sz w:val="28"/>
          <w:szCs w:val="28"/>
        </w:rPr>
        <w:t>ионального компонента в ЭГ 43,4</w:t>
      </w:r>
      <w:r w:rsidRPr="00E91371">
        <w:rPr>
          <w:rFonts w:ascii="Times New Roman" w:hAnsi="Times New Roman" w:cs="Times New Roman"/>
          <w:sz w:val="28"/>
          <w:szCs w:val="28"/>
        </w:rPr>
        <w:t>-58,5% студентов, и в КГ – 5</w:t>
      </w:r>
      <w:r w:rsidR="00D03DD0" w:rsidRPr="00E91371">
        <w:rPr>
          <w:rFonts w:ascii="Times New Roman" w:hAnsi="Times New Roman" w:cs="Times New Roman"/>
          <w:sz w:val="28"/>
          <w:szCs w:val="28"/>
        </w:rPr>
        <w:t>3</w:t>
      </w:r>
      <w:r w:rsidRPr="00E91371">
        <w:rPr>
          <w:rFonts w:ascii="Times New Roman" w:hAnsi="Times New Roman" w:cs="Times New Roman"/>
          <w:sz w:val="28"/>
          <w:szCs w:val="28"/>
        </w:rPr>
        <w:t>,</w:t>
      </w:r>
      <w:r w:rsidR="00D03DD0" w:rsidRPr="00E91371">
        <w:rPr>
          <w:rFonts w:ascii="Times New Roman" w:hAnsi="Times New Roman" w:cs="Times New Roman"/>
          <w:sz w:val="28"/>
          <w:szCs w:val="28"/>
        </w:rPr>
        <w:t>3</w:t>
      </w:r>
      <w:r w:rsidRPr="00E91371">
        <w:rPr>
          <w:rFonts w:ascii="Times New Roman" w:hAnsi="Times New Roman" w:cs="Times New Roman"/>
          <w:sz w:val="28"/>
          <w:szCs w:val="28"/>
        </w:rPr>
        <w:t>-6</w:t>
      </w:r>
      <w:r w:rsidR="00D03DD0" w:rsidRPr="00E91371">
        <w:rPr>
          <w:rFonts w:ascii="Times New Roman" w:hAnsi="Times New Roman" w:cs="Times New Roman"/>
          <w:sz w:val="28"/>
          <w:szCs w:val="28"/>
        </w:rPr>
        <w:t>0</w:t>
      </w:r>
      <w:r w:rsidRPr="00E91371">
        <w:rPr>
          <w:rFonts w:ascii="Times New Roman" w:hAnsi="Times New Roman" w:cs="Times New Roman"/>
          <w:sz w:val="28"/>
          <w:szCs w:val="28"/>
        </w:rPr>
        <w:t xml:space="preserve">% студентов. Так, характеристики, соответствующие низкому уровню сформированности эмоционального компонента </w:t>
      </w:r>
      <w:r w:rsidR="00D03DD0" w:rsidRPr="00E91371">
        <w:rPr>
          <w:rFonts w:ascii="Times New Roman" w:hAnsi="Times New Roman" w:cs="Times New Roman"/>
          <w:sz w:val="28"/>
          <w:szCs w:val="28"/>
        </w:rPr>
        <w:t>ПИБУИЯ, проявили от 2</w:t>
      </w:r>
      <w:r w:rsidRPr="00E91371">
        <w:rPr>
          <w:rFonts w:ascii="Times New Roman" w:hAnsi="Times New Roman" w:cs="Times New Roman"/>
          <w:sz w:val="28"/>
          <w:szCs w:val="28"/>
        </w:rPr>
        <w:t>8</w:t>
      </w:r>
      <w:r w:rsidR="00D03DD0" w:rsidRPr="00E91371">
        <w:rPr>
          <w:rFonts w:ascii="Times New Roman" w:hAnsi="Times New Roman" w:cs="Times New Roman"/>
          <w:sz w:val="28"/>
          <w:szCs w:val="28"/>
        </w:rPr>
        <w:t>,3</w:t>
      </w:r>
      <w:r w:rsidRPr="00E91371">
        <w:rPr>
          <w:rFonts w:ascii="Times New Roman" w:hAnsi="Times New Roman" w:cs="Times New Roman"/>
          <w:sz w:val="28"/>
          <w:szCs w:val="28"/>
        </w:rPr>
        <w:t xml:space="preserve"> до 37,7% студентов в ЭГ и от </w:t>
      </w:r>
      <w:r w:rsidR="00D03DD0" w:rsidRPr="00E91371">
        <w:rPr>
          <w:rFonts w:ascii="Times New Roman" w:hAnsi="Times New Roman" w:cs="Times New Roman"/>
          <w:sz w:val="28"/>
          <w:szCs w:val="28"/>
        </w:rPr>
        <w:t>24,4</w:t>
      </w:r>
      <w:r w:rsidRPr="00E91371">
        <w:rPr>
          <w:rFonts w:ascii="Times New Roman" w:hAnsi="Times New Roman" w:cs="Times New Roman"/>
          <w:sz w:val="28"/>
          <w:szCs w:val="28"/>
        </w:rPr>
        <w:t xml:space="preserve"> до </w:t>
      </w:r>
      <w:r w:rsidR="00D03DD0" w:rsidRPr="00E91371">
        <w:rPr>
          <w:rFonts w:ascii="Times New Roman" w:hAnsi="Times New Roman" w:cs="Times New Roman"/>
          <w:sz w:val="28"/>
          <w:szCs w:val="28"/>
        </w:rPr>
        <w:t>28,9</w:t>
      </w:r>
      <w:r w:rsidRPr="00E91371">
        <w:rPr>
          <w:rFonts w:ascii="Times New Roman" w:hAnsi="Times New Roman" w:cs="Times New Roman"/>
          <w:sz w:val="28"/>
          <w:szCs w:val="28"/>
        </w:rPr>
        <w:t xml:space="preserve">% студентов в КГ, что примерно одинаково в двух группах. Эти результаты показали, что в среднем по </w:t>
      </w:r>
      <w:r w:rsidR="00D03DD0" w:rsidRPr="00E91371">
        <w:rPr>
          <w:rFonts w:ascii="Times New Roman" w:hAnsi="Times New Roman" w:cs="Times New Roman"/>
          <w:sz w:val="28"/>
          <w:szCs w:val="28"/>
        </w:rPr>
        <w:t>3</w:t>
      </w:r>
      <w:r w:rsidRPr="00E91371">
        <w:rPr>
          <w:rFonts w:ascii="Times New Roman" w:hAnsi="Times New Roman" w:cs="Times New Roman"/>
          <w:sz w:val="28"/>
          <w:szCs w:val="28"/>
        </w:rPr>
        <w:t xml:space="preserve"> критериям </w:t>
      </w:r>
      <w:r w:rsidR="00D03DD0" w:rsidRPr="00E91371">
        <w:rPr>
          <w:rFonts w:ascii="Times New Roman" w:hAnsi="Times New Roman" w:cs="Times New Roman"/>
          <w:sz w:val="28"/>
          <w:szCs w:val="28"/>
        </w:rPr>
        <w:t>34,6</w:t>
      </w:r>
      <w:r w:rsidRPr="00E91371">
        <w:rPr>
          <w:rFonts w:ascii="Times New Roman" w:hAnsi="Times New Roman" w:cs="Times New Roman"/>
          <w:sz w:val="28"/>
          <w:szCs w:val="28"/>
        </w:rPr>
        <w:t>% студентов ЭГ и 25,</w:t>
      </w:r>
      <w:r w:rsidR="00D03DD0" w:rsidRPr="00E91371">
        <w:rPr>
          <w:rFonts w:ascii="Times New Roman" w:hAnsi="Times New Roman" w:cs="Times New Roman"/>
          <w:sz w:val="28"/>
          <w:szCs w:val="28"/>
        </w:rPr>
        <w:t>9</w:t>
      </w:r>
      <w:r w:rsidRPr="00E91371">
        <w:rPr>
          <w:rFonts w:ascii="Times New Roman" w:hAnsi="Times New Roman" w:cs="Times New Roman"/>
          <w:sz w:val="28"/>
          <w:szCs w:val="28"/>
        </w:rPr>
        <w:t>% студентов КГ не обладают эмоционально положительным отношением к профессии</w:t>
      </w:r>
      <w:r w:rsidR="003F7716" w:rsidRPr="00E91371">
        <w:rPr>
          <w:rFonts w:ascii="Times New Roman" w:hAnsi="Times New Roman" w:cs="Times New Roman"/>
          <w:sz w:val="28"/>
          <w:szCs w:val="28"/>
        </w:rPr>
        <w:t xml:space="preserve"> учителя иностранных языков</w:t>
      </w:r>
      <w:r w:rsidRPr="00E91371">
        <w:rPr>
          <w:rFonts w:ascii="Times New Roman" w:hAnsi="Times New Roman" w:cs="Times New Roman"/>
          <w:sz w:val="28"/>
          <w:szCs w:val="28"/>
        </w:rPr>
        <w:t>, не воспринимают себя в качестве педагога, не выражают стремления развиваться в данном направлении.</w:t>
      </w:r>
    </w:p>
    <w:p w:rsidR="00015AF7" w:rsidRPr="00E91371" w:rsidRDefault="00015AF7" w:rsidP="00015AF7">
      <w:pPr>
        <w:spacing w:after="0" w:line="240" w:lineRule="auto"/>
        <w:ind w:firstLine="454"/>
        <w:jc w:val="both"/>
        <w:rPr>
          <w:rFonts w:ascii="Times New Roman" w:hAnsi="Times New Roman" w:cs="Times New Roman"/>
          <w:i/>
          <w:sz w:val="28"/>
          <w:szCs w:val="28"/>
        </w:rPr>
      </w:pPr>
      <w:r w:rsidRPr="00E91371">
        <w:rPr>
          <w:rFonts w:ascii="Times New Roman" w:hAnsi="Times New Roman" w:cs="Times New Roman"/>
          <w:i/>
          <w:sz w:val="28"/>
          <w:szCs w:val="28"/>
        </w:rPr>
        <w:t xml:space="preserve">4) Результаты теста для диагностики исходного уровня сформированности когнитивного компонента профессиональной идентичности </w:t>
      </w:r>
      <w:r w:rsidR="00F73A96" w:rsidRPr="00E91371">
        <w:rPr>
          <w:rFonts w:ascii="Times New Roman" w:hAnsi="Times New Roman" w:cs="Times New Roman"/>
          <w:i/>
          <w:sz w:val="28"/>
          <w:szCs w:val="28"/>
        </w:rPr>
        <w:t>будущих учителей иностранного языка</w:t>
      </w:r>
      <w:r w:rsidRPr="00E91371">
        <w:rPr>
          <w:rFonts w:ascii="Times New Roman" w:hAnsi="Times New Roman" w:cs="Times New Roman"/>
          <w:i/>
          <w:sz w:val="28"/>
          <w:szCs w:val="28"/>
        </w:rPr>
        <w:t xml:space="preserve">.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Результаты знаниевого теста на констатирующем этапе опытно-экспериментальной работы в контрольной и экспериментальной группах представлены на рисунке 13.</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4820" cy="1620000"/>
            <wp:effectExtent l="19050" t="0" r="24130" b="0"/>
            <wp:docPr id="19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Рисунок 13 – Результаты знаниевого теста по диагностике уровня сформированности когнитивного компонента ПИ</w:t>
      </w:r>
      <w:r w:rsidR="00F73A96"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w:t>
      </w: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на констатирующем этапе в ЭГ и КГ</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Как видно из представленных результатов, на констатирующем этапе опытно-экспериментальной работы доминирующее большинство в экспериментальной группе (86,8%) и в контрольной группе (88,9%) слабо владели знаниями о ПИ</w:t>
      </w:r>
      <w:r w:rsidR="00F73A96" w:rsidRPr="00E91371">
        <w:rPr>
          <w:rFonts w:ascii="Times New Roman" w:hAnsi="Times New Roman" w:cs="Times New Roman"/>
          <w:sz w:val="28"/>
          <w:szCs w:val="28"/>
        </w:rPr>
        <w:t>БУИЯ</w:t>
      </w:r>
      <w:r w:rsidRPr="00E91371">
        <w:rPr>
          <w:rFonts w:ascii="Times New Roman" w:hAnsi="Times New Roman" w:cs="Times New Roman"/>
          <w:sz w:val="28"/>
          <w:szCs w:val="28"/>
        </w:rPr>
        <w:t>, т.е.</w:t>
      </w:r>
      <w:r w:rsidR="0049513C" w:rsidRPr="00E91371">
        <w:rPr>
          <w:rFonts w:ascii="Times New Roman" w:hAnsi="Times New Roman" w:cs="Times New Roman"/>
          <w:sz w:val="28"/>
          <w:szCs w:val="28"/>
        </w:rPr>
        <w:t>,</w:t>
      </w:r>
      <w:r w:rsidRPr="00E91371">
        <w:rPr>
          <w:rFonts w:ascii="Times New Roman" w:hAnsi="Times New Roman" w:cs="Times New Roman"/>
          <w:sz w:val="28"/>
          <w:szCs w:val="28"/>
        </w:rPr>
        <w:t xml:space="preserve"> им был присвоен низкий уровень сформированности когнитивного компонента ПИ</w:t>
      </w:r>
      <w:r w:rsidR="00F73A96"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что подтверждает отсутствие или незначительную степень осведомленности об исследуемой компетенции. И только 13,2% в ЭГ и 11,1% в КГ смогли набрать нужное количество баллов за тест, подтверждающий средний уровень владения сведениями о </w:t>
      </w:r>
      <w:r w:rsidR="00F73A96" w:rsidRPr="00E91371">
        <w:rPr>
          <w:rFonts w:ascii="Times New Roman" w:hAnsi="Times New Roman" w:cs="Times New Roman"/>
          <w:sz w:val="28"/>
          <w:szCs w:val="28"/>
        </w:rPr>
        <w:t>ПИБУИЯ</w:t>
      </w:r>
      <w:r w:rsidRPr="00E91371">
        <w:rPr>
          <w:rFonts w:ascii="Times New Roman" w:hAnsi="Times New Roman" w:cs="Times New Roman"/>
          <w:sz w:val="28"/>
          <w:szCs w:val="28"/>
        </w:rPr>
        <w:t xml:space="preserve">. Высокий уровень не набрал никто. Это можно объяснить тем, что тест содержал теоретические вопросы по сущности </w:t>
      </w:r>
      <w:r w:rsidR="00F73A96"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и особенностям ее формирования, которые не раскрывались ни в одной из изученных студентами дисциплин. Значительная разница в присвоенных уровнях сформированности по когнитивному ко</w:t>
      </w:r>
      <w:r w:rsidR="00ED5623" w:rsidRPr="00E91371">
        <w:rPr>
          <w:rFonts w:ascii="Times New Roman" w:hAnsi="Times New Roman" w:cs="Times New Roman"/>
          <w:sz w:val="28"/>
          <w:szCs w:val="28"/>
        </w:rPr>
        <w:t xml:space="preserve">мпоненту </w:t>
      </w:r>
      <w:r w:rsidR="00F73A96" w:rsidRPr="00E91371">
        <w:rPr>
          <w:rFonts w:ascii="Times New Roman" w:hAnsi="Times New Roman" w:cs="Times New Roman"/>
          <w:sz w:val="28"/>
          <w:szCs w:val="28"/>
        </w:rPr>
        <w:t xml:space="preserve">ПИБУИЯ </w:t>
      </w:r>
      <w:r w:rsidR="00ED5623" w:rsidRPr="00E91371">
        <w:rPr>
          <w:rFonts w:ascii="Times New Roman" w:hAnsi="Times New Roman" w:cs="Times New Roman"/>
          <w:sz w:val="28"/>
          <w:szCs w:val="28"/>
        </w:rPr>
        <w:t>по знаниевому тесту</w:t>
      </w:r>
      <w:r w:rsidRPr="00E91371">
        <w:rPr>
          <w:rFonts w:ascii="Times New Roman" w:hAnsi="Times New Roman" w:cs="Times New Roman"/>
          <w:sz w:val="28"/>
          <w:szCs w:val="28"/>
        </w:rPr>
        <w:t>, по сравнению с авторским опросником и методикой А.А. Азбель, объясняется тем, что таки</w:t>
      </w:r>
      <w:r w:rsidR="00ED5623" w:rsidRPr="00E91371">
        <w:rPr>
          <w:rFonts w:ascii="Times New Roman" w:hAnsi="Times New Roman" w:cs="Times New Roman"/>
          <w:sz w:val="28"/>
          <w:szCs w:val="28"/>
        </w:rPr>
        <w:t>е вопросы</w:t>
      </w:r>
      <w:r w:rsidRPr="00E91371">
        <w:rPr>
          <w:rFonts w:ascii="Times New Roman" w:hAnsi="Times New Roman" w:cs="Times New Roman"/>
          <w:sz w:val="28"/>
          <w:szCs w:val="28"/>
        </w:rPr>
        <w:t>, требующи</w:t>
      </w:r>
      <w:r w:rsidR="00ED5623" w:rsidRPr="00E91371">
        <w:rPr>
          <w:rFonts w:ascii="Times New Roman" w:hAnsi="Times New Roman" w:cs="Times New Roman"/>
          <w:sz w:val="28"/>
          <w:szCs w:val="28"/>
        </w:rPr>
        <w:t>е</w:t>
      </w:r>
      <w:r w:rsidRPr="00E91371">
        <w:rPr>
          <w:rFonts w:ascii="Times New Roman" w:hAnsi="Times New Roman" w:cs="Times New Roman"/>
          <w:sz w:val="28"/>
          <w:szCs w:val="28"/>
        </w:rPr>
        <w:t xml:space="preserve"> специальной теоретической подготовки, в авторском опроснике и методике А.А. Азбель не содержатся.</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5) Посредством </w:t>
      </w:r>
      <w:r w:rsidRPr="00E91371">
        <w:rPr>
          <w:rFonts w:ascii="Times New Roman" w:hAnsi="Times New Roman" w:cs="Times New Roman"/>
          <w:i/>
          <w:sz w:val="28"/>
          <w:szCs w:val="28"/>
        </w:rPr>
        <w:t>наблюдения</w:t>
      </w:r>
      <w:r w:rsidRPr="00E91371">
        <w:rPr>
          <w:rFonts w:ascii="Times New Roman" w:hAnsi="Times New Roman" w:cs="Times New Roman"/>
          <w:sz w:val="28"/>
          <w:szCs w:val="28"/>
        </w:rPr>
        <w:t xml:space="preserve"> за студентами во время учебных занятий выявлялся уровень сформированности </w:t>
      </w:r>
      <w:r w:rsidRPr="00E91371">
        <w:rPr>
          <w:rFonts w:ascii="Times New Roman" w:hAnsi="Times New Roman" w:cs="Times New Roman"/>
          <w:i/>
          <w:sz w:val="28"/>
          <w:szCs w:val="28"/>
        </w:rPr>
        <w:t>поведенческого компонента профессиональной идентичности</w:t>
      </w:r>
      <w:r w:rsidR="00F73A96" w:rsidRPr="00E91371">
        <w:rPr>
          <w:rFonts w:ascii="Times New Roman" w:hAnsi="Times New Roman" w:cs="Times New Roman"/>
          <w:i/>
          <w:sz w:val="28"/>
          <w:szCs w:val="28"/>
        </w:rPr>
        <w:t xml:space="preserve"> будущих учителей иностранного языка</w:t>
      </w:r>
      <w:r w:rsidRPr="00E91371">
        <w:rPr>
          <w:rFonts w:ascii="Times New Roman" w:hAnsi="Times New Roman" w:cs="Times New Roman"/>
          <w:sz w:val="28"/>
          <w:szCs w:val="28"/>
        </w:rPr>
        <w:t xml:space="preserve">.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Результаты наблюдения за студентами во время учебных занятий для оценивания уровня сформированности поведенческого компонента ПИ</w:t>
      </w:r>
      <w:r w:rsidR="00F73A96"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студентов КГ по </w:t>
      </w:r>
      <w:r w:rsidR="00D03DD0" w:rsidRPr="00E91371">
        <w:rPr>
          <w:rFonts w:ascii="Times New Roman" w:hAnsi="Times New Roman" w:cs="Times New Roman"/>
          <w:sz w:val="28"/>
          <w:szCs w:val="28"/>
        </w:rPr>
        <w:t>2</w:t>
      </w:r>
      <w:r w:rsidRPr="00E91371">
        <w:rPr>
          <w:rFonts w:ascii="Times New Roman" w:hAnsi="Times New Roman" w:cs="Times New Roman"/>
          <w:sz w:val="28"/>
          <w:szCs w:val="28"/>
        </w:rPr>
        <w:t xml:space="preserve"> критериям на констатирующем этапе в ЭГ и представлены на рисунке 14. </w:t>
      </w:r>
    </w:p>
    <w:p w:rsidR="00E67A04" w:rsidRPr="00E91371" w:rsidRDefault="00E67A04"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2915" cy="1980000"/>
            <wp:effectExtent l="19050" t="0" r="26035" b="1200"/>
            <wp:docPr id="19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E91371">
        <w:rPr>
          <w:rFonts w:ascii="Times New Roman" w:hAnsi="Times New Roman" w:cs="Times New Roman"/>
          <w:noProof/>
          <w:sz w:val="28"/>
          <w:szCs w:val="28"/>
          <w:lang w:eastAsia="ru-RU"/>
        </w:rPr>
        <w:drawing>
          <wp:inline distT="0" distB="0" distL="0" distR="0">
            <wp:extent cx="3001645" cy="1980000"/>
            <wp:effectExtent l="19050" t="0" r="27305" b="1200"/>
            <wp:docPr id="19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a5"/>
        <w:tblW w:w="0" w:type="auto"/>
        <w:jc w:val="center"/>
        <w:tblLook w:val="04A0" w:firstRow="1" w:lastRow="0" w:firstColumn="1" w:lastColumn="0" w:noHBand="0" w:noVBand="1"/>
      </w:tblPr>
      <w:tblGrid>
        <w:gridCol w:w="9468"/>
      </w:tblGrid>
      <w:tr w:rsidR="00015AF7" w:rsidRPr="00E91371" w:rsidTr="00075866">
        <w:trPr>
          <w:jc w:val="center"/>
        </w:trPr>
        <w:tc>
          <w:tcPr>
            <w:tcW w:w="9468" w:type="dxa"/>
          </w:tcPr>
          <w:p w:rsidR="00015AF7" w:rsidRPr="00E91371" w:rsidRDefault="00015AF7" w:rsidP="00075866">
            <w:pPr>
              <w:tabs>
                <w:tab w:val="left" w:pos="426"/>
              </w:tabs>
              <w:jc w:val="both"/>
              <w:rPr>
                <w:rFonts w:ascii="Times New Roman" w:hAnsi="Times New Roman" w:cs="Times New Roman"/>
                <w:sz w:val="24"/>
                <w:szCs w:val="24"/>
              </w:rPr>
            </w:pPr>
            <w:r w:rsidRPr="00E91371">
              <w:rPr>
                <w:rFonts w:ascii="Times New Roman" w:hAnsi="Times New Roman" w:cs="Times New Roman"/>
                <w:sz w:val="24"/>
                <w:szCs w:val="24"/>
              </w:rPr>
              <w:t>Критерии оценивания:</w:t>
            </w:r>
          </w:p>
          <w:p w:rsidR="00D03DD0" w:rsidRPr="00E91371" w:rsidRDefault="00D03DD0" w:rsidP="00D03DD0">
            <w:pPr>
              <w:pStyle w:val="ab"/>
              <w:numPr>
                <w:ilvl w:val="0"/>
                <w:numId w:val="187"/>
              </w:numPr>
              <w:ind w:left="357" w:hanging="357"/>
              <w:rPr>
                <w:rFonts w:ascii="Times New Roman" w:hAnsi="Times New Roman" w:cs="Times New Roman"/>
                <w:sz w:val="24"/>
                <w:szCs w:val="24"/>
              </w:rPr>
            </w:pPr>
            <w:r w:rsidRPr="00E91371">
              <w:rPr>
                <w:rFonts w:ascii="Times New Roman" w:hAnsi="Times New Roman" w:cs="Times New Roman"/>
                <w:sz w:val="24"/>
                <w:szCs w:val="24"/>
              </w:rPr>
              <w:t>умения и навыки решения педагогически значимых проблем и задач;</w:t>
            </w:r>
          </w:p>
          <w:p w:rsidR="00015AF7" w:rsidRPr="00E91371" w:rsidRDefault="00D03DD0" w:rsidP="00D03DD0">
            <w:pPr>
              <w:pStyle w:val="ab"/>
              <w:numPr>
                <w:ilvl w:val="0"/>
                <w:numId w:val="187"/>
              </w:numPr>
              <w:ind w:left="357" w:hanging="357"/>
              <w:rPr>
                <w:rFonts w:ascii="Times New Roman" w:hAnsi="Times New Roman" w:cs="Times New Roman"/>
                <w:sz w:val="24"/>
                <w:szCs w:val="24"/>
              </w:rPr>
            </w:pPr>
            <w:r w:rsidRPr="00E91371">
              <w:rPr>
                <w:rFonts w:ascii="Times New Roman" w:hAnsi="Times New Roman" w:cs="Times New Roman"/>
                <w:sz w:val="24"/>
                <w:szCs w:val="24"/>
              </w:rPr>
              <w:t>конкретные действия по саморазвитию в профессии учителя иностранного языка и в установлении взаимодействия.</w:t>
            </w:r>
          </w:p>
        </w:tc>
      </w:tr>
    </w:tbl>
    <w:p w:rsidR="00015AF7" w:rsidRPr="00E91371" w:rsidRDefault="00015AF7" w:rsidP="00015AF7">
      <w:pPr>
        <w:spacing w:after="0" w:line="240" w:lineRule="auto"/>
        <w:ind w:firstLine="454"/>
        <w:jc w:val="center"/>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Рисунок 14 – Результаты наблюдения за студентами для диагностики уровня сформированности поведенческого компонента ПИ</w:t>
      </w:r>
      <w:r w:rsidR="00F73A96"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w:t>
      </w: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на констатирующем этапе в ЭГ и КГ</w:t>
      </w:r>
    </w:p>
    <w:p w:rsidR="00015AF7" w:rsidRPr="00E91371" w:rsidRDefault="00015AF7" w:rsidP="00015AF7">
      <w:pPr>
        <w:spacing w:after="0" w:line="240" w:lineRule="auto"/>
        <w:ind w:firstLine="454"/>
        <w:rPr>
          <w:rFonts w:ascii="Times New Roman" w:hAnsi="Times New Roman" w:cs="Times New Roman"/>
          <w:sz w:val="28"/>
          <w:szCs w:val="28"/>
        </w:rPr>
      </w:pPr>
    </w:p>
    <w:p w:rsidR="00ED5623"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Результаты наблюдения на констатирующем этапе показали, что поведенческий компонент ПИ</w:t>
      </w:r>
      <w:r w:rsidR="00F73A96"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был сформирован примерно одинаково по </w:t>
      </w:r>
      <w:r w:rsidR="001D1F4F" w:rsidRPr="00E91371">
        <w:rPr>
          <w:rFonts w:ascii="Times New Roman" w:hAnsi="Times New Roman" w:cs="Times New Roman"/>
          <w:sz w:val="28"/>
          <w:szCs w:val="28"/>
        </w:rPr>
        <w:t>двум</w:t>
      </w:r>
      <w:r w:rsidRPr="00E91371">
        <w:rPr>
          <w:rFonts w:ascii="Times New Roman" w:hAnsi="Times New Roman" w:cs="Times New Roman"/>
          <w:sz w:val="28"/>
          <w:szCs w:val="28"/>
        </w:rPr>
        <w:t xml:space="preserve"> критериям как в ЭГ, так и в КГ. </w:t>
      </w:r>
    </w:p>
    <w:p w:rsidR="00ED5623"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Характеристики поведенческого компонента </w:t>
      </w:r>
      <w:r w:rsidR="00F73A96"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на высоком уровне</w:t>
      </w:r>
      <w:r w:rsidR="00ED5623" w:rsidRPr="00E91371">
        <w:rPr>
          <w:rFonts w:ascii="Times New Roman" w:hAnsi="Times New Roman" w:cs="Times New Roman"/>
          <w:sz w:val="28"/>
          <w:szCs w:val="28"/>
        </w:rPr>
        <w:t>,</w:t>
      </w:r>
      <w:r w:rsidRPr="00E91371">
        <w:rPr>
          <w:rFonts w:ascii="Times New Roman" w:hAnsi="Times New Roman" w:cs="Times New Roman"/>
          <w:sz w:val="28"/>
          <w:szCs w:val="28"/>
        </w:rPr>
        <w:t xml:space="preserve"> в зависимости от критерия оценивания</w:t>
      </w:r>
      <w:r w:rsidR="00ED5623" w:rsidRPr="00E91371">
        <w:rPr>
          <w:rFonts w:ascii="Times New Roman" w:hAnsi="Times New Roman" w:cs="Times New Roman"/>
          <w:sz w:val="28"/>
          <w:szCs w:val="28"/>
        </w:rPr>
        <w:t>,</w:t>
      </w:r>
      <w:r w:rsidRPr="00E91371">
        <w:rPr>
          <w:rFonts w:ascii="Times New Roman" w:hAnsi="Times New Roman" w:cs="Times New Roman"/>
          <w:sz w:val="28"/>
          <w:szCs w:val="28"/>
        </w:rPr>
        <w:t xml:space="preserve"> проявили в ЭГ </w:t>
      </w:r>
      <w:r w:rsidR="00E67A04" w:rsidRPr="00E91371">
        <w:rPr>
          <w:rFonts w:ascii="Times New Roman" w:hAnsi="Times New Roman" w:cs="Times New Roman"/>
          <w:sz w:val="28"/>
          <w:szCs w:val="28"/>
        </w:rPr>
        <w:t>22,2</w:t>
      </w:r>
      <w:r w:rsidRPr="00E91371">
        <w:rPr>
          <w:rFonts w:ascii="Times New Roman" w:hAnsi="Times New Roman" w:cs="Times New Roman"/>
          <w:sz w:val="28"/>
          <w:szCs w:val="28"/>
        </w:rPr>
        <w:t xml:space="preserve">% студентов и в КГ от </w:t>
      </w:r>
      <w:r w:rsidR="00E67A04" w:rsidRPr="00E91371">
        <w:rPr>
          <w:rFonts w:ascii="Times New Roman" w:hAnsi="Times New Roman" w:cs="Times New Roman"/>
          <w:sz w:val="28"/>
          <w:szCs w:val="28"/>
        </w:rPr>
        <w:t>8,9</w:t>
      </w:r>
      <w:r w:rsidRPr="00E91371">
        <w:rPr>
          <w:rFonts w:ascii="Times New Roman" w:hAnsi="Times New Roman" w:cs="Times New Roman"/>
          <w:sz w:val="28"/>
          <w:szCs w:val="28"/>
        </w:rPr>
        <w:t xml:space="preserve"> до 15,6% студентов. На среднем уровне выраженности поведенческого компонента в ЭГ </w:t>
      </w:r>
      <w:r w:rsidR="00E67A04" w:rsidRPr="00E91371">
        <w:rPr>
          <w:rFonts w:ascii="Times New Roman" w:hAnsi="Times New Roman" w:cs="Times New Roman"/>
          <w:sz w:val="28"/>
          <w:szCs w:val="28"/>
        </w:rPr>
        <w:t>46,7</w:t>
      </w:r>
      <w:r w:rsidRPr="00E91371">
        <w:rPr>
          <w:rFonts w:ascii="Times New Roman" w:hAnsi="Times New Roman" w:cs="Times New Roman"/>
          <w:sz w:val="28"/>
          <w:szCs w:val="28"/>
        </w:rPr>
        <w:t>-</w:t>
      </w:r>
      <w:r w:rsidR="00E67A04" w:rsidRPr="00E91371">
        <w:rPr>
          <w:rFonts w:ascii="Times New Roman" w:hAnsi="Times New Roman" w:cs="Times New Roman"/>
          <w:sz w:val="28"/>
          <w:szCs w:val="28"/>
        </w:rPr>
        <w:t>48,9</w:t>
      </w:r>
      <w:r w:rsidRPr="00E91371">
        <w:rPr>
          <w:rFonts w:ascii="Times New Roman" w:hAnsi="Times New Roman" w:cs="Times New Roman"/>
          <w:sz w:val="28"/>
          <w:szCs w:val="28"/>
        </w:rPr>
        <w:t>% студентов, и в КГ – 53,3-</w:t>
      </w:r>
      <w:r w:rsidR="00E67A04" w:rsidRPr="00E91371">
        <w:rPr>
          <w:rFonts w:ascii="Times New Roman" w:hAnsi="Times New Roman" w:cs="Times New Roman"/>
          <w:sz w:val="28"/>
          <w:szCs w:val="28"/>
        </w:rPr>
        <w:t>55,5</w:t>
      </w:r>
      <w:r w:rsidRPr="00E91371">
        <w:rPr>
          <w:rFonts w:ascii="Times New Roman" w:hAnsi="Times New Roman" w:cs="Times New Roman"/>
          <w:sz w:val="28"/>
          <w:szCs w:val="28"/>
        </w:rPr>
        <w:t xml:space="preserve">% студентов. Так, характеристики, соответствующие низкому уровню сформированности поведенческого компонента </w:t>
      </w:r>
      <w:r w:rsidR="00E318FD" w:rsidRPr="00E91371">
        <w:rPr>
          <w:rFonts w:ascii="Times New Roman" w:hAnsi="Times New Roman" w:cs="Times New Roman"/>
          <w:sz w:val="28"/>
          <w:szCs w:val="28"/>
        </w:rPr>
        <w:t>ПИБУИЯ</w:t>
      </w:r>
      <w:r w:rsidRPr="00E91371">
        <w:rPr>
          <w:rFonts w:ascii="Times New Roman" w:hAnsi="Times New Roman" w:cs="Times New Roman"/>
          <w:sz w:val="28"/>
          <w:szCs w:val="28"/>
        </w:rPr>
        <w:t xml:space="preserve">, проявили от 28,9 до </w:t>
      </w:r>
      <w:r w:rsidR="00E67A04" w:rsidRPr="00E91371">
        <w:rPr>
          <w:rFonts w:ascii="Times New Roman" w:hAnsi="Times New Roman" w:cs="Times New Roman"/>
          <w:sz w:val="28"/>
          <w:szCs w:val="28"/>
        </w:rPr>
        <w:t>31,1</w:t>
      </w:r>
      <w:r w:rsidRPr="00E91371">
        <w:rPr>
          <w:rFonts w:ascii="Times New Roman" w:hAnsi="Times New Roman" w:cs="Times New Roman"/>
          <w:sz w:val="28"/>
          <w:szCs w:val="28"/>
        </w:rPr>
        <w:t xml:space="preserve">% студентов в ЭГ и от 28,9 до 37,8% студентов в КГ.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Из этих данных можно сделать вывод, что треть студентов не совершают совсем или совершают недостаточно действий по реализации себя в качестве </w:t>
      </w:r>
      <w:r w:rsidR="00E318FD" w:rsidRPr="00E91371">
        <w:rPr>
          <w:rFonts w:ascii="Times New Roman" w:hAnsi="Times New Roman" w:cs="Times New Roman"/>
          <w:sz w:val="28"/>
          <w:szCs w:val="28"/>
        </w:rPr>
        <w:t>учителя иностранных языков</w:t>
      </w:r>
      <w:r w:rsidRPr="00E91371">
        <w:rPr>
          <w:rFonts w:ascii="Times New Roman" w:hAnsi="Times New Roman" w:cs="Times New Roman"/>
          <w:sz w:val="28"/>
          <w:szCs w:val="28"/>
        </w:rPr>
        <w:t xml:space="preserve">, по развитию своих компетенций и качеств, необходимых </w:t>
      </w:r>
      <w:r w:rsidR="00E318FD" w:rsidRPr="00E91371">
        <w:rPr>
          <w:rFonts w:ascii="Times New Roman" w:hAnsi="Times New Roman" w:cs="Times New Roman"/>
          <w:sz w:val="28"/>
          <w:szCs w:val="28"/>
        </w:rPr>
        <w:t>учителю иностранных языков</w:t>
      </w:r>
      <w:r w:rsidRPr="00E91371">
        <w:rPr>
          <w:rFonts w:ascii="Times New Roman" w:hAnsi="Times New Roman" w:cs="Times New Roman"/>
          <w:sz w:val="28"/>
          <w:szCs w:val="28"/>
        </w:rPr>
        <w:t>, не берут ответственности за выполнение профессиональных задач, реализации целей, и тем более не умеют презентовать себя в положительном и эффективном ключе.</w:t>
      </w:r>
      <w:r w:rsidR="0086413D" w:rsidRPr="00E91371">
        <w:rPr>
          <w:rFonts w:ascii="Times New Roman" w:hAnsi="Times New Roman" w:cs="Times New Roman"/>
          <w:sz w:val="28"/>
          <w:szCs w:val="28"/>
        </w:rPr>
        <w:t xml:space="preserve"> Это можно объяснить опасениями студентов, связанными с неопределенным будущим, недостаточными знаниями того, что их ожидает, неумением анализировать чужой опыт, соотносить его со своими данными, своим опытом, и делать из этого выводы, страхом взять ответственность за свой выбор и действия на себя.</w:t>
      </w:r>
    </w:p>
    <w:p w:rsidR="00015AF7"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sz w:val="28"/>
          <w:szCs w:val="28"/>
        </w:rPr>
        <w:t xml:space="preserve">Средний показатель результатов констатирующего этапа по уровням сформированности компонентов </w:t>
      </w:r>
      <w:r w:rsidR="00E318FD" w:rsidRPr="00E91371">
        <w:rPr>
          <w:rFonts w:ascii="Times New Roman" w:hAnsi="Times New Roman" w:cs="Times New Roman"/>
          <w:sz w:val="28"/>
          <w:szCs w:val="28"/>
        </w:rPr>
        <w:t>ПИБУИЯ</w:t>
      </w:r>
      <w:r w:rsidR="00E318FD" w:rsidRPr="00E91371">
        <w:rPr>
          <w:rFonts w:ascii="Times New Roman" w:hAnsi="Times New Roman"/>
          <w:sz w:val="28"/>
          <w:szCs w:val="28"/>
        </w:rPr>
        <w:t xml:space="preserve"> </w:t>
      </w:r>
      <w:r w:rsidRPr="00E91371">
        <w:rPr>
          <w:rFonts w:ascii="Times New Roman" w:hAnsi="Times New Roman"/>
          <w:sz w:val="28"/>
          <w:szCs w:val="28"/>
        </w:rPr>
        <w:t>представлен в р</w:t>
      </w:r>
      <w:r w:rsidRPr="00F42E9F">
        <w:rPr>
          <w:rFonts w:ascii="Times New Roman" w:hAnsi="Times New Roman"/>
          <w:sz w:val="28"/>
          <w:szCs w:val="28"/>
        </w:rPr>
        <w:t>исунке 15.</w:t>
      </w:r>
    </w:p>
    <w:p w:rsidR="00015AF7" w:rsidRDefault="00015AF7" w:rsidP="00015AF7">
      <w:pPr>
        <w:spacing w:after="0" w:line="240" w:lineRule="auto"/>
        <w:jc w:val="center"/>
        <w:rPr>
          <w:rFonts w:ascii="Times New Roman" w:hAnsi="Times New Roman" w:cs="Times New Roman"/>
          <w:sz w:val="28"/>
          <w:szCs w:val="28"/>
        </w:rPr>
      </w:pPr>
      <w:r w:rsidRPr="003331B3">
        <w:rPr>
          <w:rFonts w:ascii="Times New Roman" w:hAnsi="Times New Roman" w:cs="Times New Roman"/>
          <w:noProof/>
          <w:sz w:val="28"/>
          <w:szCs w:val="28"/>
          <w:lang w:eastAsia="ru-RU"/>
        </w:rPr>
        <w:drawing>
          <wp:inline distT="0" distB="0" distL="0" distR="0">
            <wp:extent cx="2999105" cy="1584000"/>
            <wp:effectExtent l="19050" t="0" r="10795" b="0"/>
            <wp:docPr id="19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AF0BE1">
        <w:rPr>
          <w:rFonts w:ascii="Times New Roman" w:hAnsi="Times New Roman" w:cs="Times New Roman"/>
          <w:noProof/>
          <w:sz w:val="28"/>
          <w:szCs w:val="28"/>
          <w:lang w:eastAsia="ru-RU"/>
        </w:rPr>
        <w:drawing>
          <wp:inline distT="0" distB="0" distL="0" distR="0">
            <wp:extent cx="2995295" cy="1584000"/>
            <wp:effectExtent l="19050" t="0" r="14605" b="0"/>
            <wp:docPr id="19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75866" w:rsidRDefault="00075866" w:rsidP="00015AF7">
      <w:pPr>
        <w:spacing w:after="0" w:line="240" w:lineRule="auto"/>
        <w:ind w:firstLine="454"/>
        <w:jc w:val="center"/>
        <w:rPr>
          <w:rFonts w:ascii="Times New Roman" w:hAnsi="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sz w:val="28"/>
          <w:szCs w:val="28"/>
        </w:rPr>
        <w:t xml:space="preserve">Рисунок 15 – Средний показатель результатов по уровням сформированности компонентов </w:t>
      </w:r>
      <w:r w:rsidR="00E318FD" w:rsidRPr="00E91371">
        <w:rPr>
          <w:rFonts w:ascii="Times New Roman" w:hAnsi="Times New Roman" w:cs="Times New Roman"/>
          <w:sz w:val="28"/>
          <w:szCs w:val="28"/>
        </w:rPr>
        <w:t>ПИБУИЯ</w:t>
      </w:r>
      <w:r w:rsidR="00E318FD" w:rsidRPr="00E91371">
        <w:rPr>
          <w:rFonts w:ascii="Times New Roman" w:hAnsi="Times New Roman"/>
          <w:sz w:val="28"/>
          <w:szCs w:val="28"/>
        </w:rPr>
        <w:t xml:space="preserve"> </w:t>
      </w:r>
      <w:r w:rsidRPr="00E91371">
        <w:rPr>
          <w:rFonts w:ascii="Times New Roman" w:hAnsi="Times New Roman"/>
          <w:sz w:val="28"/>
          <w:szCs w:val="28"/>
        </w:rPr>
        <w:t>на констатирующем этапе в ЭГ и КГ</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F42E9F"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Как видно из представленных данных, на констатирующем этапе опытно-экспериментальной работы </w:t>
      </w:r>
      <w:r w:rsidR="00E318FD" w:rsidRPr="00E91371">
        <w:rPr>
          <w:rFonts w:ascii="Times New Roman" w:hAnsi="Times New Roman" w:cs="Times New Roman"/>
          <w:sz w:val="28"/>
          <w:szCs w:val="28"/>
        </w:rPr>
        <w:t>ПИБУИЯ</w:t>
      </w:r>
      <w:r w:rsidR="00E318FD" w:rsidRPr="00E91371">
        <w:rPr>
          <w:rFonts w:ascii="Times New Roman" w:hAnsi="Times New Roman"/>
          <w:sz w:val="28"/>
          <w:szCs w:val="28"/>
        </w:rPr>
        <w:t xml:space="preserve"> </w:t>
      </w:r>
      <w:r w:rsidRPr="00E91371">
        <w:rPr>
          <w:rFonts w:ascii="Times New Roman" w:hAnsi="Times New Roman" w:cs="Times New Roman"/>
          <w:sz w:val="28"/>
          <w:szCs w:val="28"/>
        </w:rPr>
        <w:t>на высоком уровне сформированности в среднем по трем компонентам сформирована у крайне малого количества студентов обеих групп, а именно у 17,</w:t>
      </w:r>
      <w:r w:rsidR="001F5028" w:rsidRPr="00E91371">
        <w:rPr>
          <w:rFonts w:ascii="Times New Roman" w:hAnsi="Times New Roman" w:cs="Times New Roman"/>
          <w:sz w:val="28"/>
          <w:szCs w:val="28"/>
        </w:rPr>
        <w:t>5</w:t>
      </w:r>
      <w:r w:rsidRPr="00E91371">
        <w:rPr>
          <w:rFonts w:ascii="Times New Roman" w:hAnsi="Times New Roman" w:cs="Times New Roman"/>
          <w:sz w:val="28"/>
          <w:szCs w:val="28"/>
        </w:rPr>
        <w:t>% в ЭГ и 9,</w:t>
      </w:r>
      <w:r w:rsidR="001F5028" w:rsidRPr="00E91371">
        <w:rPr>
          <w:rFonts w:ascii="Times New Roman" w:hAnsi="Times New Roman" w:cs="Times New Roman"/>
          <w:sz w:val="28"/>
          <w:szCs w:val="28"/>
        </w:rPr>
        <w:t>7</w:t>
      </w:r>
      <w:r w:rsidRPr="00E91371">
        <w:rPr>
          <w:rFonts w:ascii="Times New Roman" w:hAnsi="Times New Roman" w:cs="Times New Roman"/>
          <w:sz w:val="28"/>
          <w:szCs w:val="28"/>
        </w:rPr>
        <w:t>% в КГ. В то время как на низком уровне эта компетенция сформирована в ср</w:t>
      </w:r>
      <w:r w:rsidR="001F5028" w:rsidRPr="00E91371">
        <w:rPr>
          <w:rFonts w:ascii="Times New Roman" w:hAnsi="Times New Roman" w:cs="Times New Roman"/>
          <w:sz w:val="28"/>
          <w:szCs w:val="28"/>
        </w:rPr>
        <w:t>еднем по трем компонентам у 38</w:t>
      </w:r>
      <w:r w:rsidRPr="00E91371">
        <w:rPr>
          <w:rFonts w:ascii="Times New Roman" w:hAnsi="Times New Roman" w:cs="Times New Roman"/>
          <w:sz w:val="28"/>
          <w:szCs w:val="28"/>
        </w:rPr>
        <w:t>% студентов ЭГ и у 33% студентов КГ, и наименее</w:t>
      </w:r>
      <w:r w:rsidRPr="00F42E9F">
        <w:rPr>
          <w:rFonts w:ascii="Times New Roman" w:hAnsi="Times New Roman" w:cs="Times New Roman"/>
          <w:sz w:val="28"/>
          <w:szCs w:val="28"/>
        </w:rPr>
        <w:t xml:space="preserve"> сформированным компонентом явился когнитивный в обеих группах.</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F42E9F">
        <w:rPr>
          <w:rFonts w:ascii="Times New Roman" w:hAnsi="Times New Roman" w:cs="Times New Roman"/>
          <w:sz w:val="28"/>
          <w:szCs w:val="28"/>
        </w:rPr>
        <w:t xml:space="preserve">Полученные на констатирующем этапе опытно-экспериментальной работы результаты подтверждают, что содержание профессиональной подготовки будущих учителей иностранного языка не предусматривало целенаправленного формирования их </w:t>
      </w:r>
      <w:r w:rsidR="00E318FD">
        <w:rPr>
          <w:rFonts w:ascii="Times New Roman" w:hAnsi="Times New Roman" w:cs="Times New Roman"/>
          <w:sz w:val="28"/>
          <w:szCs w:val="28"/>
        </w:rPr>
        <w:t>профессиональной идентичности</w:t>
      </w:r>
      <w:r w:rsidRPr="00F42E9F">
        <w:rPr>
          <w:rFonts w:ascii="Times New Roman" w:hAnsi="Times New Roman" w:cs="Times New Roman"/>
          <w:sz w:val="28"/>
          <w:szCs w:val="28"/>
        </w:rPr>
        <w:t xml:space="preserve">, а у тех студентов, кому был присвоен статус </w:t>
      </w:r>
      <w:r w:rsidR="007109F5">
        <w:rPr>
          <w:rFonts w:ascii="Times New Roman" w:hAnsi="Times New Roman" w:cs="Times New Roman"/>
          <w:sz w:val="28"/>
          <w:szCs w:val="28"/>
        </w:rPr>
        <w:t>«</w:t>
      </w:r>
      <w:r w:rsidRPr="00F42E9F">
        <w:rPr>
          <w:rFonts w:ascii="Times New Roman" w:hAnsi="Times New Roman" w:cs="Times New Roman"/>
          <w:sz w:val="28"/>
          <w:szCs w:val="28"/>
        </w:rPr>
        <w:t>достигнутой</w:t>
      </w:r>
      <w:r w:rsidR="007109F5">
        <w:rPr>
          <w:rFonts w:ascii="Times New Roman" w:hAnsi="Times New Roman" w:cs="Times New Roman"/>
          <w:sz w:val="28"/>
          <w:szCs w:val="28"/>
        </w:rPr>
        <w:t>»</w:t>
      </w:r>
      <w:r w:rsidRPr="00F42E9F">
        <w:rPr>
          <w:rFonts w:ascii="Times New Roman" w:hAnsi="Times New Roman" w:cs="Times New Roman"/>
          <w:sz w:val="28"/>
          <w:szCs w:val="28"/>
        </w:rPr>
        <w:t xml:space="preserve"> </w:t>
      </w:r>
      <w:r>
        <w:rPr>
          <w:rFonts w:ascii="Times New Roman" w:hAnsi="Times New Roman" w:cs="Times New Roman"/>
          <w:sz w:val="28"/>
          <w:szCs w:val="28"/>
        </w:rPr>
        <w:t>ПИ</w:t>
      </w:r>
      <w:r w:rsidRPr="00F42E9F">
        <w:rPr>
          <w:rFonts w:ascii="Times New Roman" w:hAnsi="Times New Roman" w:cs="Times New Roman"/>
          <w:sz w:val="28"/>
          <w:szCs w:val="28"/>
        </w:rPr>
        <w:t>, последняя сформировалась стихийно, несистемно и непоследовательно. Отсутствие или минимальный объем знаний о данном феномене является одним из препятствий к его формированию, а, следовательно, и к формированию системы профессиональных целей, ценностей, идеалов, развитию чувства ценности себя, своих знаний и навыков, уважения к коллегам, формированию навыков саморефлексии, достижению адекватной проф</w:t>
      </w:r>
      <w:r w:rsidRPr="00E91371">
        <w:rPr>
          <w:rFonts w:ascii="Times New Roman" w:hAnsi="Times New Roman" w:cs="Times New Roman"/>
          <w:sz w:val="28"/>
          <w:szCs w:val="28"/>
        </w:rPr>
        <w:t>ессиональной самооценки, удовлетворенности от выполняемой деятельности, установлению качественных профессиональных отношений,.</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Из этих данных можно сделать вывод о том, что работа по целенаправленному и системному формированию ПИБУИЯ крайне необходима. </w:t>
      </w:r>
    </w:p>
    <w:p w:rsidR="00015AF7" w:rsidRPr="00E91371" w:rsidRDefault="00015AF7" w:rsidP="00015AF7">
      <w:pPr>
        <w:spacing w:after="0" w:line="240" w:lineRule="auto"/>
        <w:ind w:firstLine="454"/>
        <w:jc w:val="both"/>
        <w:rPr>
          <w:rFonts w:ascii="Times New Roman" w:hAnsi="Times New Roman"/>
          <w:sz w:val="28"/>
          <w:szCs w:val="28"/>
        </w:rPr>
      </w:pPr>
      <w:r w:rsidRPr="00E91371">
        <w:rPr>
          <w:rFonts w:ascii="Times New Roman" w:hAnsi="Times New Roman"/>
          <w:sz w:val="28"/>
          <w:szCs w:val="28"/>
        </w:rPr>
        <w:t xml:space="preserve">По завершении </w:t>
      </w:r>
      <w:r w:rsidRPr="00E91371">
        <w:rPr>
          <w:rFonts w:ascii="Times New Roman" w:hAnsi="Times New Roman"/>
          <w:i/>
          <w:sz w:val="28"/>
          <w:szCs w:val="28"/>
        </w:rPr>
        <w:t>формирующего этапа</w:t>
      </w:r>
      <w:r w:rsidRPr="00E91371">
        <w:rPr>
          <w:rFonts w:ascii="Times New Roman" w:hAnsi="Times New Roman"/>
          <w:sz w:val="28"/>
          <w:szCs w:val="28"/>
        </w:rPr>
        <w:t xml:space="preserve"> у студентов 2 курса для определения эффективности предложенных педагогических условий и модели формирования ПИ студентов был выполнен мониторинг на контрольном этапе опытно-экспериментальной работы, который позволил выявить изменения в уровнях сформированности компонентов </w:t>
      </w:r>
      <w:r w:rsidR="00E318FD" w:rsidRPr="00E91371">
        <w:rPr>
          <w:rFonts w:ascii="Times New Roman" w:hAnsi="Times New Roman" w:cs="Times New Roman"/>
          <w:sz w:val="28"/>
          <w:szCs w:val="28"/>
        </w:rPr>
        <w:t>ПИБУИЯ</w:t>
      </w:r>
      <w:r w:rsidRPr="00E91371">
        <w:rPr>
          <w:rFonts w:ascii="Times New Roman" w:hAnsi="Times New Roman"/>
          <w:sz w:val="28"/>
          <w:szCs w:val="28"/>
        </w:rPr>
        <w:t xml:space="preserve">.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Представим результаты диагностики уровня сформированности профессиональной идентичности студентов </w:t>
      </w:r>
      <w:r w:rsidRPr="00E91371">
        <w:rPr>
          <w:rFonts w:ascii="Times New Roman" w:hAnsi="Times New Roman" w:cs="Times New Roman"/>
          <w:i/>
          <w:sz w:val="28"/>
          <w:szCs w:val="28"/>
        </w:rPr>
        <w:t>на контрольном этапе.</w:t>
      </w:r>
      <w:r w:rsidRPr="00E91371">
        <w:rPr>
          <w:rFonts w:ascii="Times New Roman" w:hAnsi="Times New Roman" w:cs="Times New Roman"/>
          <w:sz w:val="28"/>
          <w:szCs w:val="28"/>
        </w:rPr>
        <w:t xml:space="preserve">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i/>
          <w:sz w:val="28"/>
          <w:szCs w:val="28"/>
        </w:rPr>
        <w:t>1) Результаты</w:t>
      </w:r>
      <w:r w:rsidRPr="00E91371">
        <w:rPr>
          <w:rFonts w:ascii="Times New Roman" w:hAnsi="Times New Roman" w:cs="Times New Roman"/>
          <w:sz w:val="28"/>
          <w:szCs w:val="28"/>
        </w:rPr>
        <w:t xml:space="preserve"> </w:t>
      </w:r>
      <w:r w:rsidRPr="00E91371">
        <w:rPr>
          <w:rFonts w:ascii="Times New Roman" w:hAnsi="Times New Roman" w:cs="Times New Roman"/>
          <w:i/>
          <w:sz w:val="28"/>
          <w:szCs w:val="28"/>
        </w:rPr>
        <w:t>авторского опросника для оценивания уровня сформированности профессиональной идентичности</w:t>
      </w:r>
      <w:r w:rsidR="005B70F7" w:rsidRPr="00E91371">
        <w:rPr>
          <w:rFonts w:ascii="Times New Roman" w:hAnsi="Times New Roman" w:cs="Times New Roman"/>
          <w:i/>
          <w:sz w:val="28"/>
          <w:szCs w:val="28"/>
        </w:rPr>
        <w:t xml:space="preserve"> будущих учителей иностранного языка</w:t>
      </w:r>
      <w:r w:rsidRPr="00E91371">
        <w:rPr>
          <w:rFonts w:ascii="Times New Roman" w:hAnsi="Times New Roman" w:cs="Times New Roman"/>
          <w:sz w:val="28"/>
          <w:szCs w:val="28"/>
        </w:rPr>
        <w:t>.</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Полученные результаты по авторскому опроснику для оценивания уровня сформированности ПИ</w:t>
      </w:r>
      <w:r w:rsidR="005B70F7"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по компонентам на контрольном этапе опытно-экспериментальной работы в ЭГ представлены на рисунке 16.</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2915" cy="1512000"/>
            <wp:effectExtent l="19050" t="0" r="26035" b="0"/>
            <wp:docPr id="20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E91371">
        <w:rPr>
          <w:rFonts w:ascii="Times New Roman" w:hAnsi="Times New Roman" w:cs="Times New Roman"/>
          <w:noProof/>
          <w:sz w:val="28"/>
          <w:szCs w:val="28"/>
          <w:lang w:eastAsia="ru-RU"/>
        </w:rPr>
        <w:drawing>
          <wp:inline distT="0" distB="0" distL="0" distR="0">
            <wp:extent cx="3001010" cy="1512000"/>
            <wp:effectExtent l="19050" t="0" r="27940" b="0"/>
            <wp:docPr id="20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2280" cy="1512000"/>
            <wp:effectExtent l="19050" t="0" r="26670" b="0"/>
            <wp:docPr id="20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E91371">
        <w:rPr>
          <w:rFonts w:ascii="Times New Roman" w:hAnsi="Times New Roman" w:cs="Times New Roman"/>
          <w:noProof/>
          <w:sz w:val="28"/>
          <w:szCs w:val="28"/>
          <w:lang w:eastAsia="ru-RU"/>
        </w:rPr>
        <w:drawing>
          <wp:inline distT="0" distB="0" distL="0" distR="0">
            <wp:extent cx="3004185" cy="1512000"/>
            <wp:effectExtent l="19050" t="0" r="24765" b="0"/>
            <wp:docPr id="20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5AF7" w:rsidRPr="00E91371" w:rsidRDefault="00015AF7" w:rsidP="00015AF7">
      <w:pPr>
        <w:spacing w:after="0" w:line="240" w:lineRule="auto"/>
        <w:jc w:val="center"/>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 xml:space="preserve">Рисунок 16 – Результаты авторского опросника по диагностике уровня сформированности </w:t>
      </w:r>
      <w:r w:rsidR="005B70F7"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на контрольном этапе в ЭГ</w:t>
      </w:r>
    </w:p>
    <w:p w:rsidR="00015AF7" w:rsidRPr="00E91371" w:rsidRDefault="00015AF7" w:rsidP="00015AF7">
      <w:pPr>
        <w:spacing w:after="0" w:line="240" w:lineRule="auto"/>
        <w:ind w:firstLine="454"/>
        <w:jc w:val="both"/>
        <w:rPr>
          <w:rFonts w:ascii="Times New Roman" w:hAnsi="Times New Roman"/>
          <w:sz w:val="28"/>
          <w:szCs w:val="28"/>
        </w:rPr>
      </w:pP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Полученные результаты по авторскому опроснику для оценивания уровня сформированности </w:t>
      </w:r>
      <w:r w:rsidR="005B70F7"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по компонентам на контрольном этапе опытно-экспериментальной работы в КГ представлены на рисунке 17.</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3550" cy="1512000"/>
            <wp:effectExtent l="19050" t="0" r="25400" b="0"/>
            <wp:docPr id="20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E91371">
        <w:rPr>
          <w:rFonts w:ascii="Times New Roman" w:hAnsi="Times New Roman" w:cs="Times New Roman"/>
          <w:noProof/>
          <w:sz w:val="28"/>
          <w:szCs w:val="28"/>
          <w:lang w:eastAsia="ru-RU"/>
        </w:rPr>
        <w:drawing>
          <wp:inline distT="0" distB="0" distL="0" distR="0">
            <wp:extent cx="3002915" cy="1512000"/>
            <wp:effectExtent l="19050" t="0" r="26035" b="0"/>
            <wp:docPr id="20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2915" cy="1512000"/>
            <wp:effectExtent l="19050" t="0" r="26035" b="0"/>
            <wp:docPr id="20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E91371">
        <w:rPr>
          <w:rFonts w:ascii="Times New Roman" w:hAnsi="Times New Roman" w:cs="Times New Roman"/>
          <w:noProof/>
          <w:sz w:val="28"/>
          <w:szCs w:val="28"/>
          <w:lang w:eastAsia="ru-RU"/>
        </w:rPr>
        <w:drawing>
          <wp:inline distT="0" distB="0" distL="0" distR="0">
            <wp:extent cx="3002915" cy="1512000"/>
            <wp:effectExtent l="19050" t="0" r="26035" b="0"/>
            <wp:docPr id="20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15AF7" w:rsidRPr="00E91371" w:rsidRDefault="00015AF7" w:rsidP="00015AF7">
      <w:pPr>
        <w:spacing w:after="0" w:line="240" w:lineRule="auto"/>
        <w:jc w:val="center"/>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 xml:space="preserve">Рисунок 17 – Результаты авторского опросника по диагностике уровня сформированности </w:t>
      </w:r>
      <w:r w:rsidR="005B70F7"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на контрольном этапе в КГ</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Как видно из представленных данных, на </w:t>
      </w:r>
      <w:r w:rsidRPr="00E91371">
        <w:rPr>
          <w:rFonts w:ascii="Times New Roman" w:hAnsi="Times New Roman" w:cs="Times New Roman"/>
          <w:i/>
          <w:sz w:val="28"/>
          <w:szCs w:val="28"/>
        </w:rPr>
        <w:t>контрольном этапе</w:t>
      </w:r>
      <w:r w:rsidRPr="00E91371">
        <w:rPr>
          <w:rFonts w:ascii="Times New Roman" w:hAnsi="Times New Roman" w:cs="Times New Roman"/>
          <w:sz w:val="28"/>
          <w:szCs w:val="28"/>
        </w:rPr>
        <w:t xml:space="preserve"> опытно-экспериментальной работы в ЭГ произошла положительная динамика формирования </w:t>
      </w:r>
      <w:r w:rsidR="005B70F7" w:rsidRPr="00E91371">
        <w:rPr>
          <w:rFonts w:ascii="Times New Roman" w:hAnsi="Times New Roman" w:cs="Times New Roman"/>
          <w:sz w:val="28"/>
          <w:szCs w:val="28"/>
        </w:rPr>
        <w:t>ПИБУИЯ</w:t>
      </w:r>
      <w:r w:rsidRPr="00E91371">
        <w:rPr>
          <w:rFonts w:ascii="Times New Roman" w:hAnsi="Times New Roman" w:cs="Times New Roman"/>
          <w:sz w:val="28"/>
          <w:szCs w:val="28"/>
        </w:rPr>
        <w:t xml:space="preserve">. Так, статус </w:t>
      </w:r>
      <w:r w:rsidR="007109F5" w:rsidRPr="00E91371">
        <w:rPr>
          <w:rFonts w:ascii="Times New Roman" w:hAnsi="Times New Roman" w:cs="Times New Roman"/>
          <w:sz w:val="28"/>
          <w:szCs w:val="28"/>
        </w:rPr>
        <w:t>«</w:t>
      </w:r>
      <w:r w:rsidRPr="00E91371">
        <w:rPr>
          <w:rFonts w:ascii="Times New Roman" w:hAnsi="Times New Roman" w:cs="Times New Roman"/>
          <w:sz w:val="28"/>
          <w:szCs w:val="28"/>
        </w:rPr>
        <w:t>достигнут</w:t>
      </w:r>
      <w:r w:rsidR="007109F5" w:rsidRPr="00E91371">
        <w:rPr>
          <w:rFonts w:ascii="Times New Roman" w:hAnsi="Times New Roman" w:cs="Times New Roman"/>
          <w:sz w:val="28"/>
          <w:szCs w:val="28"/>
        </w:rPr>
        <w:t>ая»</w:t>
      </w:r>
      <w:r w:rsidRPr="00E91371">
        <w:rPr>
          <w:rFonts w:ascii="Times New Roman" w:hAnsi="Times New Roman" w:cs="Times New Roman"/>
          <w:sz w:val="28"/>
          <w:szCs w:val="28"/>
        </w:rPr>
        <w:t xml:space="preserve"> ПИ на высоком уровне сформированности проявили больше всего в эмоциональном компоненте (49%), количество студентов с высоким уровнем достигнутой ПИ увеличилось в среднем по всем компонентам в 2,6 раз – с 17,6 до 47,2%. Количество студентов с низким уровнем </w:t>
      </w:r>
      <w:r w:rsidR="007109F5" w:rsidRPr="00E91371">
        <w:rPr>
          <w:rFonts w:ascii="Times New Roman" w:hAnsi="Times New Roman" w:cs="Times New Roman"/>
          <w:sz w:val="28"/>
          <w:szCs w:val="28"/>
        </w:rPr>
        <w:t>«</w:t>
      </w:r>
      <w:r w:rsidRPr="00E91371">
        <w:rPr>
          <w:rFonts w:ascii="Times New Roman" w:hAnsi="Times New Roman" w:cs="Times New Roman"/>
          <w:sz w:val="28"/>
          <w:szCs w:val="28"/>
        </w:rPr>
        <w:t>достигнутой</w:t>
      </w:r>
      <w:r w:rsidR="007109F5" w:rsidRPr="00E91371">
        <w:rPr>
          <w:rFonts w:ascii="Times New Roman" w:hAnsi="Times New Roman" w:cs="Times New Roman"/>
          <w:sz w:val="28"/>
          <w:szCs w:val="28"/>
        </w:rPr>
        <w:t>»</w:t>
      </w:r>
      <w:r w:rsidRPr="00E91371">
        <w:rPr>
          <w:rFonts w:ascii="Times New Roman" w:hAnsi="Times New Roman" w:cs="Times New Roman"/>
          <w:sz w:val="28"/>
          <w:szCs w:val="28"/>
        </w:rPr>
        <w:t xml:space="preserve"> ПИ во всех компонентах значительно снизилось – с 37,1 до 5%.</w:t>
      </w:r>
      <w:r w:rsidRPr="00D45349">
        <w:rPr>
          <w:rFonts w:ascii="Times New Roman" w:hAnsi="Times New Roman" w:cs="Times New Roman"/>
          <w:sz w:val="28"/>
          <w:szCs w:val="28"/>
        </w:rPr>
        <w:t xml:space="preserve"> </w:t>
      </w:r>
    </w:p>
    <w:p w:rsidR="00015AF7"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Выраженность статуса </w:t>
      </w:r>
      <w:r w:rsidR="007109F5">
        <w:rPr>
          <w:rFonts w:ascii="Times New Roman" w:hAnsi="Times New Roman" w:cs="Times New Roman"/>
          <w:sz w:val="28"/>
          <w:szCs w:val="28"/>
        </w:rPr>
        <w:t>«</w:t>
      </w:r>
      <w:r w:rsidRPr="00D45349">
        <w:rPr>
          <w:rFonts w:ascii="Times New Roman" w:hAnsi="Times New Roman" w:cs="Times New Roman"/>
          <w:sz w:val="28"/>
          <w:szCs w:val="28"/>
        </w:rPr>
        <w:t>мораторий</w:t>
      </w:r>
      <w:r w:rsidR="007109F5">
        <w:rPr>
          <w:rFonts w:ascii="Times New Roman" w:hAnsi="Times New Roman" w:cs="Times New Roman"/>
          <w:sz w:val="28"/>
          <w:szCs w:val="28"/>
        </w:rPr>
        <w:t>»</w:t>
      </w:r>
      <w:r w:rsidRPr="00D45349">
        <w:rPr>
          <w:rFonts w:ascii="Times New Roman" w:hAnsi="Times New Roman" w:cs="Times New Roman"/>
          <w:sz w:val="28"/>
          <w:szCs w:val="28"/>
        </w:rPr>
        <w:t xml:space="preserve"> также значительно изменилась. Наименее выраженным </w:t>
      </w:r>
      <w:r w:rsidR="007109F5">
        <w:rPr>
          <w:rFonts w:ascii="Times New Roman" w:hAnsi="Times New Roman" w:cs="Times New Roman"/>
          <w:sz w:val="28"/>
          <w:szCs w:val="28"/>
        </w:rPr>
        <w:t>«</w:t>
      </w:r>
      <w:r w:rsidRPr="00D45349">
        <w:rPr>
          <w:rFonts w:ascii="Times New Roman" w:hAnsi="Times New Roman" w:cs="Times New Roman"/>
          <w:sz w:val="28"/>
          <w:szCs w:val="28"/>
        </w:rPr>
        <w:t>мораторий</w:t>
      </w:r>
      <w:r w:rsidR="007109F5">
        <w:rPr>
          <w:rFonts w:ascii="Times New Roman" w:hAnsi="Times New Roman" w:cs="Times New Roman"/>
          <w:sz w:val="28"/>
          <w:szCs w:val="28"/>
        </w:rPr>
        <w:t>»</w:t>
      </w:r>
      <w:r w:rsidRPr="00D45349">
        <w:rPr>
          <w:rFonts w:ascii="Times New Roman" w:hAnsi="Times New Roman" w:cs="Times New Roman"/>
          <w:sz w:val="28"/>
          <w:szCs w:val="28"/>
        </w:rPr>
        <w:t xml:space="preserve"> стал в когнитивном компоненте – количество студентов, проявивших его на высоком уровне, снизилось до 11,3%. Количество студентов, проявивших его на высоком уровне в среднем по трем компонентам, снизилось почти в 2 раза – с 25,2 до 13,2%. Средний уровень выраженности также снизился, в 2,5 раза – с 62,3 до 24,5%. </w:t>
      </w:r>
      <w:r w:rsidR="009223B3">
        <w:rPr>
          <w:rFonts w:ascii="Times New Roman" w:hAnsi="Times New Roman" w:cs="Times New Roman"/>
          <w:sz w:val="28"/>
          <w:szCs w:val="28"/>
        </w:rPr>
        <w:t>Наиболее выражен</w:t>
      </w:r>
      <w:r w:rsidR="007109F5">
        <w:rPr>
          <w:rFonts w:ascii="Times New Roman" w:hAnsi="Times New Roman" w:cs="Times New Roman"/>
          <w:sz w:val="28"/>
          <w:szCs w:val="28"/>
        </w:rPr>
        <w:t>н</w:t>
      </w:r>
      <w:r w:rsidR="009223B3">
        <w:rPr>
          <w:rFonts w:ascii="Times New Roman" w:hAnsi="Times New Roman" w:cs="Times New Roman"/>
          <w:sz w:val="28"/>
          <w:szCs w:val="28"/>
        </w:rPr>
        <w:t xml:space="preserve">о </w:t>
      </w:r>
      <w:r w:rsidR="007109F5">
        <w:rPr>
          <w:rFonts w:ascii="Times New Roman" w:hAnsi="Times New Roman" w:cs="Times New Roman"/>
          <w:sz w:val="28"/>
          <w:szCs w:val="28"/>
        </w:rPr>
        <w:t>«</w:t>
      </w:r>
      <w:r w:rsidR="009223B3">
        <w:rPr>
          <w:rFonts w:ascii="Times New Roman" w:hAnsi="Times New Roman" w:cs="Times New Roman"/>
          <w:sz w:val="28"/>
          <w:szCs w:val="28"/>
        </w:rPr>
        <w:t>мораторий</w:t>
      </w:r>
      <w:r w:rsidR="007109F5">
        <w:rPr>
          <w:rFonts w:ascii="Times New Roman" w:hAnsi="Times New Roman" w:cs="Times New Roman"/>
          <w:sz w:val="28"/>
          <w:szCs w:val="28"/>
        </w:rPr>
        <w:t>»</w:t>
      </w:r>
      <w:r w:rsidR="009223B3">
        <w:rPr>
          <w:rFonts w:ascii="Times New Roman" w:hAnsi="Times New Roman" w:cs="Times New Roman"/>
          <w:sz w:val="28"/>
          <w:szCs w:val="28"/>
        </w:rPr>
        <w:t xml:space="preserve"> проявился в эмоциональном компоненте</w:t>
      </w:r>
      <w:r w:rsidR="00316752">
        <w:rPr>
          <w:rFonts w:ascii="Times New Roman" w:hAnsi="Times New Roman" w:cs="Times New Roman"/>
          <w:sz w:val="28"/>
          <w:szCs w:val="28"/>
        </w:rPr>
        <w:t>. П</w:t>
      </w:r>
      <w:r w:rsidR="009223B3">
        <w:rPr>
          <w:rFonts w:ascii="Times New Roman" w:hAnsi="Times New Roman" w:cs="Times New Roman"/>
          <w:sz w:val="28"/>
          <w:szCs w:val="28"/>
        </w:rPr>
        <w:t xml:space="preserve">ричиной </w:t>
      </w:r>
      <w:r w:rsidR="00316752">
        <w:rPr>
          <w:rFonts w:ascii="Times New Roman" w:hAnsi="Times New Roman" w:cs="Times New Roman"/>
          <w:sz w:val="28"/>
          <w:szCs w:val="28"/>
        </w:rPr>
        <w:t xml:space="preserve">этому </w:t>
      </w:r>
      <w:r w:rsidR="009223B3">
        <w:rPr>
          <w:rFonts w:ascii="Times New Roman" w:hAnsi="Times New Roman" w:cs="Times New Roman"/>
          <w:sz w:val="28"/>
          <w:szCs w:val="28"/>
        </w:rPr>
        <w:t xml:space="preserve">может быть повышенная тревожность, которой обычно сопровождается </w:t>
      </w:r>
      <w:r w:rsidR="00866482">
        <w:rPr>
          <w:rFonts w:ascii="Times New Roman" w:hAnsi="Times New Roman" w:cs="Times New Roman"/>
          <w:sz w:val="28"/>
          <w:szCs w:val="28"/>
        </w:rPr>
        <w:t>«мораторий»</w:t>
      </w:r>
      <w:r w:rsidR="009223B3">
        <w:rPr>
          <w:rFonts w:ascii="Times New Roman" w:hAnsi="Times New Roman" w:cs="Times New Roman"/>
          <w:sz w:val="28"/>
          <w:szCs w:val="28"/>
        </w:rPr>
        <w:t xml:space="preserve">, у некоторых студентов, которые полагают, что даже при наличии </w:t>
      </w:r>
      <w:r w:rsidR="00316752">
        <w:rPr>
          <w:rFonts w:ascii="Times New Roman" w:hAnsi="Times New Roman" w:cs="Times New Roman"/>
          <w:sz w:val="28"/>
          <w:szCs w:val="28"/>
        </w:rPr>
        <w:t>практики во время обучения, в реальной профессиональной деятельности могут случиться сложности, которые не были учтены в процессе обучения, и продолжают сомневаться в том, что смогут преодолеть их.</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Статусы </w:t>
      </w:r>
      <w:r w:rsidR="00866482">
        <w:rPr>
          <w:rFonts w:ascii="Times New Roman" w:hAnsi="Times New Roman" w:cs="Times New Roman"/>
          <w:sz w:val="28"/>
          <w:szCs w:val="28"/>
        </w:rPr>
        <w:t>«</w:t>
      </w:r>
      <w:r w:rsidRPr="00D45349">
        <w:rPr>
          <w:rFonts w:ascii="Times New Roman" w:hAnsi="Times New Roman" w:cs="Times New Roman"/>
          <w:sz w:val="28"/>
          <w:szCs w:val="28"/>
        </w:rPr>
        <w:t>диффузная</w:t>
      </w:r>
      <w:r w:rsidR="00866482">
        <w:rPr>
          <w:rFonts w:ascii="Times New Roman" w:hAnsi="Times New Roman" w:cs="Times New Roman"/>
          <w:sz w:val="28"/>
          <w:szCs w:val="28"/>
        </w:rPr>
        <w:t>»</w:t>
      </w:r>
      <w:r w:rsidRPr="00D45349">
        <w:rPr>
          <w:rFonts w:ascii="Times New Roman" w:hAnsi="Times New Roman" w:cs="Times New Roman"/>
          <w:sz w:val="28"/>
          <w:szCs w:val="28"/>
        </w:rPr>
        <w:t xml:space="preserve">, </w:t>
      </w:r>
      <w:r w:rsidR="00866482">
        <w:rPr>
          <w:rFonts w:ascii="Times New Roman" w:hAnsi="Times New Roman" w:cs="Times New Roman"/>
          <w:sz w:val="28"/>
          <w:szCs w:val="28"/>
        </w:rPr>
        <w:t>«</w:t>
      </w:r>
      <w:r w:rsidRPr="00D45349">
        <w:rPr>
          <w:rFonts w:ascii="Times New Roman" w:hAnsi="Times New Roman" w:cs="Times New Roman"/>
          <w:sz w:val="28"/>
          <w:szCs w:val="28"/>
        </w:rPr>
        <w:t>преждевременная</w:t>
      </w:r>
      <w:r w:rsidR="00866482">
        <w:rPr>
          <w:rFonts w:ascii="Times New Roman" w:hAnsi="Times New Roman" w:cs="Times New Roman"/>
          <w:sz w:val="28"/>
          <w:szCs w:val="28"/>
        </w:rPr>
        <w:t>»</w:t>
      </w:r>
      <w:r w:rsidRPr="00D45349">
        <w:rPr>
          <w:rFonts w:ascii="Times New Roman" w:hAnsi="Times New Roman" w:cs="Times New Roman"/>
          <w:sz w:val="28"/>
          <w:szCs w:val="28"/>
        </w:rPr>
        <w:t xml:space="preserve"> и </w:t>
      </w:r>
      <w:r w:rsidR="00866482">
        <w:rPr>
          <w:rFonts w:ascii="Times New Roman" w:hAnsi="Times New Roman" w:cs="Times New Roman"/>
          <w:sz w:val="28"/>
          <w:szCs w:val="28"/>
        </w:rPr>
        <w:t>«</w:t>
      </w:r>
      <w:r w:rsidRPr="00D45349">
        <w:rPr>
          <w:rFonts w:ascii="Times New Roman" w:hAnsi="Times New Roman" w:cs="Times New Roman"/>
          <w:sz w:val="28"/>
          <w:szCs w:val="28"/>
        </w:rPr>
        <w:t>псевдоидентичность</w:t>
      </w:r>
      <w:r w:rsidR="00866482">
        <w:rPr>
          <w:rFonts w:ascii="Times New Roman" w:hAnsi="Times New Roman" w:cs="Times New Roman"/>
          <w:sz w:val="28"/>
          <w:szCs w:val="28"/>
        </w:rPr>
        <w:t>»</w:t>
      </w:r>
      <w:r w:rsidRPr="00D45349">
        <w:rPr>
          <w:rFonts w:ascii="Times New Roman" w:hAnsi="Times New Roman" w:cs="Times New Roman"/>
          <w:sz w:val="28"/>
          <w:szCs w:val="28"/>
        </w:rPr>
        <w:t xml:space="preserve"> стали менее выраженными. </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В КГ такой сильной динамики не отмечено, однако небольшие изменения есть. Согласно результатам, произошло изменение в обратную сторону. </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Количество студентов, проявивших статус </w:t>
      </w:r>
      <w:r w:rsidR="00866482">
        <w:rPr>
          <w:rFonts w:ascii="Times New Roman" w:hAnsi="Times New Roman" w:cs="Times New Roman"/>
          <w:sz w:val="28"/>
          <w:szCs w:val="28"/>
        </w:rPr>
        <w:t>«мораторий»</w:t>
      </w:r>
      <w:r w:rsidRPr="00D45349">
        <w:rPr>
          <w:rFonts w:ascii="Times New Roman" w:hAnsi="Times New Roman" w:cs="Times New Roman"/>
          <w:sz w:val="28"/>
          <w:szCs w:val="28"/>
        </w:rPr>
        <w:t xml:space="preserve"> на высоком уровне, выросло, и наибольшая доля студентов проявили его в поведенческом компоненте (31,1%). </w:t>
      </w:r>
      <w:r w:rsidR="009223B3">
        <w:rPr>
          <w:rFonts w:ascii="Times New Roman" w:hAnsi="Times New Roman" w:cs="Times New Roman"/>
          <w:sz w:val="28"/>
          <w:szCs w:val="28"/>
        </w:rPr>
        <w:t>Что говорит о том, что студентам нужна практическая работа в формате моделирования педагогических ситуаций, где они могли бы практиковать и реализовывать себя в практической деятельности и коммуникации.</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Статус </w:t>
      </w:r>
      <w:r w:rsidR="00866482">
        <w:rPr>
          <w:rFonts w:ascii="Times New Roman" w:hAnsi="Times New Roman" w:cs="Times New Roman"/>
          <w:sz w:val="28"/>
          <w:szCs w:val="28"/>
        </w:rPr>
        <w:t>«</w:t>
      </w:r>
      <w:r w:rsidRPr="00D45349">
        <w:rPr>
          <w:rFonts w:ascii="Times New Roman" w:hAnsi="Times New Roman" w:cs="Times New Roman"/>
          <w:sz w:val="28"/>
          <w:szCs w:val="28"/>
        </w:rPr>
        <w:t>достигнут</w:t>
      </w:r>
      <w:r w:rsidR="00866482">
        <w:rPr>
          <w:rFonts w:ascii="Times New Roman" w:hAnsi="Times New Roman" w:cs="Times New Roman"/>
          <w:sz w:val="28"/>
          <w:szCs w:val="28"/>
        </w:rPr>
        <w:t>ая»</w:t>
      </w:r>
      <w:r w:rsidRPr="00D45349">
        <w:rPr>
          <w:rFonts w:ascii="Times New Roman" w:hAnsi="Times New Roman" w:cs="Times New Roman"/>
          <w:sz w:val="28"/>
          <w:szCs w:val="28"/>
        </w:rPr>
        <w:t xml:space="preserve"> идентичност</w:t>
      </w:r>
      <w:r w:rsidR="00866482">
        <w:rPr>
          <w:rFonts w:ascii="Times New Roman" w:hAnsi="Times New Roman" w:cs="Times New Roman"/>
          <w:sz w:val="28"/>
          <w:szCs w:val="28"/>
        </w:rPr>
        <w:t>ь</w:t>
      </w:r>
      <w:r w:rsidRPr="00D45349">
        <w:rPr>
          <w:rFonts w:ascii="Times New Roman" w:hAnsi="Times New Roman" w:cs="Times New Roman"/>
          <w:sz w:val="28"/>
          <w:szCs w:val="28"/>
        </w:rPr>
        <w:t xml:space="preserve"> в основном был на среднем уровне сформированности, и это количество студентов немного снизилось – до 61,5% – за счет перехода на низкий уровень сформированности. </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Такие изменения можно объяснить возрастающими сомнениями в правильности выбора профессии, в своих способностях и знаниях, необходимых для педагога. Вероятно, определенная доля сложности некоторых дисциплин, отсутствие поддержки со стороны значимых людей, преподавателей, а также необходимых знаний и компетенций дают такой эффект. </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i/>
          <w:sz w:val="28"/>
          <w:szCs w:val="28"/>
        </w:rPr>
        <w:t>2) Результаты</w:t>
      </w:r>
      <w:r w:rsidRPr="00D45349">
        <w:rPr>
          <w:rFonts w:ascii="Times New Roman" w:hAnsi="Times New Roman" w:cs="Times New Roman"/>
          <w:sz w:val="28"/>
          <w:szCs w:val="28"/>
        </w:rPr>
        <w:t xml:space="preserve"> </w:t>
      </w:r>
      <w:r w:rsidRPr="00D45349">
        <w:rPr>
          <w:rFonts w:ascii="Times New Roman" w:hAnsi="Times New Roman" w:cs="Times New Roman"/>
          <w:i/>
          <w:sz w:val="28"/>
          <w:szCs w:val="28"/>
        </w:rPr>
        <w:t>методики изучения статусов профессиональной идентичности А.А. Азбель</w:t>
      </w:r>
      <w:r w:rsidRPr="00D45349">
        <w:rPr>
          <w:rFonts w:ascii="Times New Roman" w:hAnsi="Times New Roman" w:cs="Times New Roman"/>
          <w:sz w:val="28"/>
          <w:szCs w:val="28"/>
        </w:rPr>
        <w:t>.</w:t>
      </w:r>
    </w:p>
    <w:p w:rsidR="00015AF7"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Полученные результаты по </w:t>
      </w:r>
      <w:r w:rsidRPr="00D45349">
        <w:rPr>
          <w:rFonts w:ascii="Times New Roman" w:hAnsi="Times New Roman" w:cs="Times New Roman"/>
          <w:iCs/>
          <w:sz w:val="28"/>
          <w:szCs w:val="28"/>
        </w:rPr>
        <w:t xml:space="preserve">методике изучения статусов профессиональной идентичности А.А. Азбель на контрольном этапе опытно-экспериментальной работы </w:t>
      </w:r>
      <w:r w:rsidRPr="00D45349">
        <w:rPr>
          <w:rFonts w:ascii="Times New Roman" w:hAnsi="Times New Roman" w:cs="Times New Roman"/>
          <w:sz w:val="28"/>
          <w:szCs w:val="28"/>
        </w:rPr>
        <w:t>в ЭГ представлены на рисунке 18.</w:t>
      </w:r>
    </w:p>
    <w:p w:rsidR="00015AF7" w:rsidRPr="00CA172F" w:rsidRDefault="00015AF7" w:rsidP="00015AF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9105" cy="1440000"/>
            <wp:effectExtent l="19050" t="0" r="10795" b="7800"/>
            <wp:docPr id="20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ascii="Times New Roman" w:hAnsi="Times New Roman" w:cs="Times New Roman"/>
          <w:noProof/>
          <w:sz w:val="28"/>
          <w:szCs w:val="28"/>
          <w:lang w:eastAsia="ru-RU"/>
        </w:rPr>
        <w:drawing>
          <wp:inline distT="0" distB="0" distL="0" distR="0">
            <wp:extent cx="2997200" cy="1440000"/>
            <wp:effectExtent l="19050" t="0" r="12700" b="7800"/>
            <wp:docPr id="20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15AF7" w:rsidRDefault="00015AF7" w:rsidP="00015AF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8470" cy="1440000"/>
            <wp:effectExtent l="19050" t="0" r="11430" b="7800"/>
            <wp:docPr id="21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imes New Roman" w:hAnsi="Times New Roman" w:cs="Times New Roman"/>
          <w:noProof/>
          <w:sz w:val="28"/>
          <w:szCs w:val="28"/>
          <w:lang w:eastAsia="ru-RU"/>
        </w:rPr>
        <w:drawing>
          <wp:inline distT="0" distB="0" distL="0" distR="0">
            <wp:extent cx="3004185" cy="1440000"/>
            <wp:effectExtent l="19050" t="0" r="24765" b="7800"/>
            <wp:docPr id="2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15AF7" w:rsidRPr="00CA172F" w:rsidRDefault="00015AF7" w:rsidP="00015AF7">
      <w:pPr>
        <w:spacing w:after="0" w:line="240" w:lineRule="auto"/>
        <w:jc w:val="center"/>
        <w:rPr>
          <w:rFonts w:ascii="Times New Roman" w:hAnsi="Times New Roman" w:cs="Times New Roman"/>
          <w:sz w:val="28"/>
          <w:szCs w:val="28"/>
        </w:rPr>
      </w:pPr>
    </w:p>
    <w:p w:rsidR="00015AF7" w:rsidRDefault="00015AF7" w:rsidP="00015AF7">
      <w:pPr>
        <w:spacing w:after="0" w:line="240" w:lineRule="auto"/>
        <w:ind w:firstLine="454"/>
        <w:jc w:val="center"/>
        <w:rPr>
          <w:rFonts w:ascii="Times New Roman" w:hAnsi="Times New Roman" w:cs="Times New Roman"/>
          <w:sz w:val="28"/>
          <w:szCs w:val="28"/>
        </w:rPr>
      </w:pPr>
      <w:r w:rsidRPr="00973FEC">
        <w:rPr>
          <w:rFonts w:ascii="Times New Roman" w:hAnsi="Times New Roman" w:cs="Times New Roman"/>
          <w:sz w:val="28"/>
          <w:szCs w:val="28"/>
        </w:rPr>
        <w:t xml:space="preserve">Рисунок </w:t>
      </w:r>
      <w:r>
        <w:rPr>
          <w:rFonts w:ascii="Times New Roman" w:hAnsi="Times New Roman" w:cs="Times New Roman"/>
          <w:sz w:val="28"/>
          <w:szCs w:val="28"/>
        </w:rPr>
        <w:t>18</w:t>
      </w:r>
      <w:r w:rsidRPr="00AA79BB">
        <w:rPr>
          <w:rFonts w:ascii="Times New Roman" w:hAnsi="Times New Roman" w:cs="Times New Roman"/>
          <w:sz w:val="28"/>
          <w:szCs w:val="28"/>
        </w:rPr>
        <w:t xml:space="preserve"> –</w:t>
      </w:r>
      <w:r w:rsidRPr="00BE1698">
        <w:rPr>
          <w:rFonts w:ascii="Times New Roman" w:hAnsi="Times New Roman" w:cs="Times New Roman"/>
          <w:sz w:val="28"/>
          <w:szCs w:val="28"/>
        </w:rPr>
        <w:t xml:space="preserve"> Результаты </w:t>
      </w:r>
      <w:r w:rsidRPr="00F948E6">
        <w:rPr>
          <w:rFonts w:ascii="Times New Roman" w:hAnsi="Times New Roman" w:cs="Times New Roman"/>
          <w:sz w:val="28"/>
          <w:szCs w:val="28"/>
        </w:rPr>
        <w:t>методик</w:t>
      </w:r>
      <w:r>
        <w:rPr>
          <w:rFonts w:ascii="Times New Roman" w:hAnsi="Times New Roman" w:cs="Times New Roman"/>
          <w:sz w:val="28"/>
          <w:szCs w:val="28"/>
        </w:rPr>
        <w:t>и</w:t>
      </w:r>
      <w:r w:rsidRPr="00F948E6">
        <w:rPr>
          <w:rFonts w:ascii="Times New Roman" w:hAnsi="Times New Roman" w:cs="Times New Roman"/>
          <w:sz w:val="28"/>
          <w:szCs w:val="28"/>
        </w:rPr>
        <w:t xml:space="preserve"> А.А. Азбель</w:t>
      </w:r>
      <w:r>
        <w:rPr>
          <w:rFonts w:ascii="Times New Roman" w:hAnsi="Times New Roman" w:cs="Times New Roman"/>
          <w:sz w:val="28"/>
          <w:szCs w:val="28"/>
        </w:rPr>
        <w:t xml:space="preserve"> по диагностике уровня сформированности компонентов ПИ на контрольном этапе в ЭГ</w:t>
      </w:r>
    </w:p>
    <w:p w:rsidR="00015AF7" w:rsidRDefault="00015AF7" w:rsidP="00015AF7">
      <w:pPr>
        <w:spacing w:after="0" w:line="240" w:lineRule="auto"/>
        <w:ind w:firstLine="454"/>
        <w:jc w:val="center"/>
        <w:rPr>
          <w:rFonts w:ascii="Times New Roman" w:hAnsi="Times New Roman" w:cs="Times New Roman"/>
          <w:sz w:val="28"/>
          <w:szCs w:val="28"/>
        </w:rPr>
      </w:pPr>
    </w:p>
    <w:p w:rsidR="00015AF7"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Полученные результаты по методике А.А. Азбель для оценивания уровня сформированности компонентов </w:t>
      </w:r>
      <w:r>
        <w:rPr>
          <w:rFonts w:ascii="Times New Roman" w:hAnsi="Times New Roman" w:cs="Times New Roman"/>
          <w:sz w:val="28"/>
          <w:szCs w:val="28"/>
        </w:rPr>
        <w:t>ПИ</w:t>
      </w:r>
      <w:r w:rsidRPr="00D45349">
        <w:rPr>
          <w:rFonts w:ascii="Times New Roman" w:hAnsi="Times New Roman" w:cs="Times New Roman"/>
          <w:sz w:val="28"/>
          <w:szCs w:val="28"/>
        </w:rPr>
        <w:t xml:space="preserve"> по компонентам на контрольном этапе опытно-экспериментальной работы в КГ представлены на рисунке 19.</w:t>
      </w:r>
    </w:p>
    <w:p w:rsidR="00015AF7" w:rsidRDefault="00015AF7" w:rsidP="00015AF7">
      <w:pPr>
        <w:spacing w:after="0" w:line="240" w:lineRule="auto"/>
        <w:ind w:firstLine="454"/>
        <w:jc w:val="both"/>
        <w:rPr>
          <w:rFonts w:ascii="Times New Roman" w:hAnsi="Times New Roman" w:cs="Times New Roman"/>
          <w:sz w:val="28"/>
          <w:szCs w:val="28"/>
        </w:rPr>
      </w:pPr>
    </w:p>
    <w:p w:rsidR="00015AF7" w:rsidRPr="00CA172F" w:rsidRDefault="00015AF7" w:rsidP="00015AF7">
      <w:pPr>
        <w:spacing w:after="0" w:line="240" w:lineRule="auto"/>
        <w:jc w:val="center"/>
        <w:rPr>
          <w:rFonts w:ascii="Times New Roman" w:hAnsi="Times New Roman" w:cs="Times New Roman"/>
          <w:sz w:val="28"/>
          <w:szCs w:val="28"/>
        </w:rPr>
      </w:pPr>
      <w:r w:rsidRPr="00C51628">
        <w:rPr>
          <w:rFonts w:ascii="Times New Roman" w:hAnsi="Times New Roman" w:cs="Times New Roman"/>
          <w:noProof/>
          <w:sz w:val="28"/>
          <w:szCs w:val="28"/>
          <w:lang w:eastAsia="ru-RU"/>
        </w:rPr>
        <w:drawing>
          <wp:inline distT="0" distB="0" distL="0" distR="0">
            <wp:extent cx="3003550" cy="1440000"/>
            <wp:effectExtent l="19050" t="0" r="25400" b="7800"/>
            <wp:docPr id="2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C51628">
        <w:rPr>
          <w:rFonts w:ascii="Times New Roman" w:hAnsi="Times New Roman" w:cs="Times New Roman"/>
          <w:noProof/>
          <w:sz w:val="28"/>
          <w:szCs w:val="28"/>
          <w:lang w:eastAsia="ru-RU"/>
        </w:rPr>
        <w:drawing>
          <wp:inline distT="0" distB="0" distL="0" distR="0">
            <wp:extent cx="2996565" cy="1440000"/>
            <wp:effectExtent l="19050" t="0" r="13335" b="7800"/>
            <wp:docPr id="21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15AF7" w:rsidRPr="00CA172F" w:rsidRDefault="00015AF7" w:rsidP="00015AF7">
      <w:pPr>
        <w:spacing w:after="0" w:line="240" w:lineRule="auto"/>
        <w:jc w:val="center"/>
        <w:rPr>
          <w:rFonts w:ascii="Times New Roman" w:hAnsi="Times New Roman" w:cs="Times New Roman"/>
          <w:sz w:val="28"/>
          <w:szCs w:val="28"/>
        </w:rPr>
      </w:pPr>
      <w:r w:rsidRPr="00C51628">
        <w:rPr>
          <w:rFonts w:ascii="Times New Roman" w:hAnsi="Times New Roman" w:cs="Times New Roman"/>
          <w:noProof/>
          <w:sz w:val="28"/>
          <w:szCs w:val="28"/>
          <w:lang w:eastAsia="ru-RU"/>
        </w:rPr>
        <w:drawing>
          <wp:inline distT="0" distB="0" distL="0" distR="0">
            <wp:extent cx="3002915" cy="1440000"/>
            <wp:effectExtent l="19050" t="0" r="26035" b="7800"/>
            <wp:docPr id="2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C51628">
        <w:rPr>
          <w:rFonts w:ascii="Times New Roman" w:hAnsi="Times New Roman" w:cs="Times New Roman"/>
          <w:noProof/>
          <w:sz w:val="28"/>
          <w:szCs w:val="28"/>
          <w:lang w:eastAsia="ru-RU"/>
        </w:rPr>
        <w:drawing>
          <wp:inline distT="0" distB="0" distL="0" distR="0">
            <wp:extent cx="3004185" cy="1440000"/>
            <wp:effectExtent l="19050" t="0" r="24765" b="7800"/>
            <wp:docPr id="2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15AF7" w:rsidRDefault="00015AF7" w:rsidP="00015AF7">
      <w:pPr>
        <w:spacing w:after="0" w:line="240" w:lineRule="auto"/>
        <w:jc w:val="center"/>
        <w:rPr>
          <w:rFonts w:ascii="Times New Roman" w:hAnsi="Times New Roman" w:cs="Times New Roman"/>
          <w:sz w:val="28"/>
          <w:szCs w:val="28"/>
        </w:rPr>
      </w:pPr>
    </w:p>
    <w:p w:rsidR="00015AF7" w:rsidRDefault="00015AF7" w:rsidP="00015AF7">
      <w:pPr>
        <w:spacing w:after="0" w:line="240" w:lineRule="auto"/>
        <w:ind w:firstLine="454"/>
        <w:jc w:val="center"/>
        <w:rPr>
          <w:rFonts w:ascii="Times New Roman" w:hAnsi="Times New Roman" w:cs="Times New Roman"/>
          <w:sz w:val="28"/>
          <w:szCs w:val="28"/>
        </w:rPr>
      </w:pPr>
      <w:r w:rsidRPr="00973FEC">
        <w:rPr>
          <w:rFonts w:ascii="Times New Roman" w:hAnsi="Times New Roman" w:cs="Times New Roman"/>
          <w:sz w:val="28"/>
          <w:szCs w:val="28"/>
        </w:rPr>
        <w:t xml:space="preserve">Рисунок </w:t>
      </w:r>
      <w:r>
        <w:rPr>
          <w:rFonts w:ascii="Times New Roman" w:hAnsi="Times New Roman" w:cs="Times New Roman"/>
          <w:sz w:val="28"/>
          <w:szCs w:val="28"/>
        </w:rPr>
        <w:t>19</w:t>
      </w:r>
      <w:r w:rsidRPr="00AA79BB">
        <w:rPr>
          <w:rFonts w:ascii="Times New Roman" w:hAnsi="Times New Roman" w:cs="Times New Roman"/>
          <w:sz w:val="28"/>
          <w:szCs w:val="28"/>
        </w:rPr>
        <w:t xml:space="preserve"> –</w:t>
      </w:r>
      <w:r w:rsidRPr="00BE1698">
        <w:rPr>
          <w:rFonts w:ascii="Times New Roman" w:hAnsi="Times New Roman" w:cs="Times New Roman"/>
          <w:sz w:val="28"/>
          <w:szCs w:val="28"/>
        </w:rPr>
        <w:t xml:space="preserve"> Результаты </w:t>
      </w:r>
      <w:r w:rsidRPr="00F948E6">
        <w:rPr>
          <w:rFonts w:ascii="Times New Roman" w:hAnsi="Times New Roman" w:cs="Times New Roman"/>
          <w:sz w:val="28"/>
          <w:szCs w:val="28"/>
        </w:rPr>
        <w:t>методик</w:t>
      </w:r>
      <w:r>
        <w:rPr>
          <w:rFonts w:ascii="Times New Roman" w:hAnsi="Times New Roman" w:cs="Times New Roman"/>
          <w:sz w:val="28"/>
          <w:szCs w:val="28"/>
        </w:rPr>
        <w:t>и</w:t>
      </w:r>
      <w:r w:rsidRPr="00F948E6">
        <w:rPr>
          <w:rFonts w:ascii="Times New Roman" w:hAnsi="Times New Roman" w:cs="Times New Roman"/>
          <w:sz w:val="28"/>
          <w:szCs w:val="28"/>
        </w:rPr>
        <w:t xml:space="preserve"> А.А. Азбель</w:t>
      </w:r>
      <w:r>
        <w:rPr>
          <w:rFonts w:ascii="Times New Roman" w:hAnsi="Times New Roman" w:cs="Times New Roman"/>
          <w:sz w:val="28"/>
          <w:szCs w:val="28"/>
        </w:rPr>
        <w:t xml:space="preserve"> по диагностике уровня сформированности компонентов ПИ на контрольной этапе в КГ</w:t>
      </w:r>
    </w:p>
    <w:p w:rsidR="00015AF7" w:rsidRDefault="00015AF7" w:rsidP="00015AF7">
      <w:pPr>
        <w:spacing w:after="0" w:line="240" w:lineRule="auto"/>
        <w:ind w:firstLine="454"/>
        <w:jc w:val="both"/>
        <w:rPr>
          <w:rFonts w:ascii="Times New Roman" w:hAnsi="Times New Roman" w:cs="Times New Roman"/>
          <w:sz w:val="28"/>
          <w:szCs w:val="28"/>
        </w:rPr>
      </w:pPr>
    </w:p>
    <w:p w:rsidR="00015AF7" w:rsidRPr="00D45349"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Как видно из представленных данных, на </w:t>
      </w:r>
      <w:r w:rsidRPr="00D45349">
        <w:rPr>
          <w:rFonts w:ascii="Times New Roman" w:hAnsi="Times New Roman" w:cs="Times New Roman"/>
          <w:i/>
          <w:sz w:val="28"/>
          <w:szCs w:val="28"/>
        </w:rPr>
        <w:t>контрольном этапе</w:t>
      </w:r>
      <w:r w:rsidRPr="00D45349">
        <w:rPr>
          <w:rFonts w:ascii="Times New Roman" w:hAnsi="Times New Roman" w:cs="Times New Roman"/>
          <w:sz w:val="28"/>
          <w:szCs w:val="28"/>
        </w:rPr>
        <w:t xml:space="preserve"> опытно-экспериментальной работы в ЭГ произошла положительная динамика формирования профессиональной идентичности. Так, статус </w:t>
      </w:r>
      <w:r w:rsidR="00866482">
        <w:rPr>
          <w:rFonts w:ascii="Times New Roman" w:hAnsi="Times New Roman" w:cs="Times New Roman"/>
          <w:sz w:val="28"/>
          <w:szCs w:val="28"/>
        </w:rPr>
        <w:t>«</w:t>
      </w:r>
      <w:r w:rsidRPr="00D45349">
        <w:rPr>
          <w:rFonts w:ascii="Times New Roman" w:hAnsi="Times New Roman" w:cs="Times New Roman"/>
          <w:sz w:val="28"/>
          <w:szCs w:val="28"/>
        </w:rPr>
        <w:t>достигнут</w:t>
      </w:r>
      <w:r w:rsidR="00866482">
        <w:rPr>
          <w:rFonts w:ascii="Times New Roman" w:hAnsi="Times New Roman" w:cs="Times New Roman"/>
          <w:sz w:val="28"/>
          <w:szCs w:val="28"/>
        </w:rPr>
        <w:t>ая»</w:t>
      </w:r>
      <w:r w:rsidRPr="00D45349">
        <w:rPr>
          <w:rFonts w:ascii="Times New Roman" w:hAnsi="Times New Roman" w:cs="Times New Roman"/>
          <w:sz w:val="28"/>
          <w:szCs w:val="28"/>
        </w:rPr>
        <w:t xml:space="preserve"> ПИ на высоком уровне сформированности студенты проявили больше всего в поведенческом компоненте (47,2%), количество студентов увеличилось по всем компонентам в среднем увеличилось в 2,5 раза – с 20,8 до 45,3%. Количество студентов с низким уровнем </w:t>
      </w:r>
      <w:r w:rsidR="00866482">
        <w:rPr>
          <w:rFonts w:ascii="Times New Roman" w:hAnsi="Times New Roman" w:cs="Times New Roman"/>
          <w:sz w:val="28"/>
          <w:szCs w:val="28"/>
        </w:rPr>
        <w:t>«</w:t>
      </w:r>
      <w:r w:rsidRPr="00D45349">
        <w:rPr>
          <w:rFonts w:ascii="Times New Roman" w:hAnsi="Times New Roman" w:cs="Times New Roman"/>
          <w:sz w:val="28"/>
          <w:szCs w:val="28"/>
        </w:rPr>
        <w:t>достигнутой</w:t>
      </w:r>
      <w:r w:rsidR="00866482">
        <w:rPr>
          <w:rFonts w:ascii="Times New Roman" w:hAnsi="Times New Roman" w:cs="Times New Roman"/>
          <w:sz w:val="28"/>
          <w:szCs w:val="28"/>
        </w:rPr>
        <w:t>»</w:t>
      </w:r>
      <w:r w:rsidRPr="00D45349">
        <w:rPr>
          <w:rFonts w:ascii="Times New Roman" w:hAnsi="Times New Roman" w:cs="Times New Roman"/>
          <w:sz w:val="28"/>
          <w:szCs w:val="28"/>
        </w:rPr>
        <w:t xml:space="preserve"> ПИ во всех компонентах значительно снизилось – с 27,7 до 7,5%. </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Выраженность статуса </w:t>
      </w:r>
      <w:r w:rsidR="00866482">
        <w:rPr>
          <w:rFonts w:ascii="Times New Roman" w:hAnsi="Times New Roman" w:cs="Times New Roman"/>
          <w:sz w:val="28"/>
          <w:szCs w:val="28"/>
        </w:rPr>
        <w:t>«</w:t>
      </w:r>
      <w:r w:rsidRPr="00D45349">
        <w:rPr>
          <w:rFonts w:ascii="Times New Roman" w:hAnsi="Times New Roman" w:cs="Times New Roman"/>
          <w:sz w:val="28"/>
          <w:szCs w:val="28"/>
        </w:rPr>
        <w:t>мораторий</w:t>
      </w:r>
      <w:r w:rsidR="00866482">
        <w:rPr>
          <w:rFonts w:ascii="Times New Roman" w:hAnsi="Times New Roman" w:cs="Times New Roman"/>
          <w:sz w:val="28"/>
          <w:szCs w:val="28"/>
        </w:rPr>
        <w:t>»</w:t>
      </w:r>
      <w:r w:rsidRPr="00D45349">
        <w:rPr>
          <w:rFonts w:ascii="Times New Roman" w:hAnsi="Times New Roman" w:cs="Times New Roman"/>
          <w:sz w:val="28"/>
          <w:szCs w:val="28"/>
        </w:rPr>
        <w:t xml:space="preserve"> также значительно изменился. Наименее выраженным он стал в эмоциональном компоненте – количество студентов</w:t>
      </w:r>
      <w:r>
        <w:rPr>
          <w:rFonts w:ascii="Times New Roman" w:hAnsi="Times New Roman" w:cs="Times New Roman"/>
          <w:sz w:val="28"/>
          <w:szCs w:val="28"/>
        </w:rPr>
        <w:t>,</w:t>
      </w:r>
      <w:r w:rsidRPr="00D45349">
        <w:rPr>
          <w:rFonts w:ascii="Times New Roman" w:hAnsi="Times New Roman" w:cs="Times New Roman"/>
          <w:sz w:val="28"/>
          <w:szCs w:val="28"/>
        </w:rPr>
        <w:t xml:space="preserve"> проявивших его на высоком уровне</w:t>
      </w:r>
      <w:r>
        <w:rPr>
          <w:rFonts w:ascii="Times New Roman" w:hAnsi="Times New Roman" w:cs="Times New Roman"/>
          <w:sz w:val="28"/>
          <w:szCs w:val="28"/>
        </w:rPr>
        <w:t>,</w:t>
      </w:r>
      <w:r w:rsidRPr="00D45349">
        <w:rPr>
          <w:rFonts w:ascii="Times New Roman" w:hAnsi="Times New Roman" w:cs="Times New Roman"/>
          <w:sz w:val="28"/>
          <w:szCs w:val="28"/>
        </w:rPr>
        <w:t xml:space="preserve"> снизилось до 15,1%. Количество студентов, проявивших его на высоком уровне по всем компонентам в среднем, снизилось почти в 1,7 раза – с 29,6 до 17%. Средний уровень выраженности также снизился, в 1,8 раза – с 50,9 до 28,3%.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Статусы </w:t>
      </w:r>
      <w:r w:rsidR="00866482">
        <w:rPr>
          <w:rFonts w:ascii="Times New Roman" w:hAnsi="Times New Roman" w:cs="Times New Roman"/>
          <w:sz w:val="28"/>
          <w:szCs w:val="28"/>
        </w:rPr>
        <w:t>«</w:t>
      </w:r>
      <w:r w:rsidRPr="00E91371">
        <w:rPr>
          <w:rFonts w:ascii="Times New Roman" w:hAnsi="Times New Roman" w:cs="Times New Roman"/>
          <w:sz w:val="28"/>
          <w:szCs w:val="28"/>
        </w:rPr>
        <w:t>диффузная</w:t>
      </w:r>
      <w:r w:rsidR="00866482"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r w:rsidR="00866482" w:rsidRPr="00E91371">
        <w:rPr>
          <w:rFonts w:ascii="Times New Roman" w:hAnsi="Times New Roman" w:cs="Times New Roman"/>
          <w:sz w:val="28"/>
          <w:szCs w:val="28"/>
        </w:rPr>
        <w:t>«</w:t>
      </w:r>
      <w:r w:rsidRPr="00E91371">
        <w:rPr>
          <w:rFonts w:ascii="Times New Roman" w:hAnsi="Times New Roman" w:cs="Times New Roman"/>
          <w:sz w:val="28"/>
          <w:szCs w:val="28"/>
        </w:rPr>
        <w:t>преждевременная</w:t>
      </w:r>
      <w:r w:rsidR="00866482" w:rsidRPr="00E91371">
        <w:rPr>
          <w:rFonts w:ascii="Times New Roman" w:hAnsi="Times New Roman" w:cs="Times New Roman"/>
          <w:sz w:val="28"/>
          <w:szCs w:val="28"/>
        </w:rPr>
        <w:t>»</w:t>
      </w:r>
      <w:r w:rsidRPr="00E91371">
        <w:rPr>
          <w:rFonts w:ascii="Times New Roman" w:hAnsi="Times New Roman" w:cs="Times New Roman"/>
          <w:sz w:val="28"/>
          <w:szCs w:val="28"/>
        </w:rPr>
        <w:t xml:space="preserve"> и </w:t>
      </w:r>
      <w:r w:rsidR="00866482" w:rsidRPr="00E91371">
        <w:rPr>
          <w:rFonts w:ascii="Times New Roman" w:hAnsi="Times New Roman" w:cs="Times New Roman"/>
          <w:sz w:val="28"/>
          <w:szCs w:val="28"/>
        </w:rPr>
        <w:t>«</w:t>
      </w:r>
      <w:r w:rsidRPr="00E91371">
        <w:rPr>
          <w:rFonts w:ascii="Times New Roman" w:hAnsi="Times New Roman" w:cs="Times New Roman"/>
          <w:sz w:val="28"/>
          <w:szCs w:val="28"/>
        </w:rPr>
        <w:t>псевдоидентичность</w:t>
      </w:r>
      <w:r w:rsidR="00866482" w:rsidRPr="00E91371">
        <w:rPr>
          <w:rFonts w:ascii="Times New Roman" w:hAnsi="Times New Roman" w:cs="Times New Roman"/>
          <w:sz w:val="28"/>
          <w:szCs w:val="28"/>
        </w:rPr>
        <w:t>»</w:t>
      </w:r>
      <w:r w:rsidRPr="00E91371">
        <w:rPr>
          <w:rFonts w:ascii="Times New Roman" w:hAnsi="Times New Roman" w:cs="Times New Roman"/>
          <w:sz w:val="28"/>
          <w:szCs w:val="28"/>
        </w:rPr>
        <w:t xml:space="preserve"> стали менее выраженными.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В КГ по результатам методики А.А. Азбель также отмечено изменение в негативном смысле. Наибольшее количество студентов, проявивших статус </w:t>
      </w:r>
      <w:r w:rsidR="00866482" w:rsidRPr="00E91371">
        <w:rPr>
          <w:rFonts w:ascii="Times New Roman" w:hAnsi="Times New Roman" w:cs="Times New Roman"/>
          <w:sz w:val="28"/>
          <w:szCs w:val="28"/>
        </w:rPr>
        <w:t>«мораторий»</w:t>
      </w:r>
      <w:r w:rsidRPr="00E91371">
        <w:rPr>
          <w:rFonts w:ascii="Times New Roman" w:hAnsi="Times New Roman" w:cs="Times New Roman"/>
          <w:sz w:val="28"/>
          <w:szCs w:val="28"/>
        </w:rPr>
        <w:t xml:space="preserve"> на высоком уровне, выросло, и наибольшая доля студентов проявили его в когнитивном компоненте (42,2%). В среднем доля этих студентов выросла на 6,7%.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Статус </w:t>
      </w:r>
      <w:r w:rsidR="00866482" w:rsidRPr="00E91371">
        <w:rPr>
          <w:rFonts w:ascii="Times New Roman" w:hAnsi="Times New Roman" w:cs="Times New Roman"/>
          <w:sz w:val="28"/>
          <w:szCs w:val="28"/>
        </w:rPr>
        <w:t>«достигнутая»</w:t>
      </w:r>
      <w:r w:rsidRPr="00E91371">
        <w:rPr>
          <w:rFonts w:ascii="Times New Roman" w:hAnsi="Times New Roman" w:cs="Times New Roman"/>
          <w:sz w:val="28"/>
          <w:szCs w:val="28"/>
        </w:rPr>
        <w:t xml:space="preserve"> </w:t>
      </w:r>
      <w:r w:rsidR="00866482" w:rsidRPr="00E91371">
        <w:rPr>
          <w:rFonts w:ascii="Times New Roman" w:hAnsi="Times New Roman" w:cs="Times New Roman"/>
          <w:sz w:val="28"/>
          <w:szCs w:val="28"/>
        </w:rPr>
        <w:t>ПИ</w:t>
      </w:r>
      <w:r w:rsidRPr="00E91371">
        <w:rPr>
          <w:rFonts w:ascii="Times New Roman" w:hAnsi="Times New Roman" w:cs="Times New Roman"/>
          <w:sz w:val="28"/>
          <w:szCs w:val="28"/>
        </w:rPr>
        <w:t xml:space="preserve"> в основном был на среднем уровне сформированности, и количество студентов с этим статусом, как на высоком, так и на среднем уровне немного снизилось. Произошел переход на низкий уровень сформированности. </w:t>
      </w:r>
    </w:p>
    <w:p w:rsidR="00015AF7" w:rsidRPr="00E91371" w:rsidRDefault="00015AF7" w:rsidP="00015AF7">
      <w:pPr>
        <w:spacing w:after="0" w:line="240" w:lineRule="auto"/>
        <w:ind w:firstLine="454"/>
        <w:jc w:val="both"/>
        <w:rPr>
          <w:rFonts w:ascii="Times New Roman" w:hAnsi="Times New Roman" w:cs="Times New Roman"/>
          <w:i/>
          <w:sz w:val="28"/>
          <w:szCs w:val="28"/>
        </w:rPr>
      </w:pPr>
      <w:r w:rsidRPr="00E91371">
        <w:rPr>
          <w:rFonts w:ascii="Times New Roman" w:hAnsi="Times New Roman" w:cs="Times New Roman"/>
          <w:i/>
          <w:sz w:val="28"/>
          <w:szCs w:val="28"/>
        </w:rPr>
        <w:t>3) Результаты эссе для диагностики уровня сформированности эмоционального</w:t>
      </w:r>
      <w:r w:rsidRPr="00E91371">
        <w:rPr>
          <w:rFonts w:ascii="Times New Roman" w:hAnsi="Times New Roman" w:cs="Times New Roman"/>
          <w:sz w:val="28"/>
          <w:szCs w:val="28"/>
        </w:rPr>
        <w:t xml:space="preserve"> </w:t>
      </w:r>
      <w:r w:rsidRPr="00E91371">
        <w:rPr>
          <w:rFonts w:ascii="Times New Roman" w:hAnsi="Times New Roman" w:cs="Times New Roman"/>
          <w:i/>
          <w:sz w:val="28"/>
          <w:szCs w:val="28"/>
        </w:rPr>
        <w:t xml:space="preserve">компонента профессиональной идентичности </w:t>
      </w:r>
      <w:r w:rsidR="005B70F7" w:rsidRPr="00E91371">
        <w:rPr>
          <w:rFonts w:ascii="Times New Roman" w:hAnsi="Times New Roman" w:cs="Times New Roman"/>
          <w:i/>
          <w:sz w:val="28"/>
          <w:szCs w:val="28"/>
        </w:rPr>
        <w:t>будущих учителей иностранного языка</w:t>
      </w:r>
      <w:r w:rsidRPr="00E91371">
        <w:rPr>
          <w:rFonts w:ascii="Times New Roman" w:hAnsi="Times New Roman" w:cs="Times New Roman"/>
          <w:i/>
          <w:sz w:val="28"/>
          <w:szCs w:val="28"/>
        </w:rPr>
        <w:t>.</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Результаты оценивания уровня сформированности эмоционального компонента ПИ</w:t>
      </w:r>
      <w:r w:rsidR="005B70F7"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w:t>
      </w:r>
      <w:r w:rsidR="00B04C5E" w:rsidRPr="00E91371">
        <w:rPr>
          <w:rFonts w:ascii="Times New Roman" w:hAnsi="Times New Roman" w:cs="Times New Roman"/>
          <w:sz w:val="28"/>
          <w:szCs w:val="28"/>
        </w:rPr>
        <w:t xml:space="preserve">у </w:t>
      </w:r>
      <w:r w:rsidRPr="00E91371">
        <w:rPr>
          <w:rFonts w:ascii="Times New Roman" w:hAnsi="Times New Roman" w:cs="Times New Roman"/>
          <w:sz w:val="28"/>
          <w:szCs w:val="28"/>
        </w:rPr>
        <w:t xml:space="preserve">студентов ЭГ и КГ на контрольном этапе опытно-экспериментальной работы представлены на рисунке 20. </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2984038" cy="1620000"/>
            <wp:effectExtent l="19050" t="0" r="25862" b="0"/>
            <wp:docPr id="21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E91371">
        <w:rPr>
          <w:rFonts w:ascii="Times New Roman" w:hAnsi="Times New Roman" w:cs="Times New Roman"/>
          <w:noProof/>
          <w:sz w:val="28"/>
          <w:szCs w:val="28"/>
          <w:lang w:eastAsia="ru-RU"/>
        </w:rPr>
        <w:drawing>
          <wp:inline distT="0" distB="0" distL="0" distR="0">
            <wp:extent cx="2982884" cy="1620000"/>
            <wp:effectExtent l="19050" t="0" r="27016" b="0"/>
            <wp:docPr id="21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a5"/>
        <w:tblW w:w="0" w:type="auto"/>
        <w:jc w:val="center"/>
        <w:tblLook w:val="04A0" w:firstRow="1" w:lastRow="0" w:firstColumn="1" w:lastColumn="0" w:noHBand="0" w:noVBand="1"/>
      </w:tblPr>
      <w:tblGrid>
        <w:gridCol w:w="9468"/>
      </w:tblGrid>
      <w:tr w:rsidR="00015AF7" w:rsidRPr="00E91371" w:rsidTr="00075866">
        <w:trPr>
          <w:jc w:val="center"/>
        </w:trPr>
        <w:tc>
          <w:tcPr>
            <w:tcW w:w="9468" w:type="dxa"/>
          </w:tcPr>
          <w:p w:rsidR="001D362B" w:rsidRPr="00E91371" w:rsidRDefault="001D362B" w:rsidP="001D362B">
            <w:pPr>
              <w:tabs>
                <w:tab w:val="left" w:pos="426"/>
              </w:tabs>
              <w:jc w:val="both"/>
              <w:rPr>
                <w:rFonts w:ascii="Times New Roman" w:hAnsi="Times New Roman" w:cs="Times New Roman"/>
                <w:sz w:val="24"/>
                <w:szCs w:val="28"/>
              </w:rPr>
            </w:pPr>
            <w:r w:rsidRPr="00E91371">
              <w:rPr>
                <w:rFonts w:ascii="Times New Roman" w:hAnsi="Times New Roman" w:cs="Times New Roman"/>
                <w:sz w:val="24"/>
                <w:szCs w:val="28"/>
              </w:rPr>
              <w:t>Критерии оценивания:</w:t>
            </w:r>
          </w:p>
          <w:p w:rsidR="001D362B" w:rsidRPr="00E91371" w:rsidRDefault="001D362B" w:rsidP="001D362B">
            <w:pPr>
              <w:pStyle w:val="ab"/>
              <w:numPr>
                <w:ilvl w:val="0"/>
                <w:numId w:val="190"/>
              </w:numPr>
              <w:ind w:left="357" w:hanging="357"/>
              <w:rPr>
                <w:rFonts w:ascii="Times New Roman" w:hAnsi="Times New Roman" w:cs="Times New Roman"/>
                <w:sz w:val="24"/>
                <w:szCs w:val="20"/>
              </w:rPr>
            </w:pPr>
            <w:r w:rsidRPr="00E91371">
              <w:rPr>
                <w:rFonts w:ascii="Times New Roman" w:hAnsi="Times New Roman" w:cs="Times New Roman"/>
                <w:sz w:val="24"/>
                <w:szCs w:val="20"/>
              </w:rPr>
              <w:t>оценочные суждения о профессии учителя иностранного языка;</w:t>
            </w:r>
          </w:p>
          <w:p w:rsidR="001D362B" w:rsidRPr="00E91371" w:rsidRDefault="001D362B" w:rsidP="001D362B">
            <w:pPr>
              <w:pStyle w:val="ab"/>
              <w:numPr>
                <w:ilvl w:val="0"/>
                <w:numId w:val="190"/>
              </w:numPr>
              <w:ind w:left="357" w:hanging="357"/>
              <w:rPr>
                <w:rFonts w:ascii="Times New Roman" w:hAnsi="Times New Roman" w:cs="Times New Roman"/>
                <w:sz w:val="24"/>
                <w:szCs w:val="20"/>
              </w:rPr>
            </w:pPr>
            <w:r w:rsidRPr="00E91371">
              <w:rPr>
                <w:rFonts w:ascii="Times New Roman" w:hAnsi="Times New Roman" w:cs="Times New Roman"/>
                <w:sz w:val="24"/>
                <w:szCs w:val="20"/>
              </w:rPr>
              <w:t>наличие умений рефлексировать на соответствие себя профессии учителя иностранного языка с целью поддержания мотивации;</w:t>
            </w:r>
          </w:p>
          <w:p w:rsidR="00015AF7" w:rsidRPr="00E91371" w:rsidRDefault="001D362B" w:rsidP="001D362B">
            <w:pPr>
              <w:pStyle w:val="ab"/>
              <w:numPr>
                <w:ilvl w:val="0"/>
                <w:numId w:val="190"/>
              </w:numPr>
              <w:ind w:left="357" w:hanging="357"/>
              <w:rPr>
                <w:rFonts w:ascii="Times New Roman" w:hAnsi="Times New Roman" w:cs="Times New Roman"/>
                <w:sz w:val="24"/>
                <w:szCs w:val="20"/>
              </w:rPr>
            </w:pPr>
            <w:r w:rsidRPr="00E91371">
              <w:rPr>
                <w:rFonts w:ascii="Times New Roman" w:hAnsi="Times New Roman" w:cs="Times New Roman"/>
                <w:sz w:val="24"/>
                <w:szCs w:val="20"/>
              </w:rPr>
              <w:t>стремление к саморазвитию.</w:t>
            </w:r>
          </w:p>
        </w:tc>
      </w:tr>
    </w:tbl>
    <w:p w:rsidR="00015AF7" w:rsidRPr="00E91371" w:rsidRDefault="00015AF7" w:rsidP="00015AF7">
      <w:pPr>
        <w:spacing w:after="0" w:line="240" w:lineRule="auto"/>
        <w:jc w:val="center"/>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sz w:val="28"/>
          <w:szCs w:val="28"/>
        </w:rPr>
        <w:t xml:space="preserve">Рисунок 20 – Результаты эссе для диагностики уровня сформированности эмоционального компонента </w:t>
      </w:r>
      <w:r w:rsidR="00B04C5E"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на контрольном этапе в ЭГ и КГ</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Результаты проверки эссе на контрольном этапе показали, что в зависимости от критерия оценивания в ЭГ на высоком уровне сформированности эмоционального компонента характеристики </w:t>
      </w:r>
      <w:r w:rsidR="00B04C5E"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проявляют от 3</w:t>
      </w:r>
      <w:r w:rsidR="00814119" w:rsidRPr="00E91371">
        <w:rPr>
          <w:rFonts w:ascii="Times New Roman" w:hAnsi="Times New Roman" w:cs="Times New Roman"/>
          <w:sz w:val="28"/>
          <w:szCs w:val="28"/>
        </w:rPr>
        <w:t>5</w:t>
      </w:r>
      <w:r w:rsidRPr="00E91371">
        <w:rPr>
          <w:rFonts w:ascii="Times New Roman" w:hAnsi="Times New Roman" w:cs="Times New Roman"/>
          <w:sz w:val="28"/>
          <w:szCs w:val="28"/>
        </w:rPr>
        <w:t>,</w:t>
      </w:r>
      <w:r w:rsidR="00814119" w:rsidRPr="00E91371">
        <w:rPr>
          <w:rFonts w:ascii="Times New Roman" w:hAnsi="Times New Roman" w:cs="Times New Roman"/>
          <w:sz w:val="28"/>
          <w:szCs w:val="28"/>
        </w:rPr>
        <w:t>8 до 41</w:t>
      </w:r>
      <w:r w:rsidRPr="00E91371">
        <w:rPr>
          <w:rFonts w:ascii="Times New Roman" w:hAnsi="Times New Roman" w:cs="Times New Roman"/>
          <w:sz w:val="28"/>
          <w:szCs w:val="28"/>
        </w:rPr>
        <w:t>,</w:t>
      </w:r>
      <w:r w:rsidR="00814119" w:rsidRPr="00E91371">
        <w:rPr>
          <w:rFonts w:ascii="Times New Roman" w:hAnsi="Times New Roman" w:cs="Times New Roman"/>
          <w:sz w:val="28"/>
          <w:szCs w:val="28"/>
        </w:rPr>
        <w:t>5</w:t>
      </w:r>
      <w:r w:rsidRPr="00E91371">
        <w:rPr>
          <w:rFonts w:ascii="Times New Roman" w:hAnsi="Times New Roman" w:cs="Times New Roman"/>
          <w:sz w:val="28"/>
          <w:szCs w:val="28"/>
        </w:rPr>
        <w:t>% студентов. В среднем эта доля студентов увеличилась в 2,</w:t>
      </w:r>
      <w:r w:rsidR="00814119" w:rsidRPr="00E91371">
        <w:rPr>
          <w:rFonts w:ascii="Times New Roman" w:hAnsi="Times New Roman" w:cs="Times New Roman"/>
          <w:sz w:val="28"/>
          <w:szCs w:val="28"/>
        </w:rPr>
        <w:t>4</w:t>
      </w:r>
      <w:r w:rsidRPr="00E91371">
        <w:rPr>
          <w:rFonts w:ascii="Times New Roman" w:hAnsi="Times New Roman" w:cs="Times New Roman"/>
          <w:sz w:val="28"/>
          <w:szCs w:val="28"/>
        </w:rPr>
        <w:t xml:space="preserve"> раза до 3</w:t>
      </w:r>
      <w:r w:rsidR="00814119" w:rsidRPr="00E91371">
        <w:rPr>
          <w:rFonts w:ascii="Times New Roman" w:hAnsi="Times New Roman" w:cs="Times New Roman"/>
          <w:sz w:val="28"/>
          <w:szCs w:val="28"/>
        </w:rPr>
        <w:t>7</w:t>
      </w:r>
      <w:r w:rsidRPr="00E91371">
        <w:rPr>
          <w:rFonts w:ascii="Times New Roman" w:hAnsi="Times New Roman" w:cs="Times New Roman"/>
          <w:sz w:val="28"/>
          <w:szCs w:val="28"/>
        </w:rPr>
        <w:t>,</w:t>
      </w:r>
      <w:r w:rsidR="00814119" w:rsidRPr="00E91371">
        <w:rPr>
          <w:rFonts w:ascii="Times New Roman" w:hAnsi="Times New Roman" w:cs="Times New Roman"/>
          <w:sz w:val="28"/>
          <w:szCs w:val="28"/>
        </w:rPr>
        <w:t>7</w:t>
      </w:r>
      <w:r w:rsidRPr="00E91371">
        <w:rPr>
          <w:rFonts w:ascii="Times New Roman" w:hAnsi="Times New Roman" w:cs="Times New Roman"/>
          <w:sz w:val="28"/>
          <w:szCs w:val="28"/>
        </w:rPr>
        <w:t xml:space="preserve">%.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На среднем уровне выраженности эмоционального компонента в ЭГ от 39,6 до 47,2% студентов.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Характеристики, соответствующие низкому уровню сформированности эмоционального компонента </w:t>
      </w:r>
      <w:r w:rsidR="00B04C5E" w:rsidRPr="00E91371">
        <w:rPr>
          <w:rFonts w:ascii="Times New Roman" w:hAnsi="Times New Roman" w:cs="Times New Roman"/>
          <w:sz w:val="28"/>
          <w:szCs w:val="28"/>
        </w:rPr>
        <w:t>ПИБУИЯ</w:t>
      </w:r>
      <w:r w:rsidRPr="00E91371">
        <w:rPr>
          <w:rFonts w:ascii="Times New Roman" w:hAnsi="Times New Roman" w:cs="Times New Roman"/>
          <w:sz w:val="28"/>
          <w:szCs w:val="28"/>
        </w:rPr>
        <w:t xml:space="preserve">, проявили 17-18,9% студентов в ЭГ. В среднем эта доля студентов снизилась в </w:t>
      </w:r>
      <w:r w:rsidR="00814119" w:rsidRPr="00E91371">
        <w:rPr>
          <w:rFonts w:ascii="Times New Roman" w:hAnsi="Times New Roman" w:cs="Times New Roman"/>
          <w:sz w:val="28"/>
          <w:szCs w:val="28"/>
        </w:rPr>
        <w:t>1,96</w:t>
      </w:r>
      <w:r w:rsidRPr="00E91371">
        <w:rPr>
          <w:rFonts w:ascii="Times New Roman" w:hAnsi="Times New Roman" w:cs="Times New Roman"/>
          <w:sz w:val="28"/>
          <w:szCs w:val="28"/>
        </w:rPr>
        <w:t xml:space="preserve"> раз.</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Можно сделать вывод, что в среднем по </w:t>
      </w:r>
      <w:r w:rsidR="00814119" w:rsidRPr="00E91371">
        <w:rPr>
          <w:rFonts w:ascii="Times New Roman" w:hAnsi="Times New Roman" w:cs="Times New Roman"/>
          <w:sz w:val="28"/>
          <w:szCs w:val="28"/>
        </w:rPr>
        <w:t>3</w:t>
      </w:r>
      <w:r w:rsidRPr="00E91371">
        <w:rPr>
          <w:rFonts w:ascii="Times New Roman" w:hAnsi="Times New Roman" w:cs="Times New Roman"/>
          <w:sz w:val="28"/>
          <w:szCs w:val="28"/>
        </w:rPr>
        <w:t xml:space="preserve"> критериям 3</w:t>
      </w:r>
      <w:r w:rsidR="00814119" w:rsidRPr="00E91371">
        <w:rPr>
          <w:rFonts w:ascii="Times New Roman" w:hAnsi="Times New Roman" w:cs="Times New Roman"/>
          <w:sz w:val="28"/>
          <w:szCs w:val="28"/>
        </w:rPr>
        <w:t>7</w:t>
      </w:r>
      <w:r w:rsidRPr="00E91371">
        <w:rPr>
          <w:rFonts w:ascii="Times New Roman" w:hAnsi="Times New Roman" w:cs="Times New Roman"/>
          <w:sz w:val="28"/>
          <w:szCs w:val="28"/>
        </w:rPr>
        <w:t>,</w:t>
      </w:r>
      <w:r w:rsidR="00814119" w:rsidRPr="00E91371">
        <w:rPr>
          <w:rFonts w:ascii="Times New Roman" w:hAnsi="Times New Roman" w:cs="Times New Roman"/>
          <w:sz w:val="28"/>
          <w:szCs w:val="28"/>
        </w:rPr>
        <w:t>7</w:t>
      </w:r>
      <w:r w:rsidRPr="00E91371">
        <w:rPr>
          <w:rFonts w:ascii="Times New Roman" w:hAnsi="Times New Roman" w:cs="Times New Roman"/>
          <w:sz w:val="28"/>
          <w:szCs w:val="28"/>
        </w:rPr>
        <w:t>% студентов обладают эмоционально положительным отношением к профессии</w:t>
      </w:r>
      <w:r w:rsidR="00B04C5E" w:rsidRPr="00E91371">
        <w:rPr>
          <w:rFonts w:ascii="Times New Roman" w:hAnsi="Times New Roman" w:cs="Times New Roman"/>
          <w:sz w:val="28"/>
          <w:szCs w:val="28"/>
        </w:rPr>
        <w:t xml:space="preserve"> учителя иностранного языка</w:t>
      </w:r>
      <w:r w:rsidRPr="00E91371">
        <w:rPr>
          <w:rFonts w:ascii="Times New Roman" w:hAnsi="Times New Roman" w:cs="Times New Roman"/>
          <w:sz w:val="28"/>
          <w:szCs w:val="28"/>
        </w:rPr>
        <w:t>, воспринимают себя в качестве педагога</w:t>
      </w:r>
      <w:r w:rsidR="00B04C5E" w:rsidRPr="00E91371">
        <w:rPr>
          <w:rFonts w:ascii="Times New Roman" w:hAnsi="Times New Roman" w:cs="Times New Roman"/>
          <w:sz w:val="28"/>
          <w:szCs w:val="28"/>
        </w:rPr>
        <w:t xml:space="preserve"> данного направления</w:t>
      </w:r>
      <w:r w:rsidRPr="00E91371">
        <w:rPr>
          <w:rFonts w:ascii="Times New Roman" w:hAnsi="Times New Roman" w:cs="Times New Roman"/>
          <w:sz w:val="28"/>
          <w:szCs w:val="28"/>
        </w:rPr>
        <w:t xml:space="preserve">, и выражают стремление развиваться в </w:t>
      </w:r>
      <w:r w:rsidR="00B04C5E" w:rsidRPr="00E91371">
        <w:rPr>
          <w:rFonts w:ascii="Times New Roman" w:hAnsi="Times New Roman" w:cs="Times New Roman"/>
          <w:sz w:val="28"/>
          <w:szCs w:val="28"/>
        </w:rPr>
        <w:t>этой</w:t>
      </w:r>
      <w:r w:rsidRPr="00E91371">
        <w:rPr>
          <w:rFonts w:ascii="Times New Roman" w:hAnsi="Times New Roman" w:cs="Times New Roman"/>
          <w:sz w:val="28"/>
          <w:szCs w:val="28"/>
        </w:rPr>
        <w:t xml:space="preserve"> профессии. И 44,</w:t>
      </w:r>
      <w:r w:rsidR="00814119" w:rsidRPr="00E91371">
        <w:rPr>
          <w:rFonts w:ascii="Times New Roman" w:hAnsi="Times New Roman" w:cs="Times New Roman"/>
          <w:sz w:val="28"/>
          <w:szCs w:val="28"/>
        </w:rPr>
        <w:t>7</w:t>
      </w:r>
      <w:r w:rsidRPr="00E91371">
        <w:rPr>
          <w:rFonts w:ascii="Times New Roman" w:hAnsi="Times New Roman" w:cs="Times New Roman"/>
          <w:sz w:val="28"/>
          <w:szCs w:val="28"/>
        </w:rPr>
        <w:t>% студентов обладают этими характеристиками на среднем уровне.</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В КГ доля студентов, проявляющих эмоциональный компонент на высоком и среднем уровнях сформированности снизился на пару процентов. И с высоким уровнем сформированности количество студентов КГ в 2,4 раза </w:t>
      </w:r>
      <w:r w:rsidR="00866482" w:rsidRPr="00E91371">
        <w:rPr>
          <w:rFonts w:ascii="Times New Roman" w:hAnsi="Times New Roman" w:cs="Times New Roman"/>
          <w:sz w:val="28"/>
          <w:szCs w:val="28"/>
        </w:rPr>
        <w:t>меньше</w:t>
      </w:r>
      <w:r w:rsidRPr="00E91371">
        <w:rPr>
          <w:rFonts w:ascii="Times New Roman" w:hAnsi="Times New Roman" w:cs="Times New Roman"/>
          <w:sz w:val="28"/>
          <w:szCs w:val="28"/>
        </w:rPr>
        <w:t>, чем количество студентов ЭГ.</w:t>
      </w:r>
    </w:p>
    <w:p w:rsidR="00015AF7" w:rsidRPr="00E91371" w:rsidRDefault="00015AF7" w:rsidP="00015AF7">
      <w:pPr>
        <w:spacing w:after="0" w:line="240" w:lineRule="auto"/>
        <w:ind w:firstLine="454"/>
        <w:jc w:val="both"/>
        <w:rPr>
          <w:rFonts w:ascii="Times New Roman" w:hAnsi="Times New Roman" w:cs="Times New Roman"/>
          <w:i/>
          <w:sz w:val="28"/>
          <w:szCs w:val="28"/>
        </w:rPr>
      </w:pPr>
      <w:r w:rsidRPr="00E91371">
        <w:rPr>
          <w:rFonts w:ascii="Times New Roman" w:hAnsi="Times New Roman" w:cs="Times New Roman"/>
          <w:i/>
          <w:sz w:val="28"/>
          <w:szCs w:val="28"/>
        </w:rPr>
        <w:t xml:space="preserve">4) Результаты теста для диагностики уровня сформированности когнитивного компонента профессиональной идентичности </w:t>
      </w:r>
      <w:r w:rsidR="00B04C5E" w:rsidRPr="00E91371">
        <w:rPr>
          <w:rFonts w:ascii="Times New Roman" w:hAnsi="Times New Roman" w:cs="Times New Roman"/>
          <w:i/>
          <w:sz w:val="28"/>
          <w:szCs w:val="28"/>
        </w:rPr>
        <w:t>будущих учителей иностранного языка</w:t>
      </w:r>
      <w:r w:rsidRPr="00E91371">
        <w:rPr>
          <w:rFonts w:ascii="Times New Roman" w:hAnsi="Times New Roman" w:cs="Times New Roman"/>
          <w:i/>
          <w:sz w:val="28"/>
          <w:szCs w:val="28"/>
        </w:rPr>
        <w:t xml:space="preserve">.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Результаты теста на контрольном этапе опытно-экспериментальной работы в контрольной и экспериментальной группах представлены на рисунке 21.</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2993390" cy="1512000"/>
            <wp:effectExtent l="19050" t="0" r="16510" b="0"/>
            <wp:docPr id="21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Рисунок 21 – Результаты знаниевого теста по диагностике уровня сформированности когнитивного компонента ПИ</w:t>
      </w:r>
      <w:r w:rsidR="00B04C5E"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w:t>
      </w: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на контрольном этапе в ЭГ и КГ</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Как видно из представленных результатов, на контрольном этапе опытно-экспериментальной работы 84,4% студентов КГ показали слабое владение знаниями о ПИ</w:t>
      </w:r>
      <w:r w:rsidR="00B04C5E" w:rsidRPr="00E91371">
        <w:rPr>
          <w:rFonts w:ascii="Times New Roman" w:hAnsi="Times New Roman" w:cs="Times New Roman"/>
          <w:sz w:val="28"/>
          <w:szCs w:val="28"/>
        </w:rPr>
        <w:t>БУИЯ</w:t>
      </w:r>
      <w:r w:rsidRPr="00E91371">
        <w:rPr>
          <w:rFonts w:ascii="Times New Roman" w:hAnsi="Times New Roman" w:cs="Times New Roman"/>
          <w:sz w:val="28"/>
          <w:szCs w:val="28"/>
        </w:rPr>
        <w:t>, т.е.</w:t>
      </w:r>
      <w:r w:rsidR="00E07D82" w:rsidRPr="00E91371">
        <w:rPr>
          <w:rFonts w:ascii="Times New Roman" w:hAnsi="Times New Roman" w:cs="Times New Roman"/>
          <w:sz w:val="28"/>
          <w:szCs w:val="28"/>
        </w:rPr>
        <w:t>,</w:t>
      </w:r>
      <w:r w:rsidRPr="00E91371">
        <w:rPr>
          <w:rFonts w:ascii="Times New Roman" w:hAnsi="Times New Roman" w:cs="Times New Roman"/>
          <w:sz w:val="28"/>
          <w:szCs w:val="28"/>
        </w:rPr>
        <w:t xml:space="preserve"> им был присвоен низкий уровень сформированности когнитивного компонента ПИ</w:t>
      </w:r>
      <w:r w:rsidR="00B04C5E" w:rsidRPr="00E91371">
        <w:rPr>
          <w:rFonts w:ascii="Times New Roman" w:hAnsi="Times New Roman" w:cs="Times New Roman"/>
          <w:sz w:val="28"/>
          <w:szCs w:val="28"/>
        </w:rPr>
        <w:t>БУИЯ</w:t>
      </w:r>
      <w:r w:rsidRPr="00E91371">
        <w:rPr>
          <w:rFonts w:ascii="Times New Roman" w:hAnsi="Times New Roman" w:cs="Times New Roman"/>
          <w:sz w:val="28"/>
          <w:szCs w:val="28"/>
        </w:rPr>
        <w:t xml:space="preserve">. </w:t>
      </w:r>
    </w:p>
    <w:p w:rsidR="00015AF7" w:rsidRPr="00D45349"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В ЭГ 41,5% студентов смогли проявить знания о </w:t>
      </w:r>
      <w:r w:rsidR="00B04C5E"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на высоком уровне, и 45,3% на среднем уровне</w:t>
      </w:r>
      <w:r w:rsidR="00E07D82" w:rsidRPr="00E91371">
        <w:rPr>
          <w:rFonts w:ascii="Times New Roman" w:hAnsi="Times New Roman" w:cs="Times New Roman"/>
          <w:sz w:val="28"/>
          <w:szCs w:val="28"/>
        </w:rPr>
        <w:t>, ч</w:t>
      </w:r>
      <w:r w:rsidRPr="00E91371">
        <w:rPr>
          <w:rFonts w:ascii="Times New Roman" w:hAnsi="Times New Roman" w:cs="Times New Roman"/>
          <w:sz w:val="28"/>
          <w:szCs w:val="28"/>
        </w:rPr>
        <w:t>то является достаточно высоким приростом в результатах.</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D45349">
        <w:rPr>
          <w:rFonts w:ascii="Times New Roman" w:hAnsi="Times New Roman" w:cs="Times New Roman"/>
          <w:sz w:val="28"/>
          <w:szCs w:val="28"/>
        </w:rPr>
        <w:t xml:space="preserve">5) Посредством </w:t>
      </w:r>
      <w:r w:rsidRPr="00D45349">
        <w:rPr>
          <w:rFonts w:ascii="Times New Roman" w:hAnsi="Times New Roman" w:cs="Times New Roman"/>
          <w:i/>
          <w:sz w:val="28"/>
          <w:szCs w:val="28"/>
        </w:rPr>
        <w:t>наблюдения</w:t>
      </w:r>
      <w:r w:rsidRPr="00D45349">
        <w:rPr>
          <w:rFonts w:ascii="Times New Roman" w:hAnsi="Times New Roman" w:cs="Times New Roman"/>
          <w:sz w:val="28"/>
          <w:szCs w:val="28"/>
        </w:rPr>
        <w:t xml:space="preserve"> за студентами во время учебных занятий выявлялся уровень сформированности </w:t>
      </w:r>
      <w:r w:rsidRPr="00D45349">
        <w:rPr>
          <w:rFonts w:ascii="Times New Roman" w:hAnsi="Times New Roman" w:cs="Times New Roman"/>
          <w:i/>
          <w:sz w:val="28"/>
          <w:szCs w:val="28"/>
        </w:rPr>
        <w:t>поведенческого компонента профессиональн</w:t>
      </w:r>
      <w:r w:rsidRPr="00E91371">
        <w:rPr>
          <w:rFonts w:ascii="Times New Roman" w:hAnsi="Times New Roman" w:cs="Times New Roman"/>
          <w:i/>
          <w:sz w:val="28"/>
          <w:szCs w:val="28"/>
        </w:rPr>
        <w:t>ой идентичности</w:t>
      </w:r>
      <w:r w:rsidR="00B04C5E" w:rsidRPr="00E91371">
        <w:rPr>
          <w:rFonts w:ascii="Times New Roman" w:hAnsi="Times New Roman" w:cs="Times New Roman"/>
          <w:i/>
          <w:sz w:val="28"/>
          <w:szCs w:val="28"/>
        </w:rPr>
        <w:t xml:space="preserve"> будущих учителей иностранного языка</w:t>
      </w:r>
      <w:r w:rsidRPr="00E91371">
        <w:rPr>
          <w:rFonts w:ascii="Times New Roman" w:hAnsi="Times New Roman" w:cs="Times New Roman"/>
          <w:sz w:val="28"/>
          <w:szCs w:val="28"/>
        </w:rPr>
        <w:t xml:space="preserve">.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Результаты наблюдения за студентами во время учебных занятий для оценивания уровня сформированности поведенческого компонента </w:t>
      </w:r>
      <w:r w:rsidR="00B04C5E" w:rsidRPr="00E91371">
        <w:rPr>
          <w:rFonts w:ascii="Times New Roman" w:hAnsi="Times New Roman" w:cs="Times New Roman"/>
          <w:sz w:val="28"/>
          <w:szCs w:val="28"/>
        </w:rPr>
        <w:t xml:space="preserve">ПИБУИЯ у </w:t>
      </w:r>
      <w:r w:rsidRPr="00E91371">
        <w:rPr>
          <w:rFonts w:ascii="Times New Roman" w:hAnsi="Times New Roman" w:cs="Times New Roman"/>
          <w:sz w:val="28"/>
          <w:szCs w:val="28"/>
        </w:rPr>
        <w:t xml:space="preserve">студентов на контрольном этапе в ЭГ и КГ по четырем критериям представлены на рисунке 22. </w:t>
      </w:r>
    </w:p>
    <w:p w:rsidR="00015AF7" w:rsidRPr="00E91371" w:rsidRDefault="00015AF7" w:rsidP="00015AF7">
      <w:pPr>
        <w:spacing w:after="0" w:line="240" w:lineRule="auto"/>
        <w:ind w:firstLine="454"/>
        <w:jc w:val="both"/>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3550" cy="1440000"/>
            <wp:effectExtent l="19050" t="0" r="25400" b="7800"/>
            <wp:docPr id="21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E91371">
        <w:rPr>
          <w:rFonts w:ascii="Times New Roman" w:hAnsi="Times New Roman" w:cs="Times New Roman"/>
          <w:noProof/>
          <w:sz w:val="28"/>
          <w:szCs w:val="28"/>
          <w:lang w:eastAsia="ru-RU"/>
        </w:rPr>
        <w:drawing>
          <wp:inline distT="0" distB="0" distL="0" distR="0">
            <wp:extent cx="3003550" cy="1440000"/>
            <wp:effectExtent l="19050" t="0" r="25400" b="7800"/>
            <wp:docPr id="2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a5"/>
        <w:tblW w:w="0" w:type="auto"/>
        <w:jc w:val="center"/>
        <w:tblLook w:val="04A0" w:firstRow="1" w:lastRow="0" w:firstColumn="1" w:lastColumn="0" w:noHBand="0" w:noVBand="1"/>
      </w:tblPr>
      <w:tblGrid>
        <w:gridCol w:w="9468"/>
      </w:tblGrid>
      <w:tr w:rsidR="00015AF7" w:rsidRPr="00E91371" w:rsidTr="00075866">
        <w:trPr>
          <w:jc w:val="center"/>
        </w:trPr>
        <w:tc>
          <w:tcPr>
            <w:tcW w:w="9468" w:type="dxa"/>
          </w:tcPr>
          <w:p w:rsidR="00814119" w:rsidRPr="00E91371" w:rsidRDefault="00814119" w:rsidP="00814119">
            <w:pPr>
              <w:tabs>
                <w:tab w:val="left" w:pos="426"/>
              </w:tabs>
              <w:jc w:val="both"/>
              <w:rPr>
                <w:rFonts w:ascii="Times New Roman" w:hAnsi="Times New Roman" w:cs="Times New Roman"/>
                <w:sz w:val="24"/>
                <w:szCs w:val="24"/>
              </w:rPr>
            </w:pPr>
            <w:r w:rsidRPr="00E91371">
              <w:rPr>
                <w:rFonts w:ascii="Times New Roman" w:hAnsi="Times New Roman" w:cs="Times New Roman"/>
                <w:sz w:val="24"/>
                <w:szCs w:val="24"/>
              </w:rPr>
              <w:t>Критерии оценивания:</w:t>
            </w:r>
          </w:p>
          <w:p w:rsidR="00814119" w:rsidRPr="00E91371" w:rsidRDefault="00814119" w:rsidP="00814119">
            <w:pPr>
              <w:pStyle w:val="ab"/>
              <w:numPr>
                <w:ilvl w:val="0"/>
                <w:numId w:val="191"/>
              </w:numPr>
              <w:ind w:left="357" w:hanging="357"/>
              <w:rPr>
                <w:rFonts w:ascii="Times New Roman" w:hAnsi="Times New Roman" w:cs="Times New Roman"/>
                <w:sz w:val="24"/>
                <w:szCs w:val="24"/>
              </w:rPr>
            </w:pPr>
            <w:r w:rsidRPr="00E91371">
              <w:rPr>
                <w:rFonts w:ascii="Times New Roman" w:hAnsi="Times New Roman" w:cs="Times New Roman"/>
                <w:sz w:val="24"/>
                <w:szCs w:val="24"/>
              </w:rPr>
              <w:t>умения и навыки решения педагогически значимых проблем и задач;</w:t>
            </w:r>
          </w:p>
          <w:p w:rsidR="00015AF7" w:rsidRPr="00E91371" w:rsidRDefault="00814119" w:rsidP="00814119">
            <w:pPr>
              <w:pStyle w:val="ab"/>
              <w:numPr>
                <w:ilvl w:val="0"/>
                <w:numId w:val="191"/>
              </w:numPr>
              <w:ind w:left="357" w:hanging="357"/>
              <w:rPr>
                <w:rFonts w:ascii="Times New Roman" w:hAnsi="Times New Roman" w:cs="Times New Roman"/>
                <w:sz w:val="24"/>
                <w:szCs w:val="24"/>
              </w:rPr>
            </w:pPr>
            <w:r w:rsidRPr="00E91371">
              <w:rPr>
                <w:rFonts w:ascii="Times New Roman" w:hAnsi="Times New Roman" w:cs="Times New Roman"/>
                <w:sz w:val="24"/>
                <w:szCs w:val="24"/>
              </w:rPr>
              <w:t>конкретные действия по саморазвитию в профессии учителя иностранного языка и в установлении взаимодействия.</w:t>
            </w:r>
          </w:p>
        </w:tc>
      </w:tr>
    </w:tbl>
    <w:p w:rsidR="00015AF7" w:rsidRPr="00E91371" w:rsidRDefault="00015AF7" w:rsidP="00015AF7">
      <w:pPr>
        <w:spacing w:after="0" w:line="240" w:lineRule="auto"/>
        <w:ind w:firstLine="454"/>
        <w:jc w:val="center"/>
        <w:rPr>
          <w:rFonts w:ascii="Times New Roman" w:hAnsi="Times New Roman" w:cs="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 xml:space="preserve">Рисунок 22 – Результаты наблюдения за студентами для диагностики уровня сформированности поведенческого компонента </w:t>
      </w:r>
      <w:r w:rsidR="00B04C5E" w:rsidRPr="00E91371">
        <w:rPr>
          <w:rFonts w:ascii="Times New Roman" w:hAnsi="Times New Roman" w:cs="Times New Roman"/>
          <w:sz w:val="28"/>
          <w:szCs w:val="28"/>
        </w:rPr>
        <w:t>ПИБУИЯ</w:t>
      </w: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cs="Times New Roman"/>
          <w:sz w:val="28"/>
          <w:szCs w:val="28"/>
        </w:rPr>
        <w:t>на контрольном этапе в ЭГ и КГ</w:t>
      </w:r>
    </w:p>
    <w:p w:rsidR="00015AF7" w:rsidRPr="00E91371" w:rsidRDefault="00015AF7" w:rsidP="00015AF7">
      <w:pPr>
        <w:spacing w:after="0" w:line="240" w:lineRule="auto"/>
        <w:ind w:firstLine="454"/>
        <w:rPr>
          <w:rFonts w:ascii="Times New Roman" w:hAnsi="Times New Roman" w:cs="Times New Roman"/>
          <w:sz w:val="28"/>
          <w:szCs w:val="28"/>
        </w:rPr>
      </w:pP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Результаты наблюдения на контрольном этапе показали, что поведенческий компонент </w:t>
      </w:r>
      <w:r w:rsidR="00B04C5E"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 xml:space="preserve">в ЭГ после формирующего этапа в среднем по </w:t>
      </w:r>
      <w:r w:rsidR="00EB5A90" w:rsidRPr="00E91371">
        <w:rPr>
          <w:rFonts w:ascii="Times New Roman" w:hAnsi="Times New Roman" w:cs="Times New Roman"/>
          <w:sz w:val="28"/>
          <w:szCs w:val="28"/>
        </w:rPr>
        <w:t>2</w:t>
      </w:r>
      <w:r w:rsidRPr="00E91371">
        <w:rPr>
          <w:rFonts w:ascii="Times New Roman" w:hAnsi="Times New Roman" w:cs="Times New Roman"/>
          <w:sz w:val="28"/>
          <w:szCs w:val="28"/>
        </w:rPr>
        <w:t xml:space="preserve"> критериям проя</w:t>
      </w:r>
      <w:r w:rsidR="00EB5A90" w:rsidRPr="00E91371">
        <w:rPr>
          <w:rFonts w:ascii="Times New Roman" w:hAnsi="Times New Roman" w:cs="Times New Roman"/>
          <w:sz w:val="28"/>
          <w:szCs w:val="28"/>
        </w:rPr>
        <w:t>вляется на высоком уровне у 42,5</w:t>
      </w:r>
      <w:r w:rsidRPr="00E91371">
        <w:rPr>
          <w:rFonts w:ascii="Times New Roman" w:hAnsi="Times New Roman" w:cs="Times New Roman"/>
          <w:sz w:val="28"/>
          <w:szCs w:val="28"/>
        </w:rPr>
        <w:t>% студентов, доля которых выросла в 1,</w:t>
      </w:r>
      <w:r w:rsidR="00EB5A90" w:rsidRPr="00E91371">
        <w:rPr>
          <w:rFonts w:ascii="Times New Roman" w:hAnsi="Times New Roman" w:cs="Times New Roman"/>
          <w:sz w:val="28"/>
          <w:szCs w:val="28"/>
        </w:rPr>
        <w:t>9</w:t>
      </w:r>
      <w:r w:rsidRPr="00E91371">
        <w:rPr>
          <w:rFonts w:ascii="Times New Roman" w:hAnsi="Times New Roman" w:cs="Times New Roman"/>
          <w:sz w:val="28"/>
          <w:szCs w:val="28"/>
        </w:rPr>
        <w:t xml:space="preserve"> раз. На низком уровне выраженности поведенческого компонента в ЭГ стало 13,2% студентов, это количество снизилось в 2,3 раза. </w:t>
      </w:r>
    </w:p>
    <w:p w:rsidR="00015AF7" w:rsidRPr="00E91371" w:rsidRDefault="00015AF7" w:rsidP="00015AF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В КГ результаты не сильно изменились. Треть студентов так и остались на низком уровне сформированности поведенческого компонента, а с высоким уровне число студентов снизилось на </w:t>
      </w:r>
      <w:r w:rsidR="00EB5A90" w:rsidRPr="00E91371">
        <w:rPr>
          <w:rFonts w:ascii="Times New Roman" w:hAnsi="Times New Roman" w:cs="Times New Roman"/>
          <w:sz w:val="28"/>
          <w:szCs w:val="28"/>
        </w:rPr>
        <w:t>2,3</w:t>
      </w:r>
      <w:r w:rsidRPr="00E91371">
        <w:rPr>
          <w:rFonts w:ascii="Times New Roman" w:hAnsi="Times New Roman" w:cs="Times New Roman"/>
          <w:sz w:val="28"/>
          <w:szCs w:val="28"/>
        </w:rPr>
        <w:t>%.</w:t>
      </w:r>
    </w:p>
    <w:p w:rsidR="00015AF7" w:rsidRPr="00E91371" w:rsidRDefault="00AD621F" w:rsidP="00015AF7">
      <w:pPr>
        <w:spacing w:after="0" w:line="240" w:lineRule="auto"/>
        <w:ind w:firstLine="454"/>
        <w:jc w:val="both"/>
        <w:rPr>
          <w:rFonts w:ascii="Times New Roman" w:hAnsi="Times New Roman"/>
          <w:sz w:val="28"/>
          <w:szCs w:val="28"/>
        </w:rPr>
      </w:pPr>
      <w:r w:rsidRPr="00E91371">
        <w:rPr>
          <w:rFonts w:ascii="Times New Roman" w:hAnsi="Times New Roman"/>
          <w:sz w:val="28"/>
          <w:szCs w:val="28"/>
        </w:rPr>
        <w:t>Динамика</w:t>
      </w:r>
      <w:r w:rsidR="00015AF7" w:rsidRPr="00E91371">
        <w:rPr>
          <w:rFonts w:ascii="Times New Roman" w:hAnsi="Times New Roman"/>
          <w:sz w:val="28"/>
          <w:szCs w:val="28"/>
        </w:rPr>
        <w:t xml:space="preserve"> результатов по уровням сформированности компонентов </w:t>
      </w:r>
      <w:r w:rsidR="00B04C5E" w:rsidRPr="00E91371">
        <w:rPr>
          <w:rFonts w:ascii="Times New Roman" w:hAnsi="Times New Roman" w:cs="Times New Roman"/>
          <w:sz w:val="28"/>
          <w:szCs w:val="28"/>
        </w:rPr>
        <w:t xml:space="preserve">ПИБУИЯ </w:t>
      </w:r>
      <w:r w:rsidRPr="00E91371">
        <w:rPr>
          <w:rFonts w:ascii="Times New Roman" w:hAnsi="Times New Roman"/>
          <w:sz w:val="28"/>
          <w:szCs w:val="28"/>
        </w:rPr>
        <w:t xml:space="preserve">в ЭГ </w:t>
      </w:r>
      <w:r w:rsidR="00015AF7" w:rsidRPr="00E91371">
        <w:rPr>
          <w:rFonts w:ascii="Times New Roman" w:hAnsi="Times New Roman"/>
          <w:sz w:val="28"/>
          <w:szCs w:val="28"/>
        </w:rPr>
        <w:t xml:space="preserve">представлен на рисунке 23. </w:t>
      </w:r>
    </w:p>
    <w:p w:rsidR="00015AF7" w:rsidRPr="00E91371" w:rsidRDefault="00015AF7" w:rsidP="00015AF7">
      <w:pPr>
        <w:spacing w:after="0" w:line="240" w:lineRule="auto"/>
        <w:ind w:firstLine="454"/>
        <w:jc w:val="both"/>
        <w:rPr>
          <w:rFonts w:ascii="Times New Roman" w:hAnsi="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3550" cy="1440000"/>
            <wp:effectExtent l="19050" t="0" r="25400" b="7800"/>
            <wp:docPr id="22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E91371">
        <w:rPr>
          <w:rFonts w:ascii="Times New Roman" w:hAnsi="Times New Roman" w:cs="Times New Roman"/>
          <w:noProof/>
          <w:sz w:val="28"/>
          <w:szCs w:val="28"/>
          <w:lang w:eastAsia="ru-RU"/>
        </w:rPr>
        <w:drawing>
          <wp:inline distT="0" distB="0" distL="0" distR="0">
            <wp:extent cx="3003550" cy="1440000"/>
            <wp:effectExtent l="19050" t="0" r="25400" b="7800"/>
            <wp:docPr id="22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D621F" w:rsidRPr="00E91371" w:rsidRDefault="00AD621F" w:rsidP="00015AF7">
      <w:pPr>
        <w:spacing w:after="0" w:line="240" w:lineRule="auto"/>
        <w:jc w:val="center"/>
        <w:rPr>
          <w:rFonts w:ascii="Times New Roman" w:hAnsi="Times New Roman" w:cs="Times New Roman"/>
          <w:sz w:val="28"/>
          <w:szCs w:val="28"/>
        </w:rPr>
      </w:pPr>
    </w:p>
    <w:p w:rsidR="00AD621F" w:rsidRPr="00E91371" w:rsidRDefault="00AD621F" w:rsidP="00015AF7">
      <w:pPr>
        <w:spacing w:after="0" w:line="240" w:lineRule="auto"/>
        <w:jc w:val="center"/>
        <w:rPr>
          <w:rFonts w:ascii="Times New Roman" w:hAnsi="Times New Roman"/>
          <w:sz w:val="28"/>
          <w:szCs w:val="28"/>
        </w:rPr>
      </w:pPr>
      <w:r w:rsidRPr="00E91371">
        <w:rPr>
          <w:rFonts w:ascii="Times New Roman" w:hAnsi="Times New Roman"/>
          <w:sz w:val="28"/>
          <w:szCs w:val="28"/>
        </w:rPr>
        <w:t xml:space="preserve">Рисунок 23 – Динамика результатов по уровням сформированности компонентов </w:t>
      </w:r>
      <w:r w:rsidRPr="00E91371">
        <w:rPr>
          <w:rFonts w:ascii="Times New Roman" w:hAnsi="Times New Roman" w:cs="Times New Roman"/>
          <w:sz w:val="28"/>
          <w:szCs w:val="28"/>
        </w:rPr>
        <w:t xml:space="preserve">ПИБУИЯ </w:t>
      </w:r>
      <w:r w:rsidRPr="00E91371">
        <w:rPr>
          <w:rFonts w:ascii="Times New Roman" w:hAnsi="Times New Roman"/>
          <w:sz w:val="28"/>
          <w:szCs w:val="28"/>
        </w:rPr>
        <w:t>на контрольном этапе в ЭГ</w:t>
      </w:r>
    </w:p>
    <w:p w:rsidR="009A7FD8" w:rsidRPr="00E91371" w:rsidRDefault="009A7FD8" w:rsidP="009A7FD8">
      <w:pPr>
        <w:spacing w:after="0" w:line="240" w:lineRule="auto"/>
        <w:ind w:firstLine="454"/>
        <w:jc w:val="both"/>
        <w:rPr>
          <w:rFonts w:ascii="Times New Roman" w:hAnsi="Times New Roman"/>
          <w:sz w:val="28"/>
          <w:szCs w:val="28"/>
        </w:rPr>
      </w:pPr>
      <w:r w:rsidRPr="00E91371">
        <w:rPr>
          <w:rFonts w:ascii="Times New Roman" w:hAnsi="Times New Roman"/>
          <w:sz w:val="28"/>
          <w:szCs w:val="28"/>
        </w:rPr>
        <w:t xml:space="preserve">Динамика результатов по уровням сформированности компонентов </w:t>
      </w:r>
      <w:r w:rsidRPr="00E91371">
        <w:rPr>
          <w:rFonts w:ascii="Times New Roman" w:hAnsi="Times New Roman" w:cs="Times New Roman"/>
          <w:sz w:val="28"/>
          <w:szCs w:val="28"/>
        </w:rPr>
        <w:t xml:space="preserve">ПИБУИЯ </w:t>
      </w:r>
      <w:r w:rsidRPr="00E91371">
        <w:rPr>
          <w:rFonts w:ascii="Times New Roman" w:hAnsi="Times New Roman"/>
          <w:sz w:val="28"/>
          <w:szCs w:val="28"/>
        </w:rPr>
        <w:t xml:space="preserve">в </w:t>
      </w:r>
      <w:r w:rsidR="006317D1" w:rsidRPr="00E91371">
        <w:rPr>
          <w:rFonts w:ascii="Times New Roman" w:hAnsi="Times New Roman"/>
          <w:sz w:val="28"/>
          <w:szCs w:val="28"/>
        </w:rPr>
        <w:t>К</w:t>
      </w:r>
      <w:r w:rsidRPr="00E91371">
        <w:rPr>
          <w:rFonts w:ascii="Times New Roman" w:hAnsi="Times New Roman"/>
          <w:sz w:val="28"/>
          <w:szCs w:val="28"/>
        </w:rPr>
        <w:t xml:space="preserve">Г представлен на рисунке 24. </w:t>
      </w:r>
    </w:p>
    <w:p w:rsidR="009A7FD8" w:rsidRPr="00E91371" w:rsidRDefault="009A7FD8" w:rsidP="00015AF7">
      <w:pPr>
        <w:spacing w:after="0" w:line="240" w:lineRule="auto"/>
        <w:jc w:val="center"/>
        <w:rPr>
          <w:rFonts w:ascii="Times New Roman" w:hAnsi="Times New Roman" w:cs="Times New Roman"/>
          <w:sz w:val="28"/>
          <w:szCs w:val="28"/>
        </w:rPr>
      </w:pPr>
    </w:p>
    <w:p w:rsidR="00015AF7" w:rsidRPr="00E91371" w:rsidRDefault="00015AF7" w:rsidP="00015AF7">
      <w:pPr>
        <w:spacing w:after="0" w:line="240" w:lineRule="auto"/>
        <w:jc w:val="center"/>
        <w:rPr>
          <w:rFonts w:ascii="Times New Roman" w:hAnsi="Times New Roman" w:cs="Times New Roman"/>
          <w:sz w:val="28"/>
          <w:szCs w:val="28"/>
        </w:rPr>
      </w:pPr>
      <w:r w:rsidRPr="00E91371">
        <w:rPr>
          <w:rFonts w:ascii="Times New Roman" w:hAnsi="Times New Roman" w:cs="Times New Roman"/>
          <w:noProof/>
          <w:sz w:val="28"/>
          <w:szCs w:val="28"/>
          <w:lang w:eastAsia="ru-RU"/>
        </w:rPr>
        <w:drawing>
          <wp:inline distT="0" distB="0" distL="0" distR="0">
            <wp:extent cx="3003550" cy="1440000"/>
            <wp:effectExtent l="19050" t="0" r="25400" b="7800"/>
            <wp:docPr id="2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E91371">
        <w:rPr>
          <w:rFonts w:ascii="Times New Roman" w:hAnsi="Times New Roman" w:cs="Times New Roman"/>
          <w:noProof/>
          <w:sz w:val="28"/>
          <w:szCs w:val="28"/>
          <w:lang w:eastAsia="ru-RU"/>
        </w:rPr>
        <w:drawing>
          <wp:inline distT="0" distB="0" distL="0" distR="0">
            <wp:extent cx="3003550" cy="1440000"/>
            <wp:effectExtent l="19050" t="0" r="25400" b="7800"/>
            <wp:docPr id="2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15AF7" w:rsidRPr="00E91371" w:rsidRDefault="00015AF7" w:rsidP="00015AF7">
      <w:pPr>
        <w:spacing w:after="0" w:line="240" w:lineRule="auto"/>
        <w:ind w:firstLine="454"/>
        <w:jc w:val="center"/>
        <w:rPr>
          <w:rFonts w:ascii="Times New Roman" w:hAnsi="Times New Roman"/>
          <w:sz w:val="28"/>
          <w:szCs w:val="28"/>
        </w:rPr>
      </w:pPr>
    </w:p>
    <w:p w:rsidR="00015AF7" w:rsidRPr="00E91371" w:rsidRDefault="00015AF7" w:rsidP="00015AF7">
      <w:pPr>
        <w:spacing w:after="0" w:line="240" w:lineRule="auto"/>
        <w:ind w:firstLine="454"/>
        <w:jc w:val="center"/>
        <w:rPr>
          <w:rFonts w:ascii="Times New Roman" w:hAnsi="Times New Roman" w:cs="Times New Roman"/>
          <w:sz w:val="28"/>
          <w:szCs w:val="28"/>
        </w:rPr>
      </w:pPr>
      <w:r w:rsidRPr="00E91371">
        <w:rPr>
          <w:rFonts w:ascii="Times New Roman" w:hAnsi="Times New Roman"/>
          <w:sz w:val="28"/>
          <w:szCs w:val="28"/>
        </w:rPr>
        <w:t>Рисунок 2</w:t>
      </w:r>
      <w:r w:rsidR="009A7FD8" w:rsidRPr="00E91371">
        <w:rPr>
          <w:rFonts w:ascii="Times New Roman" w:hAnsi="Times New Roman"/>
          <w:sz w:val="28"/>
          <w:szCs w:val="28"/>
        </w:rPr>
        <w:t>4</w:t>
      </w:r>
      <w:r w:rsidRPr="00E91371">
        <w:rPr>
          <w:rFonts w:ascii="Times New Roman" w:hAnsi="Times New Roman"/>
          <w:sz w:val="28"/>
          <w:szCs w:val="28"/>
        </w:rPr>
        <w:t xml:space="preserve"> – </w:t>
      </w:r>
      <w:r w:rsidR="009A7FD8" w:rsidRPr="00E91371">
        <w:rPr>
          <w:rFonts w:ascii="Times New Roman" w:hAnsi="Times New Roman"/>
          <w:sz w:val="28"/>
          <w:szCs w:val="28"/>
        </w:rPr>
        <w:t xml:space="preserve">Динамика </w:t>
      </w:r>
      <w:r w:rsidRPr="00E91371">
        <w:rPr>
          <w:rFonts w:ascii="Times New Roman" w:hAnsi="Times New Roman"/>
          <w:sz w:val="28"/>
          <w:szCs w:val="28"/>
        </w:rPr>
        <w:t xml:space="preserve">результатов по уровням сформированности компонентов </w:t>
      </w:r>
      <w:r w:rsidR="00B04C5E" w:rsidRPr="00E91371">
        <w:rPr>
          <w:rFonts w:ascii="Times New Roman" w:hAnsi="Times New Roman" w:cs="Times New Roman"/>
          <w:sz w:val="28"/>
          <w:szCs w:val="28"/>
        </w:rPr>
        <w:t xml:space="preserve">ПИБУИЯ </w:t>
      </w:r>
      <w:r w:rsidRPr="00E91371">
        <w:rPr>
          <w:rFonts w:ascii="Times New Roman" w:hAnsi="Times New Roman"/>
          <w:sz w:val="28"/>
          <w:szCs w:val="28"/>
        </w:rPr>
        <w:t>на контрольном этапе в КГ</w:t>
      </w:r>
    </w:p>
    <w:p w:rsidR="00C14911" w:rsidRPr="00E91371" w:rsidRDefault="00C14911" w:rsidP="00C14911">
      <w:pPr>
        <w:spacing w:after="0" w:line="240" w:lineRule="auto"/>
        <w:ind w:firstLine="454"/>
        <w:jc w:val="both"/>
        <w:rPr>
          <w:rFonts w:ascii="Times New Roman" w:hAnsi="Times New Roman" w:cs="Times New Roman"/>
          <w:sz w:val="28"/>
          <w:szCs w:val="28"/>
        </w:rPr>
      </w:pPr>
    </w:p>
    <w:p w:rsidR="006A606E" w:rsidRPr="00E91371" w:rsidRDefault="00C14911" w:rsidP="00C14911">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Как видно из представленных данных, на </w:t>
      </w:r>
      <w:r w:rsidR="00827448" w:rsidRPr="00E91371">
        <w:rPr>
          <w:rFonts w:ascii="Times New Roman" w:hAnsi="Times New Roman" w:cs="Times New Roman"/>
          <w:sz w:val="28"/>
          <w:szCs w:val="28"/>
        </w:rPr>
        <w:t>контрольном</w:t>
      </w:r>
      <w:r w:rsidRPr="00E91371">
        <w:rPr>
          <w:rFonts w:ascii="Times New Roman" w:hAnsi="Times New Roman" w:cs="Times New Roman"/>
          <w:sz w:val="28"/>
          <w:szCs w:val="28"/>
        </w:rPr>
        <w:t xml:space="preserve"> этапе опытно-экспериментальной работы </w:t>
      </w:r>
      <w:r w:rsidR="00B04C5E" w:rsidRPr="00E91371">
        <w:rPr>
          <w:rFonts w:ascii="Times New Roman" w:hAnsi="Times New Roman" w:cs="Times New Roman"/>
          <w:sz w:val="28"/>
          <w:szCs w:val="28"/>
        </w:rPr>
        <w:t xml:space="preserve">ПИБУИЯ </w:t>
      </w:r>
      <w:r w:rsidR="00B65CA7" w:rsidRPr="00E91371">
        <w:rPr>
          <w:rFonts w:ascii="Times New Roman" w:hAnsi="Times New Roman" w:cs="Times New Roman"/>
          <w:sz w:val="28"/>
          <w:szCs w:val="28"/>
        </w:rPr>
        <w:t>проявилась по компонентам у студентов ЭГ следующим образом</w:t>
      </w:r>
      <w:r w:rsidR="006A606E" w:rsidRPr="00E91371">
        <w:rPr>
          <w:rFonts w:ascii="Times New Roman" w:hAnsi="Times New Roman" w:cs="Times New Roman"/>
          <w:sz w:val="28"/>
          <w:szCs w:val="28"/>
        </w:rPr>
        <w:t xml:space="preserve">: </w:t>
      </w:r>
    </w:p>
    <w:p w:rsidR="006A606E" w:rsidRPr="00E91371" w:rsidRDefault="00330487" w:rsidP="00C14911">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 </w:t>
      </w:r>
      <w:r w:rsidR="00293CBB" w:rsidRPr="00E91371">
        <w:rPr>
          <w:rFonts w:ascii="Times New Roman" w:hAnsi="Times New Roman" w:cs="Times New Roman"/>
          <w:sz w:val="28"/>
          <w:szCs w:val="28"/>
        </w:rPr>
        <w:t xml:space="preserve">в эмоциональном компоненте </w:t>
      </w:r>
      <w:r w:rsidR="006A606E" w:rsidRPr="00E91371">
        <w:rPr>
          <w:rFonts w:ascii="Times New Roman" w:hAnsi="Times New Roman" w:cs="Times New Roman"/>
          <w:sz w:val="28"/>
          <w:szCs w:val="28"/>
        </w:rPr>
        <w:t xml:space="preserve">на высоком уровне – </w:t>
      </w:r>
      <w:r w:rsidR="00293CBB" w:rsidRPr="00E91371">
        <w:rPr>
          <w:rFonts w:ascii="Times New Roman" w:hAnsi="Times New Roman" w:cs="Times New Roman"/>
          <w:sz w:val="28"/>
          <w:szCs w:val="28"/>
        </w:rPr>
        <w:t>4</w:t>
      </w:r>
      <w:r w:rsidR="00F5308D" w:rsidRPr="00E91371">
        <w:rPr>
          <w:rFonts w:ascii="Times New Roman" w:hAnsi="Times New Roman" w:cs="Times New Roman"/>
          <w:sz w:val="28"/>
          <w:szCs w:val="28"/>
        </w:rPr>
        <w:t>4</w:t>
      </w:r>
      <w:r w:rsidR="00293CBB" w:rsidRPr="00E91371">
        <w:rPr>
          <w:rFonts w:ascii="Times New Roman" w:hAnsi="Times New Roman" w:cs="Times New Roman"/>
          <w:sz w:val="28"/>
          <w:szCs w:val="28"/>
        </w:rPr>
        <w:t xml:space="preserve">%, </w:t>
      </w:r>
      <w:r w:rsidR="006A606E" w:rsidRPr="00E91371">
        <w:rPr>
          <w:rFonts w:ascii="Times New Roman" w:hAnsi="Times New Roman" w:cs="Times New Roman"/>
          <w:sz w:val="28"/>
          <w:szCs w:val="28"/>
        </w:rPr>
        <w:t xml:space="preserve">на среднем </w:t>
      </w:r>
      <w:r w:rsidR="00B65CA7"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w:t>
      </w:r>
      <w:r w:rsidR="00B65CA7" w:rsidRPr="00E91371">
        <w:rPr>
          <w:rFonts w:ascii="Times New Roman" w:hAnsi="Times New Roman" w:cs="Times New Roman"/>
          <w:sz w:val="28"/>
          <w:szCs w:val="28"/>
        </w:rPr>
        <w:t>46,</w:t>
      </w:r>
      <w:r w:rsidR="00F5308D" w:rsidRPr="00E91371">
        <w:rPr>
          <w:rFonts w:ascii="Times New Roman" w:hAnsi="Times New Roman" w:cs="Times New Roman"/>
          <w:sz w:val="28"/>
          <w:szCs w:val="28"/>
        </w:rPr>
        <w:t>4</w:t>
      </w:r>
      <w:r w:rsidR="00B65CA7"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на низком </w:t>
      </w:r>
      <w:r w:rsidR="00B65CA7"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w:t>
      </w:r>
      <w:r w:rsidR="00F5308D" w:rsidRPr="00E91371">
        <w:rPr>
          <w:rFonts w:ascii="Times New Roman" w:hAnsi="Times New Roman" w:cs="Times New Roman"/>
          <w:sz w:val="28"/>
          <w:szCs w:val="28"/>
        </w:rPr>
        <w:t>9,6</w:t>
      </w:r>
      <w:r w:rsidR="00B65CA7" w:rsidRPr="00E91371">
        <w:rPr>
          <w:rFonts w:ascii="Times New Roman" w:hAnsi="Times New Roman" w:cs="Times New Roman"/>
          <w:sz w:val="28"/>
          <w:szCs w:val="28"/>
        </w:rPr>
        <w:t>%;</w:t>
      </w:r>
    </w:p>
    <w:p w:rsidR="006A606E" w:rsidRPr="00E91371" w:rsidRDefault="00330487" w:rsidP="006A606E">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 </w:t>
      </w:r>
      <w:r w:rsidR="00293CBB" w:rsidRPr="00E91371">
        <w:rPr>
          <w:rFonts w:ascii="Times New Roman" w:hAnsi="Times New Roman" w:cs="Times New Roman"/>
          <w:sz w:val="28"/>
          <w:szCs w:val="28"/>
        </w:rPr>
        <w:t>в когнитивном компоненте –</w:t>
      </w:r>
      <w:r w:rsidR="00B65CA7" w:rsidRPr="00E91371">
        <w:rPr>
          <w:rFonts w:ascii="Times New Roman" w:hAnsi="Times New Roman" w:cs="Times New Roman"/>
          <w:sz w:val="28"/>
          <w:szCs w:val="28"/>
        </w:rPr>
        <w:t xml:space="preserve"> </w:t>
      </w:r>
      <w:r w:rsidR="00293CBB" w:rsidRPr="00E91371">
        <w:rPr>
          <w:rFonts w:ascii="Times New Roman" w:hAnsi="Times New Roman" w:cs="Times New Roman"/>
          <w:sz w:val="28"/>
          <w:szCs w:val="28"/>
        </w:rPr>
        <w:t xml:space="preserve">44%, </w:t>
      </w:r>
      <w:r w:rsidR="006A606E" w:rsidRPr="00E91371">
        <w:rPr>
          <w:rFonts w:ascii="Times New Roman" w:hAnsi="Times New Roman" w:cs="Times New Roman"/>
          <w:sz w:val="28"/>
          <w:szCs w:val="28"/>
        </w:rPr>
        <w:t xml:space="preserve">на среднем </w:t>
      </w:r>
      <w:r w:rsidR="00B65CA7"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w:t>
      </w:r>
      <w:r w:rsidR="00B65CA7" w:rsidRPr="00E91371">
        <w:rPr>
          <w:rFonts w:ascii="Times New Roman" w:hAnsi="Times New Roman" w:cs="Times New Roman"/>
          <w:sz w:val="28"/>
          <w:szCs w:val="28"/>
        </w:rPr>
        <w:t>46,6%</w:t>
      </w:r>
      <w:r w:rsidR="006A606E" w:rsidRPr="00E91371">
        <w:rPr>
          <w:rFonts w:ascii="Times New Roman" w:hAnsi="Times New Roman" w:cs="Times New Roman"/>
          <w:sz w:val="28"/>
          <w:szCs w:val="28"/>
        </w:rPr>
        <w:t xml:space="preserve">, на низком </w:t>
      </w:r>
      <w:r w:rsidR="00B65CA7"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w:t>
      </w:r>
      <w:r w:rsidR="00B65CA7" w:rsidRPr="00E91371">
        <w:rPr>
          <w:rFonts w:ascii="Times New Roman" w:hAnsi="Times New Roman" w:cs="Times New Roman"/>
          <w:sz w:val="28"/>
          <w:szCs w:val="28"/>
        </w:rPr>
        <w:t>9,4%;</w:t>
      </w:r>
    </w:p>
    <w:p w:rsidR="006A606E" w:rsidRPr="00E91371" w:rsidRDefault="00330487" w:rsidP="006A606E">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 </w:t>
      </w:r>
      <w:r w:rsidR="00293CBB" w:rsidRPr="00E91371">
        <w:rPr>
          <w:rFonts w:ascii="Times New Roman" w:hAnsi="Times New Roman" w:cs="Times New Roman"/>
          <w:sz w:val="28"/>
          <w:szCs w:val="28"/>
        </w:rPr>
        <w:t>в поведенческом компоненте –</w:t>
      </w:r>
      <w:r w:rsidR="00B65CA7" w:rsidRPr="00E91371">
        <w:rPr>
          <w:rFonts w:ascii="Times New Roman" w:hAnsi="Times New Roman" w:cs="Times New Roman"/>
          <w:sz w:val="28"/>
          <w:szCs w:val="28"/>
        </w:rPr>
        <w:t xml:space="preserve"> </w:t>
      </w:r>
      <w:r w:rsidR="00F5308D" w:rsidRPr="00E91371">
        <w:rPr>
          <w:rFonts w:ascii="Times New Roman" w:hAnsi="Times New Roman" w:cs="Times New Roman"/>
          <w:sz w:val="28"/>
          <w:szCs w:val="28"/>
        </w:rPr>
        <w:t>45</w:t>
      </w:r>
      <w:r w:rsidR="00293CBB"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на среднем </w:t>
      </w:r>
      <w:r w:rsidR="00B65CA7"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w:t>
      </w:r>
      <w:r w:rsidR="00F5308D" w:rsidRPr="00E91371">
        <w:rPr>
          <w:rFonts w:ascii="Times New Roman" w:hAnsi="Times New Roman" w:cs="Times New Roman"/>
          <w:sz w:val="28"/>
          <w:szCs w:val="28"/>
        </w:rPr>
        <w:t>46,9</w:t>
      </w:r>
      <w:r w:rsidR="00B65CA7"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на низком </w:t>
      </w:r>
      <w:r w:rsidR="00B65CA7" w:rsidRPr="00E91371">
        <w:rPr>
          <w:rFonts w:ascii="Times New Roman" w:hAnsi="Times New Roman" w:cs="Times New Roman"/>
          <w:sz w:val="28"/>
          <w:szCs w:val="28"/>
        </w:rPr>
        <w:t>–</w:t>
      </w:r>
      <w:r w:rsidR="006A606E" w:rsidRPr="00E91371">
        <w:rPr>
          <w:rFonts w:ascii="Times New Roman" w:hAnsi="Times New Roman" w:cs="Times New Roman"/>
          <w:sz w:val="28"/>
          <w:szCs w:val="28"/>
        </w:rPr>
        <w:t xml:space="preserve"> </w:t>
      </w:r>
      <w:r w:rsidR="00F5308D" w:rsidRPr="00E91371">
        <w:rPr>
          <w:rFonts w:ascii="Times New Roman" w:hAnsi="Times New Roman" w:cs="Times New Roman"/>
          <w:sz w:val="28"/>
          <w:szCs w:val="28"/>
        </w:rPr>
        <w:t>8,1</w:t>
      </w:r>
      <w:r w:rsidR="00B65CA7" w:rsidRPr="00E91371">
        <w:rPr>
          <w:rFonts w:ascii="Times New Roman" w:hAnsi="Times New Roman" w:cs="Times New Roman"/>
          <w:sz w:val="28"/>
          <w:szCs w:val="28"/>
        </w:rPr>
        <w:t>%</w:t>
      </w:r>
      <w:r w:rsidR="00293CBB" w:rsidRPr="00E91371">
        <w:rPr>
          <w:rFonts w:ascii="Times New Roman" w:hAnsi="Times New Roman" w:cs="Times New Roman"/>
          <w:sz w:val="28"/>
          <w:szCs w:val="28"/>
        </w:rPr>
        <w:t xml:space="preserve">. </w:t>
      </w:r>
    </w:p>
    <w:p w:rsidR="00293CBB" w:rsidRPr="00E91371" w:rsidRDefault="00293CBB" w:rsidP="00C14911">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В среднем доля студентов с высоким уровнем сформированности </w:t>
      </w:r>
      <w:r w:rsidR="00B04C5E"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возросла в 2,6 раз</w:t>
      </w:r>
      <w:r w:rsidR="006A606E" w:rsidRPr="00E91371">
        <w:rPr>
          <w:rFonts w:ascii="Times New Roman" w:hAnsi="Times New Roman" w:cs="Times New Roman"/>
          <w:sz w:val="28"/>
          <w:szCs w:val="28"/>
        </w:rPr>
        <w:t>а</w:t>
      </w:r>
      <w:r w:rsidR="00F5308D" w:rsidRPr="00E91371">
        <w:rPr>
          <w:rFonts w:ascii="Times New Roman" w:hAnsi="Times New Roman" w:cs="Times New Roman"/>
          <w:sz w:val="28"/>
          <w:szCs w:val="28"/>
        </w:rPr>
        <w:t xml:space="preserve"> до 44,3</w:t>
      </w:r>
      <w:r w:rsidR="00B65CA7" w:rsidRPr="00E91371">
        <w:rPr>
          <w:rFonts w:ascii="Times New Roman" w:hAnsi="Times New Roman" w:cs="Times New Roman"/>
          <w:sz w:val="28"/>
          <w:szCs w:val="28"/>
        </w:rPr>
        <w:t xml:space="preserve">%, </w:t>
      </w:r>
      <w:r w:rsidRPr="00E91371">
        <w:rPr>
          <w:rFonts w:ascii="Times New Roman" w:hAnsi="Times New Roman" w:cs="Times New Roman"/>
          <w:sz w:val="28"/>
          <w:szCs w:val="28"/>
        </w:rPr>
        <w:t>с низким уровнем снизилась в 4,</w:t>
      </w:r>
      <w:r w:rsidR="00F5308D" w:rsidRPr="00E91371">
        <w:rPr>
          <w:rFonts w:ascii="Times New Roman" w:hAnsi="Times New Roman" w:cs="Times New Roman"/>
          <w:sz w:val="28"/>
          <w:szCs w:val="28"/>
        </w:rPr>
        <w:t>3</w:t>
      </w:r>
      <w:r w:rsidRPr="00E91371">
        <w:rPr>
          <w:rFonts w:ascii="Times New Roman" w:hAnsi="Times New Roman" w:cs="Times New Roman"/>
          <w:sz w:val="28"/>
          <w:szCs w:val="28"/>
        </w:rPr>
        <w:t xml:space="preserve"> раза</w:t>
      </w:r>
      <w:r w:rsidR="00F5308D" w:rsidRPr="00E91371">
        <w:rPr>
          <w:rFonts w:ascii="Times New Roman" w:hAnsi="Times New Roman" w:cs="Times New Roman"/>
          <w:sz w:val="28"/>
          <w:szCs w:val="28"/>
        </w:rPr>
        <w:t xml:space="preserve"> до 9</w:t>
      </w:r>
      <w:r w:rsidR="00B65CA7" w:rsidRPr="00E91371">
        <w:rPr>
          <w:rFonts w:ascii="Times New Roman" w:hAnsi="Times New Roman" w:cs="Times New Roman"/>
          <w:sz w:val="28"/>
          <w:szCs w:val="28"/>
        </w:rPr>
        <w:t>%</w:t>
      </w:r>
      <w:r w:rsidRPr="00E91371">
        <w:rPr>
          <w:rFonts w:ascii="Times New Roman" w:hAnsi="Times New Roman" w:cs="Times New Roman"/>
          <w:sz w:val="28"/>
          <w:szCs w:val="28"/>
        </w:rPr>
        <w:t xml:space="preserve">. </w:t>
      </w:r>
    </w:p>
    <w:p w:rsidR="00B65CA7" w:rsidRPr="00E91371" w:rsidRDefault="00330487" w:rsidP="00B65CA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У</w:t>
      </w:r>
      <w:r w:rsidR="00B65CA7" w:rsidRPr="00E91371">
        <w:rPr>
          <w:rFonts w:ascii="Times New Roman" w:hAnsi="Times New Roman" w:cs="Times New Roman"/>
          <w:sz w:val="28"/>
          <w:szCs w:val="28"/>
        </w:rPr>
        <w:t xml:space="preserve"> студентов КГ профессиональная идентичность проявилась следующим образом: </w:t>
      </w:r>
    </w:p>
    <w:p w:rsidR="00B65CA7" w:rsidRPr="00E91371" w:rsidRDefault="00330487" w:rsidP="00B65CA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 </w:t>
      </w:r>
      <w:r w:rsidR="00B65CA7" w:rsidRPr="00E91371">
        <w:rPr>
          <w:rFonts w:ascii="Times New Roman" w:hAnsi="Times New Roman" w:cs="Times New Roman"/>
          <w:sz w:val="28"/>
          <w:szCs w:val="28"/>
        </w:rPr>
        <w:t xml:space="preserve">в эмоциональном </w:t>
      </w:r>
      <w:r w:rsidR="00F5308D" w:rsidRPr="00E91371">
        <w:rPr>
          <w:rFonts w:ascii="Times New Roman" w:hAnsi="Times New Roman" w:cs="Times New Roman"/>
          <w:sz w:val="28"/>
          <w:szCs w:val="28"/>
        </w:rPr>
        <w:t>компоненте на высоком уровне – 9,6%, на среднем – 61,8</w:t>
      </w:r>
      <w:r w:rsidR="00B65CA7" w:rsidRPr="00E91371">
        <w:rPr>
          <w:rFonts w:ascii="Times New Roman" w:hAnsi="Times New Roman" w:cs="Times New Roman"/>
          <w:sz w:val="28"/>
          <w:szCs w:val="28"/>
        </w:rPr>
        <w:t xml:space="preserve">%, на низком – </w:t>
      </w:r>
      <w:r w:rsidR="00F5308D" w:rsidRPr="00E91371">
        <w:rPr>
          <w:rFonts w:ascii="Times New Roman" w:hAnsi="Times New Roman" w:cs="Times New Roman"/>
          <w:sz w:val="28"/>
          <w:szCs w:val="28"/>
        </w:rPr>
        <w:t>28,6</w:t>
      </w:r>
      <w:r w:rsidR="00B65CA7" w:rsidRPr="00E91371">
        <w:rPr>
          <w:rFonts w:ascii="Times New Roman" w:hAnsi="Times New Roman" w:cs="Times New Roman"/>
          <w:sz w:val="28"/>
          <w:szCs w:val="28"/>
        </w:rPr>
        <w:t>%;</w:t>
      </w:r>
    </w:p>
    <w:p w:rsidR="00B65CA7" w:rsidRPr="00E91371" w:rsidRDefault="00330487" w:rsidP="00B65CA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 </w:t>
      </w:r>
      <w:r w:rsidR="00B65CA7" w:rsidRPr="00E91371">
        <w:rPr>
          <w:rFonts w:ascii="Times New Roman" w:hAnsi="Times New Roman" w:cs="Times New Roman"/>
          <w:sz w:val="28"/>
          <w:szCs w:val="28"/>
        </w:rPr>
        <w:t>в когнитивном компоненте – 6,7%, на среднем – 45,2%, на низком – 48,1%;</w:t>
      </w:r>
    </w:p>
    <w:p w:rsidR="00B65CA7" w:rsidRPr="00E91371" w:rsidRDefault="00330487" w:rsidP="00B65CA7">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 </w:t>
      </w:r>
      <w:r w:rsidR="00B65CA7" w:rsidRPr="00E91371">
        <w:rPr>
          <w:rFonts w:ascii="Times New Roman" w:hAnsi="Times New Roman" w:cs="Times New Roman"/>
          <w:sz w:val="28"/>
          <w:szCs w:val="28"/>
        </w:rPr>
        <w:t xml:space="preserve">в поведенческом компоненте – </w:t>
      </w:r>
      <w:r w:rsidR="00F5308D" w:rsidRPr="00E91371">
        <w:rPr>
          <w:rFonts w:ascii="Times New Roman" w:hAnsi="Times New Roman" w:cs="Times New Roman"/>
          <w:sz w:val="28"/>
          <w:szCs w:val="28"/>
        </w:rPr>
        <w:t>7,8</w:t>
      </w:r>
      <w:r w:rsidR="00B65CA7" w:rsidRPr="00E91371">
        <w:rPr>
          <w:rFonts w:ascii="Times New Roman" w:hAnsi="Times New Roman" w:cs="Times New Roman"/>
          <w:sz w:val="28"/>
          <w:szCs w:val="28"/>
        </w:rPr>
        <w:t xml:space="preserve">%, на среднем – </w:t>
      </w:r>
      <w:r w:rsidR="00F5308D" w:rsidRPr="00E91371">
        <w:rPr>
          <w:rFonts w:ascii="Times New Roman" w:hAnsi="Times New Roman" w:cs="Times New Roman"/>
          <w:sz w:val="28"/>
          <w:szCs w:val="28"/>
        </w:rPr>
        <w:t>60,4</w:t>
      </w:r>
      <w:r w:rsidR="00B65CA7" w:rsidRPr="00E91371">
        <w:rPr>
          <w:rFonts w:ascii="Times New Roman" w:hAnsi="Times New Roman" w:cs="Times New Roman"/>
          <w:sz w:val="28"/>
          <w:szCs w:val="28"/>
        </w:rPr>
        <w:t xml:space="preserve">%, на низком – </w:t>
      </w:r>
      <w:r w:rsidR="00F5308D" w:rsidRPr="00E91371">
        <w:rPr>
          <w:rFonts w:ascii="Times New Roman" w:hAnsi="Times New Roman" w:cs="Times New Roman"/>
          <w:sz w:val="28"/>
          <w:szCs w:val="28"/>
        </w:rPr>
        <w:t>31,8</w:t>
      </w:r>
      <w:r w:rsidR="00B65CA7" w:rsidRPr="00E91371">
        <w:rPr>
          <w:rFonts w:ascii="Times New Roman" w:hAnsi="Times New Roman" w:cs="Times New Roman"/>
          <w:sz w:val="28"/>
          <w:szCs w:val="28"/>
        </w:rPr>
        <w:t xml:space="preserve">%. </w:t>
      </w:r>
    </w:p>
    <w:p w:rsidR="00293CBB" w:rsidRPr="00E91371" w:rsidRDefault="00B65CA7" w:rsidP="00C14911">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В среднем доля студентов </w:t>
      </w:r>
      <w:r w:rsidR="00293CBB" w:rsidRPr="00E91371">
        <w:rPr>
          <w:rFonts w:ascii="Times New Roman" w:hAnsi="Times New Roman" w:cs="Times New Roman"/>
          <w:sz w:val="28"/>
          <w:szCs w:val="28"/>
        </w:rPr>
        <w:t>с высоким уровнем снизил</w:t>
      </w:r>
      <w:r w:rsidRPr="00E91371">
        <w:rPr>
          <w:rFonts w:ascii="Times New Roman" w:hAnsi="Times New Roman" w:cs="Times New Roman"/>
          <w:sz w:val="28"/>
          <w:szCs w:val="28"/>
        </w:rPr>
        <w:t>а</w:t>
      </w:r>
      <w:r w:rsidR="00293CBB" w:rsidRPr="00E91371">
        <w:rPr>
          <w:rFonts w:ascii="Times New Roman" w:hAnsi="Times New Roman" w:cs="Times New Roman"/>
          <w:sz w:val="28"/>
          <w:szCs w:val="28"/>
        </w:rPr>
        <w:t>сь по всем компонентам, и в среднем с 9,</w:t>
      </w:r>
      <w:r w:rsidR="00F5308D" w:rsidRPr="00E91371">
        <w:rPr>
          <w:rFonts w:ascii="Times New Roman" w:hAnsi="Times New Roman" w:cs="Times New Roman"/>
          <w:sz w:val="28"/>
          <w:szCs w:val="28"/>
        </w:rPr>
        <w:t>7</w:t>
      </w:r>
      <w:r w:rsidR="00293CBB" w:rsidRPr="00E91371">
        <w:rPr>
          <w:rFonts w:ascii="Times New Roman" w:hAnsi="Times New Roman" w:cs="Times New Roman"/>
          <w:sz w:val="28"/>
          <w:szCs w:val="28"/>
        </w:rPr>
        <w:t xml:space="preserve"> до 8%. А с низким уровнем увеличил</w:t>
      </w:r>
      <w:r w:rsidRPr="00E91371">
        <w:rPr>
          <w:rFonts w:ascii="Times New Roman" w:hAnsi="Times New Roman" w:cs="Times New Roman"/>
          <w:sz w:val="28"/>
          <w:szCs w:val="28"/>
        </w:rPr>
        <w:t>а</w:t>
      </w:r>
      <w:r w:rsidR="00F5308D" w:rsidRPr="00E91371">
        <w:rPr>
          <w:rFonts w:ascii="Times New Roman" w:hAnsi="Times New Roman" w:cs="Times New Roman"/>
          <w:sz w:val="28"/>
          <w:szCs w:val="28"/>
        </w:rPr>
        <w:t>сь с 33 до 36,2</w:t>
      </w:r>
      <w:r w:rsidR="00293CBB" w:rsidRPr="00E91371">
        <w:rPr>
          <w:rFonts w:ascii="Times New Roman" w:hAnsi="Times New Roman" w:cs="Times New Roman"/>
          <w:sz w:val="28"/>
          <w:szCs w:val="28"/>
        </w:rPr>
        <w:t>%.</w:t>
      </w:r>
    </w:p>
    <w:p w:rsidR="00B65CA7" w:rsidRPr="00E91371" w:rsidRDefault="00B65CA7" w:rsidP="00B65CA7">
      <w:pPr>
        <w:spacing w:after="0" w:line="240" w:lineRule="auto"/>
        <w:ind w:firstLine="454"/>
        <w:jc w:val="both"/>
        <w:rPr>
          <w:rFonts w:ascii="Times New Roman" w:hAnsi="Times New Roman"/>
          <w:sz w:val="28"/>
          <w:szCs w:val="28"/>
        </w:rPr>
      </w:pPr>
      <w:r w:rsidRPr="00E91371">
        <w:rPr>
          <w:rFonts w:ascii="Times New Roman" w:hAnsi="Times New Roman"/>
          <w:sz w:val="28"/>
          <w:szCs w:val="28"/>
        </w:rPr>
        <w:t xml:space="preserve">Результаты контрольного эксперимента демонстрируют повышение общего уровня сформированности </w:t>
      </w:r>
      <w:r w:rsidR="00B04C5E" w:rsidRPr="00E91371">
        <w:rPr>
          <w:rFonts w:ascii="Times New Roman" w:hAnsi="Times New Roman" w:cs="Times New Roman"/>
          <w:sz w:val="28"/>
          <w:szCs w:val="28"/>
        </w:rPr>
        <w:t xml:space="preserve">ПИБУИЯ у </w:t>
      </w:r>
      <w:r w:rsidRPr="00E91371">
        <w:rPr>
          <w:rFonts w:ascii="Times New Roman" w:hAnsi="Times New Roman"/>
          <w:sz w:val="28"/>
          <w:szCs w:val="28"/>
        </w:rPr>
        <w:t>студентов, следовательно, убеждают в эффективности выявленных нами педагогических условий и разработанной модели, апробированн</w:t>
      </w:r>
      <w:r w:rsidR="00330487" w:rsidRPr="00E91371">
        <w:rPr>
          <w:rFonts w:ascii="Times New Roman" w:hAnsi="Times New Roman"/>
          <w:sz w:val="28"/>
          <w:szCs w:val="28"/>
        </w:rPr>
        <w:t>ых</w:t>
      </w:r>
      <w:r w:rsidRPr="00E91371">
        <w:rPr>
          <w:rFonts w:ascii="Times New Roman" w:hAnsi="Times New Roman"/>
          <w:sz w:val="28"/>
          <w:szCs w:val="28"/>
        </w:rPr>
        <w:t xml:space="preserve"> в процессе работы со студентами экспериментальной группы. По результатам сравнительного анализа студенты экспериментальной группы показали положительную динамику в уровнях сформированности </w:t>
      </w:r>
      <w:r w:rsidR="00B04C5E" w:rsidRPr="00E91371">
        <w:rPr>
          <w:rFonts w:ascii="Times New Roman" w:hAnsi="Times New Roman" w:cs="Times New Roman"/>
          <w:sz w:val="28"/>
          <w:szCs w:val="28"/>
        </w:rPr>
        <w:t>ПИБУИЯ</w:t>
      </w:r>
      <w:r w:rsidRPr="00E91371">
        <w:rPr>
          <w:rFonts w:ascii="Times New Roman" w:hAnsi="Times New Roman"/>
          <w:sz w:val="28"/>
          <w:szCs w:val="28"/>
        </w:rPr>
        <w:t>.</w:t>
      </w:r>
    </w:p>
    <w:p w:rsidR="002418A4" w:rsidRPr="00D45349" w:rsidRDefault="002418A4" w:rsidP="002418A4">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Стоит отметить, что студенты, которым не удалось развить свою </w:t>
      </w:r>
      <w:r w:rsidR="00B04C5E"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 xml:space="preserve">до статуса </w:t>
      </w:r>
      <w:r w:rsidR="00866482" w:rsidRPr="00E91371">
        <w:rPr>
          <w:rFonts w:ascii="Times New Roman" w:hAnsi="Times New Roman" w:cs="Times New Roman"/>
          <w:sz w:val="28"/>
          <w:szCs w:val="28"/>
        </w:rPr>
        <w:t>«</w:t>
      </w:r>
      <w:r w:rsidRPr="00E91371">
        <w:rPr>
          <w:rFonts w:ascii="Times New Roman" w:hAnsi="Times New Roman" w:cs="Times New Roman"/>
          <w:sz w:val="28"/>
          <w:szCs w:val="28"/>
        </w:rPr>
        <w:t>достигнут</w:t>
      </w:r>
      <w:r w:rsidR="00866482" w:rsidRPr="00E91371">
        <w:rPr>
          <w:rFonts w:ascii="Times New Roman" w:hAnsi="Times New Roman" w:cs="Times New Roman"/>
          <w:sz w:val="28"/>
          <w:szCs w:val="28"/>
        </w:rPr>
        <w:t>ая»</w:t>
      </w:r>
      <w:r w:rsidRPr="00E91371">
        <w:rPr>
          <w:rFonts w:ascii="Times New Roman" w:hAnsi="Times New Roman" w:cs="Times New Roman"/>
          <w:sz w:val="28"/>
          <w:szCs w:val="28"/>
        </w:rPr>
        <w:t xml:space="preserve"> в период формирующего этапа опытно-экспериментальной работы, имеют после курса хороший инструментарий, как теоретический, так и практический, чтобы доразвить ее до необходимого уровня по трем направлениям </w:t>
      </w:r>
      <w:r w:rsidR="00B04C5E" w:rsidRPr="00E91371">
        <w:rPr>
          <w:rFonts w:ascii="Times New Roman" w:hAnsi="Times New Roman" w:cs="Times New Roman"/>
          <w:sz w:val="28"/>
          <w:szCs w:val="28"/>
        </w:rPr>
        <w:t>–</w:t>
      </w:r>
      <w:r w:rsidRPr="00E91371">
        <w:rPr>
          <w:rFonts w:ascii="Times New Roman" w:hAnsi="Times New Roman" w:cs="Times New Roman"/>
          <w:sz w:val="28"/>
          <w:szCs w:val="28"/>
        </w:rPr>
        <w:t xml:space="preserve"> эмоциональный, когнитивный и поведенческий компоненты. Учитывая то, что развитие идентичности не является линейным процессом, а переориентация студентов на новый тип ценностей проявляется как кризис идентичности</w:t>
      </w:r>
      <w:r w:rsidR="00E07D82" w:rsidRPr="00E91371">
        <w:rPr>
          <w:rFonts w:ascii="Times New Roman" w:hAnsi="Times New Roman" w:cs="Times New Roman"/>
          <w:sz w:val="28"/>
          <w:szCs w:val="28"/>
        </w:rPr>
        <w:t xml:space="preserve"> </w:t>
      </w:r>
      <w:r w:rsidRPr="00E91371">
        <w:rPr>
          <w:rFonts w:ascii="Times New Roman" w:hAnsi="Times New Roman" w:cs="Times New Roman"/>
          <w:sz w:val="28"/>
          <w:szCs w:val="28"/>
        </w:rPr>
        <w:t xml:space="preserve">и становление </w:t>
      </w:r>
      <w:r w:rsidR="00B04C5E" w:rsidRPr="00E91371">
        <w:rPr>
          <w:rFonts w:ascii="Times New Roman" w:hAnsi="Times New Roman" w:cs="Times New Roman"/>
          <w:sz w:val="28"/>
          <w:szCs w:val="28"/>
        </w:rPr>
        <w:t xml:space="preserve">ПИБУИЯ </w:t>
      </w:r>
      <w:r w:rsidRPr="00E91371">
        <w:rPr>
          <w:rFonts w:ascii="Times New Roman" w:hAnsi="Times New Roman" w:cs="Times New Roman"/>
          <w:sz w:val="28"/>
          <w:szCs w:val="28"/>
        </w:rPr>
        <w:t>может происходить у каждого студента в разные периоды и с различной степенью кризисности, занимать разный временной промежуток, то, мы полагаем, что процесс работы над собой, благодаря пройденному курсу у них запущен и м</w:t>
      </w:r>
      <w:r w:rsidRPr="00D45349">
        <w:rPr>
          <w:rFonts w:ascii="Times New Roman" w:hAnsi="Times New Roman" w:cs="Times New Roman"/>
          <w:sz w:val="28"/>
          <w:szCs w:val="28"/>
        </w:rPr>
        <w:t xml:space="preserve">ог быть завершен уже после окончания контрольного этапа опытно-экспериментальной работы.  </w:t>
      </w: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С целью </w:t>
      </w:r>
      <w:r w:rsidRPr="00304F78">
        <w:rPr>
          <w:rFonts w:ascii="Times New Roman" w:hAnsi="Times New Roman" w:cs="Times New Roman"/>
          <w:i/>
          <w:sz w:val="28"/>
          <w:szCs w:val="28"/>
        </w:rPr>
        <w:t>подтверждения валидности</w:t>
      </w:r>
      <w:r w:rsidRPr="002418A4">
        <w:rPr>
          <w:rFonts w:ascii="Times New Roman" w:hAnsi="Times New Roman" w:cs="Times New Roman"/>
          <w:sz w:val="28"/>
          <w:szCs w:val="28"/>
        </w:rPr>
        <w:t xml:space="preserve"> </w:t>
      </w:r>
      <w:r w:rsidRPr="002418A4">
        <w:rPr>
          <w:rFonts w:ascii="Times New Roman" w:hAnsi="Times New Roman" w:cs="Times New Roman"/>
          <w:i/>
          <w:sz w:val="28"/>
          <w:szCs w:val="28"/>
        </w:rPr>
        <w:t>авторского опросника</w:t>
      </w:r>
      <w:r>
        <w:rPr>
          <w:rFonts w:ascii="Times New Roman" w:hAnsi="Times New Roman" w:cs="Times New Roman"/>
          <w:sz w:val="28"/>
          <w:szCs w:val="28"/>
        </w:rPr>
        <w:t>, был осуществлен замер коэффициента альфа Кронбаха, который выявляет согласованность вопросов, замеряющих в опроснике один и тот же конструкт. Для измерения коэффициента была использована следующая формула (1):</w:t>
      </w:r>
    </w:p>
    <w:p w:rsidR="002418A4" w:rsidRPr="00FB3DC5" w:rsidRDefault="002418A4" w:rsidP="002418A4">
      <w:pPr>
        <w:spacing w:after="0" w:line="240" w:lineRule="auto"/>
        <w:ind w:firstLine="454"/>
        <w:jc w:val="both"/>
        <w:rPr>
          <w:rFonts w:ascii="Times New Roman" w:hAnsi="Times New Roman" w:cs="Times New Roman"/>
          <w:sz w:val="10"/>
          <w:szCs w:val="28"/>
        </w:rPr>
      </w:pPr>
    </w:p>
    <w:p w:rsidR="002418A4" w:rsidRPr="00740271" w:rsidRDefault="002418A4" w:rsidP="002418A4">
      <w:pPr>
        <w:spacing w:after="0" w:line="240" w:lineRule="auto"/>
        <w:ind w:firstLine="454"/>
        <w:jc w:val="right"/>
        <w:rPr>
          <w:rFonts w:ascii="Times New Roman" w:hAnsi="Times New Roman" w:cs="Times New Roman"/>
          <w:sz w:val="28"/>
          <w:szCs w:val="28"/>
        </w:rPr>
      </w:pPr>
      <m:oMath>
        <m:r>
          <w:rPr>
            <w:rFonts w:ascii="Cambria Math" w:eastAsiaTheme="minorEastAsia" w:hAnsi="Cambria Math" w:cs="Times New Roman"/>
            <w:sz w:val="36"/>
            <w:szCs w:val="36"/>
          </w:rPr>
          <m:t>α=</m:t>
        </m:r>
        <m:f>
          <m:fPr>
            <m:ctrlPr>
              <w:rPr>
                <w:rFonts w:ascii="Cambria Math" w:eastAsiaTheme="minorEastAsia" w:hAnsi="Cambria Math" w:cs="Times New Roman"/>
                <w:i/>
                <w:sz w:val="36"/>
                <w:szCs w:val="36"/>
                <w:lang w:val="en-US"/>
              </w:rPr>
            </m:ctrlPr>
          </m:fPr>
          <m:num>
            <m:r>
              <w:rPr>
                <w:rFonts w:ascii="Cambria Math" w:eastAsiaTheme="minorEastAsia" w:hAnsi="Cambria Math" w:cs="Times New Roman"/>
                <w:sz w:val="36"/>
                <w:szCs w:val="36"/>
                <w:lang w:val="en-US"/>
              </w:rPr>
              <m:t>k</m:t>
            </m:r>
          </m:num>
          <m:den>
            <m:r>
              <w:rPr>
                <w:rFonts w:ascii="Cambria Math" w:eastAsiaTheme="minorEastAsia" w:hAnsi="Cambria Math" w:cs="Times New Roman"/>
                <w:sz w:val="36"/>
                <w:szCs w:val="36"/>
                <w:lang w:val="en-US"/>
              </w:rPr>
              <m:t>k</m:t>
            </m:r>
            <m:r>
              <w:rPr>
                <w:rFonts w:ascii="Cambria Math" w:eastAsiaTheme="minorEastAsia" w:hAnsi="Cambria Math" w:cs="Times New Roman"/>
                <w:sz w:val="36"/>
                <w:szCs w:val="36"/>
              </w:rPr>
              <m:t>-1</m:t>
            </m:r>
          </m:den>
        </m:f>
        <m:r>
          <w:rPr>
            <w:rFonts w:ascii="Cambria Math" w:eastAsiaTheme="minorEastAsia" w:hAnsi="Cambria Math" w:cs="Times New Roman"/>
            <w:sz w:val="36"/>
            <w:szCs w:val="36"/>
          </w:rPr>
          <m:t xml:space="preserve"> </m:t>
        </m:r>
        <m:d>
          <m:dPr>
            <m:ctrlPr>
              <w:rPr>
                <w:rFonts w:ascii="Cambria Math" w:eastAsiaTheme="minorEastAsia" w:hAnsi="Cambria Math" w:cs="Times New Roman"/>
                <w:i/>
                <w:sz w:val="36"/>
                <w:szCs w:val="36"/>
                <w:lang w:val="en-US"/>
              </w:rPr>
            </m:ctrlPr>
          </m:dPr>
          <m:e>
            <m:r>
              <w:rPr>
                <w:rFonts w:ascii="Cambria Math" w:eastAsiaTheme="minorEastAsia" w:hAnsi="Cambria Math" w:cs="Times New Roman"/>
                <w:sz w:val="36"/>
                <w:szCs w:val="36"/>
              </w:rPr>
              <m:t>1-</m:t>
            </m:r>
            <m:f>
              <m:fPr>
                <m:ctrlPr>
                  <w:rPr>
                    <w:rFonts w:ascii="Cambria Math" w:eastAsiaTheme="minorEastAsia" w:hAnsi="Cambria Math" w:cs="Times New Roman"/>
                    <w:i/>
                    <w:sz w:val="36"/>
                    <w:szCs w:val="36"/>
                    <w:lang w:val="en-US"/>
                  </w:rPr>
                </m:ctrlPr>
              </m:fPr>
              <m:num>
                <m:nary>
                  <m:naryPr>
                    <m:chr m:val="∑"/>
                    <m:limLoc m:val="undOvr"/>
                    <m:subHide m:val="1"/>
                    <m:supHide m:val="1"/>
                    <m:ctrlPr>
                      <w:rPr>
                        <w:rFonts w:ascii="Cambria Math" w:eastAsiaTheme="minorEastAsia" w:hAnsi="Cambria Math" w:cs="Times New Roman"/>
                        <w:i/>
                        <w:sz w:val="36"/>
                        <w:szCs w:val="36"/>
                        <w:lang w:val="en-US"/>
                      </w:rPr>
                    </m:ctrlPr>
                  </m:naryPr>
                  <m:sub/>
                  <m:sup/>
                  <m:e>
                    <m:sSubSup>
                      <m:sSubSupPr>
                        <m:ctrlPr>
                          <w:rPr>
                            <w:rFonts w:ascii="Cambria Math" w:eastAsiaTheme="minorEastAsia" w:hAnsi="Cambria Math" w:cs="Times New Roman"/>
                            <w:i/>
                            <w:sz w:val="36"/>
                            <w:szCs w:val="36"/>
                            <w:lang w:val="en-US"/>
                          </w:rPr>
                        </m:ctrlPr>
                      </m:sSubSupPr>
                      <m:e>
                        <m:r>
                          <w:rPr>
                            <w:rFonts w:ascii="Cambria Math" w:eastAsiaTheme="minorEastAsia" w:hAnsi="Cambria Math" w:cs="Times New Roman"/>
                            <w:sz w:val="36"/>
                            <w:szCs w:val="36"/>
                            <w:lang w:val="en-US"/>
                          </w:rPr>
                          <m:t>S</m:t>
                        </m:r>
                      </m:e>
                      <m:sub>
                        <m:r>
                          <w:rPr>
                            <w:rFonts w:ascii="Cambria Math" w:eastAsiaTheme="minorEastAsia" w:hAnsi="Cambria Math" w:cs="Times New Roman"/>
                            <w:sz w:val="36"/>
                            <w:szCs w:val="36"/>
                            <w:lang w:val="en-US"/>
                          </w:rPr>
                          <m:t>i</m:t>
                        </m:r>
                      </m:sub>
                      <m:sup>
                        <m:r>
                          <w:rPr>
                            <w:rFonts w:ascii="Cambria Math" w:eastAsiaTheme="minorEastAsia" w:hAnsi="Cambria Math" w:cs="Times New Roman"/>
                            <w:sz w:val="36"/>
                            <w:szCs w:val="36"/>
                          </w:rPr>
                          <m:t>2</m:t>
                        </m:r>
                      </m:sup>
                    </m:sSubSup>
                  </m:e>
                </m:nary>
              </m:num>
              <m:den>
                <m:sSubSup>
                  <m:sSubSupPr>
                    <m:ctrlPr>
                      <w:rPr>
                        <w:rFonts w:ascii="Cambria Math" w:eastAsiaTheme="minorEastAsia" w:hAnsi="Cambria Math" w:cs="Times New Roman"/>
                        <w:i/>
                        <w:sz w:val="36"/>
                        <w:szCs w:val="36"/>
                        <w:lang w:val="en-US"/>
                      </w:rPr>
                    </m:ctrlPr>
                  </m:sSubSupPr>
                  <m:e>
                    <m:r>
                      <w:rPr>
                        <w:rFonts w:ascii="Cambria Math" w:eastAsiaTheme="minorEastAsia" w:hAnsi="Cambria Math" w:cs="Times New Roman"/>
                        <w:sz w:val="36"/>
                        <w:szCs w:val="36"/>
                        <w:lang w:val="en-US"/>
                      </w:rPr>
                      <m:t>S</m:t>
                    </m:r>
                  </m:e>
                  <m:sub>
                    <m:r>
                      <w:rPr>
                        <w:rFonts w:ascii="Cambria Math" w:eastAsiaTheme="minorEastAsia" w:hAnsi="Cambria Math" w:cs="Times New Roman"/>
                        <w:sz w:val="36"/>
                        <w:szCs w:val="36"/>
                        <w:lang w:val="en-US"/>
                      </w:rPr>
                      <m:t>T</m:t>
                    </m:r>
                  </m:sub>
                  <m:sup>
                    <m:r>
                      <w:rPr>
                        <w:rFonts w:ascii="Cambria Math" w:eastAsiaTheme="minorEastAsia" w:hAnsi="Cambria Math" w:cs="Times New Roman"/>
                        <w:sz w:val="36"/>
                        <w:szCs w:val="36"/>
                      </w:rPr>
                      <m:t>2</m:t>
                    </m:r>
                  </m:sup>
                </m:sSubSup>
              </m:den>
            </m:f>
          </m:e>
        </m:d>
      </m:oMath>
      <w:r>
        <w:rPr>
          <w:rFonts w:ascii="Times New Roman" w:eastAsiaTheme="minorEastAsia" w:hAnsi="Times New Roman" w:cs="Times New Roman"/>
          <w:sz w:val="28"/>
          <w:szCs w:val="28"/>
        </w:rPr>
        <w:t xml:space="preserve">                                                      (1)</w:t>
      </w:r>
    </w:p>
    <w:p w:rsidR="002418A4" w:rsidRPr="00FB3DC5" w:rsidRDefault="002418A4" w:rsidP="002418A4">
      <w:pPr>
        <w:spacing w:after="0" w:line="240" w:lineRule="auto"/>
        <w:ind w:firstLine="454"/>
        <w:jc w:val="both"/>
        <w:rPr>
          <w:rFonts w:ascii="Times New Roman" w:hAnsi="Times New Roman" w:cs="Times New Roman"/>
          <w:sz w:val="10"/>
          <w:szCs w:val="28"/>
        </w:rPr>
      </w:pP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где </w:t>
      </w:r>
      <w:r w:rsidRPr="004C3750">
        <w:rPr>
          <w:rFonts w:ascii="Times New Roman" w:hAnsi="Times New Roman" w:cs="Times New Roman"/>
          <w:i/>
          <w:sz w:val="28"/>
          <w:szCs w:val="28"/>
        </w:rPr>
        <w:t>k</w:t>
      </w:r>
      <w:r w:rsidRPr="004C3750">
        <w:rPr>
          <w:rFonts w:ascii="Times New Roman" w:hAnsi="Times New Roman" w:cs="Times New Roman"/>
          <w:sz w:val="28"/>
          <w:szCs w:val="28"/>
        </w:rPr>
        <w:t xml:space="preserve"> — </w:t>
      </w:r>
      <w:r>
        <w:rPr>
          <w:rFonts w:ascii="Times New Roman" w:hAnsi="Times New Roman" w:cs="Times New Roman"/>
          <w:sz w:val="28"/>
          <w:szCs w:val="28"/>
        </w:rPr>
        <w:t>количество</w:t>
      </w:r>
      <w:r w:rsidRPr="004C3750">
        <w:rPr>
          <w:rFonts w:ascii="Times New Roman" w:hAnsi="Times New Roman" w:cs="Times New Roman"/>
          <w:sz w:val="28"/>
          <w:szCs w:val="28"/>
        </w:rPr>
        <w:t xml:space="preserve"> </w:t>
      </w:r>
      <w:r>
        <w:rPr>
          <w:rFonts w:ascii="Times New Roman" w:hAnsi="Times New Roman" w:cs="Times New Roman"/>
          <w:sz w:val="28"/>
          <w:szCs w:val="28"/>
        </w:rPr>
        <w:t>вопросов</w:t>
      </w:r>
      <w:r w:rsidRPr="004C3750">
        <w:rPr>
          <w:rFonts w:ascii="Times New Roman" w:hAnsi="Times New Roman" w:cs="Times New Roman"/>
          <w:sz w:val="28"/>
          <w:szCs w:val="28"/>
        </w:rPr>
        <w:t>, входящих в опрос</w:t>
      </w:r>
      <w:r>
        <w:rPr>
          <w:rFonts w:ascii="Times New Roman" w:hAnsi="Times New Roman" w:cs="Times New Roman"/>
          <w:sz w:val="28"/>
          <w:szCs w:val="28"/>
        </w:rPr>
        <w:t xml:space="preserve">ник; </w:t>
      </w:r>
      <w:r w:rsidRPr="00FC189A">
        <w:rPr>
          <w:rFonts w:ascii="Times New Roman" w:hAnsi="Times New Roman" w:cs="Times New Roman"/>
          <w:i/>
          <w:sz w:val="28"/>
          <w:szCs w:val="28"/>
        </w:rPr>
        <w:t>S</w:t>
      </w:r>
      <w:r w:rsidRPr="004C3750">
        <w:rPr>
          <w:rFonts w:ascii="Times New Roman" w:hAnsi="Times New Roman" w:cs="Times New Roman"/>
          <w:sz w:val="28"/>
          <w:szCs w:val="28"/>
        </w:rPr>
        <w:t xml:space="preserve"> — </w:t>
      </w:r>
      <w:r>
        <w:rPr>
          <w:rFonts w:ascii="Times New Roman" w:hAnsi="Times New Roman" w:cs="Times New Roman"/>
          <w:sz w:val="28"/>
          <w:szCs w:val="28"/>
        </w:rPr>
        <w:t>дисперсия ответов на каждый вопрос №</w:t>
      </w:r>
      <w:r w:rsidRPr="00FC189A">
        <w:rPr>
          <w:rFonts w:ascii="Times New Roman" w:hAnsi="Times New Roman" w:cs="Times New Roman"/>
          <w:i/>
          <w:sz w:val="28"/>
          <w:szCs w:val="28"/>
          <w:lang w:val="en-US"/>
        </w:rPr>
        <w:t>i</w:t>
      </w:r>
      <w:r w:rsidRPr="004C3750">
        <w:rPr>
          <w:rFonts w:ascii="Times New Roman" w:hAnsi="Times New Roman" w:cs="Times New Roman"/>
          <w:sz w:val="28"/>
          <w:szCs w:val="28"/>
        </w:rPr>
        <w:t xml:space="preserve"> (i = 1, ..., k), </w:t>
      </w:r>
      <w:r w:rsidRPr="00FC189A">
        <w:rPr>
          <w:rFonts w:ascii="Times New Roman" w:hAnsi="Times New Roman" w:cs="Times New Roman"/>
          <w:i/>
          <w:sz w:val="28"/>
          <w:szCs w:val="28"/>
        </w:rPr>
        <w:t>ST</w:t>
      </w:r>
      <w:r w:rsidRPr="004C3750">
        <w:rPr>
          <w:rFonts w:ascii="Times New Roman" w:hAnsi="Times New Roman" w:cs="Times New Roman"/>
          <w:sz w:val="28"/>
          <w:szCs w:val="28"/>
        </w:rPr>
        <w:t xml:space="preserve"> — </w:t>
      </w:r>
      <w:r>
        <w:rPr>
          <w:rFonts w:ascii="Times New Roman" w:hAnsi="Times New Roman" w:cs="Times New Roman"/>
          <w:sz w:val="28"/>
          <w:szCs w:val="28"/>
        </w:rPr>
        <w:t>дисперсия суммы ответов респондента на вопросы</w:t>
      </w:r>
      <w:r w:rsidRPr="004C3750">
        <w:rPr>
          <w:rFonts w:ascii="Times New Roman" w:hAnsi="Times New Roman" w:cs="Times New Roman"/>
          <w:sz w:val="28"/>
          <w:szCs w:val="28"/>
        </w:rPr>
        <w:t xml:space="preserve"> опросника.</w:t>
      </w: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Возможные значения коэффициента альфа Кронбаха располагаются в диапазоне от 0 до 1. Следует отметить, что не существует единого мнения о том, какой коэффициент является показателем согласованного теста, а какой нет. Тем не менее, следуя здравому смыслу, принято считать, что результат считается удовлетворительным при показателе от 0,7. Однако такой результат принято ожидать от тестов, замеряющих точные знания и включающие правильные и неправильные ответы. В случае же когда измеряются динамичные личностные конструкты, показатель от 0,6 и выше считается хорошим результатом, устойчивые конструкты должны иметь коэффициент 0,65-0,75. В нашем исследовании замеряется профессиональная идентичность, которая обладает как динамизмом, так и устойчивостью. </w:t>
      </w: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Анализ разработанного нами опросника </w:t>
      </w:r>
      <w:r w:rsidRPr="004F4AE1">
        <w:rPr>
          <w:rFonts w:ascii="Times New Roman" w:hAnsi="Times New Roman" w:cs="Times New Roman"/>
          <w:sz w:val="28"/>
          <w:szCs w:val="28"/>
        </w:rPr>
        <w:t>для изучения</w:t>
      </w:r>
      <w:r w:rsidRPr="00F01D8F">
        <w:rPr>
          <w:rFonts w:ascii="Times New Roman" w:hAnsi="Times New Roman" w:cs="Times New Roman"/>
          <w:color w:val="FF0000"/>
          <w:sz w:val="28"/>
          <w:szCs w:val="28"/>
        </w:rPr>
        <w:t xml:space="preserve"> </w:t>
      </w:r>
      <w:r w:rsidR="009B6810">
        <w:rPr>
          <w:rFonts w:ascii="Times New Roman" w:hAnsi="Times New Roman" w:cs="Times New Roman"/>
          <w:sz w:val="28"/>
          <w:szCs w:val="28"/>
        </w:rPr>
        <w:t>ПИБУИЯ</w:t>
      </w:r>
      <w:r>
        <w:rPr>
          <w:rFonts w:ascii="Times New Roman" w:hAnsi="Times New Roman" w:cs="Times New Roman"/>
          <w:sz w:val="28"/>
          <w:szCs w:val="28"/>
        </w:rPr>
        <w:t xml:space="preserve"> показал коэффициент а</w:t>
      </w:r>
      <w:r w:rsidRPr="00275F2E">
        <w:rPr>
          <w:rFonts w:ascii="Times New Roman" w:hAnsi="Times New Roman" w:cs="Times New Roman"/>
          <w:sz w:val="28"/>
          <w:szCs w:val="28"/>
        </w:rPr>
        <w:t>льфа Кронбаха</w:t>
      </w:r>
      <w:r>
        <w:rPr>
          <w:rFonts w:ascii="Times New Roman" w:hAnsi="Times New Roman" w:cs="Times New Roman"/>
          <w:sz w:val="28"/>
          <w:szCs w:val="28"/>
        </w:rPr>
        <w:t xml:space="preserve"> 0,65, что говорит о внутренней согласованности вопросов опросника, который может считаться валидным. Расчет коэффициента производился в программе </w:t>
      </w:r>
      <w:r>
        <w:rPr>
          <w:rFonts w:ascii="Times New Roman" w:hAnsi="Times New Roman" w:cs="Times New Roman"/>
          <w:sz w:val="28"/>
          <w:szCs w:val="28"/>
          <w:lang w:val="en-US"/>
        </w:rPr>
        <w:t>Excel</w:t>
      </w:r>
      <w:r>
        <w:rPr>
          <w:rFonts w:ascii="Times New Roman" w:hAnsi="Times New Roman" w:cs="Times New Roman"/>
          <w:sz w:val="28"/>
          <w:szCs w:val="28"/>
        </w:rPr>
        <w:t xml:space="preserve">, и </w:t>
      </w:r>
      <w:r w:rsidRPr="00D45349">
        <w:rPr>
          <w:rFonts w:ascii="Times New Roman" w:hAnsi="Times New Roman" w:cs="Times New Roman"/>
          <w:sz w:val="28"/>
          <w:szCs w:val="28"/>
        </w:rPr>
        <w:t xml:space="preserve">представлен в таблице </w:t>
      </w:r>
      <w:r w:rsidR="00673D59" w:rsidRPr="00D45349">
        <w:rPr>
          <w:rFonts w:ascii="Times New Roman" w:hAnsi="Times New Roman" w:cs="Times New Roman"/>
          <w:sz w:val="28"/>
          <w:szCs w:val="28"/>
        </w:rPr>
        <w:t>11</w:t>
      </w:r>
      <w:r w:rsidRPr="00D45349">
        <w:rPr>
          <w:rFonts w:ascii="Times New Roman" w:hAnsi="Times New Roman" w:cs="Times New Roman"/>
          <w:sz w:val="28"/>
          <w:szCs w:val="28"/>
        </w:rPr>
        <w:t>.</w:t>
      </w:r>
    </w:p>
    <w:p w:rsidR="00F5308D" w:rsidRPr="00D45349" w:rsidRDefault="00F5308D" w:rsidP="002418A4">
      <w:pPr>
        <w:spacing w:after="0" w:line="240" w:lineRule="auto"/>
        <w:ind w:firstLine="454"/>
        <w:jc w:val="both"/>
        <w:rPr>
          <w:rFonts w:ascii="Times New Roman" w:hAnsi="Times New Roman" w:cs="Times New Roman"/>
          <w:sz w:val="28"/>
          <w:szCs w:val="28"/>
        </w:rPr>
      </w:pPr>
    </w:p>
    <w:p w:rsidR="002418A4" w:rsidRDefault="002418A4" w:rsidP="00EC14ED">
      <w:pPr>
        <w:spacing w:after="0" w:line="240" w:lineRule="auto"/>
        <w:jc w:val="both"/>
        <w:rPr>
          <w:rFonts w:ascii="Times New Roman" w:hAnsi="Times New Roman" w:cs="Times New Roman"/>
          <w:sz w:val="28"/>
          <w:szCs w:val="28"/>
        </w:rPr>
      </w:pPr>
      <w:r w:rsidRPr="00D45349">
        <w:rPr>
          <w:rFonts w:ascii="Times New Roman" w:hAnsi="Times New Roman" w:cs="Times New Roman"/>
          <w:sz w:val="28"/>
          <w:szCs w:val="28"/>
        </w:rPr>
        <w:t xml:space="preserve">Таблица </w:t>
      </w:r>
      <w:r w:rsidR="00673D59" w:rsidRPr="00D45349">
        <w:rPr>
          <w:rFonts w:ascii="Times New Roman" w:hAnsi="Times New Roman" w:cs="Times New Roman"/>
          <w:sz w:val="28"/>
          <w:szCs w:val="28"/>
        </w:rPr>
        <w:t>11</w:t>
      </w:r>
      <w:r w:rsidRPr="00D45349">
        <w:rPr>
          <w:rFonts w:ascii="Times New Roman" w:hAnsi="Times New Roman" w:cs="Times New Roman"/>
          <w:sz w:val="28"/>
          <w:szCs w:val="28"/>
        </w:rPr>
        <w:t xml:space="preserve"> </w:t>
      </w:r>
      <w:r w:rsidR="00FB3DC5">
        <w:rPr>
          <w:rFonts w:ascii="Times New Roman" w:hAnsi="Times New Roman" w:cs="Times New Roman"/>
          <w:sz w:val="28"/>
          <w:szCs w:val="28"/>
        </w:rPr>
        <w:t>–</w:t>
      </w:r>
      <w:r w:rsidRPr="00D45349">
        <w:rPr>
          <w:rFonts w:ascii="Times New Roman" w:hAnsi="Times New Roman" w:cs="Times New Roman"/>
          <w:sz w:val="28"/>
          <w:szCs w:val="28"/>
        </w:rPr>
        <w:t xml:space="preserve"> Результат вычисления коэффициента</w:t>
      </w:r>
      <w:r>
        <w:rPr>
          <w:rFonts w:ascii="Times New Roman" w:hAnsi="Times New Roman" w:cs="Times New Roman"/>
          <w:sz w:val="28"/>
          <w:szCs w:val="28"/>
        </w:rPr>
        <w:t xml:space="preserve"> а</w:t>
      </w:r>
      <w:r w:rsidRPr="00275F2E">
        <w:rPr>
          <w:rFonts w:ascii="Times New Roman" w:hAnsi="Times New Roman" w:cs="Times New Roman"/>
          <w:sz w:val="28"/>
          <w:szCs w:val="28"/>
        </w:rPr>
        <w:t>льфа Кронбаха</w:t>
      </w:r>
      <w:r>
        <w:rPr>
          <w:rFonts w:ascii="Times New Roman" w:hAnsi="Times New Roman" w:cs="Times New Roman"/>
          <w:sz w:val="28"/>
          <w:szCs w:val="28"/>
        </w:rPr>
        <w:t xml:space="preserve"> для </w:t>
      </w:r>
      <w:r w:rsidRPr="00EE5A52">
        <w:rPr>
          <w:rFonts w:ascii="Times New Roman" w:hAnsi="Times New Roman" w:cs="Times New Roman"/>
          <w:sz w:val="28"/>
          <w:szCs w:val="28"/>
        </w:rPr>
        <w:t>подтверждения валидности</w:t>
      </w:r>
      <w:r>
        <w:rPr>
          <w:rFonts w:ascii="Times New Roman" w:hAnsi="Times New Roman" w:cs="Times New Roman"/>
          <w:sz w:val="28"/>
          <w:szCs w:val="28"/>
        </w:rPr>
        <w:t xml:space="preserve"> авторского опросника</w:t>
      </w:r>
    </w:p>
    <w:p w:rsidR="002418A4" w:rsidRDefault="002418A4" w:rsidP="002418A4">
      <w:pPr>
        <w:spacing w:after="0" w:line="240" w:lineRule="auto"/>
        <w:ind w:firstLine="454"/>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9"/>
        <w:gridCol w:w="1236"/>
        <w:gridCol w:w="773"/>
        <w:gridCol w:w="1236"/>
        <w:gridCol w:w="1236"/>
        <w:gridCol w:w="1368"/>
        <w:gridCol w:w="1736"/>
      </w:tblGrid>
      <w:tr w:rsidR="002418A4" w:rsidRPr="004B29EA" w:rsidTr="004613B6">
        <w:trPr>
          <w:trHeight w:val="300"/>
        </w:trPr>
        <w:tc>
          <w:tcPr>
            <w:tcW w:w="5000" w:type="pct"/>
            <w:gridSpan w:val="7"/>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Дисперсионный анализ</w:t>
            </w:r>
          </w:p>
        </w:tc>
      </w:tr>
      <w:tr w:rsidR="002418A4" w:rsidRPr="004B29EA" w:rsidTr="00FB3DC5">
        <w:trPr>
          <w:trHeight w:val="288"/>
        </w:trPr>
        <w:tc>
          <w:tcPr>
            <w:tcW w:w="1152" w:type="pct"/>
            <w:shd w:val="clear" w:color="auto" w:fill="auto"/>
            <w:noWrap/>
            <w:vAlign w:val="bottom"/>
            <w:hideMark/>
          </w:tcPr>
          <w:p w:rsidR="002418A4" w:rsidRPr="004B29EA" w:rsidRDefault="002418A4" w:rsidP="004613B6">
            <w:pPr>
              <w:spacing w:after="0" w:line="240" w:lineRule="auto"/>
              <w:jc w:val="center"/>
              <w:rPr>
                <w:rFonts w:ascii="Times New Roman" w:eastAsia="Times New Roman" w:hAnsi="Times New Roman" w:cs="Times New Roman"/>
                <w:i/>
                <w:iCs/>
                <w:color w:val="000000"/>
                <w:sz w:val="24"/>
                <w:szCs w:val="24"/>
                <w:lang w:eastAsia="ru-RU"/>
              </w:rPr>
            </w:pPr>
            <w:r w:rsidRPr="004B29EA">
              <w:rPr>
                <w:rFonts w:ascii="Times New Roman" w:eastAsia="Times New Roman" w:hAnsi="Times New Roman" w:cs="Times New Roman"/>
                <w:i/>
                <w:iCs/>
                <w:color w:val="000000"/>
                <w:sz w:val="24"/>
                <w:szCs w:val="24"/>
                <w:lang w:eastAsia="ru-RU"/>
              </w:rPr>
              <w:t>Источник вариации</w:t>
            </w:r>
          </w:p>
        </w:tc>
        <w:tc>
          <w:tcPr>
            <w:tcW w:w="627" w:type="pct"/>
            <w:shd w:val="clear" w:color="auto" w:fill="auto"/>
            <w:noWrap/>
            <w:vAlign w:val="bottom"/>
            <w:hideMark/>
          </w:tcPr>
          <w:p w:rsidR="002418A4" w:rsidRPr="004B29EA" w:rsidRDefault="002418A4" w:rsidP="004613B6">
            <w:pPr>
              <w:spacing w:after="0" w:line="240" w:lineRule="auto"/>
              <w:jc w:val="center"/>
              <w:rPr>
                <w:rFonts w:ascii="Times New Roman" w:eastAsia="Times New Roman" w:hAnsi="Times New Roman" w:cs="Times New Roman"/>
                <w:i/>
                <w:iCs/>
                <w:color w:val="000000"/>
                <w:sz w:val="24"/>
                <w:szCs w:val="24"/>
                <w:lang w:eastAsia="ru-RU"/>
              </w:rPr>
            </w:pPr>
            <w:r w:rsidRPr="004B29EA">
              <w:rPr>
                <w:rFonts w:ascii="Times New Roman" w:eastAsia="Times New Roman" w:hAnsi="Times New Roman" w:cs="Times New Roman"/>
                <w:i/>
                <w:iCs/>
                <w:color w:val="000000"/>
                <w:sz w:val="24"/>
                <w:szCs w:val="24"/>
                <w:lang w:eastAsia="ru-RU"/>
              </w:rPr>
              <w:t>SS</w:t>
            </w:r>
          </w:p>
        </w:tc>
        <w:tc>
          <w:tcPr>
            <w:tcW w:w="392" w:type="pct"/>
            <w:shd w:val="clear" w:color="auto" w:fill="auto"/>
            <w:noWrap/>
            <w:vAlign w:val="bottom"/>
            <w:hideMark/>
          </w:tcPr>
          <w:p w:rsidR="002418A4" w:rsidRPr="004B29EA" w:rsidRDefault="002418A4" w:rsidP="004613B6">
            <w:pPr>
              <w:spacing w:after="0" w:line="240" w:lineRule="auto"/>
              <w:jc w:val="center"/>
              <w:rPr>
                <w:rFonts w:ascii="Times New Roman" w:eastAsia="Times New Roman" w:hAnsi="Times New Roman" w:cs="Times New Roman"/>
                <w:i/>
                <w:iCs/>
                <w:color w:val="000000"/>
                <w:sz w:val="24"/>
                <w:szCs w:val="24"/>
                <w:lang w:eastAsia="ru-RU"/>
              </w:rPr>
            </w:pPr>
            <w:r w:rsidRPr="004B29EA">
              <w:rPr>
                <w:rFonts w:ascii="Times New Roman" w:eastAsia="Times New Roman" w:hAnsi="Times New Roman" w:cs="Times New Roman"/>
                <w:i/>
                <w:iCs/>
                <w:color w:val="000000"/>
                <w:sz w:val="24"/>
                <w:szCs w:val="24"/>
                <w:lang w:eastAsia="ru-RU"/>
              </w:rPr>
              <w:t>df</w:t>
            </w:r>
          </w:p>
        </w:tc>
        <w:tc>
          <w:tcPr>
            <w:tcW w:w="627" w:type="pct"/>
            <w:shd w:val="clear" w:color="auto" w:fill="auto"/>
            <w:noWrap/>
            <w:vAlign w:val="bottom"/>
            <w:hideMark/>
          </w:tcPr>
          <w:p w:rsidR="002418A4" w:rsidRPr="004B29EA" w:rsidRDefault="002418A4" w:rsidP="004613B6">
            <w:pPr>
              <w:spacing w:after="0" w:line="240" w:lineRule="auto"/>
              <w:jc w:val="center"/>
              <w:rPr>
                <w:rFonts w:ascii="Times New Roman" w:eastAsia="Times New Roman" w:hAnsi="Times New Roman" w:cs="Times New Roman"/>
                <w:i/>
                <w:iCs/>
                <w:color w:val="000000"/>
                <w:sz w:val="24"/>
                <w:szCs w:val="24"/>
                <w:lang w:eastAsia="ru-RU"/>
              </w:rPr>
            </w:pPr>
            <w:r w:rsidRPr="004B29EA">
              <w:rPr>
                <w:rFonts w:ascii="Times New Roman" w:eastAsia="Times New Roman" w:hAnsi="Times New Roman" w:cs="Times New Roman"/>
                <w:i/>
                <w:iCs/>
                <w:color w:val="000000"/>
                <w:sz w:val="24"/>
                <w:szCs w:val="24"/>
                <w:lang w:eastAsia="ru-RU"/>
              </w:rPr>
              <w:t>MS</w:t>
            </w:r>
          </w:p>
        </w:tc>
        <w:tc>
          <w:tcPr>
            <w:tcW w:w="627" w:type="pct"/>
            <w:shd w:val="clear" w:color="auto" w:fill="auto"/>
            <w:noWrap/>
            <w:vAlign w:val="bottom"/>
            <w:hideMark/>
          </w:tcPr>
          <w:p w:rsidR="002418A4" w:rsidRPr="004B29EA" w:rsidRDefault="002418A4" w:rsidP="004613B6">
            <w:pPr>
              <w:spacing w:after="0" w:line="240" w:lineRule="auto"/>
              <w:jc w:val="center"/>
              <w:rPr>
                <w:rFonts w:ascii="Times New Roman" w:eastAsia="Times New Roman" w:hAnsi="Times New Roman" w:cs="Times New Roman"/>
                <w:i/>
                <w:iCs/>
                <w:color w:val="000000"/>
                <w:sz w:val="24"/>
                <w:szCs w:val="24"/>
                <w:lang w:eastAsia="ru-RU"/>
              </w:rPr>
            </w:pPr>
            <w:r w:rsidRPr="004B29EA">
              <w:rPr>
                <w:rFonts w:ascii="Times New Roman" w:eastAsia="Times New Roman" w:hAnsi="Times New Roman" w:cs="Times New Roman"/>
                <w:i/>
                <w:iCs/>
                <w:color w:val="000000"/>
                <w:sz w:val="24"/>
                <w:szCs w:val="24"/>
                <w:lang w:eastAsia="ru-RU"/>
              </w:rPr>
              <w:t>F</w:t>
            </w:r>
          </w:p>
        </w:tc>
        <w:tc>
          <w:tcPr>
            <w:tcW w:w="694" w:type="pct"/>
            <w:shd w:val="clear" w:color="auto" w:fill="auto"/>
            <w:noWrap/>
            <w:vAlign w:val="bottom"/>
            <w:hideMark/>
          </w:tcPr>
          <w:p w:rsidR="002418A4" w:rsidRPr="004B29EA" w:rsidRDefault="002418A4" w:rsidP="004613B6">
            <w:pPr>
              <w:spacing w:after="0" w:line="240" w:lineRule="auto"/>
              <w:jc w:val="center"/>
              <w:rPr>
                <w:rFonts w:ascii="Times New Roman" w:eastAsia="Times New Roman" w:hAnsi="Times New Roman" w:cs="Times New Roman"/>
                <w:i/>
                <w:iCs/>
                <w:color w:val="000000"/>
                <w:sz w:val="24"/>
                <w:szCs w:val="24"/>
                <w:lang w:eastAsia="ru-RU"/>
              </w:rPr>
            </w:pPr>
            <w:r w:rsidRPr="004B29EA">
              <w:rPr>
                <w:rFonts w:ascii="Times New Roman" w:eastAsia="Times New Roman" w:hAnsi="Times New Roman" w:cs="Times New Roman"/>
                <w:i/>
                <w:iCs/>
                <w:color w:val="000000"/>
                <w:sz w:val="24"/>
                <w:szCs w:val="24"/>
                <w:lang w:eastAsia="ru-RU"/>
              </w:rPr>
              <w:t>P-Значение</w:t>
            </w:r>
          </w:p>
        </w:tc>
        <w:tc>
          <w:tcPr>
            <w:tcW w:w="880" w:type="pct"/>
            <w:shd w:val="clear" w:color="auto" w:fill="auto"/>
            <w:noWrap/>
            <w:vAlign w:val="bottom"/>
            <w:hideMark/>
          </w:tcPr>
          <w:p w:rsidR="002418A4" w:rsidRPr="004B29EA" w:rsidRDefault="002418A4" w:rsidP="004613B6">
            <w:pPr>
              <w:spacing w:after="0" w:line="240" w:lineRule="auto"/>
              <w:jc w:val="center"/>
              <w:rPr>
                <w:rFonts w:ascii="Times New Roman" w:eastAsia="Times New Roman" w:hAnsi="Times New Roman" w:cs="Times New Roman"/>
                <w:i/>
                <w:iCs/>
                <w:color w:val="000000"/>
                <w:sz w:val="24"/>
                <w:szCs w:val="24"/>
                <w:lang w:eastAsia="ru-RU"/>
              </w:rPr>
            </w:pPr>
            <w:r w:rsidRPr="004B29EA">
              <w:rPr>
                <w:rFonts w:ascii="Times New Roman" w:eastAsia="Times New Roman" w:hAnsi="Times New Roman" w:cs="Times New Roman"/>
                <w:i/>
                <w:iCs/>
                <w:color w:val="000000"/>
                <w:sz w:val="24"/>
                <w:szCs w:val="24"/>
                <w:lang w:eastAsia="ru-RU"/>
              </w:rPr>
              <w:t>F критическое</w:t>
            </w:r>
          </w:p>
        </w:tc>
      </w:tr>
      <w:tr w:rsidR="002418A4" w:rsidRPr="004B29EA" w:rsidTr="00FB3DC5">
        <w:trPr>
          <w:trHeight w:val="288"/>
        </w:trPr>
        <w:tc>
          <w:tcPr>
            <w:tcW w:w="1152"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Строки</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191,8205</w:t>
            </w:r>
          </w:p>
        </w:tc>
        <w:tc>
          <w:tcPr>
            <w:tcW w:w="392"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52</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3,688857</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2,82696</w:t>
            </w:r>
          </w:p>
        </w:tc>
        <w:tc>
          <w:tcPr>
            <w:tcW w:w="694"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1,42E-10</w:t>
            </w:r>
          </w:p>
        </w:tc>
        <w:tc>
          <w:tcPr>
            <w:tcW w:w="880"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1,348734</w:t>
            </w:r>
          </w:p>
        </w:tc>
      </w:tr>
      <w:tr w:rsidR="002418A4" w:rsidRPr="004B29EA" w:rsidTr="00FB3DC5">
        <w:trPr>
          <w:trHeight w:val="300"/>
        </w:trPr>
        <w:tc>
          <w:tcPr>
            <w:tcW w:w="1152"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Столбцы</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171,7132</w:t>
            </w:r>
          </w:p>
        </w:tc>
        <w:tc>
          <w:tcPr>
            <w:tcW w:w="392"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44</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3,902573</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2,990742</w:t>
            </w:r>
          </w:p>
        </w:tc>
        <w:tc>
          <w:tcPr>
            <w:tcW w:w="694"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2,69E-10</w:t>
            </w:r>
          </w:p>
        </w:tc>
        <w:tc>
          <w:tcPr>
            <w:tcW w:w="880"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1,380108</w:t>
            </w:r>
          </w:p>
        </w:tc>
      </w:tr>
      <w:tr w:rsidR="002418A4" w:rsidRPr="004B29EA" w:rsidTr="00FB3DC5">
        <w:trPr>
          <w:trHeight w:val="288"/>
        </w:trPr>
        <w:tc>
          <w:tcPr>
            <w:tcW w:w="1152"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Погрешность</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2985,576</w:t>
            </w:r>
          </w:p>
        </w:tc>
        <w:tc>
          <w:tcPr>
            <w:tcW w:w="392"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2288</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1,304884</w:t>
            </w:r>
          </w:p>
        </w:tc>
        <w:tc>
          <w:tcPr>
            <w:tcW w:w="627"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p>
        </w:tc>
        <w:tc>
          <w:tcPr>
            <w:tcW w:w="694"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p>
        </w:tc>
        <w:tc>
          <w:tcPr>
            <w:tcW w:w="880"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p>
        </w:tc>
      </w:tr>
      <w:tr w:rsidR="002418A4" w:rsidRPr="004B29EA" w:rsidTr="00FB3DC5">
        <w:trPr>
          <w:trHeight w:val="300"/>
        </w:trPr>
        <w:tc>
          <w:tcPr>
            <w:tcW w:w="1152"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Итого</w:t>
            </w:r>
          </w:p>
        </w:tc>
        <w:tc>
          <w:tcPr>
            <w:tcW w:w="627"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3349,109</w:t>
            </w:r>
          </w:p>
        </w:tc>
        <w:tc>
          <w:tcPr>
            <w:tcW w:w="392" w:type="pct"/>
            <w:shd w:val="clear"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2384</w:t>
            </w:r>
          </w:p>
        </w:tc>
        <w:tc>
          <w:tcPr>
            <w:tcW w:w="627"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 </w:t>
            </w:r>
          </w:p>
        </w:tc>
        <w:tc>
          <w:tcPr>
            <w:tcW w:w="627"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 </w:t>
            </w:r>
          </w:p>
        </w:tc>
        <w:tc>
          <w:tcPr>
            <w:tcW w:w="694"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 </w:t>
            </w:r>
          </w:p>
        </w:tc>
        <w:tc>
          <w:tcPr>
            <w:tcW w:w="880"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 </w:t>
            </w:r>
          </w:p>
        </w:tc>
      </w:tr>
      <w:tr w:rsidR="002418A4" w:rsidRPr="004B29EA" w:rsidTr="00FB3DC5">
        <w:trPr>
          <w:trHeight w:val="288"/>
        </w:trPr>
        <w:tc>
          <w:tcPr>
            <w:tcW w:w="1152"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Альфа Кронбаха</w:t>
            </w:r>
          </w:p>
        </w:tc>
        <w:tc>
          <w:tcPr>
            <w:tcW w:w="627" w:type="pct"/>
            <w:shd w:val="pct10" w:color="auto" w:fill="auto"/>
            <w:noWrap/>
            <w:vAlign w:val="bottom"/>
            <w:hideMark/>
          </w:tcPr>
          <w:p w:rsidR="002418A4" w:rsidRPr="004B29EA" w:rsidRDefault="002418A4" w:rsidP="004613B6">
            <w:pPr>
              <w:spacing w:after="0" w:line="240" w:lineRule="auto"/>
              <w:jc w:val="right"/>
              <w:rPr>
                <w:rFonts w:ascii="Times New Roman" w:eastAsia="Times New Roman" w:hAnsi="Times New Roman" w:cs="Times New Roman"/>
                <w:color w:val="000000"/>
                <w:sz w:val="24"/>
                <w:szCs w:val="24"/>
                <w:lang w:eastAsia="ru-RU"/>
              </w:rPr>
            </w:pPr>
            <w:r w:rsidRPr="004B29EA">
              <w:rPr>
                <w:rFonts w:ascii="Times New Roman" w:eastAsia="Times New Roman" w:hAnsi="Times New Roman" w:cs="Times New Roman"/>
                <w:color w:val="000000"/>
                <w:sz w:val="24"/>
                <w:szCs w:val="24"/>
                <w:lang w:eastAsia="ru-RU"/>
              </w:rPr>
              <w:t>0,6</w:t>
            </w:r>
            <w:r w:rsidRPr="00275F2E">
              <w:rPr>
                <w:rFonts w:ascii="Times New Roman" w:eastAsia="Times New Roman" w:hAnsi="Times New Roman" w:cs="Times New Roman"/>
                <w:color w:val="000000"/>
                <w:sz w:val="24"/>
                <w:szCs w:val="24"/>
                <w:lang w:eastAsia="ru-RU"/>
              </w:rPr>
              <w:t>5</w:t>
            </w:r>
          </w:p>
        </w:tc>
        <w:tc>
          <w:tcPr>
            <w:tcW w:w="392"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p>
        </w:tc>
        <w:tc>
          <w:tcPr>
            <w:tcW w:w="627"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p>
        </w:tc>
        <w:tc>
          <w:tcPr>
            <w:tcW w:w="627"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p>
        </w:tc>
        <w:tc>
          <w:tcPr>
            <w:tcW w:w="694"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p>
        </w:tc>
        <w:tc>
          <w:tcPr>
            <w:tcW w:w="880" w:type="pct"/>
            <w:shd w:val="clear" w:color="auto" w:fill="auto"/>
            <w:noWrap/>
            <w:vAlign w:val="bottom"/>
            <w:hideMark/>
          </w:tcPr>
          <w:p w:rsidR="002418A4" w:rsidRPr="004B29EA" w:rsidRDefault="002418A4" w:rsidP="004613B6">
            <w:pPr>
              <w:spacing w:after="0" w:line="240" w:lineRule="auto"/>
              <w:rPr>
                <w:rFonts w:ascii="Times New Roman" w:eastAsia="Times New Roman" w:hAnsi="Times New Roman" w:cs="Times New Roman"/>
                <w:color w:val="000000"/>
                <w:sz w:val="24"/>
                <w:szCs w:val="24"/>
                <w:lang w:eastAsia="ru-RU"/>
              </w:rPr>
            </w:pPr>
          </w:p>
        </w:tc>
      </w:tr>
    </w:tbl>
    <w:p w:rsidR="002418A4" w:rsidRPr="00275F2E"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Еще одним фактом, влияющим положительно на сделанный вывод, является количество вопросов в опроснике. Практика показывает, что при удалении одного из вопросов, который не является согласованным, коэффициент повышается, и чем меньше общее количество вопросов, тем больше вероятность получения недостоверного результата. Поэтому мы поочередно удаляли один вопрос, и в результате пришли к выводу, что количество вопросов в опроснике равное 45 дало наиболее высокий результат.</w:t>
      </w:r>
    </w:p>
    <w:p w:rsidR="002418A4" w:rsidRPr="000204C0"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С целью </w:t>
      </w:r>
      <w:r w:rsidRPr="00C677ED">
        <w:rPr>
          <w:rFonts w:ascii="Times New Roman" w:hAnsi="Times New Roman" w:cs="Times New Roman"/>
          <w:i/>
          <w:sz w:val="28"/>
          <w:szCs w:val="28"/>
        </w:rPr>
        <w:t>оценки валидности авторского опросника</w:t>
      </w:r>
      <w:r>
        <w:rPr>
          <w:rFonts w:ascii="Times New Roman" w:hAnsi="Times New Roman" w:cs="Times New Roman"/>
          <w:sz w:val="28"/>
          <w:szCs w:val="28"/>
        </w:rPr>
        <w:t xml:space="preserve"> также было определено наличие корреляционной связи и силы этой связи между результатами двух методик </w:t>
      </w:r>
      <w:r w:rsidRPr="002418A4">
        <w:rPr>
          <w:rFonts w:ascii="Times New Roman" w:hAnsi="Times New Roman" w:cs="Times New Roman"/>
          <w:sz w:val="28"/>
          <w:szCs w:val="28"/>
        </w:rPr>
        <w:t>– авторского опросника и методики А.А. Азбель</w:t>
      </w:r>
      <w:r>
        <w:rPr>
          <w:rFonts w:ascii="Times New Roman" w:hAnsi="Times New Roman" w:cs="Times New Roman"/>
          <w:i/>
          <w:sz w:val="28"/>
          <w:szCs w:val="28"/>
        </w:rPr>
        <w:t xml:space="preserve"> – </w:t>
      </w:r>
      <w:r>
        <w:rPr>
          <w:rFonts w:ascii="Times New Roman" w:hAnsi="Times New Roman" w:cs="Times New Roman"/>
          <w:sz w:val="28"/>
          <w:szCs w:val="28"/>
        </w:rPr>
        <w:t xml:space="preserve">с помощью критерия корреляции Пирсона. </w:t>
      </w: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Сначала были сформулированы нулевая гипотеза Н</w:t>
      </w:r>
      <w:r w:rsidRPr="0049154D">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sidRPr="0049154D">
        <w:rPr>
          <w:rFonts w:ascii="Times New Roman" w:hAnsi="Times New Roman" w:cs="Times New Roman"/>
          <w:sz w:val="28"/>
          <w:szCs w:val="28"/>
        </w:rPr>
        <w:t xml:space="preserve">– </w:t>
      </w:r>
      <w:r>
        <w:rPr>
          <w:rFonts w:ascii="Times New Roman" w:hAnsi="Times New Roman" w:cs="Times New Roman"/>
          <w:sz w:val="28"/>
          <w:szCs w:val="28"/>
        </w:rPr>
        <w:t>между результатами авторского опросника и методики А.А. Азбель нет линейной взаимосвязи, и альтернативная гипотеза Н</w:t>
      </w:r>
      <w:r w:rsidRPr="0049154D">
        <w:rPr>
          <w:rFonts w:ascii="Times New Roman" w:hAnsi="Times New Roman" w:cs="Times New Roman"/>
          <w:sz w:val="28"/>
          <w:szCs w:val="28"/>
          <w:vertAlign w:val="subscript"/>
        </w:rPr>
        <w:t>1</w:t>
      </w:r>
      <w:r>
        <w:rPr>
          <w:rFonts w:ascii="Times New Roman" w:hAnsi="Times New Roman" w:cs="Times New Roman"/>
          <w:sz w:val="28"/>
          <w:szCs w:val="28"/>
        </w:rPr>
        <w:t xml:space="preserve"> – между результатами двух методик есть линейная взаимосвязь. </w:t>
      </w:r>
    </w:p>
    <w:p w:rsidR="002418A4" w:rsidRPr="00706A8B" w:rsidRDefault="002418A4" w:rsidP="002418A4">
      <w:pPr>
        <w:spacing w:after="0" w:line="240" w:lineRule="auto"/>
        <w:ind w:firstLine="454"/>
        <w:jc w:val="both"/>
        <w:rPr>
          <w:rFonts w:ascii="Times New Roman" w:hAnsi="Times New Roman" w:cs="Times New Roman"/>
          <w:sz w:val="28"/>
          <w:szCs w:val="28"/>
        </w:rPr>
      </w:pPr>
      <w:r w:rsidRPr="00706A8B">
        <w:rPr>
          <w:rFonts w:ascii="Times New Roman" w:hAnsi="Times New Roman" w:cs="Times New Roman"/>
          <w:sz w:val="28"/>
          <w:szCs w:val="28"/>
        </w:rPr>
        <w:t>Условия для принятия одной гипотезы и отвержения другой сформулированы следующим образом:</w:t>
      </w:r>
    </w:p>
    <w:p w:rsidR="002418A4" w:rsidRPr="00706A8B" w:rsidRDefault="002418A4" w:rsidP="002418A4">
      <w:pPr>
        <w:spacing w:after="0" w:line="240" w:lineRule="auto"/>
        <w:ind w:firstLine="454"/>
        <w:jc w:val="both"/>
        <w:rPr>
          <w:rFonts w:ascii="Times New Roman" w:hAnsi="Times New Roman" w:cs="Times New Roman"/>
          <w:sz w:val="28"/>
          <w:szCs w:val="28"/>
          <w:vertAlign w:val="subscript"/>
        </w:rPr>
      </w:pPr>
      <w:r w:rsidRPr="00706A8B">
        <w:rPr>
          <w:rFonts w:ascii="Times New Roman" w:hAnsi="Times New Roman" w:cs="Times New Roman"/>
          <w:sz w:val="28"/>
          <w:szCs w:val="28"/>
        </w:rPr>
        <w:t xml:space="preserve">если </w:t>
      </w:r>
      <w:r w:rsidRPr="00706A8B">
        <w:rPr>
          <w:rFonts w:ascii="Times New Roman" w:eastAsia="Times New Roman" w:hAnsi="Times New Roman" w:cs="Times New Roman"/>
          <w:bCs/>
          <w:iCs/>
          <w:color w:val="000000"/>
          <w:sz w:val="28"/>
          <w:szCs w:val="28"/>
          <w:lang w:val="en-US" w:eastAsia="ru-RU"/>
        </w:rPr>
        <w:t>r</w:t>
      </w:r>
      <w:r w:rsidRPr="00706A8B">
        <w:rPr>
          <w:rFonts w:ascii="Times New Roman" w:eastAsia="Times New Roman" w:hAnsi="Times New Roman" w:cs="Times New Roman"/>
          <w:bCs/>
          <w:iCs/>
          <w:color w:val="000000"/>
          <w:sz w:val="28"/>
          <w:szCs w:val="28"/>
          <w:vertAlign w:val="subscript"/>
          <w:lang w:val="en-US" w:eastAsia="ru-RU"/>
        </w:rPr>
        <w:t>xy</w:t>
      </w:r>
      <w:r w:rsidRPr="00706A8B">
        <w:rPr>
          <w:rFonts w:ascii="Times New Roman" w:hAnsi="Times New Roman" w:cs="Times New Roman"/>
          <w:sz w:val="28"/>
          <w:szCs w:val="28"/>
        </w:rPr>
        <w:t xml:space="preserve"> = 0, то принимается Н</w:t>
      </w:r>
      <w:r w:rsidRPr="00706A8B">
        <w:rPr>
          <w:rFonts w:ascii="Times New Roman" w:hAnsi="Times New Roman" w:cs="Times New Roman"/>
          <w:sz w:val="28"/>
          <w:szCs w:val="28"/>
          <w:vertAlign w:val="subscript"/>
        </w:rPr>
        <w:t>0,</w:t>
      </w:r>
    </w:p>
    <w:p w:rsidR="002418A4" w:rsidRPr="007365A2" w:rsidRDefault="002418A4" w:rsidP="002418A4">
      <w:pPr>
        <w:spacing w:after="0" w:line="240" w:lineRule="auto"/>
        <w:ind w:firstLine="454"/>
        <w:jc w:val="both"/>
        <w:rPr>
          <w:rFonts w:ascii="Times New Roman" w:hAnsi="Times New Roman" w:cs="Times New Roman"/>
          <w:sz w:val="28"/>
          <w:szCs w:val="28"/>
        </w:rPr>
      </w:pPr>
      <w:r w:rsidRPr="00706A8B">
        <w:rPr>
          <w:rFonts w:ascii="Times New Roman" w:hAnsi="Times New Roman" w:cs="Times New Roman"/>
          <w:sz w:val="28"/>
          <w:szCs w:val="28"/>
        </w:rPr>
        <w:t xml:space="preserve">если </w:t>
      </w:r>
      <w:r w:rsidRPr="00706A8B">
        <w:rPr>
          <w:rFonts w:ascii="Times New Roman" w:eastAsia="Times New Roman" w:hAnsi="Times New Roman" w:cs="Times New Roman"/>
          <w:bCs/>
          <w:iCs/>
          <w:color w:val="000000"/>
          <w:sz w:val="28"/>
          <w:szCs w:val="28"/>
          <w:lang w:val="en-US" w:eastAsia="ru-RU"/>
        </w:rPr>
        <w:t>r</w:t>
      </w:r>
      <w:r w:rsidRPr="00706A8B">
        <w:rPr>
          <w:rFonts w:ascii="Times New Roman" w:eastAsia="Times New Roman" w:hAnsi="Times New Roman" w:cs="Times New Roman"/>
          <w:bCs/>
          <w:iCs/>
          <w:color w:val="000000"/>
          <w:sz w:val="28"/>
          <w:szCs w:val="28"/>
          <w:vertAlign w:val="subscript"/>
          <w:lang w:val="en-US" w:eastAsia="ru-RU"/>
        </w:rPr>
        <w:t>xy</w:t>
      </w:r>
      <w:r w:rsidRPr="00706A8B">
        <w:rPr>
          <w:rFonts w:ascii="Times New Roman" w:hAnsi="Times New Roman" w:cs="Times New Roman"/>
          <w:sz w:val="28"/>
          <w:szCs w:val="28"/>
        </w:rPr>
        <w:t xml:space="preserve"> ≠ 0, то принимается Н</w:t>
      </w:r>
      <w:r w:rsidRPr="00706A8B">
        <w:rPr>
          <w:rFonts w:ascii="Times New Roman" w:hAnsi="Times New Roman" w:cs="Times New Roman"/>
          <w:sz w:val="28"/>
          <w:szCs w:val="28"/>
          <w:vertAlign w:val="subscript"/>
        </w:rPr>
        <w:t>1</w:t>
      </w:r>
      <w:r w:rsidRPr="00706A8B">
        <w:rPr>
          <w:rFonts w:ascii="Times New Roman" w:hAnsi="Times New Roman" w:cs="Times New Roman"/>
          <w:sz w:val="28"/>
          <w:szCs w:val="28"/>
        </w:rPr>
        <w:t>.</w:t>
      </w:r>
    </w:p>
    <w:p w:rsidR="002418A4" w:rsidRDefault="002418A4" w:rsidP="002418A4">
      <w:pPr>
        <w:spacing w:after="0" w:line="240" w:lineRule="auto"/>
        <w:ind w:firstLine="454"/>
        <w:jc w:val="both"/>
        <w:rPr>
          <w:rFonts w:ascii="Times New Roman" w:hAnsi="Times New Roman" w:cs="Times New Roman"/>
          <w:sz w:val="28"/>
          <w:szCs w:val="28"/>
        </w:rPr>
      </w:pPr>
      <w:r w:rsidRPr="00387101">
        <w:rPr>
          <w:rFonts w:ascii="Times New Roman" w:hAnsi="Times New Roman" w:cs="Times New Roman"/>
          <w:sz w:val="28"/>
          <w:szCs w:val="28"/>
        </w:rPr>
        <w:t>Расчет коэффициен</w:t>
      </w:r>
      <w:r>
        <w:rPr>
          <w:rFonts w:ascii="Times New Roman" w:hAnsi="Times New Roman" w:cs="Times New Roman"/>
          <w:sz w:val="28"/>
          <w:szCs w:val="28"/>
        </w:rPr>
        <w:t>та корреляции Пирсона производил</w:t>
      </w:r>
      <w:r w:rsidRPr="00387101">
        <w:rPr>
          <w:rFonts w:ascii="Times New Roman" w:hAnsi="Times New Roman" w:cs="Times New Roman"/>
          <w:sz w:val="28"/>
          <w:szCs w:val="28"/>
        </w:rPr>
        <w:t>ся по следующей формуле</w:t>
      </w:r>
      <w:r>
        <w:rPr>
          <w:rFonts w:ascii="Times New Roman" w:hAnsi="Times New Roman" w:cs="Times New Roman"/>
          <w:sz w:val="28"/>
          <w:szCs w:val="28"/>
        </w:rPr>
        <w:t xml:space="preserve"> (2)</w:t>
      </w:r>
      <w:r w:rsidRPr="00387101">
        <w:rPr>
          <w:rFonts w:ascii="Times New Roman" w:hAnsi="Times New Roman" w:cs="Times New Roman"/>
          <w:sz w:val="28"/>
          <w:szCs w:val="28"/>
        </w:rPr>
        <w:t>:</w:t>
      </w:r>
    </w:p>
    <w:p w:rsidR="00462F15" w:rsidRDefault="00462F15" w:rsidP="002418A4">
      <w:pPr>
        <w:spacing w:after="0" w:line="240" w:lineRule="auto"/>
        <w:ind w:firstLine="454"/>
        <w:jc w:val="both"/>
        <w:rPr>
          <w:rFonts w:ascii="Times New Roman" w:hAnsi="Times New Roman" w:cs="Times New Roman"/>
          <w:sz w:val="28"/>
          <w:szCs w:val="28"/>
        </w:rPr>
      </w:pPr>
    </w:p>
    <w:p w:rsidR="002418A4" w:rsidRDefault="003175D0" w:rsidP="002418A4">
      <w:pPr>
        <w:spacing w:after="0" w:line="240" w:lineRule="auto"/>
        <w:ind w:firstLine="454"/>
        <w:jc w:val="right"/>
        <w:rPr>
          <w:rFonts w:ascii="Times New Roman" w:hAnsi="Times New Roman" w:cs="Times New Roman"/>
          <w:sz w:val="28"/>
          <w:szCs w:val="28"/>
        </w:rPr>
      </w:pPr>
      <m:oMath>
        <m:sSub>
          <m:sSubPr>
            <m:ctrlPr>
              <w:rPr>
                <w:rFonts w:ascii="Cambria Math" w:hAnsi="Cambria Math"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xy</m:t>
            </m:r>
          </m:sub>
        </m:sSub>
        <m:r>
          <w:rPr>
            <w:rFonts w:ascii="Cambria Math" w:hAnsi="Cambria Math" w:cs="Times New Roman"/>
            <w:sz w:val="36"/>
            <w:szCs w:val="36"/>
          </w:rPr>
          <m:t xml:space="preserve">= </m:t>
        </m:r>
        <m:f>
          <m:fPr>
            <m:ctrlPr>
              <w:rPr>
                <w:rFonts w:ascii="Cambria Math" w:eastAsiaTheme="minorEastAsia" w:hAnsi="Cambria Math" w:cs="Times New Roman"/>
                <w:i/>
                <w:sz w:val="36"/>
                <w:szCs w:val="36"/>
              </w:rPr>
            </m:ctrlPr>
          </m:fPr>
          <m:num>
            <m:nary>
              <m:naryPr>
                <m:chr m:val="∑"/>
                <m:limLoc m:val="undOvr"/>
                <m:subHide m:val="1"/>
                <m:supHide m:val="1"/>
                <m:ctrlPr>
                  <w:rPr>
                    <w:rFonts w:ascii="Cambria Math" w:eastAsiaTheme="minorEastAsia" w:hAnsi="Cambria Math" w:cs="Times New Roman"/>
                    <w:i/>
                    <w:sz w:val="36"/>
                    <w:szCs w:val="36"/>
                  </w:rPr>
                </m:ctrlPr>
              </m:naryPr>
              <m:sub/>
              <m:sup/>
              <m:e>
                <m:r>
                  <w:rPr>
                    <w:rFonts w:ascii="Cambria Math" w:eastAsiaTheme="minorEastAsia" w:hAnsi="Cambria Math" w:cs="Times New Roman"/>
                    <w:sz w:val="36"/>
                    <w:szCs w:val="36"/>
                  </w:rPr>
                  <m:t>(</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d</m:t>
                    </m:r>
                  </m:e>
                  <m:sub>
                    <m:r>
                      <w:rPr>
                        <w:rFonts w:ascii="Cambria Math" w:eastAsiaTheme="minorEastAsia" w:hAnsi="Cambria Math" w:cs="Times New Roman"/>
                        <w:sz w:val="36"/>
                        <w:szCs w:val="36"/>
                      </w:rPr>
                      <m:t>x</m:t>
                    </m:r>
                  </m:sub>
                </m:sSub>
              </m:e>
            </m:nary>
            <m:r>
              <w:rPr>
                <w:rFonts w:ascii="Cambria Math" w:eastAsiaTheme="minorEastAsia" w:hAnsi="Cambria Math" w:cs="Times New Roman"/>
                <w:sz w:val="36"/>
                <w:szCs w:val="36"/>
              </w:rPr>
              <m:t xml:space="preserve">× </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d</m:t>
                </m:r>
              </m:e>
              <m:sub>
                <m:r>
                  <w:rPr>
                    <w:rFonts w:ascii="Cambria Math" w:eastAsiaTheme="minorEastAsia" w:hAnsi="Cambria Math" w:cs="Times New Roman"/>
                    <w:sz w:val="36"/>
                    <w:szCs w:val="36"/>
                  </w:rPr>
                  <m:t>y</m:t>
                </m:r>
              </m:sub>
            </m:sSub>
            <m:r>
              <w:rPr>
                <w:rFonts w:ascii="Cambria Math" w:eastAsiaTheme="minorEastAsia" w:hAnsi="Cambria Math" w:cs="Times New Roman"/>
                <w:sz w:val="36"/>
                <w:szCs w:val="36"/>
              </w:rPr>
              <m:t>)</m:t>
            </m:r>
          </m:num>
          <m:den>
            <m:rad>
              <m:radPr>
                <m:degHide m:val="1"/>
                <m:ctrlPr>
                  <w:rPr>
                    <w:rFonts w:ascii="Cambria Math" w:eastAsiaTheme="minorEastAsia" w:hAnsi="Cambria Math" w:cs="Times New Roman"/>
                    <w:i/>
                    <w:sz w:val="36"/>
                    <w:szCs w:val="36"/>
                  </w:rPr>
                </m:ctrlPr>
              </m:radPr>
              <m:deg/>
              <m:e>
                <m:nary>
                  <m:naryPr>
                    <m:chr m:val="∑"/>
                    <m:limLoc m:val="undOvr"/>
                    <m:subHide m:val="1"/>
                    <m:supHide m:val="1"/>
                    <m:ctrlPr>
                      <w:rPr>
                        <w:rFonts w:ascii="Cambria Math" w:eastAsiaTheme="minorEastAsia" w:hAnsi="Cambria Math" w:cs="Times New Roman"/>
                        <w:i/>
                        <w:sz w:val="36"/>
                        <w:szCs w:val="36"/>
                      </w:rPr>
                    </m:ctrlPr>
                  </m:naryPr>
                  <m:sub/>
                  <m:sup/>
                  <m:e>
                    <m:sSubSup>
                      <m:sSubSupPr>
                        <m:ctrlPr>
                          <w:rPr>
                            <w:rFonts w:ascii="Cambria Math" w:eastAsiaTheme="minorEastAsia" w:hAnsi="Cambria Math" w:cs="Times New Roman"/>
                            <w:i/>
                            <w:sz w:val="36"/>
                            <w:szCs w:val="36"/>
                          </w:rPr>
                        </m:ctrlPr>
                      </m:sSubSupPr>
                      <m:e>
                        <m:r>
                          <w:rPr>
                            <w:rFonts w:ascii="Cambria Math" w:eastAsiaTheme="minorEastAsia" w:hAnsi="Cambria Math" w:cs="Times New Roman"/>
                            <w:sz w:val="36"/>
                            <w:szCs w:val="36"/>
                          </w:rPr>
                          <m:t>d</m:t>
                        </m:r>
                      </m:e>
                      <m:sub>
                        <m:r>
                          <w:rPr>
                            <w:rFonts w:ascii="Cambria Math" w:eastAsiaTheme="minorEastAsia" w:hAnsi="Cambria Math" w:cs="Times New Roman"/>
                            <w:sz w:val="36"/>
                            <w:szCs w:val="36"/>
                          </w:rPr>
                          <m:t>x</m:t>
                        </m:r>
                      </m:sub>
                      <m:sup>
                        <m:r>
                          <w:rPr>
                            <w:rFonts w:ascii="Cambria Math" w:eastAsiaTheme="minorEastAsia" w:hAnsi="Cambria Math" w:cs="Times New Roman"/>
                            <w:sz w:val="36"/>
                            <w:szCs w:val="36"/>
                          </w:rPr>
                          <m:t>2</m:t>
                        </m:r>
                      </m:sup>
                    </m:sSubSup>
                    <m:r>
                      <w:rPr>
                        <w:rFonts w:ascii="Cambria Math" w:eastAsiaTheme="minorEastAsia" w:hAnsi="Cambria Math" w:cs="Times New Roman"/>
                        <w:sz w:val="36"/>
                        <w:szCs w:val="36"/>
                      </w:rPr>
                      <m:t xml:space="preserve">× </m:t>
                    </m:r>
                    <m:nary>
                      <m:naryPr>
                        <m:chr m:val="∑"/>
                        <m:limLoc m:val="undOvr"/>
                        <m:subHide m:val="1"/>
                        <m:supHide m:val="1"/>
                        <m:ctrlPr>
                          <w:rPr>
                            <w:rFonts w:ascii="Cambria Math" w:eastAsiaTheme="minorEastAsia" w:hAnsi="Cambria Math" w:cs="Times New Roman"/>
                            <w:i/>
                            <w:sz w:val="36"/>
                            <w:szCs w:val="36"/>
                          </w:rPr>
                        </m:ctrlPr>
                      </m:naryPr>
                      <m:sub/>
                      <m:sup/>
                      <m:e>
                        <m:sSubSup>
                          <m:sSubSupPr>
                            <m:ctrlPr>
                              <w:rPr>
                                <w:rFonts w:ascii="Cambria Math" w:eastAsiaTheme="minorEastAsia" w:hAnsi="Cambria Math" w:cs="Times New Roman"/>
                                <w:i/>
                                <w:sz w:val="36"/>
                                <w:szCs w:val="36"/>
                              </w:rPr>
                            </m:ctrlPr>
                          </m:sSubSupPr>
                          <m:e>
                            <m:r>
                              <w:rPr>
                                <w:rFonts w:ascii="Cambria Math" w:eastAsiaTheme="minorEastAsia" w:hAnsi="Cambria Math" w:cs="Times New Roman"/>
                                <w:sz w:val="36"/>
                                <w:szCs w:val="36"/>
                              </w:rPr>
                              <m:t>d</m:t>
                            </m:r>
                          </m:e>
                          <m:sub>
                            <m:r>
                              <w:rPr>
                                <w:rFonts w:ascii="Cambria Math" w:eastAsiaTheme="minorEastAsia" w:hAnsi="Cambria Math" w:cs="Times New Roman"/>
                                <w:sz w:val="36"/>
                                <w:szCs w:val="36"/>
                              </w:rPr>
                              <m:t>y</m:t>
                            </m:r>
                          </m:sub>
                          <m:sup>
                            <m:r>
                              <w:rPr>
                                <w:rFonts w:ascii="Cambria Math" w:eastAsiaTheme="minorEastAsia" w:hAnsi="Cambria Math" w:cs="Times New Roman"/>
                                <w:sz w:val="36"/>
                                <w:szCs w:val="36"/>
                              </w:rPr>
                              <m:t>2</m:t>
                            </m:r>
                          </m:sup>
                        </m:sSubSup>
                      </m:e>
                    </m:nary>
                  </m:e>
                </m:nary>
              </m:e>
            </m:rad>
          </m:den>
        </m:f>
      </m:oMath>
      <w:r w:rsidR="002418A4">
        <w:rPr>
          <w:rFonts w:ascii="Times New Roman" w:eastAsiaTheme="minorEastAsia" w:hAnsi="Times New Roman" w:cs="Times New Roman"/>
          <w:sz w:val="28"/>
          <w:szCs w:val="28"/>
        </w:rPr>
        <w:t xml:space="preserve">                                                        (2)</w:t>
      </w:r>
    </w:p>
    <w:p w:rsidR="002418A4" w:rsidRPr="00BD1275" w:rsidRDefault="002418A4" w:rsidP="002418A4">
      <w:pPr>
        <w:spacing w:after="0" w:line="240" w:lineRule="auto"/>
        <w:ind w:firstLine="454"/>
        <w:jc w:val="both"/>
        <w:rPr>
          <w:rFonts w:ascii="Times New Roman" w:hAnsi="Times New Roman" w:cs="Times New Roman"/>
          <w:sz w:val="28"/>
          <w:szCs w:val="28"/>
        </w:rPr>
      </w:pP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d</w:t>
      </w:r>
      <w:r w:rsidRPr="00FE6355">
        <w:rPr>
          <w:rFonts w:ascii="Times New Roman" w:hAnsi="Times New Roman" w:cs="Times New Roman"/>
          <w:sz w:val="28"/>
          <w:szCs w:val="28"/>
          <w:vertAlign w:val="subscript"/>
          <w:lang w:val="en-US"/>
        </w:rPr>
        <w:t>x</w:t>
      </w:r>
      <w:r w:rsidRPr="00FE6355">
        <w:rPr>
          <w:rFonts w:ascii="Times New Roman" w:hAnsi="Times New Roman" w:cs="Times New Roman"/>
          <w:sz w:val="28"/>
          <w:szCs w:val="28"/>
        </w:rPr>
        <w:t xml:space="preserve"> – </w:t>
      </w:r>
      <w:r>
        <w:rPr>
          <w:rFonts w:ascii="Times New Roman" w:hAnsi="Times New Roman" w:cs="Times New Roman"/>
          <w:sz w:val="28"/>
          <w:szCs w:val="28"/>
        </w:rPr>
        <w:t xml:space="preserve">отклонение от среднего значения результатов авторского опросника и </w:t>
      </w:r>
      <w:r>
        <w:rPr>
          <w:rFonts w:ascii="Times New Roman" w:hAnsi="Times New Roman" w:cs="Times New Roman"/>
          <w:sz w:val="28"/>
          <w:szCs w:val="28"/>
          <w:lang w:val="en-US"/>
        </w:rPr>
        <w:t>d</w:t>
      </w:r>
      <w:r w:rsidRPr="00FE6355">
        <w:rPr>
          <w:rFonts w:ascii="Times New Roman" w:hAnsi="Times New Roman" w:cs="Times New Roman"/>
          <w:sz w:val="28"/>
          <w:szCs w:val="28"/>
          <w:vertAlign w:val="subscript"/>
          <w:lang w:val="en-US"/>
        </w:rPr>
        <w:t>y</w:t>
      </w:r>
      <w:r w:rsidRPr="00FE6355">
        <w:rPr>
          <w:rFonts w:ascii="Times New Roman" w:hAnsi="Times New Roman" w:cs="Times New Roman"/>
          <w:sz w:val="28"/>
          <w:szCs w:val="28"/>
        </w:rPr>
        <w:t xml:space="preserve"> </w:t>
      </w:r>
      <w:r>
        <w:rPr>
          <w:rFonts w:ascii="Times New Roman" w:hAnsi="Times New Roman" w:cs="Times New Roman"/>
          <w:sz w:val="28"/>
          <w:szCs w:val="28"/>
        </w:rPr>
        <w:t>–</w:t>
      </w:r>
      <w:r w:rsidRPr="00FE6355">
        <w:rPr>
          <w:rFonts w:ascii="Times New Roman" w:hAnsi="Times New Roman" w:cs="Times New Roman"/>
          <w:sz w:val="28"/>
          <w:szCs w:val="28"/>
        </w:rPr>
        <w:t xml:space="preserve"> </w:t>
      </w:r>
      <w:r>
        <w:rPr>
          <w:rFonts w:ascii="Times New Roman" w:hAnsi="Times New Roman" w:cs="Times New Roman"/>
          <w:sz w:val="28"/>
          <w:szCs w:val="28"/>
        </w:rPr>
        <w:t xml:space="preserve">методики А.А. Азбель. </w:t>
      </w:r>
    </w:p>
    <w:p w:rsidR="002418A4" w:rsidRPr="00FE6355"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Вычисления производились в программе </w:t>
      </w:r>
      <w:r>
        <w:rPr>
          <w:rFonts w:ascii="Times New Roman" w:hAnsi="Times New Roman" w:cs="Times New Roman"/>
          <w:sz w:val="28"/>
          <w:szCs w:val="28"/>
          <w:lang w:val="en-US"/>
        </w:rPr>
        <w:t>Excel</w:t>
      </w:r>
      <w:r w:rsidRPr="00FE6355">
        <w:rPr>
          <w:rFonts w:ascii="Times New Roman" w:hAnsi="Times New Roman" w:cs="Times New Roman"/>
          <w:sz w:val="28"/>
          <w:szCs w:val="28"/>
        </w:rPr>
        <w:t xml:space="preserve">. </w:t>
      </w:r>
      <w:r>
        <w:rPr>
          <w:rFonts w:ascii="Times New Roman" w:hAnsi="Times New Roman" w:cs="Times New Roman"/>
          <w:sz w:val="28"/>
          <w:szCs w:val="28"/>
        </w:rPr>
        <w:t>Полученный коэффициент корреляции Пирсона равняется 0,89. Для оценки силы корреляционной связи мы воспользовались таблицей Чеддока, согласно которой полученное значение свидетельствует о высокой прямо пропорциональной корреляционной связи между результатами двух методик.</w:t>
      </w: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Значимость коэффициента корреляции вычислялся по формуле </w:t>
      </w:r>
      <w:r>
        <w:rPr>
          <w:rFonts w:ascii="Times New Roman" w:hAnsi="Times New Roman" w:cs="Times New Roman"/>
          <w:sz w:val="28"/>
          <w:szCs w:val="28"/>
          <w:lang w:val="en-US"/>
        </w:rPr>
        <w:t>t</w:t>
      </w:r>
      <w:r w:rsidRPr="00706A8B">
        <w:rPr>
          <w:rFonts w:ascii="Times New Roman" w:hAnsi="Times New Roman" w:cs="Times New Roman"/>
          <w:sz w:val="28"/>
          <w:szCs w:val="28"/>
        </w:rPr>
        <w:t>-</w:t>
      </w:r>
      <w:r>
        <w:rPr>
          <w:rFonts w:ascii="Times New Roman" w:hAnsi="Times New Roman" w:cs="Times New Roman"/>
          <w:sz w:val="28"/>
          <w:szCs w:val="28"/>
        </w:rPr>
        <w:t>критерия Стьюдента (3):</w:t>
      </w:r>
    </w:p>
    <w:p w:rsidR="00462F15" w:rsidRDefault="00462F15" w:rsidP="002418A4">
      <w:pPr>
        <w:spacing w:after="0" w:line="240" w:lineRule="auto"/>
        <w:ind w:firstLine="454"/>
        <w:jc w:val="both"/>
        <w:rPr>
          <w:rFonts w:ascii="Times New Roman" w:hAnsi="Times New Roman" w:cs="Times New Roman"/>
          <w:sz w:val="28"/>
          <w:szCs w:val="28"/>
        </w:rPr>
      </w:pPr>
    </w:p>
    <w:p w:rsidR="002418A4" w:rsidRPr="00BD1275" w:rsidRDefault="002418A4" w:rsidP="002418A4">
      <w:pPr>
        <w:spacing w:after="0" w:line="240" w:lineRule="auto"/>
        <w:ind w:firstLine="454"/>
        <w:jc w:val="right"/>
        <w:rPr>
          <w:rFonts w:ascii="Times New Roman" w:hAnsi="Times New Roman" w:cs="Times New Roman"/>
          <w:i/>
          <w:sz w:val="28"/>
          <w:szCs w:val="28"/>
        </w:rPr>
      </w:pPr>
      <m:oMath>
        <m:r>
          <w:rPr>
            <w:rFonts w:ascii="Cambria Math" w:hAnsi="Cambria Math" w:cs="Times New Roman"/>
            <w:sz w:val="36"/>
            <w:szCs w:val="36"/>
            <w:lang w:val="en-US"/>
          </w:rPr>
          <m:t>t</m:t>
        </m:r>
        <m:r>
          <w:rPr>
            <w:rFonts w:ascii="Cambria Math" w:hAnsi="Cambria Math" w:cs="Times New Roman"/>
            <w:sz w:val="36"/>
            <w:szCs w:val="36"/>
          </w:rPr>
          <m:t xml:space="preserve">= </m:t>
        </m:r>
        <m:f>
          <m:fPr>
            <m:ctrlPr>
              <w:rPr>
                <w:rFonts w:ascii="Cambria Math" w:hAnsi="Cambria Math" w:cs="Times New Roman"/>
                <w:i/>
                <w:sz w:val="36"/>
                <w:szCs w:val="36"/>
                <w:lang w:val="en-US"/>
              </w:rPr>
            </m:ctrlPr>
          </m:fPr>
          <m:num>
            <m:r>
              <w:rPr>
                <w:rFonts w:ascii="Cambria Math" w:hAnsi="Cambria Math" w:cs="Times New Roman"/>
                <w:sz w:val="36"/>
                <w:szCs w:val="36"/>
                <w:lang w:val="en-US"/>
              </w:rPr>
              <m:t>r</m:t>
            </m:r>
            <m:r>
              <w:rPr>
                <w:rFonts w:ascii="Cambria Math" w:hAnsi="Cambria Math" w:cs="Times New Roman"/>
                <w:sz w:val="36"/>
                <w:szCs w:val="36"/>
              </w:rPr>
              <m:t xml:space="preserve"> × </m:t>
            </m:r>
            <m:rad>
              <m:radPr>
                <m:degHide m:val="1"/>
                <m:ctrlPr>
                  <w:rPr>
                    <w:rFonts w:ascii="Cambria Math" w:hAnsi="Cambria Math" w:cs="Times New Roman"/>
                    <w:i/>
                    <w:sz w:val="36"/>
                    <w:szCs w:val="36"/>
                    <w:lang w:val="en-US"/>
                  </w:rPr>
                </m:ctrlPr>
              </m:radPr>
              <m:deg/>
              <m:e>
                <m:r>
                  <w:rPr>
                    <w:rFonts w:ascii="Cambria Math" w:hAnsi="Cambria Math" w:cs="Times New Roman"/>
                    <w:sz w:val="36"/>
                    <w:szCs w:val="36"/>
                    <w:lang w:val="en-US"/>
                  </w:rPr>
                  <m:t>n</m:t>
                </m:r>
                <m:r>
                  <w:rPr>
                    <w:rFonts w:ascii="Cambria Math" w:hAnsi="Cambria Math" w:cs="Times New Roman"/>
                    <w:sz w:val="36"/>
                    <w:szCs w:val="36"/>
                  </w:rPr>
                  <m:t>-2</m:t>
                </m:r>
              </m:e>
            </m:rad>
          </m:num>
          <m:den>
            <m:rad>
              <m:radPr>
                <m:degHide m:val="1"/>
                <m:ctrlPr>
                  <w:rPr>
                    <w:rFonts w:ascii="Cambria Math" w:hAnsi="Cambria Math" w:cs="Times New Roman"/>
                    <w:i/>
                    <w:sz w:val="36"/>
                    <w:szCs w:val="36"/>
                    <w:lang w:val="en-US"/>
                  </w:rPr>
                </m:ctrlPr>
              </m:radPr>
              <m:deg/>
              <m:e>
                <m:r>
                  <w:rPr>
                    <w:rFonts w:ascii="Cambria Math" w:hAnsi="Cambria Math" w:cs="Times New Roman"/>
                    <w:sz w:val="36"/>
                    <w:szCs w:val="36"/>
                  </w:rPr>
                  <m:t>1-</m:t>
                </m:r>
                <m:sSup>
                  <m:sSupPr>
                    <m:ctrlPr>
                      <w:rPr>
                        <w:rFonts w:ascii="Cambria Math" w:hAnsi="Cambria Math" w:cs="Times New Roman"/>
                        <w:i/>
                        <w:sz w:val="36"/>
                        <w:szCs w:val="36"/>
                        <w:lang w:val="en-US"/>
                      </w:rPr>
                    </m:ctrlPr>
                  </m:sSupPr>
                  <m:e>
                    <m:r>
                      <w:rPr>
                        <w:rFonts w:ascii="Cambria Math" w:hAnsi="Cambria Math" w:cs="Times New Roman"/>
                        <w:sz w:val="36"/>
                        <w:szCs w:val="36"/>
                        <w:lang w:val="en-US"/>
                      </w:rPr>
                      <m:t>r</m:t>
                    </m:r>
                  </m:e>
                  <m:sup>
                    <m:r>
                      <w:rPr>
                        <w:rFonts w:ascii="Cambria Math" w:hAnsi="Cambria Math" w:cs="Times New Roman"/>
                        <w:sz w:val="36"/>
                        <w:szCs w:val="36"/>
                      </w:rPr>
                      <m:t>2</m:t>
                    </m:r>
                  </m:sup>
                </m:sSup>
              </m:e>
            </m:rad>
          </m:den>
        </m:f>
      </m:oMath>
      <w:r w:rsidRPr="00BD127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BD127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3</w:t>
      </w:r>
      <w:r w:rsidRPr="00BD1275">
        <w:rPr>
          <w:rFonts w:ascii="Times New Roman" w:eastAsiaTheme="minorEastAsia" w:hAnsi="Times New Roman" w:cs="Times New Roman"/>
          <w:sz w:val="28"/>
          <w:szCs w:val="28"/>
        </w:rPr>
        <w:t>)</w:t>
      </w:r>
    </w:p>
    <w:p w:rsidR="002418A4" w:rsidRDefault="002418A4" w:rsidP="002418A4">
      <w:pPr>
        <w:spacing w:after="0" w:line="240" w:lineRule="auto"/>
        <w:ind w:firstLine="454"/>
        <w:jc w:val="both"/>
        <w:rPr>
          <w:rFonts w:ascii="Times New Roman" w:hAnsi="Times New Roman" w:cs="Times New Roman"/>
          <w:sz w:val="28"/>
          <w:szCs w:val="28"/>
        </w:rPr>
      </w:pP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r</w:t>
      </w:r>
      <w:r w:rsidRPr="00155D2C">
        <w:rPr>
          <w:rFonts w:ascii="Times New Roman" w:hAnsi="Times New Roman" w:cs="Times New Roman"/>
          <w:sz w:val="28"/>
          <w:szCs w:val="28"/>
        </w:rPr>
        <w:t xml:space="preserve"> </w:t>
      </w:r>
      <w:r>
        <w:rPr>
          <w:rFonts w:ascii="Times New Roman" w:hAnsi="Times New Roman" w:cs="Times New Roman"/>
          <w:sz w:val="28"/>
          <w:szCs w:val="28"/>
        </w:rPr>
        <w:t>–</w:t>
      </w:r>
      <w:r w:rsidRPr="00155D2C">
        <w:rPr>
          <w:rFonts w:ascii="Times New Roman" w:hAnsi="Times New Roman" w:cs="Times New Roman"/>
          <w:sz w:val="28"/>
          <w:szCs w:val="28"/>
        </w:rPr>
        <w:t xml:space="preserve"> </w:t>
      </w:r>
      <w:r w:rsidRPr="00387101">
        <w:rPr>
          <w:rFonts w:ascii="Times New Roman" w:hAnsi="Times New Roman" w:cs="Times New Roman"/>
          <w:sz w:val="28"/>
          <w:szCs w:val="28"/>
        </w:rPr>
        <w:t>коэффициен</w:t>
      </w:r>
      <w:r>
        <w:rPr>
          <w:rFonts w:ascii="Times New Roman" w:hAnsi="Times New Roman" w:cs="Times New Roman"/>
          <w:sz w:val="28"/>
          <w:szCs w:val="28"/>
        </w:rPr>
        <w:t>т корреляции Пирсона, а</w:t>
      </w:r>
      <w:r w:rsidRPr="00155D2C">
        <w:rPr>
          <w:rFonts w:ascii="Times New Roman" w:hAnsi="Times New Roman" w:cs="Times New Roman"/>
          <w:sz w:val="28"/>
          <w:szCs w:val="28"/>
        </w:rPr>
        <w:t xml:space="preserve"> </w:t>
      </w:r>
      <w:r>
        <w:rPr>
          <w:rFonts w:ascii="Times New Roman" w:hAnsi="Times New Roman" w:cs="Times New Roman"/>
          <w:sz w:val="28"/>
          <w:szCs w:val="28"/>
          <w:lang w:val="en-US"/>
        </w:rPr>
        <w:t>n</w:t>
      </w:r>
      <w:r w:rsidRPr="00155D2C">
        <w:rPr>
          <w:rFonts w:ascii="Times New Roman" w:hAnsi="Times New Roman" w:cs="Times New Roman"/>
          <w:sz w:val="28"/>
          <w:szCs w:val="28"/>
        </w:rPr>
        <w:t xml:space="preserve"> – </w:t>
      </w:r>
      <w:r>
        <w:rPr>
          <w:rFonts w:ascii="Times New Roman" w:hAnsi="Times New Roman" w:cs="Times New Roman"/>
          <w:sz w:val="28"/>
          <w:szCs w:val="28"/>
        </w:rPr>
        <w:t>количество пар результатов методик.</w:t>
      </w: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Вычисления производились в программе </w:t>
      </w:r>
      <w:r>
        <w:rPr>
          <w:rFonts w:ascii="Times New Roman" w:hAnsi="Times New Roman" w:cs="Times New Roman"/>
          <w:sz w:val="28"/>
          <w:szCs w:val="28"/>
          <w:lang w:val="en-US"/>
        </w:rPr>
        <w:t>Excel</w:t>
      </w:r>
      <w:r w:rsidRPr="00FE6355">
        <w:rPr>
          <w:rFonts w:ascii="Times New Roman" w:hAnsi="Times New Roman" w:cs="Times New Roman"/>
          <w:sz w:val="28"/>
          <w:szCs w:val="28"/>
        </w:rPr>
        <w:t>.</w:t>
      </w:r>
      <w:r>
        <w:rPr>
          <w:rFonts w:ascii="Times New Roman" w:hAnsi="Times New Roman" w:cs="Times New Roman"/>
          <w:sz w:val="28"/>
          <w:szCs w:val="28"/>
        </w:rPr>
        <w:t xml:space="preserve"> Вычисленное значение </w:t>
      </w:r>
      <w:r>
        <w:rPr>
          <w:rFonts w:ascii="Times New Roman" w:hAnsi="Times New Roman" w:cs="Times New Roman"/>
          <w:sz w:val="28"/>
          <w:szCs w:val="28"/>
          <w:lang w:val="en-US"/>
        </w:rPr>
        <w:t>t</w:t>
      </w:r>
      <w:r w:rsidRPr="00706A8B">
        <w:rPr>
          <w:rFonts w:ascii="Times New Roman" w:hAnsi="Times New Roman" w:cs="Times New Roman"/>
          <w:sz w:val="28"/>
          <w:szCs w:val="28"/>
        </w:rPr>
        <w:t>-</w:t>
      </w:r>
      <w:r>
        <w:rPr>
          <w:rFonts w:ascii="Times New Roman" w:hAnsi="Times New Roman" w:cs="Times New Roman"/>
          <w:sz w:val="28"/>
          <w:szCs w:val="28"/>
        </w:rPr>
        <w:t xml:space="preserve">критерия Стьюдента равняется 13,692. Для выявления значимости корреляции необходимо сравнить вычисленное значение </w:t>
      </w:r>
      <w:r>
        <w:rPr>
          <w:rFonts w:ascii="Times New Roman" w:hAnsi="Times New Roman" w:cs="Times New Roman"/>
          <w:sz w:val="28"/>
          <w:szCs w:val="28"/>
          <w:lang w:val="en-US"/>
        </w:rPr>
        <w:t>t</w:t>
      </w:r>
      <w:r w:rsidRPr="00706A8B">
        <w:rPr>
          <w:rFonts w:ascii="Times New Roman" w:hAnsi="Times New Roman" w:cs="Times New Roman"/>
          <w:sz w:val="28"/>
          <w:szCs w:val="28"/>
        </w:rPr>
        <w:t>-</w:t>
      </w:r>
      <w:r>
        <w:rPr>
          <w:rFonts w:ascii="Times New Roman" w:hAnsi="Times New Roman" w:cs="Times New Roman"/>
          <w:sz w:val="28"/>
          <w:szCs w:val="28"/>
        </w:rPr>
        <w:t xml:space="preserve">критерия Стьюдента с критическим значением, которое мы нашли в таблице критических значений </w:t>
      </w:r>
      <w:r>
        <w:rPr>
          <w:rFonts w:ascii="Times New Roman" w:hAnsi="Times New Roman" w:cs="Times New Roman"/>
          <w:sz w:val="28"/>
          <w:szCs w:val="28"/>
          <w:lang w:val="en-US"/>
        </w:rPr>
        <w:t>t</w:t>
      </w:r>
      <w:r w:rsidRPr="00706A8B">
        <w:rPr>
          <w:rFonts w:ascii="Times New Roman" w:hAnsi="Times New Roman" w:cs="Times New Roman"/>
          <w:sz w:val="28"/>
          <w:szCs w:val="28"/>
        </w:rPr>
        <w:t>-</w:t>
      </w:r>
      <w:r>
        <w:rPr>
          <w:rFonts w:ascii="Times New Roman" w:hAnsi="Times New Roman" w:cs="Times New Roman"/>
          <w:sz w:val="28"/>
          <w:szCs w:val="28"/>
        </w:rPr>
        <w:t xml:space="preserve">критерия Стьюдента. При </w:t>
      </w:r>
      <w:r w:rsidRPr="00575E41">
        <w:rPr>
          <w:rFonts w:ascii="Times New Roman" w:hAnsi="Times New Roman" w:cs="Times New Roman"/>
          <w:sz w:val="28"/>
          <w:szCs w:val="28"/>
        </w:rPr>
        <w:t>количестве свободы f = n</w:t>
      </w:r>
      <w:r>
        <w:rPr>
          <w:rFonts w:ascii="Times New Roman" w:hAnsi="Times New Roman" w:cs="Times New Roman"/>
          <w:sz w:val="28"/>
          <w:szCs w:val="28"/>
        </w:rPr>
        <w:t xml:space="preserve"> </w:t>
      </w:r>
      <w:r w:rsidRPr="00575E41">
        <w:rPr>
          <w:rFonts w:ascii="Times New Roman" w:hAnsi="Times New Roman" w:cs="Times New Roman"/>
          <w:sz w:val="28"/>
          <w:szCs w:val="28"/>
        </w:rPr>
        <w:t>-</w:t>
      </w:r>
      <w:r>
        <w:rPr>
          <w:rFonts w:ascii="Times New Roman" w:hAnsi="Times New Roman" w:cs="Times New Roman"/>
          <w:sz w:val="28"/>
          <w:szCs w:val="28"/>
        </w:rPr>
        <w:t xml:space="preserve"> </w:t>
      </w:r>
      <w:r w:rsidRPr="00575E41">
        <w:rPr>
          <w:rFonts w:ascii="Times New Roman" w:hAnsi="Times New Roman" w:cs="Times New Roman"/>
          <w:sz w:val="28"/>
          <w:szCs w:val="28"/>
        </w:rPr>
        <w:t xml:space="preserve">2 и </w:t>
      </w:r>
      <w:r>
        <w:rPr>
          <w:rFonts w:ascii="Times New Roman" w:hAnsi="Times New Roman" w:cs="Times New Roman"/>
          <w:sz w:val="28"/>
          <w:szCs w:val="28"/>
        </w:rPr>
        <w:t>уровне</w:t>
      </w:r>
      <w:r w:rsidRPr="00575E41">
        <w:rPr>
          <w:rFonts w:ascii="Times New Roman" w:hAnsi="Times New Roman" w:cs="Times New Roman"/>
          <w:sz w:val="28"/>
          <w:szCs w:val="28"/>
        </w:rPr>
        <w:t xml:space="preserve"> значимости </w:t>
      </w:r>
      <w:r w:rsidRPr="00575E41">
        <w:rPr>
          <w:rFonts w:ascii="Times New Roman" w:hAnsi="Times New Roman" w:cs="Times New Roman"/>
          <w:sz w:val="28"/>
          <w:szCs w:val="28"/>
          <w:lang w:val="en-US"/>
        </w:rPr>
        <w:t>α</w:t>
      </w:r>
      <w:r w:rsidRPr="00575E41">
        <w:rPr>
          <w:rFonts w:ascii="Times New Roman" w:hAnsi="Times New Roman" w:cs="Times New Roman"/>
          <w:sz w:val="28"/>
          <w:szCs w:val="28"/>
        </w:rPr>
        <w:t xml:space="preserve"> = 0,05</w:t>
      </w:r>
      <w:r>
        <w:rPr>
          <w:rFonts w:ascii="Times New Roman" w:hAnsi="Times New Roman" w:cs="Times New Roman"/>
          <w:sz w:val="28"/>
          <w:szCs w:val="28"/>
        </w:rPr>
        <w:t xml:space="preserve">, </w:t>
      </w:r>
      <w:r>
        <w:rPr>
          <w:rFonts w:ascii="Times New Roman" w:hAnsi="Times New Roman" w:cs="Times New Roman"/>
          <w:sz w:val="28"/>
          <w:szCs w:val="28"/>
          <w:lang w:val="en-US"/>
        </w:rPr>
        <w:t>t</w:t>
      </w:r>
      <w:r w:rsidRPr="00575E41">
        <w:rPr>
          <w:rFonts w:ascii="Times New Roman" w:hAnsi="Times New Roman" w:cs="Times New Roman"/>
          <w:sz w:val="28"/>
          <w:szCs w:val="28"/>
        </w:rPr>
        <w:t>-</w:t>
      </w:r>
      <w:r>
        <w:rPr>
          <w:rFonts w:ascii="Times New Roman" w:hAnsi="Times New Roman" w:cs="Times New Roman"/>
          <w:sz w:val="28"/>
          <w:szCs w:val="28"/>
        </w:rPr>
        <w:t xml:space="preserve">критическое значение равняется 2,008. Т.к. </w:t>
      </w:r>
      <w:r>
        <w:rPr>
          <w:rFonts w:ascii="Times New Roman" w:hAnsi="Times New Roman" w:cs="Times New Roman"/>
          <w:sz w:val="28"/>
          <w:szCs w:val="28"/>
          <w:lang w:val="en-US"/>
        </w:rPr>
        <w:t>t</w:t>
      </w:r>
      <w:r w:rsidRPr="00575E41">
        <w:rPr>
          <w:rFonts w:ascii="Times New Roman" w:hAnsi="Times New Roman" w:cs="Times New Roman"/>
          <w:sz w:val="28"/>
          <w:szCs w:val="28"/>
        </w:rPr>
        <w:t>-</w:t>
      </w:r>
      <w:r>
        <w:rPr>
          <w:rFonts w:ascii="Times New Roman" w:hAnsi="Times New Roman" w:cs="Times New Roman"/>
          <w:sz w:val="28"/>
          <w:szCs w:val="28"/>
        </w:rPr>
        <w:t xml:space="preserve">выч </w:t>
      </w:r>
      <w:r w:rsidRPr="00575E41">
        <w:rPr>
          <w:rFonts w:ascii="Times New Roman" w:hAnsi="Times New Roman" w:cs="Times New Roman"/>
          <w:sz w:val="28"/>
          <w:szCs w:val="28"/>
        </w:rPr>
        <w:t xml:space="preserve">&gt; </w:t>
      </w:r>
      <w:r>
        <w:rPr>
          <w:rFonts w:ascii="Times New Roman" w:hAnsi="Times New Roman" w:cs="Times New Roman"/>
          <w:sz w:val="28"/>
          <w:szCs w:val="28"/>
          <w:lang w:val="en-US"/>
        </w:rPr>
        <w:t>t</w:t>
      </w:r>
      <w:r w:rsidRPr="00575E41">
        <w:rPr>
          <w:rFonts w:ascii="Times New Roman" w:hAnsi="Times New Roman" w:cs="Times New Roman"/>
          <w:sz w:val="28"/>
          <w:szCs w:val="28"/>
        </w:rPr>
        <w:t>-</w:t>
      </w:r>
      <w:r>
        <w:rPr>
          <w:rFonts w:ascii="Times New Roman" w:hAnsi="Times New Roman" w:cs="Times New Roman"/>
          <w:sz w:val="28"/>
          <w:szCs w:val="28"/>
        </w:rPr>
        <w:t xml:space="preserve">крит, мы делаем вывод о том, что </w:t>
      </w:r>
      <w:r w:rsidRPr="00C123F5">
        <w:rPr>
          <w:rFonts w:ascii="Times New Roman" w:hAnsi="Times New Roman" w:cs="Times New Roman"/>
          <w:sz w:val="28"/>
          <w:szCs w:val="28"/>
        </w:rPr>
        <w:t>коэффициент корреляции значим и между результатами двух методик есть линейная связь.</w:t>
      </w:r>
      <w:r>
        <w:rPr>
          <w:rFonts w:ascii="Times New Roman" w:hAnsi="Times New Roman" w:cs="Times New Roman"/>
          <w:sz w:val="28"/>
          <w:szCs w:val="28"/>
        </w:rPr>
        <w:t xml:space="preserve"> </w:t>
      </w:r>
    </w:p>
    <w:p w:rsidR="002418A4" w:rsidRPr="00155D2C"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Таким образом, разработанный авторский опросник является валидным и может быть использован в дальнейших исследованиях профессиональной идентичности будущих учителей иностранного языка.</w:t>
      </w:r>
    </w:p>
    <w:p w:rsidR="00B65CA7" w:rsidRPr="00106CC9" w:rsidRDefault="00B65CA7" w:rsidP="00B65CA7">
      <w:pPr>
        <w:spacing w:after="0" w:line="240" w:lineRule="auto"/>
        <w:ind w:firstLine="454"/>
        <w:jc w:val="both"/>
        <w:rPr>
          <w:rFonts w:ascii="Times New Roman" w:eastAsia="Times New Roman" w:hAnsi="Times New Roman"/>
          <w:sz w:val="28"/>
          <w:szCs w:val="28"/>
          <w:lang w:eastAsia="ru-RU"/>
        </w:rPr>
      </w:pPr>
      <w:r w:rsidRPr="00106CC9">
        <w:rPr>
          <w:rFonts w:ascii="Times New Roman" w:eastAsia="Times New Roman" w:hAnsi="Times New Roman"/>
          <w:sz w:val="28"/>
          <w:szCs w:val="28"/>
          <w:lang w:eastAsia="ru-RU"/>
        </w:rPr>
        <w:t xml:space="preserve">С целью подтверждения достоверности результатов эксперимента и формулировки окончательных выводов мы также определяли, имеется ли между измеряемыми признаками какая-нибудь связь или нет. </w:t>
      </w: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Для </w:t>
      </w:r>
      <w:r w:rsidRPr="00776A69">
        <w:rPr>
          <w:rFonts w:ascii="Times New Roman" w:hAnsi="Times New Roman" w:cs="Times New Roman"/>
          <w:i/>
          <w:sz w:val="28"/>
          <w:szCs w:val="28"/>
        </w:rPr>
        <w:t xml:space="preserve">статистической проверки значимости различий в полученных результатах экспериментальной и контрольной групп на </w:t>
      </w:r>
      <w:r w:rsidR="00673D59">
        <w:rPr>
          <w:rFonts w:ascii="Times New Roman" w:hAnsi="Times New Roman" w:cs="Times New Roman"/>
          <w:i/>
          <w:sz w:val="28"/>
          <w:szCs w:val="28"/>
        </w:rPr>
        <w:t>констатирующем</w:t>
      </w:r>
      <w:r w:rsidRPr="00776A69">
        <w:rPr>
          <w:rFonts w:ascii="Times New Roman" w:hAnsi="Times New Roman" w:cs="Times New Roman"/>
          <w:i/>
          <w:sz w:val="28"/>
          <w:szCs w:val="28"/>
        </w:rPr>
        <w:t xml:space="preserve"> этапе </w:t>
      </w:r>
      <w:r w:rsidRPr="007A12AE">
        <w:rPr>
          <w:rFonts w:ascii="Times New Roman" w:hAnsi="Times New Roman" w:cs="Times New Roman"/>
          <w:i/>
          <w:sz w:val="28"/>
          <w:szCs w:val="28"/>
        </w:rPr>
        <w:t>опытно-экспериментальной работы</w:t>
      </w:r>
      <w:r>
        <w:rPr>
          <w:rFonts w:ascii="Times New Roman" w:hAnsi="Times New Roman" w:cs="Times New Roman"/>
          <w:sz w:val="28"/>
          <w:szCs w:val="28"/>
        </w:rPr>
        <w:t>, сначала были сформулированы нулевая гипотеза Н</w:t>
      </w:r>
      <w:r w:rsidRPr="0049154D">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sidRPr="0049154D">
        <w:rPr>
          <w:rFonts w:ascii="Times New Roman" w:hAnsi="Times New Roman" w:cs="Times New Roman"/>
          <w:sz w:val="28"/>
          <w:szCs w:val="28"/>
        </w:rPr>
        <w:t xml:space="preserve">– результаты </w:t>
      </w:r>
      <w:r>
        <w:rPr>
          <w:rFonts w:ascii="Times New Roman" w:hAnsi="Times New Roman" w:cs="Times New Roman"/>
          <w:sz w:val="28"/>
          <w:szCs w:val="28"/>
        </w:rPr>
        <w:t>обеих групп на контрольном этапе опытно-экспериментальной работы значимо не различаются, и альтернативная гипотеза Н</w:t>
      </w:r>
      <w:r w:rsidRPr="0049154D">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sidRPr="0049154D">
        <w:rPr>
          <w:rFonts w:ascii="Times New Roman" w:hAnsi="Times New Roman" w:cs="Times New Roman"/>
          <w:sz w:val="28"/>
          <w:szCs w:val="28"/>
        </w:rPr>
        <w:t xml:space="preserve">результаты </w:t>
      </w:r>
      <w:r>
        <w:rPr>
          <w:rFonts w:ascii="Times New Roman" w:hAnsi="Times New Roman" w:cs="Times New Roman"/>
          <w:sz w:val="28"/>
          <w:szCs w:val="28"/>
        </w:rPr>
        <w:t>обеих групп на контрольном этапе опытно-экспериментальной работы значимо различаются. Условия для принятия одной гипотезы и отвержения другой сформулированы следующим образом:</w:t>
      </w:r>
    </w:p>
    <w:p w:rsidR="002418A4" w:rsidRDefault="002418A4" w:rsidP="002418A4">
      <w:pPr>
        <w:spacing w:after="0" w:line="240" w:lineRule="auto"/>
        <w:ind w:firstLine="454"/>
        <w:jc w:val="both"/>
        <w:rPr>
          <w:rFonts w:ascii="Times New Roman" w:hAnsi="Times New Roman" w:cs="Times New Roman"/>
          <w:sz w:val="28"/>
          <w:szCs w:val="28"/>
          <w:vertAlign w:val="subscript"/>
        </w:rPr>
      </w:pPr>
      <w:r>
        <w:rPr>
          <w:rFonts w:ascii="Times New Roman" w:hAnsi="Times New Roman" w:cs="Times New Roman"/>
          <w:sz w:val="28"/>
          <w:szCs w:val="28"/>
        </w:rPr>
        <w:t xml:space="preserve">если </w:t>
      </w:r>
      <w:r w:rsidRPr="00A84071">
        <w:rPr>
          <w:rFonts w:ascii="Times New Roman" w:eastAsia="Times New Roman" w:hAnsi="Times New Roman" w:cs="Times New Roman"/>
          <w:bCs/>
          <w:iCs/>
          <w:color w:val="000000"/>
          <w:sz w:val="28"/>
          <w:szCs w:val="28"/>
          <w:lang w:eastAsia="ru-RU"/>
        </w:rPr>
        <w:t>t-выч</w:t>
      </w:r>
      <w:r>
        <w:rPr>
          <w:rFonts w:ascii="Times New Roman" w:eastAsia="Times New Roman" w:hAnsi="Times New Roman" w:cs="Times New Roman"/>
          <w:bCs/>
          <w:iCs/>
          <w:color w:val="000000"/>
          <w:sz w:val="28"/>
          <w:szCs w:val="28"/>
          <w:lang w:eastAsia="ru-RU"/>
        </w:rPr>
        <w:t xml:space="preserve"> </w:t>
      </w:r>
      <w:r w:rsidRPr="007365A2">
        <w:rPr>
          <w:rFonts w:ascii="Times New Roman" w:eastAsia="Times New Roman" w:hAnsi="Times New Roman" w:cs="Times New Roman"/>
          <w:bCs/>
          <w:iCs/>
          <w:color w:val="000000"/>
          <w:sz w:val="28"/>
          <w:szCs w:val="28"/>
          <w:lang w:eastAsia="ru-RU"/>
        </w:rPr>
        <w:t xml:space="preserve">&lt; </w:t>
      </w:r>
      <w:r w:rsidRPr="00596DC0">
        <w:rPr>
          <w:rFonts w:ascii="Times New Roman" w:hAnsi="Times New Roman" w:cs="Times New Roman"/>
          <w:sz w:val="28"/>
          <w:szCs w:val="28"/>
        </w:rPr>
        <w:t>t-крит</w:t>
      </w:r>
      <w:r>
        <w:rPr>
          <w:rFonts w:ascii="Times New Roman" w:hAnsi="Times New Roman" w:cs="Times New Roman"/>
          <w:sz w:val="28"/>
          <w:szCs w:val="28"/>
        </w:rPr>
        <w:t>, то принимается Н</w:t>
      </w:r>
      <w:r w:rsidRPr="0049154D">
        <w:rPr>
          <w:rFonts w:ascii="Times New Roman" w:hAnsi="Times New Roman" w:cs="Times New Roman"/>
          <w:sz w:val="28"/>
          <w:szCs w:val="28"/>
          <w:vertAlign w:val="subscript"/>
        </w:rPr>
        <w:t>0</w:t>
      </w:r>
      <w:r>
        <w:rPr>
          <w:rFonts w:ascii="Times New Roman" w:hAnsi="Times New Roman" w:cs="Times New Roman"/>
          <w:sz w:val="28"/>
          <w:szCs w:val="28"/>
          <w:vertAlign w:val="subscript"/>
        </w:rPr>
        <w:t>,</w:t>
      </w:r>
    </w:p>
    <w:p w:rsidR="002418A4" w:rsidRPr="007365A2"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если </w:t>
      </w:r>
      <w:r w:rsidRPr="00A84071">
        <w:rPr>
          <w:rFonts w:ascii="Times New Roman" w:eastAsia="Times New Roman" w:hAnsi="Times New Roman" w:cs="Times New Roman"/>
          <w:bCs/>
          <w:iCs/>
          <w:color w:val="000000"/>
          <w:sz w:val="28"/>
          <w:szCs w:val="28"/>
          <w:lang w:eastAsia="ru-RU"/>
        </w:rPr>
        <w:t>t-выч</w:t>
      </w:r>
      <w:r>
        <w:rPr>
          <w:rFonts w:ascii="Times New Roman" w:eastAsia="Times New Roman" w:hAnsi="Times New Roman" w:cs="Times New Roman"/>
          <w:bCs/>
          <w:iCs/>
          <w:color w:val="000000"/>
          <w:sz w:val="28"/>
          <w:szCs w:val="28"/>
          <w:lang w:eastAsia="ru-RU"/>
        </w:rPr>
        <w:t xml:space="preserve"> </w:t>
      </w:r>
      <w:r w:rsidRPr="007365A2">
        <w:rPr>
          <w:rFonts w:ascii="Times New Roman" w:eastAsia="Times New Roman" w:hAnsi="Times New Roman" w:cs="Times New Roman"/>
          <w:bCs/>
          <w:iCs/>
          <w:color w:val="000000"/>
          <w:sz w:val="28"/>
          <w:szCs w:val="28"/>
          <w:lang w:eastAsia="ru-RU"/>
        </w:rPr>
        <w:t xml:space="preserve">≥ </w:t>
      </w:r>
      <w:r w:rsidRPr="00596DC0">
        <w:rPr>
          <w:rFonts w:ascii="Times New Roman" w:hAnsi="Times New Roman" w:cs="Times New Roman"/>
          <w:sz w:val="28"/>
          <w:szCs w:val="28"/>
        </w:rPr>
        <w:t>t-крит</w:t>
      </w:r>
      <w:r>
        <w:rPr>
          <w:rFonts w:ascii="Times New Roman" w:hAnsi="Times New Roman" w:cs="Times New Roman"/>
          <w:sz w:val="28"/>
          <w:szCs w:val="28"/>
        </w:rPr>
        <w:t>, то принимается</w:t>
      </w:r>
      <w:r w:rsidRPr="007365A2">
        <w:rPr>
          <w:rFonts w:ascii="Times New Roman" w:hAnsi="Times New Roman" w:cs="Times New Roman"/>
          <w:sz w:val="28"/>
          <w:szCs w:val="28"/>
        </w:rPr>
        <w:t xml:space="preserve"> </w:t>
      </w:r>
      <w:r>
        <w:rPr>
          <w:rFonts w:ascii="Times New Roman" w:hAnsi="Times New Roman" w:cs="Times New Roman"/>
          <w:sz w:val="28"/>
          <w:szCs w:val="28"/>
        </w:rPr>
        <w:t>Н</w:t>
      </w:r>
      <w:r w:rsidRPr="0049154D">
        <w:rPr>
          <w:rFonts w:ascii="Times New Roman" w:hAnsi="Times New Roman" w:cs="Times New Roman"/>
          <w:sz w:val="28"/>
          <w:szCs w:val="28"/>
          <w:vertAlign w:val="subscript"/>
        </w:rPr>
        <w:t>1</w:t>
      </w:r>
      <w:r w:rsidRPr="007365A2">
        <w:rPr>
          <w:rFonts w:ascii="Times New Roman" w:hAnsi="Times New Roman" w:cs="Times New Roman"/>
          <w:sz w:val="28"/>
          <w:szCs w:val="28"/>
        </w:rPr>
        <w:t>.</w:t>
      </w:r>
    </w:p>
    <w:p w:rsidR="00A5265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Далее была проведена проверка результатов на нормальность распределения в обеих группах. Затем был выбран статистический критерий для проверки гипотез, а именно </w:t>
      </w:r>
      <w:r>
        <w:rPr>
          <w:rFonts w:ascii="Times New Roman" w:hAnsi="Times New Roman" w:cs="Times New Roman"/>
          <w:sz w:val="28"/>
          <w:szCs w:val="28"/>
          <w:lang w:val="en-US"/>
        </w:rPr>
        <w:t>t</w:t>
      </w:r>
      <w:r w:rsidRPr="0049154D">
        <w:rPr>
          <w:rFonts w:ascii="Times New Roman" w:hAnsi="Times New Roman" w:cs="Times New Roman"/>
          <w:sz w:val="28"/>
          <w:szCs w:val="28"/>
        </w:rPr>
        <w:t>-</w:t>
      </w:r>
      <w:r>
        <w:rPr>
          <w:rFonts w:ascii="Times New Roman" w:hAnsi="Times New Roman" w:cs="Times New Roman"/>
          <w:sz w:val="28"/>
          <w:szCs w:val="28"/>
        </w:rPr>
        <w:t xml:space="preserve">критерий Стьюдента для независимых (разных) выборок. </w:t>
      </w:r>
    </w:p>
    <w:p w:rsidR="002418A4" w:rsidRPr="00D45349"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Все необходимые вычисления производились в </w:t>
      </w:r>
      <w:r>
        <w:rPr>
          <w:rFonts w:ascii="Times New Roman" w:hAnsi="Times New Roman" w:cs="Times New Roman"/>
          <w:sz w:val="28"/>
          <w:szCs w:val="28"/>
          <w:lang w:val="en-US"/>
        </w:rPr>
        <w:t>Excel</w:t>
      </w:r>
      <w:r>
        <w:rPr>
          <w:rFonts w:ascii="Times New Roman" w:hAnsi="Times New Roman" w:cs="Times New Roman"/>
          <w:sz w:val="28"/>
          <w:szCs w:val="28"/>
        </w:rPr>
        <w:t xml:space="preserve">, и приведены в </w:t>
      </w:r>
      <w:r w:rsidRPr="00D45349">
        <w:rPr>
          <w:rFonts w:ascii="Times New Roman" w:hAnsi="Times New Roman" w:cs="Times New Roman"/>
          <w:sz w:val="28"/>
          <w:szCs w:val="28"/>
        </w:rPr>
        <w:t xml:space="preserve">таблице </w:t>
      </w:r>
      <w:r w:rsidR="00673D59" w:rsidRPr="00D45349">
        <w:rPr>
          <w:rFonts w:ascii="Times New Roman" w:hAnsi="Times New Roman" w:cs="Times New Roman"/>
          <w:sz w:val="28"/>
          <w:szCs w:val="28"/>
        </w:rPr>
        <w:t>12</w:t>
      </w:r>
      <w:r w:rsidRPr="00D45349">
        <w:rPr>
          <w:rFonts w:ascii="Times New Roman" w:hAnsi="Times New Roman" w:cs="Times New Roman"/>
          <w:sz w:val="28"/>
          <w:szCs w:val="28"/>
        </w:rPr>
        <w:t xml:space="preserve">. </w:t>
      </w:r>
    </w:p>
    <w:p w:rsidR="00462F15" w:rsidRPr="00740271" w:rsidRDefault="00462F15" w:rsidP="00462F15">
      <w:pPr>
        <w:spacing w:after="0" w:line="240" w:lineRule="auto"/>
        <w:ind w:firstLine="454"/>
        <w:jc w:val="both"/>
        <w:rPr>
          <w:rFonts w:ascii="Times New Roman" w:hAnsi="Times New Roman" w:cs="Times New Roman"/>
          <w:sz w:val="28"/>
          <w:szCs w:val="28"/>
        </w:rPr>
      </w:pPr>
    </w:p>
    <w:p w:rsidR="002418A4" w:rsidRDefault="002418A4" w:rsidP="00EC14ED">
      <w:pPr>
        <w:spacing w:after="0" w:line="240" w:lineRule="auto"/>
        <w:jc w:val="both"/>
        <w:rPr>
          <w:rFonts w:ascii="Times New Roman" w:hAnsi="Times New Roman" w:cs="Times New Roman"/>
          <w:sz w:val="28"/>
          <w:szCs w:val="28"/>
        </w:rPr>
      </w:pPr>
      <w:r w:rsidRPr="00D45349">
        <w:rPr>
          <w:rFonts w:ascii="Times New Roman" w:hAnsi="Times New Roman" w:cs="Times New Roman"/>
          <w:sz w:val="28"/>
          <w:szCs w:val="28"/>
        </w:rPr>
        <w:t xml:space="preserve">Таблица </w:t>
      </w:r>
      <w:r w:rsidR="00673D59" w:rsidRPr="00D45349">
        <w:rPr>
          <w:rFonts w:ascii="Times New Roman" w:hAnsi="Times New Roman" w:cs="Times New Roman"/>
          <w:sz w:val="28"/>
          <w:szCs w:val="28"/>
        </w:rPr>
        <w:t>12</w:t>
      </w:r>
      <w:r w:rsidRPr="00D45349">
        <w:rPr>
          <w:rFonts w:ascii="Times New Roman" w:hAnsi="Times New Roman" w:cs="Times New Roman"/>
          <w:sz w:val="28"/>
          <w:szCs w:val="28"/>
        </w:rPr>
        <w:t xml:space="preserve"> – Результат вычисления коэффициента </w:t>
      </w:r>
      <w:r w:rsidRPr="00D45349">
        <w:rPr>
          <w:rFonts w:ascii="Times New Roman" w:hAnsi="Times New Roman" w:cs="Times New Roman"/>
          <w:sz w:val="28"/>
          <w:szCs w:val="28"/>
          <w:lang w:val="en-US"/>
        </w:rPr>
        <w:t>t</w:t>
      </w:r>
      <w:r w:rsidRPr="00D45349">
        <w:rPr>
          <w:rFonts w:ascii="Times New Roman" w:hAnsi="Times New Roman" w:cs="Times New Roman"/>
          <w:sz w:val="28"/>
          <w:szCs w:val="28"/>
        </w:rPr>
        <w:t>-критерий Стьюдента для независимых выборок</w:t>
      </w:r>
      <w:r>
        <w:rPr>
          <w:rFonts w:ascii="Times New Roman" w:hAnsi="Times New Roman" w:cs="Times New Roman"/>
          <w:sz w:val="28"/>
          <w:szCs w:val="28"/>
        </w:rPr>
        <w:t xml:space="preserve"> для </w:t>
      </w:r>
      <w:r w:rsidRPr="00633AC6">
        <w:rPr>
          <w:rFonts w:ascii="Times New Roman" w:hAnsi="Times New Roman" w:cs="Times New Roman"/>
          <w:sz w:val="28"/>
          <w:szCs w:val="28"/>
        </w:rPr>
        <w:t xml:space="preserve">статистической проверки значимости различий в полученных результатах экспериментальной и контрольной групп на </w:t>
      </w:r>
      <w:r w:rsidR="00673D59">
        <w:rPr>
          <w:rFonts w:ascii="Times New Roman" w:hAnsi="Times New Roman" w:cs="Times New Roman"/>
          <w:sz w:val="28"/>
          <w:szCs w:val="28"/>
        </w:rPr>
        <w:t xml:space="preserve">констатирующем </w:t>
      </w:r>
      <w:r w:rsidRPr="00633AC6">
        <w:rPr>
          <w:rFonts w:ascii="Times New Roman" w:hAnsi="Times New Roman" w:cs="Times New Roman"/>
          <w:sz w:val="28"/>
          <w:szCs w:val="28"/>
        </w:rPr>
        <w:t>этапе</w:t>
      </w:r>
    </w:p>
    <w:p w:rsidR="002418A4" w:rsidRPr="00A84071" w:rsidRDefault="002418A4" w:rsidP="002418A4">
      <w:pPr>
        <w:spacing w:after="0" w:line="240" w:lineRule="auto"/>
        <w:ind w:firstLine="454"/>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1819"/>
        <w:gridCol w:w="1813"/>
        <w:gridCol w:w="1813"/>
      </w:tblGrid>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color w:val="000000"/>
                <w:sz w:val="28"/>
                <w:szCs w:val="28"/>
                <w:lang w:eastAsia="ru-RU"/>
              </w:rPr>
            </w:pPr>
          </w:p>
        </w:tc>
        <w:tc>
          <w:tcPr>
            <w:tcW w:w="923"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ЭГ</w:t>
            </w:r>
          </w:p>
        </w:tc>
        <w:tc>
          <w:tcPr>
            <w:tcW w:w="920"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КГ</w:t>
            </w:r>
          </w:p>
        </w:tc>
        <w:tc>
          <w:tcPr>
            <w:tcW w:w="920" w:type="pct"/>
          </w:tcPr>
          <w:p w:rsidR="002418A4" w:rsidRPr="00A84071" w:rsidRDefault="002418A4" w:rsidP="004613B6">
            <w:pPr>
              <w:spacing w:after="0" w:line="240" w:lineRule="auto"/>
              <w:rPr>
                <w:rFonts w:ascii="Times New Roman" w:eastAsia="Times New Roman" w:hAnsi="Times New Roman" w:cs="Times New Roman"/>
                <w:color w:val="000000"/>
                <w:sz w:val="28"/>
                <w:szCs w:val="28"/>
                <w:lang w:eastAsia="ru-RU"/>
              </w:rPr>
            </w:pP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val="en-US" w:eastAsia="ru-RU"/>
              </w:rPr>
              <w:t>N</w:t>
            </w:r>
            <w:r w:rsidRPr="00A84071">
              <w:rPr>
                <w:rFonts w:ascii="Times New Roman" w:eastAsia="Times New Roman" w:hAnsi="Times New Roman" w:cs="Times New Roman"/>
                <w:b/>
                <w:bCs/>
                <w:i/>
                <w:iCs/>
                <w:color w:val="000000"/>
                <w:sz w:val="28"/>
                <w:szCs w:val="28"/>
                <w:lang w:eastAsia="ru-RU"/>
              </w:rPr>
              <w:t xml:space="preserve">, </w:t>
            </w:r>
            <w:r>
              <w:rPr>
                <w:rFonts w:ascii="Times New Roman" w:eastAsia="Times New Roman" w:hAnsi="Times New Roman" w:cs="Times New Roman"/>
                <w:bCs/>
                <w:i/>
                <w:iCs/>
                <w:color w:val="000000"/>
                <w:sz w:val="28"/>
                <w:szCs w:val="28"/>
                <w:lang w:eastAsia="ru-RU"/>
              </w:rPr>
              <w:t>кол-во студен</w:t>
            </w:r>
            <w:r w:rsidRPr="00A84071">
              <w:rPr>
                <w:rFonts w:ascii="Times New Roman" w:eastAsia="Times New Roman" w:hAnsi="Times New Roman" w:cs="Times New Roman"/>
                <w:bCs/>
                <w:i/>
                <w:iCs/>
                <w:color w:val="000000"/>
                <w:sz w:val="28"/>
                <w:szCs w:val="28"/>
                <w:lang w:eastAsia="ru-RU"/>
              </w:rPr>
              <w:t>тов в группе</w:t>
            </w:r>
          </w:p>
        </w:tc>
        <w:tc>
          <w:tcPr>
            <w:tcW w:w="923"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53</w:t>
            </w:r>
          </w:p>
        </w:tc>
        <w:tc>
          <w:tcPr>
            <w:tcW w:w="920"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45</w:t>
            </w:r>
          </w:p>
        </w:tc>
        <w:tc>
          <w:tcPr>
            <w:tcW w:w="920" w:type="pct"/>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sidRPr="00A84071">
              <w:rPr>
                <w:rFonts w:ascii="Times New Roman" w:eastAsia="Times New Roman" w:hAnsi="Times New Roman" w:cs="Times New Roman"/>
                <w:b/>
                <w:bCs/>
                <w:i/>
                <w:iCs/>
                <w:color w:val="000000"/>
                <w:sz w:val="28"/>
                <w:szCs w:val="28"/>
                <w:lang w:eastAsia="ru-RU"/>
              </w:rPr>
              <w:t xml:space="preserve">Xср, </w:t>
            </w:r>
            <w:r w:rsidRPr="00A84071">
              <w:rPr>
                <w:rFonts w:ascii="Times New Roman" w:eastAsia="Times New Roman" w:hAnsi="Times New Roman" w:cs="Times New Roman"/>
                <w:bCs/>
                <w:i/>
                <w:iCs/>
                <w:color w:val="000000"/>
                <w:sz w:val="28"/>
                <w:szCs w:val="28"/>
                <w:lang w:eastAsia="ru-RU"/>
              </w:rPr>
              <w:t>средний балл</w:t>
            </w:r>
          </w:p>
        </w:tc>
        <w:tc>
          <w:tcPr>
            <w:tcW w:w="923"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16,49057</w:t>
            </w:r>
          </w:p>
        </w:tc>
        <w:tc>
          <w:tcPr>
            <w:tcW w:w="920"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16,57778</w:t>
            </w:r>
          </w:p>
        </w:tc>
        <w:tc>
          <w:tcPr>
            <w:tcW w:w="920" w:type="pct"/>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sidRPr="00A84071">
              <w:rPr>
                <w:rFonts w:ascii="Times New Roman" w:eastAsia="Times New Roman" w:hAnsi="Times New Roman" w:cs="Times New Roman"/>
                <w:b/>
                <w:bCs/>
                <w:i/>
                <w:iCs/>
                <w:color w:val="000000"/>
                <w:sz w:val="28"/>
                <w:szCs w:val="28"/>
                <w:lang w:eastAsia="ru-RU"/>
              </w:rPr>
              <w:t xml:space="preserve">D, </w:t>
            </w:r>
            <w:r w:rsidRPr="00A84071">
              <w:rPr>
                <w:rFonts w:ascii="Times New Roman" w:eastAsia="Times New Roman" w:hAnsi="Times New Roman" w:cs="Times New Roman"/>
                <w:bCs/>
                <w:i/>
                <w:iCs/>
                <w:color w:val="000000"/>
                <w:sz w:val="28"/>
                <w:szCs w:val="28"/>
                <w:lang w:eastAsia="ru-RU"/>
              </w:rPr>
              <w:t>дисперсия</w:t>
            </w:r>
          </w:p>
        </w:tc>
        <w:tc>
          <w:tcPr>
            <w:tcW w:w="923"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60,75472</w:t>
            </w:r>
          </w:p>
        </w:tc>
        <w:tc>
          <w:tcPr>
            <w:tcW w:w="920"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17,8404</w:t>
            </w:r>
          </w:p>
        </w:tc>
        <w:tc>
          <w:tcPr>
            <w:tcW w:w="920" w:type="pct"/>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val="en-US" w:eastAsia="ru-RU"/>
              </w:rPr>
              <w:t>Sd</w:t>
            </w:r>
            <w:r w:rsidRPr="00A84071">
              <w:rPr>
                <w:rFonts w:ascii="Times New Roman" w:eastAsia="Times New Roman" w:hAnsi="Times New Roman" w:cs="Times New Roman"/>
                <w:b/>
                <w:bCs/>
                <w:i/>
                <w:iCs/>
                <w:color w:val="000000"/>
                <w:sz w:val="28"/>
                <w:szCs w:val="28"/>
                <w:lang w:eastAsia="ru-RU"/>
              </w:rPr>
              <w:t xml:space="preserve">, </w:t>
            </w:r>
            <w:r w:rsidRPr="00A84071">
              <w:rPr>
                <w:rFonts w:ascii="Times New Roman" w:eastAsia="Times New Roman" w:hAnsi="Times New Roman" w:cs="Times New Roman"/>
                <w:bCs/>
                <w:i/>
                <w:iCs/>
                <w:color w:val="000000"/>
                <w:sz w:val="28"/>
                <w:szCs w:val="28"/>
                <w:lang w:eastAsia="ru-RU"/>
              </w:rPr>
              <w:t>корень из дисперсии</w:t>
            </w:r>
          </w:p>
        </w:tc>
        <w:tc>
          <w:tcPr>
            <w:tcW w:w="923"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7,794531</w:t>
            </w:r>
          </w:p>
        </w:tc>
        <w:tc>
          <w:tcPr>
            <w:tcW w:w="920"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4,22379</w:t>
            </w:r>
          </w:p>
        </w:tc>
        <w:tc>
          <w:tcPr>
            <w:tcW w:w="920" w:type="pct"/>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sidRPr="00A84071">
              <w:rPr>
                <w:rFonts w:ascii="Times New Roman" w:eastAsia="Times New Roman" w:hAnsi="Times New Roman" w:cs="Times New Roman"/>
                <w:b/>
                <w:bCs/>
                <w:i/>
                <w:iCs/>
                <w:color w:val="000000"/>
                <w:sz w:val="28"/>
                <w:szCs w:val="28"/>
                <w:lang w:eastAsia="ru-RU"/>
              </w:rPr>
              <w:t xml:space="preserve">m, </w:t>
            </w:r>
            <w:r w:rsidRPr="00A84071">
              <w:rPr>
                <w:rFonts w:ascii="Times New Roman" w:eastAsia="Times New Roman" w:hAnsi="Times New Roman" w:cs="Times New Roman"/>
                <w:bCs/>
                <w:i/>
                <w:iCs/>
                <w:color w:val="000000"/>
                <w:sz w:val="28"/>
                <w:szCs w:val="28"/>
                <w:lang w:eastAsia="ru-RU"/>
              </w:rPr>
              <w:t>станд</w:t>
            </w:r>
            <w:r>
              <w:rPr>
                <w:rFonts w:ascii="Times New Roman" w:eastAsia="Times New Roman" w:hAnsi="Times New Roman" w:cs="Times New Roman"/>
                <w:bCs/>
                <w:i/>
                <w:iCs/>
                <w:color w:val="000000"/>
                <w:sz w:val="28"/>
                <w:szCs w:val="28"/>
                <w:lang w:eastAsia="ru-RU"/>
              </w:rPr>
              <w:t>артная</w:t>
            </w:r>
            <w:r w:rsidRPr="00A84071">
              <w:rPr>
                <w:rFonts w:ascii="Times New Roman" w:eastAsia="Times New Roman" w:hAnsi="Times New Roman" w:cs="Times New Roman"/>
                <w:bCs/>
                <w:i/>
                <w:iCs/>
                <w:color w:val="000000"/>
                <w:sz w:val="28"/>
                <w:szCs w:val="28"/>
                <w:lang w:eastAsia="ru-RU"/>
              </w:rPr>
              <w:t xml:space="preserve"> ошибка</w:t>
            </w:r>
          </w:p>
        </w:tc>
        <w:tc>
          <w:tcPr>
            <w:tcW w:w="923"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1,070661</w:t>
            </w:r>
          </w:p>
        </w:tc>
        <w:tc>
          <w:tcPr>
            <w:tcW w:w="920"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0,629645</w:t>
            </w:r>
          </w:p>
        </w:tc>
        <w:tc>
          <w:tcPr>
            <w:tcW w:w="920" w:type="pct"/>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sidRPr="00A84071">
              <w:rPr>
                <w:rFonts w:ascii="Times New Roman" w:eastAsia="Times New Roman" w:hAnsi="Times New Roman" w:cs="Times New Roman"/>
                <w:b/>
                <w:bCs/>
                <w:i/>
                <w:iCs/>
                <w:color w:val="000000"/>
                <w:sz w:val="28"/>
                <w:szCs w:val="28"/>
                <w:lang w:eastAsia="ru-RU"/>
              </w:rPr>
              <w:t>t-вычисляемое</w:t>
            </w:r>
          </w:p>
        </w:tc>
        <w:tc>
          <w:tcPr>
            <w:tcW w:w="923"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c>
          <w:tcPr>
            <w:tcW w:w="920"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color w:val="000000"/>
                <w:sz w:val="28"/>
                <w:szCs w:val="28"/>
                <w:lang w:eastAsia="ru-RU"/>
              </w:rPr>
            </w:pPr>
          </w:p>
        </w:tc>
        <w:tc>
          <w:tcPr>
            <w:tcW w:w="920" w:type="pct"/>
            <w:shd w:val="clear" w:color="auto" w:fill="D9D9D9" w:themeFill="background1" w:themeFillShade="D9"/>
            <w:vAlign w:val="bottom"/>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-0,00125</w:t>
            </w: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sidRPr="00A84071">
              <w:rPr>
                <w:rFonts w:ascii="Times New Roman" w:eastAsia="Times New Roman" w:hAnsi="Times New Roman" w:cs="Times New Roman"/>
                <w:b/>
                <w:bCs/>
                <w:i/>
                <w:iCs/>
                <w:color w:val="000000"/>
                <w:sz w:val="28"/>
                <w:szCs w:val="28"/>
                <w:lang w:eastAsia="ru-RU"/>
              </w:rPr>
              <w:t xml:space="preserve">f, </w:t>
            </w:r>
            <w:r>
              <w:rPr>
                <w:rFonts w:ascii="Times New Roman" w:eastAsia="Times New Roman" w:hAnsi="Times New Roman" w:cs="Times New Roman"/>
                <w:bCs/>
                <w:i/>
                <w:iCs/>
                <w:color w:val="000000"/>
                <w:sz w:val="28"/>
                <w:szCs w:val="28"/>
                <w:lang w:eastAsia="ru-RU"/>
              </w:rPr>
              <w:t>количест</w:t>
            </w:r>
            <w:r w:rsidRPr="00A84071">
              <w:rPr>
                <w:rFonts w:ascii="Times New Roman" w:eastAsia="Times New Roman" w:hAnsi="Times New Roman" w:cs="Times New Roman"/>
                <w:bCs/>
                <w:i/>
                <w:iCs/>
                <w:color w:val="000000"/>
                <w:sz w:val="28"/>
                <w:szCs w:val="28"/>
                <w:lang w:eastAsia="ru-RU"/>
              </w:rPr>
              <w:t>во степ</w:t>
            </w:r>
            <w:r>
              <w:rPr>
                <w:rFonts w:ascii="Times New Roman" w:eastAsia="Times New Roman" w:hAnsi="Times New Roman" w:cs="Times New Roman"/>
                <w:bCs/>
                <w:i/>
                <w:iCs/>
                <w:color w:val="000000"/>
                <w:sz w:val="28"/>
                <w:szCs w:val="28"/>
                <w:lang w:eastAsia="ru-RU"/>
              </w:rPr>
              <w:t>еней</w:t>
            </w:r>
            <w:r w:rsidRPr="00A84071">
              <w:rPr>
                <w:rFonts w:ascii="Times New Roman" w:eastAsia="Times New Roman" w:hAnsi="Times New Roman" w:cs="Times New Roman"/>
                <w:bCs/>
                <w:i/>
                <w:iCs/>
                <w:color w:val="000000"/>
                <w:sz w:val="28"/>
                <w:szCs w:val="28"/>
                <w:lang w:eastAsia="ru-RU"/>
              </w:rPr>
              <w:t xml:space="preserve"> свободы</w:t>
            </w:r>
          </w:p>
        </w:tc>
        <w:tc>
          <w:tcPr>
            <w:tcW w:w="923" w:type="pct"/>
            <w:shd w:val="clear" w:color="auto" w:fill="auto"/>
            <w:vAlign w:val="bottom"/>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c>
          <w:tcPr>
            <w:tcW w:w="920"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c>
          <w:tcPr>
            <w:tcW w:w="920" w:type="pct"/>
            <w:vAlign w:val="bottom"/>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96</w:t>
            </w: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sidRPr="00A84071">
              <w:rPr>
                <w:rFonts w:ascii="Times New Roman" w:eastAsia="Times New Roman" w:hAnsi="Times New Roman" w:cs="Times New Roman"/>
                <w:b/>
                <w:bCs/>
                <w:i/>
                <w:iCs/>
                <w:color w:val="000000"/>
                <w:sz w:val="28"/>
                <w:szCs w:val="28"/>
                <w:lang w:eastAsia="ru-RU"/>
              </w:rPr>
              <w:t xml:space="preserve">α, </w:t>
            </w:r>
            <w:r>
              <w:rPr>
                <w:rFonts w:ascii="Times New Roman" w:eastAsia="Times New Roman" w:hAnsi="Times New Roman" w:cs="Times New Roman"/>
                <w:bCs/>
                <w:i/>
                <w:iCs/>
                <w:color w:val="000000"/>
                <w:sz w:val="28"/>
                <w:szCs w:val="28"/>
                <w:lang w:eastAsia="ru-RU"/>
              </w:rPr>
              <w:t>уровень значимос</w:t>
            </w:r>
            <w:r w:rsidRPr="00A84071">
              <w:rPr>
                <w:rFonts w:ascii="Times New Roman" w:eastAsia="Times New Roman" w:hAnsi="Times New Roman" w:cs="Times New Roman"/>
                <w:bCs/>
                <w:i/>
                <w:iCs/>
                <w:color w:val="000000"/>
                <w:sz w:val="28"/>
                <w:szCs w:val="28"/>
                <w:lang w:eastAsia="ru-RU"/>
              </w:rPr>
              <w:t>ти</w:t>
            </w:r>
            <w:r w:rsidRPr="00A84071">
              <w:rPr>
                <w:rFonts w:ascii="Times New Roman" w:eastAsia="Times New Roman" w:hAnsi="Times New Roman" w:cs="Times New Roman"/>
                <w:b/>
                <w:bCs/>
                <w:i/>
                <w:iCs/>
                <w:color w:val="000000"/>
                <w:sz w:val="28"/>
                <w:szCs w:val="28"/>
                <w:lang w:eastAsia="ru-RU"/>
              </w:rPr>
              <w:t xml:space="preserve"> </w:t>
            </w:r>
          </w:p>
        </w:tc>
        <w:tc>
          <w:tcPr>
            <w:tcW w:w="923"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c>
          <w:tcPr>
            <w:tcW w:w="920"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c>
          <w:tcPr>
            <w:tcW w:w="920" w:type="pct"/>
            <w:vAlign w:val="bottom"/>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0,05</w:t>
            </w:r>
          </w:p>
        </w:tc>
      </w:tr>
      <w:tr w:rsidR="002418A4" w:rsidRPr="00A84071" w:rsidTr="004613B6">
        <w:trPr>
          <w:trHeight w:val="288"/>
        </w:trPr>
        <w:tc>
          <w:tcPr>
            <w:tcW w:w="2237" w:type="pct"/>
            <w:shd w:val="clear" w:color="auto" w:fill="auto"/>
            <w:noWrap/>
            <w:vAlign w:val="bottom"/>
            <w:hideMark/>
          </w:tcPr>
          <w:p w:rsidR="002418A4" w:rsidRPr="00A84071" w:rsidRDefault="002418A4" w:rsidP="004613B6">
            <w:pPr>
              <w:spacing w:after="0" w:line="240" w:lineRule="auto"/>
              <w:rPr>
                <w:rFonts w:ascii="Times New Roman" w:eastAsia="Times New Roman" w:hAnsi="Times New Roman" w:cs="Times New Roman"/>
                <w:b/>
                <w:bCs/>
                <w:i/>
                <w:iCs/>
                <w:color w:val="000000"/>
                <w:sz w:val="28"/>
                <w:szCs w:val="28"/>
                <w:lang w:eastAsia="ru-RU"/>
              </w:rPr>
            </w:pPr>
            <w:r w:rsidRPr="00A84071">
              <w:rPr>
                <w:rFonts w:ascii="Times New Roman" w:eastAsia="Times New Roman" w:hAnsi="Times New Roman" w:cs="Times New Roman"/>
                <w:b/>
                <w:bCs/>
                <w:i/>
                <w:iCs/>
                <w:color w:val="000000"/>
                <w:sz w:val="28"/>
                <w:szCs w:val="28"/>
                <w:lang w:eastAsia="ru-RU"/>
              </w:rPr>
              <w:t>t-критическое</w:t>
            </w:r>
          </w:p>
        </w:tc>
        <w:tc>
          <w:tcPr>
            <w:tcW w:w="923"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c>
          <w:tcPr>
            <w:tcW w:w="920" w:type="pct"/>
            <w:shd w:val="clear" w:color="auto" w:fill="auto"/>
            <w:noWrap/>
            <w:vAlign w:val="bottom"/>
            <w:hideMark/>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p>
        </w:tc>
        <w:tc>
          <w:tcPr>
            <w:tcW w:w="920" w:type="pct"/>
            <w:shd w:val="clear" w:color="auto" w:fill="D9D9D9" w:themeFill="background1" w:themeFillShade="D9"/>
            <w:vAlign w:val="bottom"/>
          </w:tcPr>
          <w:p w:rsidR="002418A4" w:rsidRPr="00A84071" w:rsidRDefault="002418A4" w:rsidP="004613B6">
            <w:pPr>
              <w:spacing w:after="0" w:line="240" w:lineRule="auto"/>
              <w:jc w:val="right"/>
              <w:rPr>
                <w:rFonts w:ascii="Times New Roman" w:eastAsia="Times New Roman" w:hAnsi="Times New Roman" w:cs="Times New Roman"/>
                <w:color w:val="000000"/>
                <w:sz w:val="28"/>
                <w:szCs w:val="28"/>
                <w:lang w:eastAsia="ru-RU"/>
              </w:rPr>
            </w:pPr>
            <w:r w:rsidRPr="00A84071">
              <w:rPr>
                <w:rFonts w:ascii="Times New Roman" w:eastAsia="Times New Roman" w:hAnsi="Times New Roman" w:cs="Times New Roman"/>
                <w:color w:val="000000"/>
                <w:sz w:val="28"/>
                <w:szCs w:val="28"/>
                <w:lang w:eastAsia="ru-RU"/>
              </w:rPr>
              <w:t>1,98</w:t>
            </w:r>
            <w:r>
              <w:rPr>
                <w:rFonts w:ascii="Times New Roman" w:eastAsia="Times New Roman" w:hAnsi="Times New Roman" w:cs="Times New Roman"/>
                <w:color w:val="000000"/>
                <w:sz w:val="28"/>
                <w:szCs w:val="28"/>
                <w:lang w:eastAsia="ru-RU"/>
              </w:rPr>
              <w:t>7</w:t>
            </w:r>
          </w:p>
        </w:tc>
      </w:tr>
    </w:tbl>
    <w:p w:rsidR="002418A4" w:rsidRDefault="002418A4" w:rsidP="002418A4">
      <w:pPr>
        <w:spacing w:after="0" w:line="240" w:lineRule="auto"/>
        <w:ind w:firstLine="454"/>
        <w:jc w:val="both"/>
        <w:rPr>
          <w:rFonts w:ascii="Times New Roman" w:hAnsi="Times New Roman" w:cs="Times New Roman"/>
          <w:sz w:val="28"/>
          <w:szCs w:val="28"/>
          <w:lang w:val="en-US"/>
        </w:rPr>
      </w:pPr>
    </w:p>
    <w:p w:rsidR="00F5308D" w:rsidRDefault="00F5308D" w:rsidP="00F5308D">
      <w:pPr>
        <w:spacing w:after="0" w:line="240" w:lineRule="auto"/>
        <w:ind w:firstLine="454"/>
        <w:jc w:val="both"/>
        <w:rPr>
          <w:rFonts w:ascii="Times New Roman" w:eastAsia="Times New Roman" w:hAnsi="Times New Roman" w:cs="Times New Roman"/>
          <w:bCs/>
          <w:iCs/>
          <w:color w:val="000000"/>
          <w:sz w:val="28"/>
          <w:szCs w:val="28"/>
          <w:lang w:eastAsia="ru-RU"/>
        </w:rPr>
      </w:pPr>
      <w:r w:rsidRPr="00A84071">
        <w:rPr>
          <w:rFonts w:ascii="Times New Roman" w:eastAsia="Times New Roman" w:hAnsi="Times New Roman" w:cs="Times New Roman"/>
          <w:bCs/>
          <w:iCs/>
          <w:color w:val="000000"/>
          <w:sz w:val="28"/>
          <w:szCs w:val="28"/>
          <w:lang w:eastAsia="ru-RU"/>
        </w:rPr>
        <w:t>Количество степеней свобод</w:t>
      </w:r>
      <w:r>
        <w:rPr>
          <w:rFonts w:ascii="Times New Roman" w:eastAsia="Times New Roman" w:hAnsi="Times New Roman" w:cs="Times New Roman"/>
          <w:bCs/>
          <w:iCs/>
          <w:color w:val="000000"/>
          <w:sz w:val="28"/>
          <w:szCs w:val="28"/>
          <w:lang w:eastAsia="ru-RU"/>
        </w:rPr>
        <w:t>ы рассчитывалось по формуле (4):</w:t>
      </w:r>
    </w:p>
    <w:p w:rsidR="00F5308D" w:rsidRPr="005D4CD9" w:rsidRDefault="00F5308D" w:rsidP="00F5308D">
      <w:pPr>
        <w:spacing w:after="0" w:line="240" w:lineRule="auto"/>
        <w:ind w:firstLine="454"/>
        <w:jc w:val="both"/>
        <w:rPr>
          <w:rFonts w:ascii="Times New Roman" w:eastAsia="Times New Roman" w:hAnsi="Times New Roman" w:cs="Times New Roman"/>
          <w:b/>
          <w:bCs/>
          <w:i/>
          <w:iCs/>
          <w:color w:val="000000"/>
          <w:sz w:val="28"/>
          <w:szCs w:val="28"/>
          <w:lang w:eastAsia="ru-RU"/>
        </w:rPr>
      </w:pPr>
    </w:p>
    <w:p w:rsidR="00F5308D" w:rsidRPr="00740271" w:rsidRDefault="00F5308D" w:rsidP="00F5308D">
      <w:pPr>
        <w:spacing w:after="0" w:line="240" w:lineRule="auto"/>
        <w:ind w:firstLine="454"/>
        <w:jc w:val="right"/>
        <w:rPr>
          <w:rFonts w:ascii="Times New Roman" w:eastAsia="Times New Roman" w:hAnsi="Times New Roman" w:cs="Times New Roman"/>
          <w:bCs/>
          <w:i/>
          <w:iCs/>
          <w:color w:val="000000"/>
          <w:sz w:val="28"/>
          <w:szCs w:val="28"/>
          <w:lang w:eastAsia="ru-RU"/>
        </w:rPr>
      </w:pPr>
      <m:oMath>
        <m:r>
          <w:rPr>
            <w:rFonts w:ascii="Cambria Math" w:eastAsia="Times New Roman" w:hAnsi="Cambria Math" w:cs="Times New Roman"/>
            <w:color w:val="000000"/>
            <w:sz w:val="36"/>
            <w:szCs w:val="36"/>
            <w:lang w:val="en-US" w:eastAsia="ru-RU"/>
          </w:rPr>
          <m:t>f</m:t>
        </m:r>
        <m:r>
          <w:rPr>
            <w:rFonts w:ascii="Cambria Math" w:eastAsia="Times New Roman" w:hAnsi="Cambria Math" w:cs="Times New Roman"/>
            <w:color w:val="000000"/>
            <w:sz w:val="36"/>
            <w:szCs w:val="36"/>
            <w:lang w:eastAsia="ru-RU"/>
          </w:rPr>
          <m:t xml:space="preserve">= </m:t>
        </m:r>
        <m:sSub>
          <m:sSubPr>
            <m:ctrlPr>
              <w:rPr>
                <w:rFonts w:ascii="Cambria Math" w:eastAsia="Times New Roman" w:hAnsi="Cambria Math" w:cs="Times New Roman"/>
                <w:bCs/>
                <w:i/>
                <w:iCs/>
                <w:color w:val="000000"/>
                <w:sz w:val="36"/>
                <w:szCs w:val="36"/>
                <w:lang w:val="en-US" w:eastAsia="ru-RU"/>
              </w:rPr>
            </m:ctrlPr>
          </m:sSubPr>
          <m:e>
            <m:r>
              <w:rPr>
                <w:rFonts w:ascii="Cambria Math" w:eastAsia="Times New Roman" w:hAnsi="Cambria Math" w:cs="Times New Roman"/>
                <w:color w:val="000000"/>
                <w:sz w:val="36"/>
                <w:szCs w:val="36"/>
                <w:lang w:val="en-US" w:eastAsia="ru-RU"/>
              </w:rPr>
              <m:t>n</m:t>
            </m:r>
          </m:e>
          <m:sub>
            <m:r>
              <w:rPr>
                <w:rFonts w:ascii="Cambria Math" w:eastAsia="Times New Roman" w:hAnsi="Cambria Math" w:cs="Times New Roman"/>
                <w:color w:val="000000"/>
                <w:sz w:val="36"/>
                <w:szCs w:val="36"/>
                <w:lang w:eastAsia="ru-RU"/>
              </w:rPr>
              <m:t>1</m:t>
            </m:r>
          </m:sub>
        </m:sSub>
        <m:r>
          <w:rPr>
            <w:rFonts w:ascii="Cambria Math" w:eastAsia="Times New Roman" w:hAnsi="Cambria Math" w:cs="Times New Roman"/>
            <w:color w:val="000000"/>
            <w:sz w:val="36"/>
            <w:szCs w:val="36"/>
            <w:lang w:eastAsia="ru-RU"/>
          </w:rPr>
          <m:t xml:space="preserve">+ </m:t>
        </m:r>
        <m:sSub>
          <m:sSubPr>
            <m:ctrlPr>
              <w:rPr>
                <w:rFonts w:ascii="Cambria Math" w:eastAsia="Times New Roman" w:hAnsi="Cambria Math" w:cs="Times New Roman"/>
                <w:bCs/>
                <w:i/>
                <w:iCs/>
                <w:color w:val="000000"/>
                <w:sz w:val="36"/>
                <w:szCs w:val="36"/>
                <w:lang w:val="en-US" w:eastAsia="ru-RU"/>
              </w:rPr>
            </m:ctrlPr>
          </m:sSubPr>
          <m:e>
            <m:r>
              <w:rPr>
                <w:rFonts w:ascii="Cambria Math" w:eastAsia="Times New Roman" w:hAnsi="Cambria Math" w:cs="Times New Roman"/>
                <w:color w:val="000000"/>
                <w:sz w:val="36"/>
                <w:szCs w:val="36"/>
                <w:lang w:val="en-US" w:eastAsia="ru-RU"/>
              </w:rPr>
              <m:t>n</m:t>
            </m:r>
          </m:e>
          <m:sub>
            <m:r>
              <w:rPr>
                <w:rFonts w:ascii="Cambria Math" w:eastAsia="Times New Roman" w:hAnsi="Cambria Math" w:cs="Times New Roman"/>
                <w:color w:val="000000"/>
                <w:sz w:val="36"/>
                <w:szCs w:val="36"/>
                <w:lang w:eastAsia="ru-RU"/>
              </w:rPr>
              <m:t>2</m:t>
            </m:r>
          </m:sub>
        </m:sSub>
        <m:r>
          <w:rPr>
            <w:rFonts w:ascii="Cambria Math" w:eastAsia="Times New Roman" w:hAnsi="Cambria Math" w:cs="Times New Roman"/>
            <w:color w:val="000000"/>
            <w:sz w:val="36"/>
            <w:szCs w:val="36"/>
            <w:lang w:eastAsia="ru-RU"/>
          </w:rPr>
          <m:t>- 2</m:t>
        </m:r>
      </m:oMath>
      <w:r w:rsidRPr="0074027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740271">
        <w:rPr>
          <w:rFonts w:ascii="Times New Roman" w:eastAsia="Times New Roman" w:hAnsi="Times New Roman" w:cs="Times New Roman"/>
          <w:color w:val="000000"/>
          <w:sz w:val="28"/>
          <w:szCs w:val="28"/>
          <w:lang w:eastAsia="ru-RU"/>
        </w:rPr>
        <w:t xml:space="preserve">                  (4)</w:t>
      </w:r>
    </w:p>
    <w:p w:rsidR="00F5308D" w:rsidRDefault="00F5308D" w:rsidP="00462F15">
      <w:pPr>
        <w:spacing w:after="0" w:line="240" w:lineRule="auto"/>
        <w:ind w:firstLine="454"/>
        <w:jc w:val="both"/>
        <w:rPr>
          <w:rFonts w:ascii="Times New Roman" w:hAnsi="Times New Roman" w:cs="Times New Roman"/>
          <w:sz w:val="28"/>
          <w:szCs w:val="28"/>
        </w:rPr>
      </w:pPr>
    </w:p>
    <w:p w:rsidR="00462F15" w:rsidRDefault="00462F15" w:rsidP="00462F1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Значение </w:t>
      </w:r>
      <w:r>
        <w:rPr>
          <w:rFonts w:ascii="Times New Roman" w:hAnsi="Times New Roman" w:cs="Times New Roman"/>
          <w:sz w:val="28"/>
          <w:szCs w:val="28"/>
          <w:lang w:val="en-US"/>
        </w:rPr>
        <w:t>t</w:t>
      </w:r>
      <w:r w:rsidRPr="0049154D">
        <w:rPr>
          <w:rFonts w:ascii="Times New Roman" w:hAnsi="Times New Roman" w:cs="Times New Roman"/>
          <w:sz w:val="28"/>
          <w:szCs w:val="28"/>
        </w:rPr>
        <w:t>-</w:t>
      </w:r>
      <w:r>
        <w:rPr>
          <w:rFonts w:ascii="Times New Roman" w:hAnsi="Times New Roman" w:cs="Times New Roman"/>
          <w:sz w:val="28"/>
          <w:szCs w:val="28"/>
        </w:rPr>
        <w:t>критерия Стьюдента для независимых выборок рассчитывалось по формуле (5):</w:t>
      </w:r>
    </w:p>
    <w:p w:rsidR="00462F15" w:rsidRDefault="00462F15" w:rsidP="00462F15">
      <w:pPr>
        <w:spacing w:after="0" w:line="240" w:lineRule="auto"/>
        <w:ind w:firstLine="454"/>
        <w:jc w:val="both"/>
        <w:rPr>
          <w:rFonts w:ascii="Times New Roman" w:hAnsi="Times New Roman" w:cs="Times New Roman"/>
          <w:sz w:val="28"/>
          <w:szCs w:val="28"/>
        </w:rPr>
      </w:pPr>
    </w:p>
    <w:p w:rsidR="00462F15" w:rsidRDefault="00462F15" w:rsidP="00462F15">
      <w:pPr>
        <w:spacing w:after="0" w:line="240" w:lineRule="auto"/>
        <w:ind w:firstLine="454"/>
        <w:jc w:val="right"/>
        <w:rPr>
          <w:rFonts w:ascii="Times New Roman" w:hAnsi="Times New Roman" w:cs="Times New Roman"/>
          <w:sz w:val="28"/>
          <w:szCs w:val="28"/>
        </w:rPr>
      </w:pPr>
      <m:oMath>
        <m:r>
          <w:rPr>
            <w:rFonts w:ascii="Cambria Math" w:hAnsi="Cambria Math" w:cs="Cambria Math"/>
            <w:sz w:val="36"/>
            <w:szCs w:val="36"/>
            <w:lang w:val="en-US"/>
          </w:rPr>
          <m:t>t</m:t>
        </m:r>
        <m:r>
          <m:rPr>
            <m:sty m:val="p"/>
          </m:rPr>
          <w:rPr>
            <w:rFonts w:ascii="Cambria Math" w:hAnsi="Cambria Math" w:cs="Cambria Math"/>
            <w:sz w:val="36"/>
            <w:szCs w:val="36"/>
          </w:rPr>
          <m:t>=</m:t>
        </m:r>
        <m:f>
          <m:fPr>
            <m:ctrlPr>
              <w:rPr>
                <w:rFonts w:ascii="Cambria Math" w:hAnsi="Cambria Math" w:cs="Times New Roman"/>
                <w:sz w:val="36"/>
                <w:szCs w:val="36"/>
              </w:rPr>
            </m:ctrlPr>
          </m:fPr>
          <m:num>
            <m:r>
              <m:rPr>
                <m:sty m:val="p"/>
              </m:rPr>
              <w:rPr>
                <w:rFonts w:ascii="Cambria Math" w:hAnsi="Cambria Math" w:cs="Cambria Math"/>
                <w:sz w:val="36"/>
                <w:szCs w:val="36"/>
              </w:rPr>
              <m:t>|</m:t>
            </m:r>
            <m:sSub>
              <m:sSubPr>
                <m:ctrlPr>
                  <w:rPr>
                    <w:rFonts w:ascii="Cambria Math" w:hAnsi="Cambria Math" w:cs="Cambria Math"/>
                    <w:i/>
                    <w:sz w:val="36"/>
                    <w:szCs w:val="36"/>
                  </w:rPr>
                </m:ctrlPr>
              </m:sSubPr>
              <m:e>
                <m:r>
                  <w:rPr>
                    <w:rFonts w:ascii="Cambria Math" w:hAnsi="Cambria Math" w:cs="Cambria Math"/>
                    <w:sz w:val="36"/>
                    <w:szCs w:val="36"/>
                    <w:lang w:val="en-US"/>
                  </w:rPr>
                  <m:t>X</m:t>
                </m:r>
              </m:e>
              <m:sub>
                <m:sSup>
                  <m:sSupPr>
                    <m:ctrlPr>
                      <w:rPr>
                        <w:rFonts w:ascii="Cambria Math" w:hAnsi="Cambria Math" w:cs="Cambria Math"/>
                        <w:i/>
                        <w:sz w:val="36"/>
                        <w:szCs w:val="36"/>
                      </w:rPr>
                    </m:ctrlPr>
                  </m:sSupPr>
                  <m:e>
                    <m:r>
                      <w:rPr>
                        <w:rFonts w:ascii="Cambria Math" w:hAnsi="Cambria Math" w:cs="Cambria Math"/>
                        <w:sz w:val="36"/>
                        <w:szCs w:val="36"/>
                      </w:rPr>
                      <m:t>ср</m:t>
                    </m:r>
                  </m:e>
                  <m:sup>
                    <m:r>
                      <w:rPr>
                        <w:rFonts w:ascii="Cambria Math" w:hAnsi="Cambria Math" w:cs="Cambria Math"/>
                        <w:sz w:val="36"/>
                        <w:szCs w:val="36"/>
                      </w:rPr>
                      <m:t>1</m:t>
                    </m:r>
                  </m:sup>
                </m:sSup>
              </m:sub>
            </m:sSub>
            <m:r>
              <w:rPr>
                <w:rFonts w:ascii="Cambria Math" w:hAnsi="Cambria Math" w:cs="Cambria Math"/>
                <w:sz w:val="36"/>
                <w:szCs w:val="36"/>
              </w:rPr>
              <m:t>-</m:t>
            </m:r>
            <m:sSub>
              <m:sSubPr>
                <m:ctrlPr>
                  <w:rPr>
                    <w:rFonts w:ascii="Cambria Math" w:hAnsi="Cambria Math" w:cs="Cambria Math"/>
                    <w:i/>
                    <w:sz w:val="36"/>
                    <w:szCs w:val="36"/>
                  </w:rPr>
                </m:ctrlPr>
              </m:sSubPr>
              <m:e>
                <m:r>
                  <w:rPr>
                    <w:rFonts w:ascii="Cambria Math" w:hAnsi="Cambria Math" w:cs="Cambria Math"/>
                    <w:sz w:val="36"/>
                    <w:szCs w:val="36"/>
                    <w:lang w:val="en-US"/>
                  </w:rPr>
                  <m:t>X</m:t>
                </m:r>
              </m:e>
              <m:sub>
                <m:sSup>
                  <m:sSupPr>
                    <m:ctrlPr>
                      <w:rPr>
                        <w:rFonts w:ascii="Cambria Math" w:hAnsi="Cambria Math" w:cs="Cambria Math"/>
                        <w:i/>
                        <w:sz w:val="36"/>
                        <w:szCs w:val="36"/>
                      </w:rPr>
                    </m:ctrlPr>
                  </m:sSupPr>
                  <m:e>
                    <m:r>
                      <w:rPr>
                        <w:rFonts w:ascii="Cambria Math" w:hAnsi="Cambria Math" w:cs="Cambria Math"/>
                        <w:sz w:val="36"/>
                        <w:szCs w:val="36"/>
                      </w:rPr>
                      <m:t>ср</m:t>
                    </m:r>
                  </m:e>
                  <m:sup>
                    <m:r>
                      <w:rPr>
                        <w:rFonts w:ascii="Cambria Math" w:hAnsi="Cambria Math" w:cs="Cambria Math"/>
                        <w:sz w:val="36"/>
                        <w:szCs w:val="36"/>
                      </w:rPr>
                      <m:t>2</m:t>
                    </m:r>
                  </m:sup>
                </m:sSup>
              </m:sub>
            </m:sSub>
            <m:r>
              <w:rPr>
                <w:rFonts w:ascii="Cambria Math" w:hAnsi="Cambria Math" w:cs="Cambria Math"/>
                <w:sz w:val="36"/>
                <w:szCs w:val="36"/>
              </w:rPr>
              <m:t>|</m:t>
            </m:r>
          </m:num>
          <m:den>
            <m:rad>
              <m:radPr>
                <m:degHide m:val="1"/>
                <m:ctrlPr>
                  <w:rPr>
                    <w:rFonts w:ascii="Cambria Math" w:hAnsi="Cambria Math" w:cs="Times New Roman"/>
                    <w:sz w:val="36"/>
                    <w:szCs w:val="36"/>
                  </w:rPr>
                </m:ctrlPr>
              </m:radPr>
              <m:deg/>
              <m:e>
                <m:sSup>
                  <m:sSupPr>
                    <m:ctrlPr>
                      <w:rPr>
                        <w:rFonts w:ascii="Cambria Math" w:hAnsi="Cambria Math" w:cs="Times New Roman"/>
                        <w:sz w:val="36"/>
                        <w:szCs w:val="36"/>
                      </w:rPr>
                    </m:ctrlPr>
                  </m:sSupPr>
                  <m:e>
                    <m:sSub>
                      <m:sSubPr>
                        <m:ctrlPr>
                          <w:rPr>
                            <w:rFonts w:ascii="Cambria Math" w:hAnsi="Cambria Math" w:cs="Times New Roman"/>
                            <w:sz w:val="36"/>
                            <w:szCs w:val="36"/>
                          </w:rPr>
                        </m:ctrlPr>
                      </m:sSubPr>
                      <m:e>
                        <m:r>
                          <m:rPr>
                            <m:sty m:val="p"/>
                          </m:rPr>
                          <w:rPr>
                            <w:rFonts w:ascii="Cambria Math" w:hAnsi="Cambria Math" w:cs="Times New Roman"/>
                            <w:sz w:val="36"/>
                            <w:szCs w:val="36"/>
                          </w:rPr>
                          <m:t>m</m:t>
                        </m:r>
                      </m:e>
                      <m:sub>
                        <m:r>
                          <m:rPr>
                            <m:sty m:val="p"/>
                          </m:rPr>
                          <w:rPr>
                            <w:rFonts w:ascii="Cambria Math" w:hAnsi="Cambria Math" w:cs="Times New Roman"/>
                            <w:sz w:val="36"/>
                            <w:szCs w:val="36"/>
                          </w:rPr>
                          <m:t>1</m:t>
                        </m:r>
                      </m:sub>
                    </m:sSub>
                  </m:e>
                  <m:sup>
                    <m:r>
                      <m:rPr>
                        <m:sty m:val="p"/>
                      </m:rPr>
                      <w:rPr>
                        <w:rFonts w:ascii="Cambria Math" w:hAnsi="Cambria Math" w:cs="Cambria Math"/>
                        <w:sz w:val="36"/>
                        <w:szCs w:val="36"/>
                      </w:rPr>
                      <m:t>2</m:t>
                    </m:r>
                  </m:sup>
                </m:sSup>
                <m:r>
                  <m:rPr>
                    <m:sty m:val="p"/>
                  </m:rPr>
                  <w:rPr>
                    <w:rFonts w:ascii="Cambria Math" w:hAnsi="Cambria Math" w:cs="Cambria Math"/>
                    <w:sz w:val="36"/>
                    <w:szCs w:val="36"/>
                  </w:rPr>
                  <m:t>+</m:t>
                </m:r>
                <m:sSup>
                  <m:sSupPr>
                    <m:ctrlPr>
                      <w:rPr>
                        <w:rFonts w:ascii="Cambria Math" w:hAnsi="Cambria Math" w:cs="Times New Roman"/>
                        <w:sz w:val="36"/>
                        <w:szCs w:val="36"/>
                      </w:rPr>
                    </m:ctrlPr>
                  </m:sSupPr>
                  <m:e>
                    <m:sSub>
                      <m:sSubPr>
                        <m:ctrlPr>
                          <w:rPr>
                            <w:rFonts w:ascii="Cambria Math" w:hAnsi="Cambria Math" w:cs="Times New Roman"/>
                            <w:sz w:val="36"/>
                            <w:szCs w:val="36"/>
                          </w:rPr>
                        </m:ctrlPr>
                      </m:sSubPr>
                      <m:e>
                        <m:r>
                          <m:rPr>
                            <m:sty m:val="p"/>
                          </m:rPr>
                          <w:rPr>
                            <w:rFonts w:ascii="Cambria Math" w:hAnsi="Cambria Math" w:cs="Times New Roman"/>
                            <w:sz w:val="36"/>
                            <w:szCs w:val="36"/>
                          </w:rPr>
                          <m:t>m</m:t>
                        </m:r>
                      </m:e>
                      <m:sub>
                        <m:r>
                          <m:rPr>
                            <m:sty m:val="p"/>
                          </m:rPr>
                          <w:rPr>
                            <w:rFonts w:ascii="Cambria Math" w:hAnsi="Cambria Math" w:cs="Times New Roman"/>
                            <w:sz w:val="36"/>
                            <w:szCs w:val="36"/>
                          </w:rPr>
                          <m:t>2</m:t>
                        </m:r>
                      </m:sub>
                    </m:sSub>
                  </m:e>
                  <m:sup>
                    <m:r>
                      <m:rPr>
                        <m:sty m:val="p"/>
                      </m:rPr>
                      <w:rPr>
                        <w:rFonts w:ascii="Cambria Math" w:hAnsi="Cambria Math" w:cs="Cambria Math"/>
                        <w:sz w:val="36"/>
                        <w:szCs w:val="36"/>
                      </w:rPr>
                      <m:t>2</m:t>
                    </m:r>
                  </m:sup>
                </m:sSup>
                <m:r>
                  <m:rPr>
                    <m:sty m:val="p"/>
                  </m:rPr>
                  <w:rPr>
                    <w:rFonts w:ascii="Cambria Math" w:hAnsi="Cambria Math" w:cs="Cambria Math"/>
                    <w:sz w:val="36"/>
                    <w:szCs w:val="36"/>
                  </w:rPr>
                  <m:t xml:space="preserve"> </m:t>
                </m:r>
              </m:e>
            </m:rad>
          </m:den>
        </m:f>
      </m:oMath>
      <w:r>
        <w:rPr>
          <w:rFonts w:ascii="Times New Roman" w:eastAsiaTheme="minorEastAsia" w:hAnsi="Times New Roman" w:cs="Times New Roman"/>
          <w:sz w:val="28"/>
          <w:szCs w:val="28"/>
        </w:rPr>
        <w:t xml:space="preserve">                                                        (5)</w:t>
      </w:r>
    </w:p>
    <w:p w:rsidR="00A6669F" w:rsidRDefault="00A6669F" w:rsidP="002418A4">
      <w:pPr>
        <w:spacing w:after="0" w:line="240" w:lineRule="auto"/>
        <w:ind w:firstLine="454"/>
        <w:jc w:val="both"/>
        <w:rPr>
          <w:rFonts w:ascii="Times New Roman" w:hAnsi="Times New Roman" w:cs="Times New Roman"/>
          <w:sz w:val="28"/>
          <w:szCs w:val="28"/>
        </w:rPr>
      </w:pPr>
    </w:p>
    <w:p w:rsidR="002418A4" w:rsidRDefault="002418A4" w:rsidP="002418A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Для вычисления стандартной ошибки применялась следующая формула (6): </w:t>
      </w:r>
    </w:p>
    <w:p w:rsidR="00462F15" w:rsidRDefault="00462F15" w:rsidP="002418A4">
      <w:pPr>
        <w:spacing w:after="0" w:line="240" w:lineRule="auto"/>
        <w:ind w:firstLine="454"/>
        <w:jc w:val="both"/>
        <w:rPr>
          <w:rFonts w:ascii="Times New Roman" w:hAnsi="Times New Roman" w:cs="Times New Roman"/>
          <w:sz w:val="28"/>
          <w:szCs w:val="28"/>
        </w:rPr>
      </w:pPr>
    </w:p>
    <w:p w:rsidR="002418A4" w:rsidRDefault="002418A4" w:rsidP="002418A4">
      <w:pPr>
        <w:spacing w:after="0" w:line="240" w:lineRule="auto"/>
        <w:ind w:firstLine="454"/>
        <w:jc w:val="right"/>
        <w:rPr>
          <w:rFonts w:ascii="Times New Roman" w:eastAsiaTheme="minorEastAsia" w:hAnsi="Times New Roman" w:cs="Times New Roman"/>
          <w:sz w:val="28"/>
          <w:szCs w:val="28"/>
        </w:rPr>
      </w:pPr>
      <m:oMath>
        <m:r>
          <w:rPr>
            <w:rFonts w:ascii="Cambria Math" w:hAnsi="Cambria Math" w:cs="Times New Roman"/>
            <w:sz w:val="36"/>
            <w:szCs w:val="36"/>
          </w:rPr>
          <m:t xml:space="preserve">m= </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S</m:t>
                </m:r>
              </m:e>
              <m:sub>
                <m:r>
                  <w:rPr>
                    <w:rFonts w:ascii="Cambria Math" w:hAnsi="Cambria Math" w:cs="Times New Roman"/>
                    <w:sz w:val="36"/>
                    <w:szCs w:val="36"/>
                  </w:rPr>
                  <m:t>d</m:t>
                </m:r>
              </m:sub>
            </m:sSub>
          </m:num>
          <m:den>
            <m:rad>
              <m:radPr>
                <m:degHide m:val="1"/>
                <m:ctrlPr>
                  <w:rPr>
                    <w:rFonts w:ascii="Cambria Math" w:hAnsi="Cambria Math" w:cs="Times New Roman"/>
                    <w:i/>
                    <w:sz w:val="36"/>
                    <w:szCs w:val="36"/>
                  </w:rPr>
                </m:ctrlPr>
              </m:radPr>
              <m:deg/>
              <m:e>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ср</m:t>
                    </m:r>
                  </m:sub>
                </m:sSub>
              </m:e>
            </m:rad>
          </m:den>
        </m:f>
      </m:oMath>
      <w:r>
        <w:rPr>
          <w:rFonts w:ascii="Times New Roman" w:eastAsiaTheme="minorEastAsia" w:hAnsi="Times New Roman" w:cs="Times New Roman"/>
          <w:sz w:val="28"/>
          <w:szCs w:val="28"/>
        </w:rPr>
        <w:t xml:space="preserve">                                                             (6)</w:t>
      </w:r>
    </w:p>
    <w:p w:rsidR="002418A4" w:rsidRPr="00036DA9" w:rsidRDefault="002418A4" w:rsidP="002418A4">
      <w:pPr>
        <w:spacing w:after="0" w:line="240" w:lineRule="auto"/>
        <w:ind w:firstLine="454"/>
        <w:jc w:val="both"/>
        <w:rPr>
          <w:rFonts w:ascii="Times New Roman" w:hAnsi="Times New Roman" w:cs="Times New Roman"/>
          <w:sz w:val="28"/>
          <w:szCs w:val="28"/>
        </w:rPr>
      </w:pPr>
    </w:p>
    <w:p w:rsidR="002418A4" w:rsidRDefault="002418A4" w:rsidP="002418A4">
      <w:pPr>
        <w:spacing w:after="0" w:line="240" w:lineRule="auto"/>
        <w:ind w:firstLine="454"/>
        <w:jc w:val="both"/>
        <w:rPr>
          <w:rFonts w:ascii="Times New Roman" w:hAnsi="Times New Roman" w:cs="Times New Roman"/>
          <w:sz w:val="28"/>
          <w:szCs w:val="28"/>
        </w:rPr>
      </w:pPr>
      <w:r w:rsidRPr="00596DC0">
        <w:rPr>
          <w:rFonts w:ascii="Times New Roman" w:hAnsi="Times New Roman" w:cs="Times New Roman"/>
          <w:sz w:val="28"/>
          <w:szCs w:val="28"/>
        </w:rPr>
        <w:t>В таблице критических значений t-критерия Стьюдента</w:t>
      </w:r>
      <w:r>
        <w:rPr>
          <w:rFonts w:ascii="Times New Roman" w:hAnsi="Times New Roman" w:cs="Times New Roman"/>
          <w:sz w:val="28"/>
          <w:szCs w:val="28"/>
        </w:rPr>
        <w:t xml:space="preserve"> нашли </w:t>
      </w:r>
      <w:r w:rsidRPr="00596DC0">
        <w:rPr>
          <w:rFonts w:ascii="Times New Roman" w:hAnsi="Times New Roman" w:cs="Times New Roman"/>
          <w:sz w:val="28"/>
          <w:szCs w:val="28"/>
        </w:rPr>
        <w:t>t-критическое</w:t>
      </w:r>
      <w:r w:rsidRPr="00C03D54">
        <w:rPr>
          <w:rFonts w:ascii="Times New Roman" w:hAnsi="Times New Roman" w:cs="Times New Roman"/>
          <w:sz w:val="28"/>
          <w:szCs w:val="28"/>
        </w:rPr>
        <w:t xml:space="preserve"> </w:t>
      </w:r>
      <w:r>
        <w:rPr>
          <w:rFonts w:ascii="Times New Roman" w:hAnsi="Times New Roman" w:cs="Times New Roman"/>
          <w:sz w:val="28"/>
          <w:szCs w:val="28"/>
        </w:rPr>
        <w:t xml:space="preserve">на пересечении строки со значением степени свободы и столбца со значением </w:t>
      </w:r>
      <w:r>
        <w:rPr>
          <w:rFonts w:ascii="Times New Roman" w:eastAsia="Times New Roman" w:hAnsi="Times New Roman" w:cs="Times New Roman"/>
          <w:bCs/>
          <w:iCs/>
          <w:color w:val="000000"/>
          <w:sz w:val="28"/>
          <w:szCs w:val="28"/>
          <w:lang w:eastAsia="ru-RU"/>
        </w:rPr>
        <w:t>уровня</w:t>
      </w:r>
      <w:r w:rsidRPr="00C03D54">
        <w:rPr>
          <w:rFonts w:ascii="Times New Roman" w:eastAsia="Times New Roman" w:hAnsi="Times New Roman" w:cs="Times New Roman"/>
          <w:bCs/>
          <w:iCs/>
          <w:color w:val="000000"/>
          <w:sz w:val="28"/>
          <w:szCs w:val="28"/>
          <w:lang w:eastAsia="ru-RU"/>
        </w:rPr>
        <w:t xml:space="preserve"> значимос</w:t>
      </w:r>
      <w:r w:rsidRPr="00A84071">
        <w:rPr>
          <w:rFonts w:ascii="Times New Roman" w:eastAsia="Times New Roman" w:hAnsi="Times New Roman" w:cs="Times New Roman"/>
          <w:bCs/>
          <w:iCs/>
          <w:color w:val="000000"/>
          <w:sz w:val="28"/>
          <w:szCs w:val="28"/>
          <w:lang w:eastAsia="ru-RU"/>
        </w:rPr>
        <w:t>ти</w:t>
      </w:r>
      <w:r w:rsidRPr="00C03D54">
        <w:rPr>
          <w:rFonts w:ascii="Times New Roman" w:eastAsia="Times New Roman" w:hAnsi="Times New Roman" w:cs="Times New Roman"/>
          <w:bCs/>
          <w:iCs/>
          <w:color w:val="000000"/>
          <w:sz w:val="28"/>
          <w:szCs w:val="28"/>
          <w:lang w:eastAsia="ru-RU"/>
        </w:rPr>
        <w:t xml:space="preserve"> </w:t>
      </w:r>
      <w:r w:rsidRPr="00A84071">
        <w:rPr>
          <w:rFonts w:ascii="Times New Roman" w:eastAsia="Times New Roman" w:hAnsi="Times New Roman" w:cs="Times New Roman"/>
          <w:bCs/>
          <w:iCs/>
          <w:color w:val="000000"/>
          <w:sz w:val="28"/>
          <w:szCs w:val="28"/>
          <w:lang w:eastAsia="ru-RU"/>
        </w:rPr>
        <w:t>α</w:t>
      </w:r>
      <w:r>
        <w:rPr>
          <w:rFonts w:ascii="Times New Roman" w:hAnsi="Times New Roman" w:cs="Times New Roman"/>
          <w:sz w:val="28"/>
          <w:szCs w:val="28"/>
        </w:rPr>
        <w:t xml:space="preserve">, и сравнили его с </w:t>
      </w:r>
      <w:r w:rsidRPr="00A84071">
        <w:rPr>
          <w:rFonts w:ascii="Times New Roman" w:eastAsia="Times New Roman" w:hAnsi="Times New Roman" w:cs="Times New Roman"/>
          <w:bCs/>
          <w:iCs/>
          <w:color w:val="000000"/>
          <w:sz w:val="28"/>
          <w:szCs w:val="28"/>
          <w:lang w:eastAsia="ru-RU"/>
        </w:rPr>
        <w:t>t-вычисляем</w:t>
      </w:r>
      <w:r w:rsidRPr="00596DC0">
        <w:rPr>
          <w:rFonts w:ascii="Times New Roman" w:eastAsia="Times New Roman" w:hAnsi="Times New Roman" w:cs="Times New Roman"/>
          <w:bCs/>
          <w:iCs/>
          <w:color w:val="000000"/>
          <w:sz w:val="28"/>
          <w:szCs w:val="28"/>
          <w:lang w:eastAsia="ru-RU"/>
        </w:rPr>
        <w:t>ым</w:t>
      </w:r>
      <w:r>
        <w:rPr>
          <w:rFonts w:ascii="Times New Roman" w:eastAsia="Times New Roman" w:hAnsi="Times New Roman" w:cs="Times New Roman"/>
          <w:bCs/>
          <w:iCs/>
          <w:color w:val="000000"/>
          <w:sz w:val="28"/>
          <w:szCs w:val="28"/>
          <w:lang w:eastAsia="ru-RU"/>
        </w:rPr>
        <w:t xml:space="preserve">, отрицательное значение которого учитывать нет необходимости, так как важен только модуль, т.е. его абсолютное значение. Сравнение показало, что </w:t>
      </w:r>
      <w:r w:rsidRPr="00596DC0">
        <w:rPr>
          <w:rFonts w:ascii="Times New Roman" w:eastAsia="Times New Roman" w:hAnsi="Times New Roman" w:cs="Times New Roman"/>
          <w:bCs/>
          <w:iCs/>
          <w:color w:val="000000"/>
          <w:sz w:val="28"/>
          <w:szCs w:val="28"/>
          <w:lang w:eastAsia="ru-RU"/>
        </w:rPr>
        <w:t>0,00125&lt;1,987</w:t>
      </w:r>
      <w:r>
        <w:rPr>
          <w:rFonts w:ascii="Times New Roman" w:eastAsia="Times New Roman" w:hAnsi="Times New Roman" w:cs="Times New Roman"/>
          <w:bCs/>
          <w:iCs/>
          <w:color w:val="000000"/>
          <w:sz w:val="28"/>
          <w:szCs w:val="28"/>
          <w:lang w:eastAsia="ru-RU"/>
        </w:rPr>
        <w:t xml:space="preserve">, т.е. </w:t>
      </w:r>
      <w:r w:rsidRPr="00A84071">
        <w:rPr>
          <w:rFonts w:ascii="Times New Roman" w:eastAsia="Times New Roman" w:hAnsi="Times New Roman" w:cs="Times New Roman"/>
          <w:bCs/>
          <w:iCs/>
          <w:color w:val="000000"/>
          <w:sz w:val="28"/>
          <w:szCs w:val="28"/>
          <w:lang w:eastAsia="ru-RU"/>
        </w:rPr>
        <w:t>t-выч</w:t>
      </w:r>
      <w:r>
        <w:rPr>
          <w:rFonts w:ascii="Times New Roman" w:eastAsia="Times New Roman" w:hAnsi="Times New Roman" w:cs="Times New Roman"/>
          <w:bCs/>
          <w:iCs/>
          <w:color w:val="000000"/>
          <w:sz w:val="28"/>
          <w:szCs w:val="28"/>
          <w:lang w:eastAsia="ru-RU"/>
        </w:rPr>
        <w:t>исляемое меньше</w:t>
      </w:r>
      <w:r w:rsidRPr="007365A2">
        <w:rPr>
          <w:rFonts w:ascii="Times New Roman" w:eastAsia="Times New Roman" w:hAnsi="Times New Roman" w:cs="Times New Roman"/>
          <w:bCs/>
          <w:iCs/>
          <w:color w:val="000000"/>
          <w:sz w:val="28"/>
          <w:szCs w:val="28"/>
          <w:lang w:eastAsia="ru-RU"/>
        </w:rPr>
        <w:t xml:space="preserve"> </w:t>
      </w:r>
      <w:r w:rsidRPr="00596DC0">
        <w:rPr>
          <w:rFonts w:ascii="Times New Roman" w:hAnsi="Times New Roman" w:cs="Times New Roman"/>
          <w:sz w:val="28"/>
          <w:szCs w:val="28"/>
        </w:rPr>
        <w:t>t-крит</w:t>
      </w:r>
      <w:r>
        <w:rPr>
          <w:rFonts w:ascii="Times New Roman" w:hAnsi="Times New Roman" w:cs="Times New Roman"/>
          <w:sz w:val="28"/>
          <w:szCs w:val="28"/>
        </w:rPr>
        <w:t>ического. Следовательно, была подтверждена нулевая гипотеза Н</w:t>
      </w:r>
      <w:r w:rsidRPr="0049154D">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sidRPr="0049154D">
        <w:rPr>
          <w:rFonts w:ascii="Times New Roman" w:hAnsi="Times New Roman" w:cs="Times New Roman"/>
          <w:sz w:val="28"/>
          <w:szCs w:val="28"/>
        </w:rPr>
        <w:t xml:space="preserve">– результаты </w:t>
      </w:r>
      <w:r>
        <w:rPr>
          <w:rFonts w:ascii="Times New Roman" w:hAnsi="Times New Roman" w:cs="Times New Roman"/>
          <w:sz w:val="28"/>
          <w:szCs w:val="28"/>
        </w:rPr>
        <w:t>обеих групп на контрольном этапе опытно-экспериментальной работы значимо не различаются, и являются примерно одинаковыми. Это позволяет сделать вывод, что изменения в результатах анкетирования на контрольном этапе, произошедшие благодаря формирующему этапу опытно-экспериментальной работы, являются статистически значимыми с вероятностью не менее 95%.</w:t>
      </w:r>
    </w:p>
    <w:p w:rsidR="00015286" w:rsidRDefault="00015286"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Для </w:t>
      </w:r>
      <w:r w:rsidRPr="00776A69">
        <w:rPr>
          <w:rFonts w:ascii="Times New Roman" w:hAnsi="Times New Roman" w:cs="Times New Roman"/>
          <w:i/>
          <w:sz w:val="28"/>
          <w:szCs w:val="28"/>
        </w:rPr>
        <w:t xml:space="preserve">статистической проверки значимости различий в полученных результатах экспериментальной группы на констатирующем и контрольном этапах </w:t>
      </w:r>
      <w:r w:rsidR="007A12AE" w:rsidRPr="007A12AE">
        <w:rPr>
          <w:rFonts w:ascii="Times New Roman" w:hAnsi="Times New Roman" w:cs="Times New Roman"/>
          <w:i/>
          <w:sz w:val="28"/>
          <w:szCs w:val="28"/>
        </w:rPr>
        <w:t>опытно-экспериментальной работы</w:t>
      </w:r>
      <w:r>
        <w:rPr>
          <w:rFonts w:ascii="Times New Roman" w:hAnsi="Times New Roman" w:cs="Times New Roman"/>
          <w:sz w:val="28"/>
          <w:szCs w:val="28"/>
        </w:rPr>
        <w:t>, сначала были сформулированы нулевая гипотеза Н</w:t>
      </w:r>
      <w:r w:rsidRPr="0049154D">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sidRPr="0049154D">
        <w:rPr>
          <w:rFonts w:ascii="Times New Roman" w:hAnsi="Times New Roman" w:cs="Times New Roman"/>
          <w:sz w:val="28"/>
          <w:szCs w:val="28"/>
        </w:rPr>
        <w:t xml:space="preserve">– </w:t>
      </w:r>
      <w:r w:rsidRPr="00DF3079">
        <w:rPr>
          <w:rFonts w:ascii="Times New Roman" w:hAnsi="Times New Roman" w:cs="Times New Roman"/>
          <w:sz w:val="28"/>
          <w:szCs w:val="28"/>
        </w:rPr>
        <w:t xml:space="preserve">результаты на </w:t>
      </w:r>
      <w:r>
        <w:rPr>
          <w:rFonts w:ascii="Times New Roman" w:hAnsi="Times New Roman" w:cs="Times New Roman"/>
          <w:sz w:val="28"/>
          <w:szCs w:val="28"/>
        </w:rPr>
        <w:t>контрольном</w:t>
      </w:r>
      <w:r w:rsidRPr="00DF3079">
        <w:rPr>
          <w:rFonts w:ascii="Times New Roman" w:hAnsi="Times New Roman" w:cs="Times New Roman"/>
          <w:sz w:val="28"/>
          <w:szCs w:val="28"/>
        </w:rPr>
        <w:t xml:space="preserve"> этапе </w:t>
      </w:r>
      <w:r w:rsidR="007A12AE">
        <w:rPr>
          <w:rFonts w:ascii="Times New Roman" w:hAnsi="Times New Roman" w:cs="Times New Roman"/>
          <w:sz w:val="28"/>
          <w:szCs w:val="28"/>
        </w:rPr>
        <w:t>опытно-экспериментальной работы</w:t>
      </w:r>
      <w:r w:rsidR="007A12AE" w:rsidRPr="00DF3079">
        <w:rPr>
          <w:rFonts w:ascii="Times New Roman" w:hAnsi="Times New Roman" w:cs="Times New Roman"/>
          <w:sz w:val="28"/>
          <w:szCs w:val="28"/>
        </w:rPr>
        <w:t xml:space="preserve"> </w:t>
      </w:r>
      <w:r w:rsidRPr="00DF3079">
        <w:rPr>
          <w:rFonts w:ascii="Times New Roman" w:hAnsi="Times New Roman" w:cs="Times New Roman"/>
          <w:sz w:val="28"/>
          <w:szCs w:val="28"/>
        </w:rPr>
        <w:t xml:space="preserve">значимо не отличаются от результатов </w:t>
      </w:r>
      <w:r>
        <w:rPr>
          <w:rFonts w:ascii="Times New Roman" w:hAnsi="Times New Roman" w:cs="Times New Roman"/>
          <w:sz w:val="28"/>
          <w:szCs w:val="28"/>
        </w:rPr>
        <w:t>констатирующего</w:t>
      </w:r>
      <w:r w:rsidRPr="00DF3079">
        <w:rPr>
          <w:rFonts w:ascii="Times New Roman" w:hAnsi="Times New Roman" w:cs="Times New Roman"/>
          <w:sz w:val="28"/>
          <w:szCs w:val="28"/>
        </w:rPr>
        <w:t xml:space="preserve"> этапа</w:t>
      </w:r>
      <w:r>
        <w:rPr>
          <w:rFonts w:ascii="Times New Roman" w:hAnsi="Times New Roman" w:cs="Times New Roman"/>
          <w:sz w:val="28"/>
          <w:szCs w:val="28"/>
        </w:rPr>
        <w:t>, и альтернативная гипотеза Н</w:t>
      </w:r>
      <w:r w:rsidRPr="0049154D">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sidRPr="00DF3079">
        <w:rPr>
          <w:rFonts w:ascii="Times New Roman" w:hAnsi="Times New Roman" w:cs="Times New Roman"/>
          <w:sz w:val="28"/>
          <w:szCs w:val="28"/>
        </w:rPr>
        <w:t xml:space="preserve">результаты на </w:t>
      </w:r>
      <w:r>
        <w:rPr>
          <w:rFonts w:ascii="Times New Roman" w:hAnsi="Times New Roman" w:cs="Times New Roman"/>
          <w:sz w:val="28"/>
          <w:szCs w:val="28"/>
        </w:rPr>
        <w:t>контрольном</w:t>
      </w:r>
      <w:r w:rsidRPr="00DF3079">
        <w:rPr>
          <w:rFonts w:ascii="Times New Roman" w:hAnsi="Times New Roman" w:cs="Times New Roman"/>
          <w:sz w:val="28"/>
          <w:szCs w:val="28"/>
        </w:rPr>
        <w:t xml:space="preserve"> этапе </w:t>
      </w:r>
      <w:r w:rsidR="007A12AE">
        <w:rPr>
          <w:rFonts w:ascii="Times New Roman" w:hAnsi="Times New Roman" w:cs="Times New Roman"/>
          <w:sz w:val="28"/>
          <w:szCs w:val="28"/>
        </w:rPr>
        <w:t>опытно-экспериментальной работы</w:t>
      </w:r>
      <w:r w:rsidR="007A12AE" w:rsidRPr="00DF3079">
        <w:rPr>
          <w:rFonts w:ascii="Times New Roman" w:hAnsi="Times New Roman" w:cs="Times New Roman"/>
          <w:sz w:val="28"/>
          <w:szCs w:val="28"/>
        </w:rPr>
        <w:t xml:space="preserve"> </w:t>
      </w:r>
      <w:r w:rsidRPr="00DF3079">
        <w:rPr>
          <w:rFonts w:ascii="Times New Roman" w:hAnsi="Times New Roman" w:cs="Times New Roman"/>
          <w:sz w:val="28"/>
          <w:szCs w:val="28"/>
        </w:rPr>
        <w:t xml:space="preserve">значимо отличаются от результатов </w:t>
      </w:r>
      <w:r>
        <w:rPr>
          <w:rFonts w:ascii="Times New Roman" w:hAnsi="Times New Roman" w:cs="Times New Roman"/>
          <w:sz w:val="28"/>
          <w:szCs w:val="28"/>
        </w:rPr>
        <w:t>констатирующего</w:t>
      </w:r>
      <w:r w:rsidRPr="00DF3079">
        <w:rPr>
          <w:rFonts w:ascii="Times New Roman" w:hAnsi="Times New Roman" w:cs="Times New Roman"/>
          <w:sz w:val="28"/>
          <w:szCs w:val="28"/>
        </w:rPr>
        <w:t xml:space="preserve"> этапа</w:t>
      </w:r>
      <w:r>
        <w:rPr>
          <w:rFonts w:ascii="Times New Roman" w:hAnsi="Times New Roman" w:cs="Times New Roman"/>
          <w:sz w:val="28"/>
          <w:szCs w:val="28"/>
        </w:rPr>
        <w:t>. Условия для принятия одной гипотезы и отвержения другой сформулированы следующим образом:</w:t>
      </w:r>
    </w:p>
    <w:p w:rsidR="00015286" w:rsidRDefault="00015286" w:rsidP="000D6D66">
      <w:pPr>
        <w:spacing w:after="0" w:line="240" w:lineRule="auto"/>
        <w:ind w:firstLine="454"/>
        <w:jc w:val="both"/>
        <w:rPr>
          <w:rFonts w:ascii="Times New Roman" w:hAnsi="Times New Roman" w:cs="Times New Roman"/>
          <w:sz w:val="28"/>
          <w:szCs w:val="28"/>
          <w:vertAlign w:val="subscript"/>
        </w:rPr>
      </w:pPr>
      <w:r>
        <w:rPr>
          <w:rFonts w:ascii="Times New Roman" w:hAnsi="Times New Roman" w:cs="Times New Roman"/>
          <w:sz w:val="28"/>
          <w:szCs w:val="28"/>
        </w:rPr>
        <w:t xml:space="preserve">если </w:t>
      </w:r>
      <w:r w:rsidRPr="00A84071">
        <w:rPr>
          <w:rFonts w:ascii="Times New Roman" w:eastAsia="Times New Roman" w:hAnsi="Times New Roman" w:cs="Times New Roman"/>
          <w:bCs/>
          <w:iCs/>
          <w:color w:val="000000"/>
          <w:sz w:val="28"/>
          <w:szCs w:val="28"/>
          <w:lang w:eastAsia="ru-RU"/>
        </w:rPr>
        <w:t>t-выч</w:t>
      </w:r>
      <w:r>
        <w:rPr>
          <w:rFonts w:ascii="Times New Roman" w:eastAsia="Times New Roman" w:hAnsi="Times New Roman" w:cs="Times New Roman"/>
          <w:bCs/>
          <w:iCs/>
          <w:color w:val="000000"/>
          <w:sz w:val="28"/>
          <w:szCs w:val="28"/>
          <w:lang w:eastAsia="ru-RU"/>
        </w:rPr>
        <w:t xml:space="preserve"> </w:t>
      </w:r>
      <w:r w:rsidRPr="007365A2">
        <w:rPr>
          <w:rFonts w:ascii="Times New Roman" w:eastAsia="Times New Roman" w:hAnsi="Times New Roman" w:cs="Times New Roman"/>
          <w:bCs/>
          <w:iCs/>
          <w:color w:val="000000"/>
          <w:sz w:val="28"/>
          <w:szCs w:val="28"/>
          <w:lang w:eastAsia="ru-RU"/>
        </w:rPr>
        <w:t xml:space="preserve">&lt; </w:t>
      </w:r>
      <w:r w:rsidRPr="00596DC0">
        <w:rPr>
          <w:rFonts w:ascii="Times New Roman" w:hAnsi="Times New Roman" w:cs="Times New Roman"/>
          <w:sz w:val="28"/>
          <w:szCs w:val="28"/>
        </w:rPr>
        <w:t>t-крит</w:t>
      </w:r>
      <w:r>
        <w:rPr>
          <w:rFonts w:ascii="Times New Roman" w:hAnsi="Times New Roman" w:cs="Times New Roman"/>
          <w:sz w:val="28"/>
          <w:szCs w:val="28"/>
        </w:rPr>
        <w:t>, то принимается Н</w:t>
      </w:r>
      <w:r w:rsidRPr="0049154D">
        <w:rPr>
          <w:rFonts w:ascii="Times New Roman" w:hAnsi="Times New Roman" w:cs="Times New Roman"/>
          <w:sz w:val="28"/>
          <w:szCs w:val="28"/>
          <w:vertAlign w:val="subscript"/>
        </w:rPr>
        <w:t>0</w:t>
      </w:r>
      <w:r>
        <w:rPr>
          <w:rFonts w:ascii="Times New Roman" w:hAnsi="Times New Roman" w:cs="Times New Roman"/>
          <w:sz w:val="28"/>
          <w:szCs w:val="28"/>
          <w:vertAlign w:val="subscript"/>
        </w:rPr>
        <w:t>,</w:t>
      </w:r>
    </w:p>
    <w:p w:rsidR="00015286" w:rsidRPr="007365A2" w:rsidRDefault="00015286"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если </w:t>
      </w:r>
      <w:r w:rsidRPr="00A84071">
        <w:rPr>
          <w:rFonts w:ascii="Times New Roman" w:eastAsia="Times New Roman" w:hAnsi="Times New Roman" w:cs="Times New Roman"/>
          <w:bCs/>
          <w:iCs/>
          <w:color w:val="000000"/>
          <w:sz w:val="28"/>
          <w:szCs w:val="28"/>
          <w:lang w:eastAsia="ru-RU"/>
        </w:rPr>
        <w:t>t-выч</w:t>
      </w:r>
      <w:r>
        <w:rPr>
          <w:rFonts w:ascii="Times New Roman" w:eastAsia="Times New Roman" w:hAnsi="Times New Roman" w:cs="Times New Roman"/>
          <w:bCs/>
          <w:iCs/>
          <w:color w:val="000000"/>
          <w:sz w:val="28"/>
          <w:szCs w:val="28"/>
          <w:lang w:eastAsia="ru-RU"/>
        </w:rPr>
        <w:t xml:space="preserve"> </w:t>
      </w:r>
      <w:r w:rsidRPr="007365A2">
        <w:rPr>
          <w:rFonts w:ascii="Times New Roman" w:eastAsia="Times New Roman" w:hAnsi="Times New Roman" w:cs="Times New Roman"/>
          <w:bCs/>
          <w:iCs/>
          <w:color w:val="000000"/>
          <w:sz w:val="28"/>
          <w:szCs w:val="28"/>
          <w:lang w:eastAsia="ru-RU"/>
        </w:rPr>
        <w:t xml:space="preserve">≥ </w:t>
      </w:r>
      <w:r w:rsidRPr="00596DC0">
        <w:rPr>
          <w:rFonts w:ascii="Times New Roman" w:hAnsi="Times New Roman" w:cs="Times New Roman"/>
          <w:sz w:val="28"/>
          <w:szCs w:val="28"/>
        </w:rPr>
        <w:t>t-крит</w:t>
      </w:r>
      <w:r>
        <w:rPr>
          <w:rFonts w:ascii="Times New Roman" w:hAnsi="Times New Roman" w:cs="Times New Roman"/>
          <w:sz w:val="28"/>
          <w:szCs w:val="28"/>
        </w:rPr>
        <w:t>, то принимается</w:t>
      </w:r>
      <w:r w:rsidRPr="007365A2">
        <w:rPr>
          <w:rFonts w:ascii="Times New Roman" w:hAnsi="Times New Roman" w:cs="Times New Roman"/>
          <w:sz w:val="28"/>
          <w:szCs w:val="28"/>
        </w:rPr>
        <w:t xml:space="preserve"> </w:t>
      </w:r>
      <w:r>
        <w:rPr>
          <w:rFonts w:ascii="Times New Roman" w:hAnsi="Times New Roman" w:cs="Times New Roman"/>
          <w:sz w:val="28"/>
          <w:szCs w:val="28"/>
        </w:rPr>
        <w:t>Н</w:t>
      </w:r>
      <w:r w:rsidRPr="0049154D">
        <w:rPr>
          <w:rFonts w:ascii="Times New Roman" w:hAnsi="Times New Roman" w:cs="Times New Roman"/>
          <w:sz w:val="28"/>
          <w:szCs w:val="28"/>
          <w:vertAlign w:val="subscript"/>
        </w:rPr>
        <w:t>1</w:t>
      </w:r>
      <w:r w:rsidRPr="007365A2">
        <w:rPr>
          <w:rFonts w:ascii="Times New Roman" w:hAnsi="Times New Roman" w:cs="Times New Roman"/>
          <w:sz w:val="28"/>
          <w:szCs w:val="28"/>
        </w:rPr>
        <w:t>.</w:t>
      </w:r>
    </w:p>
    <w:p w:rsidR="00673D59" w:rsidRPr="00D45349" w:rsidRDefault="00015286" w:rsidP="00673D59">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Далее была проведена проверка результатов на нормальность распределения на обоих этапах. Затем был выбран статистический критерий для проверки гипотез, а именно </w:t>
      </w:r>
      <w:r>
        <w:rPr>
          <w:rFonts w:ascii="Times New Roman" w:hAnsi="Times New Roman" w:cs="Times New Roman"/>
          <w:sz w:val="28"/>
          <w:szCs w:val="28"/>
          <w:lang w:val="en-US"/>
        </w:rPr>
        <w:t>t</w:t>
      </w:r>
      <w:r w:rsidRPr="0049154D">
        <w:rPr>
          <w:rFonts w:ascii="Times New Roman" w:hAnsi="Times New Roman" w:cs="Times New Roman"/>
          <w:sz w:val="28"/>
          <w:szCs w:val="28"/>
        </w:rPr>
        <w:t>-</w:t>
      </w:r>
      <w:r>
        <w:rPr>
          <w:rFonts w:ascii="Times New Roman" w:hAnsi="Times New Roman" w:cs="Times New Roman"/>
          <w:sz w:val="28"/>
          <w:szCs w:val="28"/>
        </w:rPr>
        <w:t xml:space="preserve">критерий Стьюдента для зависимых выборок (для одной и той же выборки). Все необходимые вычисления производились в </w:t>
      </w:r>
      <w:r>
        <w:rPr>
          <w:rFonts w:ascii="Times New Roman" w:hAnsi="Times New Roman" w:cs="Times New Roman"/>
          <w:sz w:val="28"/>
          <w:szCs w:val="28"/>
          <w:lang w:val="en-US"/>
        </w:rPr>
        <w:t>Excel</w:t>
      </w:r>
      <w:r w:rsidR="00673D59">
        <w:rPr>
          <w:rFonts w:ascii="Times New Roman" w:hAnsi="Times New Roman" w:cs="Times New Roman"/>
          <w:sz w:val="28"/>
          <w:szCs w:val="28"/>
        </w:rPr>
        <w:t xml:space="preserve">, и приведены </w:t>
      </w:r>
      <w:r w:rsidR="00673D59" w:rsidRPr="00D45349">
        <w:rPr>
          <w:rFonts w:ascii="Times New Roman" w:hAnsi="Times New Roman" w:cs="Times New Roman"/>
          <w:sz w:val="28"/>
          <w:szCs w:val="28"/>
        </w:rPr>
        <w:t xml:space="preserve">в таблице 13. </w:t>
      </w:r>
    </w:p>
    <w:p w:rsidR="00015286" w:rsidRPr="00D45349" w:rsidRDefault="00015286" w:rsidP="000D6D66">
      <w:pPr>
        <w:spacing w:after="0" w:line="240" w:lineRule="auto"/>
        <w:jc w:val="both"/>
        <w:rPr>
          <w:rFonts w:ascii="Times New Roman" w:hAnsi="Times New Roman" w:cs="Times New Roman"/>
          <w:sz w:val="28"/>
          <w:szCs w:val="28"/>
        </w:rPr>
      </w:pPr>
    </w:p>
    <w:p w:rsidR="00673D59" w:rsidRDefault="00673D59" w:rsidP="00EC14ED">
      <w:pPr>
        <w:spacing w:after="0" w:line="240" w:lineRule="auto"/>
        <w:jc w:val="both"/>
        <w:rPr>
          <w:rFonts w:ascii="Times New Roman" w:hAnsi="Times New Roman" w:cs="Times New Roman"/>
          <w:sz w:val="28"/>
          <w:szCs w:val="28"/>
        </w:rPr>
      </w:pPr>
      <w:r w:rsidRPr="00D45349">
        <w:rPr>
          <w:rFonts w:ascii="Times New Roman" w:hAnsi="Times New Roman" w:cs="Times New Roman"/>
          <w:sz w:val="28"/>
          <w:szCs w:val="28"/>
        </w:rPr>
        <w:t>Таблица 13 – Результат</w:t>
      </w:r>
      <w:r>
        <w:rPr>
          <w:rFonts w:ascii="Times New Roman" w:hAnsi="Times New Roman" w:cs="Times New Roman"/>
          <w:sz w:val="28"/>
          <w:szCs w:val="28"/>
        </w:rPr>
        <w:t xml:space="preserve"> вычисления коэффициента </w:t>
      </w:r>
      <w:r>
        <w:rPr>
          <w:rFonts w:ascii="Times New Roman" w:hAnsi="Times New Roman" w:cs="Times New Roman"/>
          <w:sz w:val="28"/>
          <w:szCs w:val="28"/>
          <w:lang w:val="en-US"/>
        </w:rPr>
        <w:t>t</w:t>
      </w:r>
      <w:r w:rsidRPr="0049154D">
        <w:rPr>
          <w:rFonts w:ascii="Times New Roman" w:hAnsi="Times New Roman" w:cs="Times New Roman"/>
          <w:sz w:val="28"/>
          <w:szCs w:val="28"/>
        </w:rPr>
        <w:t>-</w:t>
      </w:r>
      <w:r>
        <w:rPr>
          <w:rFonts w:ascii="Times New Roman" w:hAnsi="Times New Roman" w:cs="Times New Roman"/>
          <w:sz w:val="28"/>
          <w:szCs w:val="28"/>
        </w:rPr>
        <w:t xml:space="preserve">критерий Стьюдента для зависимых выборок для </w:t>
      </w:r>
      <w:r w:rsidRPr="00633AC6">
        <w:rPr>
          <w:rFonts w:ascii="Times New Roman" w:hAnsi="Times New Roman" w:cs="Times New Roman"/>
          <w:sz w:val="28"/>
          <w:szCs w:val="28"/>
        </w:rPr>
        <w:t>статистической проверки значимости различий в полученных результатах экспериментальной групп</w:t>
      </w:r>
      <w:r>
        <w:rPr>
          <w:rFonts w:ascii="Times New Roman" w:hAnsi="Times New Roman" w:cs="Times New Roman"/>
          <w:sz w:val="28"/>
          <w:szCs w:val="28"/>
        </w:rPr>
        <w:t>ы</w:t>
      </w:r>
      <w:r w:rsidRPr="00633AC6">
        <w:rPr>
          <w:rFonts w:ascii="Times New Roman" w:hAnsi="Times New Roman" w:cs="Times New Roman"/>
          <w:sz w:val="28"/>
          <w:szCs w:val="28"/>
        </w:rPr>
        <w:t xml:space="preserve"> на</w:t>
      </w:r>
      <w:r>
        <w:rPr>
          <w:rFonts w:ascii="Times New Roman" w:hAnsi="Times New Roman" w:cs="Times New Roman"/>
          <w:sz w:val="28"/>
          <w:szCs w:val="28"/>
        </w:rPr>
        <w:t xml:space="preserve"> констатирующем и контрольном этапах</w:t>
      </w:r>
    </w:p>
    <w:p w:rsidR="00015286" w:rsidRPr="00A84071" w:rsidRDefault="00015286" w:rsidP="000D6D66">
      <w:pPr>
        <w:spacing w:after="0" w:line="240" w:lineRule="auto"/>
        <w:ind w:firstLine="454"/>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410"/>
        <w:gridCol w:w="1843"/>
        <w:gridCol w:w="1382"/>
      </w:tblGrid>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color w:val="000000"/>
                <w:sz w:val="24"/>
                <w:szCs w:val="24"/>
                <w:lang w:eastAsia="ru-RU"/>
              </w:rPr>
            </w:pPr>
          </w:p>
        </w:tc>
        <w:tc>
          <w:tcPr>
            <w:tcW w:w="1223" w:type="pct"/>
            <w:shd w:val="clear" w:color="auto" w:fill="auto"/>
            <w:noWrap/>
            <w:hideMark/>
          </w:tcPr>
          <w:p w:rsidR="00015286" w:rsidRPr="00533634" w:rsidRDefault="00015286" w:rsidP="000D6D66">
            <w:pPr>
              <w:spacing w:after="0" w:line="240" w:lineRule="auto"/>
              <w:jc w:val="center"/>
              <w:rPr>
                <w:rFonts w:ascii="Times New Roman" w:eastAsia="Times New Roman" w:hAnsi="Times New Roman" w:cs="Times New Roman"/>
                <w:color w:val="000000"/>
                <w:sz w:val="24"/>
                <w:szCs w:val="24"/>
                <w:lang w:eastAsia="ru-RU"/>
              </w:rPr>
            </w:pPr>
            <w:r w:rsidRPr="00533634">
              <w:rPr>
                <w:rFonts w:ascii="Times New Roman" w:eastAsia="Times New Roman" w:hAnsi="Times New Roman" w:cs="Times New Roman"/>
                <w:color w:val="000000"/>
                <w:sz w:val="24"/>
                <w:szCs w:val="24"/>
                <w:lang w:eastAsia="ru-RU"/>
              </w:rPr>
              <w:t>констатирующий этап</w:t>
            </w:r>
          </w:p>
        </w:tc>
        <w:tc>
          <w:tcPr>
            <w:tcW w:w="935" w:type="pct"/>
            <w:shd w:val="clear" w:color="auto" w:fill="auto"/>
            <w:noWrap/>
            <w:hideMark/>
          </w:tcPr>
          <w:p w:rsidR="00015286" w:rsidRPr="00533634" w:rsidRDefault="00015286" w:rsidP="000D6D66">
            <w:pPr>
              <w:spacing w:after="0" w:line="240" w:lineRule="auto"/>
              <w:jc w:val="center"/>
              <w:rPr>
                <w:rFonts w:ascii="Times New Roman" w:eastAsia="Times New Roman" w:hAnsi="Times New Roman" w:cs="Times New Roman"/>
                <w:color w:val="000000"/>
                <w:sz w:val="24"/>
                <w:szCs w:val="24"/>
                <w:lang w:eastAsia="ru-RU"/>
              </w:rPr>
            </w:pPr>
            <w:r w:rsidRPr="00533634">
              <w:rPr>
                <w:rFonts w:ascii="Times New Roman" w:eastAsia="Times New Roman" w:hAnsi="Times New Roman" w:cs="Times New Roman"/>
                <w:color w:val="000000"/>
                <w:sz w:val="24"/>
                <w:szCs w:val="24"/>
                <w:lang w:eastAsia="ru-RU"/>
              </w:rPr>
              <w:t>контрольный этап</w:t>
            </w:r>
          </w:p>
        </w:tc>
        <w:tc>
          <w:tcPr>
            <w:tcW w:w="701" w:type="pct"/>
          </w:tcPr>
          <w:p w:rsidR="00015286" w:rsidRPr="00533634" w:rsidRDefault="00015286" w:rsidP="000D6D66">
            <w:pPr>
              <w:spacing w:after="0" w:line="240" w:lineRule="auto"/>
              <w:jc w:val="center"/>
              <w:rPr>
                <w:rFonts w:ascii="Times New Roman" w:hAnsi="Times New Roman" w:cs="Times New Roman"/>
                <w:color w:val="000000"/>
                <w:sz w:val="24"/>
                <w:szCs w:val="24"/>
              </w:rPr>
            </w:pPr>
            <w:r w:rsidRPr="00533634">
              <w:rPr>
                <w:rFonts w:ascii="Times New Roman" w:hAnsi="Times New Roman" w:cs="Times New Roman"/>
                <w:color w:val="000000"/>
                <w:sz w:val="24"/>
                <w:szCs w:val="24"/>
              </w:rPr>
              <w:t>разница</w:t>
            </w: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val="en-US" w:eastAsia="ru-RU"/>
              </w:rPr>
              <w:t>N</w:t>
            </w:r>
            <w:r w:rsidRPr="00533634">
              <w:rPr>
                <w:rFonts w:ascii="Times New Roman" w:eastAsia="Times New Roman" w:hAnsi="Times New Roman" w:cs="Times New Roman"/>
                <w:b/>
                <w:bCs/>
                <w:i/>
                <w:iCs/>
                <w:color w:val="000000"/>
                <w:sz w:val="24"/>
                <w:szCs w:val="24"/>
                <w:lang w:eastAsia="ru-RU"/>
              </w:rPr>
              <w:t xml:space="preserve">, </w:t>
            </w:r>
            <w:r w:rsidRPr="00533634">
              <w:rPr>
                <w:rFonts w:ascii="Times New Roman" w:eastAsia="Times New Roman" w:hAnsi="Times New Roman" w:cs="Times New Roman"/>
                <w:bCs/>
                <w:i/>
                <w:iCs/>
                <w:color w:val="000000"/>
                <w:sz w:val="24"/>
                <w:szCs w:val="24"/>
                <w:lang w:eastAsia="ru-RU"/>
              </w:rPr>
              <w:t>кол-во студентов в группе</w:t>
            </w:r>
          </w:p>
        </w:tc>
        <w:tc>
          <w:tcPr>
            <w:tcW w:w="1223"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r w:rsidRPr="00533634">
              <w:rPr>
                <w:rFonts w:ascii="Times New Roman" w:eastAsia="Times New Roman" w:hAnsi="Times New Roman" w:cs="Times New Roman"/>
                <w:color w:val="000000"/>
                <w:sz w:val="24"/>
                <w:szCs w:val="24"/>
                <w:lang w:eastAsia="ru-RU"/>
              </w:rPr>
              <w:t>53</w:t>
            </w:r>
          </w:p>
        </w:tc>
        <w:tc>
          <w:tcPr>
            <w:tcW w:w="935"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r w:rsidRPr="00533634">
              <w:rPr>
                <w:rFonts w:ascii="Times New Roman" w:eastAsia="Times New Roman" w:hAnsi="Times New Roman" w:cs="Times New Roman"/>
                <w:color w:val="000000"/>
                <w:sz w:val="24"/>
                <w:szCs w:val="24"/>
                <w:lang w:eastAsia="ru-RU"/>
              </w:rPr>
              <w:t>53</w:t>
            </w:r>
          </w:p>
        </w:tc>
        <w:tc>
          <w:tcPr>
            <w:tcW w:w="701" w:type="pct"/>
            <w:vAlign w:val="bottom"/>
          </w:tcPr>
          <w:p w:rsidR="00015286" w:rsidRPr="00533634" w:rsidRDefault="00015286" w:rsidP="000D6D66">
            <w:pPr>
              <w:spacing w:after="0" w:line="240" w:lineRule="auto"/>
              <w:rPr>
                <w:rFonts w:ascii="Times New Roman" w:hAnsi="Times New Roman" w:cs="Times New Roman"/>
                <w:color w:val="000000"/>
                <w:sz w:val="24"/>
                <w:szCs w:val="24"/>
              </w:rPr>
            </w:pP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eastAsia="ru-RU"/>
              </w:rPr>
              <w:t xml:space="preserve">Xср, </w:t>
            </w:r>
            <w:r w:rsidRPr="00533634">
              <w:rPr>
                <w:rFonts w:ascii="Times New Roman" w:eastAsia="Times New Roman" w:hAnsi="Times New Roman" w:cs="Times New Roman"/>
                <w:bCs/>
                <w:i/>
                <w:iCs/>
                <w:color w:val="000000"/>
                <w:sz w:val="24"/>
                <w:szCs w:val="24"/>
                <w:lang w:eastAsia="ru-RU"/>
              </w:rPr>
              <w:t>средний балл</w:t>
            </w:r>
          </w:p>
        </w:tc>
        <w:tc>
          <w:tcPr>
            <w:tcW w:w="1223"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r w:rsidRPr="00533634">
              <w:rPr>
                <w:rFonts w:ascii="Times New Roman" w:eastAsia="Times New Roman" w:hAnsi="Times New Roman" w:cs="Times New Roman"/>
                <w:color w:val="000000"/>
                <w:sz w:val="24"/>
                <w:szCs w:val="24"/>
                <w:lang w:eastAsia="ru-RU"/>
              </w:rPr>
              <w:t>16,49057</w:t>
            </w:r>
          </w:p>
        </w:tc>
        <w:tc>
          <w:tcPr>
            <w:tcW w:w="935"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r w:rsidRPr="00533634">
              <w:rPr>
                <w:rFonts w:ascii="Times New Roman" w:eastAsia="Times New Roman" w:hAnsi="Times New Roman" w:cs="Times New Roman"/>
                <w:color w:val="000000"/>
                <w:sz w:val="24"/>
                <w:szCs w:val="24"/>
                <w:lang w:eastAsia="ru-RU"/>
              </w:rPr>
              <w:t>27,54716981</w:t>
            </w:r>
          </w:p>
        </w:tc>
        <w:tc>
          <w:tcPr>
            <w:tcW w:w="701" w:type="pct"/>
            <w:vAlign w:val="bottom"/>
          </w:tcPr>
          <w:p w:rsidR="00015286" w:rsidRPr="00533634" w:rsidRDefault="00015286" w:rsidP="000D6D66">
            <w:pPr>
              <w:spacing w:after="0" w:line="240" w:lineRule="auto"/>
              <w:jc w:val="right"/>
              <w:rPr>
                <w:rFonts w:ascii="Times New Roman" w:hAnsi="Times New Roman" w:cs="Times New Roman"/>
                <w:color w:val="000000"/>
                <w:sz w:val="24"/>
                <w:szCs w:val="24"/>
              </w:rPr>
            </w:pPr>
            <w:r w:rsidRPr="00533634">
              <w:rPr>
                <w:rFonts w:ascii="Times New Roman" w:hAnsi="Times New Roman" w:cs="Times New Roman"/>
                <w:color w:val="000000"/>
                <w:sz w:val="24"/>
                <w:szCs w:val="24"/>
              </w:rPr>
              <w:t>11,0566</w:t>
            </w: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val="en-US" w:eastAsia="ru-RU"/>
              </w:rPr>
              <w:t>d</w:t>
            </w:r>
            <w:r w:rsidRPr="00533634">
              <w:rPr>
                <w:rFonts w:ascii="Times New Roman" w:eastAsia="Times New Roman" w:hAnsi="Times New Roman" w:cs="Times New Roman"/>
                <w:b/>
                <w:bCs/>
                <w:i/>
                <w:iCs/>
                <w:color w:val="000000"/>
                <w:sz w:val="24"/>
                <w:szCs w:val="24"/>
                <w:lang w:eastAsia="ru-RU"/>
              </w:rPr>
              <w:t xml:space="preserve">, </w:t>
            </w:r>
            <w:r w:rsidRPr="00533634">
              <w:rPr>
                <w:rFonts w:ascii="Times New Roman" w:eastAsia="Times New Roman" w:hAnsi="Times New Roman" w:cs="Times New Roman"/>
                <w:bCs/>
                <w:i/>
                <w:iCs/>
                <w:color w:val="000000"/>
                <w:sz w:val="24"/>
                <w:szCs w:val="24"/>
                <w:lang w:eastAsia="ru-RU"/>
              </w:rPr>
              <w:t>дисперсия</w:t>
            </w:r>
          </w:p>
        </w:tc>
        <w:tc>
          <w:tcPr>
            <w:tcW w:w="1223"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935"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701" w:type="pct"/>
            <w:vAlign w:val="bottom"/>
          </w:tcPr>
          <w:p w:rsidR="00015286" w:rsidRPr="00533634" w:rsidRDefault="00015286" w:rsidP="000D6D66">
            <w:pPr>
              <w:spacing w:after="0" w:line="240" w:lineRule="auto"/>
              <w:jc w:val="right"/>
              <w:rPr>
                <w:rFonts w:ascii="Times New Roman" w:hAnsi="Times New Roman" w:cs="Times New Roman"/>
                <w:color w:val="000000"/>
                <w:sz w:val="24"/>
                <w:szCs w:val="24"/>
              </w:rPr>
            </w:pPr>
            <w:r w:rsidRPr="00533634">
              <w:rPr>
                <w:rFonts w:ascii="Times New Roman" w:hAnsi="Times New Roman" w:cs="Times New Roman"/>
                <w:color w:val="000000"/>
                <w:sz w:val="24"/>
                <w:szCs w:val="24"/>
              </w:rPr>
              <w:t>16,26792</w:t>
            </w: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val="en-US" w:eastAsia="ru-RU"/>
              </w:rPr>
              <w:t>Sd</w:t>
            </w:r>
            <w:r w:rsidRPr="00533634">
              <w:rPr>
                <w:rFonts w:ascii="Times New Roman" w:eastAsia="Times New Roman" w:hAnsi="Times New Roman" w:cs="Times New Roman"/>
                <w:b/>
                <w:bCs/>
                <w:i/>
                <w:iCs/>
                <w:color w:val="000000"/>
                <w:sz w:val="24"/>
                <w:szCs w:val="24"/>
                <w:lang w:eastAsia="ru-RU"/>
              </w:rPr>
              <w:t xml:space="preserve">, </w:t>
            </w:r>
            <w:r w:rsidRPr="00533634">
              <w:rPr>
                <w:rFonts w:ascii="Times New Roman" w:eastAsia="Times New Roman" w:hAnsi="Times New Roman" w:cs="Times New Roman"/>
                <w:bCs/>
                <w:i/>
                <w:iCs/>
                <w:color w:val="000000"/>
                <w:sz w:val="24"/>
                <w:szCs w:val="24"/>
                <w:lang w:eastAsia="ru-RU"/>
              </w:rPr>
              <w:t>корень из дисперсии</w:t>
            </w:r>
          </w:p>
        </w:tc>
        <w:tc>
          <w:tcPr>
            <w:tcW w:w="1223"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935"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701" w:type="pct"/>
            <w:vAlign w:val="bottom"/>
          </w:tcPr>
          <w:p w:rsidR="00015286" w:rsidRPr="00533634" w:rsidRDefault="00015286" w:rsidP="000D6D66">
            <w:pPr>
              <w:spacing w:after="0" w:line="240" w:lineRule="auto"/>
              <w:jc w:val="right"/>
              <w:rPr>
                <w:rFonts w:ascii="Times New Roman" w:hAnsi="Times New Roman" w:cs="Times New Roman"/>
                <w:color w:val="000000"/>
                <w:sz w:val="24"/>
                <w:szCs w:val="24"/>
              </w:rPr>
            </w:pPr>
            <w:r w:rsidRPr="00533634">
              <w:rPr>
                <w:rFonts w:ascii="Times New Roman" w:hAnsi="Times New Roman" w:cs="Times New Roman"/>
                <w:color w:val="000000"/>
                <w:sz w:val="24"/>
                <w:szCs w:val="24"/>
              </w:rPr>
              <w:t>4,033351</w:t>
            </w: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eastAsia="ru-RU"/>
              </w:rPr>
              <w:t xml:space="preserve">m, </w:t>
            </w:r>
            <w:r w:rsidRPr="00533634">
              <w:rPr>
                <w:rFonts w:ascii="Times New Roman" w:eastAsia="Times New Roman" w:hAnsi="Times New Roman" w:cs="Times New Roman"/>
                <w:bCs/>
                <w:i/>
                <w:iCs/>
                <w:color w:val="000000"/>
                <w:sz w:val="24"/>
                <w:szCs w:val="24"/>
                <w:lang w:eastAsia="ru-RU"/>
              </w:rPr>
              <w:t>стандартная ошибка</w:t>
            </w:r>
          </w:p>
        </w:tc>
        <w:tc>
          <w:tcPr>
            <w:tcW w:w="1223"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935"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701" w:type="pct"/>
            <w:vAlign w:val="bottom"/>
          </w:tcPr>
          <w:p w:rsidR="00015286" w:rsidRPr="00533634" w:rsidRDefault="00015286" w:rsidP="000D6D66">
            <w:pPr>
              <w:spacing w:after="0" w:line="240" w:lineRule="auto"/>
              <w:jc w:val="right"/>
              <w:rPr>
                <w:rFonts w:ascii="Times New Roman" w:hAnsi="Times New Roman" w:cs="Times New Roman"/>
                <w:color w:val="000000"/>
                <w:sz w:val="24"/>
                <w:szCs w:val="24"/>
              </w:rPr>
            </w:pPr>
            <w:r w:rsidRPr="00533634">
              <w:rPr>
                <w:rFonts w:ascii="Times New Roman" w:hAnsi="Times New Roman" w:cs="Times New Roman"/>
                <w:color w:val="000000"/>
                <w:sz w:val="24"/>
                <w:szCs w:val="24"/>
              </w:rPr>
              <w:t>0,554023</w:t>
            </w: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eastAsia="ru-RU"/>
              </w:rPr>
              <w:t>t-вычисляемое</w:t>
            </w:r>
          </w:p>
        </w:tc>
        <w:tc>
          <w:tcPr>
            <w:tcW w:w="1223"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935"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color w:val="000000"/>
                <w:sz w:val="24"/>
                <w:szCs w:val="24"/>
                <w:lang w:eastAsia="ru-RU"/>
              </w:rPr>
            </w:pPr>
          </w:p>
        </w:tc>
        <w:tc>
          <w:tcPr>
            <w:tcW w:w="701" w:type="pct"/>
            <w:shd w:val="clear" w:color="auto" w:fill="D9D9D9" w:themeFill="background1" w:themeFillShade="D9"/>
            <w:vAlign w:val="bottom"/>
          </w:tcPr>
          <w:p w:rsidR="00015286" w:rsidRPr="00533634" w:rsidRDefault="00015286" w:rsidP="000D6D66">
            <w:pPr>
              <w:spacing w:after="0" w:line="240" w:lineRule="auto"/>
              <w:jc w:val="right"/>
              <w:rPr>
                <w:rFonts w:ascii="Times New Roman" w:hAnsi="Times New Roman" w:cs="Times New Roman"/>
                <w:color w:val="000000"/>
                <w:sz w:val="24"/>
                <w:szCs w:val="24"/>
              </w:rPr>
            </w:pPr>
            <w:r w:rsidRPr="00533634">
              <w:rPr>
                <w:rFonts w:ascii="Times New Roman" w:hAnsi="Times New Roman" w:cs="Times New Roman"/>
                <w:color w:val="000000"/>
                <w:sz w:val="24"/>
                <w:szCs w:val="24"/>
              </w:rPr>
              <w:t>19,95693</w:t>
            </w: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eastAsia="ru-RU"/>
              </w:rPr>
              <w:t xml:space="preserve">f, </w:t>
            </w:r>
            <w:r w:rsidRPr="00533634">
              <w:rPr>
                <w:rFonts w:ascii="Times New Roman" w:eastAsia="Times New Roman" w:hAnsi="Times New Roman" w:cs="Times New Roman"/>
                <w:bCs/>
                <w:i/>
                <w:iCs/>
                <w:color w:val="000000"/>
                <w:sz w:val="24"/>
                <w:szCs w:val="24"/>
                <w:lang w:eastAsia="ru-RU"/>
              </w:rPr>
              <w:t>количество степеней свободы</w:t>
            </w:r>
          </w:p>
        </w:tc>
        <w:tc>
          <w:tcPr>
            <w:tcW w:w="1223" w:type="pct"/>
            <w:shd w:val="clear" w:color="auto" w:fill="auto"/>
            <w:vAlign w:val="bottom"/>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935"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701" w:type="pct"/>
            <w:vAlign w:val="bottom"/>
          </w:tcPr>
          <w:p w:rsidR="00015286" w:rsidRPr="00533634" w:rsidRDefault="00015286" w:rsidP="000D6D66">
            <w:pPr>
              <w:spacing w:after="0" w:line="240" w:lineRule="auto"/>
              <w:jc w:val="right"/>
              <w:rPr>
                <w:rFonts w:ascii="Times New Roman" w:hAnsi="Times New Roman" w:cs="Times New Roman"/>
                <w:color w:val="000000"/>
                <w:sz w:val="24"/>
                <w:szCs w:val="24"/>
              </w:rPr>
            </w:pPr>
            <w:r w:rsidRPr="00533634">
              <w:rPr>
                <w:rFonts w:ascii="Times New Roman" w:hAnsi="Times New Roman" w:cs="Times New Roman"/>
                <w:color w:val="000000"/>
                <w:sz w:val="24"/>
                <w:szCs w:val="24"/>
              </w:rPr>
              <w:t>52</w:t>
            </w: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eastAsia="ru-RU"/>
              </w:rPr>
              <w:t xml:space="preserve">α, </w:t>
            </w:r>
            <w:r w:rsidRPr="00533634">
              <w:rPr>
                <w:rFonts w:ascii="Times New Roman" w:eastAsia="Times New Roman" w:hAnsi="Times New Roman" w:cs="Times New Roman"/>
                <w:bCs/>
                <w:i/>
                <w:iCs/>
                <w:color w:val="000000"/>
                <w:sz w:val="24"/>
                <w:szCs w:val="24"/>
                <w:lang w:eastAsia="ru-RU"/>
              </w:rPr>
              <w:t>уровень значимости</w:t>
            </w:r>
            <w:r w:rsidRPr="00533634">
              <w:rPr>
                <w:rFonts w:ascii="Times New Roman" w:eastAsia="Times New Roman" w:hAnsi="Times New Roman" w:cs="Times New Roman"/>
                <w:b/>
                <w:bCs/>
                <w:i/>
                <w:iCs/>
                <w:color w:val="000000"/>
                <w:sz w:val="24"/>
                <w:szCs w:val="24"/>
                <w:lang w:eastAsia="ru-RU"/>
              </w:rPr>
              <w:t xml:space="preserve"> </w:t>
            </w:r>
          </w:p>
        </w:tc>
        <w:tc>
          <w:tcPr>
            <w:tcW w:w="1223"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935"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701" w:type="pct"/>
            <w:vAlign w:val="bottom"/>
          </w:tcPr>
          <w:p w:rsidR="00015286" w:rsidRPr="00533634" w:rsidRDefault="00015286" w:rsidP="000D6D66">
            <w:pPr>
              <w:spacing w:after="0" w:line="240" w:lineRule="auto"/>
              <w:jc w:val="right"/>
              <w:rPr>
                <w:rFonts w:ascii="Times New Roman" w:hAnsi="Times New Roman" w:cs="Times New Roman"/>
                <w:color w:val="000000"/>
                <w:sz w:val="24"/>
                <w:szCs w:val="24"/>
              </w:rPr>
            </w:pPr>
            <w:r w:rsidRPr="00533634">
              <w:rPr>
                <w:rFonts w:ascii="Times New Roman" w:hAnsi="Times New Roman" w:cs="Times New Roman"/>
                <w:color w:val="000000"/>
                <w:sz w:val="24"/>
                <w:szCs w:val="24"/>
              </w:rPr>
              <w:t>0,05</w:t>
            </w:r>
          </w:p>
        </w:tc>
      </w:tr>
      <w:tr w:rsidR="00015286" w:rsidRPr="00533634" w:rsidTr="0005329A">
        <w:trPr>
          <w:trHeight w:val="288"/>
        </w:trPr>
        <w:tc>
          <w:tcPr>
            <w:tcW w:w="2141" w:type="pct"/>
            <w:shd w:val="clear" w:color="auto" w:fill="auto"/>
            <w:noWrap/>
            <w:vAlign w:val="bottom"/>
            <w:hideMark/>
          </w:tcPr>
          <w:p w:rsidR="00015286" w:rsidRPr="00533634" w:rsidRDefault="00015286" w:rsidP="000D6D66">
            <w:pPr>
              <w:spacing w:after="0" w:line="240" w:lineRule="auto"/>
              <w:rPr>
                <w:rFonts w:ascii="Times New Roman" w:eastAsia="Times New Roman" w:hAnsi="Times New Roman" w:cs="Times New Roman"/>
                <w:b/>
                <w:bCs/>
                <w:i/>
                <w:iCs/>
                <w:color w:val="000000"/>
                <w:sz w:val="24"/>
                <w:szCs w:val="24"/>
                <w:lang w:eastAsia="ru-RU"/>
              </w:rPr>
            </w:pPr>
            <w:r w:rsidRPr="00533634">
              <w:rPr>
                <w:rFonts w:ascii="Times New Roman" w:eastAsia="Times New Roman" w:hAnsi="Times New Roman" w:cs="Times New Roman"/>
                <w:b/>
                <w:bCs/>
                <w:i/>
                <w:iCs/>
                <w:color w:val="000000"/>
                <w:sz w:val="24"/>
                <w:szCs w:val="24"/>
                <w:lang w:eastAsia="ru-RU"/>
              </w:rPr>
              <w:t>t-критическое</w:t>
            </w:r>
          </w:p>
        </w:tc>
        <w:tc>
          <w:tcPr>
            <w:tcW w:w="1223"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935" w:type="pct"/>
            <w:shd w:val="clear" w:color="auto" w:fill="auto"/>
            <w:noWrap/>
            <w:vAlign w:val="bottom"/>
            <w:hideMark/>
          </w:tcPr>
          <w:p w:rsidR="00015286" w:rsidRPr="00533634" w:rsidRDefault="00015286" w:rsidP="000D6D66">
            <w:pPr>
              <w:spacing w:after="0" w:line="240" w:lineRule="auto"/>
              <w:jc w:val="right"/>
              <w:rPr>
                <w:rFonts w:ascii="Times New Roman" w:eastAsia="Times New Roman" w:hAnsi="Times New Roman" w:cs="Times New Roman"/>
                <w:color w:val="000000"/>
                <w:sz w:val="24"/>
                <w:szCs w:val="24"/>
                <w:lang w:eastAsia="ru-RU"/>
              </w:rPr>
            </w:pPr>
          </w:p>
        </w:tc>
        <w:tc>
          <w:tcPr>
            <w:tcW w:w="701" w:type="pct"/>
            <w:shd w:val="clear" w:color="auto" w:fill="D9D9D9" w:themeFill="background1" w:themeFillShade="D9"/>
            <w:vAlign w:val="bottom"/>
          </w:tcPr>
          <w:p w:rsidR="00015286" w:rsidRPr="00533634" w:rsidRDefault="00015286" w:rsidP="000D6D66">
            <w:pPr>
              <w:spacing w:after="0" w:line="240" w:lineRule="auto"/>
              <w:jc w:val="right"/>
              <w:rPr>
                <w:rFonts w:ascii="Times New Roman" w:hAnsi="Times New Roman" w:cs="Times New Roman"/>
                <w:color w:val="000000"/>
                <w:sz w:val="24"/>
                <w:szCs w:val="24"/>
              </w:rPr>
            </w:pPr>
            <w:r w:rsidRPr="00533634">
              <w:rPr>
                <w:rFonts w:ascii="Times New Roman" w:hAnsi="Times New Roman" w:cs="Times New Roman"/>
                <w:color w:val="000000"/>
                <w:sz w:val="24"/>
                <w:szCs w:val="24"/>
              </w:rPr>
              <w:t>2,007</w:t>
            </w:r>
          </w:p>
        </w:tc>
      </w:tr>
    </w:tbl>
    <w:p w:rsidR="00015286" w:rsidRDefault="00015286" w:rsidP="000D6D66">
      <w:pPr>
        <w:spacing w:after="0" w:line="240" w:lineRule="auto"/>
        <w:ind w:firstLine="454"/>
        <w:jc w:val="both"/>
        <w:rPr>
          <w:rFonts w:ascii="Times New Roman" w:hAnsi="Times New Roman" w:cs="Times New Roman"/>
          <w:sz w:val="28"/>
          <w:szCs w:val="28"/>
          <w:lang w:val="en-US"/>
        </w:rPr>
      </w:pPr>
    </w:p>
    <w:p w:rsidR="00015286" w:rsidRPr="00DF3079" w:rsidRDefault="00015286" w:rsidP="000D6D66">
      <w:pPr>
        <w:spacing w:after="0" w:line="240" w:lineRule="auto"/>
        <w:ind w:firstLine="454"/>
        <w:jc w:val="both"/>
        <w:rPr>
          <w:rFonts w:ascii="Times New Roman" w:eastAsia="Times New Roman" w:hAnsi="Times New Roman" w:cs="Times New Roman"/>
          <w:bCs/>
          <w:iCs/>
          <w:color w:val="000000"/>
          <w:sz w:val="28"/>
          <w:szCs w:val="28"/>
          <w:lang w:eastAsia="ru-RU"/>
        </w:rPr>
      </w:pPr>
      <w:r w:rsidRPr="00A84071">
        <w:rPr>
          <w:rFonts w:ascii="Times New Roman" w:eastAsia="Times New Roman" w:hAnsi="Times New Roman" w:cs="Times New Roman"/>
          <w:bCs/>
          <w:iCs/>
          <w:color w:val="000000"/>
          <w:sz w:val="28"/>
          <w:szCs w:val="28"/>
          <w:lang w:eastAsia="ru-RU"/>
        </w:rPr>
        <w:t>Количество степеней свобод</w:t>
      </w:r>
      <w:r>
        <w:rPr>
          <w:rFonts w:ascii="Times New Roman" w:eastAsia="Times New Roman" w:hAnsi="Times New Roman" w:cs="Times New Roman"/>
          <w:bCs/>
          <w:iCs/>
          <w:color w:val="000000"/>
          <w:sz w:val="28"/>
          <w:szCs w:val="28"/>
          <w:lang w:eastAsia="ru-RU"/>
        </w:rPr>
        <w:t xml:space="preserve">ы рассчитывалось по </w:t>
      </w:r>
      <w:r w:rsidRPr="00462F15">
        <w:rPr>
          <w:rFonts w:ascii="Times New Roman" w:eastAsia="Times New Roman" w:hAnsi="Times New Roman" w:cs="Times New Roman"/>
          <w:bCs/>
          <w:iCs/>
          <w:color w:val="000000"/>
          <w:sz w:val="28"/>
          <w:szCs w:val="28"/>
          <w:lang w:eastAsia="ru-RU"/>
        </w:rPr>
        <w:t>формуле</w:t>
      </w:r>
      <w:r w:rsidR="00740271" w:rsidRPr="00462F15">
        <w:rPr>
          <w:rFonts w:ascii="Times New Roman" w:eastAsia="Times New Roman" w:hAnsi="Times New Roman" w:cs="Times New Roman"/>
          <w:bCs/>
          <w:iCs/>
          <w:color w:val="000000"/>
          <w:sz w:val="28"/>
          <w:szCs w:val="28"/>
          <w:lang w:eastAsia="ru-RU"/>
        </w:rPr>
        <w:t xml:space="preserve"> (7)</w:t>
      </w:r>
      <w:r w:rsidRPr="00462F15">
        <w:rPr>
          <w:rFonts w:ascii="Times New Roman" w:eastAsia="Times New Roman" w:hAnsi="Times New Roman" w:cs="Times New Roman"/>
          <w:bCs/>
          <w:iCs/>
          <w:color w:val="000000"/>
          <w:sz w:val="28"/>
          <w:szCs w:val="28"/>
          <w:lang w:eastAsia="ru-RU"/>
        </w:rPr>
        <w:t>:</w:t>
      </w:r>
    </w:p>
    <w:p w:rsidR="00015286" w:rsidRPr="00DF3079" w:rsidRDefault="00015286" w:rsidP="000D6D66">
      <w:pPr>
        <w:spacing w:after="0" w:line="240" w:lineRule="auto"/>
        <w:ind w:firstLine="454"/>
        <w:jc w:val="both"/>
        <w:rPr>
          <w:rFonts w:ascii="Times New Roman" w:eastAsia="Times New Roman" w:hAnsi="Times New Roman" w:cs="Times New Roman"/>
          <w:b/>
          <w:bCs/>
          <w:i/>
          <w:iCs/>
          <w:color w:val="000000"/>
          <w:sz w:val="28"/>
          <w:szCs w:val="28"/>
          <w:lang w:eastAsia="ru-RU"/>
        </w:rPr>
      </w:pPr>
    </w:p>
    <w:p w:rsidR="00015286" w:rsidRPr="00740271" w:rsidRDefault="00015286" w:rsidP="000D6D66">
      <w:pPr>
        <w:spacing w:after="0" w:line="240" w:lineRule="auto"/>
        <w:ind w:firstLine="454"/>
        <w:jc w:val="right"/>
        <w:rPr>
          <w:rFonts w:ascii="Times New Roman" w:eastAsia="Times New Roman" w:hAnsi="Times New Roman" w:cs="Times New Roman"/>
          <w:bCs/>
          <w:i/>
          <w:iCs/>
          <w:color w:val="000000"/>
          <w:sz w:val="28"/>
          <w:szCs w:val="28"/>
          <w:lang w:eastAsia="ru-RU"/>
        </w:rPr>
      </w:pPr>
      <m:oMath>
        <m:r>
          <w:rPr>
            <w:rFonts w:ascii="Cambria Math" w:eastAsia="Times New Roman" w:hAnsi="Cambria Math" w:cs="Times New Roman"/>
            <w:color w:val="000000"/>
            <w:sz w:val="36"/>
            <w:szCs w:val="36"/>
            <w:lang w:val="en-US" w:eastAsia="ru-RU"/>
          </w:rPr>
          <m:t>f</m:t>
        </m:r>
        <m:r>
          <w:rPr>
            <w:rFonts w:ascii="Cambria Math" w:eastAsia="Times New Roman" w:hAnsi="Cambria Math" w:cs="Times New Roman"/>
            <w:color w:val="000000"/>
            <w:sz w:val="36"/>
            <w:szCs w:val="36"/>
            <w:lang w:eastAsia="ru-RU"/>
          </w:rPr>
          <m:t xml:space="preserve">= </m:t>
        </m:r>
        <m:r>
          <w:rPr>
            <w:rFonts w:ascii="Cambria Math" w:eastAsia="Times New Roman" w:hAnsi="Cambria Math" w:cs="Times New Roman"/>
            <w:color w:val="000000"/>
            <w:sz w:val="36"/>
            <w:szCs w:val="36"/>
            <w:lang w:val="en-US" w:eastAsia="ru-RU"/>
          </w:rPr>
          <m:t>n</m:t>
        </m:r>
        <m:r>
          <w:rPr>
            <w:rFonts w:ascii="Cambria Math" w:eastAsia="Times New Roman" w:hAnsi="Cambria Math" w:cs="Times New Roman"/>
            <w:color w:val="000000"/>
            <w:sz w:val="36"/>
            <w:szCs w:val="36"/>
            <w:lang w:eastAsia="ru-RU"/>
          </w:rPr>
          <m:t>- 1</m:t>
        </m:r>
      </m:oMath>
      <w:r w:rsidR="00740271">
        <w:rPr>
          <w:rFonts w:ascii="Times New Roman" w:eastAsia="Times New Roman" w:hAnsi="Times New Roman" w:cs="Times New Roman"/>
          <w:i/>
          <w:color w:val="000000"/>
          <w:sz w:val="28"/>
          <w:szCs w:val="28"/>
          <w:lang w:eastAsia="ru-RU"/>
        </w:rPr>
        <w:t xml:space="preserve"> </w:t>
      </w:r>
      <w:r w:rsidR="00740271" w:rsidRPr="00740271">
        <w:rPr>
          <w:rFonts w:ascii="Times New Roman" w:eastAsia="Times New Roman" w:hAnsi="Times New Roman" w:cs="Times New Roman"/>
          <w:color w:val="000000"/>
          <w:sz w:val="28"/>
          <w:szCs w:val="28"/>
          <w:lang w:eastAsia="ru-RU"/>
        </w:rPr>
        <w:t xml:space="preserve">                                                    (7)</w:t>
      </w:r>
    </w:p>
    <w:p w:rsidR="00015286" w:rsidRPr="00740271" w:rsidRDefault="00015286" w:rsidP="000D6D66">
      <w:pPr>
        <w:spacing w:after="0" w:line="240" w:lineRule="auto"/>
        <w:ind w:firstLine="454"/>
        <w:jc w:val="both"/>
        <w:rPr>
          <w:rFonts w:ascii="Times New Roman" w:hAnsi="Times New Roman" w:cs="Times New Roman"/>
          <w:sz w:val="28"/>
          <w:szCs w:val="28"/>
        </w:rPr>
      </w:pPr>
    </w:p>
    <w:p w:rsidR="00015286" w:rsidRDefault="00015286"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Значение </w:t>
      </w:r>
      <w:r>
        <w:rPr>
          <w:rFonts w:ascii="Times New Roman" w:hAnsi="Times New Roman" w:cs="Times New Roman"/>
          <w:sz w:val="28"/>
          <w:szCs w:val="28"/>
          <w:lang w:val="en-US"/>
        </w:rPr>
        <w:t>t</w:t>
      </w:r>
      <w:r w:rsidRPr="0049154D">
        <w:rPr>
          <w:rFonts w:ascii="Times New Roman" w:hAnsi="Times New Roman" w:cs="Times New Roman"/>
          <w:sz w:val="28"/>
          <w:szCs w:val="28"/>
        </w:rPr>
        <w:t>-</w:t>
      </w:r>
      <w:r>
        <w:rPr>
          <w:rFonts w:ascii="Times New Roman" w:hAnsi="Times New Roman" w:cs="Times New Roman"/>
          <w:sz w:val="28"/>
          <w:szCs w:val="28"/>
        </w:rPr>
        <w:t>критерия Стьюдента рассчитывалось по формуле</w:t>
      </w:r>
      <w:r w:rsidR="00740271">
        <w:rPr>
          <w:rFonts w:ascii="Times New Roman" w:hAnsi="Times New Roman" w:cs="Times New Roman"/>
          <w:sz w:val="28"/>
          <w:szCs w:val="28"/>
        </w:rPr>
        <w:t xml:space="preserve"> (8)</w:t>
      </w:r>
      <w:r>
        <w:rPr>
          <w:rFonts w:ascii="Times New Roman" w:hAnsi="Times New Roman" w:cs="Times New Roman"/>
          <w:sz w:val="28"/>
          <w:szCs w:val="28"/>
        </w:rPr>
        <w:t>:</w:t>
      </w:r>
    </w:p>
    <w:p w:rsidR="00015286" w:rsidRDefault="00015286" w:rsidP="000D6D66">
      <w:pPr>
        <w:spacing w:after="0" w:line="240" w:lineRule="auto"/>
        <w:ind w:firstLine="454"/>
        <w:jc w:val="both"/>
        <w:rPr>
          <w:rFonts w:ascii="Times New Roman" w:hAnsi="Times New Roman" w:cs="Times New Roman"/>
          <w:sz w:val="28"/>
          <w:szCs w:val="28"/>
        </w:rPr>
      </w:pPr>
    </w:p>
    <w:p w:rsidR="00015286" w:rsidRDefault="00015286" w:rsidP="000D6D66">
      <w:pPr>
        <w:spacing w:after="0" w:line="240" w:lineRule="auto"/>
        <w:ind w:firstLine="454"/>
        <w:jc w:val="right"/>
        <w:rPr>
          <w:rFonts w:ascii="Times New Roman" w:eastAsiaTheme="minorEastAsia" w:hAnsi="Times New Roman" w:cs="Times New Roman"/>
          <w:sz w:val="28"/>
          <w:szCs w:val="28"/>
        </w:rPr>
      </w:pPr>
      <m:oMath>
        <m:r>
          <w:rPr>
            <w:rFonts w:ascii="Cambria Math" w:hAnsi="Cambria Math" w:cs="Cambria Math"/>
            <w:sz w:val="36"/>
            <w:szCs w:val="36"/>
            <w:lang w:val="en-US"/>
          </w:rPr>
          <m:t>t</m:t>
        </m:r>
        <m:r>
          <m:rPr>
            <m:sty m:val="p"/>
          </m:rPr>
          <w:rPr>
            <w:rFonts w:ascii="Cambria Math" w:hAnsi="Cambria Math" w:cs="Cambria Math"/>
            <w:sz w:val="36"/>
            <w:szCs w:val="36"/>
          </w:rPr>
          <m:t>=</m:t>
        </m:r>
        <m:f>
          <m:fPr>
            <m:ctrlPr>
              <w:rPr>
                <w:rFonts w:ascii="Cambria Math" w:hAnsi="Cambria Math" w:cs="Times New Roman"/>
                <w:sz w:val="36"/>
                <w:szCs w:val="36"/>
              </w:rPr>
            </m:ctrlPr>
          </m:fPr>
          <m:num>
            <m:sSub>
              <m:sSubPr>
                <m:ctrlPr>
                  <w:rPr>
                    <w:rFonts w:ascii="Cambria Math" w:hAnsi="Cambria Math" w:cs="Cambria Math"/>
                    <w:i/>
                    <w:sz w:val="36"/>
                    <w:szCs w:val="36"/>
                  </w:rPr>
                </m:ctrlPr>
              </m:sSubPr>
              <m:e>
                <m:r>
                  <w:rPr>
                    <w:rFonts w:ascii="Cambria Math" w:hAnsi="Cambria Math" w:cs="Cambria Math"/>
                    <w:sz w:val="36"/>
                    <w:szCs w:val="36"/>
                    <w:lang w:val="en-US"/>
                  </w:rPr>
                  <m:t>X</m:t>
                </m:r>
              </m:e>
              <m:sub>
                <m:r>
                  <w:rPr>
                    <w:rFonts w:ascii="Cambria Math" w:hAnsi="Cambria Math" w:cs="Cambria Math"/>
                    <w:sz w:val="36"/>
                    <w:szCs w:val="36"/>
                  </w:rPr>
                  <m:t>ср</m:t>
                </m:r>
              </m:sub>
            </m:sSub>
          </m:num>
          <m:den>
            <m:r>
              <w:rPr>
                <w:rFonts w:ascii="Cambria Math" w:hAnsi="Cambria Math" w:cs="Times New Roman"/>
                <w:sz w:val="36"/>
                <w:szCs w:val="36"/>
                <w:lang w:val="en-US"/>
              </w:rPr>
              <m:t>m</m:t>
            </m:r>
          </m:den>
        </m:f>
      </m:oMath>
      <w:r w:rsidR="00740271">
        <w:rPr>
          <w:rFonts w:ascii="Times New Roman" w:eastAsiaTheme="minorEastAsia" w:hAnsi="Times New Roman" w:cs="Times New Roman"/>
          <w:sz w:val="28"/>
          <w:szCs w:val="28"/>
        </w:rPr>
        <w:t xml:space="preserve">                                                         (8)</w:t>
      </w:r>
    </w:p>
    <w:p w:rsidR="00015286" w:rsidRPr="00740271" w:rsidRDefault="00015286" w:rsidP="000D6D66">
      <w:pPr>
        <w:spacing w:after="0" w:line="240" w:lineRule="auto"/>
        <w:ind w:firstLine="454"/>
        <w:jc w:val="both"/>
        <w:rPr>
          <w:rFonts w:ascii="Times New Roman" w:hAnsi="Times New Roman" w:cs="Times New Roman"/>
          <w:sz w:val="28"/>
          <w:szCs w:val="28"/>
        </w:rPr>
      </w:pPr>
    </w:p>
    <w:p w:rsidR="00015286" w:rsidRDefault="00015286"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Для вычисления стандартной ошибки применялась следующая формула</w:t>
      </w:r>
      <w:r w:rsidR="00740271">
        <w:rPr>
          <w:rFonts w:ascii="Times New Roman" w:hAnsi="Times New Roman" w:cs="Times New Roman"/>
          <w:sz w:val="28"/>
          <w:szCs w:val="28"/>
        </w:rPr>
        <w:t xml:space="preserve"> (9)</w:t>
      </w:r>
      <w:r>
        <w:rPr>
          <w:rFonts w:ascii="Times New Roman" w:hAnsi="Times New Roman" w:cs="Times New Roman"/>
          <w:sz w:val="28"/>
          <w:szCs w:val="28"/>
        </w:rPr>
        <w:t xml:space="preserve">: </w:t>
      </w:r>
    </w:p>
    <w:p w:rsidR="00015286" w:rsidRPr="005D4CD9" w:rsidRDefault="00015286" w:rsidP="000D6D66">
      <w:pPr>
        <w:spacing w:after="0" w:line="240" w:lineRule="auto"/>
        <w:ind w:firstLine="454"/>
        <w:jc w:val="both"/>
        <w:rPr>
          <w:rFonts w:ascii="Times New Roman" w:hAnsi="Times New Roman" w:cs="Times New Roman"/>
          <w:sz w:val="28"/>
          <w:szCs w:val="28"/>
        </w:rPr>
      </w:pPr>
    </w:p>
    <w:p w:rsidR="00015286" w:rsidRDefault="00015286" w:rsidP="000D6D66">
      <w:pPr>
        <w:spacing w:after="0" w:line="240" w:lineRule="auto"/>
        <w:ind w:firstLine="454"/>
        <w:jc w:val="right"/>
        <w:rPr>
          <w:rFonts w:ascii="Times New Roman" w:eastAsiaTheme="minorEastAsia" w:hAnsi="Times New Roman" w:cs="Times New Roman"/>
          <w:sz w:val="28"/>
          <w:szCs w:val="28"/>
        </w:rPr>
      </w:pPr>
      <m:oMath>
        <m:r>
          <w:rPr>
            <w:rFonts w:ascii="Cambria Math" w:hAnsi="Cambria Math" w:cs="Times New Roman"/>
            <w:sz w:val="36"/>
            <w:szCs w:val="36"/>
          </w:rPr>
          <m:t xml:space="preserve">m= </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S</m:t>
                </m:r>
              </m:e>
              <m:sub>
                <m:r>
                  <w:rPr>
                    <w:rFonts w:ascii="Cambria Math" w:hAnsi="Cambria Math" w:cs="Times New Roman"/>
                    <w:sz w:val="36"/>
                    <w:szCs w:val="36"/>
                  </w:rPr>
                  <m:t>d</m:t>
                </m:r>
              </m:sub>
            </m:sSub>
          </m:num>
          <m:den>
            <m:rad>
              <m:radPr>
                <m:degHide m:val="1"/>
                <m:ctrlPr>
                  <w:rPr>
                    <w:rFonts w:ascii="Cambria Math" w:hAnsi="Cambria Math" w:cs="Times New Roman"/>
                    <w:i/>
                    <w:sz w:val="36"/>
                    <w:szCs w:val="36"/>
                  </w:rPr>
                </m:ctrlPr>
              </m:radPr>
              <m:deg/>
              <m:e>
                <m:r>
                  <w:rPr>
                    <w:rFonts w:ascii="Cambria Math" w:hAnsi="Cambria Math" w:cs="Times New Roman"/>
                    <w:sz w:val="36"/>
                    <w:szCs w:val="36"/>
                  </w:rPr>
                  <m:t>N</m:t>
                </m:r>
              </m:e>
            </m:rad>
          </m:den>
        </m:f>
      </m:oMath>
      <w:r w:rsidR="00740271">
        <w:rPr>
          <w:rFonts w:ascii="Times New Roman" w:eastAsiaTheme="minorEastAsia" w:hAnsi="Times New Roman" w:cs="Times New Roman"/>
          <w:sz w:val="28"/>
          <w:szCs w:val="28"/>
        </w:rPr>
        <w:t xml:space="preserve">                                                              (9)</w:t>
      </w:r>
    </w:p>
    <w:p w:rsidR="00015286" w:rsidRDefault="00015286" w:rsidP="000D6D66">
      <w:pPr>
        <w:spacing w:after="0" w:line="240" w:lineRule="auto"/>
        <w:ind w:firstLine="454"/>
        <w:jc w:val="both"/>
        <w:rPr>
          <w:rFonts w:ascii="Times New Roman" w:hAnsi="Times New Roman" w:cs="Times New Roman"/>
          <w:sz w:val="28"/>
          <w:szCs w:val="28"/>
        </w:rPr>
      </w:pPr>
    </w:p>
    <w:p w:rsidR="00015286" w:rsidRPr="00E91371" w:rsidRDefault="00015286" w:rsidP="000D6D66">
      <w:pPr>
        <w:spacing w:after="0" w:line="240" w:lineRule="auto"/>
        <w:ind w:firstLine="454"/>
        <w:jc w:val="both"/>
        <w:rPr>
          <w:rFonts w:ascii="Times New Roman" w:hAnsi="Times New Roman" w:cs="Times New Roman"/>
          <w:sz w:val="28"/>
          <w:szCs w:val="28"/>
        </w:rPr>
      </w:pPr>
      <w:r w:rsidRPr="00596DC0">
        <w:rPr>
          <w:rFonts w:ascii="Times New Roman" w:hAnsi="Times New Roman" w:cs="Times New Roman"/>
          <w:sz w:val="28"/>
          <w:szCs w:val="28"/>
        </w:rPr>
        <w:t>В таблице критических значений t-критерия Стьюдента</w:t>
      </w:r>
      <w:r>
        <w:rPr>
          <w:rFonts w:ascii="Times New Roman" w:hAnsi="Times New Roman" w:cs="Times New Roman"/>
          <w:sz w:val="28"/>
          <w:szCs w:val="28"/>
        </w:rPr>
        <w:t xml:space="preserve"> нашли </w:t>
      </w:r>
      <w:r w:rsidRPr="00596DC0">
        <w:rPr>
          <w:rFonts w:ascii="Times New Roman" w:hAnsi="Times New Roman" w:cs="Times New Roman"/>
          <w:sz w:val="28"/>
          <w:szCs w:val="28"/>
        </w:rPr>
        <w:t>t-критическое</w:t>
      </w:r>
      <w:r>
        <w:rPr>
          <w:rFonts w:ascii="Times New Roman" w:hAnsi="Times New Roman" w:cs="Times New Roman"/>
          <w:sz w:val="28"/>
          <w:szCs w:val="28"/>
        </w:rPr>
        <w:t xml:space="preserve"> на пересечении строки со значением степени свободы и столбца со значением </w:t>
      </w:r>
      <w:r>
        <w:rPr>
          <w:rFonts w:ascii="Times New Roman" w:eastAsia="Times New Roman" w:hAnsi="Times New Roman" w:cs="Times New Roman"/>
          <w:bCs/>
          <w:iCs/>
          <w:color w:val="000000"/>
          <w:sz w:val="28"/>
          <w:szCs w:val="28"/>
          <w:lang w:eastAsia="ru-RU"/>
        </w:rPr>
        <w:t>уровня</w:t>
      </w:r>
      <w:r w:rsidRPr="00C03D54">
        <w:rPr>
          <w:rFonts w:ascii="Times New Roman" w:eastAsia="Times New Roman" w:hAnsi="Times New Roman" w:cs="Times New Roman"/>
          <w:bCs/>
          <w:iCs/>
          <w:color w:val="000000"/>
          <w:sz w:val="28"/>
          <w:szCs w:val="28"/>
          <w:lang w:eastAsia="ru-RU"/>
        </w:rPr>
        <w:t xml:space="preserve"> значимос</w:t>
      </w:r>
      <w:r w:rsidRPr="00A84071">
        <w:rPr>
          <w:rFonts w:ascii="Times New Roman" w:eastAsia="Times New Roman" w:hAnsi="Times New Roman" w:cs="Times New Roman"/>
          <w:bCs/>
          <w:iCs/>
          <w:color w:val="000000"/>
          <w:sz w:val="28"/>
          <w:szCs w:val="28"/>
          <w:lang w:eastAsia="ru-RU"/>
        </w:rPr>
        <w:t>ти</w:t>
      </w:r>
      <w:r w:rsidRPr="00C03D54">
        <w:rPr>
          <w:rFonts w:ascii="Times New Roman" w:eastAsia="Times New Roman" w:hAnsi="Times New Roman" w:cs="Times New Roman"/>
          <w:bCs/>
          <w:iCs/>
          <w:color w:val="000000"/>
          <w:sz w:val="28"/>
          <w:szCs w:val="28"/>
          <w:lang w:eastAsia="ru-RU"/>
        </w:rPr>
        <w:t xml:space="preserve"> </w:t>
      </w:r>
      <w:r w:rsidRPr="00A84071">
        <w:rPr>
          <w:rFonts w:ascii="Times New Roman" w:eastAsia="Times New Roman" w:hAnsi="Times New Roman" w:cs="Times New Roman"/>
          <w:bCs/>
          <w:iCs/>
          <w:color w:val="000000"/>
          <w:sz w:val="28"/>
          <w:szCs w:val="28"/>
          <w:lang w:eastAsia="ru-RU"/>
        </w:rPr>
        <w:t>α</w:t>
      </w:r>
      <w:r>
        <w:rPr>
          <w:rFonts w:ascii="Times New Roman" w:hAnsi="Times New Roman" w:cs="Times New Roman"/>
          <w:sz w:val="28"/>
          <w:szCs w:val="28"/>
        </w:rPr>
        <w:t xml:space="preserve">, и сравнили его с </w:t>
      </w:r>
      <w:r w:rsidRPr="00A84071">
        <w:rPr>
          <w:rFonts w:ascii="Times New Roman" w:eastAsia="Times New Roman" w:hAnsi="Times New Roman" w:cs="Times New Roman"/>
          <w:bCs/>
          <w:iCs/>
          <w:color w:val="000000"/>
          <w:sz w:val="28"/>
          <w:szCs w:val="28"/>
          <w:lang w:eastAsia="ru-RU"/>
        </w:rPr>
        <w:t>t-вычисляем</w:t>
      </w:r>
      <w:r w:rsidRPr="00596DC0">
        <w:rPr>
          <w:rFonts w:ascii="Times New Roman" w:eastAsia="Times New Roman" w:hAnsi="Times New Roman" w:cs="Times New Roman"/>
          <w:bCs/>
          <w:iCs/>
          <w:color w:val="000000"/>
          <w:sz w:val="28"/>
          <w:szCs w:val="28"/>
          <w:lang w:eastAsia="ru-RU"/>
        </w:rPr>
        <w:t>ым</w:t>
      </w:r>
      <w:r>
        <w:rPr>
          <w:rFonts w:ascii="Times New Roman" w:eastAsia="Times New Roman" w:hAnsi="Times New Roman" w:cs="Times New Roman"/>
          <w:bCs/>
          <w:iCs/>
          <w:color w:val="000000"/>
          <w:sz w:val="28"/>
          <w:szCs w:val="28"/>
          <w:lang w:eastAsia="ru-RU"/>
        </w:rPr>
        <w:t xml:space="preserve">. Сравнение показало, что </w:t>
      </w:r>
      <w:r w:rsidRPr="00C03D54">
        <w:rPr>
          <w:rFonts w:ascii="Times New Roman" w:eastAsia="Times New Roman" w:hAnsi="Times New Roman" w:cs="Times New Roman"/>
          <w:bCs/>
          <w:iCs/>
          <w:color w:val="000000"/>
          <w:sz w:val="28"/>
          <w:szCs w:val="28"/>
          <w:lang w:eastAsia="ru-RU"/>
        </w:rPr>
        <w:t>19,9569</w:t>
      </w:r>
      <w:r w:rsidRPr="00E91371">
        <w:rPr>
          <w:rFonts w:ascii="Times New Roman" w:eastAsia="Times New Roman" w:hAnsi="Times New Roman" w:cs="Times New Roman"/>
          <w:bCs/>
          <w:iCs/>
          <w:color w:val="000000"/>
          <w:sz w:val="28"/>
          <w:szCs w:val="28"/>
          <w:lang w:eastAsia="ru-RU"/>
        </w:rPr>
        <w:t xml:space="preserve">&gt;2,007, т.е. t-вычисляемое больше </w:t>
      </w:r>
      <w:r w:rsidRPr="00E91371">
        <w:rPr>
          <w:rFonts w:ascii="Times New Roman" w:hAnsi="Times New Roman" w:cs="Times New Roman"/>
          <w:sz w:val="28"/>
          <w:szCs w:val="28"/>
        </w:rPr>
        <w:t>t-критического. Следовательно, была подтверждена альтернативная гипотеза Н</w:t>
      </w:r>
      <w:r w:rsidRPr="00E91371">
        <w:rPr>
          <w:rFonts w:ascii="Times New Roman" w:hAnsi="Times New Roman" w:cs="Times New Roman"/>
          <w:sz w:val="28"/>
          <w:szCs w:val="28"/>
          <w:vertAlign w:val="subscript"/>
        </w:rPr>
        <w:t xml:space="preserve">1 </w:t>
      </w:r>
      <w:r w:rsidRPr="00E91371">
        <w:rPr>
          <w:rFonts w:ascii="Times New Roman" w:hAnsi="Times New Roman" w:cs="Times New Roman"/>
          <w:sz w:val="28"/>
          <w:szCs w:val="28"/>
        </w:rPr>
        <w:t xml:space="preserve">– результаты на контрольном этапе </w:t>
      </w:r>
      <w:r w:rsidR="007A12AE" w:rsidRPr="00E91371">
        <w:rPr>
          <w:rFonts w:ascii="Times New Roman" w:hAnsi="Times New Roman" w:cs="Times New Roman"/>
          <w:sz w:val="28"/>
          <w:szCs w:val="28"/>
        </w:rPr>
        <w:t xml:space="preserve">опытно-экспериментальной работы </w:t>
      </w:r>
      <w:r w:rsidRPr="00E91371">
        <w:rPr>
          <w:rFonts w:ascii="Times New Roman" w:hAnsi="Times New Roman" w:cs="Times New Roman"/>
          <w:sz w:val="28"/>
          <w:szCs w:val="28"/>
        </w:rPr>
        <w:t xml:space="preserve">значимо отличаются от результатов констатирующего этапа. Это позволяет сделать вывод, что изменения в результатах анкетирования на контрольном этапе, произошедшие благодаря формирующему этапу </w:t>
      </w:r>
      <w:r w:rsidR="007A12AE" w:rsidRPr="00E91371">
        <w:rPr>
          <w:rFonts w:ascii="Times New Roman" w:hAnsi="Times New Roman" w:cs="Times New Roman"/>
          <w:sz w:val="28"/>
          <w:szCs w:val="28"/>
        </w:rPr>
        <w:t>опытно-экспериментальной работы</w:t>
      </w:r>
      <w:r w:rsidRPr="00E91371">
        <w:rPr>
          <w:rFonts w:ascii="Times New Roman" w:hAnsi="Times New Roman" w:cs="Times New Roman"/>
          <w:sz w:val="28"/>
          <w:szCs w:val="28"/>
        </w:rPr>
        <w:t>, являются статистически значимыми с вероятностью не менее 95%.</w:t>
      </w:r>
    </w:p>
    <w:p w:rsidR="00F9215E" w:rsidRPr="00E87955" w:rsidRDefault="00F429D6" w:rsidP="00F9215E">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Результаты опытно-экспериментальной работы по проверке эффективности выявленных педагогических условий и разработанной модели формирования профессиональной идентичности будущих учителей иностранного языка были представлены нами на </w:t>
      </w:r>
      <w:r w:rsidRPr="00E91371">
        <w:rPr>
          <w:rFonts w:ascii="Times New Roman" w:hAnsi="Times New Roman"/>
          <w:sz w:val="28"/>
          <w:szCs w:val="28"/>
        </w:rPr>
        <w:t xml:space="preserve">семинаре по методам статистической обработки данных для диссертационных исследований в рамках курса повышения квалификации «Методология научных исследований», организованного факультетом дополнительного образования в период с 20 февраля по 4 марта 2023 года, что подтверждается справкой, представленной в приложении </w:t>
      </w:r>
      <w:r w:rsidR="00F46C1D" w:rsidRPr="00E91371">
        <w:rPr>
          <w:rFonts w:ascii="Times New Roman" w:hAnsi="Times New Roman"/>
          <w:sz w:val="28"/>
          <w:szCs w:val="28"/>
        </w:rPr>
        <w:t>И</w:t>
      </w:r>
      <w:r w:rsidRPr="00E91371">
        <w:rPr>
          <w:rFonts w:ascii="Times New Roman" w:hAnsi="Times New Roman"/>
          <w:sz w:val="28"/>
          <w:szCs w:val="28"/>
        </w:rPr>
        <w:t xml:space="preserve">, а также </w:t>
      </w:r>
      <w:r w:rsidRPr="00E91371">
        <w:rPr>
          <w:rFonts w:ascii="Times New Roman" w:hAnsi="Times New Roman" w:cs="Times New Roman"/>
          <w:sz w:val="28"/>
          <w:szCs w:val="28"/>
        </w:rPr>
        <w:t xml:space="preserve">верифицированы на достоверность и валидность на базе научно-исследовательской социально-психологической лаборатории при Карагандинском университете имени Е.А. Букетова посредством </w:t>
      </w:r>
      <w:r w:rsidRPr="00E91371">
        <w:rPr>
          <w:rFonts w:ascii="Times New Roman" w:hAnsi="Times New Roman"/>
          <w:sz w:val="28"/>
          <w:szCs w:val="28"/>
        </w:rPr>
        <w:t xml:space="preserve">математико-статистического анализа, проверки психометрических свойств, установления внутренней согласованности, конвергентной валидности и надежности, что подтверждается справкой, представленной в приложении </w:t>
      </w:r>
      <w:r w:rsidR="00F46C1D" w:rsidRPr="00E91371">
        <w:rPr>
          <w:rFonts w:ascii="Times New Roman" w:hAnsi="Times New Roman"/>
          <w:sz w:val="28"/>
          <w:szCs w:val="28"/>
        </w:rPr>
        <w:t>К</w:t>
      </w:r>
      <w:r w:rsidRPr="00E91371">
        <w:rPr>
          <w:rFonts w:ascii="Times New Roman" w:hAnsi="Times New Roman"/>
          <w:sz w:val="28"/>
          <w:szCs w:val="28"/>
        </w:rPr>
        <w:t>.</w:t>
      </w:r>
      <w:r w:rsidRPr="00E91371">
        <w:rPr>
          <w:rFonts w:ascii="Times New Roman" w:hAnsi="Times New Roman" w:cs="Times New Roman"/>
          <w:sz w:val="28"/>
          <w:szCs w:val="28"/>
        </w:rPr>
        <w:t xml:space="preserve"> </w:t>
      </w:r>
      <w:r w:rsidR="00F9215E">
        <w:rPr>
          <w:rFonts w:ascii="Times New Roman" w:hAnsi="Times New Roman" w:cs="Times New Roman"/>
          <w:sz w:val="28"/>
          <w:szCs w:val="28"/>
        </w:rPr>
        <w:t xml:space="preserve">Результаты научно-исследовательской работы внедрены в педагогический процесс </w:t>
      </w:r>
      <w:r w:rsidR="00F9215E" w:rsidRPr="00834D9F">
        <w:rPr>
          <w:rFonts w:ascii="Times New Roman" w:hAnsi="Times New Roman" w:cs="Times New Roman"/>
          <w:sz w:val="28"/>
          <w:szCs w:val="28"/>
        </w:rPr>
        <w:t>факультета иностранных языков Карагандинског</w:t>
      </w:r>
      <w:r w:rsidR="00F9215E">
        <w:rPr>
          <w:rFonts w:ascii="Times New Roman" w:hAnsi="Times New Roman" w:cs="Times New Roman"/>
          <w:sz w:val="28"/>
          <w:szCs w:val="28"/>
        </w:rPr>
        <w:t xml:space="preserve">о университета имени академика </w:t>
      </w:r>
      <w:r w:rsidR="00F9215E" w:rsidRPr="00834D9F">
        <w:rPr>
          <w:rFonts w:ascii="Times New Roman" w:hAnsi="Times New Roman" w:cs="Times New Roman"/>
          <w:sz w:val="28"/>
          <w:szCs w:val="28"/>
        </w:rPr>
        <w:t>Е.А.</w:t>
      </w:r>
      <w:r w:rsidR="00F9215E">
        <w:rPr>
          <w:rFonts w:ascii="Times New Roman" w:hAnsi="Times New Roman" w:cs="Times New Roman"/>
          <w:sz w:val="28"/>
          <w:szCs w:val="28"/>
        </w:rPr>
        <w:t xml:space="preserve"> </w:t>
      </w:r>
      <w:r w:rsidR="00F9215E" w:rsidRPr="00834D9F">
        <w:rPr>
          <w:rFonts w:ascii="Times New Roman" w:hAnsi="Times New Roman" w:cs="Times New Roman"/>
          <w:sz w:val="28"/>
          <w:szCs w:val="28"/>
        </w:rPr>
        <w:t>Букетова</w:t>
      </w:r>
      <w:r w:rsidR="00F9215E">
        <w:rPr>
          <w:rFonts w:ascii="Times New Roman" w:hAnsi="Times New Roman" w:cs="Times New Roman"/>
          <w:sz w:val="28"/>
          <w:szCs w:val="28"/>
        </w:rPr>
        <w:t xml:space="preserve"> и представлены в приложении Л.</w:t>
      </w:r>
    </w:p>
    <w:p w:rsidR="00D64DD7" w:rsidRPr="00E91371" w:rsidRDefault="00D64DD7"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Таким образом, вышеизложенное позволило нам сделать следующие выводы:</w:t>
      </w:r>
    </w:p>
    <w:p w:rsidR="00C43BAF" w:rsidRPr="00E91371" w:rsidRDefault="00316D40" w:rsidP="000D6D66">
      <w:pPr>
        <w:autoSpaceDE w:val="0"/>
        <w:autoSpaceDN w:val="0"/>
        <w:adjustRightInd w:val="0"/>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1. </w:t>
      </w:r>
      <w:r w:rsidR="0076274D" w:rsidRPr="00E91371">
        <w:rPr>
          <w:rFonts w:ascii="Times New Roman" w:hAnsi="Times New Roman" w:cs="Times New Roman"/>
          <w:sz w:val="28"/>
          <w:szCs w:val="28"/>
        </w:rPr>
        <w:t>Согласно полученным результатам анкетирования на выявление потребности в изучении курса по формированию профессиональной идентичности, осведомленность студентов о понятии «профессиональна</w:t>
      </w:r>
      <w:r w:rsidR="007065F9" w:rsidRPr="00E91371">
        <w:rPr>
          <w:rFonts w:ascii="Times New Roman" w:hAnsi="Times New Roman" w:cs="Times New Roman"/>
          <w:sz w:val="28"/>
          <w:szCs w:val="28"/>
        </w:rPr>
        <w:t>я идентичность» довольно низкая</w:t>
      </w:r>
      <w:r w:rsidR="0076274D" w:rsidRPr="00E91371">
        <w:rPr>
          <w:rFonts w:ascii="Times New Roman" w:hAnsi="Times New Roman" w:cs="Times New Roman"/>
          <w:sz w:val="28"/>
          <w:szCs w:val="28"/>
        </w:rPr>
        <w:t xml:space="preserve">. </w:t>
      </w:r>
      <w:r w:rsidR="007065F9" w:rsidRPr="00E91371">
        <w:rPr>
          <w:rFonts w:ascii="Times New Roman" w:hAnsi="Times New Roman" w:cs="Times New Roman"/>
          <w:sz w:val="28"/>
          <w:szCs w:val="28"/>
        </w:rPr>
        <w:t>А</w:t>
      </w:r>
      <w:r w:rsidR="0076274D" w:rsidRPr="00E91371">
        <w:rPr>
          <w:rFonts w:ascii="Times New Roman" w:hAnsi="Times New Roman" w:cs="Times New Roman"/>
          <w:sz w:val="28"/>
          <w:szCs w:val="28"/>
        </w:rPr>
        <w:t xml:space="preserve">бсолютное большинство студентов выразили желание </w:t>
      </w:r>
      <w:r w:rsidR="0076274D" w:rsidRPr="00E91371">
        <w:rPr>
          <w:rFonts w:ascii="Times New Roman" w:eastAsia="Times New Roman" w:hAnsi="Times New Roman" w:cs="Times New Roman"/>
          <w:color w:val="111111"/>
          <w:sz w:val="28"/>
          <w:szCs w:val="28"/>
          <w:lang w:eastAsia="ru-RU"/>
        </w:rPr>
        <w:t>в качестве отдельной дисциплины пройти курс по формированию профессиональной идентичности</w:t>
      </w:r>
      <w:r w:rsidR="0076274D" w:rsidRPr="00E91371">
        <w:rPr>
          <w:rFonts w:ascii="Times New Roman" w:hAnsi="Times New Roman" w:cs="Times New Roman"/>
          <w:sz w:val="28"/>
          <w:szCs w:val="28"/>
        </w:rPr>
        <w:t xml:space="preserve">. </w:t>
      </w:r>
      <w:r w:rsidRPr="00E91371">
        <w:rPr>
          <w:rFonts w:ascii="Times New Roman" w:hAnsi="Times New Roman" w:cs="Times New Roman"/>
          <w:sz w:val="28"/>
          <w:szCs w:val="28"/>
        </w:rPr>
        <w:t>И на</w:t>
      </w:r>
      <w:r w:rsidR="0076274D" w:rsidRPr="00E91371">
        <w:rPr>
          <w:rFonts w:ascii="Times New Roman" w:hAnsi="Times New Roman" w:cs="Times New Roman"/>
          <w:sz w:val="28"/>
          <w:szCs w:val="28"/>
        </w:rPr>
        <w:t xml:space="preserve"> констатирующем этапе </w:t>
      </w:r>
      <w:r w:rsidR="00B85DA3" w:rsidRPr="00E91371">
        <w:rPr>
          <w:rFonts w:ascii="Times New Roman" w:hAnsi="Times New Roman" w:cs="Times New Roman"/>
          <w:sz w:val="28"/>
          <w:szCs w:val="28"/>
        </w:rPr>
        <w:t xml:space="preserve">опытно-экспериментальной работы </w:t>
      </w:r>
      <w:r w:rsidR="00C43BAF" w:rsidRPr="00E91371">
        <w:rPr>
          <w:rFonts w:ascii="Times New Roman" w:hAnsi="Times New Roman" w:cs="Times New Roman"/>
          <w:sz w:val="28"/>
          <w:szCs w:val="28"/>
        </w:rPr>
        <w:t>было выявлено, что интересующие нас в рамках данного исследования статусы сформированы на критичном уровне, а именно</w:t>
      </w:r>
      <w:r w:rsidR="00E07D82" w:rsidRPr="00E91371">
        <w:rPr>
          <w:rFonts w:ascii="Times New Roman" w:hAnsi="Times New Roman" w:cs="Times New Roman"/>
          <w:sz w:val="28"/>
          <w:szCs w:val="28"/>
        </w:rPr>
        <w:t>,</w:t>
      </w:r>
      <w:r w:rsidR="00C43BAF" w:rsidRPr="00E91371">
        <w:rPr>
          <w:rFonts w:ascii="Times New Roman" w:hAnsi="Times New Roman" w:cs="Times New Roman"/>
          <w:sz w:val="28"/>
          <w:szCs w:val="28"/>
        </w:rPr>
        <w:t xml:space="preserve"> </w:t>
      </w:r>
      <w:r w:rsidR="007065F9" w:rsidRPr="00E91371">
        <w:rPr>
          <w:rFonts w:ascii="Times New Roman" w:hAnsi="Times New Roman" w:cs="Times New Roman"/>
          <w:sz w:val="28"/>
          <w:szCs w:val="28"/>
        </w:rPr>
        <w:t xml:space="preserve">высокий уровень </w:t>
      </w:r>
      <w:r w:rsidR="00866482" w:rsidRPr="00E91371">
        <w:rPr>
          <w:rFonts w:ascii="Times New Roman" w:hAnsi="Times New Roman" w:cs="Times New Roman"/>
          <w:sz w:val="28"/>
          <w:szCs w:val="28"/>
        </w:rPr>
        <w:t>«</w:t>
      </w:r>
      <w:r w:rsidR="007065F9" w:rsidRPr="00E91371">
        <w:rPr>
          <w:rFonts w:ascii="Times New Roman" w:hAnsi="Times New Roman" w:cs="Times New Roman"/>
          <w:sz w:val="28"/>
          <w:szCs w:val="28"/>
        </w:rPr>
        <w:t>моратория</w:t>
      </w:r>
      <w:r w:rsidR="00866482" w:rsidRPr="00E91371">
        <w:rPr>
          <w:rFonts w:ascii="Times New Roman" w:hAnsi="Times New Roman" w:cs="Times New Roman"/>
          <w:sz w:val="28"/>
          <w:szCs w:val="28"/>
        </w:rPr>
        <w:t>»</w:t>
      </w:r>
      <w:r w:rsidR="00C43BAF" w:rsidRPr="00E91371">
        <w:rPr>
          <w:rFonts w:ascii="Times New Roman" w:hAnsi="Times New Roman" w:cs="Times New Roman"/>
          <w:sz w:val="28"/>
          <w:szCs w:val="28"/>
        </w:rPr>
        <w:t xml:space="preserve"> и </w:t>
      </w:r>
      <w:r w:rsidR="007065F9" w:rsidRPr="00E91371">
        <w:rPr>
          <w:rFonts w:ascii="Times New Roman" w:hAnsi="Times New Roman" w:cs="Times New Roman"/>
          <w:sz w:val="28"/>
          <w:szCs w:val="28"/>
        </w:rPr>
        <w:t xml:space="preserve">низкий уровень </w:t>
      </w:r>
      <w:r w:rsidR="00866482" w:rsidRPr="00E91371">
        <w:rPr>
          <w:rFonts w:ascii="Times New Roman" w:hAnsi="Times New Roman" w:cs="Times New Roman"/>
          <w:sz w:val="28"/>
          <w:szCs w:val="28"/>
        </w:rPr>
        <w:t>«</w:t>
      </w:r>
      <w:r w:rsidR="007065F9" w:rsidRPr="00E91371">
        <w:rPr>
          <w:rFonts w:ascii="Times New Roman" w:hAnsi="Times New Roman" w:cs="Times New Roman"/>
          <w:sz w:val="28"/>
          <w:szCs w:val="28"/>
        </w:rPr>
        <w:t>достигнутой</w:t>
      </w:r>
      <w:r w:rsidR="00866482" w:rsidRPr="00E91371">
        <w:rPr>
          <w:rFonts w:ascii="Times New Roman" w:hAnsi="Times New Roman" w:cs="Times New Roman"/>
          <w:sz w:val="28"/>
          <w:szCs w:val="28"/>
        </w:rPr>
        <w:t>»</w:t>
      </w:r>
      <w:r w:rsidR="007065F9" w:rsidRPr="00E91371">
        <w:rPr>
          <w:rFonts w:ascii="Times New Roman" w:hAnsi="Times New Roman" w:cs="Times New Roman"/>
          <w:sz w:val="28"/>
          <w:szCs w:val="28"/>
        </w:rPr>
        <w:t xml:space="preserve"> идентичности. Это </w:t>
      </w:r>
      <w:r w:rsidR="00C43BAF" w:rsidRPr="00E91371">
        <w:rPr>
          <w:rFonts w:ascii="Times New Roman" w:hAnsi="Times New Roman" w:cs="Times New Roman"/>
          <w:sz w:val="28"/>
          <w:szCs w:val="28"/>
        </w:rPr>
        <w:t>свидетельству</w:t>
      </w:r>
      <w:r w:rsidRPr="00E91371">
        <w:rPr>
          <w:rFonts w:ascii="Times New Roman" w:hAnsi="Times New Roman" w:cs="Times New Roman"/>
          <w:sz w:val="28"/>
          <w:szCs w:val="28"/>
        </w:rPr>
        <w:t>е</w:t>
      </w:r>
      <w:r w:rsidR="00C43BAF" w:rsidRPr="00E91371">
        <w:rPr>
          <w:rFonts w:ascii="Times New Roman" w:hAnsi="Times New Roman" w:cs="Times New Roman"/>
          <w:sz w:val="28"/>
          <w:szCs w:val="28"/>
        </w:rPr>
        <w:t xml:space="preserve">т о том, что работа по целенаправленному и системному формированию профессиональной идентичности будущих учителей иностранного языка крайне необходима. </w:t>
      </w:r>
    </w:p>
    <w:p w:rsidR="002E6E2B" w:rsidRPr="00E91371" w:rsidRDefault="002E6E2B" w:rsidP="000D6D66">
      <w:pPr>
        <w:autoSpaceDE w:val="0"/>
        <w:autoSpaceDN w:val="0"/>
        <w:adjustRightInd w:val="0"/>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2. </w:t>
      </w:r>
      <w:r w:rsidRPr="00E91371">
        <w:rPr>
          <w:rFonts w:ascii="Times New Roman" w:hAnsi="Times New Roman"/>
          <w:sz w:val="28"/>
          <w:szCs w:val="28"/>
        </w:rPr>
        <w:t xml:space="preserve">Результаты опытно-экспериментальной работы дают основания утверждать, что выбранные нами педагогические условия обеспечивают успешное формирование </w:t>
      </w:r>
      <w:r w:rsidRPr="00E91371">
        <w:rPr>
          <w:rFonts w:ascii="Times New Roman" w:hAnsi="Times New Roman" w:cs="Times New Roman"/>
          <w:sz w:val="28"/>
          <w:szCs w:val="24"/>
        </w:rPr>
        <w:t>профессиональной идентичности будущих учителей иностранного языка в трех компонентах: эмоциональный, когнитивный, поведенческий</w:t>
      </w:r>
      <w:r w:rsidRPr="00E91371">
        <w:rPr>
          <w:rFonts w:ascii="Times New Roman" w:hAnsi="Times New Roman" w:cs="Times New Roman"/>
          <w:sz w:val="28"/>
          <w:szCs w:val="28"/>
        </w:rPr>
        <w:t>.</w:t>
      </w:r>
    </w:p>
    <w:p w:rsidR="00A1601C" w:rsidRPr="003002B5" w:rsidRDefault="00601BFF"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3</w:t>
      </w:r>
      <w:r w:rsidR="00316D40" w:rsidRPr="00E91371">
        <w:rPr>
          <w:rFonts w:ascii="Times New Roman" w:hAnsi="Times New Roman" w:cs="Times New Roman"/>
          <w:sz w:val="28"/>
          <w:szCs w:val="28"/>
        </w:rPr>
        <w:t>. Результаты опытно</w:t>
      </w:r>
      <w:r w:rsidR="00316D40" w:rsidRPr="003002B5">
        <w:rPr>
          <w:rFonts w:ascii="Times New Roman" w:hAnsi="Times New Roman" w:cs="Times New Roman"/>
          <w:sz w:val="28"/>
          <w:szCs w:val="28"/>
        </w:rPr>
        <w:t xml:space="preserve">-экспериментальной работы подтверждают эффективность </w:t>
      </w:r>
      <w:r w:rsidR="00316D40" w:rsidRPr="003002B5">
        <w:rPr>
          <w:rFonts w:ascii="Times New Roman" w:hAnsi="Times New Roman" w:cs="Times New Roman"/>
          <w:sz w:val="28"/>
          <w:szCs w:val="24"/>
        </w:rPr>
        <w:t>разработанной модели формирования профессиональной идентичности будущих учителей иностранного языка в трех компонентах: эмоциональный, когнитивный, поведенческий</w:t>
      </w:r>
      <w:r w:rsidR="007A30BA" w:rsidRPr="003002B5">
        <w:rPr>
          <w:rFonts w:ascii="Times New Roman" w:hAnsi="Times New Roman" w:cs="Times New Roman"/>
          <w:sz w:val="28"/>
          <w:szCs w:val="28"/>
        </w:rPr>
        <w:t xml:space="preserve">. Учет компонентной структуры профессиональной идентичности при </w:t>
      </w:r>
      <w:r w:rsidR="00316D40" w:rsidRPr="003002B5">
        <w:rPr>
          <w:rFonts w:ascii="Times New Roman" w:hAnsi="Times New Roman" w:cs="Times New Roman"/>
          <w:sz w:val="28"/>
          <w:szCs w:val="28"/>
        </w:rPr>
        <w:t>формирующем воздействии на данную компетенцию</w:t>
      </w:r>
      <w:r w:rsidR="007A30BA" w:rsidRPr="003002B5">
        <w:rPr>
          <w:rFonts w:ascii="Times New Roman" w:hAnsi="Times New Roman" w:cs="Times New Roman"/>
          <w:sz w:val="28"/>
          <w:szCs w:val="28"/>
        </w:rPr>
        <w:t xml:space="preserve"> позволил отследить </w:t>
      </w:r>
      <w:r w:rsidR="00316D40" w:rsidRPr="003002B5">
        <w:rPr>
          <w:rFonts w:ascii="Times New Roman" w:hAnsi="Times New Roman" w:cs="Times New Roman"/>
          <w:sz w:val="28"/>
          <w:szCs w:val="28"/>
        </w:rPr>
        <w:t>в экспериментальной группе положительную динамику уровня сформированности каждого компонента</w:t>
      </w:r>
      <w:r w:rsidR="006C1867" w:rsidRPr="003002B5">
        <w:rPr>
          <w:rFonts w:ascii="Times New Roman" w:hAnsi="Times New Roman" w:cs="Times New Roman"/>
          <w:sz w:val="28"/>
          <w:szCs w:val="28"/>
        </w:rPr>
        <w:t>.</w:t>
      </w:r>
    </w:p>
    <w:p w:rsidR="006C1867" w:rsidRDefault="006C1867" w:rsidP="000D6D66">
      <w:pPr>
        <w:spacing w:after="0" w:line="240" w:lineRule="auto"/>
        <w:ind w:firstLine="454"/>
        <w:jc w:val="both"/>
        <w:rPr>
          <w:rFonts w:ascii="Times New Roman" w:hAnsi="Times New Roman" w:cs="Times New Roman"/>
          <w:sz w:val="28"/>
          <w:szCs w:val="24"/>
        </w:rPr>
      </w:pPr>
      <w:r w:rsidRPr="003002B5">
        <w:rPr>
          <w:rFonts w:ascii="Times New Roman" w:hAnsi="Times New Roman" w:cs="Times New Roman"/>
          <w:sz w:val="28"/>
          <w:szCs w:val="24"/>
        </w:rPr>
        <w:t>Таким образом, можно утверждать, что нам удалось достичь поставленной цели и подтвердить выдвинутую гипотезу исследования.</w:t>
      </w:r>
    </w:p>
    <w:p w:rsidR="007065F9" w:rsidRDefault="007065F9" w:rsidP="000D6D66">
      <w:pPr>
        <w:spacing w:after="0" w:line="240" w:lineRule="auto"/>
        <w:ind w:firstLine="454"/>
        <w:jc w:val="both"/>
        <w:rPr>
          <w:rFonts w:ascii="Times New Roman" w:hAnsi="Times New Roman" w:cs="Times New Roman"/>
          <w:sz w:val="28"/>
          <w:szCs w:val="28"/>
        </w:rPr>
      </w:pPr>
    </w:p>
    <w:p w:rsidR="00A639EF" w:rsidRPr="00FA4EEF" w:rsidRDefault="00A639EF" w:rsidP="000D6D66">
      <w:pPr>
        <w:spacing w:after="0" w:line="240" w:lineRule="auto"/>
        <w:ind w:firstLine="454"/>
        <w:jc w:val="center"/>
        <w:rPr>
          <w:rFonts w:ascii="Times New Roman" w:hAnsi="Times New Roman" w:cs="Times New Roman"/>
          <w:b/>
          <w:sz w:val="28"/>
          <w:szCs w:val="28"/>
        </w:rPr>
      </w:pPr>
      <w:r>
        <w:rPr>
          <w:rFonts w:ascii="Times New Roman" w:hAnsi="Times New Roman" w:cs="Times New Roman"/>
          <w:sz w:val="28"/>
          <w:szCs w:val="28"/>
        </w:rPr>
        <w:br w:type="page"/>
      </w:r>
      <w:bookmarkStart w:id="14" w:name="Заключение"/>
      <w:r w:rsidR="00FA4EEF" w:rsidRPr="00FA4EEF">
        <w:rPr>
          <w:rFonts w:ascii="Times New Roman" w:hAnsi="Times New Roman" w:cs="Times New Roman"/>
          <w:b/>
          <w:sz w:val="28"/>
          <w:szCs w:val="28"/>
        </w:rPr>
        <w:t>ЗАКЛЮЧЕНИЕ</w:t>
      </w:r>
      <w:bookmarkEnd w:id="14"/>
    </w:p>
    <w:p w:rsidR="00FA4EEF" w:rsidRPr="00AF4749" w:rsidRDefault="00FA4EEF" w:rsidP="000D6D66">
      <w:pPr>
        <w:spacing w:after="0" w:line="240" w:lineRule="auto"/>
        <w:ind w:firstLine="454"/>
        <w:rPr>
          <w:rFonts w:ascii="Times New Roman" w:hAnsi="Times New Roman" w:cs="Times New Roman"/>
          <w:sz w:val="28"/>
          <w:szCs w:val="28"/>
        </w:rPr>
      </w:pPr>
    </w:p>
    <w:p w:rsidR="00995A4D" w:rsidRDefault="002F67CC"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Важность исследования</w:t>
      </w:r>
      <w:r w:rsidR="00995A4D">
        <w:rPr>
          <w:rFonts w:ascii="Times New Roman" w:hAnsi="Times New Roman" w:cs="Times New Roman"/>
          <w:sz w:val="28"/>
          <w:szCs w:val="28"/>
        </w:rPr>
        <w:t xml:space="preserve"> </w:t>
      </w:r>
      <w:r>
        <w:rPr>
          <w:rFonts w:ascii="Times New Roman" w:hAnsi="Times New Roman" w:cs="Times New Roman"/>
          <w:sz w:val="28"/>
          <w:szCs w:val="28"/>
        </w:rPr>
        <w:t xml:space="preserve">профессиональной идентичности </w:t>
      </w:r>
      <w:r w:rsidRPr="00282145">
        <w:rPr>
          <w:rFonts w:ascii="Times New Roman" w:hAnsi="Times New Roman" w:cs="Times New Roman"/>
          <w:sz w:val="28"/>
          <w:szCs w:val="28"/>
        </w:rPr>
        <w:t>будущих учителей иностранного языка</w:t>
      </w:r>
      <w:r>
        <w:rPr>
          <w:rFonts w:ascii="Times New Roman" w:hAnsi="Times New Roman" w:cs="Times New Roman"/>
          <w:sz w:val="28"/>
          <w:szCs w:val="28"/>
        </w:rPr>
        <w:t xml:space="preserve"> </w:t>
      </w:r>
      <w:r w:rsidR="00995A4D">
        <w:rPr>
          <w:rFonts w:ascii="Times New Roman" w:hAnsi="Times New Roman" w:cs="Times New Roman"/>
          <w:sz w:val="28"/>
          <w:szCs w:val="28"/>
        </w:rPr>
        <w:t>обуслов</w:t>
      </w:r>
      <w:r w:rsidR="00A90093">
        <w:rPr>
          <w:rFonts w:ascii="Times New Roman" w:hAnsi="Times New Roman" w:cs="Times New Roman"/>
          <w:sz w:val="28"/>
          <w:szCs w:val="28"/>
        </w:rPr>
        <w:t>лено необходимостью ее развития</w:t>
      </w:r>
      <w:r w:rsidR="00995A4D">
        <w:rPr>
          <w:rFonts w:ascii="Times New Roman" w:hAnsi="Times New Roman" w:cs="Times New Roman"/>
          <w:sz w:val="28"/>
          <w:szCs w:val="28"/>
        </w:rPr>
        <w:t xml:space="preserve"> в рамках профессиональной подготовки, в связи с появлением новых глобальных трендов, в контексте которых для достижения конкурентоспособности на современном рынке труда </w:t>
      </w:r>
      <w:r w:rsidR="006C1A09">
        <w:rPr>
          <w:rFonts w:ascii="Times New Roman" w:hAnsi="Times New Roman" w:cs="Times New Roman"/>
          <w:sz w:val="28"/>
          <w:szCs w:val="28"/>
        </w:rPr>
        <w:t>профессионалам</w:t>
      </w:r>
      <w:r w:rsidR="00995A4D">
        <w:rPr>
          <w:rFonts w:ascii="Times New Roman" w:hAnsi="Times New Roman" w:cs="Times New Roman"/>
          <w:sz w:val="28"/>
          <w:szCs w:val="28"/>
        </w:rPr>
        <w:t xml:space="preserve"> необходимо обладать не только и не столько профессиональными знаниями и навыками, сколько определенными личностными характеристиками, повышающими эффективность труда для организации в целом, а так же уровень личной самореализации и саморазвития для самого профессионала.</w:t>
      </w:r>
    </w:p>
    <w:p w:rsidR="00995A4D" w:rsidRDefault="00995A4D" w:rsidP="000D6D6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Смена мировых стандартов содержания профессиональной подготовки </w:t>
      </w:r>
      <w:r w:rsidR="006C1A09">
        <w:rPr>
          <w:rFonts w:ascii="Times New Roman" w:hAnsi="Times New Roman" w:cs="Times New Roman"/>
          <w:sz w:val="28"/>
          <w:szCs w:val="28"/>
        </w:rPr>
        <w:t>педагогов</w:t>
      </w:r>
      <w:r>
        <w:rPr>
          <w:rFonts w:ascii="Times New Roman" w:hAnsi="Times New Roman" w:cs="Times New Roman"/>
          <w:sz w:val="28"/>
          <w:szCs w:val="28"/>
        </w:rPr>
        <w:t xml:space="preserve">, в частности учителей иностранного языка, с сугубо профессионально-необходимых квалификаций на акцентирование развития его личностных качеств, применение личностно-ориентированных приемов обучения, трепетное отношение к личности индивидуума обусловливает наличие соответствующего государственного заказа </w:t>
      </w:r>
      <w:r w:rsidR="00D954B6">
        <w:rPr>
          <w:rFonts w:ascii="Times New Roman" w:hAnsi="Times New Roman" w:cs="Times New Roman"/>
          <w:sz w:val="28"/>
          <w:szCs w:val="28"/>
        </w:rPr>
        <w:t>и потребности общества в</w:t>
      </w:r>
      <w:r>
        <w:rPr>
          <w:rFonts w:ascii="Times New Roman" w:hAnsi="Times New Roman" w:cs="Times New Roman"/>
          <w:sz w:val="28"/>
          <w:szCs w:val="28"/>
        </w:rPr>
        <w:t xml:space="preserve"> качественн</w:t>
      </w:r>
      <w:r w:rsidR="00D954B6">
        <w:rPr>
          <w:rFonts w:ascii="Times New Roman" w:hAnsi="Times New Roman" w:cs="Times New Roman"/>
          <w:sz w:val="28"/>
          <w:szCs w:val="28"/>
        </w:rPr>
        <w:t>ой</w:t>
      </w:r>
      <w:r>
        <w:rPr>
          <w:rFonts w:ascii="Times New Roman" w:hAnsi="Times New Roman" w:cs="Times New Roman"/>
          <w:sz w:val="28"/>
          <w:szCs w:val="28"/>
        </w:rPr>
        <w:t xml:space="preserve"> подготовк</w:t>
      </w:r>
      <w:r w:rsidR="00D954B6">
        <w:rPr>
          <w:rFonts w:ascii="Times New Roman" w:hAnsi="Times New Roman" w:cs="Times New Roman"/>
          <w:sz w:val="28"/>
          <w:szCs w:val="28"/>
        </w:rPr>
        <w:t>е педагогов</w:t>
      </w:r>
      <w:r w:rsidR="002F67CC">
        <w:rPr>
          <w:rFonts w:ascii="Times New Roman" w:hAnsi="Times New Roman" w:cs="Times New Roman"/>
          <w:sz w:val="28"/>
          <w:szCs w:val="28"/>
        </w:rPr>
        <w:t>,</w:t>
      </w:r>
      <w:r>
        <w:rPr>
          <w:rFonts w:ascii="Times New Roman" w:hAnsi="Times New Roman" w:cs="Times New Roman"/>
          <w:sz w:val="28"/>
          <w:szCs w:val="28"/>
        </w:rPr>
        <w:t xml:space="preserve"> </w:t>
      </w:r>
      <w:r w:rsidR="002F67CC">
        <w:rPr>
          <w:rFonts w:ascii="Times New Roman" w:hAnsi="Times New Roman" w:cs="Times New Roman"/>
          <w:sz w:val="28"/>
          <w:szCs w:val="28"/>
        </w:rPr>
        <w:t xml:space="preserve">прописанного некоторыми нормативно-правовыми документами, такими как </w:t>
      </w:r>
      <w:r w:rsidR="002F67CC" w:rsidRPr="002B48CA">
        <w:rPr>
          <w:rFonts w:ascii="Times New Roman" w:hAnsi="Times New Roman" w:cs="Times New Roman"/>
          <w:sz w:val="28"/>
          <w:szCs w:val="28"/>
        </w:rPr>
        <w:t>Закон Республики Казахстан «</w:t>
      </w:r>
      <w:r w:rsidR="00121112">
        <w:rPr>
          <w:rFonts w:ascii="Times New Roman" w:hAnsi="Times New Roman" w:cs="Times New Roman"/>
          <w:sz w:val="28"/>
          <w:szCs w:val="28"/>
        </w:rPr>
        <w:t>Об образовании</w:t>
      </w:r>
      <w:r w:rsidR="002F67CC" w:rsidRPr="002B48CA">
        <w:rPr>
          <w:rFonts w:ascii="Times New Roman" w:hAnsi="Times New Roman" w:cs="Times New Roman"/>
          <w:sz w:val="28"/>
          <w:szCs w:val="28"/>
        </w:rPr>
        <w:t xml:space="preserve">», </w:t>
      </w:r>
      <w:r w:rsidR="002F67CC">
        <w:rPr>
          <w:rFonts w:ascii="Times New Roman" w:hAnsi="Times New Roman" w:cs="Times New Roman"/>
          <w:sz w:val="28"/>
          <w:szCs w:val="28"/>
        </w:rPr>
        <w:t>Государственные общеобязательные стандарты</w:t>
      </w:r>
      <w:r w:rsidR="002F67CC" w:rsidRPr="002B48CA">
        <w:rPr>
          <w:rFonts w:ascii="Times New Roman" w:hAnsi="Times New Roman" w:cs="Times New Roman"/>
          <w:sz w:val="28"/>
          <w:szCs w:val="28"/>
        </w:rPr>
        <w:t xml:space="preserve"> высшего образования</w:t>
      </w:r>
      <w:r w:rsidR="002F67CC">
        <w:rPr>
          <w:rFonts w:ascii="Times New Roman" w:hAnsi="Times New Roman" w:cs="Times New Roman"/>
          <w:sz w:val="28"/>
          <w:szCs w:val="28"/>
        </w:rPr>
        <w:t xml:space="preserve">, </w:t>
      </w:r>
      <w:r w:rsidR="002F67CC" w:rsidRPr="002B48CA">
        <w:rPr>
          <w:rFonts w:ascii="Times New Roman" w:hAnsi="Times New Roman" w:cs="Times New Roman"/>
          <w:sz w:val="28"/>
          <w:szCs w:val="28"/>
        </w:rPr>
        <w:t>Профессиональны</w:t>
      </w:r>
      <w:r w:rsidR="002F67CC">
        <w:rPr>
          <w:rFonts w:ascii="Times New Roman" w:hAnsi="Times New Roman" w:cs="Times New Roman"/>
          <w:sz w:val="28"/>
          <w:szCs w:val="28"/>
        </w:rPr>
        <w:t>е</w:t>
      </w:r>
      <w:r w:rsidR="002F67CC" w:rsidRPr="002B48CA">
        <w:rPr>
          <w:rFonts w:ascii="Times New Roman" w:hAnsi="Times New Roman" w:cs="Times New Roman"/>
          <w:sz w:val="28"/>
          <w:szCs w:val="28"/>
        </w:rPr>
        <w:t xml:space="preserve"> стандарт</w:t>
      </w:r>
      <w:r w:rsidR="002F67CC">
        <w:rPr>
          <w:rFonts w:ascii="Times New Roman" w:hAnsi="Times New Roman" w:cs="Times New Roman"/>
          <w:sz w:val="28"/>
          <w:szCs w:val="28"/>
        </w:rPr>
        <w:t>ы</w:t>
      </w:r>
      <w:r w:rsidR="002F67CC" w:rsidRPr="002B48CA">
        <w:rPr>
          <w:rFonts w:ascii="Times New Roman" w:hAnsi="Times New Roman" w:cs="Times New Roman"/>
          <w:sz w:val="28"/>
          <w:szCs w:val="28"/>
        </w:rPr>
        <w:t xml:space="preserve"> </w:t>
      </w:r>
      <w:r w:rsidR="002F67CC" w:rsidRPr="00D319D4">
        <w:rPr>
          <w:rFonts w:ascii="Times New Roman" w:hAnsi="Times New Roman" w:cs="Times New Roman"/>
          <w:sz w:val="28"/>
          <w:szCs w:val="28"/>
        </w:rPr>
        <w:t>по педагогическим специальностям технического и профессионального образования</w:t>
      </w:r>
      <w:r w:rsidR="002F67CC">
        <w:rPr>
          <w:rFonts w:ascii="Times New Roman" w:hAnsi="Times New Roman" w:cs="Times New Roman"/>
          <w:sz w:val="28"/>
          <w:szCs w:val="28"/>
        </w:rPr>
        <w:t>, утративший силу 15 декабря 2022 года (на начало данного исследования был еще актуальным) с введением Профессионального стандарта</w:t>
      </w:r>
      <w:r w:rsidR="002F67CC" w:rsidRPr="002B48CA">
        <w:rPr>
          <w:rFonts w:ascii="Times New Roman" w:hAnsi="Times New Roman" w:cs="Times New Roman"/>
          <w:sz w:val="28"/>
          <w:szCs w:val="28"/>
        </w:rPr>
        <w:t xml:space="preserve"> «Педагог»</w:t>
      </w:r>
      <w:r w:rsidR="002F67CC">
        <w:rPr>
          <w:rFonts w:ascii="Times New Roman" w:hAnsi="Times New Roman" w:cs="Times New Roman"/>
          <w:sz w:val="28"/>
          <w:szCs w:val="28"/>
        </w:rPr>
        <w:t xml:space="preserve">, </w:t>
      </w:r>
      <w:r w:rsidR="002F67CC" w:rsidRPr="002B48CA">
        <w:rPr>
          <w:rFonts w:ascii="Times New Roman" w:hAnsi="Times New Roman" w:cs="Times New Roman"/>
          <w:sz w:val="28"/>
          <w:szCs w:val="28"/>
        </w:rPr>
        <w:t>Типовые Квалификационные характеристики должностей педагогов</w:t>
      </w:r>
      <w:r w:rsidR="002F67CC">
        <w:rPr>
          <w:rFonts w:ascii="Times New Roman" w:hAnsi="Times New Roman" w:cs="Times New Roman"/>
          <w:sz w:val="28"/>
          <w:szCs w:val="28"/>
        </w:rPr>
        <w:t>.</w:t>
      </w:r>
    </w:p>
    <w:p w:rsidR="002E6E2B" w:rsidRPr="00D45349" w:rsidRDefault="002E6E2B" w:rsidP="000D6D66">
      <w:pPr>
        <w:spacing w:after="0" w:line="240" w:lineRule="auto"/>
        <w:ind w:firstLine="454"/>
        <w:jc w:val="both"/>
        <w:rPr>
          <w:rFonts w:ascii="Times New Roman" w:hAnsi="Times New Roman" w:cs="Times New Roman"/>
          <w:sz w:val="28"/>
          <w:szCs w:val="28"/>
        </w:rPr>
      </w:pPr>
      <w:r w:rsidRPr="003002B5">
        <w:rPr>
          <w:rFonts w:ascii="Times New Roman" w:hAnsi="Times New Roman" w:cs="Times New Roman"/>
          <w:sz w:val="28"/>
          <w:szCs w:val="28"/>
        </w:rPr>
        <w:t xml:space="preserve">В итоге, результаты теоретического анализа имеющегося научного и практического опыта, теоретических положений и опытно-экспериментальной работы по апробации педагогических условий и модели формирования профессиональной идентичности у студентов 2 курса, обучающихся по образовательной </w:t>
      </w:r>
      <w:r w:rsidR="006D54C4" w:rsidRPr="00D45349">
        <w:rPr>
          <w:rFonts w:ascii="Times New Roman" w:hAnsi="Times New Roman" w:cs="Times New Roman"/>
          <w:sz w:val="28"/>
          <w:szCs w:val="28"/>
        </w:rPr>
        <w:t>6B01705 – Иностранный язык: два иностранных языка (английский/немецкий, китайский, французский языки)</w:t>
      </w:r>
      <w:r w:rsidRPr="00D45349">
        <w:rPr>
          <w:rFonts w:ascii="Times New Roman" w:hAnsi="Times New Roman" w:cs="Times New Roman"/>
          <w:sz w:val="28"/>
          <w:szCs w:val="28"/>
        </w:rPr>
        <w:t xml:space="preserve"> позволяют сделать следующие выводы:</w:t>
      </w:r>
    </w:p>
    <w:p w:rsidR="002E6E2B" w:rsidRPr="003002B5" w:rsidRDefault="002E6E2B" w:rsidP="000D6D66">
      <w:pPr>
        <w:pStyle w:val="af"/>
        <w:shd w:val="clear" w:color="auto" w:fill="FFFFFF"/>
        <w:spacing w:before="0" w:beforeAutospacing="0" w:after="0" w:afterAutospacing="0"/>
        <w:ind w:firstLine="454"/>
        <w:jc w:val="both"/>
        <w:rPr>
          <w:sz w:val="28"/>
          <w:szCs w:val="28"/>
        </w:rPr>
      </w:pPr>
      <w:r w:rsidRPr="003002B5">
        <w:rPr>
          <w:sz w:val="28"/>
          <w:szCs w:val="28"/>
        </w:rPr>
        <w:t xml:space="preserve">1. </w:t>
      </w:r>
      <w:r w:rsidR="005E7B37" w:rsidRPr="003002B5">
        <w:rPr>
          <w:sz w:val="28"/>
          <w:szCs w:val="28"/>
        </w:rPr>
        <w:t>Попытки изучения к</w:t>
      </w:r>
      <w:r w:rsidRPr="003002B5">
        <w:rPr>
          <w:sz w:val="28"/>
          <w:szCs w:val="28"/>
        </w:rPr>
        <w:t>онцепт</w:t>
      </w:r>
      <w:r w:rsidR="005E7B37" w:rsidRPr="003002B5">
        <w:rPr>
          <w:sz w:val="28"/>
          <w:szCs w:val="28"/>
        </w:rPr>
        <w:t>а</w:t>
      </w:r>
      <w:r w:rsidRPr="003002B5">
        <w:rPr>
          <w:sz w:val="28"/>
          <w:szCs w:val="28"/>
        </w:rPr>
        <w:t xml:space="preserve"> идентичности </w:t>
      </w:r>
      <w:r w:rsidR="005E7B37" w:rsidRPr="003002B5">
        <w:rPr>
          <w:sz w:val="28"/>
          <w:szCs w:val="28"/>
        </w:rPr>
        <w:t xml:space="preserve">относятся к античному времени. Детальное его исследование в период </w:t>
      </w:r>
      <w:r w:rsidR="005E7B37" w:rsidRPr="003002B5">
        <w:rPr>
          <w:sz w:val="28"/>
          <w:szCs w:val="28"/>
          <w:lang w:val="en-US"/>
        </w:rPr>
        <w:t>XX</w:t>
      </w:r>
      <w:r w:rsidR="005E7B37" w:rsidRPr="003002B5">
        <w:rPr>
          <w:sz w:val="28"/>
          <w:szCs w:val="28"/>
        </w:rPr>
        <w:t xml:space="preserve"> века позволило вывести ее из </w:t>
      </w:r>
      <w:r w:rsidRPr="003002B5">
        <w:rPr>
          <w:sz w:val="28"/>
          <w:szCs w:val="28"/>
        </w:rPr>
        <w:t xml:space="preserve">сферы психоанализа, где он трактовался как патологическое явление, </w:t>
      </w:r>
      <w:r w:rsidR="005E7B37" w:rsidRPr="003002B5">
        <w:rPr>
          <w:sz w:val="28"/>
          <w:szCs w:val="28"/>
        </w:rPr>
        <w:t>что</w:t>
      </w:r>
      <w:r w:rsidRPr="003002B5">
        <w:rPr>
          <w:sz w:val="28"/>
          <w:szCs w:val="28"/>
        </w:rPr>
        <w:t xml:space="preserve"> </w:t>
      </w:r>
      <w:r w:rsidR="005E7B37" w:rsidRPr="003002B5">
        <w:rPr>
          <w:sz w:val="28"/>
          <w:szCs w:val="28"/>
        </w:rPr>
        <w:t>позволило</w:t>
      </w:r>
      <w:r w:rsidRPr="003002B5">
        <w:rPr>
          <w:sz w:val="28"/>
          <w:szCs w:val="28"/>
        </w:rPr>
        <w:t xml:space="preserve"> употреблять </w:t>
      </w:r>
      <w:r w:rsidR="005E7B37" w:rsidRPr="003002B5">
        <w:rPr>
          <w:sz w:val="28"/>
          <w:szCs w:val="28"/>
        </w:rPr>
        <w:t xml:space="preserve">ее </w:t>
      </w:r>
      <w:r w:rsidRPr="003002B5">
        <w:rPr>
          <w:sz w:val="28"/>
          <w:szCs w:val="28"/>
        </w:rPr>
        <w:t xml:space="preserve">в психологии как нормальное состояние личности. </w:t>
      </w:r>
    </w:p>
    <w:p w:rsidR="00CD74EA" w:rsidRPr="003002B5" w:rsidRDefault="00CD74EA" w:rsidP="000D6D66">
      <w:pPr>
        <w:pStyle w:val="af"/>
        <w:shd w:val="clear" w:color="auto" w:fill="FFFFFF"/>
        <w:spacing w:before="0" w:beforeAutospacing="0" w:after="0" w:afterAutospacing="0"/>
        <w:ind w:firstLine="454"/>
        <w:jc w:val="both"/>
        <w:rPr>
          <w:sz w:val="28"/>
          <w:szCs w:val="28"/>
        </w:rPr>
      </w:pPr>
      <w:r w:rsidRPr="003002B5">
        <w:rPr>
          <w:sz w:val="28"/>
          <w:szCs w:val="28"/>
        </w:rPr>
        <w:t xml:space="preserve">В приоритете законодательных и нормативных документов Республики Казахстан - подготовка педагогов, обладающих </w:t>
      </w:r>
      <w:r w:rsidRPr="003002B5">
        <w:rPr>
          <w:color w:val="000000" w:themeColor="text1"/>
          <w:sz w:val="28"/>
          <w:szCs w:val="28"/>
        </w:rPr>
        <w:t>достигнутой профессиональной идентичностью. Современная подготовка учителей иностранного языка (а</w:t>
      </w:r>
      <w:r w:rsidRPr="003002B5">
        <w:rPr>
          <w:sz w:val="28"/>
          <w:szCs w:val="28"/>
        </w:rPr>
        <w:t xml:space="preserve">нализ модульной образовательной программы, рабочего учебного плана по программе </w:t>
      </w:r>
      <w:r w:rsidR="006D54C4" w:rsidRPr="00D45349">
        <w:rPr>
          <w:sz w:val="28"/>
          <w:szCs w:val="28"/>
        </w:rPr>
        <w:t>6B01705 – Иностранный язык: два иностранных языка (английский/немецкий, китайский, французский языки)</w:t>
      </w:r>
      <w:r w:rsidRPr="00D45349">
        <w:rPr>
          <w:sz w:val="28"/>
          <w:szCs w:val="28"/>
        </w:rPr>
        <w:t>,</w:t>
      </w:r>
      <w:r w:rsidRPr="00D45349">
        <w:rPr>
          <w:color w:val="FF0000"/>
          <w:sz w:val="28"/>
          <w:szCs w:val="28"/>
        </w:rPr>
        <w:t xml:space="preserve"> </w:t>
      </w:r>
      <w:r w:rsidRPr="00D45349">
        <w:rPr>
          <w:sz w:val="28"/>
          <w:szCs w:val="28"/>
        </w:rPr>
        <w:t>планов по воспитательной работе)</w:t>
      </w:r>
      <w:r w:rsidRPr="003002B5">
        <w:rPr>
          <w:color w:val="FF0000"/>
          <w:sz w:val="28"/>
          <w:szCs w:val="28"/>
        </w:rPr>
        <w:t xml:space="preserve"> </w:t>
      </w:r>
      <w:r w:rsidRPr="003002B5">
        <w:rPr>
          <w:sz w:val="28"/>
          <w:szCs w:val="28"/>
        </w:rPr>
        <w:t>характеризуется отсутствием дисциплин и воспитательных мероприятий, включающих в себя систематическое и последовательное формирующее воздействие на профессиональную идентичность студентов.</w:t>
      </w:r>
    </w:p>
    <w:p w:rsidR="002E6E2B" w:rsidRPr="00B04C5E" w:rsidRDefault="002E6E2B" w:rsidP="000D6D66">
      <w:pPr>
        <w:pStyle w:val="Default"/>
        <w:tabs>
          <w:tab w:val="left" w:pos="851"/>
        </w:tabs>
        <w:ind w:firstLine="454"/>
        <w:jc w:val="both"/>
        <w:rPr>
          <w:rFonts w:ascii="Times New Roman" w:hAnsi="Times New Roman" w:cs="Times New Roman"/>
          <w:iCs/>
          <w:color w:val="auto"/>
          <w:sz w:val="28"/>
          <w:szCs w:val="28"/>
        </w:rPr>
      </w:pPr>
      <w:r w:rsidRPr="003002B5">
        <w:rPr>
          <w:rFonts w:ascii="Times New Roman" w:hAnsi="Times New Roman" w:cs="Times New Roman"/>
          <w:sz w:val="28"/>
          <w:szCs w:val="28"/>
        </w:rPr>
        <w:t xml:space="preserve">Под </w:t>
      </w:r>
      <w:r w:rsidRPr="003002B5">
        <w:rPr>
          <w:rFonts w:ascii="Times New Roman" w:hAnsi="Times New Roman" w:cs="Times New Roman"/>
          <w:i/>
          <w:color w:val="auto"/>
          <w:sz w:val="28"/>
          <w:szCs w:val="28"/>
        </w:rPr>
        <w:t xml:space="preserve">профессиональной </w:t>
      </w:r>
      <w:r w:rsidRPr="00B04C5E">
        <w:rPr>
          <w:rFonts w:ascii="Times New Roman" w:hAnsi="Times New Roman" w:cs="Times New Roman"/>
          <w:i/>
          <w:color w:val="auto"/>
          <w:sz w:val="28"/>
          <w:szCs w:val="28"/>
        </w:rPr>
        <w:t xml:space="preserve">идентичностью </w:t>
      </w:r>
      <w:r w:rsidR="00601BFF" w:rsidRPr="00B04C5E">
        <w:rPr>
          <w:rFonts w:ascii="Times New Roman" w:hAnsi="Times New Roman" w:cs="Times New Roman"/>
          <w:i/>
          <w:iCs/>
          <w:color w:val="auto"/>
          <w:sz w:val="28"/>
          <w:szCs w:val="28"/>
        </w:rPr>
        <w:t xml:space="preserve">будущих учителей иностранного языка – </w:t>
      </w:r>
      <w:r w:rsidR="00601BFF" w:rsidRPr="00B04C5E">
        <w:rPr>
          <w:rFonts w:ascii="Times New Roman" w:hAnsi="Times New Roman" w:cs="Times New Roman"/>
          <w:iCs/>
          <w:color w:val="auto"/>
          <w:sz w:val="28"/>
          <w:szCs w:val="28"/>
        </w:rPr>
        <w:t>это комплекс личностных и профессиональных качеств выпускников вуза, отражающий степень осознанного принятия педагогической деятельности в области иноязычного образования в качестве средства самореализации и профессионального роста, соотнесения себя с представителями данной профессии и педагогического сообщества, проявляющийся в эмоциональном, когнитивном и поведенческом компонентах.</w:t>
      </w:r>
      <w:r w:rsidRPr="00B04C5E">
        <w:rPr>
          <w:rFonts w:ascii="Times New Roman" w:hAnsi="Times New Roman" w:cs="Times New Roman"/>
          <w:iCs/>
          <w:color w:val="auto"/>
          <w:sz w:val="28"/>
          <w:szCs w:val="28"/>
        </w:rPr>
        <w:t xml:space="preserve"> </w:t>
      </w:r>
    </w:p>
    <w:p w:rsidR="00A70A4C" w:rsidRPr="00B04C5E" w:rsidRDefault="00A70A4C" w:rsidP="00A70A4C">
      <w:pPr>
        <w:pStyle w:val="Default"/>
        <w:ind w:firstLine="454"/>
        <w:jc w:val="both"/>
        <w:rPr>
          <w:rFonts w:ascii="Times New Roman" w:hAnsi="Times New Roman" w:cs="Times New Roman"/>
          <w:color w:val="auto"/>
          <w:sz w:val="28"/>
          <w:szCs w:val="28"/>
        </w:rPr>
      </w:pPr>
      <w:r w:rsidRPr="00B04C5E">
        <w:rPr>
          <w:rFonts w:ascii="Times New Roman" w:hAnsi="Times New Roman" w:cs="Times New Roman"/>
          <w:i/>
          <w:color w:val="auto"/>
          <w:sz w:val="28"/>
          <w:szCs w:val="28"/>
        </w:rPr>
        <w:t>Эмоциональный компонент профессиональной идентичности</w:t>
      </w:r>
      <w:r w:rsidRPr="00B04C5E">
        <w:rPr>
          <w:rFonts w:ascii="Times New Roman" w:hAnsi="Times New Roman" w:cs="Times New Roman"/>
          <w:color w:val="auto"/>
          <w:sz w:val="28"/>
          <w:szCs w:val="28"/>
        </w:rPr>
        <w:t xml:space="preserve"> </w:t>
      </w:r>
      <w:r w:rsidRPr="00B04C5E">
        <w:rPr>
          <w:rFonts w:ascii="Times New Roman" w:hAnsi="Times New Roman" w:cs="Times New Roman"/>
          <w:i/>
          <w:iCs/>
          <w:color w:val="auto"/>
          <w:sz w:val="28"/>
          <w:szCs w:val="28"/>
        </w:rPr>
        <w:t>будущих учителей иностранного языка</w:t>
      </w:r>
      <w:r w:rsidRPr="00B04C5E">
        <w:rPr>
          <w:rFonts w:ascii="Times New Roman" w:hAnsi="Times New Roman" w:cs="Times New Roman"/>
          <w:color w:val="auto"/>
          <w:sz w:val="28"/>
          <w:szCs w:val="28"/>
        </w:rPr>
        <w:t xml:space="preserve"> характеризуется</w:t>
      </w:r>
      <w:r w:rsidRPr="00B04C5E">
        <w:rPr>
          <w:rFonts w:ascii="Times New Roman" w:hAnsi="Times New Roman" w:cs="Times New Roman"/>
          <w:sz w:val="28"/>
          <w:szCs w:val="28"/>
        </w:rPr>
        <w:t xml:space="preserve"> </w:t>
      </w:r>
      <w:r w:rsidRPr="00B04C5E">
        <w:rPr>
          <w:rFonts w:ascii="Times New Roman" w:hAnsi="Times New Roman" w:cs="Times New Roman"/>
          <w:color w:val="auto"/>
          <w:sz w:val="28"/>
          <w:szCs w:val="28"/>
        </w:rPr>
        <w:t xml:space="preserve">оценочными суждениями о профессии </w:t>
      </w:r>
      <w:r w:rsidRPr="00B04C5E">
        <w:rPr>
          <w:rFonts w:ascii="Times New Roman" w:hAnsi="Times New Roman" w:cs="Times New Roman"/>
          <w:iCs/>
          <w:color w:val="auto"/>
          <w:sz w:val="28"/>
          <w:szCs w:val="28"/>
        </w:rPr>
        <w:t>учителя иностранного языка</w:t>
      </w:r>
      <w:r w:rsidRPr="00B04C5E">
        <w:rPr>
          <w:rFonts w:ascii="Times New Roman" w:hAnsi="Times New Roman" w:cs="Times New Roman"/>
          <w:color w:val="auto"/>
          <w:sz w:val="28"/>
          <w:szCs w:val="28"/>
        </w:rPr>
        <w:t>; умение рефлексировать на соответствие себя этой профессии с целью поддержания мотивации и стремления к саморазвитию.</w:t>
      </w:r>
    </w:p>
    <w:p w:rsidR="00A70A4C" w:rsidRPr="00B04C5E" w:rsidRDefault="00A70A4C" w:rsidP="00A70A4C">
      <w:pPr>
        <w:pStyle w:val="af"/>
        <w:shd w:val="clear" w:color="auto" w:fill="FFFFFF"/>
        <w:spacing w:before="0" w:beforeAutospacing="0" w:after="0" w:afterAutospacing="0"/>
        <w:ind w:firstLine="454"/>
        <w:jc w:val="both"/>
        <w:rPr>
          <w:sz w:val="28"/>
          <w:szCs w:val="28"/>
        </w:rPr>
      </w:pPr>
      <w:r w:rsidRPr="00B04C5E">
        <w:rPr>
          <w:i/>
          <w:sz w:val="28"/>
          <w:szCs w:val="28"/>
        </w:rPr>
        <w:t>Когнитивный компонент</w:t>
      </w:r>
      <w:r w:rsidRPr="00B04C5E">
        <w:rPr>
          <w:sz w:val="28"/>
          <w:szCs w:val="28"/>
        </w:rPr>
        <w:t xml:space="preserve"> </w:t>
      </w:r>
      <w:r w:rsidRPr="00B04C5E">
        <w:rPr>
          <w:i/>
          <w:sz w:val="28"/>
          <w:szCs w:val="28"/>
        </w:rPr>
        <w:t>профессиональной идентичности</w:t>
      </w:r>
      <w:r w:rsidRPr="00B04C5E">
        <w:rPr>
          <w:sz w:val="28"/>
          <w:szCs w:val="28"/>
        </w:rPr>
        <w:t xml:space="preserve"> </w:t>
      </w:r>
      <w:r w:rsidRPr="00B04C5E">
        <w:rPr>
          <w:i/>
          <w:iCs/>
          <w:sz w:val="28"/>
          <w:szCs w:val="28"/>
        </w:rPr>
        <w:t>будущих учителей иностранного языка</w:t>
      </w:r>
      <w:r w:rsidRPr="00B04C5E">
        <w:rPr>
          <w:sz w:val="28"/>
          <w:szCs w:val="28"/>
        </w:rPr>
        <w:t xml:space="preserve"> характеризуется познавательной активностью к знаниям о профессиональных компетенциях учителя иностранного языка, обобщенной </w:t>
      </w:r>
      <w:r w:rsidRPr="00B04C5E">
        <w:rPr>
          <w:color w:val="181818"/>
          <w:sz w:val="28"/>
          <w:szCs w:val="28"/>
          <w:shd w:val="clear" w:color="auto" w:fill="FFFFFF"/>
        </w:rPr>
        <w:t>системой представлений о себе как об учителе иностранного языка.</w:t>
      </w:r>
    </w:p>
    <w:p w:rsidR="00A70A4C" w:rsidRPr="00B04C5E" w:rsidRDefault="00A70A4C" w:rsidP="00A70A4C">
      <w:pPr>
        <w:pStyle w:val="af"/>
        <w:shd w:val="clear" w:color="auto" w:fill="FFFFFF"/>
        <w:spacing w:before="0" w:beforeAutospacing="0" w:after="0" w:afterAutospacing="0"/>
        <w:ind w:firstLine="454"/>
        <w:jc w:val="both"/>
        <w:rPr>
          <w:sz w:val="28"/>
          <w:szCs w:val="28"/>
        </w:rPr>
      </w:pPr>
      <w:r w:rsidRPr="00B04C5E">
        <w:rPr>
          <w:i/>
          <w:sz w:val="28"/>
          <w:szCs w:val="28"/>
        </w:rPr>
        <w:t>Поведенческий компонент</w:t>
      </w:r>
      <w:r w:rsidRPr="00B04C5E">
        <w:rPr>
          <w:sz w:val="28"/>
          <w:szCs w:val="28"/>
        </w:rPr>
        <w:t xml:space="preserve"> </w:t>
      </w:r>
      <w:r w:rsidRPr="00B04C5E">
        <w:rPr>
          <w:i/>
          <w:sz w:val="28"/>
          <w:szCs w:val="28"/>
        </w:rPr>
        <w:t>профессиональной идентичности</w:t>
      </w:r>
      <w:r w:rsidRPr="00B04C5E">
        <w:rPr>
          <w:sz w:val="28"/>
          <w:szCs w:val="28"/>
        </w:rPr>
        <w:t xml:space="preserve"> </w:t>
      </w:r>
      <w:r w:rsidRPr="00B04C5E">
        <w:rPr>
          <w:i/>
          <w:iCs/>
          <w:sz w:val="28"/>
          <w:szCs w:val="28"/>
        </w:rPr>
        <w:t>будущих учителей иностранного языка</w:t>
      </w:r>
      <w:r w:rsidRPr="00B04C5E">
        <w:rPr>
          <w:sz w:val="28"/>
          <w:szCs w:val="28"/>
        </w:rPr>
        <w:t xml:space="preserve"> характеризуется умениями и навыками решения проблем и задач в сфере иноязычного образования, при этом реализация принятого решения в отношении себя, своей профессиональной деятельности, в отношении взаимодействия с другими участниками образовательного процесса выражается в форме действий и поступков.</w:t>
      </w:r>
    </w:p>
    <w:p w:rsidR="002E6E2B" w:rsidRPr="00B04C5E" w:rsidRDefault="00CD74EA" w:rsidP="000D6D66">
      <w:pPr>
        <w:pStyle w:val="af"/>
        <w:shd w:val="clear" w:color="auto" w:fill="FFFFFF"/>
        <w:spacing w:before="0" w:beforeAutospacing="0" w:after="0" w:afterAutospacing="0"/>
        <w:ind w:firstLine="454"/>
        <w:jc w:val="both"/>
        <w:rPr>
          <w:sz w:val="28"/>
          <w:szCs w:val="28"/>
        </w:rPr>
      </w:pPr>
      <w:r w:rsidRPr="00B04C5E">
        <w:rPr>
          <w:sz w:val="28"/>
          <w:szCs w:val="28"/>
        </w:rPr>
        <w:t xml:space="preserve">Под </w:t>
      </w:r>
      <w:r w:rsidRPr="00B04C5E">
        <w:rPr>
          <w:i/>
          <w:iCs/>
          <w:sz w:val="28"/>
          <w:szCs w:val="28"/>
        </w:rPr>
        <w:t>ф</w:t>
      </w:r>
      <w:r w:rsidR="002E6E2B" w:rsidRPr="00B04C5E">
        <w:rPr>
          <w:i/>
          <w:iCs/>
          <w:sz w:val="28"/>
          <w:szCs w:val="28"/>
        </w:rPr>
        <w:t>ормирование</w:t>
      </w:r>
      <w:r w:rsidRPr="00B04C5E">
        <w:rPr>
          <w:i/>
          <w:iCs/>
          <w:sz w:val="28"/>
          <w:szCs w:val="28"/>
        </w:rPr>
        <w:t>м</w:t>
      </w:r>
      <w:r w:rsidR="002E6E2B" w:rsidRPr="00B04C5E">
        <w:rPr>
          <w:i/>
          <w:iCs/>
          <w:sz w:val="28"/>
          <w:szCs w:val="28"/>
        </w:rPr>
        <w:t xml:space="preserve"> профессиональной идентичности </w:t>
      </w:r>
      <w:r w:rsidR="002E6E2B" w:rsidRPr="00B04C5E">
        <w:rPr>
          <w:sz w:val="28"/>
          <w:szCs w:val="28"/>
        </w:rPr>
        <w:t xml:space="preserve">будущих учителей иностранного языка </w:t>
      </w:r>
      <w:r w:rsidRPr="00B04C5E">
        <w:rPr>
          <w:sz w:val="28"/>
          <w:szCs w:val="28"/>
        </w:rPr>
        <w:t>мы понимаем</w:t>
      </w:r>
      <w:r w:rsidR="002E6E2B" w:rsidRPr="00B04C5E">
        <w:rPr>
          <w:sz w:val="28"/>
          <w:szCs w:val="28"/>
        </w:rPr>
        <w:t xml:space="preserve"> </w:t>
      </w:r>
      <w:r w:rsidR="002E6E2B" w:rsidRPr="00B04C5E">
        <w:rPr>
          <w:iCs/>
          <w:sz w:val="28"/>
          <w:szCs w:val="28"/>
        </w:rPr>
        <w:t>процесс педагогического воздействия на эмоциональный, когнитивный и поведенческий компоненты</w:t>
      </w:r>
      <w:r w:rsidR="002E6E2B" w:rsidRPr="00B04C5E">
        <w:rPr>
          <w:sz w:val="28"/>
          <w:szCs w:val="28"/>
        </w:rPr>
        <w:t xml:space="preserve"> </w:t>
      </w:r>
      <w:r w:rsidR="002E6E2B" w:rsidRPr="00B04C5E">
        <w:rPr>
          <w:iCs/>
          <w:sz w:val="28"/>
          <w:szCs w:val="28"/>
        </w:rPr>
        <w:t xml:space="preserve">профессиональной идентичности </w:t>
      </w:r>
      <w:r w:rsidR="00A70A4C" w:rsidRPr="00B04C5E">
        <w:rPr>
          <w:sz w:val="28"/>
          <w:szCs w:val="28"/>
        </w:rPr>
        <w:t>будущих учителей иностранного языка</w:t>
      </w:r>
      <w:r w:rsidR="002E6E2B" w:rsidRPr="00B04C5E">
        <w:rPr>
          <w:iCs/>
          <w:sz w:val="28"/>
          <w:szCs w:val="28"/>
        </w:rPr>
        <w:t xml:space="preserve">, </w:t>
      </w:r>
      <w:r w:rsidR="002E6E2B" w:rsidRPr="00B04C5E">
        <w:rPr>
          <w:sz w:val="28"/>
          <w:szCs w:val="28"/>
        </w:rPr>
        <w:t>результатом которого является личность, обладающая комплексом личностных и профессиональных качеств, идентифицирующая себя в профессии учителя иностранного языка.</w:t>
      </w:r>
    </w:p>
    <w:p w:rsidR="00D954B6" w:rsidRPr="003002B5" w:rsidRDefault="00D954B6" w:rsidP="000D6D66">
      <w:pPr>
        <w:spacing w:after="0" w:line="240" w:lineRule="auto"/>
        <w:ind w:firstLine="454"/>
        <w:jc w:val="both"/>
        <w:rPr>
          <w:rFonts w:ascii="Times New Roman" w:hAnsi="Times New Roman" w:cs="Times New Roman"/>
          <w:color w:val="000000" w:themeColor="text1"/>
          <w:sz w:val="28"/>
          <w:szCs w:val="28"/>
        </w:rPr>
      </w:pPr>
      <w:r w:rsidRPr="00B04C5E">
        <w:rPr>
          <w:rFonts w:ascii="Times New Roman" w:hAnsi="Times New Roman" w:cs="Times New Roman"/>
          <w:sz w:val="28"/>
          <w:szCs w:val="28"/>
        </w:rPr>
        <w:t>2.</w:t>
      </w:r>
      <w:r w:rsidR="002F67CC" w:rsidRPr="00B04C5E">
        <w:rPr>
          <w:rFonts w:ascii="Times New Roman" w:hAnsi="Times New Roman" w:cs="Times New Roman"/>
          <w:sz w:val="28"/>
          <w:szCs w:val="28"/>
        </w:rPr>
        <w:t xml:space="preserve"> </w:t>
      </w:r>
      <w:r w:rsidR="006D7FD8" w:rsidRPr="00B04C5E">
        <w:rPr>
          <w:rFonts w:ascii="Times New Roman" w:eastAsia="Times New Roman" w:hAnsi="Times New Roman"/>
          <w:sz w:val="28"/>
          <w:szCs w:val="28"/>
        </w:rPr>
        <w:t xml:space="preserve">Под </w:t>
      </w:r>
      <w:r w:rsidR="006D7FD8" w:rsidRPr="00B04C5E">
        <w:rPr>
          <w:rFonts w:ascii="Times New Roman" w:eastAsia="Times New Roman" w:hAnsi="Times New Roman"/>
          <w:i/>
          <w:iCs/>
          <w:sz w:val="28"/>
          <w:szCs w:val="28"/>
        </w:rPr>
        <w:t>педагогическими условиями формирования профессиональной идентичности будущих учителей иностранного языка</w:t>
      </w:r>
      <w:r w:rsidR="006D7FD8" w:rsidRPr="00B04C5E">
        <w:rPr>
          <w:rFonts w:ascii="Times New Roman" w:eastAsia="Times New Roman" w:hAnsi="Times New Roman"/>
          <w:sz w:val="28"/>
          <w:szCs w:val="28"/>
        </w:rPr>
        <w:t xml:space="preserve"> мы понимаем совокупность внешних обстоятельств, в определенной степени </w:t>
      </w:r>
      <w:r w:rsidR="00A70A4C" w:rsidRPr="00B04C5E">
        <w:rPr>
          <w:rFonts w:ascii="Times New Roman" w:eastAsia="Times New Roman" w:hAnsi="Times New Roman"/>
          <w:sz w:val="28"/>
          <w:szCs w:val="28"/>
        </w:rPr>
        <w:t>созданных педагогом, которые оказывают</w:t>
      </w:r>
      <w:r w:rsidR="006D7FD8" w:rsidRPr="00B04C5E">
        <w:rPr>
          <w:rFonts w:ascii="Times New Roman" w:eastAsia="Times New Roman" w:hAnsi="Times New Roman"/>
          <w:sz w:val="28"/>
          <w:szCs w:val="28"/>
        </w:rPr>
        <w:t xml:space="preserve"> формирующее воздействие на профессиональную идентичность в трех ее компонентах: эмоциональный, когнитивный, поведенческий.</w:t>
      </w:r>
    </w:p>
    <w:p w:rsidR="006D7FD8" w:rsidRPr="00E91371" w:rsidRDefault="006D7FD8" w:rsidP="000D6D66">
      <w:pPr>
        <w:pStyle w:val="ab"/>
        <w:spacing w:after="0" w:line="240" w:lineRule="auto"/>
        <w:ind w:left="0" w:firstLine="454"/>
        <w:jc w:val="both"/>
        <w:rPr>
          <w:rFonts w:ascii="Times New Roman" w:eastAsia="Times New Roman" w:hAnsi="Times New Roman"/>
          <w:sz w:val="28"/>
          <w:szCs w:val="28"/>
        </w:rPr>
      </w:pPr>
      <w:r w:rsidRPr="003002B5">
        <w:rPr>
          <w:rFonts w:ascii="Times New Roman" w:hAnsi="Times New Roman"/>
          <w:sz w:val="28"/>
          <w:szCs w:val="28"/>
        </w:rPr>
        <w:t xml:space="preserve">Теоретический анализ и практический опыт позволил нам выявить педагогические условия формирования </w:t>
      </w:r>
      <w:r w:rsidRPr="003002B5">
        <w:rPr>
          <w:rFonts w:ascii="Times New Roman" w:eastAsia="Times New Roman" w:hAnsi="Times New Roman"/>
          <w:sz w:val="28"/>
          <w:szCs w:val="28"/>
        </w:rPr>
        <w:t>профессиональной идентичности будущих учител</w:t>
      </w:r>
      <w:r w:rsidRPr="00E91371">
        <w:rPr>
          <w:rFonts w:ascii="Times New Roman" w:eastAsia="Times New Roman" w:hAnsi="Times New Roman"/>
          <w:sz w:val="28"/>
          <w:szCs w:val="28"/>
        </w:rPr>
        <w:t>ей иностранного языка в системе вузовского образования:</w:t>
      </w:r>
    </w:p>
    <w:p w:rsidR="006D7FD8" w:rsidRPr="00E91371" w:rsidRDefault="006D7FD8" w:rsidP="00EE56CB">
      <w:pPr>
        <w:pStyle w:val="ab"/>
        <w:numPr>
          <w:ilvl w:val="0"/>
          <w:numId w:val="162"/>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sz w:val="28"/>
        </w:rPr>
        <w:t xml:space="preserve">эмоционально-положительная атмосфера академического и педагогического взаимодействия; </w:t>
      </w:r>
    </w:p>
    <w:p w:rsidR="006D7FD8" w:rsidRPr="00E91371" w:rsidRDefault="006D7FD8" w:rsidP="00EE56CB">
      <w:pPr>
        <w:pStyle w:val="ab"/>
        <w:numPr>
          <w:ilvl w:val="0"/>
          <w:numId w:val="162"/>
        </w:numPr>
        <w:spacing w:after="0" w:line="240" w:lineRule="auto"/>
        <w:ind w:left="0" w:firstLine="454"/>
        <w:jc w:val="both"/>
        <w:rPr>
          <w:rFonts w:ascii="Times New Roman" w:hAnsi="Times New Roman" w:cs="Times New Roman"/>
          <w:sz w:val="28"/>
        </w:rPr>
      </w:pPr>
      <w:r w:rsidRPr="00E91371">
        <w:rPr>
          <w:rFonts w:ascii="Times New Roman" w:hAnsi="Times New Roman" w:cs="Times New Roman"/>
          <w:sz w:val="28"/>
        </w:rPr>
        <w:t xml:space="preserve">дидактический информационный комплекс; </w:t>
      </w:r>
    </w:p>
    <w:p w:rsidR="006D7FD8" w:rsidRPr="00E91371" w:rsidRDefault="006D7FD8" w:rsidP="00EE56CB">
      <w:pPr>
        <w:pStyle w:val="ab"/>
        <w:numPr>
          <w:ilvl w:val="0"/>
          <w:numId w:val="162"/>
        </w:numPr>
        <w:spacing w:after="0" w:line="240" w:lineRule="auto"/>
        <w:ind w:left="0" w:firstLine="454"/>
        <w:jc w:val="both"/>
        <w:rPr>
          <w:rFonts w:ascii="Times New Roman" w:eastAsia="Times New Roman" w:hAnsi="Times New Roman"/>
          <w:sz w:val="28"/>
          <w:szCs w:val="28"/>
        </w:rPr>
      </w:pPr>
      <w:r w:rsidRPr="00E91371">
        <w:rPr>
          <w:rFonts w:ascii="Times New Roman" w:hAnsi="Times New Roman" w:cs="Times New Roman"/>
          <w:sz w:val="28"/>
        </w:rPr>
        <w:t>моделирование педагогических ситуаций</w:t>
      </w:r>
      <w:r w:rsidR="003C132A" w:rsidRPr="00E91371">
        <w:rPr>
          <w:rFonts w:ascii="Times New Roman" w:hAnsi="Times New Roman" w:cs="Times New Roman"/>
          <w:sz w:val="28"/>
        </w:rPr>
        <w:t xml:space="preserve"> в сфере иноязычного обучения</w:t>
      </w:r>
      <w:r w:rsidRPr="00E91371">
        <w:rPr>
          <w:rFonts w:ascii="Times New Roman" w:hAnsi="Times New Roman" w:cs="Times New Roman"/>
          <w:sz w:val="28"/>
        </w:rPr>
        <w:t>.</w:t>
      </w:r>
    </w:p>
    <w:p w:rsidR="006D7FD8" w:rsidRPr="00E91371" w:rsidRDefault="006D7FD8"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i/>
          <w:color w:val="auto"/>
          <w:sz w:val="28"/>
          <w:szCs w:val="28"/>
        </w:rPr>
        <w:t>Первое педагогическое условие</w:t>
      </w:r>
      <w:r w:rsidRPr="00E91371">
        <w:rPr>
          <w:rFonts w:ascii="Times New Roman" w:hAnsi="Times New Roman" w:cs="Times New Roman"/>
          <w:color w:val="auto"/>
          <w:sz w:val="28"/>
          <w:szCs w:val="28"/>
        </w:rPr>
        <w:t xml:space="preserve"> реализовывалось посредством разнообразных методов и форм обучения, например с помощью </w:t>
      </w:r>
      <w:r w:rsidRPr="00E91371">
        <w:rPr>
          <w:rFonts w:ascii="Times New Roman" w:hAnsi="Times New Roman" w:cs="Times New Roman"/>
          <w:color w:val="auto"/>
          <w:sz w:val="28"/>
          <w:szCs w:val="22"/>
        </w:rPr>
        <w:t xml:space="preserve">рефлепрактики и classroom action research (исследовательская работа по педагогическому процессу на уроке), а </w:t>
      </w:r>
      <w:r w:rsidRPr="00E91371">
        <w:rPr>
          <w:rFonts w:ascii="Times New Roman" w:hAnsi="Times New Roman" w:cs="Times New Roman"/>
          <w:color w:val="auto"/>
          <w:sz w:val="28"/>
        </w:rPr>
        <w:t xml:space="preserve">также через </w:t>
      </w:r>
      <w:r w:rsidRPr="00E91371">
        <w:rPr>
          <w:rFonts w:ascii="Times New Roman" w:hAnsi="Times New Roman" w:cs="Times New Roman"/>
          <w:color w:val="auto"/>
          <w:sz w:val="28"/>
          <w:szCs w:val="22"/>
        </w:rPr>
        <w:t>создание само-нарративов.</w:t>
      </w:r>
    </w:p>
    <w:p w:rsidR="006D7FD8" w:rsidRPr="00E91371" w:rsidRDefault="006D7FD8" w:rsidP="000D6D66">
      <w:pPr>
        <w:pStyle w:val="Default"/>
        <w:ind w:firstLine="454"/>
        <w:jc w:val="both"/>
        <w:rPr>
          <w:rFonts w:ascii="Times New Roman" w:hAnsi="Times New Roman" w:cs="Times New Roman"/>
          <w:color w:val="auto"/>
          <w:sz w:val="28"/>
          <w:szCs w:val="22"/>
        </w:rPr>
      </w:pPr>
      <w:r w:rsidRPr="00E91371">
        <w:rPr>
          <w:rFonts w:ascii="Times New Roman" w:hAnsi="Times New Roman" w:cs="Times New Roman"/>
          <w:color w:val="auto"/>
          <w:sz w:val="28"/>
          <w:szCs w:val="22"/>
        </w:rPr>
        <w:t xml:space="preserve">Для обеспечения </w:t>
      </w:r>
      <w:r w:rsidRPr="00E91371">
        <w:rPr>
          <w:rFonts w:ascii="Times New Roman" w:hAnsi="Times New Roman" w:cs="Times New Roman"/>
          <w:i/>
          <w:color w:val="auto"/>
          <w:sz w:val="28"/>
          <w:szCs w:val="22"/>
        </w:rPr>
        <w:t>второго педагогического условия</w:t>
      </w:r>
      <w:r w:rsidRPr="00E91371">
        <w:rPr>
          <w:rFonts w:ascii="Times New Roman" w:hAnsi="Times New Roman" w:cs="Times New Roman"/>
          <w:color w:val="auto"/>
          <w:sz w:val="28"/>
          <w:szCs w:val="22"/>
        </w:rPr>
        <w:t xml:space="preserve"> нами был разработан дидактический информационный комплекс:</w:t>
      </w:r>
    </w:p>
    <w:p w:rsidR="006D7FD8" w:rsidRPr="00E91371" w:rsidRDefault="006D7FD8" w:rsidP="00EE56CB">
      <w:pPr>
        <w:pStyle w:val="ab"/>
        <w:numPr>
          <w:ilvl w:val="0"/>
          <w:numId w:val="175"/>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учебное пособие «Методика иноязычного образования: профессиональная идентичность педагога» для студентов 2 курса, обучающихся по образовательной программе </w:t>
      </w:r>
      <w:r w:rsidR="006D54C4" w:rsidRPr="00E91371">
        <w:rPr>
          <w:rFonts w:ascii="Times New Roman" w:hAnsi="Times New Roman" w:cs="Times New Roman"/>
          <w:sz w:val="28"/>
          <w:szCs w:val="28"/>
        </w:rPr>
        <w:t>6B01705 – Иностранный язык: два иностранных языка (английский/немецкий, китайский, французский языки)</w:t>
      </w:r>
      <w:r w:rsidRPr="00E91371">
        <w:rPr>
          <w:rFonts w:ascii="Times New Roman" w:hAnsi="Times New Roman" w:cs="Times New Roman"/>
          <w:sz w:val="28"/>
          <w:szCs w:val="28"/>
        </w:rPr>
        <w:t>;</w:t>
      </w:r>
    </w:p>
    <w:p w:rsidR="006D7FD8" w:rsidRPr="00E91371" w:rsidRDefault="006D7FD8" w:rsidP="00EE56CB">
      <w:pPr>
        <w:pStyle w:val="ab"/>
        <w:numPr>
          <w:ilvl w:val="0"/>
          <w:numId w:val="175"/>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свидетельство о внесении сведений в государственный реестр прав на объекты, охраняемые авторским правом, на учебное пособие </w:t>
      </w:r>
      <w:r w:rsidRPr="00E91371">
        <w:rPr>
          <w:rFonts w:ascii="Times New Roman" w:hAnsi="Times New Roman" w:cs="Times New Roman"/>
          <w:b/>
          <w:sz w:val="28"/>
        </w:rPr>
        <w:t>«</w:t>
      </w:r>
      <w:r w:rsidRPr="00E91371">
        <w:rPr>
          <w:rFonts w:ascii="Times New Roman" w:hAnsi="Times New Roman" w:cs="Times New Roman"/>
          <w:sz w:val="28"/>
          <w:szCs w:val="28"/>
        </w:rPr>
        <w:t>Методика иноязычного образования: профессиональная идентичность педагога»;</w:t>
      </w:r>
    </w:p>
    <w:p w:rsidR="006D7FD8" w:rsidRPr="00E91371" w:rsidRDefault="006D7FD8" w:rsidP="00EE56CB">
      <w:pPr>
        <w:pStyle w:val="ab"/>
        <w:numPr>
          <w:ilvl w:val="0"/>
          <w:numId w:val="175"/>
        </w:numPr>
        <w:tabs>
          <w:tab w:val="left" w:pos="851"/>
        </w:tabs>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МООК «Профессиональная идентичность будущих учителей иностранного языка» на платформе Карага</w:t>
      </w:r>
      <w:r w:rsidR="003F4BDE" w:rsidRPr="00E91371">
        <w:rPr>
          <w:rFonts w:ascii="Times New Roman" w:hAnsi="Times New Roman" w:cs="Times New Roman"/>
          <w:sz w:val="28"/>
          <w:szCs w:val="28"/>
        </w:rPr>
        <w:t>ндинского университета имени Е.</w:t>
      </w:r>
      <w:r w:rsidRPr="00E91371">
        <w:rPr>
          <w:rFonts w:ascii="Times New Roman" w:hAnsi="Times New Roman" w:cs="Times New Roman"/>
          <w:sz w:val="28"/>
          <w:szCs w:val="28"/>
        </w:rPr>
        <w:t>А. Букетова для студентов факультета иностранных языков, преподавателей вузов, учителей школ.</w:t>
      </w:r>
    </w:p>
    <w:p w:rsidR="006D7FD8" w:rsidRPr="00E91371" w:rsidRDefault="006D7FD8" w:rsidP="000D6D66">
      <w:pPr>
        <w:tabs>
          <w:tab w:val="left" w:pos="851"/>
        </w:tabs>
        <w:spacing w:after="0" w:line="240" w:lineRule="auto"/>
        <w:ind w:firstLine="454"/>
        <w:jc w:val="both"/>
        <w:rPr>
          <w:rFonts w:ascii="Times New Roman" w:hAnsi="Times New Roman" w:cs="Times New Roman"/>
          <w:sz w:val="28"/>
        </w:rPr>
      </w:pPr>
      <w:r w:rsidRPr="00E91371">
        <w:rPr>
          <w:rFonts w:ascii="Times New Roman" w:hAnsi="Times New Roman" w:cs="Times New Roman"/>
          <w:i/>
          <w:sz w:val="28"/>
          <w:szCs w:val="28"/>
        </w:rPr>
        <w:t>Третье педагогическое условие</w:t>
      </w:r>
      <w:r w:rsidRPr="00E91371">
        <w:rPr>
          <w:rFonts w:ascii="Times New Roman" w:hAnsi="Times New Roman" w:cs="Times New Roman"/>
          <w:sz w:val="28"/>
          <w:szCs w:val="28"/>
        </w:rPr>
        <w:t xml:space="preserve"> </w:t>
      </w:r>
      <w:r w:rsidRPr="00E91371">
        <w:rPr>
          <w:rFonts w:ascii="Times New Roman" w:hAnsi="Times New Roman" w:cs="Times New Roman"/>
          <w:sz w:val="28"/>
        </w:rPr>
        <w:t>реализуется через применение разнообразных методов, таких как деловые игры, тренинги, проблемное обучение, совместное обучение (collaborative learning), также эффективным является применение инновационных технологий, активных методов обучения, создание сообщества специалистов (</w:t>
      </w:r>
      <w:r w:rsidRPr="00E91371">
        <w:rPr>
          <w:rFonts w:ascii="Times New Roman" w:hAnsi="Times New Roman" w:cs="Times New Roman"/>
          <w:sz w:val="28"/>
          <w:szCs w:val="28"/>
          <w:lang w:val="en-US"/>
        </w:rPr>
        <w:t>community</w:t>
      </w:r>
      <w:r w:rsidRPr="00E91371">
        <w:rPr>
          <w:rFonts w:ascii="Times New Roman" w:hAnsi="Times New Roman" w:cs="Times New Roman"/>
          <w:sz w:val="28"/>
          <w:szCs w:val="28"/>
        </w:rPr>
        <w:t xml:space="preserve"> </w:t>
      </w:r>
      <w:r w:rsidRPr="00E91371">
        <w:rPr>
          <w:rFonts w:ascii="Times New Roman" w:hAnsi="Times New Roman" w:cs="Times New Roman"/>
          <w:sz w:val="28"/>
          <w:szCs w:val="28"/>
          <w:lang w:val="en-US"/>
        </w:rPr>
        <w:t>of</w:t>
      </w:r>
      <w:r w:rsidRPr="00E91371">
        <w:rPr>
          <w:rFonts w:ascii="Times New Roman" w:hAnsi="Times New Roman" w:cs="Times New Roman"/>
          <w:sz w:val="28"/>
          <w:szCs w:val="28"/>
        </w:rPr>
        <w:t xml:space="preserve"> </w:t>
      </w:r>
      <w:r w:rsidRPr="00E91371">
        <w:rPr>
          <w:rFonts w:ascii="Times New Roman" w:hAnsi="Times New Roman" w:cs="Times New Roman"/>
          <w:sz w:val="28"/>
          <w:szCs w:val="28"/>
          <w:lang w:val="en-US"/>
        </w:rPr>
        <w:t>practice</w:t>
      </w:r>
      <w:r w:rsidRPr="00E91371">
        <w:rPr>
          <w:rFonts w:ascii="Times New Roman" w:hAnsi="Times New Roman" w:cs="Times New Roman"/>
          <w:sz w:val="28"/>
          <w:szCs w:val="28"/>
        </w:rPr>
        <w:t>)</w:t>
      </w:r>
      <w:r w:rsidRPr="00E91371">
        <w:rPr>
          <w:rFonts w:ascii="Times New Roman" w:hAnsi="Times New Roman" w:cs="Times New Roman"/>
          <w:sz w:val="28"/>
        </w:rPr>
        <w:t>.</w:t>
      </w:r>
    </w:p>
    <w:p w:rsidR="006D7FD8" w:rsidRPr="00E91371" w:rsidRDefault="002F67CC" w:rsidP="000D6D66">
      <w:pPr>
        <w:tabs>
          <w:tab w:val="left" w:pos="851"/>
        </w:tabs>
        <w:spacing w:after="0" w:line="240" w:lineRule="auto"/>
        <w:ind w:firstLine="454"/>
        <w:jc w:val="both"/>
        <w:rPr>
          <w:rFonts w:ascii="Times New Roman" w:hAnsi="Times New Roman" w:cs="Times New Roman"/>
          <w:sz w:val="28"/>
        </w:rPr>
      </w:pPr>
      <w:r w:rsidRPr="00E91371">
        <w:rPr>
          <w:rFonts w:ascii="Times New Roman" w:hAnsi="Times New Roman" w:cs="Times New Roman"/>
          <w:sz w:val="28"/>
          <w:szCs w:val="28"/>
        </w:rPr>
        <w:t>3</w:t>
      </w:r>
      <w:r w:rsidR="006D7FD8" w:rsidRPr="00E91371">
        <w:rPr>
          <w:rFonts w:ascii="Times New Roman" w:hAnsi="Times New Roman" w:cs="Times New Roman"/>
          <w:sz w:val="28"/>
          <w:szCs w:val="28"/>
        </w:rPr>
        <w:t xml:space="preserve">. </w:t>
      </w:r>
      <w:r w:rsidR="006D7FD8" w:rsidRPr="00E91371">
        <w:rPr>
          <w:rFonts w:ascii="Times New Roman" w:hAnsi="Times New Roman" w:cs="Times New Roman"/>
          <w:sz w:val="28"/>
        </w:rPr>
        <w:t>Глобальные тенденции смены ориентаций в педагогическом процессе и в ожидаемых результатах обучения влияют и на социальный заказ Казахстанского общества. Так, в соответствии с таким заказом нами была разработана модель, целью которой явилось формирование профессиональной идентичности будущих учителей иностранного языка.</w:t>
      </w:r>
    </w:p>
    <w:p w:rsidR="006D7FD8" w:rsidRPr="00E91371" w:rsidRDefault="006D7FD8" w:rsidP="000D6D66">
      <w:pPr>
        <w:tabs>
          <w:tab w:val="left" w:pos="851"/>
        </w:tabs>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rPr>
        <w:t xml:space="preserve">Предложенная </w:t>
      </w:r>
      <w:r w:rsidRPr="00E91371">
        <w:rPr>
          <w:rFonts w:ascii="Times New Roman" w:hAnsi="Times New Roman" w:cs="Times New Roman"/>
          <w:i/>
          <w:iCs/>
          <w:sz w:val="28"/>
        </w:rPr>
        <w:t>модель формирования профессиональной идентичности будущих учителей иностранного языка</w:t>
      </w:r>
      <w:r w:rsidRPr="00E91371">
        <w:rPr>
          <w:rFonts w:ascii="Times New Roman" w:hAnsi="Times New Roman" w:cs="Times New Roman"/>
          <w:sz w:val="28"/>
        </w:rPr>
        <w:t xml:space="preserve"> представляет собой совокупность блоков:</w:t>
      </w:r>
    </w:p>
    <w:p w:rsidR="006D7FD8" w:rsidRPr="00E91371" w:rsidRDefault="006D7FD8"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целевой блок (идея, цель, задачи);</w:t>
      </w:r>
    </w:p>
    <w:p w:rsidR="002E1C8A" w:rsidRPr="00E91371" w:rsidRDefault="002E1C8A"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содержательный блок (содержание, направленное на формирующее воздействие на компоненты профессиональной идентичности педагогов;</w:t>
      </w:r>
    </w:p>
    <w:p w:rsidR="002E1C8A" w:rsidRPr="00E91371" w:rsidRDefault="002E1C8A"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процессуальный блок (реализация педагогических условий, а также метод</w:t>
      </w:r>
      <w:r w:rsidR="00330487" w:rsidRPr="00E91371">
        <w:rPr>
          <w:rFonts w:ascii="Times New Roman" w:hAnsi="Times New Roman" w:cs="Times New Roman"/>
          <w:sz w:val="28"/>
          <w:szCs w:val="28"/>
        </w:rPr>
        <w:t>ов</w:t>
      </w:r>
      <w:r w:rsidRPr="00E91371">
        <w:rPr>
          <w:rFonts w:ascii="Times New Roman" w:hAnsi="Times New Roman" w:cs="Times New Roman"/>
          <w:sz w:val="28"/>
          <w:szCs w:val="28"/>
        </w:rPr>
        <w:t>, средств, этап</w:t>
      </w:r>
      <w:r w:rsidR="00330487" w:rsidRPr="00E91371">
        <w:rPr>
          <w:rFonts w:ascii="Times New Roman" w:hAnsi="Times New Roman" w:cs="Times New Roman"/>
          <w:sz w:val="28"/>
          <w:szCs w:val="28"/>
        </w:rPr>
        <w:t>ов</w:t>
      </w:r>
      <w:r w:rsidRPr="00E91371">
        <w:rPr>
          <w:rFonts w:ascii="Times New Roman" w:hAnsi="Times New Roman" w:cs="Times New Roman"/>
          <w:sz w:val="28"/>
          <w:szCs w:val="28"/>
        </w:rPr>
        <w:t>, адекватны</w:t>
      </w:r>
      <w:r w:rsidR="00330487" w:rsidRPr="00E91371">
        <w:rPr>
          <w:rFonts w:ascii="Times New Roman" w:hAnsi="Times New Roman" w:cs="Times New Roman"/>
          <w:sz w:val="28"/>
          <w:szCs w:val="28"/>
        </w:rPr>
        <w:t>х</w:t>
      </w:r>
      <w:r w:rsidRPr="00E91371">
        <w:rPr>
          <w:rFonts w:ascii="Times New Roman" w:hAnsi="Times New Roman" w:cs="Times New Roman"/>
          <w:sz w:val="28"/>
          <w:szCs w:val="28"/>
        </w:rPr>
        <w:t xml:space="preserve"> цели исследования);</w:t>
      </w:r>
    </w:p>
    <w:p w:rsidR="002E1C8A" w:rsidRPr="00E91371" w:rsidRDefault="002E1C8A"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оценочный блок (</w:t>
      </w:r>
      <w:r w:rsidRPr="00E91371">
        <w:rPr>
          <w:rFonts w:ascii="Times New Roman" w:eastAsia="Times New Roman" w:hAnsi="Times New Roman"/>
          <w:sz w:val="28"/>
          <w:szCs w:val="28"/>
        </w:rPr>
        <w:t xml:space="preserve">мониторинг формирования </w:t>
      </w:r>
      <w:r w:rsidRPr="00E91371">
        <w:rPr>
          <w:rFonts w:ascii="Times New Roman" w:hAnsi="Times New Roman" w:cs="Times New Roman"/>
          <w:sz w:val="28"/>
        </w:rPr>
        <w:t>профессиональной идентичности будущих учителей иностранного языка</w:t>
      </w:r>
      <w:r w:rsidRPr="00E91371">
        <w:rPr>
          <w:rFonts w:ascii="Times New Roman" w:eastAsia="Times New Roman" w:hAnsi="Times New Roman"/>
          <w:sz w:val="28"/>
          <w:szCs w:val="28"/>
        </w:rPr>
        <w:t>: сбор, хранение, обработка информации о деятельности студентов и оценке их результатов)</w:t>
      </w:r>
    </w:p>
    <w:p w:rsidR="002E1C8A" w:rsidRPr="00E91371" w:rsidRDefault="002E1C8A" w:rsidP="00EE56CB">
      <w:pPr>
        <w:pStyle w:val="ab"/>
        <w:numPr>
          <w:ilvl w:val="0"/>
          <w:numId w:val="168"/>
        </w:numPr>
        <w:spacing w:after="0" w:line="240" w:lineRule="auto"/>
        <w:ind w:left="0" w:firstLine="454"/>
        <w:jc w:val="both"/>
        <w:rPr>
          <w:rFonts w:ascii="Times New Roman" w:hAnsi="Times New Roman" w:cs="Times New Roman"/>
          <w:sz w:val="28"/>
          <w:szCs w:val="28"/>
        </w:rPr>
      </w:pPr>
      <w:r w:rsidRPr="00E91371">
        <w:rPr>
          <w:rFonts w:ascii="Times New Roman" w:hAnsi="Times New Roman" w:cs="Times New Roman"/>
          <w:sz w:val="28"/>
          <w:szCs w:val="28"/>
        </w:rPr>
        <w:t>результативный блок (</w:t>
      </w:r>
      <w:r w:rsidRPr="00E91371">
        <w:rPr>
          <w:rFonts w:ascii="Times New Roman" w:hAnsi="Times New Roman" w:cs="Times New Roman"/>
          <w:sz w:val="28"/>
        </w:rPr>
        <w:t xml:space="preserve">результат </w:t>
      </w:r>
      <w:r w:rsidR="00B04C5E" w:rsidRPr="00E91371">
        <w:rPr>
          <w:rFonts w:ascii="Times New Roman" w:hAnsi="Times New Roman" w:cs="Times New Roman"/>
          <w:sz w:val="28"/>
        </w:rPr>
        <w:t>–</w:t>
      </w:r>
      <w:r w:rsidRPr="00E91371">
        <w:rPr>
          <w:rFonts w:ascii="Times New Roman" w:hAnsi="Times New Roman" w:cs="Times New Roman"/>
          <w:sz w:val="28"/>
        </w:rPr>
        <w:t xml:space="preserve"> достигнутая профессиональная идентичность будущих учителей иностранного языка</w:t>
      </w:r>
      <w:r w:rsidRPr="00E91371">
        <w:rPr>
          <w:rFonts w:ascii="Times New Roman" w:hAnsi="Times New Roman" w:cs="Times New Roman"/>
          <w:sz w:val="28"/>
          <w:szCs w:val="28"/>
        </w:rPr>
        <w:t>)</w:t>
      </w:r>
      <w:r w:rsidRPr="00E91371">
        <w:rPr>
          <w:rFonts w:ascii="Times New Roman" w:eastAsia="Times New Roman" w:hAnsi="Times New Roman"/>
          <w:sz w:val="28"/>
          <w:szCs w:val="28"/>
        </w:rPr>
        <w:t>.</w:t>
      </w:r>
    </w:p>
    <w:p w:rsidR="0005329A" w:rsidRPr="00E91371" w:rsidRDefault="002F67CC"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4</w:t>
      </w:r>
      <w:r w:rsidR="006D7FD8" w:rsidRPr="00E91371">
        <w:rPr>
          <w:rFonts w:ascii="Times New Roman" w:hAnsi="Times New Roman" w:cs="Times New Roman"/>
          <w:sz w:val="28"/>
          <w:szCs w:val="28"/>
        </w:rPr>
        <w:t xml:space="preserve">. </w:t>
      </w:r>
      <w:r w:rsidR="0005329A" w:rsidRPr="00E91371">
        <w:rPr>
          <w:rFonts w:ascii="Times New Roman" w:hAnsi="Times New Roman" w:cs="Times New Roman"/>
          <w:sz w:val="28"/>
          <w:szCs w:val="28"/>
        </w:rPr>
        <w:t xml:space="preserve">Результаты опытно-экспериментальной работы подтверждают эффективность </w:t>
      </w:r>
      <w:r w:rsidR="0005329A" w:rsidRPr="00E91371">
        <w:rPr>
          <w:rFonts w:ascii="Times New Roman" w:hAnsi="Times New Roman" w:cs="Times New Roman"/>
          <w:sz w:val="28"/>
          <w:szCs w:val="24"/>
        </w:rPr>
        <w:t>разработанной модели формирования профессиональной идентичности будущих учителей иностранного языка в трех компонентах: эмоциональный, когнитивный, поведенческий</w:t>
      </w:r>
      <w:r w:rsidR="0005329A" w:rsidRPr="00E91371">
        <w:rPr>
          <w:rFonts w:ascii="Times New Roman" w:hAnsi="Times New Roman" w:cs="Times New Roman"/>
          <w:sz w:val="28"/>
          <w:szCs w:val="28"/>
        </w:rPr>
        <w:t>. Учет компонентной структуры профессиональной идентичности при формирующем воздействии на данную компетенцию позволил отследить в экспериментальной группе положительную динамику уровня сформированности каждого компонента.</w:t>
      </w:r>
    </w:p>
    <w:p w:rsidR="0005329A" w:rsidRPr="00E91371" w:rsidRDefault="0005329A" w:rsidP="000D6D66">
      <w:pPr>
        <w:spacing w:after="0" w:line="240" w:lineRule="auto"/>
        <w:ind w:firstLine="454"/>
        <w:jc w:val="both"/>
        <w:rPr>
          <w:rFonts w:ascii="Times New Roman" w:hAnsi="Times New Roman" w:cs="Times New Roman"/>
          <w:sz w:val="28"/>
          <w:szCs w:val="28"/>
        </w:rPr>
      </w:pPr>
      <w:r w:rsidRPr="00E91371">
        <w:rPr>
          <w:rFonts w:ascii="Times New Roman" w:hAnsi="Times New Roman" w:cs="Times New Roman"/>
          <w:sz w:val="28"/>
          <w:szCs w:val="28"/>
        </w:rPr>
        <w:t xml:space="preserve">Результаты опытно-экспериментальной работы свидетельствуют о том, что применение </w:t>
      </w:r>
      <w:r w:rsidRPr="00E91371">
        <w:rPr>
          <w:rFonts w:ascii="Times New Roman" w:hAnsi="Times New Roman" w:cs="Times New Roman"/>
          <w:sz w:val="28"/>
          <w:szCs w:val="24"/>
        </w:rPr>
        <w:t>разработанной модели формирования профессиональной идентичности будущих учителей иностранного языка</w:t>
      </w:r>
      <w:r w:rsidRPr="00E91371">
        <w:rPr>
          <w:rFonts w:ascii="Times New Roman" w:eastAsia="Times New Roman" w:hAnsi="Times New Roman"/>
          <w:sz w:val="28"/>
          <w:szCs w:val="28"/>
          <w:lang w:eastAsia="ru-RU"/>
        </w:rPr>
        <w:t xml:space="preserve"> позволило </w:t>
      </w:r>
      <w:r w:rsidR="00B04C5E" w:rsidRPr="00E91371">
        <w:rPr>
          <w:rFonts w:ascii="Times New Roman" w:eastAsia="Times New Roman" w:hAnsi="Times New Roman"/>
          <w:sz w:val="28"/>
          <w:szCs w:val="28"/>
          <w:lang w:eastAsia="ru-RU"/>
        </w:rPr>
        <w:t xml:space="preserve">систематизировать суждения о профессии учителя иностранного языка, повысить уровень умений рефлексировать на соответствие себя профессии учителя иностранного языка с целью поддержания мотивации, повысить стремление к саморазвитию; </w:t>
      </w:r>
      <w:r w:rsidRPr="00E91371">
        <w:rPr>
          <w:rFonts w:ascii="Times New Roman" w:eastAsia="Times New Roman" w:hAnsi="Times New Roman"/>
          <w:sz w:val="28"/>
          <w:szCs w:val="28"/>
          <w:lang w:eastAsia="ru-RU"/>
        </w:rPr>
        <w:t xml:space="preserve">повысить познавательную активность к знаниям о профессиональных компетенциях </w:t>
      </w:r>
      <w:r w:rsidR="00B04C5E" w:rsidRPr="00E91371">
        <w:rPr>
          <w:rFonts w:ascii="Times New Roman" w:eastAsia="Times New Roman" w:hAnsi="Times New Roman"/>
          <w:sz w:val="28"/>
          <w:szCs w:val="28"/>
          <w:lang w:eastAsia="ru-RU"/>
        </w:rPr>
        <w:t>учителя иностранного языка</w:t>
      </w:r>
      <w:r w:rsidRPr="00E91371">
        <w:rPr>
          <w:rFonts w:ascii="Times New Roman" w:eastAsia="Times New Roman" w:hAnsi="Times New Roman"/>
          <w:sz w:val="28"/>
          <w:szCs w:val="28"/>
          <w:lang w:eastAsia="ru-RU"/>
        </w:rPr>
        <w:t>, сформировать четкую систему представлений о себе как о</w:t>
      </w:r>
      <w:r w:rsidR="00B04C5E" w:rsidRPr="00E91371">
        <w:rPr>
          <w:rFonts w:ascii="Times New Roman" w:eastAsia="Times New Roman" w:hAnsi="Times New Roman"/>
          <w:sz w:val="28"/>
          <w:szCs w:val="28"/>
          <w:lang w:eastAsia="ru-RU"/>
        </w:rPr>
        <w:t>б</w:t>
      </w:r>
      <w:r w:rsidRPr="00E91371">
        <w:rPr>
          <w:rFonts w:ascii="Times New Roman" w:eastAsia="Times New Roman" w:hAnsi="Times New Roman"/>
          <w:sz w:val="28"/>
          <w:szCs w:val="28"/>
          <w:lang w:eastAsia="ru-RU"/>
        </w:rPr>
        <w:t xml:space="preserve"> </w:t>
      </w:r>
      <w:r w:rsidR="00B04C5E" w:rsidRPr="00E91371">
        <w:rPr>
          <w:rFonts w:ascii="Times New Roman" w:eastAsia="Times New Roman" w:hAnsi="Times New Roman"/>
          <w:sz w:val="28"/>
          <w:szCs w:val="28"/>
          <w:lang w:eastAsia="ru-RU"/>
        </w:rPr>
        <w:t>учителе иностранного языка</w:t>
      </w:r>
      <w:r w:rsidRPr="00E91371">
        <w:rPr>
          <w:rFonts w:ascii="Times New Roman" w:eastAsia="Times New Roman" w:hAnsi="Times New Roman"/>
          <w:sz w:val="28"/>
          <w:szCs w:val="28"/>
          <w:lang w:eastAsia="ru-RU"/>
        </w:rPr>
        <w:t xml:space="preserve">; </w:t>
      </w:r>
      <w:r w:rsidR="00641452" w:rsidRPr="00E91371">
        <w:rPr>
          <w:rFonts w:ascii="Times New Roman" w:eastAsia="Times New Roman" w:hAnsi="Times New Roman"/>
          <w:sz w:val="28"/>
          <w:szCs w:val="28"/>
          <w:lang w:eastAsia="ru-RU"/>
        </w:rPr>
        <w:t>сформировать</w:t>
      </w:r>
      <w:r w:rsidRPr="00E91371">
        <w:rPr>
          <w:rFonts w:ascii="Times New Roman" w:eastAsia="Times New Roman" w:hAnsi="Times New Roman"/>
          <w:sz w:val="28"/>
          <w:szCs w:val="28"/>
          <w:lang w:eastAsia="ru-RU"/>
        </w:rPr>
        <w:t xml:space="preserve"> </w:t>
      </w:r>
      <w:r w:rsidR="00641452" w:rsidRPr="00E91371">
        <w:rPr>
          <w:rFonts w:ascii="Times New Roman" w:eastAsia="Times New Roman" w:hAnsi="Times New Roman"/>
          <w:sz w:val="28"/>
          <w:szCs w:val="28"/>
          <w:lang w:eastAsia="ru-RU"/>
        </w:rPr>
        <w:t>умения и навыки</w:t>
      </w:r>
      <w:r w:rsidRPr="00E91371">
        <w:rPr>
          <w:rFonts w:ascii="Times New Roman" w:eastAsia="Times New Roman" w:hAnsi="Times New Roman"/>
          <w:sz w:val="28"/>
          <w:szCs w:val="28"/>
          <w:lang w:eastAsia="ru-RU"/>
        </w:rPr>
        <w:t xml:space="preserve"> решения педагогически значимых проблем и задач, </w:t>
      </w:r>
      <w:r w:rsidR="00641452" w:rsidRPr="00E91371">
        <w:rPr>
          <w:rFonts w:ascii="Times New Roman" w:eastAsia="Times New Roman" w:hAnsi="Times New Roman"/>
          <w:sz w:val="28"/>
          <w:szCs w:val="28"/>
          <w:lang w:eastAsia="ru-RU"/>
        </w:rPr>
        <w:t>повысить активность</w:t>
      </w:r>
      <w:r w:rsidRPr="00E91371">
        <w:rPr>
          <w:rFonts w:ascii="Times New Roman" w:eastAsia="Times New Roman" w:hAnsi="Times New Roman"/>
          <w:sz w:val="28"/>
          <w:szCs w:val="28"/>
          <w:lang w:eastAsia="ru-RU"/>
        </w:rPr>
        <w:t xml:space="preserve"> в саморазвитии в профессии</w:t>
      </w:r>
      <w:r w:rsidR="00B04C5E" w:rsidRPr="00E91371">
        <w:rPr>
          <w:rFonts w:ascii="Times New Roman" w:eastAsia="Times New Roman" w:hAnsi="Times New Roman"/>
          <w:sz w:val="28"/>
          <w:szCs w:val="28"/>
          <w:lang w:eastAsia="ru-RU"/>
        </w:rPr>
        <w:t xml:space="preserve"> учителя иностранного языка</w:t>
      </w:r>
      <w:r w:rsidRPr="00E91371">
        <w:rPr>
          <w:rFonts w:ascii="Times New Roman" w:eastAsia="Times New Roman" w:hAnsi="Times New Roman"/>
          <w:sz w:val="28"/>
          <w:szCs w:val="28"/>
          <w:lang w:eastAsia="ru-RU"/>
        </w:rPr>
        <w:t xml:space="preserve"> и в установлении взаимодействия.</w:t>
      </w:r>
    </w:p>
    <w:p w:rsidR="00D954B6" w:rsidRPr="00E91371" w:rsidRDefault="0005329A" w:rsidP="000D6D66">
      <w:pPr>
        <w:pStyle w:val="Default"/>
        <w:tabs>
          <w:tab w:val="left" w:pos="851"/>
        </w:tabs>
        <w:ind w:firstLine="454"/>
        <w:jc w:val="both"/>
        <w:rPr>
          <w:rFonts w:ascii="Times New Roman" w:hAnsi="Times New Roman" w:cs="Times New Roman"/>
          <w:color w:val="auto"/>
          <w:sz w:val="28"/>
          <w:szCs w:val="28"/>
        </w:rPr>
      </w:pPr>
      <w:r w:rsidRPr="00E91371">
        <w:rPr>
          <w:rFonts w:ascii="Times New Roman" w:hAnsi="Times New Roman" w:cs="Times New Roman"/>
          <w:color w:val="auto"/>
          <w:sz w:val="28"/>
        </w:rPr>
        <w:t>Таким образом, можно утверждать, что нам удалось достичь поставленной цели и подтвердить выдвинутую гипотезу исследования.</w:t>
      </w:r>
    </w:p>
    <w:p w:rsidR="00D954B6" w:rsidRPr="00E91371" w:rsidRDefault="00A90093" w:rsidP="000D6D66">
      <w:pPr>
        <w:pStyle w:val="Default"/>
        <w:tabs>
          <w:tab w:val="left" w:pos="851"/>
        </w:tabs>
        <w:ind w:firstLine="454"/>
        <w:jc w:val="both"/>
        <w:rPr>
          <w:rFonts w:ascii="Times New Roman" w:hAnsi="Times New Roman" w:cs="Times New Roman"/>
          <w:color w:val="auto"/>
          <w:sz w:val="28"/>
          <w:szCs w:val="28"/>
        </w:rPr>
      </w:pPr>
      <w:r w:rsidRPr="00E91371">
        <w:rPr>
          <w:rFonts w:ascii="Times New Roman" w:hAnsi="Times New Roman" w:cs="Times New Roman"/>
          <w:color w:val="auto"/>
          <w:sz w:val="28"/>
          <w:szCs w:val="28"/>
        </w:rPr>
        <w:t xml:space="preserve">На основе теоретических и практических результатов исследования в качестве </w:t>
      </w:r>
      <w:r w:rsidRPr="00E91371">
        <w:rPr>
          <w:rFonts w:ascii="Times New Roman" w:hAnsi="Times New Roman" w:cs="Times New Roman"/>
          <w:i/>
          <w:iCs/>
          <w:color w:val="auto"/>
          <w:sz w:val="28"/>
          <w:szCs w:val="28"/>
        </w:rPr>
        <w:t>рекомендаций</w:t>
      </w:r>
      <w:r w:rsidRPr="00E91371">
        <w:rPr>
          <w:rFonts w:ascii="Times New Roman" w:hAnsi="Times New Roman" w:cs="Times New Roman"/>
          <w:color w:val="auto"/>
          <w:sz w:val="28"/>
          <w:szCs w:val="28"/>
        </w:rPr>
        <w:t xml:space="preserve"> можно сформулировать следующие:</w:t>
      </w:r>
    </w:p>
    <w:p w:rsidR="00F70521" w:rsidRPr="00E91371" w:rsidRDefault="00F70521" w:rsidP="00EE56CB">
      <w:pPr>
        <w:pStyle w:val="Default"/>
        <w:numPr>
          <w:ilvl w:val="0"/>
          <w:numId w:val="176"/>
        </w:numPr>
        <w:tabs>
          <w:tab w:val="left" w:pos="851"/>
        </w:tabs>
        <w:ind w:left="0" w:firstLine="454"/>
        <w:jc w:val="both"/>
        <w:rPr>
          <w:rFonts w:ascii="Times New Roman" w:hAnsi="Times New Roman" w:cs="Times New Roman"/>
          <w:color w:val="auto"/>
          <w:sz w:val="28"/>
          <w:szCs w:val="28"/>
        </w:rPr>
      </w:pPr>
      <w:r w:rsidRPr="00E91371">
        <w:rPr>
          <w:rFonts w:ascii="Times New Roman" w:hAnsi="Times New Roman" w:cs="Times New Roman"/>
          <w:color w:val="auto"/>
          <w:sz w:val="28"/>
          <w:szCs w:val="28"/>
        </w:rPr>
        <w:t xml:space="preserve">внедрение разработанной модели </w:t>
      </w:r>
      <w:r w:rsidRPr="00E91371">
        <w:rPr>
          <w:rFonts w:ascii="Times New Roman" w:hAnsi="Times New Roman" w:cs="Times New Roman"/>
          <w:color w:val="auto"/>
          <w:sz w:val="28"/>
        </w:rPr>
        <w:t>формирования профессиональной идентичности будущих учителей иностранного языка возможно в учебный процесс других образовательных программ при определенной адаптации дидактического материала;</w:t>
      </w:r>
    </w:p>
    <w:p w:rsidR="00A90093" w:rsidRPr="003002B5" w:rsidRDefault="00F70521" w:rsidP="00EE56CB">
      <w:pPr>
        <w:pStyle w:val="Default"/>
        <w:numPr>
          <w:ilvl w:val="0"/>
          <w:numId w:val="176"/>
        </w:numPr>
        <w:tabs>
          <w:tab w:val="left" w:pos="851"/>
        </w:tabs>
        <w:ind w:left="0" w:firstLine="454"/>
        <w:jc w:val="both"/>
        <w:rPr>
          <w:rFonts w:ascii="Times New Roman" w:hAnsi="Times New Roman" w:cs="Times New Roman"/>
          <w:color w:val="auto"/>
          <w:sz w:val="28"/>
          <w:szCs w:val="28"/>
        </w:rPr>
      </w:pPr>
      <w:r w:rsidRPr="00E91371">
        <w:rPr>
          <w:rFonts w:ascii="Times New Roman" w:hAnsi="Times New Roman" w:cs="Times New Roman"/>
          <w:color w:val="auto"/>
          <w:sz w:val="28"/>
          <w:szCs w:val="28"/>
        </w:rPr>
        <w:t>в учебном процессе</w:t>
      </w:r>
      <w:r w:rsidR="00CD74EA" w:rsidRPr="00E91371">
        <w:rPr>
          <w:rFonts w:ascii="Times New Roman" w:hAnsi="Times New Roman" w:cs="Times New Roman"/>
          <w:color w:val="auto"/>
          <w:sz w:val="28"/>
          <w:szCs w:val="28"/>
        </w:rPr>
        <w:t>,</w:t>
      </w:r>
      <w:r w:rsidRPr="00E91371">
        <w:rPr>
          <w:rFonts w:ascii="Times New Roman" w:hAnsi="Times New Roman" w:cs="Times New Roman"/>
          <w:color w:val="auto"/>
          <w:sz w:val="28"/>
          <w:szCs w:val="28"/>
        </w:rPr>
        <w:t xml:space="preserve"> помимо разработанных</w:t>
      </w:r>
      <w:r w:rsidR="00CD74EA" w:rsidRPr="003002B5">
        <w:rPr>
          <w:rFonts w:ascii="Times New Roman" w:hAnsi="Times New Roman" w:cs="Times New Roman"/>
          <w:color w:val="auto"/>
          <w:sz w:val="28"/>
          <w:szCs w:val="28"/>
        </w:rPr>
        <w:t>:</w:t>
      </w:r>
      <w:r w:rsidRPr="003002B5">
        <w:rPr>
          <w:rFonts w:ascii="Times New Roman" w:hAnsi="Times New Roman" w:cs="Times New Roman"/>
          <w:color w:val="auto"/>
          <w:sz w:val="28"/>
          <w:szCs w:val="28"/>
        </w:rPr>
        <w:t xml:space="preserve"> учебное пособие «Методика иноязычного образования: профессиональная идентичность педагога»</w:t>
      </w:r>
      <w:r w:rsidR="00CD74EA" w:rsidRPr="003002B5">
        <w:rPr>
          <w:rFonts w:ascii="Times New Roman" w:hAnsi="Times New Roman" w:cs="Times New Roman"/>
          <w:color w:val="auto"/>
          <w:sz w:val="28"/>
          <w:szCs w:val="28"/>
        </w:rPr>
        <w:t xml:space="preserve"> (в типогр</w:t>
      </w:r>
      <w:r w:rsidR="000A1276" w:rsidRPr="003002B5">
        <w:rPr>
          <w:rFonts w:ascii="Times New Roman" w:hAnsi="Times New Roman" w:cs="Times New Roman"/>
          <w:color w:val="auto"/>
          <w:sz w:val="28"/>
          <w:szCs w:val="28"/>
        </w:rPr>
        <w:t>а</w:t>
      </w:r>
      <w:r w:rsidR="00CD74EA" w:rsidRPr="003002B5">
        <w:rPr>
          <w:rFonts w:ascii="Times New Roman" w:hAnsi="Times New Roman" w:cs="Times New Roman"/>
          <w:color w:val="auto"/>
          <w:sz w:val="28"/>
          <w:szCs w:val="28"/>
        </w:rPr>
        <w:t>фском и электронном варианте)</w:t>
      </w:r>
      <w:r w:rsidRPr="003002B5">
        <w:rPr>
          <w:rFonts w:ascii="Times New Roman" w:hAnsi="Times New Roman" w:cs="Times New Roman"/>
          <w:color w:val="auto"/>
          <w:sz w:val="28"/>
          <w:szCs w:val="28"/>
        </w:rPr>
        <w:t xml:space="preserve"> и МООК «Профессиональная идентичность будущих учителей иностранного яз</w:t>
      </w:r>
      <w:r w:rsidR="00790AFB" w:rsidRPr="003002B5">
        <w:rPr>
          <w:rFonts w:ascii="Times New Roman" w:hAnsi="Times New Roman" w:cs="Times New Roman"/>
          <w:color w:val="auto"/>
          <w:sz w:val="28"/>
          <w:szCs w:val="28"/>
        </w:rPr>
        <w:t>ыка»</w:t>
      </w:r>
      <w:r w:rsidR="00CD74EA" w:rsidRPr="003002B5">
        <w:rPr>
          <w:rFonts w:ascii="Times New Roman" w:hAnsi="Times New Roman" w:cs="Times New Roman"/>
          <w:color w:val="auto"/>
          <w:sz w:val="28"/>
          <w:szCs w:val="28"/>
        </w:rPr>
        <w:t>,</w:t>
      </w:r>
      <w:r w:rsidR="00790AFB" w:rsidRPr="003002B5">
        <w:rPr>
          <w:rFonts w:ascii="Times New Roman" w:hAnsi="Times New Roman" w:cs="Times New Roman"/>
          <w:color w:val="auto"/>
          <w:sz w:val="28"/>
          <w:szCs w:val="28"/>
        </w:rPr>
        <w:t xml:space="preserve"> приветствуется использование</w:t>
      </w:r>
      <w:r w:rsidRPr="003002B5">
        <w:rPr>
          <w:rFonts w:ascii="Times New Roman" w:hAnsi="Times New Roman" w:cs="Times New Roman"/>
          <w:color w:val="auto"/>
          <w:sz w:val="28"/>
          <w:szCs w:val="28"/>
        </w:rPr>
        <w:t xml:space="preserve"> дополнительны</w:t>
      </w:r>
      <w:r w:rsidR="00790AFB" w:rsidRPr="003002B5">
        <w:rPr>
          <w:rFonts w:ascii="Times New Roman" w:hAnsi="Times New Roman" w:cs="Times New Roman"/>
          <w:color w:val="auto"/>
          <w:sz w:val="28"/>
          <w:szCs w:val="28"/>
        </w:rPr>
        <w:t>х дидактических материалов, форм, методов, средств обучения</w:t>
      </w:r>
      <w:r w:rsidRPr="003002B5">
        <w:rPr>
          <w:rFonts w:ascii="Times New Roman" w:hAnsi="Times New Roman" w:cs="Times New Roman"/>
          <w:color w:val="auto"/>
          <w:sz w:val="28"/>
          <w:szCs w:val="28"/>
        </w:rPr>
        <w:t>;</w:t>
      </w:r>
    </w:p>
    <w:p w:rsidR="00F70521" w:rsidRPr="003002B5" w:rsidRDefault="00F70521" w:rsidP="00EE56CB">
      <w:pPr>
        <w:pStyle w:val="Default"/>
        <w:numPr>
          <w:ilvl w:val="0"/>
          <w:numId w:val="176"/>
        </w:numPr>
        <w:tabs>
          <w:tab w:val="left" w:pos="851"/>
        </w:tabs>
        <w:ind w:left="0" w:firstLine="454"/>
        <w:jc w:val="both"/>
        <w:rPr>
          <w:rFonts w:ascii="Times New Roman" w:hAnsi="Times New Roman" w:cs="Times New Roman"/>
          <w:color w:val="auto"/>
          <w:sz w:val="28"/>
          <w:szCs w:val="28"/>
        </w:rPr>
      </w:pPr>
      <w:r w:rsidRPr="003002B5">
        <w:rPr>
          <w:rFonts w:ascii="Times New Roman" w:hAnsi="Times New Roman" w:cs="Times New Roman"/>
          <w:color w:val="auto"/>
          <w:sz w:val="28"/>
          <w:szCs w:val="28"/>
        </w:rPr>
        <w:t>полученные результаты диссертационного исследования могут быть применены в учебно-воспитательном процессе высшего и среднего профессионального образования, а также в системе дополнительного образования и повышения квалификации.</w:t>
      </w:r>
    </w:p>
    <w:p w:rsidR="00345DCF" w:rsidRDefault="0072735F" w:rsidP="00A70A4C">
      <w:pPr>
        <w:spacing w:after="0" w:line="240" w:lineRule="auto"/>
        <w:ind w:firstLine="454"/>
        <w:jc w:val="both"/>
        <w:rPr>
          <w:rFonts w:ascii="Times New Roman" w:hAnsi="Times New Roman" w:cs="Times New Roman"/>
          <w:sz w:val="28"/>
          <w:szCs w:val="28"/>
        </w:rPr>
      </w:pPr>
      <w:r w:rsidRPr="003002B5">
        <w:rPr>
          <w:rFonts w:ascii="Times New Roman" w:hAnsi="Times New Roman" w:cs="Times New Roman"/>
          <w:sz w:val="28"/>
          <w:szCs w:val="28"/>
        </w:rPr>
        <w:t xml:space="preserve">Данное исследование </w:t>
      </w:r>
      <w:r w:rsidR="00790AFB" w:rsidRPr="003002B5">
        <w:rPr>
          <w:rFonts w:ascii="Times New Roman" w:hAnsi="Times New Roman" w:cs="Times New Roman"/>
          <w:sz w:val="28"/>
          <w:szCs w:val="28"/>
        </w:rPr>
        <w:t xml:space="preserve">не исчерпывает всех аспектов рассматриваемого вопроса, поскольку проблема формирования профессиональной идентичности является достаточно широкой и может рассматриваться с разных позиций. </w:t>
      </w:r>
      <w:r w:rsidR="00790AFB" w:rsidRPr="003002B5">
        <w:rPr>
          <w:rFonts w:ascii="Times New Roman" w:eastAsia="Times New Roman" w:hAnsi="Times New Roman"/>
          <w:spacing w:val="1"/>
          <w:sz w:val="28"/>
          <w:szCs w:val="28"/>
          <w:lang w:eastAsia="ru-RU"/>
        </w:rPr>
        <w:t xml:space="preserve">Дальнейшая теоретическая и практическая разработка может быть продолжена в следующих направлениях: углубленное изучение отдельных компонентов структуры </w:t>
      </w:r>
      <w:r w:rsidR="00790AFB" w:rsidRPr="003002B5">
        <w:rPr>
          <w:rFonts w:ascii="Times New Roman" w:hAnsi="Times New Roman" w:cs="Times New Roman"/>
          <w:sz w:val="28"/>
          <w:szCs w:val="28"/>
        </w:rPr>
        <w:t>профессиональной идентичности</w:t>
      </w:r>
      <w:r w:rsidR="007A12AE" w:rsidRPr="003002B5">
        <w:rPr>
          <w:rFonts w:ascii="Times New Roman" w:hAnsi="Times New Roman" w:cs="Times New Roman"/>
          <w:sz w:val="28"/>
          <w:szCs w:val="28"/>
        </w:rPr>
        <w:t>, исследование проблемы формирования профессиональной идентичности</w:t>
      </w:r>
      <w:r w:rsidR="00790AFB" w:rsidRPr="003002B5">
        <w:rPr>
          <w:rFonts w:ascii="Times New Roman" w:hAnsi="Times New Roman" w:cs="Times New Roman"/>
          <w:sz w:val="28"/>
          <w:szCs w:val="28"/>
        </w:rPr>
        <w:t xml:space="preserve"> не только будущих учителей иностранного языка, но и </w:t>
      </w:r>
      <w:r w:rsidR="000A1276" w:rsidRPr="003002B5">
        <w:rPr>
          <w:rFonts w:ascii="Times New Roman" w:hAnsi="Times New Roman" w:cs="Times New Roman"/>
          <w:sz w:val="28"/>
          <w:szCs w:val="28"/>
        </w:rPr>
        <w:t>практикующих</w:t>
      </w:r>
      <w:r w:rsidR="00790AFB" w:rsidRPr="003002B5">
        <w:rPr>
          <w:rFonts w:ascii="Times New Roman" w:hAnsi="Times New Roman" w:cs="Times New Roman"/>
          <w:sz w:val="28"/>
          <w:szCs w:val="28"/>
        </w:rPr>
        <w:t xml:space="preserve"> учителей, а также учителей других учебных дисциплин, </w:t>
      </w:r>
      <w:r w:rsidR="007A12AE" w:rsidRPr="003002B5">
        <w:rPr>
          <w:rFonts w:ascii="Times New Roman" w:hAnsi="Times New Roman" w:cs="Times New Roman"/>
          <w:sz w:val="28"/>
          <w:szCs w:val="28"/>
        </w:rPr>
        <w:t>проблема реализации модуля дисциплин</w:t>
      </w:r>
      <w:r w:rsidR="000A1276" w:rsidRPr="003002B5">
        <w:rPr>
          <w:rFonts w:ascii="Times New Roman" w:hAnsi="Times New Roman" w:cs="Times New Roman"/>
          <w:sz w:val="28"/>
          <w:szCs w:val="28"/>
        </w:rPr>
        <w:t>,</w:t>
      </w:r>
      <w:r w:rsidR="007A12AE" w:rsidRPr="003002B5">
        <w:rPr>
          <w:rFonts w:ascii="Times New Roman" w:hAnsi="Times New Roman" w:cs="Times New Roman"/>
          <w:sz w:val="28"/>
          <w:szCs w:val="28"/>
        </w:rPr>
        <w:t xml:space="preserve"> связанных с формированием профессиональной идентичности будущих педагогов на разных этапах профессиональной подготовки.</w:t>
      </w:r>
      <w:r w:rsidR="007A12AE">
        <w:rPr>
          <w:rFonts w:ascii="Times New Roman" w:hAnsi="Times New Roman" w:cs="Times New Roman"/>
          <w:sz w:val="28"/>
          <w:szCs w:val="28"/>
        </w:rPr>
        <w:t xml:space="preserve"> </w:t>
      </w:r>
      <w:r w:rsidR="00345DCF">
        <w:rPr>
          <w:rFonts w:ascii="Times New Roman" w:hAnsi="Times New Roman" w:cs="Times New Roman"/>
          <w:sz w:val="28"/>
          <w:szCs w:val="28"/>
        </w:rPr>
        <w:br w:type="page"/>
      </w:r>
    </w:p>
    <w:p w:rsidR="00345DCF" w:rsidRPr="00FA4EEF" w:rsidRDefault="00FA4EEF" w:rsidP="000D6D66">
      <w:pPr>
        <w:pStyle w:val="ab"/>
        <w:spacing w:after="0" w:line="240" w:lineRule="auto"/>
        <w:ind w:left="567"/>
        <w:jc w:val="center"/>
        <w:rPr>
          <w:rFonts w:ascii="Times New Roman" w:hAnsi="Times New Roman" w:cs="Times New Roman"/>
          <w:b/>
          <w:sz w:val="28"/>
          <w:szCs w:val="28"/>
        </w:rPr>
      </w:pPr>
      <w:bookmarkStart w:id="15" w:name="Литература"/>
      <w:r w:rsidRPr="00FA4EEF">
        <w:rPr>
          <w:rFonts w:ascii="Times New Roman" w:hAnsi="Times New Roman" w:cs="Times New Roman"/>
          <w:b/>
          <w:sz w:val="28"/>
          <w:szCs w:val="28"/>
        </w:rPr>
        <w:t xml:space="preserve">СПИСОК </w:t>
      </w:r>
      <w:r w:rsidR="00D872AA" w:rsidRPr="00D872AA">
        <w:rPr>
          <w:rFonts w:ascii="Times New Roman" w:hAnsi="Times New Roman" w:cs="Times New Roman"/>
          <w:b/>
          <w:sz w:val="28"/>
          <w:szCs w:val="28"/>
        </w:rPr>
        <w:t>ИСПОЛЬЗОВАННЫХ ИСТОЧНИКОВ</w:t>
      </w:r>
    </w:p>
    <w:bookmarkEnd w:id="15"/>
    <w:p w:rsidR="00345DCF" w:rsidRDefault="00345DCF" w:rsidP="000D6D66">
      <w:pPr>
        <w:pStyle w:val="ab"/>
        <w:spacing w:after="0" w:line="240" w:lineRule="auto"/>
        <w:ind w:left="567"/>
        <w:jc w:val="center"/>
        <w:rPr>
          <w:rFonts w:ascii="Times New Roman" w:hAnsi="Times New Roman" w:cs="Times New Roman"/>
          <w:sz w:val="28"/>
          <w:szCs w:val="28"/>
        </w:rPr>
      </w:pPr>
    </w:p>
    <w:p w:rsidR="002A60DE" w:rsidRPr="00145007" w:rsidRDefault="002D124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Постановление Правительства Республики Казахстан. </w:t>
      </w:r>
      <w:r w:rsidR="002A60DE" w:rsidRPr="00145007">
        <w:rPr>
          <w:rFonts w:ascii="Times New Roman" w:hAnsi="Times New Roman" w:cs="Times New Roman"/>
          <w:sz w:val="28"/>
          <w:szCs w:val="28"/>
        </w:rPr>
        <w:t xml:space="preserve">Об утверждении Концепции государственной молодежной политики Республики Казахстан на 2023 </w:t>
      </w:r>
      <w:r w:rsidR="00FC3262" w:rsidRPr="00145007">
        <w:rPr>
          <w:rFonts w:ascii="Times New Roman" w:hAnsi="Times New Roman" w:cs="Times New Roman"/>
          <w:sz w:val="28"/>
          <w:szCs w:val="28"/>
        </w:rPr>
        <w:t xml:space="preserve">– </w:t>
      </w:r>
      <w:r w:rsidR="002A60DE" w:rsidRPr="00145007">
        <w:rPr>
          <w:rFonts w:ascii="Times New Roman" w:hAnsi="Times New Roman" w:cs="Times New Roman"/>
          <w:sz w:val="28"/>
          <w:szCs w:val="28"/>
        </w:rPr>
        <w:t>2029 годы</w:t>
      </w:r>
      <w:r w:rsidRPr="00145007">
        <w:rPr>
          <w:rFonts w:ascii="Times New Roman" w:hAnsi="Times New Roman" w:cs="Times New Roman"/>
          <w:sz w:val="28"/>
          <w:szCs w:val="28"/>
        </w:rPr>
        <w:t>: утв.</w:t>
      </w:r>
      <w:r w:rsidR="002A60DE" w:rsidRPr="00145007">
        <w:rPr>
          <w:rFonts w:ascii="Times New Roman" w:hAnsi="Times New Roman" w:cs="Times New Roman"/>
          <w:sz w:val="28"/>
          <w:szCs w:val="28"/>
        </w:rPr>
        <w:t xml:space="preserve"> 28 марта 2023 года</w:t>
      </w:r>
      <w:r w:rsidR="00462F15">
        <w:rPr>
          <w:rFonts w:ascii="Times New Roman" w:hAnsi="Times New Roman" w:cs="Times New Roman"/>
          <w:sz w:val="28"/>
          <w:szCs w:val="28"/>
        </w:rPr>
        <w:t>, №</w:t>
      </w:r>
      <w:r w:rsidRPr="00145007">
        <w:rPr>
          <w:rFonts w:ascii="Times New Roman" w:hAnsi="Times New Roman" w:cs="Times New Roman"/>
          <w:sz w:val="28"/>
          <w:szCs w:val="28"/>
        </w:rPr>
        <w:t>247 // https://adilet.zan.kz/rus/docs/P2300000247.</w:t>
      </w:r>
    </w:p>
    <w:p w:rsidR="002A60DE" w:rsidRPr="002914EF" w:rsidRDefault="002D124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2914EF">
        <w:rPr>
          <w:rFonts w:ascii="Times New Roman" w:hAnsi="Times New Roman" w:cs="Times New Roman"/>
          <w:sz w:val="28"/>
          <w:szCs w:val="28"/>
        </w:rPr>
        <w:t>Закон Республики Казахстан «</w:t>
      </w:r>
      <w:r w:rsidR="00121112" w:rsidRPr="002914EF">
        <w:rPr>
          <w:rFonts w:ascii="Times New Roman" w:hAnsi="Times New Roman" w:cs="Times New Roman"/>
          <w:sz w:val="28"/>
          <w:szCs w:val="28"/>
        </w:rPr>
        <w:t>Об образовании</w:t>
      </w:r>
      <w:r w:rsidRPr="002914EF">
        <w:rPr>
          <w:rFonts w:ascii="Times New Roman" w:hAnsi="Times New Roman" w:cs="Times New Roman"/>
          <w:sz w:val="28"/>
          <w:szCs w:val="28"/>
        </w:rPr>
        <w:t xml:space="preserve">»: утв. 27 июля 2007 года, </w:t>
      </w:r>
      <w:r w:rsidR="00462F15" w:rsidRPr="002914EF">
        <w:rPr>
          <w:rFonts w:ascii="Times New Roman" w:hAnsi="Times New Roman" w:cs="Times New Roman"/>
          <w:sz w:val="28"/>
          <w:szCs w:val="28"/>
        </w:rPr>
        <w:t>№</w:t>
      </w:r>
      <w:r w:rsidRPr="002914EF">
        <w:rPr>
          <w:rFonts w:ascii="Times New Roman" w:hAnsi="Times New Roman" w:cs="Times New Roman"/>
          <w:sz w:val="28"/>
          <w:szCs w:val="28"/>
        </w:rPr>
        <w:t>319-III //</w:t>
      </w:r>
      <w:r w:rsidR="002A60DE" w:rsidRPr="002914EF">
        <w:rPr>
          <w:rFonts w:ascii="Times New Roman" w:hAnsi="Times New Roman" w:cs="Times New Roman"/>
          <w:sz w:val="28"/>
          <w:szCs w:val="28"/>
        </w:rPr>
        <w:t xml:space="preserve"> </w:t>
      </w:r>
      <w:r w:rsidRPr="002914EF">
        <w:rPr>
          <w:rFonts w:ascii="Times New Roman" w:hAnsi="Times New Roman" w:cs="Times New Roman"/>
          <w:sz w:val="28"/>
          <w:szCs w:val="28"/>
        </w:rPr>
        <w:t>https://adilet.zan.kz/rus/docs/Z070000319_.</w:t>
      </w:r>
    </w:p>
    <w:p w:rsidR="002A60DE" w:rsidRPr="00674F06" w:rsidRDefault="002A60D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674F06">
        <w:rPr>
          <w:rFonts w:ascii="Times New Roman" w:hAnsi="Times New Roman" w:cs="Times New Roman"/>
          <w:sz w:val="28"/>
          <w:szCs w:val="28"/>
        </w:rPr>
        <w:t xml:space="preserve">Приказ Министра </w:t>
      </w:r>
      <w:r w:rsidR="005810C6" w:rsidRPr="00674F06">
        <w:rPr>
          <w:rFonts w:ascii="Times New Roman" w:hAnsi="Times New Roman" w:cs="Times New Roman"/>
          <w:sz w:val="28"/>
          <w:szCs w:val="28"/>
        </w:rPr>
        <w:t xml:space="preserve">науки и высшего образования </w:t>
      </w:r>
      <w:r w:rsidRPr="00674F06">
        <w:rPr>
          <w:rFonts w:ascii="Times New Roman" w:hAnsi="Times New Roman" w:cs="Times New Roman"/>
          <w:sz w:val="28"/>
          <w:szCs w:val="28"/>
        </w:rPr>
        <w:t xml:space="preserve">Республики Казахстан. </w:t>
      </w:r>
      <w:r w:rsidR="00674F06" w:rsidRPr="00674F06">
        <w:rPr>
          <w:rFonts w:ascii="Times New Roman" w:hAnsi="Times New Roman" w:cs="Times New Roman"/>
          <w:sz w:val="28"/>
          <w:szCs w:val="28"/>
        </w:rPr>
        <w:t>Об утверждении Государственных общеобязательных стандартов высшего образования: утв. 20 июля 2022 года, №2</w:t>
      </w:r>
      <w:r w:rsidR="002D124E" w:rsidRPr="00674F06">
        <w:rPr>
          <w:rFonts w:ascii="Times New Roman" w:hAnsi="Times New Roman" w:cs="Times New Roman"/>
          <w:sz w:val="28"/>
          <w:szCs w:val="28"/>
        </w:rPr>
        <w:t xml:space="preserve"> //</w:t>
      </w:r>
      <w:r w:rsidRPr="00674F06">
        <w:rPr>
          <w:rFonts w:ascii="Times New Roman" w:hAnsi="Times New Roman" w:cs="Times New Roman"/>
          <w:sz w:val="28"/>
          <w:szCs w:val="28"/>
        </w:rPr>
        <w:t xml:space="preserve"> https://adilet.zan.kz/rus/docs/V2200028916#z22</w:t>
      </w:r>
      <w:r w:rsidR="00CE6EC0" w:rsidRPr="00674F06">
        <w:rPr>
          <w:rFonts w:ascii="Times New Roman" w:hAnsi="Times New Roman" w:cs="Times New Roman"/>
          <w:sz w:val="28"/>
          <w:szCs w:val="28"/>
        </w:rPr>
        <w:t>.</w:t>
      </w:r>
    </w:p>
    <w:p w:rsidR="002A60DE" w:rsidRPr="00674F06" w:rsidRDefault="002A60D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674F06">
        <w:rPr>
          <w:rFonts w:ascii="Times New Roman" w:hAnsi="Times New Roman" w:cs="Times New Roman"/>
          <w:sz w:val="28"/>
          <w:szCs w:val="28"/>
        </w:rPr>
        <w:t>Приказ и.о. Министра образования и науки Республики Казахстан. Об утверждении Профессиональных стандартов по педагогическим специальностям технического и профессионального образования: утв.</w:t>
      </w:r>
      <w:r w:rsidRPr="00674F06">
        <w:rPr>
          <w:rFonts w:ascii="Times New Roman" w:hAnsi="Times New Roman" w:cs="Times New Roman"/>
          <w:b/>
          <w:sz w:val="28"/>
          <w:szCs w:val="28"/>
        </w:rPr>
        <w:t xml:space="preserve"> </w:t>
      </w:r>
      <w:r w:rsidR="00462F15" w:rsidRPr="00674F06">
        <w:rPr>
          <w:rFonts w:ascii="Times New Roman" w:hAnsi="Times New Roman" w:cs="Times New Roman"/>
          <w:sz w:val="28"/>
          <w:szCs w:val="28"/>
        </w:rPr>
        <w:t>13 сентября 2013 года №</w:t>
      </w:r>
      <w:r w:rsidRPr="00674F06">
        <w:rPr>
          <w:rFonts w:ascii="Times New Roman" w:hAnsi="Times New Roman" w:cs="Times New Roman"/>
          <w:sz w:val="28"/>
          <w:szCs w:val="28"/>
        </w:rPr>
        <w:t xml:space="preserve">373 </w:t>
      </w:r>
      <w:r w:rsidR="002D124E" w:rsidRPr="00674F06">
        <w:rPr>
          <w:rFonts w:ascii="Times New Roman" w:hAnsi="Times New Roman" w:cs="Times New Roman"/>
          <w:sz w:val="28"/>
          <w:szCs w:val="28"/>
        </w:rPr>
        <w:t xml:space="preserve">// </w:t>
      </w:r>
      <w:r w:rsidRPr="00674F06">
        <w:rPr>
          <w:rFonts w:ascii="Times New Roman" w:hAnsi="Times New Roman" w:cs="Times New Roman"/>
          <w:sz w:val="28"/>
          <w:szCs w:val="28"/>
        </w:rPr>
        <w:t>https://adilet.zan.kz/rus/docs/V1300008819</w:t>
      </w:r>
      <w:r w:rsidR="00D45349" w:rsidRPr="00674F06">
        <w:rPr>
          <w:rFonts w:ascii="Times New Roman" w:hAnsi="Times New Roman" w:cs="Times New Roman"/>
          <w:sz w:val="28"/>
          <w:szCs w:val="28"/>
        </w:rPr>
        <w:t>.</w:t>
      </w:r>
    </w:p>
    <w:p w:rsidR="002A60DE" w:rsidRPr="00145007" w:rsidRDefault="002A60D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Приказ и.о. Министра просвещения Республики Казахстан. Об утверждении профессионального стандарта «Педагог</w:t>
      </w:r>
      <w:r w:rsidR="00462F15">
        <w:rPr>
          <w:rFonts w:ascii="Times New Roman" w:hAnsi="Times New Roman" w:cs="Times New Roman"/>
          <w:sz w:val="28"/>
          <w:szCs w:val="28"/>
        </w:rPr>
        <w:t>»: утв. 15 декабря 2022 года, №</w:t>
      </w:r>
      <w:r w:rsidRPr="00145007">
        <w:rPr>
          <w:rFonts w:ascii="Times New Roman" w:hAnsi="Times New Roman" w:cs="Times New Roman"/>
          <w:sz w:val="28"/>
          <w:szCs w:val="28"/>
        </w:rPr>
        <w:t xml:space="preserve">500 </w:t>
      </w:r>
      <w:r w:rsidR="002D124E" w:rsidRPr="00145007">
        <w:rPr>
          <w:rFonts w:ascii="Times New Roman" w:hAnsi="Times New Roman" w:cs="Times New Roman"/>
          <w:sz w:val="28"/>
          <w:szCs w:val="28"/>
        </w:rPr>
        <w:t xml:space="preserve">// </w:t>
      </w:r>
      <w:r w:rsidRPr="00145007">
        <w:rPr>
          <w:rFonts w:ascii="Times New Roman" w:hAnsi="Times New Roman" w:cs="Times New Roman"/>
          <w:sz w:val="28"/>
          <w:szCs w:val="28"/>
        </w:rPr>
        <w:t>https://adilet.zan.kz/rus/docs/V2200031149</w:t>
      </w:r>
      <w:r w:rsidR="00D45349">
        <w:rPr>
          <w:rFonts w:ascii="Times New Roman" w:hAnsi="Times New Roman" w:cs="Times New Roman"/>
          <w:sz w:val="28"/>
          <w:szCs w:val="28"/>
        </w:rPr>
        <w:t>.</w:t>
      </w:r>
    </w:p>
    <w:p w:rsidR="002A60DE" w:rsidRPr="002914EF" w:rsidRDefault="002914E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2914EF">
        <w:rPr>
          <w:rFonts w:ascii="Times New Roman" w:hAnsi="Times New Roman" w:cs="Times New Roman"/>
          <w:sz w:val="28"/>
          <w:szCs w:val="28"/>
        </w:rPr>
        <w:t>Приказ Министра образования и науки Республики Казахстан</w:t>
      </w:r>
      <w:r w:rsidRPr="002914EF">
        <w:rPr>
          <w:rFonts w:ascii="Times New Roman" w:hAnsi="Times New Roman" w:cs="Times New Roman"/>
          <w:b/>
          <w:sz w:val="28"/>
          <w:szCs w:val="28"/>
        </w:rPr>
        <w:t xml:space="preserve">. </w:t>
      </w:r>
      <w:r w:rsidRPr="002914EF">
        <w:rPr>
          <w:rFonts w:ascii="Times New Roman" w:hAnsi="Times New Roman" w:cs="Times New Roman"/>
          <w:sz w:val="28"/>
          <w:szCs w:val="28"/>
        </w:rPr>
        <w:t xml:space="preserve">Об утверждении Типовых квалификационных характеристик должностей педагогов: утв. 13 июля 2009 года, № 338 </w:t>
      </w:r>
      <w:r w:rsidR="002D124E" w:rsidRPr="002914EF">
        <w:rPr>
          <w:rFonts w:ascii="Times New Roman" w:hAnsi="Times New Roman" w:cs="Times New Roman"/>
          <w:sz w:val="28"/>
          <w:szCs w:val="28"/>
        </w:rPr>
        <w:t>//</w:t>
      </w:r>
      <w:r w:rsidR="002A60DE" w:rsidRPr="002914EF">
        <w:rPr>
          <w:rFonts w:ascii="Times New Roman" w:hAnsi="Times New Roman" w:cs="Times New Roman"/>
          <w:sz w:val="28"/>
          <w:szCs w:val="28"/>
        </w:rPr>
        <w:t xml:space="preserve"> https://adilet.zan.kz/rus/docs/V090005750_</w:t>
      </w:r>
      <w:r w:rsidR="00CE6EC0" w:rsidRPr="002914EF">
        <w:rPr>
          <w:rFonts w:ascii="Times New Roman" w:hAnsi="Times New Roman" w:cs="Times New Roman"/>
          <w:sz w:val="28"/>
          <w:szCs w:val="28"/>
        </w:rPr>
        <w:t>.</w:t>
      </w:r>
    </w:p>
    <w:p w:rsidR="002A60DE" w:rsidRPr="00145007" w:rsidRDefault="00A210EC"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Ашимханова Д.</w:t>
      </w:r>
      <w:r w:rsidR="002A60DE" w:rsidRPr="00145007">
        <w:rPr>
          <w:rFonts w:ascii="Times New Roman" w:hAnsi="Times New Roman" w:cs="Times New Roman"/>
          <w:sz w:val="28"/>
          <w:szCs w:val="28"/>
        </w:rPr>
        <w:t>Э.</w:t>
      </w:r>
      <w:r w:rsidRPr="00145007">
        <w:rPr>
          <w:rFonts w:ascii="Times New Roman" w:hAnsi="Times New Roman" w:cs="Times New Roman"/>
          <w:sz w:val="28"/>
          <w:szCs w:val="28"/>
        </w:rPr>
        <w:t xml:space="preserve">, Калдыбаева О.В. </w:t>
      </w:r>
      <w:r w:rsidR="002A60DE" w:rsidRPr="00145007">
        <w:rPr>
          <w:rFonts w:ascii="Times New Roman" w:hAnsi="Times New Roman" w:cs="Times New Roman"/>
          <w:sz w:val="28"/>
          <w:szCs w:val="28"/>
        </w:rPr>
        <w:t>Профессиональная ориентация молодежи в Казахстане: проблемы и перспективы // Инновационный потенциал молодежи: глобализация, политика,</w:t>
      </w:r>
      <w:r w:rsidRPr="00145007">
        <w:rPr>
          <w:rFonts w:ascii="Times New Roman" w:hAnsi="Times New Roman" w:cs="Times New Roman"/>
          <w:sz w:val="28"/>
          <w:szCs w:val="28"/>
        </w:rPr>
        <w:t xml:space="preserve"> интеграция: </w:t>
      </w:r>
      <w:r w:rsidR="00087D03">
        <w:rPr>
          <w:rFonts w:ascii="Times New Roman" w:hAnsi="Times New Roman" w:cs="Times New Roman"/>
          <w:sz w:val="28"/>
          <w:szCs w:val="28"/>
        </w:rPr>
        <w:t>сб.</w:t>
      </w:r>
      <w:r w:rsidR="00FC3262" w:rsidRPr="00145007">
        <w:rPr>
          <w:rFonts w:ascii="Times New Roman" w:hAnsi="Times New Roman" w:cs="Times New Roman"/>
          <w:sz w:val="28"/>
          <w:szCs w:val="28"/>
        </w:rPr>
        <w:t xml:space="preserve"> </w:t>
      </w:r>
      <w:r w:rsidR="00087D03">
        <w:rPr>
          <w:rFonts w:ascii="Times New Roman" w:hAnsi="Times New Roman" w:cs="Times New Roman"/>
          <w:sz w:val="28"/>
          <w:szCs w:val="28"/>
        </w:rPr>
        <w:t>ст.</w:t>
      </w:r>
      <w:r w:rsidR="002A60DE" w:rsidRPr="00145007">
        <w:rPr>
          <w:rFonts w:ascii="Times New Roman" w:hAnsi="Times New Roman" w:cs="Times New Roman"/>
          <w:sz w:val="28"/>
          <w:szCs w:val="28"/>
        </w:rPr>
        <w:t xml:space="preserve"> участников </w:t>
      </w:r>
      <w:r w:rsidR="00FC3262" w:rsidRPr="00145007">
        <w:rPr>
          <w:rFonts w:ascii="Times New Roman" w:hAnsi="Times New Roman" w:cs="Times New Roman"/>
          <w:sz w:val="28"/>
          <w:szCs w:val="28"/>
        </w:rPr>
        <w:t>междунар</w:t>
      </w:r>
      <w:r w:rsidR="002A60DE" w:rsidRPr="00145007">
        <w:rPr>
          <w:rFonts w:ascii="Times New Roman" w:hAnsi="Times New Roman" w:cs="Times New Roman"/>
          <w:sz w:val="28"/>
          <w:szCs w:val="28"/>
        </w:rPr>
        <w:t xml:space="preserve">. молодежн. науч.-исслед. конф. </w:t>
      </w:r>
      <w:r w:rsidRPr="00145007">
        <w:rPr>
          <w:rFonts w:ascii="Times New Roman" w:hAnsi="Times New Roman" w:cs="Times New Roman"/>
          <w:sz w:val="28"/>
          <w:szCs w:val="28"/>
        </w:rPr>
        <w:t>25-26 октября 2016 г. – Екатеринбург</w:t>
      </w:r>
      <w:r w:rsidR="002A60DE" w:rsidRPr="00145007">
        <w:rPr>
          <w:rFonts w:ascii="Times New Roman" w:hAnsi="Times New Roman" w:cs="Times New Roman"/>
          <w:sz w:val="28"/>
          <w:szCs w:val="28"/>
        </w:rPr>
        <w:t xml:space="preserve">: Изд-во Урал. ун-та, 2016. </w:t>
      </w:r>
      <w:r w:rsidRPr="00145007">
        <w:rPr>
          <w:rFonts w:ascii="Times New Roman" w:hAnsi="Times New Roman" w:cs="Times New Roman"/>
          <w:sz w:val="28"/>
          <w:szCs w:val="28"/>
        </w:rPr>
        <w:t xml:space="preserve">– </w:t>
      </w:r>
      <w:r w:rsidR="002A60DE" w:rsidRPr="00145007">
        <w:rPr>
          <w:rFonts w:ascii="Times New Roman" w:hAnsi="Times New Roman" w:cs="Times New Roman"/>
          <w:sz w:val="28"/>
          <w:szCs w:val="28"/>
        </w:rPr>
        <w:t>С. 64-74.</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Джеймс У. Психология. – Издательство: Рипол-Классик, 2018 г.</w:t>
      </w:r>
      <w:r w:rsidR="00163356" w:rsidRPr="00145007">
        <w:rPr>
          <w:rFonts w:ascii="Times New Roman" w:hAnsi="Times New Roman" w:cs="Times New Roman"/>
          <w:sz w:val="28"/>
          <w:szCs w:val="28"/>
        </w:rPr>
        <w:t xml:space="preserve"> – 616 с.</w:t>
      </w:r>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Гиппенрейтер Ю.Б., Пузырей А.А., Архангельская В.</w:t>
      </w:r>
      <w:r w:rsidR="00341D37" w:rsidRPr="00145007">
        <w:rPr>
          <w:rFonts w:ascii="Times New Roman" w:hAnsi="Times New Roman" w:cs="Times New Roman"/>
          <w:sz w:val="28"/>
          <w:szCs w:val="28"/>
        </w:rPr>
        <w:t xml:space="preserve">В. Психология личности: </w:t>
      </w:r>
      <w:r w:rsidR="00FC3262" w:rsidRPr="00145007">
        <w:rPr>
          <w:rFonts w:ascii="Times New Roman" w:hAnsi="Times New Roman" w:cs="Times New Roman"/>
          <w:sz w:val="28"/>
          <w:szCs w:val="28"/>
        </w:rPr>
        <w:t xml:space="preserve">хрестоматия </w:t>
      </w:r>
      <w:r w:rsidR="00341D37" w:rsidRPr="00145007">
        <w:rPr>
          <w:rFonts w:ascii="Times New Roman" w:hAnsi="Times New Roman" w:cs="Times New Roman"/>
          <w:sz w:val="28"/>
          <w:szCs w:val="28"/>
        </w:rPr>
        <w:t>по психологии. – М.: АСТ, 2009. – 624 с.</w:t>
      </w:r>
    </w:p>
    <w:p w:rsidR="00345DCF" w:rsidRPr="00145007" w:rsidRDefault="00A210EC"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Крюков А.</w:t>
      </w:r>
      <w:r w:rsidR="00345DCF" w:rsidRPr="00145007">
        <w:rPr>
          <w:rFonts w:ascii="Times New Roman" w:hAnsi="Times New Roman" w:cs="Times New Roman"/>
          <w:sz w:val="28"/>
          <w:szCs w:val="28"/>
        </w:rPr>
        <w:t>Н. Социальная идентичность в бихевиоризме Мида // Научно-методический электронный журнал «Концепт»</w:t>
      </w:r>
      <w:r w:rsidRPr="00145007">
        <w:rPr>
          <w:rFonts w:ascii="Times New Roman" w:hAnsi="Times New Roman" w:cs="Times New Roman"/>
          <w:sz w:val="28"/>
          <w:szCs w:val="28"/>
        </w:rPr>
        <w:t xml:space="preserve"> [Электронный ресурс]</w:t>
      </w:r>
      <w:r w:rsidR="00345DCF" w:rsidRPr="00145007">
        <w:rPr>
          <w:rFonts w:ascii="Times New Roman" w:hAnsi="Times New Roman" w:cs="Times New Roman"/>
          <w:sz w:val="28"/>
          <w:szCs w:val="28"/>
        </w:rPr>
        <w:t xml:space="preserve">. – 2015. – Т. 33. – С. 96–100. – </w:t>
      </w:r>
      <w:r w:rsidRPr="00145007">
        <w:rPr>
          <w:rFonts w:ascii="Times New Roman" w:hAnsi="Times New Roman" w:cs="Times New Roman"/>
          <w:sz w:val="28"/>
          <w:szCs w:val="28"/>
        </w:rPr>
        <w:t>Режим доступа</w:t>
      </w:r>
      <w:r w:rsidR="00345DCF" w:rsidRPr="00145007">
        <w:rPr>
          <w:rFonts w:ascii="Times New Roman" w:hAnsi="Times New Roman" w:cs="Times New Roman"/>
          <w:sz w:val="28"/>
          <w:szCs w:val="28"/>
        </w:rPr>
        <w:t>: http://e-koncept.ru/2015/95404.htm.</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Эриксон Э</w:t>
      </w:r>
      <w:r w:rsidR="00341D37" w:rsidRPr="00145007">
        <w:rPr>
          <w:rFonts w:ascii="Times New Roman" w:hAnsi="Times New Roman" w:cs="Times New Roman"/>
          <w:iCs/>
          <w:sz w:val="28"/>
          <w:szCs w:val="28"/>
        </w:rPr>
        <w:t>. Идентичность: юность и кризис</w:t>
      </w:r>
      <w:r w:rsidRPr="00145007">
        <w:rPr>
          <w:rFonts w:ascii="Times New Roman" w:hAnsi="Times New Roman" w:cs="Times New Roman"/>
          <w:iCs/>
          <w:sz w:val="28"/>
          <w:szCs w:val="28"/>
        </w:rPr>
        <w:t xml:space="preserve">. </w:t>
      </w:r>
      <w:r w:rsidR="00341D37" w:rsidRPr="00145007">
        <w:rPr>
          <w:rFonts w:ascii="Times New Roman" w:hAnsi="Times New Roman" w:cs="Times New Roman"/>
          <w:sz w:val="28"/>
          <w:szCs w:val="28"/>
        </w:rPr>
        <w:t xml:space="preserve">– </w:t>
      </w:r>
      <w:r w:rsidR="00D45349">
        <w:rPr>
          <w:rFonts w:ascii="Times New Roman" w:hAnsi="Times New Roman" w:cs="Times New Roman"/>
          <w:iCs/>
          <w:sz w:val="28"/>
          <w:szCs w:val="28"/>
        </w:rPr>
        <w:t xml:space="preserve">М.: Издательская </w:t>
      </w:r>
      <w:r w:rsidRPr="00145007">
        <w:rPr>
          <w:rFonts w:ascii="Times New Roman" w:hAnsi="Times New Roman" w:cs="Times New Roman"/>
          <w:iCs/>
          <w:sz w:val="28"/>
          <w:szCs w:val="28"/>
        </w:rPr>
        <w:t xml:space="preserve">группа </w:t>
      </w:r>
      <w:r w:rsidR="003002B5">
        <w:rPr>
          <w:rFonts w:ascii="Times New Roman" w:hAnsi="Times New Roman" w:cs="Times New Roman"/>
          <w:iCs/>
          <w:sz w:val="28"/>
          <w:szCs w:val="28"/>
        </w:rPr>
        <w:t>«</w:t>
      </w:r>
      <w:r w:rsidRPr="00145007">
        <w:rPr>
          <w:rFonts w:ascii="Times New Roman" w:hAnsi="Times New Roman" w:cs="Times New Roman"/>
          <w:iCs/>
          <w:sz w:val="28"/>
          <w:szCs w:val="28"/>
        </w:rPr>
        <w:t>Пр</w:t>
      </w:r>
      <w:r w:rsidR="003002B5">
        <w:rPr>
          <w:rFonts w:ascii="Times New Roman" w:hAnsi="Times New Roman" w:cs="Times New Roman"/>
          <w:iCs/>
          <w:sz w:val="28"/>
          <w:szCs w:val="28"/>
        </w:rPr>
        <w:t>огресс»</w:t>
      </w:r>
      <w:r w:rsidRPr="00145007">
        <w:rPr>
          <w:rFonts w:ascii="Times New Roman" w:hAnsi="Times New Roman" w:cs="Times New Roman"/>
          <w:iCs/>
          <w:sz w:val="28"/>
          <w:szCs w:val="28"/>
        </w:rPr>
        <w:t xml:space="preserve">, 1996. </w:t>
      </w:r>
      <w:r w:rsidR="00341D37" w:rsidRPr="00145007">
        <w:rPr>
          <w:rFonts w:ascii="Times New Roman" w:hAnsi="Times New Roman" w:cs="Times New Roman"/>
          <w:sz w:val="28"/>
          <w:szCs w:val="28"/>
        </w:rPr>
        <w:t xml:space="preserve">– </w:t>
      </w:r>
      <w:r w:rsidRPr="00145007">
        <w:rPr>
          <w:rFonts w:ascii="Times New Roman" w:hAnsi="Times New Roman" w:cs="Times New Roman"/>
          <w:iCs/>
          <w:sz w:val="28"/>
          <w:szCs w:val="28"/>
        </w:rPr>
        <w:t>344 с.</w:t>
      </w:r>
    </w:p>
    <w:p w:rsidR="00345DCF" w:rsidRPr="00145007" w:rsidRDefault="00C1176B"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Marcia</w:t>
      </w:r>
      <w:r w:rsidR="00345DCF" w:rsidRPr="00145007">
        <w:rPr>
          <w:rFonts w:ascii="Times New Roman" w:hAnsi="Times New Roman" w:cs="Times New Roman"/>
          <w:sz w:val="28"/>
          <w:szCs w:val="28"/>
          <w:lang w:val="en-US"/>
        </w:rPr>
        <w:t xml:space="preserve"> J.E. Identity and Psycho</w:t>
      </w:r>
      <w:r w:rsidRPr="00145007">
        <w:rPr>
          <w:rFonts w:ascii="Times New Roman" w:hAnsi="Times New Roman" w:cs="Times New Roman"/>
          <w:sz w:val="28"/>
          <w:szCs w:val="28"/>
          <w:lang w:val="en-US"/>
        </w:rPr>
        <w:t>social Development in Adulthood //</w:t>
      </w:r>
      <w:r w:rsidR="00345DCF" w:rsidRPr="00145007">
        <w:rPr>
          <w:rFonts w:ascii="Times New Roman" w:hAnsi="Times New Roman" w:cs="Times New Roman"/>
          <w:sz w:val="28"/>
          <w:szCs w:val="28"/>
          <w:lang w:val="en-US"/>
        </w:rPr>
        <w:t xml:space="preserve"> </w:t>
      </w:r>
      <w:r w:rsidR="00345DCF" w:rsidRPr="00145007">
        <w:rPr>
          <w:rFonts w:ascii="Times New Roman" w:hAnsi="Times New Roman" w:cs="Times New Roman"/>
          <w:iCs/>
          <w:sz w:val="28"/>
          <w:szCs w:val="28"/>
          <w:lang w:val="en-US"/>
        </w:rPr>
        <w:t>Identity</w:t>
      </w:r>
      <w:r w:rsidRPr="00145007">
        <w:rPr>
          <w:rFonts w:ascii="Times New Roman" w:hAnsi="Times New Roman" w:cs="Times New Roman"/>
          <w:sz w:val="28"/>
          <w:szCs w:val="28"/>
          <w:lang w:val="en-US"/>
        </w:rPr>
        <w:t>. – 2002. – №2(1).</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P.</w:t>
      </w:r>
      <w:r w:rsidR="00CE6EC0" w:rsidRPr="00CE6EC0">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 xml:space="preserve">7-28. </w:t>
      </w:r>
      <w:bookmarkStart w:id="16" w:name="_ENREF_25"/>
    </w:p>
    <w:p w:rsidR="00345DCF" w:rsidRPr="00145007" w:rsidRDefault="00C1176B"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Tajfel</w:t>
      </w:r>
      <w:r w:rsidR="00345DCF" w:rsidRPr="00145007">
        <w:rPr>
          <w:rFonts w:ascii="Times New Roman" w:hAnsi="Times New Roman" w:cs="Times New Roman"/>
          <w:sz w:val="28"/>
          <w:szCs w:val="28"/>
          <w:lang w:val="en-US"/>
        </w:rPr>
        <w:t xml:space="preserve"> H. Individuals and groups in social psychology</w:t>
      </w:r>
      <w:r w:rsidRPr="00145007">
        <w:rPr>
          <w:rFonts w:ascii="Times New Roman" w:hAnsi="Times New Roman" w:cs="Times New Roman"/>
          <w:sz w:val="28"/>
          <w:szCs w:val="28"/>
          <w:lang w:val="en-US"/>
        </w:rPr>
        <w:t xml:space="preserve"> // </w:t>
      </w:r>
      <w:r w:rsidR="00345DCF" w:rsidRPr="00145007">
        <w:rPr>
          <w:rStyle w:val="ae"/>
          <w:rFonts w:ascii="Times New Roman" w:hAnsi="Times New Roman" w:cs="Times New Roman"/>
          <w:i w:val="0"/>
          <w:sz w:val="28"/>
          <w:szCs w:val="28"/>
          <w:lang w:val="en-US"/>
        </w:rPr>
        <w:t>British Journal of</w:t>
      </w:r>
      <w:r w:rsidRPr="00145007">
        <w:rPr>
          <w:rStyle w:val="ae"/>
          <w:rFonts w:ascii="Times New Roman" w:hAnsi="Times New Roman" w:cs="Times New Roman"/>
          <w:i w:val="0"/>
          <w:sz w:val="28"/>
          <w:szCs w:val="28"/>
          <w:lang w:val="en-US"/>
        </w:rPr>
        <w:t xml:space="preserve"> Social and Clinical Psychology. </w:t>
      </w:r>
      <w:r w:rsidRPr="00145007">
        <w:rPr>
          <w:rFonts w:ascii="Times New Roman" w:hAnsi="Times New Roman" w:cs="Times New Roman"/>
          <w:sz w:val="28"/>
          <w:szCs w:val="28"/>
          <w:lang w:val="en-US"/>
        </w:rPr>
        <w:t>– 1979. – №</w:t>
      </w:r>
      <w:r w:rsidR="00345DCF" w:rsidRPr="00145007">
        <w:rPr>
          <w:rStyle w:val="ae"/>
          <w:rFonts w:ascii="Times New Roman" w:hAnsi="Times New Roman" w:cs="Times New Roman"/>
          <w:i w:val="0"/>
          <w:sz w:val="28"/>
          <w:szCs w:val="28"/>
          <w:lang w:val="en-US"/>
        </w:rPr>
        <w:t>18</w:t>
      </w:r>
      <w:r w:rsidRPr="00145007">
        <w:rPr>
          <w:rFonts w:ascii="Times New Roman" w:hAnsi="Times New Roman" w:cs="Times New Roman"/>
          <w:i/>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CE6EC0" w:rsidRPr="00CE6EC0">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183-190.</w:t>
      </w:r>
      <w:bookmarkEnd w:id="16"/>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Абульханова-Славская К.</w:t>
      </w:r>
      <w:r w:rsidR="00345DCF" w:rsidRPr="00145007">
        <w:rPr>
          <w:rFonts w:ascii="Times New Roman" w:hAnsi="Times New Roman" w:cs="Times New Roman"/>
          <w:iCs/>
          <w:sz w:val="28"/>
          <w:szCs w:val="28"/>
        </w:rPr>
        <w:t xml:space="preserve">А. </w:t>
      </w:r>
      <w:r w:rsidR="00345DCF" w:rsidRPr="00145007">
        <w:rPr>
          <w:rFonts w:ascii="Times New Roman" w:hAnsi="Times New Roman" w:cs="Times New Roman"/>
          <w:sz w:val="28"/>
          <w:szCs w:val="28"/>
        </w:rPr>
        <w:t xml:space="preserve">Стратегия жизни. </w:t>
      </w:r>
      <w:r w:rsidR="00940220" w:rsidRPr="00145007">
        <w:rPr>
          <w:rFonts w:ascii="Times New Roman" w:hAnsi="Times New Roman" w:cs="Times New Roman"/>
          <w:sz w:val="28"/>
          <w:szCs w:val="28"/>
        </w:rPr>
        <w:t>–</w:t>
      </w:r>
      <w:r w:rsidR="00345DCF" w:rsidRPr="00145007">
        <w:rPr>
          <w:rFonts w:ascii="Times New Roman" w:hAnsi="Times New Roman" w:cs="Times New Roman"/>
          <w:sz w:val="28"/>
          <w:szCs w:val="28"/>
        </w:rPr>
        <w:t xml:space="preserve"> </w:t>
      </w:r>
      <w:r w:rsidR="00341D37" w:rsidRPr="00145007">
        <w:rPr>
          <w:rFonts w:ascii="Times New Roman" w:hAnsi="Times New Roman" w:cs="Times New Roman"/>
          <w:sz w:val="28"/>
          <w:szCs w:val="28"/>
        </w:rPr>
        <w:t>М.: Мысль, 1991. – 299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 xml:space="preserve">Эриксон Э. </w:t>
      </w:r>
      <w:r w:rsidRPr="00145007">
        <w:rPr>
          <w:rFonts w:ascii="Times New Roman" w:hAnsi="Times New Roman" w:cs="Times New Roman"/>
          <w:sz w:val="28"/>
          <w:szCs w:val="28"/>
        </w:rPr>
        <w:t xml:space="preserve">Идентичность и цикл жизни. </w:t>
      </w:r>
      <w:r w:rsidR="00940220"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СПб: Издательство Питер, 2023. </w:t>
      </w:r>
      <w:r w:rsidR="00940220" w:rsidRPr="00145007">
        <w:rPr>
          <w:rFonts w:ascii="Times New Roman" w:hAnsi="Times New Roman" w:cs="Times New Roman"/>
          <w:sz w:val="28"/>
          <w:szCs w:val="28"/>
        </w:rPr>
        <w:t xml:space="preserve">– </w:t>
      </w:r>
      <w:r w:rsidRPr="00145007">
        <w:rPr>
          <w:rFonts w:ascii="Times New Roman" w:hAnsi="Times New Roman" w:cs="Times New Roman"/>
          <w:sz w:val="28"/>
          <w:szCs w:val="28"/>
        </w:rPr>
        <w:t>208 с.</w:t>
      </w:r>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Климов Е.</w:t>
      </w:r>
      <w:r w:rsidR="00345DCF" w:rsidRPr="00145007">
        <w:rPr>
          <w:rFonts w:ascii="Times New Roman" w:hAnsi="Times New Roman" w:cs="Times New Roman"/>
          <w:iCs/>
          <w:sz w:val="28"/>
          <w:szCs w:val="28"/>
        </w:rPr>
        <w:t xml:space="preserve">А. </w:t>
      </w:r>
      <w:r w:rsidR="00345DCF" w:rsidRPr="00145007">
        <w:rPr>
          <w:rFonts w:ascii="Times New Roman" w:hAnsi="Times New Roman" w:cs="Times New Roman"/>
          <w:sz w:val="28"/>
          <w:szCs w:val="28"/>
        </w:rPr>
        <w:t xml:space="preserve">Психология профессионального самоопределения: </w:t>
      </w:r>
      <w:r w:rsidR="00087D03" w:rsidRPr="00145007">
        <w:rPr>
          <w:rFonts w:ascii="Times New Roman" w:hAnsi="Times New Roman" w:cs="Times New Roman"/>
          <w:sz w:val="28"/>
          <w:szCs w:val="28"/>
        </w:rPr>
        <w:t>учеб</w:t>
      </w:r>
      <w:r w:rsidR="00087D03">
        <w:rPr>
          <w:rFonts w:ascii="Times New Roman" w:hAnsi="Times New Roman" w:cs="Times New Roman"/>
          <w:sz w:val="28"/>
          <w:szCs w:val="28"/>
        </w:rPr>
        <w:t>. пос.</w:t>
      </w:r>
      <w:r w:rsidR="00345DCF" w:rsidRPr="00145007">
        <w:rPr>
          <w:rFonts w:ascii="Times New Roman" w:hAnsi="Times New Roman" w:cs="Times New Roman"/>
          <w:sz w:val="28"/>
          <w:szCs w:val="28"/>
        </w:rPr>
        <w:t xml:space="preserve"> для студ. высш. учеб. заведений. – 4 изд., стер. - М.: Издательский центр «Академия», 2010. – 304 с.</w:t>
      </w:r>
    </w:p>
    <w:p w:rsidR="00345DCF" w:rsidRPr="00145007" w:rsidRDefault="00940220"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Иванова</w:t>
      </w:r>
      <w:r w:rsidR="00345DCF" w:rsidRPr="00145007">
        <w:rPr>
          <w:rFonts w:ascii="Times New Roman" w:hAnsi="Times New Roman" w:cs="Times New Roman"/>
          <w:sz w:val="28"/>
          <w:szCs w:val="28"/>
        </w:rPr>
        <w:t xml:space="preserve"> Н.Л. Профессиональная идентичность в социально-психологических исследованиях // Вопросы психологии. </w:t>
      </w:r>
      <w:r w:rsidR="000211DF" w:rsidRPr="00145007">
        <w:rPr>
          <w:rFonts w:ascii="Times New Roman" w:hAnsi="Times New Roman" w:cs="Times New Roman"/>
          <w:sz w:val="28"/>
          <w:szCs w:val="28"/>
        </w:rPr>
        <w:t>–</w:t>
      </w:r>
      <w:r w:rsidR="00345DCF" w:rsidRPr="00145007">
        <w:rPr>
          <w:rFonts w:ascii="Times New Roman" w:hAnsi="Times New Roman" w:cs="Times New Roman"/>
          <w:sz w:val="28"/>
          <w:szCs w:val="28"/>
        </w:rPr>
        <w:t xml:space="preserve"> 2008. </w:t>
      </w:r>
      <w:r w:rsidR="000211DF" w:rsidRPr="00145007">
        <w:rPr>
          <w:rFonts w:ascii="Times New Roman" w:hAnsi="Times New Roman" w:cs="Times New Roman"/>
          <w:sz w:val="28"/>
          <w:szCs w:val="28"/>
        </w:rPr>
        <w:t xml:space="preserve">– </w:t>
      </w:r>
      <w:r w:rsidR="00462F15">
        <w:rPr>
          <w:rFonts w:ascii="Times New Roman" w:hAnsi="Times New Roman" w:cs="Times New Roman"/>
          <w:sz w:val="28"/>
          <w:szCs w:val="28"/>
        </w:rPr>
        <w:t>№</w:t>
      </w:r>
      <w:r w:rsidR="00345DCF" w:rsidRPr="00145007">
        <w:rPr>
          <w:rFonts w:ascii="Times New Roman" w:hAnsi="Times New Roman" w:cs="Times New Roman"/>
          <w:sz w:val="28"/>
          <w:szCs w:val="28"/>
        </w:rPr>
        <w:t>1</w:t>
      </w:r>
      <w:r w:rsidR="000211DF" w:rsidRPr="00145007">
        <w:rPr>
          <w:rFonts w:ascii="Times New Roman" w:hAnsi="Times New Roman" w:cs="Times New Roman"/>
          <w:sz w:val="28"/>
          <w:szCs w:val="28"/>
        </w:rPr>
        <w:t xml:space="preserve">. – </w:t>
      </w:r>
      <w:r w:rsidR="005F41EF" w:rsidRPr="00145007">
        <w:rPr>
          <w:rFonts w:ascii="Times New Roman" w:hAnsi="Times New Roman" w:cs="Times New Roman"/>
          <w:sz w:val="28"/>
          <w:szCs w:val="28"/>
        </w:rPr>
        <w:t>С.</w:t>
      </w:r>
      <w:r w:rsidR="00CE6EC0">
        <w:rPr>
          <w:rFonts w:ascii="Times New Roman" w:hAnsi="Times New Roman" w:cs="Times New Roman"/>
          <w:sz w:val="28"/>
          <w:szCs w:val="28"/>
        </w:rPr>
        <w:t xml:space="preserve"> </w:t>
      </w:r>
      <w:r w:rsidR="00345DCF" w:rsidRPr="00145007">
        <w:rPr>
          <w:rFonts w:ascii="Times New Roman" w:hAnsi="Times New Roman" w:cs="Times New Roman"/>
          <w:sz w:val="28"/>
          <w:szCs w:val="28"/>
        </w:rPr>
        <w:t>89-100.</w:t>
      </w:r>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Пряжников Н.</w:t>
      </w:r>
      <w:r w:rsidR="00345DCF" w:rsidRPr="00145007">
        <w:rPr>
          <w:rFonts w:ascii="Times New Roman" w:hAnsi="Times New Roman" w:cs="Times New Roman"/>
          <w:sz w:val="28"/>
          <w:szCs w:val="28"/>
        </w:rPr>
        <w:t xml:space="preserve">С. Профессиональное самоопределение: теория и практика: </w:t>
      </w:r>
      <w:r w:rsidR="00940220" w:rsidRPr="00145007">
        <w:rPr>
          <w:rFonts w:ascii="Times New Roman" w:hAnsi="Times New Roman" w:cs="Times New Roman"/>
          <w:sz w:val="28"/>
          <w:szCs w:val="28"/>
        </w:rPr>
        <w:t>У</w:t>
      </w:r>
      <w:r w:rsidR="00345DCF" w:rsidRPr="00145007">
        <w:rPr>
          <w:rFonts w:ascii="Times New Roman" w:hAnsi="Times New Roman" w:cs="Times New Roman"/>
          <w:sz w:val="28"/>
          <w:szCs w:val="28"/>
        </w:rPr>
        <w:t xml:space="preserve">чеб. пособие для студ. высш. учеб. заведений. </w:t>
      </w:r>
      <w:r w:rsidR="00940220"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М.: Издательский центр «Академия», 2008. </w:t>
      </w:r>
      <w:r w:rsidR="00940220"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320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bCs/>
          <w:sz w:val="28"/>
          <w:szCs w:val="28"/>
        </w:rPr>
        <w:t>Котова С.А. Методы изучения онтогенеза профессиональной идент</w:t>
      </w:r>
      <w:r w:rsidR="00005325" w:rsidRPr="00145007">
        <w:rPr>
          <w:rFonts w:ascii="Times New Roman" w:hAnsi="Times New Roman" w:cs="Times New Roman"/>
          <w:bCs/>
          <w:sz w:val="28"/>
          <w:szCs w:val="28"/>
        </w:rPr>
        <w:t>ичности // Известия РГПУ им. А.</w:t>
      </w:r>
      <w:r w:rsidRPr="00145007">
        <w:rPr>
          <w:rFonts w:ascii="Times New Roman" w:hAnsi="Times New Roman" w:cs="Times New Roman"/>
          <w:bCs/>
          <w:sz w:val="28"/>
          <w:szCs w:val="28"/>
        </w:rPr>
        <w:t>И. Герцена</w:t>
      </w:r>
      <w:r w:rsidR="00005325" w:rsidRPr="00145007">
        <w:rPr>
          <w:rFonts w:ascii="Times New Roman" w:hAnsi="Times New Roman" w:cs="Times New Roman"/>
          <w:bCs/>
          <w:sz w:val="28"/>
          <w:szCs w:val="28"/>
        </w:rPr>
        <w:t xml:space="preserve"> [Электронный ресурс]</w:t>
      </w:r>
      <w:r w:rsidRPr="00145007">
        <w:rPr>
          <w:rFonts w:ascii="Times New Roman" w:hAnsi="Times New Roman" w:cs="Times New Roman"/>
          <w:bCs/>
          <w:sz w:val="28"/>
          <w:szCs w:val="28"/>
        </w:rPr>
        <w:t xml:space="preserve">. </w:t>
      </w:r>
      <w:r w:rsidR="00005325" w:rsidRPr="00145007">
        <w:rPr>
          <w:rFonts w:ascii="Times New Roman" w:hAnsi="Times New Roman" w:cs="Times New Roman"/>
          <w:bCs/>
          <w:sz w:val="28"/>
          <w:szCs w:val="28"/>
        </w:rPr>
        <w:t xml:space="preserve">– </w:t>
      </w:r>
      <w:r w:rsidRPr="00145007">
        <w:rPr>
          <w:rFonts w:ascii="Times New Roman" w:hAnsi="Times New Roman" w:cs="Times New Roman"/>
          <w:bCs/>
          <w:sz w:val="28"/>
          <w:szCs w:val="28"/>
        </w:rPr>
        <w:t xml:space="preserve">2008. </w:t>
      </w:r>
      <w:r w:rsidR="00005325" w:rsidRPr="00145007">
        <w:rPr>
          <w:rFonts w:ascii="Times New Roman" w:hAnsi="Times New Roman" w:cs="Times New Roman"/>
          <w:bCs/>
          <w:sz w:val="28"/>
          <w:szCs w:val="28"/>
        </w:rPr>
        <w:t xml:space="preserve">– </w:t>
      </w:r>
      <w:r w:rsidRPr="00145007">
        <w:rPr>
          <w:rFonts w:ascii="Times New Roman" w:hAnsi="Times New Roman" w:cs="Times New Roman"/>
          <w:bCs/>
          <w:sz w:val="28"/>
          <w:szCs w:val="28"/>
        </w:rPr>
        <w:t xml:space="preserve">№68. </w:t>
      </w:r>
      <w:r w:rsidR="00005325" w:rsidRPr="00145007">
        <w:rPr>
          <w:rFonts w:ascii="Times New Roman" w:hAnsi="Times New Roman" w:cs="Times New Roman"/>
          <w:bCs/>
          <w:sz w:val="28"/>
          <w:szCs w:val="28"/>
        </w:rPr>
        <w:t>– Режим доступа</w:t>
      </w:r>
      <w:r w:rsidRPr="00145007">
        <w:rPr>
          <w:rFonts w:ascii="Times New Roman" w:hAnsi="Times New Roman" w:cs="Times New Roman"/>
          <w:bCs/>
          <w:sz w:val="28"/>
          <w:szCs w:val="28"/>
        </w:rPr>
        <w:t xml:space="preserve">: </w:t>
      </w:r>
      <w:r w:rsidRPr="00145007">
        <w:rPr>
          <w:rFonts w:ascii="Times New Roman" w:hAnsi="Times New Roman" w:cs="Times New Roman"/>
          <w:bCs/>
          <w:sz w:val="28"/>
          <w:szCs w:val="28"/>
          <w:lang w:val="en-US"/>
        </w:rPr>
        <w:t>https</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cyberleninka</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ru</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article</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n</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metody</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izucheniya</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ontogeneza</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professionalnoy</w:t>
      </w:r>
      <w:r w:rsidRPr="00145007">
        <w:rPr>
          <w:rFonts w:ascii="Times New Roman" w:hAnsi="Times New Roman" w:cs="Times New Roman"/>
          <w:bCs/>
          <w:sz w:val="28"/>
          <w:szCs w:val="28"/>
        </w:rPr>
        <w:t>-</w:t>
      </w:r>
      <w:r w:rsidRPr="00145007">
        <w:rPr>
          <w:rFonts w:ascii="Times New Roman" w:hAnsi="Times New Roman" w:cs="Times New Roman"/>
          <w:bCs/>
          <w:sz w:val="28"/>
          <w:szCs w:val="28"/>
          <w:lang w:val="en-US"/>
        </w:rPr>
        <w:t>identichnosti</w:t>
      </w:r>
      <w:r w:rsidRPr="00145007">
        <w:rPr>
          <w:rFonts w:ascii="Times New Roman" w:hAnsi="Times New Roman" w:cs="Times New Roman"/>
          <w:bCs/>
          <w:sz w:val="28"/>
          <w:szCs w:val="28"/>
        </w:rPr>
        <w:t>.</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Шнейдер Л.Б. Профессиональная идентичность: </w:t>
      </w:r>
      <w:r w:rsidR="00940220" w:rsidRPr="00145007">
        <w:rPr>
          <w:rFonts w:ascii="Times New Roman" w:hAnsi="Times New Roman" w:cs="Times New Roman"/>
          <w:sz w:val="28"/>
          <w:szCs w:val="28"/>
        </w:rPr>
        <w:t>М</w:t>
      </w:r>
      <w:r w:rsidRPr="00145007">
        <w:rPr>
          <w:rFonts w:ascii="Times New Roman" w:hAnsi="Times New Roman" w:cs="Times New Roman"/>
          <w:sz w:val="28"/>
          <w:szCs w:val="28"/>
        </w:rPr>
        <w:t xml:space="preserve">онография. </w:t>
      </w:r>
      <w:r w:rsidR="00940220"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М.: МОСУ, 2001. </w:t>
      </w:r>
      <w:r w:rsidR="00940220"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272 с. </w:t>
      </w:r>
    </w:p>
    <w:p w:rsidR="00345DCF" w:rsidRPr="00145007" w:rsidRDefault="000211D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Ермолаева Е.</w:t>
      </w:r>
      <w:r w:rsidR="00345DCF" w:rsidRPr="00145007">
        <w:rPr>
          <w:rFonts w:ascii="Times New Roman" w:hAnsi="Times New Roman" w:cs="Times New Roman"/>
          <w:sz w:val="28"/>
          <w:szCs w:val="28"/>
        </w:rPr>
        <w:t xml:space="preserve">П. Профессиональная идентичность и маргинализм: концепция и реальность (статья первая) // Психологический журнал.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2001. </w:t>
      </w:r>
      <w:r w:rsidRPr="00145007">
        <w:rPr>
          <w:rFonts w:ascii="Times New Roman" w:hAnsi="Times New Roman" w:cs="Times New Roman"/>
          <w:sz w:val="28"/>
          <w:szCs w:val="28"/>
        </w:rPr>
        <w:t xml:space="preserve">– Т. 22. – </w:t>
      </w:r>
      <w:r w:rsidR="00462F15">
        <w:rPr>
          <w:rFonts w:ascii="Times New Roman" w:hAnsi="Times New Roman" w:cs="Times New Roman"/>
          <w:sz w:val="28"/>
          <w:szCs w:val="28"/>
        </w:rPr>
        <w:t>№</w:t>
      </w:r>
      <w:r w:rsidR="00345DCF" w:rsidRPr="00145007">
        <w:rPr>
          <w:rFonts w:ascii="Times New Roman" w:hAnsi="Times New Roman" w:cs="Times New Roman"/>
          <w:sz w:val="28"/>
          <w:szCs w:val="28"/>
        </w:rPr>
        <w:t xml:space="preserve">4.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С. 51</w:t>
      </w:r>
      <w:r w:rsidR="004D7977" w:rsidRPr="00145007">
        <w:rPr>
          <w:rFonts w:ascii="Times New Roman" w:hAnsi="Times New Roman" w:cs="Times New Roman"/>
          <w:sz w:val="28"/>
          <w:szCs w:val="28"/>
        </w:rPr>
        <w:t>-</w:t>
      </w:r>
      <w:r w:rsidR="00345DCF" w:rsidRPr="00145007">
        <w:rPr>
          <w:rFonts w:ascii="Times New Roman" w:hAnsi="Times New Roman" w:cs="Times New Roman"/>
          <w:sz w:val="28"/>
          <w:szCs w:val="28"/>
        </w:rPr>
        <w:t xml:space="preserve">59. </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Завалишина Д.Н. Способы иден</w:t>
      </w:r>
      <w:r w:rsidR="000211DF" w:rsidRPr="00145007">
        <w:rPr>
          <w:rFonts w:ascii="Times New Roman" w:hAnsi="Times New Roman" w:cs="Times New Roman"/>
          <w:sz w:val="28"/>
          <w:szCs w:val="28"/>
        </w:rPr>
        <w:t xml:space="preserve">тификации человека с профессией </w:t>
      </w:r>
      <w:r w:rsidRPr="00145007">
        <w:rPr>
          <w:rFonts w:ascii="Times New Roman" w:hAnsi="Times New Roman" w:cs="Times New Roman"/>
          <w:sz w:val="28"/>
          <w:szCs w:val="28"/>
        </w:rPr>
        <w:t xml:space="preserve">// Психология субъекта профессиональной деятельности. </w:t>
      </w:r>
      <w:r w:rsidR="000211DF"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М.; Ярославль, 2001. </w:t>
      </w:r>
      <w:r w:rsidR="000211DF" w:rsidRPr="00145007">
        <w:rPr>
          <w:rFonts w:ascii="Times New Roman" w:hAnsi="Times New Roman" w:cs="Times New Roman"/>
          <w:sz w:val="28"/>
          <w:szCs w:val="28"/>
        </w:rPr>
        <w:t xml:space="preserve">– </w:t>
      </w:r>
      <w:r w:rsidR="00940220" w:rsidRPr="00145007">
        <w:rPr>
          <w:rFonts w:ascii="Times New Roman" w:hAnsi="Times New Roman" w:cs="Times New Roman"/>
          <w:sz w:val="28"/>
          <w:szCs w:val="28"/>
        </w:rPr>
        <w:t>С. 104-128.</w:t>
      </w:r>
      <w:r w:rsidRPr="00145007">
        <w:rPr>
          <w:rFonts w:ascii="Times New Roman" w:hAnsi="Times New Roman" w:cs="Times New Roman"/>
          <w:sz w:val="28"/>
          <w:szCs w:val="28"/>
        </w:rPr>
        <w:t xml:space="preserve"> </w:t>
      </w:r>
    </w:p>
    <w:p w:rsidR="00345DCF" w:rsidRPr="00145007" w:rsidRDefault="004D7977"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Овсянникова В.</w:t>
      </w:r>
      <w:r w:rsidR="00345DCF" w:rsidRPr="00145007">
        <w:rPr>
          <w:rFonts w:ascii="Times New Roman" w:hAnsi="Times New Roman" w:cs="Times New Roman"/>
          <w:sz w:val="28"/>
          <w:szCs w:val="28"/>
        </w:rPr>
        <w:t>В. Динамика «образа своей профессии» в зависимости от степени приобщения к ней</w:t>
      </w:r>
      <w:r w:rsidRPr="00145007">
        <w:rPr>
          <w:rFonts w:ascii="Times New Roman" w:hAnsi="Times New Roman" w:cs="Times New Roman"/>
          <w:sz w:val="28"/>
          <w:szCs w:val="28"/>
        </w:rPr>
        <w:t xml:space="preserve"> // Вопросы психологи. –</w:t>
      </w:r>
      <w:r w:rsidR="00345DCF" w:rsidRPr="00145007">
        <w:rPr>
          <w:rFonts w:ascii="Times New Roman" w:hAnsi="Times New Roman" w:cs="Times New Roman"/>
          <w:sz w:val="28"/>
          <w:szCs w:val="28"/>
        </w:rPr>
        <w:t xml:space="preserve"> 1981.</w:t>
      </w:r>
      <w:r w:rsidRPr="00145007">
        <w:rPr>
          <w:rFonts w:ascii="Times New Roman" w:hAnsi="Times New Roman" w:cs="Times New Roman"/>
          <w:sz w:val="28"/>
          <w:szCs w:val="28"/>
        </w:rPr>
        <w:t xml:space="preserve"> – </w:t>
      </w:r>
      <w:r w:rsidR="00345DCF" w:rsidRPr="00145007">
        <w:rPr>
          <w:rFonts w:ascii="Times New Roman" w:hAnsi="Times New Roman" w:cs="Times New Roman"/>
          <w:sz w:val="28"/>
          <w:szCs w:val="28"/>
        </w:rPr>
        <w:t xml:space="preserve">№5. </w:t>
      </w:r>
      <w:r w:rsidRPr="00145007">
        <w:rPr>
          <w:rFonts w:ascii="Times New Roman" w:hAnsi="Times New Roman" w:cs="Times New Roman"/>
          <w:sz w:val="28"/>
          <w:szCs w:val="28"/>
        </w:rPr>
        <w:t>– С. 20-</w:t>
      </w:r>
      <w:r w:rsidR="00C13350">
        <w:rPr>
          <w:rFonts w:ascii="Times New Roman" w:hAnsi="Times New Roman" w:cs="Times New Roman"/>
          <w:sz w:val="28"/>
          <w:szCs w:val="28"/>
        </w:rPr>
        <w:t xml:space="preserve">25. </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Куприянчук Е.В. Tеоретико-методологические основы исследования профессиональной идентичности //Образование в современн</w:t>
      </w:r>
      <w:r w:rsidR="005F41EF" w:rsidRPr="00145007">
        <w:rPr>
          <w:rFonts w:ascii="Times New Roman" w:hAnsi="Times New Roman" w:cs="Times New Roman"/>
          <w:sz w:val="28"/>
          <w:szCs w:val="28"/>
        </w:rPr>
        <w:t xml:space="preserve">ом мире: </w:t>
      </w:r>
      <w:r w:rsidR="00087D03">
        <w:rPr>
          <w:rFonts w:ascii="Times New Roman" w:hAnsi="Times New Roman" w:cs="Times New Roman"/>
          <w:sz w:val="28"/>
          <w:szCs w:val="28"/>
        </w:rPr>
        <w:t>сб.</w:t>
      </w:r>
      <w:r w:rsidR="00087D03" w:rsidRPr="00145007">
        <w:rPr>
          <w:rFonts w:ascii="Times New Roman" w:hAnsi="Times New Roman" w:cs="Times New Roman"/>
          <w:sz w:val="28"/>
          <w:szCs w:val="28"/>
        </w:rPr>
        <w:t xml:space="preserve"> </w:t>
      </w:r>
      <w:r w:rsidR="00087D03">
        <w:rPr>
          <w:rFonts w:ascii="Times New Roman" w:hAnsi="Times New Roman" w:cs="Times New Roman"/>
          <w:sz w:val="28"/>
          <w:szCs w:val="28"/>
        </w:rPr>
        <w:t>науч. ст</w:t>
      </w:r>
      <w:r w:rsidR="005F41EF" w:rsidRPr="00145007">
        <w:rPr>
          <w:rFonts w:ascii="Times New Roman" w:hAnsi="Times New Roman" w:cs="Times New Roman"/>
          <w:sz w:val="28"/>
          <w:szCs w:val="28"/>
        </w:rPr>
        <w:t>. /</w:t>
      </w:r>
      <w:r w:rsidRPr="00145007">
        <w:rPr>
          <w:rFonts w:ascii="Times New Roman" w:hAnsi="Times New Roman" w:cs="Times New Roman"/>
          <w:sz w:val="28"/>
          <w:szCs w:val="28"/>
        </w:rPr>
        <w:t xml:space="preserve"> </w:t>
      </w:r>
      <w:r w:rsidR="00087D03" w:rsidRPr="00145007">
        <w:rPr>
          <w:rFonts w:ascii="Times New Roman" w:hAnsi="Times New Roman" w:cs="Times New Roman"/>
          <w:sz w:val="28"/>
          <w:szCs w:val="28"/>
        </w:rPr>
        <w:t xml:space="preserve">под </w:t>
      </w:r>
      <w:r w:rsidRPr="00145007">
        <w:rPr>
          <w:rFonts w:ascii="Times New Roman" w:hAnsi="Times New Roman" w:cs="Times New Roman"/>
          <w:sz w:val="28"/>
          <w:szCs w:val="28"/>
        </w:rPr>
        <w:t xml:space="preserve">ред. проф. Ю.Г. Голуба.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Саратов, 2014. – С. 60-66.</w:t>
      </w:r>
    </w:p>
    <w:p w:rsidR="00345DCF" w:rsidRPr="00145007" w:rsidRDefault="00962118" w:rsidP="00EE56CB">
      <w:pPr>
        <w:pStyle w:val="ab"/>
        <w:numPr>
          <w:ilvl w:val="0"/>
          <w:numId w:val="57"/>
        </w:numPr>
        <w:tabs>
          <w:tab w:val="left" w:pos="993"/>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Поваренков Ю.</w:t>
      </w:r>
      <w:r w:rsidR="00345DCF" w:rsidRPr="00145007">
        <w:rPr>
          <w:rFonts w:ascii="Times New Roman" w:hAnsi="Times New Roman" w:cs="Times New Roman"/>
          <w:sz w:val="28"/>
          <w:szCs w:val="28"/>
        </w:rPr>
        <w:t xml:space="preserve">П. Психологическое содержание профессионального становления человека. </w:t>
      </w:r>
      <w:r w:rsidR="00940220"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М.: Изд-во УРАО, 2002. </w:t>
      </w:r>
      <w:r w:rsidR="00940220" w:rsidRPr="00145007">
        <w:rPr>
          <w:rFonts w:ascii="Times New Roman" w:hAnsi="Times New Roman" w:cs="Times New Roman"/>
          <w:sz w:val="28"/>
          <w:szCs w:val="28"/>
        </w:rPr>
        <w:t>–</w:t>
      </w:r>
      <w:r w:rsidR="00345DCF" w:rsidRPr="00145007">
        <w:rPr>
          <w:rFonts w:ascii="Times New Roman" w:hAnsi="Times New Roman" w:cs="Times New Roman"/>
          <w:sz w:val="28"/>
          <w:szCs w:val="28"/>
        </w:rPr>
        <w:t xml:space="preserve"> 159 с. </w:t>
      </w:r>
    </w:p>
    <w:p w:rsidR="00345DCF" w:rsidRPr="00AA4C69" w:rsidRDefault="00940220" w:rsidP="00EE56CB">
      <w:pPr>
        <w:pStyle w:val="ab"/>
        <w:numPr>
          <w:ilvl w:val="0"/>
          <w:numId w:val="57"/>
        </w:numPr>
        <w:tabs>
          <w:tab w:val="left" w:pos="993"/>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AA4C69">
        <w:rPr>
          <w:rFonts w:ascii="Times New Roman" w:hAnsi="Times New Roman" w:cs="Times New Roman"/>
          <w:sz w:val="28"/>
          <w:szCs w:val="28"/>
        </w:rPr>
        <w:t>Шнейдер Л.Б.</w:t>
      </w:r>
      <w:r w:rsidR="00345DCF" w:rsidRPr="00AA4C69">
        <w:rPr>
          <w:rFonts w:ascii="Times New Roman" w:hAnsi="Times New Roman" w:cs="Times New Roman"/>
          <w:sz w:val="28"/>
          <w:szCs w:val="28"/>
        </w:rPr>
        <w:t xml:space="preserve"> Профессиональная идентичность: </w:t>
      </w:r>
      <w:r w:rsidR="00087D03" w:rsidRPr="00AA4C69">
        <w:rPr>
          <w:rFonts w:ascii="Times New Roman" w:hAnsi="Times New Roman" w:cs="Times New Roman"/>
          <w:sz w:val="28"/>
          <w:szCs w:val="28"/>
        </w:rPr>
        <w:t>структура</w:t>
      </w:r>
      <w:r w:rsidR="00345DCF" w:rsidRPr="00AA4C69">
        <w:rPr>
          <w:rFonts w:ascii="Times New Roman" w:hAnsi="Times New Roman" w:cs="Times New Roman"/>
          <w:sz w:val="28"/>
          <w:szCs w:val="28"/>
        </w:rPr>
        <w:t>, генезис и условия становления</w:t>
      </w:r>
      <w:r w:rsidR="0037042C" w:rsidRPr="00AA4C69">
        <w:rPr>
          <w:rFonts w:ascii="Times New Roman" w:hAnsi="Times New Roman" w:cs="Times New Roman"/>
          <w:sz w:val="28"/>
          <w:szCs w:val="28"/>
        </w:rPr>
        <w:t>:</w:t>
      </w:r>
      <w:r w:rsidR="00345DCF" w:rsidRPr="00AA4C69">
        <w:rPr>
          <w:rFonts w:ascii="Times New Roman" w:hAnsi="Times New Roman" w:cs="Times New Roman"/>
          <w:sz w:val="28"/>
          <w:szCs w:val="28"/>
        </w:rPr>
        <w:t xml:space="preserve"> </w:t>
      </w:r>
      <w:r w:rsidR="0037042C" w:rsidRPr="00AA4C69">
        <w:rPr>
          <w:rFonts w:ascii="Times New Roman" w:hAnsi="Times New Roman" w:cs="Times New Roman"/>
          <w:sz w:val="28"/>
          <w:szCs w:val="28"/>
        </w:rPr>
        <w:t>дис</w:t>
      </w:r>
      <w:r w:rsidRPr="00AA4C69">
        <w:rPr>
          <w:rFonts w:ascii="Times New Roman" w:hAnsi="Times New Roman" w:cs="Times New Roman"/>
          <w:sz w:val="28"/>
          <w:szCs w:val="28"/>
        </w:rPr>
        <w:t xml:space="preserve">. </w:t>
      </w:r>
      <w:r w:rsidR="0037042C" w:rsidRPr="00AA4C69">
        <w:rPr>
          <w:rFonts w:ascii="Times New Roman" w:hAnsi="Times New Roman" w:cs="Times New Roman"/>
          <w:sz w:val="28"/>
          <w:szCs w:val="28"/>
        </w:rPr>
        <w:t xml:space="preserve">… </w:t>
      </w:r>
      <w:r w:rsidRPr="00AA4C69">
        <w:rPr>
          <w:rFonts w:ascii="Times New Roman" w:hAnsi="Times New Roman" w:cs="Times New Roman"/>
          <w:sz w:val="28"/>
          <w:szCs w:val="28"/>
        </w:rPr>
        <w:t>д-р</w:t>
      </w:r>
      <w:r w:rsidR="00D45349" w:rsidRPr="00AA4C69">
        <w:rPr>
          <w:rFonts w:ascii="Times New Roman" w:hAnsi="Times New Roman" w:cs="Times New Roman"/>
          <w:sz w:val="28"/>
          <w:szCs w:val="28"/>
        </w:rPr>
        <w:t>а психол. наук: 19.00.</w:t>
      </w:r>
      <w:r w:rsidR="00462F15" w:rsidRPr="00AA4C69">
        <w:rPr>
          <w:rFonts w:ascii="Times New Roman" w:hAnsi="Times New Roman" w:cs="Times New Roman"/>
          <w:sz w:val="28"/>
          <w:szCs w:val="28"/>
        </w:rPr>
        <w:t>13. –</w:t>
      </w:r>
      <w:r w:rsidR="00D45349" w:rsidRPr="00AA4C69">
        <w:rPr>
          <w:rFonts w:ascii="Times New Roman" w:hAnsi="Times New Roman" w:cs="Times New Roman"/>
          <w:sz w:val="28"/>
          <w:szCs w:val="28"/>
        </w:rPr>
        <w:t xml:space="preserve"> М.</w:t>
      </w:r>
      <w:r w:rsidR="00624F03" w:rsidRPr="00AA4C69">
        <w:rPr>
          <w:rFonts w:ascii="Times New Roman" w:hAnsi="Times New Roman" w:cs="Times New Roman"/>
          <w:sz w:val="28"/>
          <w:szCs w:val="28"/>
        </w:rPr>
        <w:t>: МПГУ</w:t>
      </w:r>
      <w:r w:rsidRPr="00AA4C69">
        <w:rPr>
          <w:rFonts w:ascii="Times New Roman" w:hAnsi="Times New Roman" w:cs="Times New Roman"/>
          <w:sz w:val="28"/>
          <w:szCs w:val="28"/>
        </w:rPr>
        <w:t>, 2001. – 327 c.</w:t>
      </w:r>
    </w:p>
    <w:p w:rsidR="00345DCF" w:rsidRPr="00145007" w:rsidRDefault="004D7977" w:rsidP="00EE56CB">
      <w:pPr>
        <w:pStyle w:val="ab"/>
        <w:numPr>
          <w:ilvl w:val="0"/>
          <w:numId w:val="57"/>
        </w:numPr>
        <w:tabs>
          <w:tab w:val="left" w:pos="993"/>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Павленко В.</w:t>
      </w:r>
      <w:r w:rsidR="00345DCF" w:rsidRPr="00145007">
        <w:rPr>
          <w:rFonts w:ascii="Times New Roman" w:hAnsi="Times New Roman" w:cs="Times New Roman"/>
          <w:sz w:val="28"/>
          <w:szCs w:val="28"/>
        </w:rPr>
        <w:t xml:space="preserve">Н. Представление о соотношении социальной и личностной идентичности в современной западной психологии // Вопросы психологии.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2000. </w:t>
      </w:r>
      <w:r w:rsidRPr="00145007">
        <w:rPr>
          <w:rFonts w:ascii="Times New Roman" w:hAnsi="Times New Roman" w:cs="Times New Roman"/>
          <w:sz w:val="28"/>
          <w:szCs w:val="28"/>
        </w:rPr>
        <w:t xml:space="preserve">– </w:t>
      </w:r>
      <w:r w:rsidR="00462F15">
        <w:rPr>
          <w:rFonts w:ascii="Times New Roman" w:hAnsi="Times New Roman" w:cs="Times New Roman"/>
          <w:sz w:val="28"/>
          <w:szCs w:val="28"/>
        </w:rPr>
        <w:t>№</w:t>
      </w:r>
      <w:r w:rsidR="00345DCF" w:rsidRPr="00145007">
        <w:rPr>
          <w:rFonts w:ascii="Times New Roman" w:hAnsi="Times New Roman" w:cs="Times New Roman"/>
          <w:sz w:val="28"/>
          <w:szCs w:val="28"/>
        </w:rPr>
        <w:t xml:space="preserve">1. </w:t>
      </w:r>
      <w:r w:rsidRPr="00145007">
        <w:rPr>
          <w:rFonts w:ascii="Times New Roman" w:hAnsi="Times New Roman" w:cs="Times New Roman"/>
          <w:sz w:val="28"/>
          <w:szCs w:val="28"/>
        </w:rPr>
        <w:t>– С. 135-</w:t>
      </w:r>
      <w:r w:rsidR="00345DCF" w:rsidRPr="00145007">
        <w:rPr>
          <w:rFonts w:ascii="Times New Roman" w:hAnsi="Times New Roman" w:cs="Times New Roman"/>
          <w:sz w:val="28"/>
          <w:szCs w:val="28"/>
        </w:rPr>
        <w:t xml:space="preserve">142. </w:t>
      </w:r>
    </w:p>
    <w:p w:rsidR="00345DCF" w:rsidRPr="00145007" w:rsidRDefault="00962118" w:rsidP="00EE56CB">
      <w:pPr>
        <w:pStyle w:val="ab"/>
        <w:numPr>
          <w:ilvl w:val="0"/>
          <w:numId w:val="57"/>
        </w:numPr>
        <w:tabs>
          <w:tab w:val="left" w:pos="993"/>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Пряжников Н.</w:t>
      </w:r>
      <w:r w:rsidR="00345DCF" w:rsidRPr="00145007">
        <w:rPr>
          <w:rFonts w:ascii="Times New Roman" w:hAnsi="Times New Roman" w:cs="Times New Roman"/>
          <w:sz w:val="28"/>
          <w:szCs w:val="28"/>
        </w:rPr>
        <w:t xml:space="preserve">С. Психологический смысл труда. </w:t>
      </w:r>
      <w:r w:rsidR="00940220"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М., МППИ, 2010. </w:t>
      </w:r>
      <w:r w:rsidR="00940220"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536 с. </w:t>
      </w:r>
    </w:p>
    <w:p w:rsidR="00345DCF" w:rsidRPr="00145007" w:rsidRDefault="00005325" w:rsidP="00EE56CB">
      <w:pPr>
        <w:pStyle w:val="ab"/>
        <w:numPr>
          <w:ilvl w:val="0"/>
          <w:numId w:val="57"/>
        </w:numPr>
        <w:tabs>
          <w:tab w:val="left" w:pos="993"/>
          <w:tab w:val="left" w:pos="1134"/>
        </w:tabs>
        <w:autoSpaceDE w:val="0"/>
        <w:autoSpaceDN w:val="0"/>
        <w:adjustRightInd w:val="0"/>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Kroger</w:t>
      </w:r>
      <w:r w:rsidR="00345DCF" w:rsidRPr="00145007">
        <w:rPr>
          <w:rFonts w:ascii="Times New Roman" w:hAnsi="Times New Roman" w:cs="Times New Roman"/>
          <w:sz w:val="28"/>
          <w:szCs w:val="28"/>
          <w:lang w:val="en-US"/>
        </w:rPr>
        <w:t xml:space="preserve"> J</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Marcia J</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The Identity Statuses: Origins, Meanings, and Interpretations</w:t>
      </w:r>
      <w:r w:rsidRPr="00145007">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 xml:space="preserve"> Handbook of Identity Theory and Research</w:t>
      </w:r>
      <w:r w:rsidRPr="00145007">
        <w:rPr>
          <w:rFonts w:ascii="Times New Roman" w:hAnsi="Times New Roman" w:cs="Times New Roman"/>
          <w:sz w:val="28"/>
          <w:szCs w:val="28"/>
          <w:lang w:val="en-US"/>
        </w:rPr>
        <w:t>. –</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2011. – №</w:t>
      </w:r>
      <w:r w:rsidR="00345DCF" w:rsidRPr="00145007">
        <w:rPr>
          <w:rFonts w:ascii="Times New Roman" w:hAnsi="Times New Roman" w:cs="Times New Roman"/>
          <w:sz w:val="28"/>
          <w:szCs w:val="28"/>
          <w:lang w:val="en-US"/>
        </w:rPr>
        <w:t>20</w:t>
      </w:r>
      <w:r w:rsidRPr="00145007">
        <w:rPr>
          <w:rFonts w:ascii="Times New Roman" w:hAnsi="Times New Roman" w:cs="Times New Roman"/>
          <w:sz w:val="28"/>
          <w:szCs w:val="28"/>
          <w:lang w:val="en-US"/>
        </w:rPr>
        <w:t xml:space="preserve">. –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624F03" w:rsidRPr="00624F03">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31-53.</w:t>
      </w:r>
    </w:p>
    <w:p w:rsidR="00345DCF" w:rsidRPr="00145007" w:rsidRDefault="00345DCF" w:rsidP="00EE56CB">
      <w:pPr>
        <w:pStyle w:val="ab"/>
        <w:numPr>
          <w:ilvl w:val="0"/>
          <w:numId w:val="57"/>
        </w:numPr>
        <w:tabs>
          <w:tab w:val="left" w:pos="993"/>
          <w:tab w:val="left" w:pos="1134"/>
        </w:tabs>
        <w:autoSpaceDE w:val="0"/>
        <w:autoSpaceDN w:val="0"/>
        <w:adjustRightInd w:val="0"/>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Палина</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А</w:t>
      </w:r>
      <w:r w:rsidRPr="00087D03">
        <w:rPr>
          <w:rFonts w:ascii="Times New Roman" w:hAnsi="Times New Roman" w:cs="Times New Roman"/>
          <w:sz w:val="28"/>
          <w:szCs w:val="28"/>
          <w:lang w:val="en-US"/>
        </w:rPr>
        <w:t>.</w:t>
      </w:r>
      <w:r w:rsidRPr="00145007">
        <w:rPr>
          <w:rFonts w:ascii="Times New Roman" w:hAnsi="Times New Roman" w:cs="Times New Roman"/>
          <w:sz w:val="28"/>
          <w:szCs w:val="28"/>
        </w:rPr>
        <w:t>А</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Тлеужанова</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Г</w:t>
      </w:r>
      <w:r w:rsidRPr="00087D03">
        <w:rPr>
          <w:rFonts w:ascii="Times New Roman" w:hAnsi="Times New Roman" w:cs="Times New Roman"/>
          <w:sz w:val="28"/>
          <w:szCs w:val="28"/>
          <w:lang w:val="en-US"/>
        </w:rPr>
        <w:t>.</w:t>
      </w:r>
      <w:r w:rsidRPr="00145007">
        <w:rPr>
          <w:rFonts w:ascii="Times New Roman" w:hAnsi="Times New Roman" w:cs="Times New Roman"/>
          <w:sz w:val="28"/>
          <w:szCs w:val="28"/>
        </w:rPr>
        <w:t>К</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Professional</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identity</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of</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future</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teachers</w:t>
      </w:r>
      <w:r w:rsidRPr="00087D03">
        <w:rPr>
          <w:rFonts w:ascii="Times New Roman" w:hAnsi="Times New Roman" w:cs="Times New Roman"/>
          <w:sz w:val="28"/>
          <w:szCs w:val="28"/>
          <w:lang w:val="en-US"/>
        </w:rPr>
        <w:t xml:space="preserve"> // </w:t>
      </w:r>
      <w:r w:rsidRPr="00145007">
        <w:rPr>
          <w:rFonts w:ascii="Times New Roman" w:hAnsi="Times New Roman" w:cs="Times New Roman"/>
          <w:sz w:val="28"/>
          <w:szCs w:val="28"/>
        </w:rPr>
        <w:t>Мир</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науки</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без</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границ</w:t>
      </w:r>
      <w:r w:rsidRPr="00087D03">
        <w:rPr>
          <w:rFonts w:ascii="Times New Roman" w:hAnsi="Times New Roman" w:cs="Times New Roman"/>
          <w:sz w:val="28"/>
          <w:szCs w:val="28"/>
          <w:lang w:val="en-US"/>
        </w:rPr>
        <w:t xml:space="preserve">: IX </w:t>
      </w:r>
      <w:r w:rsidR="00087D03">
        <w:rPr>
          <w:rFonts w:ascii="Times New Roman" w:hAnsi="Times New Roman" w:cs="Times New Roman"/>
          <w:sz w:val="28"/>
          <w:szCs w:val="28"/>
        </w:rPr>
        <w:t>всерос</w:t>
      </w:r>
      <w:r w:rsidR="00087D03" w:rsidRPr="00087D03">
        <w:rPr>
          <w:rFonts w:ascii="Times New Roman" w:hAnsi="Times New Roman" w:cs="Times New Roman"/>
          <w:sz w:val="28"/>
          <w:szCs w:val="28"/>
          <w:lang w:val="en-US"/>
        </w:rPr>
        <w:t>.</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науч</w:t>
      </w:r>
      <w:r w:rsidRPr="00087D03">
        <w:rPr>
          <w:rFonts w:ascii="Times New Roman" w:hAnsi="Times New Roman" w:cs="Times New Roman"/>
          <w:sz w:val="28"/>
          <w:szCs w:val="28"/>
          <w:lang w:val="en-US"/>
        </w:rPr>
        <w:t>.-</w:t>
      </w:r>
      <w:r w:rsidRPr="00145007">
        <w:rPr>
          <w:rFonts w:ascii="Times New Roman" w:hAnsi="Times New Roman" w:cs="Times New Roman"/>
          <w:sz w:val="28"/>
          <w:szCs w:val="28"/>
        </w:rPr>
        <w:t>практ</w:t>
      </w:r>
      <w:r w:rsidRPr="00087D03">
        <w:rPr>
          <w:rFonts w:ascii="Times New Roman" w:hAnsi="Times New Roman" w:cs="Times New Roman"/>
          <w:sz w:val="28"/>
          <w:szCs w:val="28"/>
          <w:lang w:val="en-US"/>
        </w:rPr>
        <w:t xml:space="preserve">. </w:t>
      </w:r>
      <w:r w:rsidR="00087D03">
        <w:rPr>
          <w:rFonts w:ascii="Times New Roman" w:hAnsi="Times New Roman" w:cs="Times New Roman"/>
          <w:sz w:val="28"/>
          <w:szCs w:val="28"/>
        </w:rPr>
        <w:t>конф</w:t>
      </w:r>
      <w:r w:rsidR="00087D03" w:rsidRPr="00087D03">
        <w:rPr>
          <w:rFonts w:ascii="Times New Roman" w:hAnsi="Times New Roman" w:cs="Times New Roman"/>
          <w:sz w:val="28"/>
          <w:szCs w:val="28"/>
          <w:lang w:val="en-US"/>
        </w:rPr>
        <w:t>.</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молодых</w:t>
      </w:r>
      <w:r w:rsidRPr="00087D03">
        <w:rPr>
          <w:rFonts w:ascii="Times New Roman" w:hAnsi="Times New Roman" w:cs="Times New Roman"/>
          <w:sz w:val="28"/>
          <w:szCs w:val="28"/>
          <w:lang w:val="en-US"/>
        </w:rPr>
        <w:t xml:space="preserve"> </w:t>
      </w:r>
      <w:r w:rsidRPr="00145007">
        <w:rPr>
          <w:rFonts w:ascii="Times New Roman" w:hAnsi="Times New Roman" w:cs="Times New Roman"/>
          <w:sz w:val="28"/>
          <w:szCs w:val="28"/>
        </w:rPr>
        <w:t>ученых</w:t>
      </w:r>
      <w:r w:rsidR="004D7977" w:rsidRPr="00087D03">
        <w:rPr>
          <w:rFonts w:ascii="Times New Roman" w:hAnsi="Times New Roman" w:cs="Times New Roman"/>
          <w:sz w:val="28"/>
          <w:szCs w:val="28"/>
          <w:lang w:val="en-US"/>
        </w:rPr>
        <w:t xml:space="preserve">. </w:t>
      </w:r>
      <w:r w:rsidR="004D7977" w:rsidRPr="00145007">
        <w:rPr>
          <w:rFonts w:ascii="Times New Roman" w:hAnsi="Times New Roman" w:cs="Times New Roman"/>
          <w:sz w:val="28"/>
          <w:szCs w:val="28"/>
        </w:rPr>
        <w:t>11 февраля 2022 г.</w:t>
      </w:r>
      <w:r w:rsidRPr="00145007">
        <w:rPr>
          <w:rFonts w:ascii="Times New Roman" w:hAnsi="Times New Roman" w:cs="Times New Roman"/>
          <w:sz w:val="28"/>
          <w:szCs w:val="28"/>
        </w:rPr>
        <w:t xml:space="preserve"> – Тамбов: Издательский центр ФБГОУ ВО «ТГТУ», 2022. – </w:t>
      </w:r>
      <w:r w:rsidRPr="00624F03">
        <w:rPr>
          <w:rFonts w:ascii="Times New Roman" w:hAnsi="Times New Roman" w:cs="Times New Roman"/>
          <w:sz w:val="28"/>
          <w:szCs w:val="28"/>
        </w:rPr>
        <w:t>С.</w:t>
      </w:r>
      <w:r w:rsidR="00D45349" w:rsidRPr="00624F03">
        <w:rPr>
          <w:rFonts w:ascii="Times New Roman" w:hAnsi="Times New Roman" w:cs="Times New Roman"/>
          <w:sz w:val="28"/>
          <w:szCs w:val="28"/>
        </w:rPr>
        <w:t xml:space="preserve"> </w:t>
      </w:r>
      <w:r w:rsidRPr="00624F03">
        <w:rPr>
          <w:rFonts w:ascii="Times New Roman" w:hAnsi="Times New Roman" w:cs="Times New Roman"/>
          <w:sz w:val="28"/>
          <w:szCs w:val="28"/>
        </w:rPr>
        <w:t>556</w:t>
      </w:r>
      <w:r w:rsidRPr="00145007">
        <w:rPr>
          <w:rFonts w:ascii="Times New Roman" w:hAnsi="Times New Roman" w:cs="Times New Roman"/>
          <w:sz w:val="28"/>
          <w:szCs w:val="28"/>
        </w:rPr>
        <w:t>-560.</w:t>
      </w:r>
    </w:p>
    <w:p w:rsidR="00345DCF" w:rsidRPr="00145007" w:rsidRDefault="00005325"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Fogelson</w:t>
      </w:r>
      <w:r w:rsidR="00345DCF" w:rsidRPr="00145007">
        <w:rPr>
          <w:rFonts w:ascii="Times New Roman" w:hAnsi="Times New Roman" w:cs="Times New Roman"/>
          <w:sz w:val="28"/>
          <w:szCs w:val="28"/>
          <w:lang w:val="en-US"/>
        </w:rPr>
        <w:t xml:space="preserve"> R.D. Person, self and identity: Some anthropological retrospe</w:t>
      </w:r>
      <w:r w:rsidR="00395564" w:rsidRPr="00145007">
        <w:rPr>
          <w:rFonts w:ascii="Times New Roman" w:hAnsi="Times New Roman" w:cs="Times New Roman"/>
          <w:sz w:val="28"/>
          <w:szCs w:val="28"/>
          <w:lang w:val="en-US"/>
        </w:rPr>
        <w:t>cts, circumspects and prospects</w:t>
      </w:r>
      <w:r w:rsidR="00345DCF" w:rsidRPr="00145007">
        <w:rPr>
          <w:rFonts w:ascii="Times New Roman" w:hAnsi="Times New Roman" w:cs="Times New Roman"/>
          <w:sz w:val="28"/>
          <w:szCs w:val="28"/>
          <w:lang w:val="en-US"/>
        </w:rPr>
        <w:t xml:space="preserve"> </w:t>
      </w:r>
      <w:r w:rsidR="00395564"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Psychosocial Theories of the Self. </w:t>
      </w:r>
      <w:r w:rsidR="00395564" w:rsidRPr="00145007">
        <w:rPr>
          <w:rFonts w:ascii="Times New Roman" w:hAnsi="Times New Roman" w:cs="Times New Roman"/>
          <w:sz w:val="28"/>
          <w:szCs w:val="28"/>
          <w:lang w:val="en-US"/>
        </w:rPr>
        <w:t>– Chicago, Illinois, 1979. – P.</w:t>
      </w:r>
      <w:r w:rsidR="00624F03" w:rsidRPr="00624F03">
        <w:rPr>
          <w:rFonts w:ascii="Times New Roman" w:hAnsi="Times New Roman" w:cs="Times New Roman"/>
          <w:sz w:val="28"/>
          <w:szCs w:val="28"/>
          <w:lang w:val="en-US"/>
        </w:rPr>
        <w:t xml:space="preserve"> </w:t>
      </w:r>
      <w:r w:rsidR="00395564" w:rsidRPr="00145007">
        <w:rPr>
          <w:rFonts w:ascii="Times New Roman" w:hAnsi="Times New Roman" w:cs="Times New Roman"/>
          <w:sz w:val="28"/>
          <w:szCs w:val="28"/>
          <w:lang w:val="en-US"/>
        </w:rPr>
        <w:t>67-109</w:t>
      </w:r>
      <w:r w:rsidR="00345DCF" w:rsidRPr="00145007">
        <w:rPr>
          <w:rFonts w:ascii="Times New Roman" w:hAnsi="Times New Roman" w:cs="Times New Roman"/>
          <w:sz w:val="28"/>
          <w:szCs w:val="28"/>
          <w:lang w:val="en-US"/>
        </w:rPr>
        <w:t>.</w:t>
      </w:r>
    </w:p>
    <w:p w:rsidR="00345DCF" w:rsidRPr="00145007" w:rsidRDefault="00395564"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Skorikov V.B., Vondracek F.</w:t>
      </w:r>
      <w:r w:rsidR="00345DCF" w:rsidRPr="00145007">
        <w:rPr>
          <w:rFonts w:ascii="Times New Roman" w:hAnsi="Times New Roman" w:cs="Times New Roman"/>
          <w:sz w:val="28"/>
          <w:szCs w:val="28"/>
          <w:lang w:val="en-US"/>
        </w:rPr>
        <w:t>W. Vocat</w:t>
      </w:r>
      <w:r w:rsidR="001E0612" w:rsidRPr="00145007">
        <w:rPr>
          <w:rFonts w:ascii="Times New Roman" w:hAnsi="Times New Roman" w:cs="Times New Roman"/>
          <w:sz w:val="28"/>
          <w:szCs w:val="28"/>
          <w:lang w:val="en-US"/>
        </w:rPr>
        <w:t>ional identity // Skorikov B., Patton W.</w:t>
      </w:r>
      <w:r w:rsidR="00345DCF" w:rsidRPr="00145007">
        <w:rPr>
          <w:rFonts w:ascii="Times New Roman" w:hAnsi="Times New Roman" w:cs="Times New Roman"/>
          <w:sz w:val="28"/>
          <w:szCs w:val="28"/>
          <w:lang w:val="en-US"/>
        </w:rPr>
        <w:t xml:space="preserve"> Career development in childhood and adolescence</w:t>
      </w:r>
      <w:r w:rsidR="001E0612" w:rsidRPr="00145007">
        <w:rPr>
          <w:rFonts w:ascii="Times New Roman" w:hAnsi="Times New Roman" w:cs="Times New Roman"/>
          <w:sz w:val="28"/>
          <w:szCs w:val="28"/>
          <w:lang w:val="en-US"/>
        </w:rPr>
        <w:t>. –</w:t>
      </w:r>
      <w:r w:rsidR="00345DCF" w:rsidRPr="00145007">
        <w:rPr>
          <w:rFonts w:ascii="Times New Roman" w:hAnsi="Times New Roman" w:cs="Times New Roman"/>
          <w:sz w:val="28"/>
          <w:szCs w:val="28"/>
          <w:lang w:val="en-US"/>
        </w:rPr>
        <w:t xml:space="preserve"> Rotterdam, Th</w:t>
      </w:r>
      <w:r w:rsidR="001E0612" w:rsidRPr="00145007">
        <w:rPr>
          <w:rFonts w:ascii="Times New Roman" w:hAnsi="Times New Roman" w:cs="Times New Roman"/>
          <w:sz w:val="28"/>
          <w:szCs w:val="28"/>
          <w:lang w:val="en-US"/>
        </w:rPr>
        <w:t xml:space="preserve">e Netherlands: Sense Publishers, 2007. – </w:t>
      </w:r>
      <w:r w:rsidR="001E0612" w:rsidRPr="00145007">
        <w:rPr>
          <w:rFonts w:ascii="Times New Roman" w:hAnsi="Times New Roman" w:cs="Times New Roman"/>
          <w:sz w:val="28"/>
          <w:szCs w:val="28"/>
        </w:rPr>
        <w:t>Р</w:t>
      </w:r>
      <w:r w:rsidR="001E0612" w:rsidRPr="00145007">
        <w:rPr>
          <w:rFonts w:ascii="Times New Roman" w:hAnsi="Times New Roman" w:cs="Times New Roman"/>
          <w:sz w:val="28"/>
          <w:szCs w:val="28"/>
          <w:lang w:val="en-US"/>
        </w:rPr>
        <w:t>.</w:t>
      </w:r>
      <w:r w:rsidR="00624F03" w:rsidRPr="00624F03">
        <w:rPr>
          <w:rFonts w:ascii="Times New Roman" w:hAnsi="Times New Roman" w:cs="Times New Roman"/>
          <w:sz w:val="28"/>
          <w:szCs w:val="28"/>
          <w:lang w:val="en-US"/>
        </w:rPr>
        <w:t xml:space="preserve"> </w:t>
      </w:r>
      <w:r w:rsidR="001E0612" w:rsidRPr="00145007">
        <w:rPr>
          <w:rFonts w:ascii="Times New Roman" w:hAnsi="Times New Roman" w:cs="Times New Roman"/>
          <w:sz w:val="28"/>
          <w:szCs w:val="28"/>
          <w:lang w:val="en-US"/>
        </w:rPr>
        <w:t>143-168.</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Михальченко</w:t>
      </w:r>
      <w:r w:rsidR="004D7977" w:rsidRPr="00145007">
        <w:rPr>
          <w:rFonts w:ascii="Times New Roman" w:hAnsi="Times New Roman" w:cs="Times New Roman"/>
          <w:sz w:val="28"/>
          <w:szCs w:val="28"/>
        </w:rPr>
        <w:t xml:space="preserve"> К.</w:t>
      </w:r>
      <w:r w:rsidRPr="00145007">
        <w:rPr>
          <w:rFonts w:ascii="Times New Roman" w:hAnsi="Times New Roman" w:cs="Times New Roman"/>
          <w:sz w:val="28"/>
          <w:szCs w:val="28"/>
        </w:rPr>
        <w:t>А. Развитие личности в период взрослости в концепциях А. Маслоу, Э. Эриксона и К. Роджерса // П</w:t>
      </w:r>
      <w:r w:rsidR="004D7977" w:rsidRPr="00145007">
        <w:rPr>
          <w:rFonts w:ascii="Times New Roman" w:hAnsi="Times New Roman" w:cs="Times New Roman"/>
          <w:sz w:val="28"/>
          <w:szCs w:val="28"/>
        </w:rPr>
        <w:t>сихология в России и за рубежом</w:t>
      </w:r>
      <w:r w:rsidRPr="00145007">
        <w:rPr>
          <w:rFonts w:ascii="Times New Roman" w:hAnsi="Times New Roman" w:cs="Times New Roman"/>
          <w:sz w:val="28"/>
          <w:szCs w:val="28"/>
        </w:rPr>
        <w:t xml:space="preserve">: </w:t>
      </w:r>
      <w:r w:rsidR="00087D03">
        <w:rPr>
          <w:rFonts w:ascii="Times New Roman" w:hAnsi="Times New Roman" w:cs="Times New Roman"/>
          <w:sz w:val="28"/>
          <w:szCs w:val="28"/>
        </w:rPr>
        <w:t>матер.</w:t>
      </w:r>
      <w:r w:rsidR="00087D03" w:rsidRPr="00145007">
        <w:rPr>
          <w:rFonts w:ascii="Times New Roman" w:hAnsi="Times New Roman" w:cs="Times New Roman"/>
          <w:sz w:val="28"/>
          <w:szCs w:val="28"/>
        </w:rPr>
        <w:t xml:space="preserve"> </w:t>
      </w:r>
      <w:r w:rsidR="004D7977" w:rsidRPr="00145007">
        <w:rPr>
          <w:rFonts w:ascii="Times New Roman" w:hAnsi="Times New Roman" w:cs="Times New Roman"/>
          <w:sz w:val="28"/>
          <w:szCs w:val="28"/>
        </w:rPr>
        <w:t xml:space="preserve">I </w:t>
      </w:r>
      <w:r w:rsidR="00087D03" w:rsidRPr="00145007">
        <w:rPr>
          <w:rFonts w:ascii="Times New Roman" w:hAnsi="Times New Roman" w:cs="Times New Roman"/>
          <w:sz w:val="28"/>
          <w:szCs w:val="28"/>
        </w:rPr>
        <w:t>междунар</w:t>
      </w:r>
      <w:r w:rsidR="004D7977" w:rsidRPr="00145007">
        <w:rPr>
          <w:rFonts w:ascii="Times New Roman" w:hAnsi="Times New Roman" w:cs="Times New Roman"/>
          <w:sz w:val="28"/>
          <w:szCs w:val="28"/>
        </w:rPr>
        <w:t>. науч. конф. — Санкт-Петербург</w:t>
      </w:r>
      <w:r w:rsidRPr="00145007">
        <w:rPr>
          <w:rFonts w:ascii="Times New Roman" w:hAnsi="Times New Roman" w:cs="Times New Roman"/>
          <w:sz w:val="28"/>
          <w:szCs w:val="28"/>
        </w:rPr>
        <w:t xml:space="preserve">: Реноме, 2011. </w:t>
      </w:r>
      <w:r w:rsidR="004D7977" w:rsidRPr="00145007">
        <w:rPr>
          <w:rFonts w:ascii="Times New Roman" w:hAnsi="Times New Roman" w:cs="Times New Roman"/>
          <w:sz w:val="28"/>
          <w:szCs w:val="28"/>
        </w:rPr>
        <w:t>–</w:t>
      </w:r>
      <w:r w:rsidRPr="00145007">
        <w:rPr>
          <w:rFonts w:ascii="Times New Roman" w:hAnsi="Times New Roman" w:cs="Times New Roman"/>
          <w:sz w:val="28"/>
          <w:szCs w:val="28"/>
        </w:rPr>
        <w:t xml:space="preserve"> С. 5-11.</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Назарычева А.И. </w:t>
      </w:r>
      <w:r w:rsidR="004D7977" w:rsidRPr="00145007">
        <w:rPr>
          <w:rFonts w:ascii="Times New Roman" w:hAnsi="Times New Roman" w:cs="Times New Roman"/>
          <w:sz w:val="28"/>
          <w:szCs w:val="28"/>
        </w:rPr>
        <w:t xml:space="preserve">Проблема свободы и творчества в изменяющихся культурных условиях // </w:t>
      </w:r>
      <w:r w:rsidRPr="00145007">
        <w:rPr>
          <w:rFonts w:ascii="Times New Roman" w:hAnsi="Times New Roman" w:cs="Times New Roman"/>
          <w:sz w:val="28"/>
          <w:szCs w:val="28"/>
        </w:rPr>
        <w:t xml:space="preserve">Исторические, философские, политические и юридические науки, культурология и искусствоведение. Вопросы теории и практики.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Тамбов: Грамота, 2015. </w:t>
      </w:r>
      <w:r w:rsidR="004D7977" w:rsidRPr="00145007">
        <w:rPr>
          <w:rFonts w:ascii="Times New Roman" w:hAnsi="Times New Roman" w:cs="Times New Roman"/>
          <w:sz w:val="28"/>
          <w:szCs w:val="28"/>
        </w:rPr>
        <w:t xml:space="preserve">– </w:t>
      </w:r>
      <w:r w:rsidR="00462F15">
        <w:rPr>
          <w:rFonts w:ascii="Times New Roman" w:hAnsi="Times New Roman" w:cs="Times New Roman"/>
          <w:sz w:val="28"/>
          <w:szCs w:val="28"/>
        </w:rPr>
        <w:t>№</w:t>
      </w:r>
      <w:r w:rsidRPr="00145007">
        <w:rPr>
          <w:rFonts w:ascii="Times New Roman" w:hAnsi="Times New Roman" w:cs="Times New Roman"/>
          <w:sz w:val="28"/>
          <w:szCs w:val="28"/>
        </w:rPr>
        <w:t xml:space="preserve">5.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Ч. 1.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С. 126-128.</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Браерская А.Ю., Мурадьян О.А. Проблема творчества в контексте становления личностной идентичности в современной культуре: между свободой и необходимостью // Вестник Майкопского государственного технологического университета.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2017.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№3. </w:t>
      </w:r>
      <w:r w:rsidR="004D7977" w:rsidRPr="00145007">
        <w:rPr>
          <w:rFonts w:ascii="Times New Roman" w:hAnsi="Times New Roman" w:cs="Times New Roman"/>
          <w:sz w:val="28"/>
          <w:szCs w:val="28"/>
        </w:rPr>
        <w:t>–</w:t>
      </w:r>
      <w:r w:rsidR="005F41EF" w:rsidRPr="00145007">
        <w:rPr>
          <w:rFonts w:ascii="Times New Roman" w:hAnsi="Times New Roman" w:cs="Times New Roman"/>
          <w:sz w:val="28"/>
          <w:szCs w:val="28"/>
        </w:rPr>
        <w:t xml:space="preserve"> С.</w:t>
      </w:r>
      <w:r w:rsidR="00624F03">
        <w:rPr>
          <w:rFonts w:ascii="Times New Roman" w:hAnsi="Times New Roman" w:cs="Times New Roman"/>
          <w:sz w:val="28"/>
          <w:szCs w:val="28"/>
        </w:rPr>
        <w:t xml:space="preserve"> </w:t>
      </w:r>
      <w:r w:rsidR="005F41EF" w:rsidRPr="00145007">
        <w:rPr>
          <w:rFonts w:ascii="Times New Roman" w:hAnsi="Times New Roman" w:cs="Times New Roman"/>
          <w:sz w:val="28"/>
          <w:szCs w:val="28"/>
        </w:rPr>
        <w:t>113-119.</w:t>
      </w:r>
      <w:r w:rsidR="004D7977" w:rsidRPr="00145007">
        <w:rPr>
          <w:rFonts w:ascii="Times New Roman" w:hAnsi="Times New Roman" w:cs="Times New Roman"/>
          <w:sz w:val="28"/>
          <w:szCs w:val="28"/>
        </w:rPr>
        <w:t xml:space="preserve"> </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Горохов В.Ф.</w:t>
      </w:r>
      <w:r w:rsidR="00940220" w:rsidRPr="00145007">
        <w:rPr>
          <w:rFonts w:ascii="Times New Roman" w:hAnsi="Times New Roman" w:cs="Times New Roman"/>
          <w:sz w:val="28"/>
          <w:szCs w:val="28"/>
        </w:rPr>
        <w:t xml:space="preserve"> Социология</w:t>
      </w:r>
      <w:r w:rsidR="009715C8" w:rsidRPr="00145007">
        <w:rPr>
          <w:rFonts w:ascii="Times New Roman" w:hAnsi="Times New Roman" w:cs="Times New Roman"/>
          <w:sz w:val="28"/>
          <w:szCs w:val="28"/>
        </w:rPr>
        <w:t>:</w:t>
      </w:r>
      <w:r w:rsidR="00940220" w:rsidRPr="00145007">
        <w:rPr>
          <w:rFonts w:ascii="Times New Roman" w:hAnsi="Times New Roman" w:cs="Times New Roman"/>
          <w:sz w:val="28"/>
          <w:szCs w:val="28"/>
        </w:rPr>
        <w:t xml:space="preserve"> </w:t>
      </w:r>
      <w:r w:rsidR="00087D03" w:rsidRPr="00145007">
        <w:rPr>
          <w:rFonts w:ascii="Times New Roman" w:hAnsi="Times New Roman" w:cs="Times New Roman"/>
          <w:sz w:val="28"/>
          <w:szCs w:val="28"/>
        </w:rPr>
        <w:t xml:space="preserve">учебник </w:t>
      </w:r>
      <w:r w:rsidR="009715C8" w:rsidRPr="00145007">
        <w:rPr>
          <w:rFonts w:ascii="Times New Roman" w:hAnsi="Times New Roman" w:cs="Times New Roman"/>
          <w:sz w:val="28"/>
          <w:szCs w:val="28"/>
        </w:rPr>
        <w:t xml:space="preserve">и практикум для академического </w:t>
      </w:r>
      <w:r w:rsidR="00FC3262" w:rsidRPr="00FC3262">
        <w:rPr>
          <w:rFonts w:ascii="Times New Roman" w:hAnsi="Times New Roman" w:cs="Times New Roman"/>
          <w:sz w:val="28"/>
          <w:szCs w:val="28"/>
        </w:rPr>
        <w:t>бакалавриата: в 2 ч. – Изд. 2. – М.: Изд-во Юрайт, 2023. – Ч. 1 – 250 с</w:t>
      </w:r>
      <w:r w:rsidRPr="00FC3262">
        <w:rPr>
          <w:rFonts w:ascii="Times New Roman" w:hAnsi="Times New Roman" w:cs="Times New Roman"/>
          <w:sz w:val="28"/>
          <w:szCs w:val="28"/>
        </w:rPr>
        <w:t>.</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 xml:space="preserve">Выготский Л.С. </w:t>
      </w:r>
      <w:r w:rsidR="009715C8" w:rsidRPr="00145007">
        <w:rPr>
          <w:rFonts w:ascii="Times New Roman" w:hAnsi="Times New Roman" w:cs="Times New Roman"/>
          <w:iCs/>
          <w:sz w:val="28"/>
          <w:szCs w:val="28"/>
        </w:rPr>
        <w:t>Лекции по педологии. – Ижевск: Издательский дом «Удмуртский университет», 2001. – 304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 xml:space="preserve">Выготский Л.С. </w:t>
      </w:r>
      <w:r w:rsidR="009715C8" w:rsidRPr="00145007">
        <w:rPr>
          <w:rFonts w:ascii="Times New Roman" w:hAnsi="Times New Roman" w:cs="Times New Roman"/>
          <w:iCs/>
          <w:sz w:val="28"/>
          <w:szCs w:val="28"/>
        </w:rPr>
        <w:t>Психология развития человека. – М.: Изд-во Смысл; Изд-во Эксмо, 2005. – 1136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Котляр И.А. Зона ближайшего развития как проблема современной психологии. Сообщение 1. // Психологическая наука и образование.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2002. </w:t>
      </w:r>
      <w:r w:rsidR="004D7977" w:rsidRPr="00145007">
        <w:rPr>
          <w:rFonts w:ascii="Times New Roman" w:hAnsi="Times New Roman" w:cs="Times New Roman"/>
          <w:sz w:val="28"/>
          <w:szCs w:val="28"/>
        </w:rPr>
        <w:t>– Т.</w:t>
      </w:r>
      <w:r w:rsidRPr="00145007">
        <w:rPr>
          <w:rFonts w:ascii="Times New Roman" w:hAnsi="Times New Roman" w:cs="Times New Roman"/>
          <w:sz w:val="28"/>
          <w:szCs w:val="28"/>
        </w:rPr>
        <w:t xml:space="preserve"> 7. </w:t>
      </w:r>
      <w:r w:rsidR="004D7977" w:rsidRPr="00145007">
        <w:rPr>
          <w:rFonts w:ascii="Times New Roman" w:hAnsi="Times New Roman" w:cs="Times New Roman"/>
          <w:sz w:val="28"/>
          <w:szCs w:val="28"/>
        </w:rPr>
        <w:t xml:space="preserve">– </w:t>
      </w:r>
      <w:r w:rsidR="00462F15">
        <w:rPr>
          <w:rFonts w:ascii="Times New Roman" w:hAnsi="Times New Roman" w:cs="Times New Roman"/>
          <w:sz w:val="28"/>
          <w:szCs w:val="28"/>
        </w:rPr>
        <w:t>№</w:t>
      </w:r>
      <w:r w:rsidRPr="00145007">
        <w:rPr>
          <w:rFonts w:ascii="Times New Roman" w:hAnsi="Times New Roman" w:cs="Times New Roman"/>
          <w:sz w:val="28"/>
          <w:szCs w:val="28"/>
        </w:rPr>
        <w:t xml:space="preserve">1.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С. 42</w:t>
      </w:r>
      <w:r w:rsidR="004D7977" w:rsidRPr="00145007">
        <w:rPr>
          <w:rFonts w:ascii="Times New Roman" w:hAnsi="Times New Roman" w:cs="Times New Roman"/>
          <w:sz w:val="28"/>
          <w:szCs w:val="28"/>
        </w:rPr>
        <w:t>-</w:t>
      </w:r>
      <w:r w:rsidRPr="00145007">
        <w:rPr>
          <w:rFonts w:ascii="Times New Roman" w:hAnsi="Times New Roman" w:cs="Times New Roman"/>
          <w:sz w:val="28"/>
          <w:szCs w:val="28"/>
        </w:rPr>
        <w:t>50.</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Новая философская </w:t>
      </w:r>
      <w:r w:rsidR="00FC3262" w:rsidRPr="00FC3262">
        <w:rPr>
          <w:rFonts w:ascii="Times New Roman" w:hAnsi="Times New Roman" w:cs="Times New Roman"/>
          <w:sz w:val="28"/>
          <w:szCs w:val="28"/>
        </w:rPr>
        <w:t xml:space="preserve">энциклопедия: в 4-х т. / предс. научно-ред. совета В.С. Степин. </w:t>
      </w:r>
      <w:r w:rsidR="00FC3262" w:rsidRPr="00FC3262">
        <w:rPr>
          <w:rFonts w:ascii="Times New Roman" w:hAnsi="Times New Roman" w:cs="Times New Roman"/>
          <w:iCs/>
          <w:sz w:val="28"/>
          <w:szCs w:val="28"/>
        </w:rPr>
        <w:t xml:space="preserve">– </w:t>
      </w:r>
      <w:r w:rsidR="00FC3262" w:rsidRPr="00FC3262">
        <w:rPr>
          <w:rFonts w:ascii="Times New Roman" w:hAnsi="Times New Roman" w:cs="Times New Roman"/>
          <w:sz w:val="28"/>
          <w:szCs w:val="28"/>
        </w:rPr>
        <w:t xml:space="preserve">М.: Мысль, 2010. </w:t>
      </w:r>
      <w:r w:rsidR="00FC3262" w:rsidRPr="00FC3262">
        <w:rPr>
          <w:rFonts w:ascii="Times New Roman" w:hAnsi="Times New Roman" w:cs="Times New Roman"/>
          <w:iCs/>
          <w:sz w:val="28"/>
          <w:szCs w:val="28"/>
        </w:rPr>
        <w:t xml:space="preserve">– </w:t>
      </w:r>
      <w:r w:rsidR="00FC3262" w:rsidRPr="00FC3262">
        <w:rPr>
          <w:rFonts w:ascii="Times New Roman" w:hAnsi="Times New Roman" w:cs="Times New Roman"/>
          <w:sz w:val="28"/>
          <w:szCs w:val="28"/>
        </w:rPr>
        <w:t xml:space="preserve">Т. 3. – 692 </w:t>
      </w:r>
      <w:r w:rsidR="00221CC8" w:rsidRPr="00FC3262">
        <w:rPr>
          <w:rFonts w:ascii="Times New Roman" w:hAnsi="Times New Roman" w:cs="Times New Roman"/>
          <w:sz w:val="28"/>
          <w:szCs w:val="28"/>
        </w:rPr>
        <w:t>с.</w:t>
      </w:r>
    </w:p>
    <w:p w:rsidR="00F2473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Выготский Л.С. Собрание </w:t>
      </w:r>
      <w:r w:rsidR="00FC3262" w:rsidRPr="00145007">
        <w:rPr>
          <w:rFonts w:ascii="Times New Roman" w:hAnsi="Times New Roman" w:cs="Times New Roman"/>
          <w:sz w:val="28"/>
          <w:szCs w:val="28"/>
        </w:rPr>
        <w:t>сочинени</w:t>
      </w:r>
      <w:r w:rsidR="00FC3262" w:rsidRPr="00FC3262">
        <w:rPr>
          <w:rFonts w:ascii="Times New Roman" w:hAnsi="Times New Roman" w:cs="Times New Roman"/>
          <w:sz w:val="28"/>
          <w:szCs w:val="28"/>
        </w:rPr>
        <w:t xml:space="preserve">й: в 6 т. / под </w:t>
      </w:r>
      <w:r w:rsidR="00FC3262">
        <w:rPr>
          <w:rFonts w:ascii="Times New Roman" w:hAnsi="Times New Roman" w:cs="Times New Roman"/>
          <w:sz w:val="28"/>
          <w:szCs w:val="28"/>
        </w:rPr>
        <w:t>ред. А.</w:t>
      </w:r>
      <w:r w:rsidR="00FC3262" w:rsidRPr="00FC3262">
        <w:rPr>
          <w:rFonts w:ascii="Times New Roman" w:hAnsi="Times New Roman" w:cs="Times New Roman"/>
          <w:sz w:val="28"/>
          <w:szCs w:val="28"/>
        </w:rPr>
        <w:t>М. Матюшкина. – М.: Педагогика, 1983. – Т.3. – 368</w:t>
      </w:r>
      <w:r w:rsidR="00FC3262" w:rsidRPr="00145007">
        <w:rPr>
          <w:rFonts w:ascii="Times New Roman" w:hAnsi="Times New Roman" w:cs="Times New Roman"/>
          <w:sz w:val="28"/>
          <w:szCs w:val="28"/>
        </w:rPr>
        <w:t xml:space="preserve"> </w:t>
      </w:r>
      <w:r w:rsidR="00221CC8" w:rsidRPr="00145007">
        <w:rPr>
          <w:rFonts w:ascii="Times New Roman" w:hAnsi="Times New Roman" w:cs="Times New Roman"/>
          <w:sz w:val="28"/>
          <w:szCs w:val="28"/>
        </w:rPr>
        <w:t>с.</w:t>
      </w:r>
    </w:p>
    <w:p w:rsidR="00F2473F" w:rsidRPr="00145007" w:rsidRDefault="00F2473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Палина А.А., Тлеужанова Г.К. </w:t>
      </w:r>
      <w:r w:rsidRPr="00145007">
        <w:rPr>
          <w:rFonts w:ascii="Times New Roman" w:hAnsi="Times New Roman" w:cs="Times New Roman"/>
          <w:sz w:val="28"/>
          <w:szCs w:val="24"/>
        </w:rPr>
        <w:t>Профессиональная идентичность будущих учителей иностранных языков //</w:t>
      </w:r>
      <w:r w:rsidRPr="00145007">
        <w:rPr>
          <w:rFonts w:ascii="Times New Roman" w:hAnsi="Times New Roman" w:cs="Times New Roman"/>
          <w:bCs/>
          <w:sz w:val="28"/>
          <w:szCs w:val="24"/>
        </w:rPr>
        <w:t xml:space="preserve"> Особенности технолого-технической по</w:t>
      </w:r>
      <w:r w:rsidR="004D7977" w:rsidRPr="00145007">
        <w:rPr>
          <w:rFonts w:ascii="Times New Roman" w:hAnsi="Times New Roman" w:cs="Times New Roman"/>
          <w:bCs/>
          <w:sz w:val="28"/>
          <w:szCs w:val="24"/>
        </w:rPr>
        <w:t xml:space="preserve">дготовки молодых специалистов: </w:t>
      </w:r>
      <w:r w:rsidR="00087D03" w:rsidRPr="00145007">
        <w:rPr>
          <w:rFonts w:ascii="Times New Roman" w:hAnsi="Times New Roman" w:cs="Times New Roman"/>
          <w:bCs/>
          <w:sz w:val="28"/>
          <w:szCs w:val="24"/>
        </w:rPr>
        <w:t>сб</w:t>
      </w:r>
      <w:r w:rsidRPr="00145007">
        <w:rPr>
          <w:rFonts w:ascii="Times New Roman" w:hAnsi="Times New Roman" w:cs="Times New Roman"/>
          <w:bCs/>
          <w:sz w:val="28"/>
          <w:szCs w:val="24"/>
        </w:rPr>
        <w:t>. науч. ст. – Чебоксары: Чуваш. гос. пед. ун-т, 2021.</w:t>
      </w:r>
      <w:r w:rsidR="004D7977" w:rsidRPr="00145007">
        <w:rPr>
          <w:rFonts w:ascii="Times New Roman" w:hAnsi="Times New Roman" w:cs="Times New Roman"/>
          <w:sz w:val="28"/>
          <w:szCs w:val="28"/>
        </w:rPr>
        <w:t xml:space="preserve"> – </w:t>
      </w:r>
      <w:r w:rsidRPr="00145007">
        <w:rPr>
          <w:rFonts w:ascii="Times New Roman" w:hAnsi="Times New Roman" w:cs="Times New Roman"/>
          <w:bCs/>
          <w:sz w:val="28"/>
          <w:szCs w:val="24"/>
        </w:rPr>
        <w:t>С.</w:t>
      </w:r>
      <w:r w:rsidR="00624F03">
        <w:rPr>
          <w:rFonts w:ascii="Times New Roman" w:hAnsi="Times New Roman" w:cs="Times New Roman"/>
          <w:bCs/>
          <w:sz w:val="28"/>
          <w:szCs w:val="24"/>
        </w:rPr>
        <w:t xml:space="preserve"> </w:t>
      </w:r>
      <w:r w:rsidRPr="00145007">
        <w:rPr>
          <w:rFonts w:ascii="Times New Roman" w:hAnsi="Times New Roman" w:cs="Times New Roman"/>
          <w:bCs/>
          <w:sz w:val="28"/>
          <w:szCs w:val="24"/>
        </w:rPr>
        <w:t>247-253.</w:t>
      </w:r>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Климов Е.</w:t>
      </w:r>
      <w:r w:rsidR="00345DCF" w:rsidRPr="00145007">
        <w:rPr>
          <w:rFonts w:ascii="Times New Roman" w:hAnsi="Times New Roman" w:cs="Times New Roman"/>
          <w:iCs/>
          <w:sz w:val="28"/>
          <w:szCs w:val="28"/>
        </w:rPr>
        <w:t xml:space="preserve">А. Психология профессионала. </w:t>
      </w:r>
      <w:r w:rsidR="00145007" w:rsidRPr="00145007">
        <w:rPr>
          <w:rFonts w:ascii="Times New Roman" w:hAnsi="Times New Roman" w:cs="Times New Roman"/>
          <w:sz w:val="28"/>
          <w:szCs w:val="28"/>
        </w:rPr>
        <w:t xml:space="preserve">– </w:t>
      </w:r>
      <w:r w:rsidR="00345DCF" w:rsidRPr="00145007">
        <w:rPr>
          <w:rFonts w:ascii="Times New Roman" w:hAnsi="Times New Roman" w:cs="Times New Roman"/>
          <w:iCs/>
          <w:sz w:val="28"/>
          <w:szCs w:val="28"/>
        </w:rPr>
        <w:t>М.: Издательство «Институт практической психологии», Воронеж: НПО «М</w:t>
      </w:r>
      <w:r w:rsidR="00C13350">
        <w:rPr>
          <w:rFonts w:ascii="Times New Roman" w:hAnsi="Times New Roman" w:cs="Times New Roman"/>
          <w:iCs/>
          <w:sz w:val="28"/>
          <w:szCs w:val="28"/>
        </w:rPr>
        <w:t>О</w:t>
      </w:r>
      <w:r w:rsidR="00345DCF" w:rsidRPr="00145007">
        <w:rPr>
          <w:rFonts w:ascii="Times New Roman" w:hAnsi="Times New Roman" w:cs="Times New Roman"/>
          <w:iCs/>
          <w:sz w:val="28"/>
          <w:szCs w:val="28"/>
        </w:rPr>
        <w:t>ДЭК», 1996</w:t>
      </w:r>
      <w:r w:rsidR="00221CC8" w:rsidRPr="00145007">
        <w:rPr>
          <w:rFonts w:ascii="Times New Roman" w:hAnsi="Times New Roman" w:cs="Times New Roman"/>
          <w:iCs/>
          <w:sz w:val="28"/>
          <w:szCs w:val="28"/>
        </w:rPr>
        <w:t>.</w:t>
      </w:r>
      <w:r w:rsidR="00345DCF" w:rsidRPr="00145007">
        <w:rPr>
          <w:rFonts w:ascii="Times New Roman" w:hAnsi="Times New Roman" w:cs="Times New Roman"/>
          <w:iCs/>
          <w:sz w:val="28"/>
          <w:szCs w:val="28"/>
        </w:rPr>
        <w:t xml:space="preserve"> </w:t>
      </w:r>
      <w:r w:rsidR="00145007" w:rsidRPr="00145007">
        <w:rPr>
          <w:rFonts w:ascii="Times New Roman" w:hAnsi="Times New Roman" w:cs="Times New Roman"/>
          <w:sz w:val="28"/>
          <w:szCs w:val="28"/>
        </w:rPr>
        <w:t xml:space="preserve">– </w:t>
      </w:r>
      <w:r w:rsidR="00345DCF" w:rsidRPr="00145007">
        <w:rPr>
          <w:rFonts w:ascii="Times New Roman" w:hAnsi="Times New Roman" w:cs="Times New Roman"/>
          <w:iCs/>
          <w:sz w:val="28"/>
          <w:szCs w:val="28"/>
        </w:rPr>
        <w:t>400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Палина А.А., Тлеужанова Г.К.</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Особенности становления профессиональной идентичности // Коммуникации. Обществ</w:t>
      </w:r>
      <w:r w:rsidR="00087D03">
        <w:rPr>
          <w:rFonts w:ascii="Times New Roman" w:hAnsi="Times New Roman" w:cs="Times New Roman"/>
          <w:sz w:val="28"/>
          <w:szCs w:val="28"/>
        </w:rPr>
        <w:t>о. Духовность: XXI междунар. науч.-практ. конф</w:t>
      </w:r>
      <w:r w:rsidR="004D7977" w:rsidRPr="00145007">
        <w:rPr>
          <w:rFonts w:ascii="Times New Roman" w:hAnsi="Times New Roman" w:cs="Times New Roman"/>
          <w:sz w:val="28"/>
          <w:szCs w:val="28"/>
        </w:rPr>
        <w:t>.</w:t>
      </w:r>
      <w:r w:rsidRPr="00145007">
        <w:rPr>
          <w:rFonts w:ascii="Times New Roman" w:hAnsi="Times New Roman" w:cs="Times New Roman"/>
          <w:sz w:val="28"/>
          <w:szCs w:val="28"/>
        </w:rPr>
        <w:t xml:space="preserve"> </w:t>
      </w:r>
      <w:r w:rsidR="004D7977" w:rsidRPr="00145007">
        <w:rPr>
          <w:rFonts w:ascii="Times New Roman" w:hAnsi="Times New Roman" w:cs="Times New Roman"/>
          <w:sz w:val="28"/>
          <w:szCs w:val="28"/>
        </w:rPr>
        <w:t>20-21</w:t>
      </w:r>
      <w:r w:rsidR="00087D03">
        <w:rPr>
          <w:rFonts w:ascii="Times New Roman" w:hAnsi="Times New Roman" w:cs="Times New Roman"/>
          <w:sz w:val="28"/>
          <w:szCs w:val="28"/>
        </w:rPr>
        <w:t xml:space="preserve"> </w:t>
      </w:r>
      <w:r w:rsidR="004D7977" w:rsidRPr="00145007">
        <w:rPr>
          <w:rFonts w:ascii="Times New Roman" w:hAnsi="Times New Roman" w:cs="Times New Roman"/>
          <w:sz w:val="28"/>
          <w:szCs w:val="28"/>
        </w:rPr>
        <w:t>мая 2021 г.</w:t>
      </w:r>
      <w:r w:rsidRPr="00145007">
        <w:rPr>
          <w:rFonts w:ascii="Times New Roman" w:hAnsi="Times New Roman" w:cs="Times New Roman"/>
          <w:sz w:val="28"/>
          <w:szCs w:val="28"/>
        </w:rPr>
        <w:t xml:space="preserve"> / </w:t>
      </w:r>
      <w:r w:rsidR="005F41EF" w:rsidRPr="00145007">
        <w:rPr>
          <w:rFonts w:ascii="Times New Roman" w:hAnsi="Times New Roman" w:cs="Times New Roman"/>
          <w:sz w:val="28"/>
          <w:szCs w:val="28"/>
        </w:rPr>
        <w:t>Под общ. ред.</w:t>
      </w:r>
      <w:r w:rsidR="00624F03">
        <w:rPr>
          <w:rFonts w:ascii="Times New Roman" w:hAnsi="Times New Roman" w:cs="Times New Roman"/>
          <w:sz w:val="28"/>
          <w:szCs w:val="28"/>
        </w:rPr>
        <w:t xml:space="preserve"> Т.</w:t>
      </w:r>
      <w:r w:rsidRPr="00145007">
        <w:rPr>
          <w:rFonts w:ascii="Times New Roman" w:hAnsi="Times New Roman" w:cs="Times New Roman"/>
          <w:sz w:val="28"/>
          <w:szCs w:val="28"/>
        </w:rPr>
        <w:t>С. Крестовских. – Ухта: УГТУ, 2021. – С.</w:t>
      </w:r>
      <w:r w:rsidR="00624F03">
        <w:rPr>
          <w:rFonts w:ascii="Times New Roman" w:hAnsi="Times New Roman" w:cs="Times New Roman"/>
          <w:sz w:val="28"/>
          <w:szCs w:val="28"/>
        </w:rPr>
        <w:t xml:space="preserve"> </w:t>
      </w:r>
      <w:r w:rsidRPr="00145007">
        <w:rPr>
          <w:rFonts w:ascii="Times New Roman" w:hAnsi="Times New Roman" w:cs="Times New Roman"/>
          <w:sz w:val="28"/>
          <w:szCs w:val="28"/>
        </w:rPr>
        <w:t>344-348.</w:t>
      </w:r>
    </w:p>
    <w:p w:rsidR="00345DCF" w:rsidRPr="00145007" w:rsidRDefault="004D7977"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Озерина А.</w:t>
      </w:r>
      <w:r w:rsidR="00345DCF" w:rsidRPr="00145007">
        <w:rPr>
          <w:rFonts w:ascii="Times New Roman" w:hAnsi="Times New Roman" w:cs="Times New Roman"/>
          <w:sz w:val="28"/>
          <w:szCs w:val="28"/>
        </w:rPr>
        <w:t xml:space="preserve">А. Типология переживания кризиса профессиональной идентичности // Logos et Praxis.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2009. </w:t>
      </w:r>
      <w:r w:rsidRPr="00145007">
        <w:rPr>
          <w:rFonts w:ascii="Times New Roman" w:hAnsi="Times New Roman" w:cs="Times New Roman"/>
          <w:sz w:val="28"/>
          <w:szCs w:val="28"/>
        </w:rPr>
        <w:t xml:space="preserve">– </w:t>
      </w:r>
      <w:r w:rsidR="00462F15">
        <w:rPr>
          <w:rFonts w:ascii="Times New Roman" w:hAnsi="Times New Roman" w:cs="Times New Roman"/>
          <w:sz w:val="28"/>
          <w:szCs w:val="28"/>
        </w:rPr>
        <w:t>№</w:t>
      </w:r>
      <w:r w:rsidR="00345DCF" w:rsidRPr="00145007">
        <w:rPr>
          <w:rFonts w:ascii="Times New Roman" w:hAnsi="Times New Roman" w:cs="Times New Roman"/>
          <w:sz w:val="28"/>
          <w:szCs w:val="28"/>
        </w:rPr>
        <w:t xml:space="preserve">1.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С. 195</w:t>
      </w:r>
      <w:r w:rsidRPr="00145007">
        <w:rPr>
          <w:rFonts w:ascii="Times New Roman" w:hAnsi="Times New Roman" w:cs="Times New Roman"/>
          <w:sz w:val="28"/>
          <w:szCs w:val="28"/>
        </w:rPr>
        <w:t>-</w:t>
      </w:r>
      <w:r w:rsidR="00345DCF" w:rsidRPr="00145007">
        <w:rPr>
          <w:rFonts w:ascii="Times New Roman" w:hAnsi="Times New Roman" w:cs="Times New Roman"/>
          <w:sz w:val="28"/>
          <w:szCs w:val="28"/>
        </w:rPr>
        <w:t>197.</w:t>
      </w:r>
    </w:p>
    <w:p w:rsidR="00345DCF" w:rsidRPr="00145007" w:rsidRDefault="001E0612"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Sachs</w:t>
      </w:r>
      <w:r w:rsidR="00345DCF" w:rsidRPr="00145007">
        <w:rPr>
          <w:rFonts w:ascii="Times New Roman" w:hAnsi="Times New Roman" w:cs="Times New Roman"/>
          <w:sz w:val="28"/>
          <w:szCs w:val="28"/>
          <w:lang w:val="en-US"/>
        </w:rPr>
        <w:t xml:space="preserve"> J. Teacher professional identity: competing</w:t>
      </w:r>
      <w:r w:rsidRPr="00145007">
        <w:rPr>
          <w:rFonts w:ascii="Times New Roman" w:hAnsi="Times New Roman" w:cs="Times New Roman"/>
          <w:sz w:val="28"/>
          <w:szCs w:val="28"/>
          <w:lang w:val="en-US"/>
        </w:rPr>
        <w:t xml:space="preserve"> discourses, competing outcomes // Journal of Education Policy. – 2001.</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№16:2.</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624F03" w:rsidRPr="00624F03">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149-161</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rPr>
        <w:t>Палина</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А</w:t>
      </w:r>
      <w:r w:rsidRPr="00145007">
        <w:rPr>
          <w:rFonts w:ascii="Times New Roman" w:hAnsi="Times New Roman" w:cs="Times New Roman"/>
          <w:sz w:val="28"/>
          <w:szCs w:val="28"/>
          <w:lang w:val="en-US"/>
        </w:rPr>
        <w:t>.</w:t>
      </w:r>
      <w:r w:rsidRPr="00145007">
        <w:rPr>
          <w:rFonts w:ascii="Times New Roman" w:hAnsi="Times New Roman" w:cs="Times New Roman"/>
          <w:sz w:val="28"/>
          <w:szCs w:val="28"/>
        </w:rPr>
        <w:t>А</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Тлеужанова</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Г</w:t>
      </w:r>
      <w:r w:rsidRPr="00145007">
        <w:rPr>
          <w:rFonts w:ascii="Times New Roman" w:hAnsi="Times New Roman" w:cs="Times New Roman"/>
          <w:sz w:val="28"/>
          <w:szCs w:val="28"/>
          <w:lang w:val="en-US"/>
        </w:rPr>
        <w:t>.</w:t>
      </w:r>
      <w:r w:rsidRPr="00145007">
        <w:rPr>
          <w:rFonts w:ascii="Times New Roman" w:hAnsi="Times New Roman" w:cs="Times New Roman"/>
          <w:sz w:val="28"/>
          <w:szCs w:val="28"/>
        </w:rPr>
        <w:t>К</w:t>
      </w:r>
      <w:r w:rsidRPr="00145007">
        <w:rPr>
          <w:rFonts w:ascii="Times New Roman" w:hAnsi="Times New Roman" w:cs="Times New Roman"/>
          <w:sz w:val="28"/>
          <w:szCs w:val="28"/>
          <w:lang w:val="en-US"/>
        </w:rPr>
        <w:t xml:space="preserve">. К вопросу кризиса профессиональной идентичности // Modern scientific challenges and trends: </w:t>
      </w:r>
      <w:r w:rsidR="004D7977" w:rsidRPr="00145007">
        <w:rPr>
          <w:rFonts w:ascii="Times New Roman" w:hAnsi="Times New Roman" w:cs="Times New Roman"/>
          <w:sz w:val="28"/>
          <w:szCs w:val="28"/>
          <w:lang w:val="en-US"/>
        </w:rPr>
        <w:t>A</w:t>
      </w:r>
      <w:r w:rsidRPr="00145007">
        <w:rPr>
          <w:rFonts w:ascii="Times New Roman" w:hAnsi="Times New Roman" w:cs="Times New Roman"/>
          <w:sz w:val="28"/>
          <w:szCs w:val="28"/>
          <w:lang w:val="en-US"/>
        </w:rPr>
        <w:t xml:space="preserve"> collection scientific works of the International scientific conference</w:t>
      </w:r>
      <w:r w:rsidR="004D7977" w:rsidRPr="00145007">
        <w:rPr>
          <w:rFonts w:ascii="Times New Roman" w:hAnsi="Times New Roman" w:cs="Times New Roman"/>
          <w:sz w:val="28"/>
          <w:szCs w:val="28"/>
          <w:lang w:val="en-US"/>
        </w:rPr>
        <w:t>.</w:t>
      </w:r>
      <w:r w:rsidRPr="00145007">
        <w:rPr>
          <w:rFonts w:ascii="Times New Roman" w:hAnsi="Times New Roman" w:cs="Times New Roman"/>
          <w:sz w:val="28"/>
          <w:szCs w:val="28"/>
          <w:lang w:val="en-US"/>
        </w:rPr>
        <w:t xml:space="preserve"> 7-9 May, 2021</w:t>
      </w:r>
      <w:r w:rsidR="004D7977" w:rsidRPr="00145007">
        <w:rPr>
          <w:rFonts w:ascii="Times New Roman" w:hAnsi="Times New Roman" w:cs="Times New Roman"/>
          <w:sz w:val="28"/>
          <w:szCs w:val="28"/>
          <w:lang w:val="en-US"/>
        </w:rPr>
        <w:t>.</w:t>
      </w:r>
      <w:r w:rsidRPr="00145007">
        <w:rPr>
          <w:rFonts w:ascii="Times New Roman" w:hAnsi="Times New Roman" w:cs="Times New Roman"/>
          <w:sz w:val="28"/>
          <w:szCs w:val="28"/>
          <w:lang w:val="en-US"/>
        </w:rPr>
        <w:t xml:space="preserve"> </w:t>
      </w:r>
      <w:r w:rsidR="004D7977" w:rsidRPr="00145007">
        <w:rPr>
          <w:rFonts w:ascii="Times New Roman" w:hAnsi="Times New Roman" w:cs="Times New Roman"/>
          <w:sz w:val="28"/>
          <w:szCs w:val="28"/>
          <w:lang w:val="en-US"/>
        </w:rPr>
        <w:t>–</w:t>
      </w:r>
      <w:r w:rsidRPr="00145007">
        <w:rPr>
          <w:rFonts w:ascii="Times New Roman" w:hAnsi="Times New Roman" w:cs="Times New Roman"/>
          <w:sz w:val="28"/>
          <w:szCs w:val="28"/>
          <w:lang w:val="en-US"/>
        </w:rPr>
        <w:t xml:space="preserve"> Warsaw: Sp. z o. o. "iScience", 2021. </w:t>
      </w:r>
      <w:r w:rsidR="004D7977" w:rsidRPr="00145007">
        <w:rPr>
          <w:rFonts w:ascii="Times New Roman" w:hAnsi="Times New Roman" w:cs="Times New Roman"/>
          <w:sz w:val="28"/>
          <w:szCs w:val="28"/>
          <w:lang w:val="en-US"/>
        </w:rPr>
        <w:t>– P.</w:t>
      </w:r>
      <w:r w:rsidRPr="00145007">
        <w:rPr>
          <w:rFonts w:ascii="Times New Roman" w:hAnsi="Times New Roman" w:cs="Times New Roman"/>
          <w:sz w:val="28"/>
          <w:szCs w:val="28"/>
          <w:lang w:val="en-US"/>
        </w:rPr>
        <w:t xml:space="preserve"> 1. – 2021. </w:t>
      </w:r>
      <w:r w:rsidR="004D7977"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4(38). – С.</w:t>
      </w:r>
      <w:r w:rsidR="00624F03">
        <w:rPr>
          <w:rFonts w:ascii="Times New Roman" w:hAnsi="Times New Roman" w:cs="Times New Roman"/>
          <w:sz w:val="28"/>
          <w:szCs w:val="28"/>
        </w:rPr>
        <w:t xml:space="preserve"> </w:t>
      </w:r>
      <w:r w:rsidRPr="00145007">
        <w:rPr>
          <w:rFonts w:ascii="Times New Roman" w:hAnsi="Times New Roman" w:cs="Times New Roman"/>
          <w:sz w:val="28"/>
          <w:szCs w:val="28"/>
          <w:lang w:val="en-US"/>
        </w:rPr>
        <w:t>119-122.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Шнейдер Л.Б. Личностная, гендерная и профессиональная идентичность: теория и методы диагностики. </w:t>
      </w:r>
      <w:r w:rsidR="00221CC8" w:rsidRPr="00145007">
        <w:rPr>
          <w:rFonts w:ascii="Times New Roman" w:hAnsi="Times New Roman" w:cs="Times New Roman"/>
          <w:sz w:val="28"/>
          <w:szCs w:val="28"/>
        </w:rPr>
        <w:t xml:space="preserve">– </w:t>
      </w:r>
      <w:r w:rsidRPr="00145007">
        <w:rPr>
          <w:rFonts w:ascii="Times New Roman" w:hAnsi="Times New Roman" w:cs="Times New Roman"/>
          <w:sz w:val="28"/>
          <w:szCs w:val="28"/>
        </w:rPr>
        <w:t>М.</w:t>
      </w:r>
      <w:r w:rsidR="00674F06">
        <w:rPr>
          <w:rFonts w:ascii="Times New Roman" w:hAnsi="Times New Roman" w:cs="Times New Roman"/>
          <w:sz w:val="28"/>
          <w:szCs w:val="28"/>
        </w:rPr>
        <w:t>:</w:t>
      </w:r>
      <w:r w:rsidRPr="00145007">
        <w:rPr>
          <w:rFonts w:ascii="Times New Roman" w:hAnsi="Times New Roman" w:cs="Times New Roman"/>
          <w:sz w:val="28"/>
          <w:szCs w:val="28"/>
        </w:rPr>
        <w:t xml:space="preserve"> Московский психолого-социальный институт, 2007. – 128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Большая </w:t>
      </w:r>
      <w:r w:rsidR="00087D03" w:rsidRPr="00145007">
        <w:rPr>
          <w:rFonts w:ascii="Times New Roman" w:hAnsi="Times New Roman" w:cs="Times New Roman"/>
          <w:sz w:val="28"/>
          <w:szCs w:val="28"/>
        </w:rPr>
        <w:t>советская энциклопедия</w:t>
      </w:r>
      <w:r w:rsidR="00087D03">
        <w:rPr>
          <w:rFonts w:ascii="Times New Roman" w:hAnsi="Times New Roman" w:cs="Times New Roman"/>
          <w:sz w:val="28"/>
          <w:szCs w:val="28"/>
        </w:rPr>
        <w:t>:</w:t>
      </w:r>
      <w:r w:rsidR="00B95CB0" w:rsidRPr="00145007">
        <w:rPr>
          <w:rFonts w:ascii="Times New Roman" w:hAnsi="Times New Roman" w:cs="Times New Roman"/>
          <w:sz w:val="28"/>
          <w:szCs w:val="28"/>
        </w:rPr>
        <w:t xml:space="preserve"> </w:t>
      </w:r>
      <w:r w:rsidR="00087D03" w:rsidRPr="00145007">
        <w:rPr>
          <w:rFonts w:ascii="Times New Roman" w:hAnsi="Times New Roman" w:cs="Times New Roman"/>
          <w:sz w:val="28"/>
          <w:szCs w:val="28"/>
        </w:rPr>
        <w:t xml:space="preserve">в </w:t>
      </w:r>
      <w:r w:rsidR="00B95CB0" w:rsidRPr="00145007">
        <w:rPr>
          <w:rFonts w:ascii="Times New Roman" w:hAnsi="Times New Roman" w:cs="Times New Roman"/>
          <w:sz w:val="28"/>
          <w:szCs w:val="28"/>
        </w:rPr>
        <w:t xml:space="preserve">30-ти т. [Электронный ресурс] – </w:t>
      </w:r>
      <w:r w:rsidR="00B95CB0" w:rsidRPr="00AA4C69">
        <w:rPr>
          <w:rFonts w:ascii="Times New Roman" w:hAnsi="Times New Roman" w:cs="Times New Roman"/>
          <w:sz w:val="28"/>
          <w:szCs w:val="28"/>
        </w:rPr>
        <w:t>3-е изд. –</w:t>
      </w:r>
      <w:r w:rsidR="00B95CB0" w:rsidRPr="00145007">
        <w:rPr>
          <w:rFonts w:ascii="Times New Roman" w:hAnsi="Times New Roman" w:cs="Times New Roman"/>
          <w:sz w:val="28"/>
          <w:szCs w:val="28"/>
        </w:rPr>
        <w:t xml:space="preserve"> М.: Совет. энцикл., 1969-1986. – Режим доступа:</w:t>
      </w:r>
      <w:r w:rsidRPr="00145007">
        <w:rPr>
          <w:rFonts w:ascii="Times New Roman" w:hAnsi="Times New Roman" w:cs="Times New Roman"/>
          <w:sz w:val="28"/>
          <w:szCs w:val="28"/>
        </w:rPr>
        <w:t xml:space="preserve"> http://bse.sci-lib.com/article050603.html</w:t>
      </w:r>
      <w:r w:rsidR="00624F03">
        <w:rPr>
          <w:rFonts w:ascii="Times New Roman" w:hAnsi="Times New Roman" w:cs="Times New Roman"/>
          <w:sz w:val="28"/>
          <w:szCs w:val="28"/>
        </w:rPr>
        <w:t>.</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Бондаренко А.Ф. Психологич</w:t>
      </w:r>
      <w:r w:rsidR="009265CC">
        <w:rPr>
          <w:rFonts w:ascii="Times New Roman" w:hAnsi="Times New Roman" w:cs="Times New Roman"/>
          <w:sz w:val="28"/>
          <w:szCs w:val="28"/>
        </w:rPr>
        <w:t>еская помощь: теория и практика</w:t>
      </w:r>
      <w:r w:rsidRPr="00145007">
        <w:rPr>
          <w:rFonts w:ascii="Times New Roman" w:hAnsi="Times New Roman" w:cs="Times New Roman"/>
          <w:sz w:val="28"/>
          <w:szCs w:val="28"/>
        </w:rPr>
        <w:t xml:space="preserve">. </w:t>
      </w:r>
      <w:r w:rsidR="00B95CB0" w:rsidRPr="00145007">
        <w:rPr>
          <w:rFonts w:ascii="Times New Roman" w:hAnsi="Times New Roman" w:cs="Times New Roman"/>
          <w:sz w:val="28"/>
          <w:szCs w:val="28"/>
        </w:rPr>
        <w:t>–</w:t>
      </w:r>
      <w:r w:rsidRPr="00145007">
        <w:rPr>
          <w:rFonts w:ascii="Times New Roman" w:hAnsi="Times New Roman" w:cs="Times New Roman"/>
          <w:sz w:val="28"/>
          <w:szCs w:val="28"/>
        </w:rPr>
        <w:t xml:space="preserve"> Изд. 3-е, испр. и доп. </w:t>
      </w:r>
      <w:r w:rsidR="00B95CB0" w:rsidRPr="00145007">
        <w:rPr>
          <w:rFonts w:ascii="Times New Roman" w:hAnsi="Times New Roman" w:cs="Times New Roman"/>
          <w:sz w:val="28"/>
          <w:szCs w:val="28"/>
        </w:rPr>
        <w:t xml:space="preserve">– </w:t>
      </w:r>
      <w:r w:rsidR="009265CC">
        <w:rPr>
          <w:rFonts w:ascii="Times New Roman" w:hAnsi="Times New Roman" w:cs="Times New Roman"/>
          <w:sz w:val="28"/>
          <w:szCs w:val="28"/>
        </w:rPr>
        <w:t xml:space="preserve">М.: Независимая фирма </w:t>
      </w:r>
      <w:r w:rsidR="009265CC" w:rsidRPr="00624F03">
        <w:rPr>
          <w:rFonts w:ascii="Times New Roman" w:hAnsi="Times New Roman" w:cs="Times New Roman"/>
          <w:sz w:val="28"/>
          <w:szCs w:val="28"/>
        </w:rPr>
        <w:t>«Класс»</w:t>
      </w:r>
      <w:r w:rsidRPr="00624F03">
        <w:rPr>
          <w:rFonts w:ascii="Times New Roman" w:hAnsi="Times New Roman" w:cs="Times New Roman"/>
          <w:sz w:val="28"/>
          <w:szCs w:val="28"/>
        </w:rPr>
        <w:t>,</w:t>
      </w:r>
      <w:r w:rsidRPr="00145007">
        <w:rPr>
          <w:rFonts w:ascii="Times New Roman" w:hAnsi="Times New Roman" w:cs="Times New Roman"/>
          <w:sz w:val="28"/>
          <w:szCs w:val="28"/>
        </w:rPr>
        <w:t xml:space="preserve"> 2001. </w:t>
      </w:r>
      <w:r w:rsidR="00B95CB0" w:rsidRPr="00145007">
        <w:rPr>
          <w:rFonts w:ascii="Times New Roman" w:hAnsi="Times New Roman" w:cs="Times New Roman"/>
          <w:sz w:val="28"/>
          <w:szCs w:val="28"/>
        </w:rPr>
        <w:t xml:space="preserve">– </w:t>
      </w:r>
      <w:r w:rsidRPr="00145007">
        <w:rPr>
          <w:rFonts w:ascii="Times New Roman" w:hAnsi="Times New Roman" w:cs="Times New Roman"/>
          <w:sz w:val="28"/>
          <w:szCs w:val="28"/>
        </w:rPr>
        <w:t>336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Рудестам К. Групповая психотерапия. </w:t>
      </w:r>
      <w:r w:rsidR="00B95CB0"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СПб: Изд. Питер, 2022. </w:t>
      </w:r>
      <w:r w:rsidR="00B95CB0" w:rsidRPr="00145007">
        <w:rPr>
          <w:rFonts w:ascii="Times New Roman" w:hAnsi="Times New Roman" w:cs="Times New Roman"/>
          <w:sz w:val="28"/>
          <w:szCs w:val="28"/>
        </w:rPr>
        <w:t xml:space="preserve">– </w:t>
      </w:r>
      <w:r w:rsidRPr="00145007">
        <w:rPr>
          <w:rFonts w:ascii="Times New Roman" w:hAnsi="Times New Roman" w:cs="Times New Roman"/>
          <w:sz w:val="28"/>
          <w:szCs w:val="28"/>
        </w:rPr>
        <w:t>448</w:t>
      </w:r>
      <w:r w:rsidR="00487EA6">
        <w:rPr>
          <w:rFonts w:ascii="Times New Roman" w:hAnsi="Times New Roman" w:cs="Times New Roman"/>
          <w:sz w:val="28"/>
          <w:szCs w:val="28"/>
        </w:rPr>
        <w:t xml:space="preserve"> </w:t>
      </w:r>
      <w:r w:rsidRPr="00145007">
        <w:rPr>
          <w:rFonts w:ascii="Times New Roman" w:hAnsi="Times New Roman" w:cs="Times New Roman"/>
          <w:sz w:val="28"/>
          <w:szCs w:val="28"/>
        </w:rPr>
        <w:t>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eastAsia="Times New Roman" w:hAnsi="Times New Roman" w:cs="Times New Roman"/>
          <w:sz w:val="28"/>
          <w:szCs w:val="28"/>
        </w:rPr>
        <w:t xml:space="preserve">Климов И.А. Психосоциальные механизмы возникновения кризиса идентичности // Трансформация идентификационных структур в современной России. </w:t>
      </w:r>
      <w:r w:rsidR="004D7977" w:rsidRPr="00145007">
        <w:rPr>
          <w:rFonts w:ascii="Times New Roman" w:hAnsi="Times New Roman" w:cs="Times New Roman"/>
          <w:sz w:val="28"/>
          <w:szCs w:val="28"/>
        </w:rPr>
        <w:t xml:space="preserve">– </w:t>
      </w:r>
      <w:r w:rsidRPr="00145007">
        <w:rPr>
          <w:rFonts w:ascii="Times New Roman" w:eastAsia="Times New Roman" w:hAnsi="Times New Roman" w:cs="Times New Roman"/>
          <w:sz w:val="28"/>
          <w:szCs w:val="28"/>
        </w:rPr>
        <w:t>М</w:t>
      </w:r>
      <w:r w:rsidR="009265CC">
        <w:rPr>
          <w:rFonts w:ascii="Times New Roman" w:eastAsia="Times New Roman" w:hAnsi="Times New Roman" w:cs="Times New Roman"/>
          <w:sz w:val="28"/>
          <w:szCs w:val="28"/>
        </w:rPr>
        <w:t xml:space="preserve">: </w:t>
      </w:r>
      <w:r w:rsidR="00487EA6" w:rsidRPr="00487EA6">
        <w:rPr>
          <w:rFonts w:ascii="Times New Roman" w:eastAsia="Times New Roman" w:hAnsi="Times New Roman" w:cs="Times New Roman"/>
          <w:sz w:val="28"/>
          <w:szCs w:val="28"/>
        </w:rPr>
        <w:t>Моско</w:t>
      </w:r>
      <w:r w:rsidR="00487EA6">
        <w:rPr>
          <w:rFonts w:ascii="Times New Roman" w:eastAsia="Times New Roman" w:hAnsi="Times New Roman" w:cs="Times New Roman"/>
          <w:sz w:val="28"/>
          <w:szCs w:val="28"/>
        </w:rPr>
        <w:t>вский общественный научный фонд</w:t>
      </w:r>
      <w:r w:rsidRPr="00145007">
        <w:rPr>
          <w:rFonts w:ascii="Times New Roman" w:eastAsia="Times New Roman" w:hAnsi="Times New Roman" w:cs="Times New Roman"/>
          <w:sz w:val="28"/>
          <w:szCs w:val="28"/>
        </w:rPr>
        <w:t xml:space="preserve">, 2001. </w:t>
      </w:r>
      <w:r w:rsidR="004D7977" w:rsidRPr="00145007">
        <w:rPr>
          <w:rFonts w:ascii="Times New Roman" w:hAnsi="Times New Roman" w:cs="Times New Roman"/>
          <w:sz w:val="28"/>
          <w:szCs w:val="28"/>
        </w:rPr>
        <w:t xml:space="preserve">– </w:t>
      </w:r>
      <w:r w:rsidR="004D7977" w:rsidRPr="00145007">
        <w:rPr>
          <w:rFonts w:ascii="Times New Roman" w:eastAsia="Times New Roman" w:hAnsi="Times New Roman" w:cs="Times New Roman"/>
          <w:sz w:val="28"/>
          <w:szCs w:val="28"/>
        </w:rPr>
        <w:t>С. 54-</w:t>
      </w:r>
      <w:r w:rsidRPr="00145007">
        <w:rPr>
          <w:rFonts w:ascii="Times New Roman" w:eastAsia="Times New Roman" w:hAnsi="Times New Roman" w:cs="Times New Roman"/>
          <w:sz w:val="28"/>
          <w:szCs w:val="28"/>
        </w:rPr>
        <w:t>82.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Палина А.А., Тлеужанова Г.К. Этимология понятия «профессиональная идентичность» и его сущность // Universe of university: </w:t>
      </w:r>
      <w:r w:rsidR="00087D03">
        <w:rPr>
          <w:rFonts w:ascii="Times New Roman" w:hAnsi="Times New Roman" w:cs="Times New Roman"/>
          <w:sz w:val="28"/>
          <w:szCs w:val="28"/>
        </w:rPr>
        <w:t>сб.</w:t>
      </w:r>
      <w:r w:rsidR="00087D03" w:rsidRPr="00145007">
        <w:rPr>
          <w:rFonts w:ascii="Times New Roman" w:hAnsi="Times New Roman" w:cs="Times New Roman"/>
          <w:sz w:val="28"/>
          <w:szCs w:val="28"/>
        </w:rPr>
        <w:t xml:space="preserve"> </w:t>
      </w:r>
      <w:r w:rsidR="00087D03">
        <w:rPr>
          <w:rFonts w:ascii="Times New Roman" w:hAnsi="Times New Roman" w:cs="Times New Roman"/>
          <w:sz w:val="28"/>
          <w:szCs w:val="28"/>
        </w:rPr>
        <w:t>мат.</w:t>
      </w:r>
      <w:r w:rsidRPr="00145007">
        <w:rPr>
          <w:rFonts w:ascii="Times New Roman" w:hAnsi="Times New Roman" w:cs="Times New Roman"/>
          <w:sz w:val="28"/>
          <w:szCs w:val="28"/>
        </w:rPr>
        <w:t xml:space="preserve"> </w:t>
      </w:r>
      <w:r w:rsidR="00087D03">
        <w:rPr>
          <w:rFonts w:ascii="Times New Roman" w:hAnsi="Times New Roman" w:cs="Times New Roman"/>
          <w:sz w:val="28"/>
          <w:szCs w:val="28"/>
        </w:rPr>
        <w:t>междунар.</w:t>
      </w:r>
      <w:r w:rsidR="00087D03" w:rsidRPr="00145007">
        <w:rPr>
          <w:rFonts w:ascii="Times New Roman" w:hAnsi="Times New Roman" w:cs="Times New Roman"/>
          <w:sz w:val="28"/>
          <w:szCs w:val="28"/>
        </w:rPr>
        <w:t xml:space="preserve"> </w:t>
      </w:r>
      <w:r w:rsidR="00087D03">
        <w:rPr>
          <w:rFonts w:ascii="Times New Roman" w:hAnsi="Times New Roman" w:cs="Times New Roman"/>
          <w:sz w:val="28"/>
          <w:szCs w:val="28"/>
        </w:rPr>
        <w:t>науч. интернет-конф.</w:t>
      </w:r>
      <w:r w:rsidRPr="00145007">
        <w:rPr>
          <w:rFonts w:ascii="Times New Roman" w:hAnsi="Times New Roman" w:cs="Times New Roman"/>
          <w:sz w:val="28"/>
          <w:szCs w:val="28"/>
        </w:rPr>
        <w:t xml:space="preserve"> /</w:t>
      </w:r>
      <w:r w:rsidR="005F41EF" w:rsidRPr="00145007">
        <w:rPr>
          <w:rFonts w:ascii="Times New Roman" w:hAnsi="Times New Roman" w:cs="Times New Roman"/>
          <w:sz w:val="28"/>
          <w:szCs w:val="28"/>
        </w:rPr>
        <w:t xml:space="preserve"> </w:t>
      </w:r>
      <w:r w:rsidR="00087D03" w:rsidRPr="00145007">
        <w:rPr>
          <w:rFonts w:ascii="Times New Roman" w:hAnsi="Times New Roman" w:cs="Times New Roman"/>
          <w:sz w:val="28"/>
          <w:szCs w:val="28"/>
        </w:rPr>
        <w:t>под</w:t>
      </w:r>
      <w:r w:rsidR="00087D03">
        <w:rPr>
          <w:rFonts w:ascii="Times New Roman" w:hAnsi="Times New Roman" w:cs="Times New Roman"/>
          <w:sz w:val="28"/>
          <w:szCs w:val="28"/>
        </w:rPr>
        <w:t xml:space="preserve"> </w:t>
      </w:r>
      <w:r w:rsidR="00487EA6">
        <w:rPr>
          <w:rFonts w:ascii="Times New Roman" w:hAnsi="Times New Roman" w:cs="Times New Roman"/>
          <w:sz w:val="28"/>
          <w:szCs w:val="28"/>
        </w:rPr>
        <w:t>ред. Т.Е. Зерчанинова, М.</w:t>
      </w:r>
      <w:r w:rsidRPr="00145007">
        <w:rPr>
          <w:rFonts w:ascii="Times New Roman" w:hAnsi="Times New Roman" w:cs="Times New Roman"/>
          <w:sz w:val="28"/>
          <w:szCs w:val="28"/>
        </w:rPr>
        <w:t xml:space="preserve">Б. Ворошилова.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Екатеринбург: РАНХиГС, 2021. </w:t>
      </w:r>
      <w:r w:rsidR="004D7977" w:rsidRPr="00145007">
        <w:rPr>
          <w:rFonts w:ascii="Times New Roman" w:hAnsi="Times New Roman" w:cs="Times New Roman"/>
          <w:sz w:val="28"/>
          <w:szCs w:val="28"/>
        </w:rPr>
        <w:t xml:space="preserve">– </w:t>
      </w:r>
      <w:r w:rsidRPr="00145007">
        <w:rPr>
          <w:rFonts w:ascii="Times New Roman" w:hAnsi="Times New Roman" w:cs="Times New Roman"/>
          <w:sz w:val="28"/>
          <w:szCs w:val="28"/>
        </w:rPr>
        <w:t>С.</w:t>
      </w:r>
      <w:r w:rsidR="00487EA6">
        <w:rPr>
          <w:rFonts w:ascii="Times New Roman" w:hAnsi="Times New Roman" w:cs="Times New Roman"/>
          <w:sz w:val="28"/>
          <w:szCs w:val="28"/>
        </w:rPr>
        <w:t xml:space="preserve"> </w:t>
      </w:r>
      <w:r w:rsidRPr="00145007">
        <w:rPr>
          <w:rFonts w:ascii="Times New Roman" w:hAnsi="Times New Roman" w:cs="Times New Roman"/>
          <w:sz w:val="28"/>
          <w:szCs w:val="28"/>
        </w:rPr>
        <w:t>276-279.</w:t>
      </w:r>
    </w:p>
    <w:p w:rsidR="00345DCF" w:rsidRPr="00145007" w:rsidRDefault="00487EA6"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rPr>
        <w:t>Лакизо Е.</w:t>
      </w:r>
      <w:r w:rsidR="00345DCF" w:rsidRPr="00145007">
        <w:rPr>
          <w:rFonts w:ascii="Times New Roman" w:hAnsi="Times New Roman" w:cs="Times New Roman"/>
          <w:sz w:val="28"/>
          <w:szCs w:val="28"/>
        </w:rPr>
        <w:t xml:space="preserve">А. </w:t>
      </w:r>
      <w:r w:rsidR="004D7977" w:rsidRPr="00145007">
        <w:rPr>
          <w:rFonts w:ascii="Times New Roman" w:hAnsi="Times New Roman" w:cs="Times New Roman"/>
          <w:sz w:val="28"/>
          <w:szCs w:val="28"/>
        </w:rPr>
        <w:t xml:space="preserve">Социальная идентичность и принципы формирования жизненной стратегии личности в современном обществе // </w:t>
      </w:r>
      <w:r w:rsidR="00345DCF" w:rsidRPr="00145007">
        <w:rPr>
          <w:rFonts w:ascii="Times New Roman" w:hAnsi="Times New Roman" w:cs="Times New Roman"/>
          <w:sz w:val="28"/>
          <w:szCs w:val="28"/>
        </w:rPr>
        <w:t>Исторические, философские, политические и юридические науки, культурология и искусствоведение. Вопросы теории и практики</w:t>
      </w:r>
      <w:r w:rsidR="00AD6926" w:rsidRPr="00145007">
        <w:rPr>
          <w:rFonts w:ascii="Times New Roman" w:hAnsi="Times New Roman" w:cs="Times New Roman"/>
          <w:sz w:val="28"/>
          <w:szCs w:val="28"/>
        </w:rPr>
        <w:t xml:space="preserve">. – </w:t>
      </w:r>
      <w:r w:rsidR="00345DCF" w:rsidRPr="00145007">
        <w:rPr>
          <w:rFonts w:ascii="Times New Roman" w:hAnsi="Times New Roman" w:cs="Times New Roman"/>
          <w:sz w:val="28"/>
          <w:szCs w:val="28"/>
        </w:rPr>
        <w:t xml:space="preserve">Тамбов: </w:t>
      </w:r>
      <w:r w:rsidR="00345DCF" w:rsidRPr="00674F06">
        <w:rPr>
          <w:rFonts w:ascii="Times New Roman" w:hAnsi="Times New Roman" w:cs="Times New Roman"/>
          <w:sz w:val="28"/>
          <w:szCs w:val="28"/>
        </w:rPr>
        <w:t>Грамота, 2015</w:t>
      </w:r>
      <w:r w:rsidR="00345DCF" w:rsidRPr="00145007">
        <w:rPr>
          <w:rFonts w:ascii="Times New Roman" w:hAnsi="Times New Roman" w:cs="Times New Roman"/>
          <w:sz w:val="28"/>
          <w:szCs w:val="28"/>
        </w:rPr>
        <w:t xml:space="preserve">. </w:t>
      </w:r>
      <w:r w:rsidR="00AD6926" w:rsidRPr="00145007">
        <w:rPr>
          <w:rFonts w:ascii="Times New Roman" w:hAnsi="Times New Roman" w:cs="Times New Roman"/>
          <w:sz w:val="28"/>
          <w:szCs w:val="28"/>
        </w:rPr>
        <w:t xml:space="preserve">– </w:t>
      </w:r>
      <w:r w:rsidR="00462F15">
        <w:rPr>
          <w:rFonts w:ascii="Times New Roman" w:hAnsi="Times New Roman" w:cs="Times New Roman"/>
          <w:sz w:val="28"/>
          <w:szCs w:val="28"/>
        </w:rPr>
        <w:t>№</w:t>
      </w:r>
      <w:r w:rsidR="00345DCF" w:rsidRPr="00145007">
        <w:rPr>
          <w:rFonts w:ascii="Times New Roman" w:hAnsi="Times New Roman" w:cs="Times New Roman"/>
          <w:sz w:val="28"/>
          <w:szCs w:val="28"/>
        </w:rPr>
        <w:t xml:space="preserve">8 (58): </w:t>
      </w:r>
      <w:r w:rsidR="00FC3262" w:rsidRPr="00FC3262">
        <w:rPr>
          <w:rFonts w:ascii="Times New Roman" w:hAnsi="Times New Roman" w:cs="Times New Roman"/>
          <w:sz w:val="28"/>
          <w:szCs w:val="28"/>
        </w:rPr>
        <w:t>в 3-х ч. – Ч. 2.</w:t>
      </w:r>
      <w:r w:rsidR="00345DCF" w:rsidRPr="00FC3262">
        <w:rPr>
          <w:rFonts w:ascii="Times New Roman" w:hAnsi="Times New Roman" w:cs="Times New Roman"/>
          <w:sz w:val="28"/>
          <w:szCs w:val="28"/>
        </w:rPr>
        <w:t xml:space="preserve"> </w:t>
      </w:r>
      <w:r w:rsidR="00AD6926" w:rsidRPr="00FC3262">
        <w:rPr>
          <w:rFonts w:ascii="Times New Roman" w:hAnsi="Times New Roman" w:cs="Times New Roman"/>
          <w:sz w:val="28"/>
          <w:szCs w:val="28"/>
        </w:rPr>
        <w:t xml:space="preserve">– </w:t>
      </w:r>
      <w:r w:rsidR="00345DCF" w:rsidRPr="00FC3262">
        <w:rPr>
          <w:rFonts w:ascii="Times New Roman" w:hAnsi="Times New Roman" w:cs="Times New Roman"/>
          <w:sz w:val="28"/>
          <w:szCs w:val="28"/>
        </w:rPr>
        <w:t>C</w:t>
      </w:r>
      <w:r w:rsidR="00345DCF" w:rsidRPr="00145007">
        <w:rPr>
          <w:rFonts w:ascii="Times New Roman" w:hAnsi="Times New Roman" w:cs="Times New Roman"/>
          <w:sz w:val="28"/>
          <w:szCs w:val="28"/>
        </w:rPr>
        <w:t>. 120-123.</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Бауман З. Индивидуализированное обще</w:t>
      </w:r>
      <w:r w:rsidR="005F41EF" w:rsidRPr="00145007">
        <w:rPr>
          <w:rFonts w:ascii="Times New Roman" w:hAnsi="Times New Roman" w:cs="Times New Roman"/>
          <w:sz w:val="28"/>
          <w:szCs w:val="28"/>
        </w:rPr>
        <w:t xml:space="preserve">ство / </w:t>
      </w:r>
      <w:r w:rsidR="00224377" w:rsidRPr="00145007">
        <w:rPr>
          <w:rFonts w:ascii="Times New Roman" w:hAnsi="Times New Roman" w:cs="Times New Roman"/>
          <w:sz w:val="28"/>
          <w:szCs w:val="28"/>
        </w:rPr>
        <w:t>пер</w:t>
      </w:r>
      <w:r w:rsidR="00962118" w:rsidRPr="00145007">
        <w:rPr>
          <w:rFonts w:ascii="Times New Roman" w:hAnsi="Times New Roman" w:cs="Times New Roman"/>
          <w:sz w:val="28"/>
          <w:szCs w:val="28"/>
        </w:rPr>
        <w:t>. с англ. под ред. В.</w:t>
      </w:r>
      <w:r w:rsidRPr="00145007">
        <w:rPr>
          <w:rFonts w:ascii="Times New Roman" w:hAnsi="Times New Roman" w:cs="Times New Roman"/>
          <w:sz w:val="28"/>
          <w:szCs w:val="28"/>
        </w:rPr>
        <w:t xml:space="preserve">Л. Иноземцева. </w:t>
      </w:r>
      <w:r w:rsidR="00B95CB0"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М.: Логос, 2005. </w:t>
      </w:r>
      <w:r w:rsidR="00B95CB0" w:rsidRPr="00145007">
        <w:rPr>
          <w:rFonts w:ascii="Times New Roman" w:hAnsi="Times New Roman" w:cs="Times New Roman"/>
          <w:sz w:val="28"/>
          <w:szCs w:val="28"/>
        </w:rPr>
        <w:t xml:space="preserve">– </w:t>
      </w:r>
      <w:r w:rsidRPr="00145007">
        <w:rPr>
          <w:rFonts w:ascii="Times New Roman" w:hAnsi="Times New Roman" w:cs="Times New Roman"/>
          <w:sz w:val="28"/>
          <w:szCs w:val="28"/>
        </w:rPr>
        <w:t>390 с.</w:t>
      </w:r>
    </w:p>
    <w:p w:rsidR="00345DCF" w:rsidRPr="00AA4C69"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AA4C69">
        <w:rPr>
          <w:rFonts w:ascii="Times New Roman" w:hAnsi="Times New Roman" w:cs="Times New Roman"/>
          <w:sz w:val="28"/>
          <w:szCs w:val="28"/>
        </w:rPr>
        <w:t>Кочнева Е.М., Блохина М.М. Кризис профессиональной идентичности молодых специалистов // Мир науки. Педагогика и психология</w:t>
      </w:r>
      <w:r w:rsidR="005F41EF" w:rsidRPr="00AA4C69">
        <w:rPr>
          <w:rFonts w:ascii="Times New Roman" w:hAnsi="Times New Roman" w:cs="Times New Roman"/>
          <w:sz w:val="28"/>
          <w:szCs w:val="28"/>
        </w:rPr>
        <w:t xml:space="preserve"> </w:t>
      </w:r>
      <w:r w:rsidR="005F41EF" w:rsidRPr="00AA4C69">
        <w:rPr>
          <w:rFonts w:ascii="Times New Roman" w:hAnsi="Times New Roman" w:cs="Times New Roman"/>
          <w:bCs/>
          <w:sz w:val="28"/>
          <w:szCs w:val="28"/>
        </w:rPr>
        <w:t>[Электронный ресурс]</w:t>
      </w:r>
      <w:r w:rsidRPr="00AA4C69">
        <w:rPr>
          <w:rFonts w:ascii="Times New Roman" w:hAnsi="Times New Roman" w:cs="Times New Roman"/>
          <w:sz w:val="28"/>
          <w:szCs w:val="28"/>
        </w:rPr>
        <w:t xml:space="preserve">. – 2020. </w:t>
      </w:r>
      <w:r w:rsidR="00AD6926" w:rsidRPr="00AA4C69">
        <w:rPr>
          <w:rFonts w:ascii="Times New Roman" w:hAnsi="Times New Roman" w:cs="Times New Roman"/>
          <w:sz w:val="28"/>
          <w:szCs w:val="28"/>
        </w:rPr>
        <w:t xml:space="preserve">– </w:t>
      </w:r>
      <w:r w:rsidR="005F41EF" w:rsidRPr="00AA4C69">
        <w:rPr>
          <w:rFonts w:ascii="Times New Roman" w:hAnsi="Times New Roman" w:cs="Times New Roman"/>
          <w:sz w:val="28"/>
          <w:szCs w:val="28"/>
        </w:rPr>
        <w:t>Т.</w:t>
      </w:r>
      <w:r w:rsidR="00C13350" w:rsidRPr="00AA4C69">
        <w:rPr>
          <w:rFonts w:ascii="Times New Roman" w:hAnsi="Times New Roman" w:cs="Times New Roman"/>
          <w:sz w:val="28"/>
          <w:szCs w:val="28"/>
        </w:rPr>
        <w:t xml:space="preserve"> </w:t>
      </w:r>
      <w:r w:rsidR="005F41EF" w:rsidRPr="00AA4C69">
        <w:rPr>
          <w:rFonts w:ascii="Times New Roman" w:hAnsi="Times New Roman" w:cs="Times New Roman"/>
          <w:sz w:val="28"/>
          <w:szCs w:val="28"/>
        </w:rPr>
        <w:t xml:space="preserve">8. – </w:t>
      </w:r>
      <w:r w:rsidRPr="00AA4C69">
        <w:rPr>
          <w:rFonts w:ascii="Times New Roman" w:hAnsi="Times New Roman" w:cs="Times New Roman"/>
          <w:sz w:val="28"/>
          <w:szCs w:val="28"/>
        </w:rPr>
        <w:t>№3.</w:t>
      </w:r>
      <w:r w:rsidR="002D11FB" w:rsidRPr="00AA4C69">
        <w:rPr>
          <w:rFonts w:ascii="Times New Roman" w:hAnsi="Times New Roman" w:cs="Times New Roman"/>
          <w:sz w:val="28"/>
          <w:szCs w:val="28"/>
        </w:rPr>
        <w:t xml:space="preserve"> </w:t>
      </w:r>
      <w:r w:rsidR="005F41EF" w:rsidRPr="00AA4C69">
        <w:rPr>
          <w:rFonts w:ascii="Times New Roman" w:hAnsi="Times New Roman" w:cs="Times New Roman"/>
          <w:bCs/>
          <w:sz w:val="28"/>
          <w:szCs w:val="28"/>
        </w:rPr>
        <w:t xml:space="preserve">– Режим доступа: </w:t>
      </w:r>
      <w:r w:rsidRPr="00AA4C69">
        <w:rPr>
          <w:rFonts w:ascii="Times New Roman" w:hAnsi="Times New Roman" w:cs="Times New Roman"/>
          <w:sz w:val="28"/>
          <w:szCs w:val="28"/>
          <w:lang w:val="en-US"/>
        </w:rPr>
        <w:t>https</w:t>
      </w:r>
      <w:r w:rsidRPr="00AA4C69">
        <w:rPr>
          <w:rFonts w:ascii="Times New Roman" w:hAnsi="Times New Roman" w:cs="Times New Roman"/>
          <w:sz w:val="28"/>
          <w:szCs w:val="28"/>
        </w:rPr>
        <w:t>://</w:t>
      </w:r>
      <w:r w:rsidRPr="00AA4C69">
        <w:rPr>
          <w:rFonts w:ascii="Times New Roman" w:hAnsi="Times New Roman" w:cs="Times New Roman"/>
          <w:sz w:val="28"/>
          <w:szCs w:val="28"/>
          <w:lang w:val="en-US"/>
        </w:rPr>
        <w:t>mir</w:t>
      </w:r>
      <w:r w:rsidRPr="00AA4C69">
        <w:rPr>
          <w:rFonts w:ascii="Times New Roman" w:hAnsi="Times New Roman" w:cs="Times New Roman"/>
          <w:sz w:val="28"/>
          <w:szCs w:val="28"/>
        </w:rPr>
        <w:t>-</w:t>
      </w:r>
      <w:r w:rsidRPr="00AA4C69">
        <w:rPr>
          <w:rFonts w:ascii="Times New Roman" w:hAnsi="Times New Roman" w:cs="Times New Roman"/>
          <w:sz w:val="28"/>
          <w:szCs w:val="28"/>
          <w:lang w:val="en-US"/>
        </w:rPr>
        <w:t>nauki</w:t>
      </w:r>
      <w:r w:rsidRPr="00AA4C69">
        <w:rPr>
          <w:rFonts w:ascii="Times New Roman" w:hAnsi="Times New Roman" w:cs="Times New Roman"/>
          <w:sz w:val="28"/>
          <w:szCs w:val="28"/>
        </w:rPr>
        <w:t>.</w:t>
      </w:r>
      <w:r w:rsidRPr="00AA4C69">
        <w:rPr>
          <w:rFonts w:ascii="Times New Roman" w:hAnsi="Times New Roman" w:cs="Times New Roman"/>
          <w:sz w:val="28"/>
          <w:szCs w:val="28"/>
          <w:lang w:val="en-US"/>
        </w:rPr>
        <w:t>com</w:t>
      </w:r>
      <w:r w:rsidRPr="00AA4C69">
        <w:rPr>
          <w:rFonts w:ascii="Times New Roman" w:hAnsi="Times New Roman" w:cs="Times New Roman"/>
          <w:sz w:val="28"/>
          <w:szCs w:val="28"/>
        </w:rPr>
        <w:t>/</w:t>
      </w:r>
      <w:r w:rsidRPr="00AA4C69">
        <w:rPr>
          <w:rFonts w:ascii="Times New Roman" w:hAnsi="Times New Roman" w:cs="Times New Roman"/>
          <w:sz w:val="28"/>
          <w:szCs w:val="28"/>
          <w:lang w:val="en-US"/>
        </w:rPr>
        <w:t>PDF</w:t>
      </w:r>
      <w:r w:rsidRPr="00AA4C69">
        <w:rPr>
          <w:rFonts w:ascii="Times New Roman" w:hAnsi="Times New Roman" w:cs="Times New Roman"/>
          <w:sz w:val="28"/>
          <w:szCs w:val="28"/>
        </w:rPr>
        <w:t>/71</w:t>
      </w:r>
      <w:r w:rsidRPr="00AA4C69">
        <w:rPr>
          <w:rFonts w:ascii="Times New Roman" w:hAnsi="Times New Roman" w:cs="Times New Roman"/>
          <w:sz w:val="28"/>
          <w:szCs w:val="28"/>
          <w:lang w:val="en-US"/>
        </w:rPr>
        <w:t>PSMN</w:t>
      </w:r>
      <w:r w:rsidRPr="00AA4C69">
        <w:rPr>
          <w:rFonts w:ascii="Times New Roman" w:hAnsi="Times New Roman" w:cs="Times New Roman"/>
          <w:sz w:val="28"/>
          <w:szCs w:val="28"/>
        </w:rPr>
        <w:t>320.</w:t>
      </w:r>
      <w:r w:rsidRPr="00AA4C69">
        <w:rPr>
          <w:rFonts w:ascii="Times New Roman" w:hAnsi="Times New Roman" w:cs="Times New Roman"/>
          <w:sz w:val="28"/>
          <w:szCs w:val="28"/>
          <w:lang w:val="en-US"/>
        </w:rPr>
        <w:t>pdf</w:t>
      </w:r>
      <w:r w:rsidR="00487EA6" w:rsidRPr="00AA4C69">
        <w:rPr>
          <w:rFonts w:ascii="Times New Roman" w:hAnsi="Times New Roman" w:cs="Times New Roman"/>
          <w:sz w:val="28"/>
          <w:szCs w:val="28"/>
        </w:rPr>
        <w:t>.</w:t>
      </w:r>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Маркова А.</w:t>
      </w:r>
      <w:r w:rsidR="00345DCF" w:rsidRPr="00145007">
        <w:rPr>
          <w:rFonts w:ascii="Times New Roman" w:hAnsi="Times New Roman" w:cs="Times New Roman"/>
          <w:sz w:val="28"/>
          <w:szCs w:val="28"/>
        </w:rPr>
        <w:t xml:space="preserve">К. Психология профессионализма. </w:t>
      </w:r>
      <w:r w:rsidR="00B95CB0"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М.: Международный гуманитарный фонд «Знание», 2006. – 308 с.</w:t>
      </w:r>
    </w:p>
    <w:p w:rsidR="00345DCF" w:rsidRPr="00145007" w:rsidRDefault="00A95A96"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Шнейдер Л.Б. </w:t>
      </w:r>
      <w:r w:rsidR="00345DCF" w:rsidRPr="00145007">
        <w:rPr>
          <w:rFonts w:ascii="Times New Roman" w:hAnsi="Times New Roman" w:cs="Times New Roman"/>
          <w:sz w:val="28"/>
          <w:szCs w:val="28"/>
        </w:rPr>
        <w:t xml:space="preserve">Психология идентичности: учебник и практикум </w:t>
      </w:r>
      <w:r w:rsidRPr="00145007">
        <w:rPr>
          <w:rFonts w:ascii="Times New Roman" w:hAnsi="Times New Roman" w:cs="Times New Roman"/>
          <w:sz w:val="28"/>
          <w:szCs w:val="28"/>
        </w:rPr>
        <w:t xml:space="preserve">для бакалавриата и магистратуры. </w:t>
      </w:r>
      <w:r w:rsidR="00345DCF" w:rsidRPr="00145007">
        <w:rPr>
          <w:rFonts w:ascii="Times New Roman" w:hAnsi="Times New Roman" w:cs="Times New Roman"/>
          <w:sz w:val="28"/>
          <w:szCs w:val="28"/>
        </w:rPr>
        <w:t xml:space="preserve">2-е изд., пер. и доп. </w:t>
      </w:r>
      <w:r w:rsidR="00B95CB0"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М.: Издательство Юрайт, 2019. – С.</w:t>
      </w:r>
      <w:r w:rsidR="00487EA6">
        <w:rPr>
          <w:rFonts w:ascii="Times New Roman" w:hAnsi="Times New Roman" w:cs="Times New Roman"/>
          <w:sz w:val="28"/>
          <w:szCs w:val="28"/>
        </w:rPr>
        <w:t xml:space="preserve"> </w:t>
      </w:r>
      <w:r w:rsidR="00345DCF" w:rsidRPr="00145007">
        <w:rPr>
          <w:rFonts w:ascii="Times New Roman" w:hAnsi="Times New Roman" w:cs="Times New Roman"/>
          <w:sz w:val="28"/>
          <w:szCs w:val="28"/>
        </w:rPr>
        <w:t>209-212.</w:t>
      </w:r>
    </w:p>
    <w:p w:rsidR="00345DCF" w:rsidRPr="00145007" w:rsidRDefault="001E0612"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Cox</w:t>
      </w:r>
      <w:r w:rsidR="00345DCF" w:rsidRPr="00145007">
        <w:rPr>
          <w:rFonts w:ascii="Times New Roman" w:hAnsi="Times New Roman" w:cs="Times New Roman"/>
          <w:sz w:val="28"/>
          <w:szCs w:val="28"/>
          <w:lang w:val="en-US"/>
        </w:rPr>
        <w:t xml:space="preserve"> T.</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Griffiths</w:t>
      </w:r>
      <w:r w:rsidR="00345DCF" w:rsidRPr="00145007">
        <w:rPr>
          <w:rFonts w:ascii="Times New Roman" w:hAnsi="Times New Roman" w:cs="Times New Roman"/>
          <w:sz w:val="28"/>
          <w:szCs w:val="28"/>
          <w:lang w:val="en-US"/>
        </w:rPr>
        <w:t xml:space="preserve"> A. Work-Related St</w:t>
      </w:r>
      <w:r w:rsidRPr="00145007">
        <w:rPr>
          <w:rFonts w:ascii="Times New Roman" w:hAnsi="Times New Roman" w:cs="Times New Roman"/>
          <w:sz w:val="28"/>
          <w:szCs w:val="28"/>
          <w:lang w:val="en-US"/>
        </w:rPr>
        <w:t xml:space="preserve">ress: A </w:t>
      </w:r>
      <w:r w:rsidR="00FC3262">
        <w:rPr>
          <w:rFonts w:ascii="Times New Roman" w:hAnsi="Times New Roman" w:cs="Times New Roman"/>
          <w:sz w:val="28"/>
          <w:szCs w:val="28"/>
          <w:lang w:val="en-US"/>
        </w:rPr>
        <w:t>theoretical Perspective // Leka</w:t>
      </w:r>
      <w:r w:rsidRPr="00145007">
        <w:rPr>
          <w:rFonts w:ascii="Times New Roman" w:hAnsi="Times New Roman" w:cs="Times New Roman"/>
          <w:sz w:val="28"/>
          <w:szCs w:val="28"/>
          <w:lang w:val="en-US"/>
        </w:rPr>
        <w:t xml:space="preserve"> S., Houdmont J.</w:t>
      </w:r>
      <w:r w:rsidR="00345DCF" w:rsidRPr="00145007">
        <w:rPr>
          <w:rFonts w:ascii="Times New Roman" w:hAnsi="Times New Roman" w:cs="Times New Roman"/>
          <w:sz w:val="28"/>
          <w:szCs w:val="28"/>
          <w:lang w:val="en-US"/>
        </w:rPr>
        <w:t xml:space="preserve"> Occupational Health Psychology</w:t>
      </w:r>
      <w:r w:rsidRPr="00145007">
        <w:rPr>
          <w:rFonts w:ascii="Times New Roman" w:hAnsi="Times New Roman" w:cs="Times New Roman"/>
          <w:sz w:val="28"/>
          <w:szCs w:val="28"/>
          <w:lang w:val="en-US"/>
        </w:rPr>
        <w:t xml:space="preserve">. – </w:t>
      </w:r>
      <w:r w:rsidR="00345DCF" w:rsidRPr="00145007">
        <w:rPr>
          <w:rFonts w:ascii="Times New Roman" w:hAnsi="Times New Roman" w:cs="Times New Roman"/>
          <w:sz w:val="28"/>
          <w:szCs w:val="28"/>
          <w:lang w:val="en-US"/>
        </w:rPr>
        <w:t xml:space="preserve">Wiley-Blackwell, Chichester, </w:t>
      </w:r>
      <w:r w:rsidRPr="00145007">
        <w:rPr>
          <w:rFonts w:ascii="Times New Roman" w:hAnsi="Times New Roman" w:cs="Times New Roman"/>
          <w:sz w:val="28"/>
          <w:szCs w:val="28"/>
          <w:lang w:val="en-US"/>
        </w:rPr>
        <w:t xml:space="preserve">2010. –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487EA6" w:rsidRPr="00487EA6">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31-56.</w:t>
      </w:r>
    </w:p>
    <w:p w:rsidR="00345DCF" w:rsidRPr="00145007" w:rsidRDefault="001E0612"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Maslach</w:t>
      </w:r>
      <w:r w:rsidR="00345DCF" w:rsidRPr="00145007">
        <w:rPr>
          <w:rFonts w:ascii="Times New Roman" w:hAnsi="Times New Roman" w:cs="Times New Roman"/>
          <w:sz w:val="28"/>
          <w:szCs w:val="28"/>
          <w:lang w:val="en-US"/>
        </w:rPr>
        <w:t xml:space="preserve"> C. Job burnout: new directions in research and intervention // Current Directions in Psychological S</w:t>
      </w:r>
      <w:r w:rsidRPr="00145007">
        <w:rPr>
          <w:rFonts w:ascii="Times New Roman" w:hAnsi="Times New Roman" w:cs="Times New Roman"/>
          <w:sz w:val="28"/>
          <w:szCs w:val="28"/>
          <w:lang w:val="en-US"/>
        </w:rPr>
        <w:t>cience. – 2003. – Vol. 12. – P.</w:t>
      </w:r>
      <w:r w:rsidR="00487EA6" w:rsidRPr="00487EA6">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189-</w:t>
      </w:r>
      <w:r w:rsidR="00345DCF" w:rsidRPr="00145007">
        <w:rPr>
          <w:rFonts w:ascii="Times New Roman" w:hAnsi="Times New Roman" w:cs="Times New Roman"/>
          <w:sz w:val="28"/>
          <w:szCs w:val="28"/>
          <w:lang w:val="en-US"/>
        </w:rPr>
        <w:t>192.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Бойко В.В. Синдром «Эмоционального выгорания» в профессиональном общении. – СПб.: Питер, 1999. – 105</w:t>
      </w:r>
      <w:r w:rsidR="00A95A96" w:rsidRPr="00145007">
        <w:rPr>
          <w:rFonts w:ascii="Times New Roman" w:hAnsi="Times New Roman" w:cs="Times New Roman"/>
          <w:sz w:val="28"/>
          <w:szCs w:val="28"/>
        </w:rPr>
        <w:t xml:space="preserve"> </w:t>
      </w:r>
      <w:r w:rsidRPr="00145007">
        <w:rPr>
          <w:rFonts w:ascii="Times New Roman" w:hAnsi="Times New Roman" w:cs="Times New Roman"/>
          <w:sz w:val="28"/>
          <w:szCs w:val="28"/>
        </w:rPr>
        <w:t>с.</w:t>
      </w:r>
    </w:p>
    <w:p w:rsidR="00345DCF" w:rsidRPr="00145007" w:rsidRDefault="00487EA6"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Pr>
          <w:rFonts w:ascii="Times New Roman" w:hAnsi="Times New Roman" w:cs="Times New Roman"/>
          <w:sz w:val="28"/>
          <w:szCs w:val="28"/>
        </w:rPr>
        <w:t>Ермолаева</w:t>
      </w:r>
      <w:r w:rsidR="00AD6926" w:rsidRPr="00145007">
        <w:rPr>
          <w:rFonts w:ascii="Times New Roman" w:hAnsi="Times New Roman" w:cs="Times New Roman"/>
          <w:sz w:val="28"/>
          <w:szCs w:val="28"/>
        </w:rPr>
        <w:t xml:space="preserve"> Е.</w:t>
      </w:r>
      <w:r w:rsidR="00345DCF" w:rsidRPr="00145007">
        <w:rPr>
          <w:rFonts w:ascii="Times New Roman" w:hAnsi="Times New Roman" w:cs="Times New Roman"/>
          <w:sz w:val="28"/>
          <w:szCs w:val="28"/>
        </w:rPr>
        <w:t xml:space="preserve">П. Профессиональная идентичность и маргинализм: концепция и реальность (статья вторая) // </w:t>
      </w:r>
      <w:r w:rsidR="00AD6926" w:rsidRPr="00145007">
        <w:rPr>
          <w:rFonts w:ascii="Times New Roman" w:hAnsi="Times New Roman" w:cs="Times New Roman"/>
          <w:sz w:val="28"/>
          <w:szCs w:val="28"/>
        </w:rPr>
        <w:t>Психологический журнал</w:t>
      </w:r>
      <w:r w:rsidR="00345DCF" w:rsidRPr="00145007">
        <w:rPr>
          <w:rFonts w:ascii="Times New Roman" w:hAnsi="Times New Roman" w:cs="Times New Roman"/>
          <w:sz w:val="28"/>
          <w:szCs w:val="28"/>
        </w:rPr>
        <w:t xml:space="preserve">. </w:t>
      </w:r>
      <w:r w:rsidR="00AD6926"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2001. </w:t>
      </w:r>
      <w:r w:rsidR="00AD6926"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№5. </w:t>
      </w:r>
      <w:r w:rsidR="00AD6926"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С. 69-78.</w:t>
      </w:r>
    </w:p>
    <w:p w:rsidR="00345DCF" w:rsidRPr="00145007" w:rsidRDefault="00AD6926"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Ермолаева Е.</w:t>
      </w:r>
      <w:r w:rsidR="00345DCF" w:rsidRPr="00145007">
        <w:rPr>
          <w:rFonts w:ascii="Times New Roman" w:hAnsi="Times New Roman" w:cs="Times New Roman"/>
          <w:sz w:val="28"/>
          <w:szCs w:val="28"/>
        </w:rPr>
        <w:t xml:space="preserve">П. Теневые функции должностной роли в структуре профессионального маргинализма // Психологический журнал.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2003. </w:t>
      </w:r>
      <w:r w:rsidRPr="00145007">
        <w:rPr>
          <w:rFonts w:ascii="Times New Roman" w:hAnsi="Times New Roman" w:cs="Times New Roman"/>
          <w:sz w:val="28"/>
          <w:szCs w:val="28"/>
        </w:rPr>
        <w:t xml:space="preserve">– </w:t>
      </w:r>
      <w:r w:rsidR="00C13350">
        <w:rPr>
          <w:rFonts w:ascii="Times New Roman" w:hAnsi="Times New Roman" w:cs="Times New Roman"/>
          <w:sz w:val="28"/>
          <w:szCs w:val="28"/>
        </w:rPr>
        <w:t xml:space="preserve">Т. 24. </w:t>
      </w:r>
      <w:r w:rsidR="00C13350"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№3.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С. 56-66.</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Style w:val="a6"/>
          <w:rFonts w:ascii="Times New Roman" w:hAnsi="Times New Roman" w:cs="Times New Roman"/>
          <w:sz w:val="28"/>
          <w:szCs w:val="28"/>
        </w:rPr>
      </w:pPr>
      <w:r w:rsidRPr="00145007">
        <w:rPr>
          <w:rFonts w:ascii="Times New Roman" w:hAnsi="Times New Roman" w:cs="Times New Roman"/>
          <w:sz w:val="28"/>
          <w:szCs w:val="28"/>
        </w:rPr>
        <w:t xml:space="preserve">Ермолаева Е.П. Психология социальной реализации профессионала. </w:t>
      </w:r>
      <w:r w:rsidR="00A95A96" w:rsidRPr="00145007">
        <w:rPr>
          <w:rFonts w:ascii="Times New Roman" w:hAnsi="Times New Roman" w:cs="Times New Roman"/>
          <w:sz w:val="28"/>
          <w:szCs w:val="28"/>
        </w:rPr>
        <w:t xml:space="preserve">– </w:t>
      </w:r>
      <w:r w:rsidRPr="00145007">
        <w:rPr>
          <w:rFonts w:ascii="Times New Roman" w:hAnsi="Times New Roman" w:cs="Times New Roman"/>
          <w:sz w:val="28"/>
          <w:szCs w:val="28"/>
        </w:rPr>
        <w:t>М.: Изд-во Института психологии РАН, 2008.</w:t>
      </w:r>
      <w:r w:rsidR="00A95A96" w:rsidRPr="00145007">
        <w:rPr>
          <w:rFonts w:ascii="Times New Roman" w:hAnsi="Times New Roman" w:cs="Times New Roman"/>
          <w:sz w:val="28"/>
          <w:szCs w:val="28"/>
        </w:rPr>
        <w:t xml:space="preserve"> – 347 с</w:t>
      </w:r>
    </w:p>
    <w:p w:rsidR="00345DCF" w:rsidRPr="00145007" w:rsidRDefault="00A95A96"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Водопьянова</w:t>
      </w:r>
      <w:r w:rsidR="00962118" w:rsidRPr="00145007">
        <w:rPr>
          <w:rFonts w:ascii="Times New Roman" w:hAnsi="Times New Roman" w:cs="Times New Roman"/>
          <w:sz w:val="28"/>
          <w:szCs w:val="28"/>
        </w:rPr>
        <w:t xml:space="preserve"> Н.</w:t>
      </w:r>
      <w:r w:rsidRPr="00145007">
        <w:rPr>
          <w:rFonts w:ascii="Times New Roman" w:hAnsi="Times New Roman" w:cs="Times New Roman"/>
          <w:sz w:val="28"/>
          <w:szCs w:val="28"/>
        </w:rPr>
        <w:t>Е.</w:t>
      </w:r>
      <w:r w:rsidR="00345DCF" w:rsidRPr="00145007">
        <w:rPr>
          <w:rFonts w:ascii="Times New Roman" w:hAnsi="Times New Roman" w:cs="Times New Roman"/>
          <w:sz w:val="28"/>
          <w:szCs w:val="28"/>
        </w:rPr>
        <w:t xml:space="preserve"> Синдром выгора</w:t>
      </w:r>
      <w:r w:rsidRPr="00145007">
        <w:rPr>
          <w:rFonts w:ascii="Times New Roman" w:hAnsi="Times New Roman" w:cs="Times New Roman"/>
          <w:sz w:val="28"/>
          <w:szCs w:val="28"/>
        </w:rPr>
        <w:t>ния. Диагностика и профилактика</w:t>
      </w:r>
      <w:r w:rsidR="00345DCF" w:rsidRPr="00145007">
        <w:rPr>
          <w:rFonts w:ascii="Times New Roman" w:hAnsi="Times New Roman" w:cs="Times New Roman"/>
          <w:sz w:val="28"/>
          <w:szCs w:val="28"/>
        </w:rPr>
        <w:t xml:space="preserve">: </w:t>
      </w:r>
      <w:r w:rsidR="002B79A2">
        <w:rPr>
          <w:rFonts w:ascii="Times New Roman" w:hAnsi="Times New Roman" w:cs="Times New Roman"/>
          <w:sz w:val="28"/>
          <w:szCs w:val="28"/>
        </w:rPr>
        <w:t>практ.</w:t>
      </w:r>
      <w:r w:rsidR="002B79A2" w:rsidRPr="00145007">
        <w:rPr>
          <w:rFonts w:ascii="Times New Roman" w:hAnsi="Times New Roman" w:cs="Times New Roman"/>
          <w:sz w:val="28"/>
          <w:szCs w:val="28"/>
        </w:rPr>
        <w:t xml:space="preserve"> </w:t>
      </w:r>
      <w:r w:rsidR="002B79A2">
        <w:rPr>
          <w:rFonts w:ascii="Times New Roman" w:hAnsi="Times New Roman" w:cs="Times New Roman"/>
          <w:sz w:val="28"/>
          <w:szCs w:val="28"/>
        </w:rPr>
        <w:t>пос.</w:t>
      </w:r>
      <w:r w:rsidR="00962118" w:rsidRPr="00145007">
        <w:rPr>
          <w:rFonts w:ascii="Times New Roman" w:hAnsi="Times New Roman" w:cs="Times New Roman"/>
          <w:sz w:val="28"/>
          <w:szCs w:val="28"/>
        </w:rPr>
        <w:t xml:space="preserve"> / Н.Е. Водопьянова, Е.</w:t>
      </w:r>
      <w:r w:rsidR="00345DCF" w:rsidRPr="00145007">
        <w:rPr>
          <w:rFonts w:ascii="Times New Roman" w:hAnsi="Times New Roman" w:cs="Times New Roman"/>
          <w:sz w:val="28"/>
          <w:szCs w:val="28"/>
        </w:rPr>
        <w:t xml:space="preserve">С. Старченкова. </w:t>
      </w:r>
      <w:r w:rsidRPr="00145007">
        <w:rPr>
          <w:rFonts w:ascii="Times New Roman" w:hAnsi="Times New Roman" w:cs="Times New Roman"/>
          <w:sz w:val="28"/>
          <w:szCs w:val="28"/>
        </w:rPr>
        <w:t xml:space="preserve">– 3-е изд., испр. и доп. – </w:t>
      </w:r>
      <w:r w:rsidR="00674F06" w:rsidRPr="00AA4C69">
        <w:rPr>
          <w:rFonts w:ascii="Times New Roman" w:hAnsi="Times New Roman" w:cs="Times New Roman"/>
          <w:sz w:val="28"/>
          <w:szCs w:val="28"/>
        </w:rPr>
        <w:t>М.: Изд</w:t>
      </w:r>
      <w:r w:rsidR="00674F06">
        <w:rPr>
          <w:rFonts w:ascii="Times New Roman" w:hAnsi="Times New Roman" w:cs="Times New Roman"/>
          <w:sz w:val="28"/>
          <w:szCs w:val="28"/>
        </w:rPr>
        <w:t>-</w:t>
      </w:r>
      <w:r w:rsidR="00345DCF" w:rsidRPr="00145007">
        <w:rPr>
          <w:rFonts w:ascii="Times New Roman" w:hAnsi="Times New Roman" w:cs="Times New Roman"/>
          <w:sz w:val="28"/>
          <w:szCs w:val="28"/>
        </w:rPr>
        <w:t xml:space="preserve">во Юрайт, 2017.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343 с.</w:t>
      </w:r>
    </w:p>
    <w:p w:rsidR="00345DCF" w:rsidRPr="00145007" w:rsidRDefault="001E0612"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Maslach</w:t>
      </w:r>
      <w:r w:rsidR="00345DCF" w:rsidRPr="00145007">
        <w:rPr>
          <w:rFonts w:ascii="Times New Roman" w:hAnsi="Times New Roman" w:cs="Times New Roman"/>
          <w:sz w:val="28"/>
          <w:szCs w:val="28"/>
          <w:lang w:val="en-US"/>
        </w:rPr>
        <w:t xml:space="preserve"> C.</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Schaufeli W.B., Leiter M.P. </w:t>
      </w:r>
      <w:r w:rsidR="00345DCF" w:rsidRPr="00145007">
        <w:rPr>
          <w:rFonts w:ascii="Times New Roman" w:hAnsi="Times New Roman" w:cs="Times New Roman"/>
          <w:sz w:val="28"/>
          <w:szCs w:val="28"/>
          <w:lang w:val="en-US"/>
        </w:rPr>
        <w:t xml:space="preserve">Job burnout // Annual review of psychology. </w:t>
      </w:r>
      <w:r w:rsidRPr="00145007">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 xml:space="preserve">2001. </w:t>
      </w:r>
      <w:r w:rsidRPr="00145007">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 xml:space="preserve">Vol. 52. </w:t>
      </w:r>
      <w:r w:rsidRPr="00145007">
        <w:rPr>
          <w:rFonts w:ascii="Times New Roman" w:hAnsi="Times New Roman" w:cs="Times New Roman"/>
          <w:sz w:val="28"/>
          <w:szCs w:val="28"/>
          <w:lang w:val="en-US"/>
        </w:rPr>
        <w:t>– P.</w:t>
      </w:r>
      <w:r w:rsidR="00487EA6" w:rsidRPr="00487EA6">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399-422.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Палина А.А., Тлеужанова Г.К. Проблема профессионального выгорания в становлении профессиональной идентичности будущих учителей иностранного языка // Вестник Карагандинского университета. – Серия Педагогика. –</w:t>
      </w:r>
      <w:r w:rsidR="00487EA6">
        <w:rPr>
          <w:rFonts w:ascii="Times New Roman" w:hAnsi="Times New Roman" w:cs="Times New Roman"/>
          <w:sz w:val="28"/>
          <w:szCs w:val="28"/>
        </w:rPr>
        <w:t xml:space="preserve"> </w:t>
      </w:r>
      <w:r w:rsidRPr="00145007">
        <w:rPr>
          <w:rFonts w:ascii="Times New Roman" w:hAnsi="Times New Roman" w:cs="Times New Roman"/>
          <w:sz w:val="28"/>
          <w:szCs w:val="28"/>
        </w:rPr>
        <w:t xml:space="preserve">№1(109)/2023. – </w:t>
      </w:r>
      <w:r w:rsidRPr="00487EA6">
        <w:rPr>
          <w:rFonts w:ascii="Times New Roman" w:hAnsi="Times New Roman" w:cs="Times New Roman"/>
          <w:sz w:val="28"/>
          <w:szCs w:val="28"/>
        </w:rPr>
        <w:t>С.</w:t>
      </w:r>
      <w:r w:rsidR="009265CC">
        <w:rPr>
          <w:rFonts w:ascii="Times New Roman" w:hAnsi="Times New Roman" w:cs="Times New Roman"/>
          <w:sz w:val="28"/>
          <w:szCs w:val="28"/>
        </w:rPr>
        <w:t xml:space="preserve"> </w:t>
      </w:r>
      <w:r w:rsidRPr="00145007">
        <w:rPr>
          <w:rFonts w:ascii="Times New Roman" w:hAnsi="Times New Roman" w:cs="Times New Roman"/>
          <w:sz w:val="28"/>
          <w:szCs w:val="28"/>
        </w:rPr>
        <w:t>223-230.</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Меркулова Н.Н. Синдром эмоционального выгорания и программа его преодоления в сфере «Помогающих» профессий // Вестник ТГУ. – 2011. </w:t>
      </w:r>
      <w:r w:rsidR="00AD6926"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Вып. 12(104). </w:t>
      </w:r>
      <w:r w:rsidR="00AD6926" w:rsidRPr="00145007">
        <w:rPr>
          <w:rFonts w:ascii="Times New Roman" w:hAnsi="Times New Roman" w:cs="Times New Roman"/>
          <w:sz w:val="28"/>
          <w:szCs w:val="28"/>
        </w:rPr>
        <w:t xml:space="preserve">– </w:t>
      </w:r>
      <w:r w:rsidRPr="00145007">
        <w:rPr>
          <w:rFonts w:ascii="Times New Roman" w:hAnsi="Times New Roman" w:cs="Times New Roman"/>
          <w:sz w:val="28"/>
          <w:szCs w:val="28"/>
        </w:rPr>
        <w:t>С.</w:t>
      </w:r>
      <w:r w:rsidR="00487EA6">
        <w:rPr>
          <w:rFonts w:ascii="Times New Roman" w:hAnsi="Times New Roman" w:cs="Times New Roman"/>
          <w:sz w:val="28"/>
          <w:szCs w:val="28"/>
        </w:rPr>
        <w:t xml:space="preserve"> </w:t>
      </w:r>
      <w:r w:rsidRPr="00145007">
        <w:rPr>
          <w:rFonts w:ascii="Times New Roman" w:hAnsi="Times New Roman" w:cs="Times New Roman"/>
          <w:sz w:val="28"/>
          <w:szCs w:val="28"/>
        </w:rPr>
        <w:t>199-205.</w:t>
      </w:r>
    </w:p>
    <w:p w:rsidR="00345DCF" w:rsidRPr="00145007" w:rsidRDefault="00AD6926"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Нор-Аревян </w:t>
      </w:r>
      <w:r w:rsidR="00487EA6" w:rsidRPr="00487EA6">
        <w:rPr>
          <w:rFonts w:ascii="Times New Roman" w:hAnsi="Times New Roman" w:cs="Times New Roman"/>
          <w:sz w:val="28"/>
          <w:szCs w:val="28"/>
        </w:rPr>
        <w:t>О.</w:t>
      </w:r>
      <w:r w:rsidRPr="00487EA6">
        <w:rPr>
          <w:rFonts w:ascii="Times New Roman" w:hAnsi="Times New Roman" w:cs="Times New Roman"/>
          <w:sz w:val="28"/>
          <w:szCs w:val="28"/>
        </w:rPr>
        <w:t>А.,</w:t>
      </w:r>
      <w:r w:rsidRPr="00145007">
        <w:rPr>
          <w:rFonts w:ascii="Times New Roman" w:hAnsi="Times New Roman" w:cs="Times New Roman"/>
          <w:sz w:val="28"/>
          <w:szCs w:val="28"/>
        </w:rPr>
        <w:t xml:space="preserve"> Шаповалова А.</w:t>
      </w:r>
      <w:r w:rsidR="00345DCF" w:rsidRPr="00145007">
        <w:rPr>
          <w:rFonts w:ascii="Times New Roman" w:hAnsi="Times New Roman" w:cs="Times New Roman"/>
          <w:sz w:val="28"/>
          <w:szCs w:val="28"/>
        </w:rPr>
        <w:t xml:space="preserve">М. Факторы формирования профессиональной идентичности // Гуманитарий Юга России.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2016. </w:t>
      </w:r>
      <w:r w:rsidRPr="00145007">
        <w:rPr>
          <w:rFonts w:ascii="Times New Roman" w:hAnsi="Times New Roman" w:cs="Times New Roman"/>
          <w:sz w:val="28"/>
          <w:szCs w:val="28"/>
        </w:rPr>
        <w:t>– Т.</w:t>
      </w:r>
      <w:r w:rsidR="00345DCF" w:rsidRPr="00145007">
        <w:rPr>
          <w:rFonts w:ascii="Times New Roman" w:hAnsi="Times New Roman" w:cs="Times New Roman"/>
          <w:sz w:val="28"/>
          <w:szCs w:val="28"/>
        </w:rPr>
        <w:t xml:space="preserve"> 21. </w:t>
      </w:r>
      <w:r w:rsidRPr="00145007">
        <w:rPr>
          <w:rFonts w:ascii="Times New Roman" w:hAnsi="Times New Roman" w:cs="Times New Roman"/>
          <w:sz w:val="28"/>
          <w:szCs w:val="28"/>
        </w:rPr>
        <w:t xml:space="preserve">– </w:t>
      </w:r>
      <w:r w:rsidR="00487EA6">
        <w:rPr>
          <w:rFonts w:ascii="Times New Roman" w:hAnsi="Times New Roman" w:cs="Times New Roman"/>
          <w:sz w:val="28"/>
          <w:szCs w:val="28"/>
        </w:rPr>
        <w:t>№</w:t>
      </w:r>
      <w:r w:rsidR="00462F15">
        <w:rPr>
          <w:rFonts w:ascii="Times New Roman" w:hAnsi="Times New Roman" w:cs="Times New Roman"/>
          <w:sz w:val="28"/>
          <w:szCs w:val="28"/>
        </w:rPr>
        <w:t>5</w:t>
      </w:r>
      <w:r w:rsidR="00345DCF" w:rsidRPr="00145007">
        <w:rPr>
          <w:rFonts w:ascii="Times New Roman" w:hAnsi="Times New Roman" w:cs="Times New Roman"/>
          <w:sz w:val="28"/>
          <w:szCs w:val="28"/>
        </w:rPr>
        <w:t xml:space="preserve">. </w:t>
      </w:r>
      <w:r w:rsidRPr="00145007">
        <w:rPr>
          <w:rFonts w:ascii="Times New Roman" w:hAnsi="Times New Roman" w:cs="Times New Roman"/>
          <w:sz w:val="28"/>
          <w:szCs w:val="28"/>
        </w:rPr>
        <w:t>– С.</w:t>
      </w:r>
      <w:r w:rsidR="00487EA6">
        <w:rPr>
          <w:rFonts w:ascii="Times New Roman" w:hAnsi="Times New Roman" w:cs="Times New Roman"/>
          <w:sz w:val="28"/>
          <w:szCs w:val="28"/>
        </w:rPr>
        <w:t xml:space="preserve"> </w:t>
      </w:r>
      <w:r w:rsidR="00345DCF" w:rsidRPr="00145007">
        <w:rPr>
          <w:rFonts w:ascii="Times New Roman" w:hAnsi="Times New Roman" w:cs="Times New Roman"/>
          <w:sz w:val="28"/>
          <w:szCs w:val="28"/>
        </w:rPr>
        <w:t>102-113.</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Waterman A.S. Identity and meaning: Contrast of existentialist and essentialist perspectives</w:t>
      </w:r>
      <w:r w:rsidR="001E0612"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International Journal of Existen</w:t>
      </w:r>
      <w:r w:rsidR="001E0612" w:rsidRPr="00145007">
        <w:rPr>
          <w:rFonts w:ascii="Times New Roman" w:hAnsi="Times New Roman" w:cs="Times New Roman"/>
          <w:sz w:val="28"/>
          <w:szCs w:val="28"/>
          <w:lang w:val="en-US"/>
        </w:rPr>
        <w:t>tial Psychology &amp; Psychotherapy. –</w:t>
      </w:r>
      <w:r w:rsidRPr="00145007">
        <w:rPr>
          <w:rFonts w:ascii="Times New Roman" w:hAnsi="Times New Roman" w:cs="Times New Roman"/>
          <w:sz w:val="28"/>
          <w:szCs w:val="28"/>
          <w:lang w:val="en-US"/>
        </w:rPr>
        <w:t xml:space="preserve"> </w:t>
      </w:r>
      <w:r w:rsidR="001E0612" w:rsidRPr="00145007">
        <w:rPr>
          <w:rFonts w:ascii="Times New Roman" w:hAnsi="Times New Roman" w:cs="Times New Roman"/>
          <w:sz w:val="28"/>
          <w:szCs w:val="28"/>
          <w:lang w:val="en-US"/>
        </w:rPr>
        <w:t>2014. – №</w:t>
      </w:r>
      <w:r w:rsidRPr="00145007">
        <w:rPr>
          <w:rFonts w:ascii="Times New Roman" w:hAnsi="Times New Roman" w:cs="Times New Roman"/>
          <w:sz w:val="28"/>
          <w:szCs w:val="28"/>
          <w:lang w:val="en-US"/>
        </w:rPr>
        <w:t>5</w:t>
      </w:r>
      <w:r w:rsidR="001E0612" w:rsidRPr="00145007">
        <w:rPr>
          <w:rFonts w:ascii="Times New Roman" w:hAnsi="Times New Roman" w:cs="Times New Roman"/>
          <w:sz w:val="28"/>
          <w:szCs w:val="28"/>
          <w:lang w:val="en-US"/>
        </w:rPr>
        <w:t xml:space="preserve">(1). – </w:t>
      </w:r>
      <w:r w:rsidR="001E0612" w:rsidRPr="00145007">
        <w:rPr>
          <w:rFonts w:ascii="Times New Roman" w:hAnsi="Times New Roman" w:cs="Times New Roman"/>
          <w:sz w:val="28"/>
          <w:szCs w:val="28"/>
        </w:rPr>
        <w:t>Р</w:t>
      </w:r>
      <w:r w:rsidR="001E0612" w:rsidRPr="00145007">
        <w:rPr>
          <w:rFonts w:ascii="Times New Roman" w:hAnsi="Times New Roman" w:cs="Times New Roman"/>
          <w:sz w:val="28"/>
          <w:szCs w:val="28"/>
          <w:lang w:val="en-US"/>
        </w:rPr>
        <w:t>.</w:t>
      </w:r>
      <w:r w:rsidR="00C13350" w:rsidRPr="00C13350">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33-44.</w:t>
      </w:r>
    </w:p>
    <w:p w:rsidR="00345DCF" w:rsidRPr="00145007" w:rsidRDefault="001E0612"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Barbour J.</w:t>
      </w:r>
      <w:r w:rsidR="00345DCF" w:rsidRPr="00145007">
        <w:rPr>
          <w:rFonts w:ascii="Times New Roman" w:hAnsi="Times New Roman" w:cs="Times New Roman"/>
          <w:sz w:val="28"/>
          <w:szCs w:val="28"/>
          <w:lang w:val="en-US"/>
        </w:rPr>
        <w:t>B.</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Lammers J.C. </w:t>
      </w:r>
      <w:r w:rsidR="00345DCF" w:rsidRPr="00145007">
        <w:rPr>
          <w:rFonts w:ascii="Times New Roman" w:hAnsi="Times New Roman" w:cs="Times New Roman"/>
          <w:sz w:val="28"/>
          <w:szCs w:val="28"/>
          <w:lang w:val="en-US"/>
        </w:rPr>
        <w:t>Measuring professional identity: a review of the literature and a multilevel confirmatory factor analysis of professiona</w:t>
      </w:r>
      <w:r w:rsidRPr="00145007">
        <w:rPr>
          <w:rFonts w:ascii="Times New Roman" w:hAnsi="Times New Roman" w:cs="Times New Roman"/>
          <w:sz w:val="28"/>
          <w:szCs w:val="28"/>
          <w:lang w:val="en-US"/>
        </w:rPr>
        <w:t>l identity constructs //</w:t>
      </w:r>
      <w:r w:rsidR="00345DCF" w:rsidRPr="00145007">
        <w:rPr>
          <w:rFonts w:ascii="Times New Roman" w:hAnsi="Times New Roman" w:cs="Times New Roman"/>
          <w:sz w:val="28"/>
          <w:szCs w:val="28"/>
          <w:lang w:val="en-US"/>
        </w:rPr>
        <w:t xml:space="preserve"> Journal of Professions and Organization</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004E3CB1" w:rsidRPr="00145007">
        <w:rPr>
          <w:rFonts w:ascii="Times New Roman" w:hAnsi="Times New Roman" w:cs="Times New Roman"/>
          <w:sz w:val="28"/>
          <w:szCs w:val="28"/>
          <w:lang w:val="en-US"/>
        </w:rPr>
        <w:t>– 2015. – №</w:t>
      </w:r>
      <w:r w:rsidR="00345DCF" w:rsidRPr="00145007">
        <w:rPr>
          <w:rFonts w:ascii="Times New Roman" w:hAnsi="Times New Roman" w:cs="Times New Roman"/>
          <w:sz w:val="28"/>
          <w:szCs w:val="28"/>
          <w:lang w:val="en-US"/>
        </w:rPr>
        <w:t>2</w:t>
      </w:r>
      <w:r w:rsidR="004E3CB1" w:rsidRPr="00145007">
        <w:rPr>
          <w:rFonts w:ascii="Times New Roman" w:hAnsi="Times New Roman" w:cs="Times New Roman"/>
          <w:sz w:val="28"/>
          <w:szCs w:val="28"/>
          <w:lang w:val="en-US"/>
        </w:rPr>
        <w:t xml:space="preserve">. – </w:t>
      </w:r>
      <w:r w:rsidR="004E3CB1" w:rsidRPr="00145007">
        <w:rPr>
          <w:rFonts w:ascii="Times New Roman" w:hAnsi="Times New Roman" w:cs="Times New Roman"/>
          <w:sz w:val="28"/>
          <w:szCs w:val="28"/>
        </w:rPr>
        <w:t>Р</w:t>
      </w:r>
      <w:r w:rsidR="004E3CB1" w:rsidRPr="00145007">
        <w:rPr>
          <w:rFonts w:ascii="Times New Roman" w:hAnsi="Times New Roman" w:cs="Times New Roman"/>
          <w:sz w:val="28"/>
          <w:szCs w:val="28"/>
          <w:lang w:val="en-US"/>
        </w:rPr>
        <w:t>.</w:t>
      </w:r>
      <w:r w:rsidR="00C13350" w:rsidRPr="00C13350">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38–60.</w:t>
      </w:r>
      <w:r w:rsidRPr="00145007">
        <w:rPr>
          <w:rFonts w:ascii="Times New Roman" w:hAnsi="Times New Roman" w:cs="Times New Roman"/>
          <w:sz w:val="28"/>
          <w:szCs w:val="28"/>
          <w:lang w:val="en-US"/>
        </w:rPr>
        <w:t xml:space="preserve"> </w:t>
      </w:r>
    </w:p>
    <w:p w:rsidR="00345DCF" w:rsidRPr="00145007" w:rsidRDefault="00AD6926"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Гендин А.</w:t>
      </w:r>
      <w:r w:rsidR="00345DCF" w:rsidRPr="00145007">
        <w:rPr>
          <w:rFonts w:ascii="Times New Roman" w:hAnsi="Times New Roman" w:cs="Times New Roman"/>
          <w:sz w:val="28"/>
          <w:szCs w:val="28"/>
        </w:rPr>
        <w:t xml:space="preserve">М. Ценности и ценностные ориентации в системе факторов детерминации деятельности // Вестник КГПУ им. В.П. Астафьева.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2012.</w:t>
      </w:r>
      <w:r w:rsidRPr="00145007">
        <w:rPr>
          <w:rFonts w:ascii="Times New Roman" w:hAnsi="Times New Roman" w:cs="Times New Roman"/>
          <w:sz w:val="28"/>
          <w:szCs w:val="28"/>
        </w:rPr>
        <w:t xml:space="preserve"> – </w:t>
      </w:r>
      <w:r w:rsidR="00345DCF" w:rsidRPr="00145007">
        <w:rPr>
          <w:rFonts w:ascii="Times New Roman" w:hAnsi="Times New Roman" w:cs="Times New Roman"/>
          <w:sz w:val="28"/>
          <w:szCs w:val="28"/>
        </w:rPr>
        <w:t>№</w:t>
      </w:r>
      <w:r w:rsidRPr="00145007">
        <w:rPr>
          <w:rFonts w:ascii="Times New Roman" w:hAnsi="Times New Roman" w:cs="Times New Roman"/>
          <w:sz w:val="28"/>
          <w:szCs w:val="28"/>
        </w:rPr>
        <w:t>2</w:t>
      </w:r>
      <w:r w:rsidR="00345DCF" w:rsidRPr="00145007">
        <w:rPr>
          <w:rFonts w:ascii="Times New Roman" w:hAnsi="Times New Roman" w:cs="Times New Roman"/>
          <w:sz w:val="28"/>
          <w:szCs w:val="28"/>
        </w:rPr>
        <w:t xml:space="preserve">(20). </w:t>
      </w:r>
      <w:r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С. 269-277.</w:t>
      </w:r>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Кемеров В.</w:t>
      </w:r>
      <w:r w:rsidR="00345DCF" w:rsidRPr="00145007">
        <w:rPr>
          <w:rFonts w:ascii="Times New Roman" w:hAnsi="Times New Roman" w:cs="Times New Roman"/>
          <w:sz w:val="28"/>
          <w:szCs w:val="28"/>
        </w:rPr>
        <w:t xml:space="preserve">Е. Общество, социальность, полисубъектность. </w:t>
      </w:r>
      <w:r w:rsidR="00A95A96"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М.: Академический проект, 2012. </w:t>
      </w:r>
      <w:r w:rsidR="00A95A96"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252 с.</w:t>
      </w:r>
    </w:p>
    <w:p w:rsidR="00345DCF" w:rsidRPr="00145007" w:rsidRDefault="0069397B"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Новая философская </w:t>
      </w:r>
      <w:r w:rsidR="00FC3262" w:rsidRPr="00145007">
        <w:rPr>
          <w:rFonts w:ascii="Times New Roman" w:hAnsi="Times New Roman" w:cs="Times New Roman"/>
          <w:sz w:val="28"/>
          <w:szCs w:val="28"/>
        </w:rPr>
        <w:t>энциклопед</w:t>
      </w:r>
      <w:r w:rsidR="00FC3262" w:rsidRPr="00FC3262">
        <w:rPr>
          <w:rFonts w:ascii="Times New Roman" w:hAnsi="Times New Roman" w:cs="Times New Roman"/>
          <w:sz w:val="28"/>
          <w:szCs w:val="28"/>
        </w:rPr>
        <w:t xml:space="preserve">ия: в 4-х т. / предс. научно-ред. совета В.С. Степин. </w:t>
      </w:r>
      <w:r w:rsidR="00FC3262" w:rsidRPr="00FC3262">
        <w:rPr>
          <w:rFonts w:ascii="Times New Roman" w:hAnsi="Times New Roman" w:cs="Times New Roman"/>
          <w:iCs/>
          <w:sz w:val="28"/>
          <w:szCs w:val="28"/>
        </w:rPr>
        <w:t xml:space="preserve">– </w:t>
      </w:r>
      <w:r w:rsidR="00FC3262" w:rsidRPr="00FC3262">
        <w:rPr>
          <w:rFonts w:ascii="Times New Roman" w:hAnsi="Times New Roman" w:cs="Times New Roman"/>
          <w:sz w:val="28"/>
          <w:szCs w:val="28"/>
        </w:rPr>
        <w:t xml:space="preserve">М.: Мысль, 2010. </w:t>
      </w:r>
      <w:r w:rsidR="00FC3262" w:rsidRPr="00FC3262">
        <w:rPr>
          <w:rFonts w:ascii="Times New Roman" w:hAnsi="Times New Roman" w:cs="Times New Roman"/>
          <w:iCs/>
          <w:sz w:val="28"/>
          <w:szCs w:val="28"/>
        </w:rPr>
        <w:t>–</w:t>
      </w:r>
      <w:r w:rsidR="00FC3262" w:rsidRPr="00FC3262">
        <w:rPr>
          <w:rFonts w:ascii="Times New Roman" w:hAnsi="Times New Roman" w:cs="Times New Roman"/>
          <w:sz w:val="28"/>
          <w:szCs w:val="28"/>
        </w:rPr>
        <w:t>Т. 4. –  736</w:t>
      </w:r>
      <w:r w:rsidR="00FC3262" w:rsidRPr="00145007">
        <w:rPr>
          <w:rFonts w:ascii="Times New Roman" w:hAnsi="Times New Roman" w:cs="Times New Roman"/>
          <w:sz w:val="28"/>
          <w:szCs w:val="28"/>
        </w:rPr>
        <w:t xml:space="preserve"> </w:t>
      </w:r>
      <w:r w:rsidRPr="00145007">
        <w:rPr>
          <w:rFonts w:ascii="Times New Roman" w:hAnsi="Times New Roman" w:cs="Times New Roman"/>
          <w:sz w:val="28"/>
          <w:szCs w:val="28"/>
        </w:rPr>
        <w:t>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Кули Ч.</w:t>
      </w:r>
      <w:r w:rsidR="0069397B" w:rsidRPr="00145007">
        <w:rPr>
          <w:rFonts w:ascii="Times New Roman" w:hAnsi="Times New Roman" w:cs="Times New Roman"/>
          <w:sz w:val="28"/>
          <w:szCs w:val="28"/>
        </w:rPr>
        <w:t xml:space="preserve">Х. Избранное: </w:t>
      </w:r>
      <w:r w:rsidR="00FC3262" w:rsidRPr="00145007">
        <w:rPr>
          <w:rFonts w:ascii="Times New Roman" w:hAnsi="Times New Roman" w:cs="Times New Roman"/>
          <w:sz w:val="28"/>
          <w:szCs w:val="28"/>
        </w:rPr>
        <w:t>с</w:t>
      </w:r>
      <w:r w:rsidR="0069397B" w:rsidRPr="00145007">
        <w:rPr>
          <w:rFonts w:ascii="Times New Roman" w:hAnsi="Times New Roman" w:cs="Times New Roman"/>
          <w:sz w:val="28"/>
          <w:szCs w:val="28"/>
        </w:rPr>
        <w:t xml:space="preserve">б. переводов. – М.: </w:t>
      </w:r>
      <w:r w:rsidRPr="00145007">
        <w:rPr>
          <w:rFonts w:ascii="Times New Roman" w:hAnsi="Times New Roman" w:cs="Times New Roman"/>
          <w:sz w:val="28"/>
          <w:szCs w:val="28"/>
        </w:rPr>
        <w:t>Институт научной информаци</w:t>
      </w:r>
      <w:r w:rsidR="0069397B" w:rsidRPr="00145007">
        <w:rPr>
          <w:rFonts w:ascii="Times New Roman" w:hAnsi="Times New Roman" w:cs="Times New Roman"/>
          <w:sz w:val="28"/>
          <w:szCs w:val="28"/>
        </w:rPr>
        <w:t>и по общественным наукам</w:t>
      </w:r>
      <w:r w:rsidRPr="00145007">
        <w:rPr>
          <w:rFonts w:ascii="Times New Roman" w:hAnsi="Times New Roman" w:cs="Times New Roman"/>
          <w:sz w:val="28"/>
          <w:szCs w:val="28"/>
        </w:rPr>
        <w:t xml:space="preserve"> РАН, 2019. </w:t>
      </w:r>
      <w:r w:rsidR="0069397B" w:rsidRPr="00145007">
        <w:rPr>
          <w:rFonts w:ascii="Times New Roman" w:hAnsi="Times New Roman" w:cs="Times New Roman"/>
          <w:sz w:val="28"/>
          <w:szCs w:val="28"/>
        </w:rPr>
        <w:t xml:space="preserve">– </w:t>
      </w:r>
      <w:r w:rsidRPr="00145007">
        <w:rPr>
          <w:rFonts w:ascii="Times New Roman" w:hAnsi="Times New Roman" w:cs="Times New Roman"/>
          <w:sz w:val="28"/>
          <w:szCs w:val="28"/>
        </w:rPr>
        <w:t>234</w:t>
      </w:r>
      <w:r w:rsidR="00C13350">
        <w:rPr>
          <w:rFonts w:ascii="Times New Roman" w:hAnsi="Times New Roman" w:cs="Times New Roman"/>
          <w:sz w:val="28"/>
          <w:szCs w:val="28"/>
        </w:rPr>
        <w:t xml:space="preserve"> </w:t>
      </w:r>
      <w:r w:rsidRPr="00145007">
        <w:rPr>
          <w:rFonts w:ascii="Times New Roman" w:hAnsi="Times New Roman" w:cs="Times New Roman"/>
          <w:sz w:val="28"/>
          <w:szCs w:val="28"/>
        </w:rPr>
        <w:t>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Малютина Т.В. Профессиональная идентичность, ее структура и компоненты </w:t>
      </w:r>
      <w:r w:rsidR="00AD6926" w:rsidRPr="00145007">
        <w:rPr>
          <w:rFonts w:ascii="Times New Roman" w:hAnsi="Times New Roman" w:cs="Times New Roman"/>
          <w:sz w:val="28"/>
          <w:szCs w:val="28"/>
        </w:rPr>
        <w:t>//</w:t>
      </w:r>
      <w:r w:rsidRPr="00145007">
        <w:rPr>
          <w:rFonts w:ascii="Times New Roman" w:hAnsi="Times New Roman" w:cs="Times New Roman"/>
          <w:sz w:val="28"/>
          <w:szCs w:val="28"/>
        </w:rPr>
        <w:t xml:space="preserve"> </w:t>
      </w:r>
      <w:r w:rsidR="00AD6926" w:rsidRPr="00145007">
        <w:rPr>
          <w:rFonts w:ascii="Times New Roman" w:hAnsi="Times New Roman" w:cs="Times New Roman"/>
          <w:sz w:val="28"/>
          <w:szCs w:val="28"/>
        </w:rPr>
        <w:t xml:space="preserve">Омский научный вестник. – </w:t>
      </w:r>
      <w:r w:rsidRPr="00145007">
        <w:rPr>
          <w:rFonts w:ascii="Times New Roman" w:hAnsi="Times New Roman" w:cs="Times New Roman"/>
          <w:sz w:val="28"/>
          <w:szCs w:val="28"/>
        </w:rPr>
        <w:t>2014</w:t>
      </w:r>
      <w:r w:rsidR="00462F15">
        <w:rPr>
          <w:rFonts w:ascii="Times New Roman" w:hAnsi="Times New Roman" w:cs="Times New Roman"/>
          <w:sz w:val="28"/>
          <w:szCs w:val="28"/>
        </w:rPr>
        <w:t>. – №</w:t>
      </w:r>
      <w:r w:rsidR="00C13350">
        <w:rPr>
          <w:rFonts w:ascii="Times New Roman" w:hAnsi="Times New Roman" w:cs="Times New Roman"/>
          <w:sz w:val="28"/>
          <w:szCs w:val="28"/>
        </w:rPr>
        <w:t>5</w:t>
      </w:r>
      <w:r w:rsidR="00AD6926" w:rsidRPr="00145007">
        <w:rPr>
          <w:rFonts w:ascii="Times New Roman" w:hAnsi="Times New Roman" w:cs="Times New Roman"/>
          <w:sz w:val="28"/>
          <w:szCs w:val="28"/>
        </w:rPr>
        <w:t xml:space="preserve">(132). – </w:t>
      </w:r>
      <w:r w:rsidRPr="00145007">
        <w:rPr>
          <w:rFonts w:ascii="Times New Roman" w:hAnsi="Times New Roman" w:cs="Times New Roman"/>
          <w:sz w:val="28"/>
          <w:szCs w:val="28"/>
        </w:rPr>
        <w:t>С.</w:t>
      </w:r>
      <w:r w:rsidR="00C13350">
        <w:rPr>
          <w:rFonts w:ascii="Times New Roman" w:hAnsi="Times New Roman" w:cs="Times New Roman"/>
          <w:sz w:val="28"/>
          <w:szCs w:val="28"/>
        </w:rPr>
        <w:t xml:space="preserve"> </w:t>
      </w:r>
      <w:r w:rsidRPr="00145007">
        <w:rPr>
          <w:rFonts w:ascii="Times New Roman" w:hAnsi="Times New Roman" w:cs="Times New Roman"/>
          <w:sz w:val="28"/>
          <w:szCs w:val="28"/>
        </w:rPr>
        <w:t>149-152.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Поварёнков Ю.П. Психологическое содержание профессиональной идентичности // Сибирский психологическ</w:t>
      </w:r>
      <w:r w:rsidR="00462F15">
        <w:rPr>
          <w:rFonts w:ascii="Times New Roman" w:hAnsi="Times New Roman" w:cs="Times New Roman"/>
          <w:sz w:val="28"/>
          <w:szCs w:val="28"/>
        </w:rPr>
        <w:t>ий журнал. – 2006. – №</w:t>
      </w:r>
      <w:r w:rsidR="00AD6926" w:rsidRPr="00145007">
        <w:rPr>
          <w:rFonts w:ascii="Times New Roman" w:hAnsi="Times New Roman" w:cs="Times New Roman"/>
          <w:sz w:val="28"/>
          <w:szCs w:val="28"/>
        </w:rPr>
        <w:t>24. – С.</w:t>
      </w:r>
      <w:r w:rsidR="00C13350">
        <w:rPr>
          <w:rFonts w:ascii="Times New Roman" w:hAnsi="Times New Roman" w:cs="Times New Roman"/>
          <w:sz w:val="28"/>
          <w:szCs w:val="28"/>
        </w:rPr>
        <w:t xml:space="preserve"> </w:t>
      </w:r>
      <w:r w:rsidRPr="00145007">
        <w:rPr>
          <w:rFonts w:ascii="Times New Roman" w:hAnsi="Times New Roman" w:cs="Times New Roman"/>
          <w:sz w:val="28"/>
          <w:szCs w:val="28"/>
        </w:rPr>
        <w:t>53</w:t>
      </w:r>
      <w:r w:rsidR="00AD6926" w:rsidRPr="00145007">
        <w:rPr>
          <w:rFonts w:ascii="Times New Roman" w:hAnsi="Times New Roman" w:cs="Times New Roman"/>
          <w:sz w:val="28"/>
          <w:szCs w:val="28"/>
        </w:rPr>
        <w:t>-</w:t>
      </w:r>
      <w:r w:rsidRPr="00145007">
        <w:rPr>
          <w:rFonts w:ascii="Times New Roman" w:hAnsi="Times New Roman" w:cs="Times New Roman"/>
          <w:sz w:val="28"/>
          <w:szCs w:val="28"/>
        </w:rPr>
        <w:t>58.</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Кирьянова Е. «Культурный шок», или Почему мы выбираем похожих сотрудников? // Управление персоналом. </w:t>
      </w:r>
      <w:r w:rsidR="00AD6926"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2000. </w:t>
      </w:r>
      <w:r w:rsidR="00AD6926" w:rsidRPr="00145007">
        <w:rPr>
          <w:rFonts w:ascii="Times New Roman" w:hAnsi="Times New Roman" w:cs="Times New Roman"/>
          <w:sz w:val="28"/>
          <w:szCs w:val="28"/>
        </w:rPr>
        <w:t xml:space="preserve">– </w:t>
      </w:r>
      <w:r w:rsidR="00462F15">
        <w:rPr>
          <w:rFonts w:ascii="Times New Roman" w:hAnsi="Times New Roman" w:cs="Times New Roman"/>
          <w:sz w:val="28"/>
          <w:szCs w:val="28"/>
        </w:rPr>
        <w:t>№</w:t>
      </w:r>
      <w:r w:rsidRPr="00145007">
        <w:rPr>
          <w:rFonts w:ascii="Times New Roman" w:hAnsi="Times New Roman" w:cs="Times New Roman"/>
          <w:sz w:val="28"/>
          <w:szCs w:val="28"/>
        </w:rPr>
        <w:t xml:space="preserve">3. </w:t>
      </w:r>
      <w:r w:rsidR="00AD6926" w:rsidRPr="00145007">
        <w:rPr>
          <w:rFonts w:ascii="Times New Roman" w:hAnsi="Times New Roman" w:cs="Times New Roman"/>
          <w:sz w:val="28"/>
          <w:szCs w:val="28"/>
        </w:rPr>
        <w:t>– С.</w:t>
      </w:r>
      <w:r w:rsidR="00C13350">
        <w:rPr>
          <w:rFonts w:ascii="Times New Roman" w:hAnsi="Times New Roman" w:cs="Times New Roman"/>
          <w:sz w:val="28"/>
          <w:szCs w:val="28"/>
        </w:rPr>
        <w:t xml:space="preserve"> </w:t>
      </w:r>
      <w:r w:rsidRPr="00145007">
        <w:rPr>
          <w:rFonts w:ascii="Times New Roman" w:hAnsi="Times New Roman" w:cs="Times New Roman"/>
          <w:sz w:val="28"/>
          <w:szCs w:val="28"/>
        </w:rPr>
        <w:t>34</w:t>
      </w:r>
      <w:r w:rsidR="00AD6926" w:rsidRPr="00145007">
        <w:rPr>
          <w:rFonts w:ascii="Times New Roman" w:hAnsi="Times New Roman" w:cs="Times New Roman"/>
          <w:sz w:val="28"/>
          <w:szCs w:val="28"/>
        </w:rPr>
        <w:t>-</w:t>
      </w:r>
      <w:r w:rsidRPr="00145007">
        <w:rPr>
          <w:rFonts w:ascii="Times New Roman" w:hAnsi="Times New Roman" w:cs="Times New Roman"/>
          <w:sz w:val="28"/>
          <w:szCs w:val="28"/>
        </w:rPr>
        <w:t>38.</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Ярышева А.А., Ланина Е.М. Формирование профессиональной идентичности у подростков с нарушением интеллекта // Вестник Кемеровского государственного университета. </w:t>
      </w:r>
      <w:r w:rsidR="00AD6926"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2015. </w:t>
      </w:r>
      <w:r w:rsidR="00462F15">
        <w:rPr>
          <w:rFonts w:ascii="Times New Roman" w:hAnsi="Times New Roman" w:cs="Times New Roman"/>
          <w:sz w:val="28"/>
          <w:szCs w:val="28"/>
        </w:rPr>
        <w:t>– №</w:t>
      </w:r>
      <w:r w:rsidR="00AD6926" w:rsidRPr="00145007">
        <w:rPr>
          <w:rFonts w:ascii="Times New Roman" w:hAnsi="Times New Roman" w:cs="Times New Roman"/>
          <w:sz w:val="28"/>
          <w:szCs w:val="28"/>
        </w:rPr>
        <w:t>2-1</w:t>
      </w:r>
      <w:r w:rsidRPr="00145007">
        <w:rPr>
          <w:rFonts w:ascii="Times New Roman" w:hAnsi="Times New Roman" w:cs="Times New Roman"/>
          <w:sz w:val="28"/>
          <w:szCs w:val="28"/>
        </w:rPr>
        <w:t xml:space="preserve">(62). </w:t>
      </w:r>
      <w:r w:rsidR="00AD6926" w:rsidRPr="00145007">
        <w:rPr>
          <w:rFonts w:ascii="Times New Roman" w:hAnsi="Times New Roman" w:cs="Times New Roman"/>
          <w:sz w:val="28"/>
          <w:szCs w:val="28"/>
        </w:rPr>
        <w:t>– С.</w:t>
      </w:r>
      <w:r w:rsidR="00C13350">
        <w:rPr>
          <w:rFonts w:ascii="Times New Roman" w:hAnsi="Times New Roman" w:cs="Times New Roman"/>
          <w:sz w:val="28"/>
          <w:szCs w:val="28"/>
        </w:rPr>
        <w:t xml:space="preserve"> </w:t>
      </w:r>
      <w:r w:rsidRPr="00145007">
        <w:rPr>
          <w:rFonts w:ascii="Times New Roman" w:hAnsi="Times New Roman" w:cs="Times New Roman"/>
          <w:sz w:val="28"/>
          <w:szCs w:val="28"/>
        </w:rPr>
        <w:t>138-141.</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Родыгина У.С. Психологические особенности студентов с различным уровнем профессиональной идентичности //Вестник КГУ им. Н.А. Некрасова</w:t>
      </w:r>
      <w:r w:rsidRPr="00145007">
        <w:rPr>
          <w:rFonts w:ascii="Times New Roman" w:hAnsi="Times New Roman" w:cs="Times New Roman"/>
          <w:sz w:val="28"/>
          <w:szCs w:val="28"/>
          <w:lang w:val="en-US"/>
        </w:rPr>
        <w:t xml:space="preserve">. </w:t>
      </w:r>
      <w:r w:rsidR="00462F15">
        <w:rPr>
          <w:rFonts w:ascii="Times New Roman" w:hAnsi="Times New Roman" w:cs="Times New Roman"/>
          <w:sz w:val="28"/>
          <w:szCs w:val="28"/>
        </w:rPr>
        <w:t>– 2007. – №</w:t>
      </w:r>
      <w:r w:rsidR="00AD6926" w:rsidRPr="00145007">
        <w:rPr>
          <w:rFonts w:ascii="Times New Roman" w:hAnsi="Times New Roman" w:cs="Times New Roman"/>
          <w:sz w:val="28"/>
          <w:szCs w:val="28"/>
        </w:rPr>
        <w:t xml:space="preserve">1. </w:t>
      </w:r>
      <w:r w:rsidRPr="00145007">
        <w:rPr>
          <w:rFonts w:ascii="Times New Roman" w:hAnsi="Times New Roman" w:cs="Times New Roman"/>
          <w:sz w:val="28"/>
          <w:szCs w:val="28"/>
        </w:rPr>
        <w:t>– C</w:t>
      </w:r>
      <w:r w:rsidRPr="00145007">
        <w:rPr>
          <w:rFonts w:ascii="Times New Roman" w:hAnsi="Times New Roman" w:cs="Times New Roman"/>
          <w:sz w:val="28"/>
          <w:szCs w:val="28"/>
          <w:lang w:val="en-US"/>
        </w:rPr>
        <w:t>.</w:t>
      </w:r>
      <w:r w:rsidR="00C13350">
        <w:rPr>
          <w:rFonts w:ascii="Times New Roman" w:hAnsi="Times New Roman" w:cs="Times New Roman"/>
          <w:sz w:val="28"/>
          <w:szCs w:val="28"/>
        </w:rPr>
        <w:t xml:space="preserve"> </w:t>
      </w:r>
      <w:r w:rsidRPr="00145007">
        <w:rPr>
          <w:rFonts w:ascii="Times New Roman" w:hAnsi="Times New Roman" w:cs="Times New Roman"/>
          <w:sz w:val="28"/>
          <w:szCs w:val="28"/>
        </w:rPr>
        <w:t>95-98.</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Палина А.А., Тлеужанова Г.К. Психологическая характеристика уровневого становления профессиональной идентичности студентов // Вестник Карагандинского университета. – Серия Педагогика. – №3(103)/2021. – С.</w:t>
      </w:r>
      <w:r w:rsidR="00C13350">
        <w:rPr>
          <w:rFonts w:ascii="Times New Roman" w:hAnsi="Times New Roman" w:cs="Times New Roman"/>
          <w:sz w:val="28"/>
          <w:szCs w:val="28"/>
        </w:rPr>
        <w:t xml:space="preserve"> </w:t>
      </w:r>
      <w:r w:rsidRPr="00145007">
        <w:rPr>
          <w:rFonts w:ascii="Times New Roman" w:hAnsi="Times New Roman" w:cs="Times New Roman"/>
          <w:sz w:val="28"/>
          <w:szCs w:val="28"/>
        </w:rPr>
        <w:t>70-75.</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Викстрем К., Карлсон Р. Проблема идентичности. Управление взаимодействием между проектно-ориентированными компаниями // Персонал МИКС. </w:t>
      </w:r>
      <w:r w:rsidR="00AD6926"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2000. </w:t>
      </w:r>
      <w:r w:rsidR="00462F15">
        <w:rPr>
          <w:rFonts w:ascii="Times New Roman" w:hAnsi="Times New Roman" w:cs="Times New Roman"/>
          <w:sz w:val="28"/>
          <w:szCs w:val="28"/>
        </w:rPr>
        <w:t>– №</w:t>
      </w:r>
      <w:r w:rsidR="00AD6926" w:rsidRPr="00145007">
        <w:rPr>
          <w:rFonts w:ascii="Times New Roman" w:hAnsi="Times New Roman" w:cs="Times New Roman"/>
          <w:sz w:val="28"/>
          <w:szCs w:val="28"/>
        </w:rPr>
        <w:t>8-</w:t>
      </w:r>
      <w:r w:rsidRPr="00145007">
        <w:rPr>
          <w:rFonts w:ascii="Times New Roman" w:hAnsi="Times New Roman" w:cs="Times New Roman"/>
          <w:sz w:val="28"/>
          <w:szCs w:val="28"/>
        </w:rPr>
        <w:t xml:space="preserve">9. </w:t>
      </w:r>
      <w:r w:rsidR="00AD6926" w:rsidRPr="00145007">
        <w:rPr>
          <w:rFonts w:ascii="Times New Roman" w:hAnsi="Times New Roman" w:cs="Times New Roman"/>
          <w:sz w:val="28"/>
          <w:szCs w:val="28"/>
        </w:rPr>
        <w:t xml:space="preserve">– </w:t>
      </w:r>
      <w:r w:rsidRPr="00145007">
        <w:rPr>
          <w:rFonts w:ascii="Times New Roman" w:hAnsi="Times New Roman" w:cs="Times New Roman"/>
          <w:sz w:val="28"/>
          <w:szCs w:val="28"/>
        </w:rPr>
        <w:t>С. 46</w:t>
      </w:r>
      <w:r w:rsidR="00AD6926" w:rsidRPr="00145007">
        <w:rPr>
          <w:rFonts w:ascii="Times New Roman" w:hAnsi="Times New Roman" w:cs="Times New Roman"/>
          <w:sz w:val="28"/>
          <w:szCs w:val="28"/>
        </w:rPr>
        <w:t>-</w:t>
      </w:r>
      <w:r w:rsidRPr="00145007">
        <w:rPr>
          <w:rFonts w:ascii="Times New Roman" w:hAnsi="Times New Roman" w:cs="Times New Roman"/>
          <w:sz w:val="28"/>
          <w:szCs w:val="28"/>
        </w:rPr>
        <w:t>52.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Бергер П., Лукман Т. Социальное конструирование реальности</w:t>
      </w:r>
      <w:r w:rsidR="0069397B"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 </w:t>
      </w:r>
      <w:r w:rsidR="002B79A2" w:rsidRPr="00145007">
        <w:rPr>
          <w:rFonts w:ascii="Times New Roman" w:hAnsi="Times New Roman" w:cs="Times New Roman"/>
          <w:sz w:val="28"/>
          <w:szCs w:val="28"/>
        </w:rPr>
        <w:t>пер</w:t>
      </w:r>
      <w:r w:rsidRPr="00145007">
        <w:rPr>
          <w:rFonts w:ascii="Times New Roman" w:hAnsi="Times New Roman" w:cs="Times New Roman"/>
          <w:sz w:val="28"/>
          <w:szCs w:val="28"/>
        </w:rPr>
        <w:t xml:space="preserve">. с англ. Е. Руткевич; Моск. филос. фонд. </w:t>
      </w:r>
      <w:r w:rsidR="0069397B" w:rsidRPr="00145007">
        <w:rPr>
          <w:rFonts w:ascii="Times New Roman" w:hAnsi="Times New Roman" w:cs="Times New Roman"/>
          <w:sz w:val="28"/>
          <w:szCs w:val="28"/>
        </w:rPr>
        <w:t>–</w:t>
      </w:r>
      <w:r w:rsidRPr="00145007">
        <w:rPr>
          <w:rFonts w:ascii="Times New Roman" w:hAnsi="Times New Roman" w:cs="Times New Roman"/>
          <w:sz w:val="28"/>
          <w:szCs w:val="28"/>
        </w:rPr>
        <w:t xml:space="preserve"> М.: Academia-Центр; Медиум, 1995. </w:t>
      </w:r>
      <w:r w:rsidR="0069397B" w:rsidRPr="00145007">
        <w:rPr>
          <w:rFonts w:ascii="Times New Roman" w:hAnsi="Times New Roman" w:cs="Times New Roman"/>
          <w:sz w:val="28"/>
          <w:szCs w:val="28"/>
        </w:rPr>
        <w:t>–</w:t>
      </w:r>
      <w:r w:rsidRPr="00145007">
        <w:rPr>
          <w:rFonts w:ascii="Times New Roman" w:hAnsi="Times New Roman" w:cs="Times New Roman"/>
          <w:sz w:val="28"/>
          <w:szCs w:val="28"/>
        </w:rPr>
        <w:t xml:space="preserve"> 323 с.</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 xml:space="preserve">Clancy S.M., Dollinger S.J. </w:t>
      </w:r>
      <w:r w:rsidR="00345DCF" w:rsidRPr="00145007">
        <w:rPr>
          <w:rFonts w:ascii="Times New Roman" w:hAnsi="Times New Roman" w:cs="Times New Roman"/>
          <w:sz w:val="28"/>
          <w:szCs w:val="28"/>
          <w:lang w:val="en-US"/>
        </w:rPr>
        <w:t>Identity, self, and personality: I. Identity status and the five-factor model of personality</w:t>
      </w:r>
      <w:r w:rsidRPr="00145007">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 xml:space="preserve"> Journal </w:t>
      </w:r>
      <w:r w:rsidR="00FA62DD" w:rsidRPr="00145007">
        <w:rPr>
          <w:rFonts w:ascii="Times New Roman" w:hAnsi="Times New Roman" w:cs="Times New Roman"/>
          <w:sz w:val="28"/>
          <w:szCs w:val="28"/>
          <w:lang w:val="en-US"/>
        </w:rPr>
        <w:t>of research on adolescence</w:t>
      </w:r>
      <w:r w:rsidRPr="00145007">
        <w:rPr>
          <w:rFonts w:ascii="Times New Roman" w:hAnsi="Times New Roman" w:cs="Times New Roman"/>
          <w:sz w:val="28"/>
          <w:szCs w:val="28"/>
          <w:lang w:val="en-US"/>
        </w:rPr>
        <w:t>. –</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1993. – №3. –</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D85A54" w:rsidRPr="00D85A54">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227-245.</w:t>
      </w:r>
      <w:r w:rsidRPr="00145007">
        <w:rPr>
          <w:rFonts w:ascii="Times New Roman" w:hAnsi="Times New Roman" w:cs="Times New Roman"/>
          <w:sz w:val="28"/>
          <w:szCs w:val="28"/>
          <w:lang w:val="en-US"/>
        </w:rPr>
        <w:t xml:space="preserve"> </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Crocetti E., Rubini</w:t>
      </w:r>
      <w:r w:rsidR="00345DCF" w:rsidRPr="00145007">
        <w:rPr>
          <w:rFonts w:ascii="Times New Roman" w:hAnsi="Times New Roman" w:cs="Times New Roman"/>
          <w:sz w:val="28"/>
          <w:szCs w:val="28"/>
          <w:lang w:val="en-US"/>
        </w:rPr>
        <w:t xml:space="preserve"> M.,</w:t>
      </w:r>
      <w:r w:rsidRPr="00145007">
        <w:rPr>
          <w:rFonts w:ascii="Times New Roman" w:hAnsi="Times New Roman" w:cs="Times New Roman"/>
          <w:sz w:val="28"/>
          <w:szCs w:val="28"/>
          <w:lang w:val="en-US"/>
        </w:rPr>
        <w:t xml:space="preserve"> Luyckx K., Meeus W. </w:t>
      </w:r>
      <w:r w:rsidR="00345DCF" w:rsidRPr="00145007">
        <w:rPr>
          <w:rFonts w:ascii="Times New Roman" w:hAnsi="Times New Roman" w:cs="Times New Roman"/>
          <w:sz w:val="28"/>
          <w:szCs w:val="28"/>
          <w:lang w:val="en-US"/>
        </w:rPr>
        <w:t>Identity formation in early and middle adolescents from various ethnic groups: From th</w:t>
      </w:r>
      <w:r w:rsidRPr="00145007">
        <w:rPr>
          <w:rFonts w:ascii="Times New Roman" w:hAnsi="Times New Roman" w:cs="Times New Roman"/>
          <w:sz w:val="28"/>
          <w:szCs w:val="28"/>
          <w:lang w:val="en-US"/>
        </w:rPr>
        <w:t>ree dimensions to five statuses //</w:t>
      </w:r>
      <w:r w:rsidR="00345DCF" w:rsidRPr="00145007">
        <w:rPr>
          <w:rFonts w:ascii="Times New Roman" w:hAnsi="Times New Roman" w:cs="Times New Roman"/>
          <w:sz w:val="28"/>
          <w:szCs w:val="28"/>
          <w:lang w:val="en-US"/>
        </w:rPr>
        <w:t xml:space="preserve"> J</w:t>
      </w:r>
      <w:r w:rsidRPr="00145007">
        <w:rPr>
          <w:rFonts w:ascii="Times New Roman" w:hAnsi="Times New Roman" w:cs="Times New Roman"/>
          <w:sz w:val="28"/>
          <w:szCs w:val="28"/>
          <w:lang w:val="en-US"/>
        </w:rPr>
        <w:t xml:space="preserve">ournal </w:t>
      </w:r>
      <w:r w:rsidR="00FA62DD" w:rsidRPr="00145007">
        <w:rPr>
          <w:rFonts w:ascii="Times New Roman" w:hAnsi="Times New Roman" w:cs="Times New Roman"/>
          <w:sz w:val="28"/>
          <w:szCs w:val="28"/>
          <w:lang w:val="en-US"/>
        </w:rPr>
        <w:t>of youth and adolescence</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2008. – №37.</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D85A54" w:rsidRPr="00D85A54">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983-</w:t>
      </w:r>
      <w:r w:rsidR="00345DCF" w:rsidRPr="00145007">
        <w:rPr>
          <w:rFonts w:ascii="Times New Roman" w:hAnsi="Times New Roman" w:cs="Times New Roman"/>
          <w:sz w:val="28"/>
          <w:szCs w:val="28"/>
          <w:lang w:val="en-US"/>
        </w:rPr>
        <w:t>996.</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 xml:space="preserve">Luyckx K., Goossens L., Soenens B., Beyers W., </w:t>
      </w:r>
      <w:r w:rsidR="00345DCF" w:rsidRPr="00145007">
        <w:rPr>
          <w:rFonts w:ascii="Times New Roman" w:hAnsi="Times New Roman" w:cs="Times New Roman"/>
          <w:sz w:val="28"/>
          <w:szCs w:val="28"/>
          <w:lang w:val="en-US"/>
        </w:rPr>
        <w:t>Vans</w:t>
      </w:r>
      <w:r w:rsidRPr="00145007">
        <w:rPr>
          <w:rFonts w:ascii="Times New Roman" w:hAnsi="Times New Roman" w:cs="Times New Roman"/>
          <w:sz w:val="28"/>
          <w:szCs w:val="28"/>
          <w:lang w:val="en-US"/>
        </w:rPr>
        <w:t>teenkiste M</w:t>
      </w:r>
      <w:r w:rsidR="00345DCF" w:rsidRPr="00145007">
        <w:rPr>
          <w:rFonts w:ascii="Times New Roman" w:hAnsi="Times New Roman" w:cs="Times New Roman"/>
          <w:sz w:val="28"/>
          <w:szCs w:val="28"/>
          <w:lang w:val="en-US"/>
        </w:rPr>
        <w:t>. Identity statuses based on 4 rather than 2 identity dimensions: Extending</w:t>
      </w:r>
      <w:r w:rsidRPr="00145007">
        <w:rPr>
          <w:rFonts w:ascii="Times New Roman" w:hAnsi="Times New Roman" w:cs="Times New Roman"/>
          <w:sz w:val="28"/>
          <w:szCs w:val="28"/>
          <w:lang w:val="en-US"/>
        </w:rPr>
        <w:t xml:space="preserve"> and refining Marcia’s paradigm //</w:t>
      </w:r>
      <w:r w:rsidR="00345DCF" w:rsidRPr="00145007">
        <w:rPr>
          <w:rFonts w:ascii="Times New Roman" w:hAnsi="Times New Roman" w:cs="Times New Roman"/>
          <w:sz w:val="28"/>
          <w:szCs w:val="28"/>
          <w:lang w:val="en-US"/>
        </w:rPr>
        <w:t xml:space="preserve"> J</w:t>
      </w:r>
      <w:r w:rsidRPr="00145007">
        <w:rPr>
          <w:rFonts w:ascii="Times New Roman" w:hAnsi="Times New Roman" w:cs="Times New Roman"/>
          <w:sz w:val="28"/>
          <w:szCs w:val="28"/>
          <w:lang w:val="en-US"/>
        </w:rPr>
        <w:t xml:space="preserve">ournal </w:t>
      </w:r>
      <w:r w:rsidR="00FA62DD" w:rsidRPr="00145007">
        <w:rPr>
          <w:rFonts w:ascii="Times New Roman" w:hAnsi="Times New Roman" w:cs="Times New Roman"/>
          <w:sz w:val="28"/>
          <w:szCs w:val="28"/>
          <w:lang w:val="en-US"/>
        </w:rPr>
        <w:t>of youth and adolescence</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2005. – №34.</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D85A54" w:rsidRPr="00D85A54">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605-</w:t>
      </w:r>
      <w:r w:rsidR="00345DCF" w:rsidRPr="00145007">
        <w:rPr>
          <w:rFonts w:ascii="Times New Roman" w:hAnsi="Times New Roman" w:cs="Times New Roman"/>
          <w:sz w:val="28"/>
          <w:szCs w:val="28"/>
          <w:lang w:val="en-US"/>
        </w:rPr>
        <w:t>618.</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Luyckx K., Goossens L., Soenens B., Beyers W.</w:t>
      </w:r>
      <w:r w:rsidR="00345DCF" w:rsidRPr="00145007">
        <w:rPr>
          <w:rFonts w:ascii="Times New Roman" w:hAnsi="Times New Roman" w:cs="Times New Roman"/>
          <w:sz w:val="28"/>
          <w:szCs w:val="28"/>
          <w:lang w:val="en-US"/>
        </w:rPr>
        <w:t xml:space="preserve"> Unpacking commitment and exploration: Validation of an integrative model o</w:t>
      </w:r>
      <w:r w:rsidRPr="00145007">
        <w:rPr>
          <w:rFonts w:ascii="Times New Roman" w:hAnsi="Times New Roman" w:cs="Times New Roman"/>
          <w:sz w:val="28"/>
          <w:szCs w:val="28"/>
          <w:lang w:val="en-US"/>
        </w:rPr>
        <w:t>f adolescent identity formation //</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Journal </w:t>
      </w:r>
      <w:r w:rsidR="00FA62DD" w:rsidRPr="00145007">
        <w:rPr>
          <w:rFonts w:ascii="Times New Roman" w:hAnsi="Times New Roman" w:cs="Times New Roman"/>
          <w:sz w:val="28"/>
          <w:szCs w:val="28"/>
          <w:lang w:val="en-US"/>
        </w:rPr>
        <w:t>of adolescence</w:t>
      </w:r>
      <w:r w:rsidRPr="00145007">
        <w:rPr>
          <w:rFonts w:ascii="Times New Roman" w:hAnsi="Times New Roman" w:cs="Times New Roman"/>
          <w:sz w:val="28"/>
          <w:szCs w:val="28"/>
          <w:lang w:val="en-US"/>
        </w:rPr>
        <w:t>. – 2006. – №29.</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D85A54" w:rsidRPr="00D85A54">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361-378.</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Marcia J.E.</w:t>
      </w:r>
      <w:r w:rsidR="00345DCF" w:rsidRPr="00145007">
        <w:rPr>
          <w:rFonts w:ascii="Times New Roman" w:hAnsi="Times New Roman" w:cs="Times New Roman"/>
          <w:sz w:val="28"/>
          <w:szCs w:val="28"/>
          <w:lang w:val="en-US"/>
        </w:rPr>
        <w:t xml:space="preserve"> The status o</w:t>
      </w:r>
      <w:r w:rsidRPr="00145007">
        <w:rPr>
          <w:rFonts w:ascii="Times New Roman" w:hAnsi="Times New Roman" w:cs="Times New Roman"/>
          <w:sz w:val="28"/>
          <w:szCs w:val="28"/>
          <w:lang w:val="en-US"/>
        </w:rPr>
        <w:t>f the statuses: Research review //</w:t>
      </w:r>
      <w:r w:rsidR="00345DCF" w:rsidRPr="00145007">
        <w:rPr>
          <w:rFonts w:ascii="Times New Roman" w:hAnsi="Times New Roman" w:cs="Times New Roman"/>
          <w:sz w:val="28"/>
          <w:szCs w:val="28"/>
          <w:lang w:val="en-US"/>
        </w:rPr>
        <w:t xml:space="preserve"> Marcia</w:t>
      </w:r>
      <w:r w:rsidRPr="00145007">
        <w:rPr>
          <w:rFonts w:ascii="Times New Roman" w:hAnsi="Times New Roman" w:cs="Times New Roman"/>
          <w:sz w:val="28"/>
          <w:szCs w:val="28"/>
          <w:lang w:val="en-US"/>
        </w:rPr>
        <w:t xml:space="preserve"> J.E.</w:t>
      </w:r>
      <w:r w:rsidR="00345DCF" w:rsidRPr="00145007">
        <w:rPr>
          <w:rFonts w:ascii="Times New Roman" w:hAnsi="Times New Roman" w:cs="Times New Roman"/>
          <w:sz w:val="28"/>
          <w:szCs w:val="28"/>
          <w:lang w:val="en-US"/>
        </w:rPr>
        <w:t>, Waterman</w:t>
      </w:r>
      <w:r w:rsidRPr="00145007">
        <w:rPr>
          <w:rFonts w:ascii="Times New Roman" w:hAnsi="Times New Roman" w:cs="Times New Roman"/>
          <w:sz w:val="28"/>
          <w:szCs w:val="28"/>
          <w:lang w:val="en-US"/>
        </w:rPr>
        <w:t xml:space="preserve"> A.S.</w:t>
      </w:r>
      <w:r w:rsidR="00345DCF" w:rsidRPr="00145007">
        <w:rPr>
          <w:rFonts w:ascii="Times New Roman" w:hAnsi="Times New Roman" w:cs="Times New Roman"/>
          <w:sz w:val="28"/>
          <w:szCs w:val="28"/>
          <w:lang w:val="en-US"/>
        </w:rPr>
        <w:t>, Matteson</w:t>
      </w:r>
      <w:r w:rsidRPr="00145007">
        <w:rPr>
          <w:rFonts w:ascii="Times New Roman" w:hAnsi="Times New Roman" w:cs="Times New Roman"/>
          <w:sz w:val="28"/>
          <w:szCs w:val="28"/>
          <w:lang w:val="en-US"/>
        </w:rPr>
        <w:t xml:space="preserve"> D.R.</w:t>
      </w:r>
      <w:r w:rsidR="00345DCF" w:rsidRPr="00145007">
        <w:rPr>
          <w:rFonts w:ascii="Times New Roman" w:hAnsi="Times New Roman" w:cs="Times New Roman"/>
          <w:sz w:val="28"/>
          <w:szCs w:val="28"/>
          <w:lang w:val="en-US"/>
        </w:rPr>
        <w:t xml:space="preserve">, Archer </w:t>
      </w:r>
      <w:r w:rsidRPr="00145007">
        <w:rPr>
          <w:rFonts w:ascii="Times New Roman" w:hAnsi="Times New Roman" w:cs="Times New Roman"/>
          <w:sz w:val="28"/>
          <w:szCs w:val="28"/>
          <w:lang w:val="en-US"/>
        </w:rPr>
        <w:t>J.L.S.L.,</w:t>
      </w:r>
      <w:r w:rsidR="00345DCF" w:rsidRPr="00145007">
        <w:rPr>
          <w:rFonts w:ascii="Times New Roman" w:hAnsi="Times New Roman" w:cs="Times New Roman"/>
          <w:sz w:val="28"/>
          <w:szCs w:val="28"/>
          <w:lang w:val="en-US"/>
        </w:rPr>
        <w:t xml:space="preserve"> Orlofsky </w:t>
      </w:r>
      <w:r w:rsidRPr="00145007">
        <w:rPr>
          <w:rFonts w:ascii="Times New Roman" w:hAnsi="Times New Roman" w:cs="Times New Roman"/>
          <w:sz w:val="28"/>
          <w:szCs w:val="28"/>
          <w:lang w:val="en-US"/>
        </w:rPr>
        <w:t xml:space="preserve">J.L. </w:t>
      </w:r>
      <w:r w:rsidR="00345DCF" w:rsidRPr="00145007">
        <w:rPr>
          <w:rFonts w:ascii="Times New Roman" w:hAnsi="Times New Roman" w:cs="Times New Roman"/>
          <w:sz w:val="28"/>
          <w:szCs w:val="28"/>
          <w:lang w:val="en-US"/>
        </w:rPr>
        <w:t>Identity: A handbook for psychosocial research</w:t>
      </w:r>
      <w:r w:rsidRPr="00145007">
        <w:rPr>
          <w:rFonts w:ascii="Times New Roman" w:hAnsi="Times New Roman" w:cs="Times New Roman"/>
          <w:sz w:val="28"/>
          <w:szCs w:val="28"/>
          <w:lang w:val="en-US"/>
        </w:rPr>
        <w:t xml:space="preserve">. – New York: Springer-Verlag, 1993. –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D85A54" w:rsidRPr="00D85A54">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22-41.</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Betz N.E., Klein K., Taylor K.M.</w:t>
      </w:r>
      <w:r w:rsidR="00345DCF" w:rsidRPr="00145007">
        <w:rPr>
          <w:rFonts w:ascii="Times New Roman" w:hAnsi="Times New Roman" w:cs="Times New Roman"/>
          <w:sz w:val="28"/>
          <w:szCs w:val="28"/>
          <w:lang w:val="en-US"/>
        </w:rPr>
        <w:t xml:space="preserve"> Evaluation of a short form of the Career Deci</w:t>
      </w:r>
      <w:r w:rsidRPr="00145007">
        <w:rPr>
          <w:rFonts w:ascii="Times New Roman" w:hAnsi="Times New Roman" w:cs="Times New Roman"/>
          <w:sz w:val="28"/>
          <w:szCs w:val="28"/>
          <w:lang w:val="en-US"/>
        </w:rPr>
        <w:t>sion-Making Self-Efficacy Scale //</w:t>
      </w:r>
      <w:r w:rsidR="00345DCF" w:rsidRPr="00145007">
        <w:rPr>
          <w:rFonts w:ascii="Times New Roman" w:hAnsi="Times New Roman" w:cs="Times New Roman"/>
          <w:sz w:val="28"/>
          <w:szCs w:val="28"/>
          <w:lang w:val="en-US"/>
        </w:rPr>
        <w:t xml:space="preserve"> Journal </w:t>
      </w:r>
      <w:r w:rsidR="00FA62DD" w:rsidRPr="00145007">
        <w:rPr>
          <w:rFonts w:ascii="Times New Roman" w:hAnsi="Times New Roman" w:cs="Times New Roman"/>
          <w:sz w:val="28"/>
          <w:szCs w:val="28"/>
          <w:lang w:val="en-US"/>
        </w:rPr>
        <w:t>of career assessment</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1996. – №4.</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D85A54" w:rsidRPr="00D85A54">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47-57.</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Bloor D., Brook J.</w:t>
      </w:r>
      <w:r w:rsidR="00345DCF" w:rsidRPr="00145007">
        <w:rPr>
          <w:rFonts w:ascii="Times New Roman" w:hAnsi="Times New Roman" w:cs="Times New Roman"/>
          <w:sz w:val="28"/>
          <w:szCs w:val="28"/>
          <w:lang w:val="en-US"/>
        </w:rPr>
        <w:t xml:space="preserve"> Career development of stu</w:t>
      </w:r>
      <w:r w:rsidRPr="00145007">
        <w:rPr>
          <w:rFonts w:ascii="Times New Roman" w:hAnsi="Times New Roman" w:cs="Times New Roman"/>
          <w:sz w:val="28"/>
          <w:szCs w:val="28"/>
          <w:lang w:val="en-US"/>
        </w:rPr>
        <w:t>dents pursuing higher education //</w:t>
      </w:r>
      <w:r w:rsidR="00345DCF" w:rsidRPr="00145007">
        <w:rPr>
          <w:rFonts w:ascii="Times New Roman" w:hAnsi="Times New Roman" w:cs="Times New Roman"/>
          <w:sz w:val="28"/>
          <w:szCs w:val="28"/>
          <w:lang w:val="en-US"/>
        </w:rPr>
        <w:t xml:space="preserve"> New Zealand </w:t>
      </w:r>
      <w:r w:rsidR="00FA62DD" w:rsidRPr="00145007">
        <w:rPr>
          <w:rFonts w:ascii="Times New Roman" w:hAnsi="Times New Roman" w:cs="Times New Roman"/>
          <w:sz w:val="28"/>
          <w:szCs w:val="28"/>
          <w:lang w:val="en-US"/>
        </w:rPr>
        <w:t>journal of educational studies</w:t>
      </w:r>
      <w:r w:rsidRPr="00145007">
        <w:rPr>
          <w:rFonts w:ascii="Times New Roman" w:hAnsi="Times New Roman" w:cs="Times New Roman"/>
          <w:sz w:val="28"/>
          <w:szCs w:val="28"/>
          <w:lang w:val="en-US"/>
        </w:rPr>
        <w:t>. – 1993.</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№28. –</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D85A54" w:rsidRPr="00D85A54">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57-68.</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Gushue</w:t>
      </w:r>
      <w:r w:rsidR="004E3CB1" w:rsidRPr="00145007">
        <w:rPr>
          <w:rFonts w:ascii="Times New Roman" w:hAnsi="Times New Roman" w:cs="Times New Roman"/>
          <w:sz w:val="28"/>
          <w:szCs w:val="28"/>
          <w:lang w:val="en-US"/>
        </w:rPr>
        <w:t xml:space="preserve"> G.V., Scanlan K.R.L., Pantzer K.M., Clarke C.</w:t>
      </w:r>
      <w:r w:rsidR="00FA62DD" w:rsidRPr="00145007">
        <w:rPr>
          <w:rFonts w:ascii="Times New Roman" w:hAnsi="Times New Roman" w:cs="Times New Roman"/>
          <w:sz w:val="28"/>
          <w:szCs w:val="28"/>
          <w:lang w:val="en-US"/>
        </w:rPr>
        <w:t xml:space="preserve">P. </w:t>
      </w:r>
      <w:r w:rsidRPr="00145007">
        <w:rPr>
          <w:rFonts w:ascii="Times New Roman" w:hAnsi="Times New Roman" w:cs="Times New Roman"/>
          <w:sz w:val="28"/>
          <w:szCs w:val="28"/>
          <w:lang w:val="en-US"/>
        </w:rPr>
        <w:t>The relationship of career decision-making self-efficacy, vocational identity, and career exploration behavior in Africa</w:t>
      </w:r>
      <w:r w:rsidR="004E3CB1" w:rsidRPr="00145007">
        <w:rPr>
          <w:rFonts w:ascii="Times New Roman" w:hAnsi="Times New Roman" w:cs="Times New Roman"/>
          <w:sz w:val="28"/>
          <w:szCs w:val="28"/>
          <w:lang w:val="en-US"/>
        </w:rPr>
        <w:t>n American high school students //</w:t>
      </w:r>
      <w:r w:rsidRPr="00145007">
        <w:rPr>
          <w:rFonts w:ascii="Times New Roman" w:hAnsi="Times New Roman" w:cs="Times New Roman"/>
          <w:sz w:val="28"/>
          <w:szCs w:val="28"/>
          <w:lang w:val="en-US"/>
        </w:rPr>
        <w:t xml:space="preserve"> </w:t>
      </w:r>
      <w:r w:rsidRPr="00145007">
        <w:rPr>
          <w:rFonts w:ascii="Times New Roman" w:hAnsi="Times New Roman" w:cs="Times New Roman"/>
          <w:iCs/>
          <w:sz w:val="28"/>
          <w:szCs w:val="28"/>
          <w:lang w:val="en-US"/>
        </w:rPr>
        <w:t xml:space="preserve">Journal </w:t>
      </w:r>
      <w:r w:rsidR="00FA62DD" w:rsidRPr="00145007">
        <w:rPr>
          <w:rFonts w:ascii="Times New Roman" w:hAnsi="Times New Roman" w:cs="Times New Roman"/>
          <w:iCs/>
          <w:sz w:val="28"/>
          <w:szCs w:val="28"/>
          <w:lang w:val="en-US"/>
        </w:rPr>
        <w:t>of career development</w:t>
      </w:r>
      <w:r w:rsidR="004E3CB1" w:rsidRPr="00145007">
        <w:rPr>
          <w:rFonts w:ascii="Times New Roman" w:hAnsi="Times New Roman" w:cs="Times New Roman"/>
          <w:iCs/>
          <w:sz w:val="28"/>
          <w:szCs w:val="28"/>
          <w:lang w:val="en-US"/>
        </w:rPr>
        <w:t>.</w:t>
      </w:r>
      <w:r w:rsidRPr="00145007">
        <w:rPr>
          <w:rFonts w:ascii="Times New Roman" w:hAnsi="Times New Roman" w:cs="Times New Roman"/>
          <w:sz w:val="28"/>
          <w:szCs w:val="28"/>
          <w:lang w:val="en-US"/>
        </w:rPr>
        <w:t xml:space="preserve"> </w:t>
      </w:r>
      <w:r w:rsidR="004E3CB1" w:rsidRPr="00145007">
        <w:rPr>
          <w:rFonts w:ascii="Times New Roman" w:hAnsi="Times New Roman" w:cs="Times New Roman"/>
          <w:sz w:val="28"/>
          <w:szCs w:val="28"/>
          <w:lang w:val="en-US"/>
        </w:rPr>
        <w:t>– 2006. – №</w:t>
      </w:r>
      <w:r w:rsidRPr="00145007">
        <w:rPr>
          <w:rFonts w:ascii="Times New Roman" w:hAnsi="Times New Roman" w:cs="Times New Roman"/>
          <w:iCs/>
          <w:sz w:val="28"/>
          <w:szCs w:val="28"/>
          <w:lang w:val="en-US"/>
        </w:rPr>
        <w:t>33</w:t>
      </w:r>
      <w:r w:rsidR="004E3CB1" w:rsidRPr="00145007">
        <w:rPr>
          <w:rFonts w:ascii="Times New Roman" w:hAnsi="Times New Roman" w:cs="Times New Roman"/>
          <w:sz w:val="28"/>
          <w:szCs w:val="28"/>
          <w:lang w:val="en-US"/>
        </w:rPr>
        <w:t xml:space="preserve">. – </w:t>
      </w:r>
      <w:r w:rsidR="004E3CB1" w:rsidRPr="00145007">
        <w:rPr>
          <w:rFonts w:ascii="Times New Roman" w:hAnsi="Times New Roman" w:cs="Times New Roman"/>
          <w:sz w:val="28"/>
          <w:szCs w:val="28"/>
        </w:rPr>
        <w:t>Р</w:t>
      </w:r>
      <w:r w:rsidR="004E3CB1" w:rsidRPr="00145007">
        <w:rPr>
          <w:rFonts w:ascii="Times New Roman" w:hAnsi="Times New Roman" w:cs="Times New Roman"/>
          <w:sz w:val="28"/>
          <w:szCs w:val="28"/>
          <w:lang w:val="en-US"/>
        </w:rPr>
        <w:t>.</w:t>
      </w:r>
      <w:r w:rsidR="00D85A54" w:rsidRPr="00D85A54">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19-28.</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Holland J.L., Johnston J.A., Asama N.</w:t>
      </w:r>
      <w:r w:rsidR="002D11FB">
        <w:rPr>
          <w:rFonts w:ascii="Times New Roman" w:hAnsi="Times New Roman" w:cs="Times New Roman"/>
          <w:sz w:val="28"/>
          <w:szCs w:val="28"/>
          <w:lang w:val="en-US"/>
        </w:rPr>
        <w:t>F.</w:t>
      </w:r>
      <w:r w:rsidR="00345DCF" w:rsidRPr="00145007">
        <w:rPr>
          <w:rFonts w:ascii="Times New Roman" w:hAnsi="Times New Roman" w:cs="Times New Roman"/>
          <w:sz w:val="28"/>
          <w:szCs w:val="28"/>
          <w:lang w:val="en-US"/>
        </w:rPr>
        <w:t xml:space="preserve"> The Vocational Identity Scale: </w:t>
      </w:r>
      <w:r w:rsidRPr="00145007">
        <w:rPr>
          <w:rFonts w:ascii="Times New Roman" w:hAnsi="Times New Roman" w:cs="Times New Roman"/>
          <w:sz w:val="28"/>
          <w:szCs w:val="28"/>
          <w:lang w:val="en-US"/>
        </w:rPr>
        <w:t>A diagnostic and treatment tool //</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Journal </w:t>
      </w:r>
      <w:r w:rsidR="00FA62DD" w:rsidRPr="00145007">
        <w:rPr>
          <w:rFonts w:ascii="Times New Roman" w:hAnsi="Times New Roman" w:cs="Times New Roman"/>
          <w:sz w:val="28"/>
          <w:szCs w:val="28"/>
          <w:lang w:val="en-US"/>
        </w:rPr>
        <w:t>of career assessment</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1993. – №1.</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0005760D" w:rsidRPr="0005760D">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1-11.</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Robitschek C., Cook S.W.</w:t>
      </w:r>
      <w:r w:rsidR="00345DCF" w:rsidRPr="00145007">
        <w:rPr>
          <w:rFonts w:ascii="Times New Roman" w:hAnsi="Times New Roman" w:cs="Times New Roman"/>
          <w:sz w:val="28"/>
          <w:szCs w:val="28"/>
          <w:lang w:val="en-US"/>
        </w:rPr>
        <w:t xml:space="preserve"> The influence of personal growth initiative and coping styles on career expl</w:t>
      </w:r>
      <w:r w:rsidRPr="00145007">
        <w:rPr>
          <w:rFonts w:ascii="Times New Roman" w:hAnsi="Times New Roman" w:cs="Times New Roman"/>
          <w:sz w:val="28"/>
          <w:szCs w:val="28"/>
          <w:lang w:val="en-US"/>
        </w:rPr>
        <w:t>oration and vocational identity //</w:t>
      </w:r>
      <w:r w:rsidR="00345DCF" w:rsidRPr="00145007">
        <w:rPr>
          <w:rFonts w:ascii="Times New Roman" w:hAnsi="Times New Roman" w:cs="Times New Roman"/>
          <w:sz w:val="28"/>
          <w:szCs w:val="28"/>
          <w:lang w:val="en-US"/>
        </w:rPr>
        <w:t xml:space="preserve"> Journal </w:t>
      </w:r>
      <w:r w:rsidR="00FA62DD" w:rsidRPr="00145007">
        <w:rPr>
          <w:rFonts w:ascii="Times New Roman" w:hAnsi="Times New Roman" w:cs="Times New Roman"/>
          <w:sz w:val="28"/>
          <w:szCs w:val="28"/>
          <w:lang w:val="en-US"/>
        </w:rPr>
        <w:t>of vocational behavior</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1999. – №54.</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05760D" w:rsidRPr="0005760D">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127-141.</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Steel P., Schmidt J., Shultz</w:t>
      </w:r>
      <w:r w:rsidR="0005760D">
        <w:rPr>
          <w:rFonts w:ascii="Times New Roman" w:hAnsi="Times New Roman" w:cs="Times New Roman"/>
          <w:sz w:val="28"/>
          <w:szCs w:val="28"/>
          <w:lang w:val="en-US"/>
        </w:rPr>
        <w:t xml:space="preserve"> J.</w:t>
      </w:r>
      <w:r w:rsidR="00345DCF" w:rsidRPr="00145007">
        <w:rPr>
          <w:rFonts w:ascii="Times New Roman" w:hAnsi="Times New Roman" w:cs="Times New Roman"/>
          <w:sz w:val="28"/>
          <w:szCs w:val="28"/>
          <w:lang w:val="en-US"/>
        </w:rPr>
        <w:t xml:space="preserve"> Refining the relationship between person</w:t>
      </w:r>
      <w:r w:rsidRPr="00145007">
        <w:rPr>
          <w:rFonts w:ascii="Times New Roman" w:hAnsi="Times New Roman" w:cs="Times New Roman"/>
          <w:sz w:val="28"/>
          <w:szCs w:val="28"/>
          <w:lang w:val="en-US"/>
        </w:rPr>
        <w:t>ality and subjective well-being //</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Psychological </w:t>
      </w:r>
      <w:r w:rsidR="00FA62DD" w:rsidRPr="00145007">
        <w:rPr>
          <w:rFonts w:ascii="Times New Roman" w:hAnsi="Times New Roman" w:cs="Times New Roman"/>
          <w:sz w:val="28"/>
          <w:szCs w:val="28"/>
          <w:lang w:val="en-US"/>
        </w:rPr>
        <w:t>bulletin</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2008. – №134.</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05760D" w:rsidRPr="0005760D">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138-161.</w:t>
      </w:r>
    </w:p>
    <w:p w:rsidR="00345DCF" w:rsidRPr="00145007" w:rsidRDefault="004E3CB1"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Hirschi A</w:t>
      </w:r>
      <w:r w:rsidR="00FA62DD"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Vocational </w:t>
      </w:r>
      <w:r w:rsidR="00FA62DD" w:rsidRPr="00145007">
        <w:rPr>
          <w:rFonts w:ascii="Times New Roman" w:hAnsi="Times New Roman" w:cs="Times New Roman"/>
          <w:sz w:val="28"/>
          <w:szCs w:val="28"/>
          <w:lang w:val="en-US"/>
        </w:rPr>
        <w:t xml:space="preserve">identity trajectories: differences in personality and development of well–being </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European </w:t>
      </w:r>
      <w:r w:rsidR="00FA62DD" w:rsidRPr="00145007">
        <w:rPr>
          <w:rFonts w:ascii="Times New Roman" w:hAnsi="Times New Roman" w:cs="Times New Roman"/>
          <w:sz w:val="28"/>
          <w:szCs w:val="28"/>
          <w:lang w:val="en-US"/>
        </w:rPr>
        <w:t>journal of personality</w:t>
      </w:r>
      <w:r w:rsidR="00345DCF" w:rsidRPr="00145007">
        <w:rPr>
          <w:rFonts w:ascii="Times New Roman" w:hAnsi="Times New Roman" w:cs="Times New Roman"/>
          <w:sz w:val="28"/>
          <w:szCs w:val="28"/>
          <w:lang w:val="en-US"/>
        </w:rPr>
        <w:t xml:space="preserve">. </w:t>
      </w:r>
      <w:r w:rsidR="00FA62DD"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2012. </w:t>
      </w:r>
      <w:r w:rsidR="00FA62DD"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26. </w:t>
      </w:r>
      <w:r w:rsidR="00FA62DD"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05760D" w:rsidRPr="0005760D">
        <w:rPr>
          <w:rFonts w:ascii="Times New Roman" w:hAnsi="Times New Roman" w:cs="Times New Roman"/>
          <w:sz w:val="28"/>
          <w:szCs w:val="28"/>
          <w:lang w:val="en-US"/>
        </w:rPr>
        <w:t xml:space="preserve"> </w:t>
      </w:r>
      <w:r w:rsidR="00FA62DD" w:rsidRPr="00145007">
        <w:rPr>
          <w:rFonts w:ascii="Times New Roman" w:hAnsi="Times New Roman" w:cs="Times New Roman"/>
          <w:sz w:val="28"/>
          <w:szCs w:val="28"/>
          <w:lang w:val="en-US"/>
        </w:rPr>
        <w:t>2-</w:t>
      </w:r>
      <w:r w:rsidR="00345DCF" w:rsidRPr="00145007">
        <w:rPr>
          <w:rFonts w:ascii="Times New Roman" w:hAnsi="Times New Roman" w:cs="Times New Roman"/>
          <w:sz w:val="28"/>
          <w:szCs w:val="28"/>
          <w:lang w:val="en-US"/>
        </w:rPr>
        <w:t>12.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Рикель А.М. Профессиональная Я-концепция и профессиональная идентичность в структуре самосознания личности. Часть 2 [Электронный ресурс] // Психологические исследования: </w:t>
      </w:r>
      <w:r w:rsidR="00AD6926" w:rsidRPr="00145007">
        <w:rPr>
          <w:rFonts w:ascii="Times New Roman" w:hAnsi="Times New Roman" w:cs="Times New Roman"/>
          <w:sz w:val="28"/>
          <w:szCs w:val="28"/>
        </w:rPr>
        <w:t>Э</w:t>
      </w:r>
      <w:r w:rsidRPr="00145007">
        <w:rPr>
          <w:rFonts w:ascii="Times New Roman" w:hAnsi="Times New Roman" w:cs="Times New Roman"/>
          <w:sz w:val="28"/>
          <w:szCs w:val="28"/>
        </w:rPr>
        <w:t xml:space="preserve">лектрон. науч. журн. </w:t>
      </w:r>
      <w:r w:rsidR="00AD6926"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2011. </w:t>
      </w:r>
      <w:r w:rsidR="00AD6926" w:rsidRPr="00145007">
        <w:rPr>
          <w:rFonts w:ascii="Times New Roman" w:hAnsi="Times New Roman" w:cs="Times New Roman"/>
          <w:sz w:val="28"/>
          <w:szCs w:val="28"/>
        </w:rPr>
        <w:t>– №</w:t>
      </w:r>
      <w:r w:rsidRPr="00145007">
        <w:rPr>
          <w:rFonts w:ascii="Times New Roman" w:hAnsi="Times New Roman" w:cs="Times New Roman"/>
          <w:sz w:val="28"/>
          <w:szCs w:val="28"/>
        </w:rPr>
        <w:t xml:space="preserve">3(17). </w:t>
      </w:r>
      <w:r w:rsidR="005F41EF" w:rsidRPr="00145007">
        <w:rPr>
          <w:rFonts w:ascii="Times New Roman" w:hAnsi="Times New Roman" w:cs="Times New Roman"/>
          <w:bCs/>
          <w:sz w:val="28"/>
          <w:szCs w:val="28"/>
        </w:rPr>
        <w:t>– Режим доступа:</w:t>
      </w:r>
      <w:r w:rsidRPr="00145007">
        <w:rPr>
          <w:rFonts w:ascii="Times New Roman" w:hAnsi="Times New Roman" w:cs="Times New Roman"/>
          <w:sz w:val="28"/>
          <w:szCs w:val="28"/>
        </w:rPr>
        <w:t xml:space="preserve"> http://psystudy.ru</w:t>
      </w:r>
      <w:r w:rsidR="0005760D">
        <w:rPr>
          <w:rFonts w:ascii="Times New Roman" w:hAnsi="Times New Roman" w:cs="Times New Roman"/>
          <w:sz w:val="28"/>
          <w:szCs w:val="28"/>
        </w:rPr>
        <w:t>.</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Кон И.С. Междисциплинарные исследования. Социология. Психология. Сексо</w:t>
      </w:r>
      <w:r w:rsidR="0069397B" w:rsidRPr="00145007">
        <w:rPr>
          <w:rFonts w:ascii="Times New Roman" w:hAnsi="Times New Roman" w:cs="Times New Roman"/>
          <w:sz w:val="28"/>
          <w:szCs w:val="28"/>
        </w:rPr>
        <w:t>логия. Антропология. –</w:t>
      </w:r>
      <w:r w:rsidRPr="00145007">
        <w:rPr>
          <w:rFonts w:ascii="Times New Roman" w:hAnsi="Times New Roman" w:cs="Times New Roman"/>
          <w:sz w:val="28"/>
          <w:szCs w:val="28"/>
        </w:rPr>
        <w:t xml:space="preserve"> </w:t>
      </w:r>
      <w:r w:rsidR="0069397B" w:rsidRPr="00145007">
        <w:rPr>
          <w:rFonts w:ascii="Times New Roman" w:hAnsi="Times New Roman" w:cs="Times New Roman"/>
          <w:sz w:val="28"/>
          <w:szCs w:val="28"/>
        </w:rPr>
        <w:t>Ростов н/Д</w:t>
      </w:r>
      <w:r w:rsidR="002B79A2">
        <w:rPr>
          <w:rFonts w:ascii="Times New Roman" w:hAnsi="Times New Roman" w:cs="Times New Roman"/>
          <w:sz w:val="28"/>
          <w:szCs w:val="28"/>
        </w:rPr>
        <w:t>.</w:t>
      </w:r>
      <w:r w:rsidR="0069397B" w:rsidRPr="00145007">
        <w:rPr>
          <w:rFonts w:ascii="Times New Roman" w:hAnsi="Times New Roman" w:cs="Times New Roman"/>
          <w:sz w:val="28"/>
          <w:szCs w:val="28"/>
        </w:rPr>
        <w:t xml:space="preserve">: </w:t>
      </w:r>
      <w:r w:rsidR="002B79A2">
        <w:rPr>
          <w:rFonts w:ascii="Times New Roman" w:hAnsi="Times New Roman" w:cs="Times New Roman"/>
          <w:sz w:val="28"/>
          <w:szCs w:val="28"/>
        </w:rPr>
        <w:t>Феникс,</w:t>
      </w:r>
      <w:r w:rsidRPr="00145007">
        <w:rPr>
          <w:rFonts w:ascii="Times New Roman" w:hAnsi="Times New Roman" w:cs="Times New Roman"/>
          <w:sz w:val="28"/>
          <w:szCs w:val="28"/>
        </w:rPr>
        <w:t xml:space="preserve"> 2006.</w:t>
      </w:r>
      <w:r w:rsidR="0069397B" w:rsidRPr="00145007">
        <w:rPr>
          <w:rFonts w:ascii="Times New Roman" w:hAnsi="Times New Roman" w:cs="Times New Roman"/>
          <w:sz w:val="28"/>
          <w:szCs w:val="28"/>
        </w:rPr>
        <w:t xml:space="preserve"> – </w:t>
      </w:r>
      <w:r w:rsidRPr="00145007">
        <w:rPr>
          <w:rFonts w:ascii="Times New Roman" w:hAnsi="Times New Roman" w:cs="Times New Roman"/>
          <w:sz w:val="28"/>
          <w:szCs w:val="28"/>
        </w:rPr>
        <w:t>626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Пригожин А.И. Цели и ценности. Новые методы работы с будущим. Глубокое управленческое консультирование. </w:t>
      </w:r>
      <w:r w:rsidR="0069397B"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М.: Дело, 2010. </w:t>
      </w:r>
      <w:r w:rsidR="0069397B" w:rsidRPr="00145007">
        <w:rPr>
          <w:rFonts w:ascii="Times New Roman" w:hAnsi="Times New Roman" w:cs="Times New Roman"/>
          <w:sz w:val="28"/>
          <w:szCs w:val="28"/>
        </w:rPr>
        <w:t>–</w:t>
      </w:r>
      <w:r w:rsidRPr="00145007">
        <w:rPr>
          <w:rFonts w:ascii="Times New Roman" w:hAnsi="Times New Roman" w:cs="Times New Roman"/>
          <w:sz w:val="28"/>
          <w:szCs w:val="28"/>
        </w:rPr>
        <w:t xml:space="preserve"> </w:t>
      </w:r>
      <w:r w:rsidR="0069397B" w:rsidRPr="00145007">
        <w:rPr>
          <w:rFonts w:ascii="Times New Roman" w:hAnsi="Times New Roman" w:cs="Times New Roman"/>
          <w:sz w:val="28"/>
          <w:szCs w:val="28"/>
        </w:rPr>
        <w:t xml:space="preserve">432 </w:t>
      </w:r>
      <w:r w:rsidRPr="00145007">
        <w:rPr>
          <w:rFonts w:ascii="Times New Roman" w:hAnsi="Times New Roman" w:cs="Times New Roman"/>
          <w:sz w:val="28"/>
          <w:szCs w:val="28"/>
        </w:rPr>
        <w:t>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Ипполитова Н., Стерхова Н. </w:t>
      </w:r>
      <w:r w:rsidR="00AD6926" w:rsidRPr="00145007">
        <w:rPr>
          <w:rFonts w:ascii="Times New Roman" w:hAnsi="Times New Roman" w:cs="Times New Roman"/>
          <w:sz w:val="28"/>
          <w:szCs w:val="28"/>
        </w:rPr>
        <w:t xml:space="preserve">Анализ понятия «педагогические условия»: сущность, классификация // </w:t>
      </w:r>
      <w:r w:rsidRPr="00145007">
        <w:rPr>
          <w:rFonts w:ascii="Times New Roman" w:hAnsi="Times New Roman" w:cs="Times New Roman"/>
          <w:sz w:val="28"/>
          <w:szCs w:val="28"/>
          <w:lang w:val="en-US"/>
        </w:rPr>
        <w:t>General</w:t>
      </w:r>
      <w:r w:rsidRPr="00145007">
        <w:rPr>
          <w:rFonts w:ascii="Times New Roman" w:hAnsi="Times New Roman" w:cs="Times New Roman"/>
          <w:sz w:val="28"/>
          <w:szCs w:val="28"/>
        </w:rPr>
        <w:t xml:space="preserve"> </w:t>
      </w:r>
      <w:r w:rsidRPr="00145007">
        <w:rPr>
          <w:rFonts w:ascii="Times New Roman" w:hAnsi="Times New Roman" w:cs="Times New Roman"/>
          <w:sz w:val="28"/>
          <w:szCs w:val="28"/>
          <w:lang w:val="en-US"/>
        </w:rPr>
        <w:t>and</w:t>
      </w:r>
      <w:r w:rsidRPr="00145007">
        <w:rPr>
          <w:rFonts w:ascii="Times New Roman" w:hAnsi="Times New Roman" w:cs="Times New Roman"/>
          <w:sz w:val="28"/>
          <w:szCs w:val="28"/>
        </w:rPr>
        <w:t xml:space="preserve"> </w:t>
      </w:r>
      <w:r w:rsidRPr="00145007">
        <w:rPr>
          <w:rFonts w:ascii="Times New Roman" w:hAnsi="Times New Roman" w:cs="Times New Roman"/>
          <w:sz w:val="28"/>
          <w:szCs w:val="28"/>
          <w:lang w:val="en-US"/>
        </w:rPr>
        <w:t>Professional</w:t>
      </w:r>
      <w:r w:rsidRPr="00145007">
        <w:rPr>
          <w:rFonts w:ascii="Times New Roman" w:hAnsi="Times New Roman" w:cs="Times New Roman"/>
          <w:sz w:val="28"/>
          <w:szCs w:val="28"/>
        </w:rPr>
        <w:t xml:space="preserve"> </w:t>
      </w:r>
      <w:r w:rsidRPr="00145007">
        <w:rPr>
          <w:rFonts w:ascii="Times New Roman" w:hAnsi="Times New Roman" w:cs="Times New Roman"/>
          <w:sz w:val="28"/>
          <w:szCs w:val="28"/>
          <w:lang w:val="en-US"/>
        </w:rPr>
        <w:t>Education</w:t>
      </w:r>
      <w:r w:rsidRPr="00145007">
        <w:rPr>
          <w:rFonts w:ascii="Times New Roman" w:hAnsi="Times New Roman" w:cs="Times New Roman"/>
          <w:sz w:val="28"/>
          <w:szCs w:val="28"/>
        </w:rPr>
        <w:t xml:space="preserve">. </w:t>
      </w:r>
      <w:r w:rsidR="00B235B1" w:rsidRPr="00145007">
        <w:rPr>
          <w:rFonts w:ascii="Times New Roman" w:hAnsi="Times New Roman" w:cs="Times New Roman"/>
          <w:sz w:val="28"/>
          <w:szCs w:val="28"/>
        </w:rPr>
        <w:t xml:space="preserve">– 2012. </w:t>
      </w:r>
      <w:r w:rsidR="00AD6926" w:rsidRPr="00145007">
        <w:rPr>
          <w:rFonts w:ascii="Times New Roman" w:hAnsi="Times New Roman" w:cs="Times New Roman"/>
          <w:sz w:val="28"/>
          <w:szCs w:val="28"/>
        </w:rPr>
        <w:t xml:space="preserve">– </w:t>
      </w:r>
      <w:r w:rsidR="00B235B1" w:rsidRPr="00145007">
        <w:rPr>
          <w:rFonts w:ascii="Times New Roman" w:hAnsi="Times New Roman" w:cs="Times New Roman"/>
          <w:sz w:val="28"/>
          <w:szCs w:val="28"/>
        </w:rPr>
        <w:t xml:space="preserve">№1. </w:t>
      </w:r>
      <w:r w:rsidR="00AD6926" w:rsidRPr="00145007">
        <w:rPr>
          <w:rFonts w:ascii="Times New Roman" w:hAnsi="Times New Roman" w:cs="Times New Roman"/>
          <w:sz w:val="28"/>
          <w:szCs w:val="28"/>
        </w:rPr>
        <w:t xml:space="preserve">– </w:t>
      </w:r>
      <w:r w:rsidR="00B235B1" w:rsidRPr="00145007">
        <w:rPr>
          <w:rFonts w:ascii="Times New Roman" w:hAnsi="Times New Roman" w:cs="Times New Roman"/>
          <w:sz w:val="28"/>
          <w:szCs w:val="28"/>
        </w:rPr>
        <w:t>С</w:t>
      </w:r>
      <w:r w:rsidR="00AD6926" w:rsidRPr="00145007">
        <w:rPr>
          <w:rFonts w:ascii="Times New Roman" w:hAnsi="Times New Roman" w:cs="Times New Roman"/>
          <w:sz w:val="28"/>
          <w:szCs w:val="28"/>
        </w:rPr>
        <w:t>.</w:t>
      </w:r>
      <w:r w:rsidR="0005760D">
        <w:rPr>
          <w:rFonts w:ascii="Times New Roman" w:hAnsi="Times New Roman" w:cs="Times New Roman"/>
          <w:sz w:val="28"/>
          <w:szCs w:val="28"/>
        </w:rPr>
        <w:t xml:space="preserve"> </w:t>
      </w:r>
      <w:r w:rsidR="00AD6926" w:rsidRPr="00145007">
        <w:rPr>
          <w:rFonts w:ascii="Times New Roman" w:hAnsi="Times New Roman" w:cs="Times New Roman"/>
          <w:sz w:val="28"/>
          <w:szCs w:val="28"/>
        </w:rPr>
        <w:t>8-14.</w:t>
      </w:r>
    </w:p>
    <w:p w:rsidR="00345DCF" w:rsidRPr="00145007" w:rsidRDefault="00F25A9A"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Философский энциклоп</w:t>
      </w:r>
      <w:r w:rsidR="005F41EF" w:rsidRPr="00145007">
        <w:rPr>
          <w:rFonts w:ascii="Times New Roman" w:hAnsi="Times New Roman" w:cs="Times New Roman"/>
          <w:sz w:val="28"/>
          <w:szCs w:val="28"/>
        </w:rPr>
        <w:t xml:space="preserve">едический словарь / </w:t>
      </w:r>
      <w:r w:rsidR="002B79A2" w:rsidRPr="00145007">
        <w:rPr>
          <w:rFonts w:ascii="Times New Roman" w:hAnsi="Times New Roman" w:cs="Times New Roman"/>
          <w:sz w:val="28"/>
          <w:szCs w:val="28"/>
        </w:rPr>
        <w:t>ред</w:t>
      </w:r>
      <w:r w:rsidRPr="00145007">
        <w:rPr>
          <w:rFonts w:ascii="Times New Roman" w:hAnsi="Times New Roman" w:cs="Times New Roman"/>
          <w:sz w:val="28"/>
          <w:szCs w:val="28"/>
        </w:rPr>
        <w:t>.-сост. Е.Ф. Губский и др. – М.: ИНФРА-М, 2009. – 569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Ожегов С.И. Словарь русского языка. – М.: Рус. яз., 1981. – 816 с.</w:t>
      </w:r>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Немов</w:t>
      </w:r>
      <w:r w:rsidR="00F25A9A" w:rsidRPr="00145007">
        <w:rPr>
          <w:rFonts w:ascii="Times New Roman" w:hAnsi="Times New Roman" w:cs="Times New Roman"/>
          <w:sz w:val="28"/>
          <w:szCs w:val="28"/>
        </w:rPr>
        <w:t xml:space="preserve"> Р.С. Психология: </w:t>
      </w:r>
      <w:r w:rsidR="00FC3262" w:rsidRPr="00FC3262">
        <w:rPr>
          <w:rFonts w:ascii="Times New Roman" w:hAnsi="Times New Roman" w:cs="Times New Roman"/>
          <w:sz w:val="28"/>
          <w:szCs w:val="28"/>
          <w:lang w:val="en-US"/>
        </w:rPr>
        <w:t>c</w:t>
      </w:r>
      <w:r w:rsidR="00FC3262" w:rsidRPr="00FC3262">
        <w:rPr>
          <w:rFonts w:ascii="Times New Roman" w:hAnsi="Times New Roman" w:cs="Times New Roman"/>
          <w:sz w:val="28"/>
          <w:szCs w:val="28"/>
        </w:rPr>
        <w:t>ловарь-справочник: в 2 ч. – М.: Изд-во Владос-Пресс, 2003. – Ч. 2. – 352</w:t>
      </w:r>
      <w:r w:rsidR="00345DCF" w:rsidRPr="00145007">
        <w:rPr>
          <w:rFonts w:ascii="Times New Roman" w:hAnsi="Times New Roman" w:cs="Times New Roman"/>
          <w:sz w:val="28"/>
          <w:szCs w:val="28"/>
        </w:rPr>
        <w:t xml:space="preserve"> с.</w:t>
      </w:r>
    </w:p>
    <w:p w:rsidR="00345DCF" w:rsidRPr="00145007" w:rsidRDefault="00962118"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Полонский</w:t>
      </w:r>
      <w:r w:rsidR="00345DCF" w:rsidRPr="00145007">
        <w:rPr>
          <w:rFonts w:ascii="Times New Roman" w:hAnsi="Times New Roman" w:cs="Times New Roman"/>
          <w:sz w:val="28"/>
          <w:szCs w:val="28"/>
        </w:rPr>
        <w:t xml:space="preserve"> В.М. Словарь по образованию и педагогике. – М.: Высш. шк.</w:t>
      </w:r>
      <w:r w:rsidR="00171816" w:rsidRPr="00145007">
        <w:rPr>
          <w:rFonts w:ascii="Times New Roman" w:hAnsi="Times New Roman" w:cs="Times New Roman"/>
          <w:sz w:val="28"/>
          <w:szCs w:val="28"/>
        </w:rPr>
        <w:t>,</w:t>
      </w:r>
      <w:r w:rsidR="00345DCF" w:rsidRPr="00145007">
        <w:rPr>
          <w:rFonts w:ascii="Times New Roman" w:hAnsi="Times New Roman" w:cs="Times New Roman"/>
          <w:sz w:val="28"/>
          <w:szCs w:val="28"/>
        </w:rPr>
        <w:t xml:space="preserve"> 2004. – 512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Андреев В.И. Педагогика: </w:t>
      </w:r>
      <w:r w:rsidR="002B79A2" w:rsidRPr="00145007">
        <w:rPr>
          <w:rFonts w:ascii="Times New Roman" w:hAnsi="Times New Roman" w:cs="Times New Roman"/>
          <w:sz w:val="28"/>
          <w:szCs w:val="28"/>
        </w:rPr>
        <w:t xml:space="preserve">учебный </w:t>
      </w:r>
      <w:r w:rsidRPr="00145007">
        <w:rPr>
          <w:rFonts w:ascii="Times New Roman" w:hAnsi="Times New Roman" w:cs="Times New Roman"/>
          <w:sz w:val="28"/>
          <w:szCs w:val="28"/>
        </w:rPr>
        <w:t>курс для творческого са</w:t>
      </w:r>
      <w:r w:rsidR="00962118" w:rsidRPr="00145007">
        <w:rPr>
          <w:rFonts w:ascii="Times New Roman" w:hAnsi="Times New Roman" w:cs="Times New Roman"/>
          <w:sz w:val="28"/>
          <w:szCs w:val="28"/>
        </w:rPr>
        <w:t xml:space="preserve">моразвития. – </w:t>
      </w:r>
      <w:r w:rsidR="0005760D">
        <w:rPr>
          <w:rFonts w:ascii="Times New Roman" w:hAnsi="Times New Roman" w:cs="Times New Roman"/>
          <w:sz w:val="28"/>
          <w:szCs w:val="28"/>
        </w:rPr>
        <w:t>3</w:t>
      </w:r>
      <w:r w:rsidR="00962118" w:rsidRPr="00145007">
        <w:rPr>
          <w:rFonts w:ascii="Times New Roman" w:hAnsi="Times New Roman" w:cs="Times New Roman"/>
          <w:sz w:val="28"/>
          <w:szCs w:val="28"/>
        </w:rPr>
        <w:t>-е изд. – Казань</w:t>
      </w:r>
      <w:r w:rsidRPr="00145007">
        <w:rPr>
          <w:rFonts w:ascii="Times New Roman" w:hAnsi="Times New Roman" w:cs="Times New Roman"/>
          <w:sz w:val="28"/>
          <w:szCs w:val="28"/>
        </w:rPr>
        <w:t>: Центр инновационных технологий, 20</w:t>
      </w:r>
      <w:r w:rsidR="0005760D">
        <w:rPr>
          <w:rFonts w:ascii="Times New Roman" w:hAnsi="Times New Roman" w:cs="Times New Roman"/>
          <w:sz w:val="28"/>
          <w:szCs w:val="28"/>
        </w:rPr>
        <w:t>12</w:t>
      </w:r>
      <w:r w:rsidRPr="00145007">
        <w:rPr>
          <w:rFonts w:ascii="Times New Roman" w:hAnsi="Times New Roman" w:cs="Times New Roman"/>
          <w:sz w:val="28"/>
          <w:szCs w:val="28"/>
        </w:rPr>
        <w:t xml:space="preserve">. </w:t>
      </w:r>
      <w:r w:rsidR="00962118" w:rsidRPr="00145007">
        <w:rPr>
          <w:rFonts w:ascii="Times New Roman" w:hAnsi="Times New Roman" w:cs="Times New Roman"/>
          <w:sz w:val="28"/>
          <w:szCs w:val="28"/>
        </w:rPr>
        <w:t>–</w:t>
      </w:r>
      <w:r w:rsidRPr="00145007">
        <w:rPr>
          <w:rFonts w:ascii="Times New Roman" w:hAnsi="Times New Roman" w:cs="Times New Roman"/>
          <w:sz w:val="28"/>
          <w:szCs w:val="28"/>
        </w:rPr>
        <w:t xml:space="preserve"> </w:t>
      </w:r>
      <w:r w:rsidR="0005760D">
        <w:rPr>
          <w:rFonts w:ascii="Times New Roman" w:hAnsi="Times New Roman" w:cs="Times New Roman"/>
          <w:sz w:val="28"/>
          <w:szCs w:val="28"/>
        </w:rPr>
        <w:t>608 с</w:t>
      </w:r>
      <w:r w:rsidRPr="00145007">
        <w:rPr>
          <w:rFonts w:ascii="Times New Roman" w:hAnsi="Times New Roman" w:cs="Times New Roman"/>
          <w:sz w:val="28"/>
          <w:szCs w:val="28"/>
        </w:rPr>
        <w:t>.</w:t>
      </w:r>
    </w:p>
    <w:p w:rsidR="00345DCF" w:rsidRPr="00AA4C69"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AA4C69">
        <w:rPr>
          <w:rFonts w:ascii="Times New Roman" w:hAnsi="Times New Roman" w:cs="Times New Roman"/>
          <w:sz w:val="28"/>
          <w:szCs w:val="28"/>
        </w:rPr>
        <w:t>Никитина Е.Ю. Теория и практика подготовки будущего учителя к управле</w:t>
      </w:r>
      <w:r w:rsidR="00962118" w:rsidRPr="00AA4C69">
        <w:rPr>
          <w:rFonts w:ascii="Times New Roman" w:hAnsi="Times New Roman" w:cs="Times New Roman"/>
          <w:sz w:val="28"/>
          <w:szCs w:val="28"/>
        </w:rPr>
        <w:t>нию дифференциацией образования</w:t>
      </w:r>
      <w:r w:rsidR="0037042C" w:rsidRPr="00AA4C69">
        <w:rPr>
          <w:rFonts w:ascii="Times New Roman" w:hAnsi="Times New Roman" w:cs="Times New Roman"/>
          <w:sz w:val="28"/>
          <w:szCs w:val="28"/>
        </w:rPr>
        <w:t>:</w:t>
      </w:r>
      <w:r w:rsidR="00962118" w:rsidRPr="00AA4C69">
        <w:rPr>
          <w:rFonts w:ascii="Times New Roman" w:hAnsi="Times New Roman" w:cs="Times New Roman"/>
          <w:sz w:val="28"/>
          <w:szCs w:val="28"/>
        </w:rPr>
        <w:t xml:space="preserve"> </w:t>
      </w:r>
      <w:r w:rsidR="0037042C" w:rsidRPr="00AA4C69">
        <w:rPr>
          <w:rFonts w:ascii="Times New Roman" w:hAnsi="Times New Roman" w:cs="Times New Roman"/>
          <w:sz w:val="28"/>
          <w:szCs w:val="28"/>
        </w:rPr>
        <w:t>дис</w:t>
      </w:r>
      <w:r w:rsidR="00962118" w:rsidRPr="00AA4C69">
        <w:rPr>
          <w:rFonts w:ascii="Times New Roman" w:hAnsi="Times New Roman" w:cs="Times New Roman"/>
          <w:sz w:val="28"/>
          <w:szCs w:val="28"/>
        </w:rPr>
        <w:t xml:space="preserve">. </w:t>
      </w:r>
      <w:r w:rsidR="0037042C" w:rsidRPr="00AA4C69">
        <w:rPr>
          <w:rFonts w:ascii="Times New Roman" w:hAnsi="Times New Roman" w:cs="Times New Roman"/>
          <w:sz w:val="28"/>
          <w:szCs w:val="28"/>
        </w:rPr>
        <w:t xml:space="preserve">… </w:t>
      </w:r>
      <w:r w:rsidR="00962118" w:rsidRPr="00AA4C69">
        <w:rPr>
          <w:rFonts w:ascii="Times New Roman" w:hAnsi="Times New Roman" w:cs="Times New Roman"/>
          <w:sz w:val="28"/>
          <w:szCs w:val="28"/>
        </w:rPr>
        <w:t>д-ра. пед. наук: 13.00.08</w:t>
      </w:r>
      <w:r w:rsidR="00616DE5" w:rsidRPr="00AA4C69">
        <w:rPr>
          <w:rFonts w:ascii="Times New Roman" w:hAnsi="Times New Roman" w:cs="Times New Roman"/>
          <w:sz w:val="28"/>
          <w:szCs w:val="28"/>
        </w:rPr>
        <w:t>.</w:t>
      </w:r>
      <w:r w:rsidRPr="00AA4C69">
        <w:rPr>
          <w:rFonts w:ascii="Times New Roman" w:hAnsi="Times New Roman" w:cs="Times New Roman"/>
          <w:sz w:val="28"/>
          <w:szCs w:val="28"/>
        </w:rPr>
        <w:t xml:space="preserve"> </w:t>
      </w:r>
      <w:r w:rsidR="00962118" w:rsidRPr="00AA4C69">
        <w:rPr>
          <w:rFonts w:ascii="Times New Roman" w:hAnsi="Times New Roman" w:cs="Times New Roman"/>
          <w:sz w:val="28"/>
          <w:szCs w:val="28"/>
        </w:rPr>
        <w:t>–</w:t>
      </w:r>
      <w:r w:rsidRPr="00AA4C69">
        <w:rPr>
          <w:rFonts w:ascii="Times New Roman" w:hAnsi="Times New Roman" w:cs="Times New Roman"/>
          <w:sz w:val="28"/>
          <w:szCs w:val="28"/>
        </w:rPr>
        <w:t xml:space="preserve"> Челябинск</w:t>
      </w:r>
      <w:r w:rsidR="0005760D" w:rsidRPr="00AA4C69">
        <w:rPr>
          <w:rFonts w:ascii="Times New Roman" w:hAnsi="Times New Roman" w:cs="Times New Roman"/>
          <w:sz w:val="28"/>
          <w:szCs w:val="28"/>
        </w:rPr>
        <w:t>: ЧГПУ</w:t>
      </w:r>
      <w:r w:rsidRPr="00AA4C69">
        <w:rPr>
          <w:rFonts w:ascii="Times New Roman" w:hAnsi="Times New Roman" w:cs="Times New Roman"/>
          <w:sz w:val="28"/>
          <w:szCs w:val="28"/>
        </w:rPr>
        <w:t xml:space="preserve">, 2001. </w:t>
      </w:r>
      <w:r w:rsidR="00962118" w:rsidRPr="00AA4C69">
        <w:rPr>
          <w:rFonts w:ascii="Times New Roman" w:hAnsi="Times New Roman" w:cs="Times New Roman"/>
          <w:sz w:val="28"/>
          <w:szCs w:val="28"/>
        </w:rPr>
        <w:t>–</w:t>
      </w:r>
      <w:r w:rsidRPr="00AA4C69">
        <w:rPr>
          <w:rFonts w:ascii="Times New Roman" w:hAnsi="Times New Roman" w:cs="Times New Roman"/>
          <w:sz w:val="28"/>
          <w:szCs w:val="28"/>
        </w:rPr>
        <w:t xml:space="preserve"> 427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Борытко Н.М. В пространстве воспитательной деятельности. </w:t>
      </w:r>
      <w:r w:rsidR="00962118" w:rsidRPr="00145007">
        <w:rPr>
          <w:rFonts w:ascii="Times New Roman" w:hAnsi="Times New Roman" w:cs="Times New Roman"/>
          <w:sz w:val="28"/>
          <w:szCs w:val="28"/>
        </w:rPr>
        <w:t>–</w:t>
      </w:r>
      <w:r w:rsidRPr="00145007">
        <w:rPr>
          <w:rFonts w:ascii="Times New Roman" w:hAnsi="Times New Roman" w:cs="Times New Roman"/>
          <w:sz w:val="28"/>
          <w:szCs w:val="28"/>
        </w:rPr>
        <w:t xml:space="preserve"> Волг</w:t>
      </w:r>
      <w:r w:rsidR="00962118" w:rsidRPr="00145007">
        <w:rPr>
          <w:rFonts w:ascii="Times New Roman" w:hAnsi="Times New Roman" w:cs="Times New Roman"/>
          <w:sz w:val="28"/>
          <w:szCs w:val="28"/>
        </w:rPr>
        <w:t>оград</w:t>
      </w:r>
      <w:r w:rsidRPr="00145007">
        <w:rPr>
          <w:rFonts w:ascii="Times New Roman" w:hAnsi="Times New Roman" w:cs="Times New Roman"/>
          <w:sz w:val="28"/>
          <w:szCs w:val="28"/>
        </w:rPr>
        <w:t>: Перемена, 2001. – С. 127.</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Беликов В.А. Педагогические условия как цель педагогических исследования // Проблемы образования и развития личности учащихся. </w:t>
      </w:r>
      <w:r w:rsidR="00B235B1"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Магнитогорск: МаГУ, 2001. </w:t>
      </w:r>
      <w:r w:rsidR="00B235B1" w:rsidRPr="00145007">
        <w:rPr>
          <w:rFonts w:ascii="Times New Roman" w:hAnsi="Times New Roman" w:cs="Times New Roman"/>
          <w:sz w:val="28"/>
          <w:szCs w:val="28"/>
        </w:rPr>
        <w:t xml:space="preserve">– </w:t>
      </w:r>
      <w:r w:rsidRPr="00145007">
        <w:rPr>
          <w:rFonts w:ascii="Times New Roman" w:hAnsi="Times New Roman" w:cs="Times New Roman"/>
          <w:sz w:val="28"/>
          <w:szCs w:val="28"/>
        </w:rPr>
        <w:t>С. 69-73.</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Ширяева В.А. </w:t>
      </w:r>
      <w:r w:rsidR="00AC47D4" w:rsidRPr="00145007">
        <w:rPr>
          <w:rFonts w:ascii="Times New Roman" w:hAnsi="Times New Roman" w:cs="Times New Roman"/>
          <w:sz w:val="28"/>
          <w:szCs w:val="28"/>
        </w:rPr>
        <w:t xml:space="preserve">Педагогические условия формирования универсальной ключевой компетентности </w:t>
      </w:r>
      <w:r w:rsidR="00171816" w:rsidRPr="00145007">
        <w:rPr>
          <w:rFonts w:ascii="Times New Roman" w:hAnsi="Times New Roman" w:cs="Times New Roman"/>
          <w:sz w:val="28"/>
          <w:szCs w:val="28"/>
        </w:rPr>
        <w:t>// Современные проблемы нау</w:t>
      </w:r>
      <w:r w:rsidR="00462F15">
        <w:rPr>
          <w:rFonts w:ascii="Times New Roman" w:hAnsi="Times New Roman" w:cs="Times New Roman"/>
          <w:sz w:val="28"/>
          <w:szCs w:val="28"/>
        </w:rPr>
        <w:t>ки и образования. – 2013. – №</w:t>
      </w:r>
      <w:r w:rsidR="00171816" w:rsidRPr="00145007">
        <w:rPr>
          <w:rFonts w:ascii="Times New Roman" w:hAnsi="Times New Roman" w:cs="Times New Roman"/>
          <w:sz w:val="28"/>
          <w:szCs w:val="28"/>
        </w:rPr>
        <w:t>2. – С. 244-252.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Мухров И.С. </w:t>
      </w:r>
      <w:r w:rsidR="00AC47D4" w:rsidRPr="00145007">
        <w:rPr>
          <w:rFonts w:ascii="Times New Roman" w:hAnsi="Times New Roman" w:cs="Times New Roman"/>
          <w:sz w:val="28"/>
          <w:szCs w:val="28"/>
        </w:rPr>
        <w:t>Условия формирования профессиональной компетентности молодых квалифицированных рабочих в системе начального профессионального образования</w:t>
      </w:r>
      <w:r w:rsidRPr="00145007">
        <w:rPr>
          <w:rFonts w:ascii="Times New Roman" w:hAnsi="Times New Roman" w:cs="Times New Roman"/>
          <w:sz w:val="28"/>
          <w:szCs w:val="28"/>
        </w:rPr>
        <w:t xml:space="preserve"> // Современные проблемы науки и образования</w:t>
      </w:r>
      <w:r w:rsidR="00171816" w:rsidRPr="00145007">
        <w:rPr>
          <w:rFonts w:ascii="Times New Roman" w:hAnsi="Times New Roman" w:cs="Times New Roman"/>
          <w:sz w:val="28"/>
          <w:szCs w:val="28"/>
        </w:rPr>
        <w:t xml:space="preserve"> </w:t>
      </w:r>
      <w:r w:rsidR="00171816" w:rsidRPr="00145007">
        <w:rPr>
          <w:rFonts w:ascii="Times New Roman" w:hAnsi="Times New Roman" w:cs="Times New Roman"/>
          <w:bCs/>
          <w:sz w:val="28"/>
          <w:szCs w:val="28"/>
        </w:rPr>
        <w:t>[Электронный ресурс]</w:t>
      </w:r>
      <w:r w:rsidR="00462F15">
        <w:rPr>
          <w:rFonts w:ascii="Times New Roman" w:hAnsi="Times New Roman" w:cs="Times New Roman"/>
          <w:sz w:val="28"/>
          <w:szCs w:val="28"/>
        </w:rPr>
        <w:t>. – 2012. – №</w:t>
      </w:r>
      <w:r w:rsidRPr="00145007">
        <w:rPr>
          <w:rFonts w:ascii="Times New Roman" w:hAnsi="Times New Roman" w:cs="Times New Roman"/>
          <w:sz w:val="28"/>
          <w:szCs w:val="28"/>
        </w:rPr>
        <w:t xml:space="preserve">3. </w:t>
      </w:r>
      <w:r w:rsidR="00171816" w:rsidRPr="00145007">
        <w:rPr>
          <w:rFonts w:ascii="Times New Roman" w:hAnsi="Times New Roman" w:cs="Times New Roman"/>
          <w:sz w:val="28"/>
          <w:szCs w:val="28"/>
        </w:rPr>
        <w:t xml:space="preserve">– </w:t>
      </w:r>
      <w:r w:rsidR="00171816" w:rsidRPr="00145007">
        <w:rPr>
          <w:rFonts w:ascii="Times New Roman" w:hAnsi="Times New Roman" w:cs="Times New Roman"/>
          <w:bCs/>
          <w:sz w:val="28"/>
          <w:szCs w:val="28"/>
        </w:rPr>
        <w:t xml:space="preserve">Режим доступа: </w:t>
      </w:r>
      <w:r w:rsidRPr="00145007">
        <w:rPr>
          <w:rFonts w:ascii="Times New Roman" w:hAnsi="Times New Roman" w:cs="Times New Roman"/>
          <w:sz w:val="28"/>
          <w:szCs w:val="28"/>
        </w:rPr>
        <w:t>http://www.science-educa</w:t>
      </w:r>
      <w:r w:rsidR="00171816" w:rsidRPr="00145007">
        <w:rPr>
          <w:rFonts w:ascii="Times New Roman" w:hAnsi="Times New Roman" w:cs="Times New Roman"/>
          <w:sz w:val="28"/>
          <w:szCs w:val="28"/>
        </w:rPr>
        <w:t>tion.ru/ru/article/view?id=6195</w:t>
      </w:r>
      <w:r w:rsidR="0005760D">
        <w:rPr>
          <w:rFonts w:ascii="Times New Roman" w:hAnsi="Times New Roman" w:cs="Times New Roman"/>
          <w:sz w:val="28"/>
          <w:szCs w:val="28"/>
        </w:rPr>
        <w:t>.</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Смирнов В.И. Общая педагогика в тезисах, дефинициях, иллюстрациях. </w:t>
      </w:r>
      <w:r w:rsidR="00962118" w:rsidRPr="00145007">
        <w:rPr>
          <w:rFonts w:ascii="Times New Roman" w:hAnsi="Times New Roman" w:cs="Times New Roman"/>
          <w:sz w:val="28"/>
          <w:szCs w:val="28"/>
        </w:rPr>
        <w:t>–</w:t>
      </w:r>
      <w:r w:rsidRPr="00145007">
        <w:rPr>
          <w:rFonts w:ascii="Times New Roman" w:hAnsi="Times New Roman" w:cs="Times New Roman"/>
          <w:sz w:val="28"/>
          <w:szCs w:val="28"/>
        </w:rPr>
        <w:t xml:space="preserve"> М.: Педагогическое общество России, 1999. </w:t>
      </w:r>
      <w:r w:rsidR="00962118" w:rsidRPr="00145007">
        <w:rPr>
          <w:rFonts w:ascii="Times New Roman" w:hAnsi="Times New Roman" w:cs="Times New Roman"/>
          <w:sz w:val="28"/>
          <w:szCs w:val="28"/>
        </w:rPr>
        <w:t>–</w:t>
      </w:r>
      <w:r w:rsidRPr="00145007">
        <w:rPr>
          <w:rFonts w:ascii="Times New Roman" w:hAnsi="Times New Roman" w:cs="Times New Roman"/>
          <w:sz w:val="28"/>
          <w:szCs w:val="28"/>
        </w:rPr>
        <w:t xml:space="preserve"> 416 с.</w:t>
      </w:r>
    </w:p>
    <w:p w:rsidR="00171816"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Тулегенова А.Г. Некоторые психолого-педагогические условия оптимизации учебно-воспитательного процесса </w:t>
      </w:r>
      <w:r w:rsidR="00171816" w:rsidRPr="00145007">
        <w:rPr>
          <w:rFonts w:ascii="Times New Roman" w:hAnsi="Times New Roman" w:cs="Times New Roman"/>
          <w:sz w:val="28"/>
          <w:szCs w:val="28"/>
        </w:rPr>
        <w:t xml:space="preserve">// Ученые записки Симферопольского государственного университета. </w:t>
      </w:r>
      <w:r w:rsidR="002B79A2" w:rsidRPr="00145007">
        <w:rPr>
          <w:rFonts w:ascii="Times New Roman" w:hAnsi="Times New Roman" w:cs="Times New Roman"/>
          <w:sz w:val="28"/>
          <w:szCs w:val="28"/>
        </w:rPr>
        <w:t xml:space="preserve">– </w:t>
      </w:r>
      <w:r w:rsidR="00171816" w:rsidRPr="00145007">
        <w:rPr>
          <w:rFonts w:ascii="Times New Roman" w:hAnsi="Times New Roman" w:cs="Times New Roman"/>
          <w:sz w:val="28"/>
          <w:szCs w:val="28"/>
        </w:rPr>
        <w:t xml:space="preserve">Серия: Экономика. География. История. Филология. – 1997. </w:t>
      </w:r>
      <w:r w:rsidR="00FC3262" w:rsidRPr="00145007">
        <w:rPr>
          <w:rFonts w:ascii="Times New Roman" w:hAnsi="Times New Roman" w:cs="Times New Roman"/>
          <w:sz w:val="28"/>
          <w:szCs w:val="28"/>
        </w:rPr>
        <w:t xml:space="preserve">– </w:t>
      </w:r>
      <w:r w:rsidR="00171816" w:rsidRPr="00FC3262">
        <w:rPr>
          <w:rFonts w:ascii="Times New Roman" w:hAnsi="Times New Roman" w:cs="Times New Roman"/>
          <w:sz w:val="28"/>
          <w:szCs w:val="28"/>
        </w:rPr>
        <w:t>Т.</w:t>
      </w:r>
      <w:r w:rsidR="0005760D" w:rsidRPr="00FC3262">
        <w:rPr>
          <w:rFonts w:ascii="Times New Roman" w:hAnsi="Times New Roman" w:cs="Times New Roman"/>
          <w:sz w:val="28"/>
          <w:szCs w:val="28"/>
        </w:rPr>
        <w:t xml:space="preserve"> </w:t>
      </w:r>
      <w:r w:rsidR="00171816" w:rsidRPr="00FC3262">
        <w:rPr>
          <w:rFonts w:ascii="Times New Roman" w:hAnsi="Times New Roman" w:cs="Times New Roman"/>
          <w:sz w:val="28"/>
          <w:szCs w:val="28"/>
        </w:rPr>
        <w:t>3(42).</w:t>
      </w:r>
      <w:r w:rsidR="00171816" w:rsidRPr="00145007">
        <w:rPr>
          <w:rFonts w:ascii="Times New Roman" w:hAnsi="Times New Roman" w:cs="Times New Roman"/>
          <w:sz w:val="28"/>
          <w:szCs w:val="28"/>
        </w:rPr>
        <w:t xml:space="preserve"> – С.</w:t>
      </w:r>
      <w:r w:rsidR="0005760D">
        <w:rPr>
          <w:rFonts w:ascii="Times New Roman" w:hAnsi="Times New Roman" w:cs="Times New Roman"/>
          <w:sz w:val="28"/>
          <w:szCs w:val="28"/>
        </w:rPr>
        <w:t xml:space="preserve"> </w:t>
      </w:r>
      <w:r w:rsidR="00171816" w:rsidRPr="00145007">
        <w:rPr>
          <w:rFonts w:ascii="Times New Roman" w:hAnsi="Times New Roman" w:cs="Times New Roman"/>
          <w:sz w:val="28"/>
          <w:szCs w:val="28"/>
        </w:rPr>
        <w:t>166-174.</w:t>
      </w:r>
    </w:p>
    <w:p w:rsidR="00345DCF" w:rsidRPr="00AA4C69"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AA4C69">
        <w:rPr>
          <w:rFonts w:ascii="Times New Roman" w:hAnsi="Times New Roman" w:cs="Times New Roman"/>
          <w:sz w:val="28"/>
          <w:szCs w:val="28"/>
        </w:rPr>
        <w:t>Минакова Т.В. Развитие познавательной самостоятельности студентов технического университета в проце</w:t>
      </w:r>
      <w:r w:rsidR="00962118" w:rsidRPr="00AA4C69">
        <w:rPr>
          <w:rFonts w:ascii="Times New Roman" w:hAnsi="Times New Roman" w:cs="Times New Roman"/>
          <w:sz w:val="28"/>
          <w:szCs w:val="28"/>
        </w:rPr>
        <w:t>ссе изучения иностранного языка</w:t>
      </w:r>
      <w:r w:rsidR="0037042C" w:rsidRPr="00AA4C69">
        <w:rPr>
          <w:rFonts w:ascii="Times New Roman" w:hAnsi="Times New Roman" w:cs="Times New Roman"/>
          <w:sz w:val="28"/>
          <w:szCs w:val="28"/>
        </w:rPr>
        <w:t>:</w:t>
      </w:r>
      <w:r w:rsidRPr="00AA4C69">
        <w:rPr>
          <w:rFonts w:ascii="Times New Roman" w:hAnsi="Times New Roman" w:cs="Times New Roman"/>
          <w:sz w:val="28"/>
          <w:szCs w:val="28"/>
        </w:rPr>
        <w:t xml:space="preserve"> </w:t>
      </w:r>
      <w:r w:rsidR="0037042C" w:rsidRPr="00AA4C69">
        <w:rPr>
          <w:rFonts w:ascii="Times New Roman" w:hAnsi="Times New Roman" w:cs="Times New Roman"/>
          <w:sz w:val="28"/>
          <w:szCs w:val="28"/>
        </w:rPr>
        <w:t>дис</w:t>
      </w:r>
      <w:r w:rsidRPr="00AA4C69">
        <w:rPr>
          <w:rFonts w:ascii="Times New Roman" w:hAnsi="Times New Roman" w:cs="Times New Roman"/>
          <w:sz w:val="28"/>
          <w:szCs w:val="28"/>
        </w:rPr>
        <w:t>.</w:t>
      </w:r>
      <w:r w:rsidR="0037042C" w:rsidRPr="00AA4C69">
        <w:rPr>
          <w:rFonts w:ascii="Times New Roman" w:hAnsi="Times New Roman" w:cs="Times New Roman"/>
          <w:sz w:val="28"/>
          <w:szCs w:val="28"/>
        </w:rPr>
        <w:t xml:space="preserve"> …</w:t>
      </w:r>
      <w:r w:rsidRPr="00AA4C69">
        <w:rPr>
          <w:rFonts w:ascii="Times New Roman" w:hAnsi="Times New Roman" w:cs="Times New Roman"/>
          <w:sz w:val="28"/>
          <w:szCs w:val="28"/>
        </w:rPr>
        <w:t xml:space="preserve"> канд. пед. наук: 13.00.08. – Оренбург</w:t>
      </w:r>
      <w:r w:rsidR="0005760D" w:rsidRPr="00AA4C69">
        <w:rPr>
          <w:rFonts w:ascii="Times New Roman" w:hAnsi="Times New Roman" w:cs="Times New Roman"/>
          <w:sz w:val="28"/>
          <w:szCs w:val="28"/>
        </w:rPr>
        <w:t>: ОГУ</w:t>
      </w:r>
      <w:r w:rsidRPr="00AA4C69">
        <w:rPr>
          <w:rFonts w:ascii="Times New Roman" w:hAnsi="Times New Roman" w:cs="Times New Roman"/>
          <w:sz w:val="28"/>
          <w:szCs w:val="28"/>
        </w:rPr>
        <w:t>, 2001. – 214 с</w:t>
      </w:r>
      <w:r w:rsidR="00962118" w:rsidRPr="00AA4C69">
        <w:rPr>
          <w:rFonts w:ascii="Times New Roman" w:hAnsi="Times New Roman" w:cs="Times New Roman"/>
          <w:sz w:val="28"/>
          <w:szCs w:val="28"/>
        </w:rPr>
        <w:t>.</w:t>
      </w:r>
    </w:p>
    <w:p w:rsidR="00345DCF" w:rsidRPr="00145007" w:rsidRDefault="00FA62DD"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 xml:space="preserve">Yakavets N., Bridges D., Shamatov D. </w:t>
      </w:r>
      <w:r w:rsidR="00345DCF" w:rsidRPr="00145007">
        <w:rPr>
          <w:rFonts w:ascii="Times New Roman" w:hAnsi="Times New Roman" w:cs="Times New Roman"/>
          <w:sz w:val="28"/>
          <w:szCs w:val="28"/>
          <w:lang w:val="en-US"/>
        </w:rPr>
        <w:t>On constructs and the construction of teachers’ professional knowledge in a post-Soviet context</w:t>
      </w:r>
      <w:r w:rsidRPr="00145007">
        <w:rPr>
          <w:rFonts w:ascii="Times New Roman" w:hAnsi="Times New Roman" w:cs="Times New Roman"/>
          <w:sz w:val="28"/>
          <w:szCs w:val="28"/>
          <w:lang w:val="en-US"/>
        </w:rPr>
        <w:t xml:space="preserve"> //</w:t>
      </w:r>
      <w:r w:rsidR="00345DCF" w:rsidRPr="00145007">
        <w:rPr>
          <w:rFonts w:ascii="Times New Roman" w:hAnsi="Times New Roman" w:cs="Times New Roman"/>
          <w:sz w:val="28"/>
          <w:szCs w:val="28"/>
          <w:lang w:val="en-US"/>
        </w:rPr>
        <w:t xml:space="preserve"> Journal of Education for Teaching</w:t>
      </w:r>
      <w:r w:rsidRPr="00145007">
        <w:rPr>
          <w:rFonts w:ascii="Times New Roman" w:hAnsi="Times New Roman" w:cs="Times New Roman"/>
          <w:sz w:val="28"/>
          <w:szCs w:val="28"/>
          <w:lang w:val="en-US"/>
        </w:rPr>
        <w:t>.</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2017. – №43:5. –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05760D" w:rsidRPr="0005760D">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594-615.</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Палина А.А., </w:t>
      </w:r>
      <w:r w:rsidRPr="00145007">
        <w:rPr>
          <w:rFonts w:ascii="Times New Roman" w:hAnsi="Times New Roman" w:cs="Times New Roman"/>
          <w:sz w:val="28"/>
          <w:szCs w:val="28"/>
          <w:lang w:val="kk-KZ"/>
        </w:rPr>
        <w:t>Тлеужанова Г.К., Мордовина Т.В.</w:t>
      </w:r>
      <w:r w:rsidRPr="00145007">
        <w:rPr>
          <w:rFonts w:ascii="Times New Roman" w:hAnsi="Times New Roman" w:cs="Times New Roman"/>
          <w:sz w:val="28"/>
          <w:szCs w:val="28"/>
        </w:rPr>
        <w:t xml:space="preserve"> Пра</w:t>
      </w:r>
      <w:r w:rsidR="00AC47D4" w:rsidRPr="00145007">
        <w:rPr>
          <w:rFonts w:ascii="Times New Roman" w:hAnsi="Times New Roman" w:cs="Times New Roman"/>
          <w:sz w:val="28"/>
          <w:szCs w:val="28"/>
        </w:rPr>
        <w:t>ктические аспекты формирования п</w:t>
      </w:r>
      <w:r w:rsidRPr="00145007">
        <w:rPr>
          <w:rFonts w:ascii="Times New Roman" w:hAnsi="Times New Roman" w:cs="Times New Roman"/>
          <w:sz w:val="28"/>
          <w:szCs w:val="28"/>
        </w:rPr>
        <w:t>рофесс</w:t>
      </w:r>
      <w:r w:rsidR="00AC47D4" w:rsidRPr="00145007">
        <w:rPr>
          <w:rFonts w:ascii="Times New Roman" w:hAnsi="Times New Roman" w:cs="Times New Roman"/>
          <w:sz w:val="28"/>
          <w:szCs w:val="28"/>
        </w:rPr>
        <w:t>иональной идентичности учителей //</w:t>
      </w:r>
      <w:r w:rsidRPr="00145007">
        <w:rPr>
          <w:rFonts w:ascii="Times New Roman" w:hAnsi="Times New Roman" w:cs="Times New Roman"/>
          <w:sz w:val="28"/>
          <w:szCs w:val="28"/>
        </w:rPr>
        <w:t xml:space="preserve"> </w:t>
      </w:r>
      <w:r w:rsidRPr="00145007">
        <w:rPr>
          <w:rFonts w:ascii="Times New Roman" w:hAnsi="Times New Roman" w:cs="Times New Roman"/>
          <w:bCs/>
          <w:sz w:val="28"/>
          <w:szCs w:val="28"/>
        </w:rPr>
        <w:t xml:space="preserve">Преподавание иностранного языка в профессиональном контексте: традиции, инновации, перспективы: </w:t>
      </w:r>
      <w:r w:rsidRPr="00145007">
        <w:rPr>
          <w:rFonts w:ascii="Times New Roman" w:hAnsi="Times New Roman" w:cs="Times New Roman"/>
          <w:bCs/>
          <w:sz w:val="28"/>
          <w:szCs w:val="28"/>
          <w:lang w:val="en-US"/>
        </w:rPr>
        <w:t>VI</w:t>
      </w:r>
      <w:r w:rsidR="000D16A3">
        <w:rPr>
          <w:rFonts w:ascii="Times New Roman" w:hAnsi="Times New Roman" w:cs="Times New Roman"/>
          <w:bCs/>
          <w:sz w:val="28"/>
          <w:szCs w:val="28"/>
        </w:rPr>
        <w:t xml:space="preserve"> между</w:t>
      </w:r>
      <w:r w:rsidRPr="00145007">
        <w:rPr>
          <w:rFonts w:ascii="Times New Roman" w:hAnsi="Times New Roman" w:cs="Times New Roman"/>
          <w:bCs/>
          <w:sz w:val="28"/>
          <w:szCs w:val="28"/>
        </w:rPr>
        <w:t>нар. н</w:t>
      </w:r>
      <w:r w:rsidR="002B79A2">
        <w:rPr>
          <w:rFonts w:ascii="Times New Roman" w:hAnsi="Times New Roman" w:cs="Times New Roman"/>
          <w:bCs/>
          <w:sz w:val="28"/>
          <w:szCs w:val="28"/>
        </w:rPr>
        <w:t>ауч.-практ. конф</w:t>
      </w:r>
      <w:r w:rsidR="00AC47D4" w:rsidRPr="00145007">
        <w:rPr>
          <w:rFonts w:ascii="Times New Roman" w:hAnsi="Times New Roman" w:cs="Times New Roman"/>
          <w:bCs/>
          <w:sz w:val="28"/>
          <w:szCs w:val="28"/>
        </w:rPr>
        <w:t>. 12-13 мая 2023</w:t>
      </w:r>
      <w:r w:rsidR="0005760D">
        <w:rPr>
          <w:rFonts w:ascii="Times New Roman" w:hAnsi="Times New Roman" w:cs="Times New Roman"/>
          <w:bCs/>
          <w:sz w:val="28"/>
          <w:szCs w:val="28"/>
        </w:rPr>
        <w:t xml:space="preserve"> </w:t>
      </w:r>
      <w:r w:rsidR="00AC47D4" w:rsidRPr="00145007">
        <w:rPr>
          <w:rFonts w:ascii="Times New Roman" w:hAnsi="Times New Roman" w:cs="Times New Roman"/>
          <w:bCs/>
          <w:sz w:val="28"/>
          <w:szCs w:val="28"/>
        </w:rPr>
        <w:t xml:space="preserve">г. – </w:t>
      </w:r>
      <w:r w:rsidRPr="00145007">
        <w:rPr>
          <w:rFonts w:ascii="Times New Roman" w:hAnsi="Times New Roman" w:cs="Times New Roman"/>
          <w:bCs/>
          <w:sz w:val="28"/>
          <w:szCs w:val="28"/>
        </w:rPr>
        <w:t>Тамбов: Издательский центр ФБГОУ ВО «ТГТУ», 2023. – С. 28-34.</w:t>
      </w:r>
    </w:p>
    <w:p w:rsidR="0005760D" w:rsidRDefault="0005760D"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7358F4">
        <w:rPr>
          <w:rFonts w:ascii="Times New Roman" w:hAnsi="Times New Roman" w:cs="Times New Roman"/>
          <w:sz w:val="28"/>
          <w:szCs w:val="28"/>
        </w:rPr>
        <w:t>Белокур Н.Ф. О повышении эффективности методики урока // Пути повышения эффективности обучения в школе. – Челябинск, 1980. – С. 40.</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Маркова А.К. Формирование мотивации у</w:t>
      </w:r>
      <w:r w:rsidR="00962118" w:rsidRPr="00145007">
        <w:rPr>
          <w:rFonts w:ascii="Times New Roman" w:hAnsi="Times New Roman" w:cs="Times New Roman"/>
          <w:sz w:val="28"/>
          <w:szCs w:val="28"/>
        </w:rPr>
        <w:t>чения в школьном возрасте. – М.</w:t>
      </w:r>
      <w:r w:rsidRPr="00145007">
        <w:rPr>
          <w:rFonts w:ascii="Times New Roman" w:hAnsi="Times New Roman" w:cs="Times New Roman"/>
          <w:sz w:val="28"/>
          <w:szCs w:val="28"/>
        </w:rPr>
        <w:t xml:space="preserve">: Просвещение, 1983. </w:t>
      </w:r>
      <w:r w:rsidR="00962118" w:rsidRPr="00145007">
        <w:rPr>
          <w:rFonts w:ascii="Times New Roman" w:hAnsi="Times New Roman" w:cs="Times New Roman"/>
          <w:sz w:val="28"/>
          <w:szCs w:val="28"/>
        </w:rPr>
        <w:t>–</w:t>
      </w:r>
      <w:r w:rsidRPr="00145007">
        <w:rPr>
          <w:rFonts w:ascii="Times New Roman" w:hAnsi="Times New Roman" w:cs="Times New Roman"/>
          <w:sz w:val="28"/>
          <w:szCs w:val="28"/>
        </w:rPr>
        <w:t xml:space="preserve"> </w:t>
      </w:r>
      <w:r w:rsidR="00962118" w:rsidRPr="00145007">
        <w:rPr>
          <w:rFonts w:ascii="Times New Roman" w:hAnsi="Times New Roman" w:cs="Times New Roman"/>
          <w:sz w:val="28"/>
          <w:szCs w:val="28"/>
        </w:rPr>
        <w:t>96 с</w:t>
      </w:r>
      <w:r w:rsidRPr="00145007">
        <w:rPr>
          <w:rFonts w:ascii="Times New Roman" w:hAnsi="Times New Roman" w:cs="Times New Roman"/>
          <w:sz w:val="28"/>
          <w:szCs w:val="28"/>
        </w:rPr>
        <w:t>.</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Палина А.А.,</w:t>
      </w:r>
      <w:r w:rsidR="00AC47D4" w:rsidRPr="00145007">
        <w:rPr>
          <w:rFonts w:ascii="Times New Roman" w:hAnsi="Times New Roman" w:cs="Times New Roman"/>
          <w:sz w:val="28"/>
          <w:szCs w:val="28"/>
        </w:rPr>
        <w:t xml:space="preserve"> </w:t>
      </w:r>
      <w:r w:rsidRPr="00145007">
        <w:rPr>
          <w:rFonts w:ascii="Times New Roman" w:hAnsi="Times New Roman" w:cs="Times New Roman"/>
          <w:sz w:val="28"/>
          <w:szCs w:val="28"/>
        </w:rPr>
        <w:t>Тлеужанова Г.К., Утеубаева Э.А. Условия формирования профессиональной идентичности студентов – будущих учителей иностранного языка // Вестник Карагандинского университета. – Серия Педагогика. – №1(105)/2022. – С.</w:t>
      </w:r>
      <w:r w:rsidR="0005760D">
        <w:rPr>
          <w:rFonts w:ascii="Times New Roman" w:hAnsi="Times New Roman" w:cs="Times New Roman"/>
          <w:sz w:val="28"/>
          <w:szCs w:val="28"/>
        </w:rPr>
        <w:t xml:space="preserve"> </w:t>
      </w:r>
      <w:r w:rsidRPr="00145007">
        <w:rPr>
          <w:rFonts w:ascii="Times New Roman" w:hAnsi="Times New Roman" w:cs="Times New Roman"/>
          <w:sz w:val="28"/>
          <w:szCs w:val="28"/>
        </w:rPr>
        <w:t xml:space="preserve">161-167. </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Палина А.А., Тлеужанова Г.К., Саржанова Г.Б. Педагогическая технология формирования профессиональной идентичности будущих учителей иностранного языка // Образование и наука. </w:t>
      </w:r>
      <w:r w:rsidR="00AC47D4" w:rsidRPr="00145007">
        <w:rPr>
          <w:rFonts w:ascii="Times New Roman" w:hAnsi="Times New Roman" w:cs="Times New Roman"/>
          <w:sz w:val="28"/>
          <w:szCs w:val="28"/>
        </w:rPr>
        <w:t>–</w:t>
      </w:r>
      <w:r w:rsidRPr="00145007">
        <w:rPr>
          <w:rFonts w:ascii="Times New Roman" w:hAnsi="Times New Roman" w:cs="Times New Roman"/>
          <w:sz w:val="28"/>
          <w:szCs w:val="28"/>
        </w:rPr>
        <w:t xml:space="preserve"> 2023. </w:t>
      </w:r>
      <w:r w:rsidR="00AC47D4" w:rsidRPr="00145007">
        <w:rPr>
          <w:rFonts w:ascii="Times New Roman" w:hAnsi="Times New Roman" w:cs="Times New Roman"/>
          <w:sz w:val="28"/>
          <w:szCs w:val="28"/>
        </w:rPr>
        <w:t>–</w:t>
      </w:r>
      <w:r w:rsidRPr="00145007">
        <w:rPr>
          <w:rFonts w:ascii="Times New Roman" w:hAnsi="Times New Roman" w:cs="Times New Roman"/>
          <w:sz w:val="28"/>
          <w:szCs w:val="28"/>
        </w:rPr>
        <w:t xml:space="preserve"> Т</w:t>
      </w:r>
      <w:r w:rsidR="00AC47D4" w:rsidRPr="00145007">
        <w:rPr>
          <w:rFonts w:ascii="Times New Roman" w:hAnsi="Times New Roman" w:cs="Times New Roman"/>
          <w:sz w:val="28"/>
          <w:szCs w:val="28"/>
        </w:rPr>
        <w:t xml:space="preserve">. 25. – </w:t>
      </w:r>
      <w:r w:rsidR="00462F15">
        <w:rPr>
          <w:rFonts w:ascii="Times New Roman" w:hAnsi="Times New Roman" w:cs="Times New Roman"/>
          <w:sz w:val="28"/>
          <w:szCs w:val="28"/>
        </w:rPr>
        <w:t>№</w:t>
      </w:r>
      <w:r w:rsidRPr="00145007">
        <w:rPr>
          <w:rFonts w:ascii="Times New Roman" w:hAnsi="Times New Roman" w:cs="Times New Roman"/>
          <w:sz w:val="28"/>
          <w:szCs w:val="28"/>
        </w:rPr>
        <w:t>1. – С.</w:t>
      </w:r>
      <w:r w:rsidR="00E71A65">
        <w:rPr>
          <w:rFonts w:ascii="Times New Roman" w:hAnsi="Times New Roman" w:cs="Times New Roman"/>
          <w:sz w:val="28"/>
          <w:szCs w:val="28"/>
        </w:rPr>
        <w:t xml:space="preserve"> </w:t>
      </w:r>
      <w:r w:rsidRPr="00145007">
        <w:rPr>
          <w:rFonts w:ascii="Times New Roman" w:hAnsi="Times New Roman" w:cs="Times New Roman"/>
          <w:sz w:val="28"/>
          <w:szCs w:val="28"/>
        </w:rPr>
        <w:t>84-107.</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Воронина Е.В. Формирование лидерской позиции студентов педагогического вуза // XXIII </w:t>
      </w:r>
      <w:r w:rsidR="00AC47D4" w:rsidRPr="00145007">
        <w:rPr>
          <w:rFonts w:ascii="Times New Roman" w:hAnsi="Times New Roman" w:cs="Times New Roman"/>
          <w:sz w:val="28"/>
          <w:szCs w:val="28"/>
        </w:rPr>
        <w:t xml:space="preserve">Ершовские чтения: </w:t>
      </w:r>
      <w:r w:rsidRPr="00145007">
        <w:rPr>
          <w:rFonts w:ascii="Times New Roman" w:hAnsi="Times New Roman" w:cs="Times New Roman"/>
          <w:sz w:val="28"/>
          <w:szCs w:val="28"/>
        </w:rPr>
        <w:t xml:space="preserve">Межвузовский сборник научных статей. </w:t>
      </w:r>
      <w:r w:rsidR="00AC47D4" w:rsidRPr="00145007">
        <w:rPr>
          <w:rFonts w:ascii="Times New Roman" w:hAnsi="Times New Roman" w:cs="Times New Roman"/>
          <w:sz w:val="28"/>
          <w:szCs w:val="28"/>
        </w:rPr>
        <w:t>–</w:t>
      </w:r>
      <w:r w:rsidRPr="00145007">
        <w:rPr>
          <w:rFonts w:ascii="Times New Roman" w:hAnsi="Times New Roman" w:cs="Times New Roman"/>
          <w:sz w:val="28"/>
          <w:szCs w:val="28"/>
        </w:rPr>
        <w:t xml:space="preserve"> Ишим, 2013. </w:t>
      </w:r>
      <w:r w:rsidR="00AC47D4" w:rsidRPr="00145007">
        <w:rPr>
          <w:rFonts w:ascii="Times New Roman" w:hAnsi="Times New Roman" w:cs="Times New Roman"/>
          <w:sz w:val="28"/>
          <w:szCs w:val="28"/>
        </w:rPr>
        <w:t>–</w:t>
      </w:r>
      <w:r w:rsidRPr="00145007">
        <w:rPr>
          <w:rFonts w:ascii="Times New Roman" w:hAnsi="Times New Roman" w:cs="Times New Roman"/>
          <w:sz w:val="28"/>
          <w:szCs w:val="28"/>
        </w:rPr>
        <w:t xml:space="preserve"> С</w:t>
      </w:r>
      <w:r w:rsidR="00AC47D4" w:rsidRPr="00145007">
        <w:rPr>
          <w:rFonts w:ascii="Times New Roman" w:hAnsi="Times New Roman" w:cs="Times New Roman"/>
          <w:sz w:val="28"/>
          <w:szCs w:val="28"/>
        </w:rPr>
        <w:t>.</w:t>
      </w:r>
      <w:r w:rsidR="00E71A65">
        <w:rPr>
          <w:rFonts w:ascii="Times New Roman" w:hAnsi="Times New Roman" w:cs="Times New Roman"/>
          <w:sz w:val="28"/>
          <w:szCs w:val="28"/>
        </w:rPr>
        <w:t xml:space="preserve"> </w:t>
      </w:r>
      <w:r w:rsidRPr="00145007">
        <w:rPr>
          <w:rFonts w:ascii="Times New Roman" w:hAnsi="Times New Roman" w:cs="Times New Roman"/>
          <w:sz w:val="28"/>
          <w:szCs w:val="28"/>
        </w:rPr>
        <w:t>10-12.</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Кунгурова И.М.</w:t>
      </w:r>
      <w:r w:rsidR="00AC47D4" w:rsidRPr="00145007">
        <w:rPr>
          <w:rFonts w:ascii="Times New Roman" w:hAnsi="Times New Roman" w:cs="Times New Roman"/>
          <w:sz w:val="28"/>
          <w:szCs w:val="28"/>
        </w:rPr>
        <w:t>, Е.В. Воронина</w:t>
      </w:r>
      <w:r w:rsidRPr="00145007">
        <w:rPr>
          <w:rFonts w:ascii="Times New Roman" w:hAnsi="Times New Roman" w:cs="Times New Roman"/>
          <w:sz w:val="28"/>
          <w:szCs w:val="28"/>
        </w:rPr>
        <w:t xml:space="preserve"> Арт-технологии в формировании инновационной педагогической </w:t>
      </w:r>
      <w:r w:rsidR="00AC47D4" w:rsidRPr="00145007">
        <w:rPr>
          <w:rFonts w:ascii="Times New Roman" w:hAnsi="Times New Roman" w:cs="Times New Roman"/>
          <w:sz w:val="28"/>
          <w:szCs w:val="28"/>
        </w:rPr>
        <w:t xml:space="preserve">деятельности у студентов </w:t>
      </w:r>
      <w:r w:rsidRPr="00145007">
        <w:rPr>
          <w:rFonts w:ascii="Times New Roman" w:hAnsi="Times New Roman" w:cs="Times New Roman"/>
          <w:sz w:val="28"/>
          <w:szCs w:val="28"/>
        </w:rPr>
        <w:t xml:space="preserve">// Инновации в образовании. </w:t>
      </w:r>
      <w:r w:rsidR="00AC47D4" w:rsidRPr="00145007">
        <w:rPr>
          <w:rFonts w:ascii="Times New Roman" w:hAnsi="Times New Roman" w:cs="Times New Roman"/>
          <w:sz w:val="28"/>
          <w:szCs w:val="28"/>
        </w:rPr>
        <w:t>–</w:t>
      </w:r>
      <w:r w:rsidRPr="00145007">
        <w:rPr>
          <w:rFonts w:ascii="Times New Roman" w:hAnsi="Times New Roman" w:cs="Times New Roman"/>
          <w:sz w:val="28"/>
          <w:szCs w:val="28"/>
        </w:rPr>
        <w:t xml:space="preserve"> 2015. </w:t>
      </w:r>
      <w:r w:rsidR="00AC47D4" w:rsidRPr="00145007">
        <w:rPr>
          <w:rFonts w:ascii="Times New Roman" w:hAnsi="Times New Roman" w:cs="Times New Roman"/>
          <w:sz w:val="28"/>
          <w:szCs w:val="28"/>
        </w:rPr>
        <w:t xml:space="preserve">– </w:t>
      </w:r>
      <w:r w:rsidR="00462F15">
        <w:rPr>
          <w:rFonts w:ascii="Times New Roman" w:hAnsi="Times New Roman" w:cs="Times New Roman"/>
          <w:sz w:val="28"/>
          <w:szCs w:val="28"/>
        </w:rPr>
        <w:t>№</w:t>
      </w:r>
      <w:r w:rsidRPr="00145007">
        <w:rPr>
          <w:rFonts w:ascii="Times New Roman" w:hAnsi="Times New Roman" w:cs="Times New Roman"/>
          <w:sz w:val="28"/>
          <w:szCs w:val="28"/>
        </w:rPr>
        <w:t xml:space="preserve">1. </w:t>
      </w:r>
      <w:r w:rsidR="00AC47D4" w:rsidRPr="00145007">
        <w:rPr>
          <w:rFonts w:ascii="Times New Roman" w:hAnsi="Times New Roman" w:cs="Times New Roman"/>
          <w:sz w:val="28"/>
          <w:szCs w:val="28"/>
        </w:rPr>
        <w:t xml:space="preserve">– </w:t>
      </w:r>
      <w:r w:rsidRPr="00145007">
        <w:rPr>
          <w:rFonts w:ascii="Times New Roman" w:hAnsi="Times New Roman" w:cs="Times New Roman"/>
          <w:sz w:val="28"/>
          <w:szCs w:val="28"/>
        </w:rPr>
        <w:t>С. 136-154.</w:t>
      </w:r>
    </w:p>
    <w:p w:rsidR="00345DCF" w:rsidRPr="00145007" w:rsidRDefault="00FA62DD"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Scott C.R.</w:t>
      </w:r>
      <w:r w:rsidR="00345DCF" w:rsidRPr="00145007">
        <w:rPr>
          <w:rFonts w:ascii="Times New Roman" w:hAnsi="Times New Roman" w:cs="Times New Roman"/>
          <w:sz w:val="28"/>
          <w:szCs w:val="28"/>
          <w:lang w:val="en-US"/>
        </w:rPr>
        <w:t xml:space="preserve"> Lords of the Dance: Profess</w:t>
      </w:r>
      <w:r w:rsidRPr="00145007">
        <w:rPr>
          <w:rFonts w:ascii="Times New Roman" w:hAnsi="Times New Roman" w:cs="Times New Roman"/>
          <w:sz w:val="28"/>
          <w:szCs w:val="28"/>
          <w:lang w:val="en-US"/>
        </w:rPr>
        <w:t>ionals as Institutional Agents // Organization Studies.</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2008. – №29. –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E71A65" w:rsidRPr="00E71A65">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219-</w:t>
      </w:r>
      <w:r w:rsidR="00345DCF" w:rsidRPr="00145007">
        <w:rPr>
          <w:rFonts w:ascii="Times New Roman" w:hAnsi="Times New Roman" w:cs="Times New Roman"/>
          <w:sz w:val="28"/>
          <w:szCs w:val="28"/>
          <w:lang w:val="en-US"/>
        </w:rPr>
        <w:t>38.</w:t>
      </w:r>
    </w:p>
    <w:p w:rsidR="00345DCF" w:rsidRPr="00145007" w:rsidRDefault="00FA62DD"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lang w:val="en-US"/>
        </w:rPr>
      </w:pPr>
      <w:r w:rsidRPr="00145007">
        <w:rPr>
          <w:rFonts w:ascii="Times New Roman" w:hAnsi="Times New Roman" w:cs="Times New Roman"/>
          <w:sz w:val="28"/>
          <w:szCs w:val="28"/>
          <w:lang w:val="en-US"/>
        </w:rPr>
        <w:t>Ashforth B.E., Rogers K.</w:t>
      </w:r>
      <w:r w:rsidR="00345DCF" w:rsidRPr="00145007">
        <w:rPr>
          <w:rFonts w:ascii="Times New Roman" w:hAnsi="Times New Roman" w:cs="Times New Roman"/>
          <w:sz w:val="28"/>
          <w:szCs w:val="28"/>
          <w:lang w:val="en-US"/>
        </w:rPr>
        <w:t xml:space="preserve">M., </w:t>
      </w:r>
      <w:r w:rsidRPr="00145007">
        <w:rPr>
          <w:rFonts w:ascii="Times New Roman" w:hAnsi="Times New Roman" w:cs="Times New Roman"/>
          <w:sz w:val="28"/>
          <w:szCs w:val="28"/>
          <w:lang w:val="en-US"/>
        </w:rPr>
        <w:t xml:space="preserve">Corley K.G. </w:t>
      </w:r>
      <w:r w:rsidR="00345DCF" w:rsidRPr="00145007">
        <w:rPr>
          <w:rFonts w:ascii="Times New Roman" w:hAnsi="Times New Roman" w:cs="Times New Roman"/>
          <w:sz w:val="28"/>
          <w:szCs w:val="28"/>
          <w:lang w:val="en-US"/>
        </w:rPr>
        <w:t xml:space="preserve">Identity in Oganizations: </w:t>
      </w:r>
      <w:r w:rsidRPr="00145007">
        <w:rPr>
          <w:rFonts w:ascii="Times New Roman" w:hAnsi="Times New Roman" w:cs="Times New Roman"/>
          <w:sz w:val="28"/>
          <w:szCs w:val="28"/>
          <w:lang w:val="en-US"/>
        </w:rPr>
        <w:t>Exploring Cross-Level Dynamics //</w:t>
      </w:r>
      <w:r w:rsidR="00345DCF" w:rsidRPr="00145007">
        <w:rPr>
          <w:rFonts w:ascii="Times New Roman" w:hAnsi="Times New Roman" w:cs="Times New Roman"/>
          <w:sz w:val="28"/>
          <w:szCs w:val="28"/>
          <w:lang w:val="en-US"/>
        </w:rPr>
        <w:t xml:space="preserve"> Organization Scien</w:t>
      </w:r>
      <w:r w:rsidRPr="00145007">
        <w:rPr>
          <w:rFonts w:ascii="Times New Roman" w:hAnsi="Times New Roman" w:cs="Times New Roman"/>
          <w:sz w:val="28"/>
          <w:szCs w:val="28"/>
          <w:lang w:val="en-US"/>
        </w:rPr>
        <w:t>ce.</w:t>
      </w:r>
      <w:r w:rsidR="00345DCF" w:rsidRPr="00145007">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 xml:space="preserve">– 2011. – №22. – </w:t>
      </w:r>
      <w:r w:rsidRPr="00145007">
        <w:rPr>
          <w:rFonts w:ascii="Times New Roman" w:hAnsi="Times New Roman" w:cs="Times New Roman"/>
          <w:sz w:val="28"/>
          <w:szCs w:val="28"/>
        </w:rPr>
        <w:t>Р</w:t>
      </w:r>
      <w:r w:rsidRPr="00145007">
        <w:rPr>
          <w:rFonts w:ascii="Times New Roman" w:hAnsi="Times New Roman" w:cs="Times New Roman"/>
          <w:sz w:val="28"/>
          <w:szCs w:val="28"/>
          <w:lang w:val="en-US"/>
        </w:rPr>
        <w:t>.</w:t>
      </w:r>
      <w:r w:rsidR="00E71A65" w:rsidRPr="00E71A65">
        <w:rPr>
          <w:rFonts w:ascii="Times New Roman" w:hAnsi="Times New Roman" w:cs="Times New Roman"/>
          <w:sz w:val="28"/>
          <w:szCs w:val="28"/>
          <w:lang w:val="en-US"/>
        </w:rPr>
        <w:t xml:space="preserve"> </w:t>
      </w:r>
      <w:r w:rsidRPr="00145007">
        <w:rPr>
          <w:rFonts w:ascii="Times New Roman" w:hAnsi="Times New Roman" w:cs="Times New Roman"/>
          <w:sz w:val="28"/>
          <w:szCs w:val="28"/>
          <w:lang w:val="en-US"/>
        </w:rPr>
        <w:t>1144-</w:t>
      </w:r>
      <w:r w:rsidR="00E71A65" w:rsidRPr="00E71A65">
        <w:rPr>
          <w:rFonts w:ascii="Times New Roman" w:hAnsi="Times New Roman" w:cs="Times New Roman"/>
          <w:sz w:val="28"/>
          <w:szCs w:val="28"/>
          <w:lang w:val="en-US"/>
        </w:rPr>
        <w:t>11</w:t>
      </w:r>
      <w:r w:rsidR="00345DCF" w:rsidRPr="00145007">
        <w:rPr>
          <w:rFonts w:ascii="Times New Roman" w:hAnsi="Times New Roman" w:cs="Times New Roman"/>
          <w:sz w:val="28"/>
          <w:szCs w:val="28"/>
          <w:lang w:val="en-US"/>
        </w:rPr>
        <w:t>56.</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Вербицкий А.А., Бакшаева Н.А. Развитие мотивации студентов в контекстном обучении. </w:t>
      </w:r>
      <w:r w:rsidR="00962118" w:rsidRPr="00145007">
        <w:rPr>
          <w:rFonts w:ascii="Times New Roman" w:hAnsi="Times New Roman" w:cs="Times New Roman"/>
          <w:sz w:val="28"/>
          <w:szCs w:val="28"/>
        </w:rPr>
        <w:t>–</w:t>
      </w:r>
      <w:r w:rsidRPr="00145007">
        <w:rPr>
          <w:rFonts w:ascii="Times New Roman" w:hAnsi="Times New Roman" w:cs="Times New Roman"/>
          <w:sz w:val="28"/>
          <w:szCs w:val="28"/>
        </w:rPr>
        <w:t xml:space="preserve"> М.</w:t>
      </w:r>
      <w:r w:rsidR="00E71A65" w:rsidRPr="00E71A65">
        <w:rPr>
          <w:rFonts w:ascii="Times New Roman" w:hAnsi="Times New Roman" w:cs="Times New Roman"/>
          <w:sz w:val="28"/>
          <w:szCs w:val="28"/>
        </w:rPr>
        <w:t>: Исследовательский центр проблем качества подготовки специалистов</w:t>
      </w:r>
      <w:r w:rsidRPr="00145007">
        <w:rPr>
          <w:rFonts w:ascii="Times New Roman" w:hAnsi="Times New Roman" w:cs="Times New Roman"/>
          <w:sz w:val="28"/>
          <w:szCs w:val="28"/>
        </w:rPr>
        <w:t xml:space="preserve">, 2000. </w:t>
      </w:r>
      <w:r w:rsidR="00962118" w:rsidRPr="00145007">
        <w:rPr>
          <w:rFonts w:ascii="Times New Roman" w:hAnsi="Times New Roman" w:cs="Times New Roman"/>
          <w:sz w:val="28"/>
          <w:szCs w:val="28"/>
        </w:rPr>
        <w:t>–</w:t>
      </w:r>
      <w:r w:rsidRPr="00145007">
        <w:rPr>
          <w:rFonts w:ascii="Times New Roman" w:hAnsi="Times New Roman" w:cs="Times New Roman"/>
          <w:sz w:val="28"/>
          <w:szCs w:val="28"/>
        </w:rPr>
        <w:t xml:space="preserve"> </w:t>
      </w:r>
      <w:r w:rsidR="00962118" w:rsidRPr="00145007">
        <w:rPr>
          <w:rFonts w:ascii="Times New Roman" w:hAnsi="Times New Roman" w:cs="Times New Roman"/>
          <w:sz w:val="28"/>
          <w:szCs w:val="28"/>
        </w:rPr>
        <w:t>200 с</w:t>
      </w:r>
      <w:r w:rsidRPr="00145007">
        <w:rPr>
          <w:rFonts w:ascii="Times New Roman" w:hAnsi="Times New Roman" w:cs="Times New Roman"/>
          <w:sz w:val="28"/>
          <w:szCs w:val="28"/>
        </w:rPr>
        <w:t>.</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Голосова С.В., Федоренко Л.П. Основные парадигмы современной педагогической науки // Научно-методический электронный журнал «Концепт»</w:t>
      </w:r>
      <w:r w:rsidR="00171816" w:rsidRPr="00145007">
        <w:rPr>
          <w:rFonts w:ascii="Times New Roman" w:hAnsi="Times New Roman" w:cs="Times New Roman"/>
          <w:sz w:val="28"/>
          <w:szCs w:val="28"/>
        </w:rPr>
        <w:t xml:space="preserve"> </w:t>
      </w:r>
      <w:r w:rsidR="00171816" w:rsidRPr="00145007">
        <w:rPr>
          <w:rFonts w:ascii="Times New Roman" w:hAnsi="Times New Roman" w:cs="Times New Roman"/>
          <w:bCs/>
          <w:sz w:val="28"/>
          <w:szCs w:val="28"/>
        </w:rPr>
        <w:t>[Электронный ресурс]</w:t>
      </w:r>
      <w:r w:rsidR="00462F15">
        <w:rPr>
          <w:rFonts w:ascii="Times New Roman" w:hAnsi="Times New Roman" w:cs="Times New Roman"/>
          <w:sz w:val="28"/>
          <w:szCs w:val="28"/>
        </w:rPr>
        <w:t>. – 2016. – №0</w:t>
      </w:r>
      <w:r w:rsidRPr="00145007">
        <w:rPr>
          <w:rFonts w:ascii="Times New Roman" w:hAnsi="Times New Roman" w:cs="Times New Roman"/>
          <w:sz w:val="28"/>
          <w:szCs w:val="28"/>
        </w:rPr>
        <w:t>3</w:t>
      </w:r>
      <w:r w:rsidR="00AC47D4" w:rsidRPr="00145007">
        <w:rPr>
          <w:rFonts w:ascii="Times New Roman" w:hAnsi="Times New Roman" w:cs="Times New Roman"/>
          <w:sz w:val="28"/>
          <w:szCs w:val="28"/>
        </w:rPr>
        <w:t>. – С.</w:t>
      </w:r>
      <w:r w:rsidR="00E71A65">
        <w:rPr>
          <w:rFonts w:ascii="Times New Roman" w:hAnsi="Times New Roman" w:cs="Times New Roman"/>
          <w:sz w:val="28"/>
          <w:szCs w:val="28"/>
        </w:rPr>
        <w:t xml:space="preserve"> </w:t>
      </w:r>
      <w:r w:rsidR="00AC47D4" w:rsidRPr="00145007">
        <w:rPr>
          <w:rFonts w:ascii="Times New Roman" w:hAnsi="Times New Roman" w:cs="Times New Roman"/>
          <w:sz w:val="28"/>
          <w:szCs w:val="28"/>
        </w:rPr>
        <w:t>36-</w:t>
      </w:r>
      <w:r w:rsidRPr="00145007">
        <w:rPr>
          <w:rFonts w:ascii="Times New Roman" w:hAnsi="Times New Roman" w:cs="Times New Roman"/>
          <w:sz w:val="28"/>
          <w:szCs w:val="28"/>
        </w:rPr>
        <w:t xml:space="preserve">40. – </w:t>
      </w:r>
      <w:r w:rsidR="00171816" w:rsidRPr="00145007">
        <w:rPr>
          <w:rFonts w:ascii="Times New Roman" w:hAnsi="Times New Roman" w:cs="Times New Roman"/>
          <w:bCs/>
          <w:sz w:val="28"/>
          <w:szCs w:val="28"/>
        </w:rPr>
        <w:t xml:space="preserve">Режим доступа: </w:t>
      </w:r>
      <w:r w:rsidRPr="00145007">
        <w:rPr>
          <w:rFonts w:ascii="Times New Roman" w:hAnsi="Times New Roman" w:cs="Times New Roman"/>
          <w:sz w:val="28"/>
          <w:szCs w:val="28"/>
        </w:rPr>
        <w:t>http://e-koncept.ru/2016/76035.htm.</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eastAsiaTheme="minorHAnsi" w:hAnsi="Times New Roman" w:cs="Times New Roman"/>
          <w:sz w:val="28"/>
          <w:szCs w:val="28"/>
          <w:lang w:eastAsia="en-US"/>
        </w:rPr>
      </w:pPr>
      <w:r w:rsidRPr="00145007">
        <w:rPr>
          <w:rFonts w:ascii="Times New Roman" w:eastAsia="Times New Roman" w:hAnsi="Times New Roman" w:cs="Times New Roman"/>
          <w:sz w:val="28"/>
          <w:szCs w:val="28"/>
        </w:rPr>
        <w:t xml:space="preserve">Общая и профессиональная педагогика: </w:t>
      </w:r>
      <w:r w:rsidR="000D16A3">
        <w:rPr>
          <w:rFonts w:ascii="Times New Roman" w:eastAsia="Times New Roman" w:hAnsi="Times New Roman" w:cs="Times New Roman"/>
          <w:sz w:val="28"/>
          <w:szCs w:val="28"/>
        </w:rPr>
        <w:t>учеб.</w:t>
      </w:r>
      <w:r w:rsidR="000D16A3" w:rsidRPr="00145007">
        <w:rPr>
          <w:rFonts w:ascii="Times New Roman" w:eastAsia="Times New Roman" w:hAnsi="Times New Roman" w:cs="Times New Roman"/>
          <w:sz w:val="28"/>
          <w:szCs w:val="28"/>
        </w:rPr>
        <w:t xml:space="preserve"> </w:t>
      </w:r>
      <w:r w:rsidR="000D16A3">
        <w:rPr>
          <w:rFonts w:ascii="Times New Roman" w:eastAsia="Times New Roman" w:hAnsi="Times New Roman" w:cs="Times New Roman"/>
          <w:sz w:val="28"/>
          <w:szCs w:val="28"/>
        </w:rPr>
        <w:t>пос.</w:t>
      </w:r>
      <w:r w:rsidRPr="00145007">
        <w:rPr>
          <w:rFonts w:ascii="Times New Roman" w:eastAsia="Times New Roman" w:hAnsi="Times New Roman" w:cs="Times New Roman"/>
          <w:sz w:val="28"/>
          <w:szCs w:val="28"/>
        </w:rPr>
        <w:t xml:space="preserve"> для студентов, обучающихся по специальности «Профессиональное обучение»: </w:t>
      </w:r>
      <w:r w:rsidR="000D16A3" w:rsidRPr="00145007">
        <w:rPr>
          <w:rFonts w:ascii="Times New Roman" w:eastAsia="Times New Roman" w:hAnsi="Times New Roman" w:cs="Times New Roman"/>
          <w:sz w:val="28"/>
          <w:szCs w:val="28"/>
        </w:rPr>
        <w:t xml:space="preserve">в </w:t>
      </w:r>
      <w:r w:rsidR="000D16A3">
        <w:rPr>
          <w:rFonts w:ascii="Times New Roman" w:eastAsia="Times New Roman" w:hAnsi="Times New Roman" w:cs="Times New Roman"/>
          <w:sz w:val="28"/>
          <w:szCs w:val="28"/>
        </w:rPr>
        <w:t>2-х кн.</w:t>
      </w:r>
      <w:r w:rsidRPr="00145007">
        <w:rPr>
          <w:rFonts w:ascii="Times New Roman" w:eastAsia="Times New Roman" w:hAnsi="Times New Roman" w:cs="Times New Roman"/>
          <w:sz w:val="28"/>
          <w:szCs w:val="28"/>
        </w:rPr>
        <w:t xml:space="preserve"> / </w:t>
      </w:r>
      <w:r w:rsidR="000D16A3" w:rsidRPr="00145007">
        <w:rPr>
          <w:rFonts w:ascii="Times New Roman" w:eastAsia="Times New Roman" w:hAnsi="Times New Roman" w:cs="Times New Roman"/>
          <w:sz w:val="28"/>
          <w:szCs w:val="28"/>
        </w:rPr>
        <w:t xml:space="preserve">под </w:t>
      </w:r>
      <w:r w:rsidRPr="00145007">
        <w:rPr>
          <w:rFonts w:ascii="Times New Roman" w:eastAsia="Times New Roman" w:hAnsi="Times New Roman" w:cs="Times New Roman"/>
          <w:sz w:val="28"/>
          <w:szCs w:val="28"/>
        </w:rPr>
        <w:t xml:space="preserve">ред. В.Д. Симоненко, М.В. Ретивых. </w:t>
      </w:r>
      <w:r w:rsidR="00616DE5" w:rsidRPr="00145007">
        <w:rPr>
          <w:rFonts w:ascii="Times New Roman" w:eastAsia="Times New Roman" w:hAnsi="Times New Roman" w:cs="Times New Roman"/>
          <w:sz w:val="28"/>
          <w:szCs w:val="28"/>
        </w:rPr>
        <w:t>–</w:t>
      </w:r>
      <w:r w:rsidRPr="00145007">
        <w:rPr>
          <w:rFonts w:ascii="Times New Roman" w:eastAsia="Times New Roman" w:hAnsi="Times New Roman" w:cs="Times New Roman"/>
          <w:sz w:val="28"/>
          <w:szCs w:val="28"/>
        </w:rPr>
        <w:t xml:space="preserve"> Брянск: Изд-во Брянского государственного университета, 2003. </w:t>
      </w:r>
      <w:r w:rsidR="00616DE5" w:rsidRPr="00145007">
        <w:rPr>
          <w:rFonts w:ascii="Times New Roman" w:eastAsia="Times New Roman" w:hAnsi="Times New Roman" w:cs="Times New Roman"/>
          <w:sz w:val="28"/>
          <w:szCs w:val="28"/>
        </w:rPr>
        <w:t>–</w:t>
      </w:r>
      <w:r w:rsidRPr="00145007">
        <w:rPr>
          <w:rFonts w:ascii="Times New Roman" w:eastAsia="Times New Roman" w:hAnsi="Times New Roman" w:cs="Times New Roman"/>
          <w:sz w:val="28"/>
          <w:szCs w:val="28"/>
        </w:rPr>
        <w:t xml:space="preserve"> Кн.</w:t>
      </w:r>
      <w:r w:rsidR="00E71A65">
        <w:rPr>
          <w:rFonts w:ascii="Times New Roman" w:eastAsia="Times New Roman" w:hAnsi="Times New Roman" w:cs="Times New Roman"/>
          <w:sz w:val="28"/>
          <w:szCs w:val="28"/>
        </w:rPr>
        <w:t xml:space="preserve"> </w:t>
      </w:r>
      <w:r w:rsidRPr="00145007">
        <w:rPr>
          <w:rFonts w:ascii="Times New Roman" w:eastAsia="Times New Roman" w:hAnsi="Times New Roman" w:cs="Times New Roman"/>
          <w:sz w:val="28"/>
          <w:szCs w:val="28"/>
        </w:rPr>
        <w:t>1</w:t>
      </w:r>
      <w:r w:rsidR="008D48E8" w:rsidRPr="008D48E8">
        <w:rPr>
          <w:rFonts w:ascii="Times New Roman" w:eastAsia="Times New Roman" w:hAnsi="Times New Roman" w:cs="Times New Roman"/>
          <w:sz w:val="28"/>
          <w:szCs w:val="28"/>
        </w:rPr>
        <w:t>.</w:t>
      </w:r>
      <w:r w:rsidRPr="00145007">
        <w:rPr>
          <w:rFonts w:ascii="Times New Roman" w:eastAsia="Times New Roman" w:hAnsi="Times New Roman" w:cs="Times New Roman"/>
          <w:sz w:val="28"/>
          <w:szCs w:val="28"/>
        </w:rPr>
        <w:t xml:space="preserve"> </w:t>
      </w:r>
      <w:r w:rsidR="00616DE5" w:rsidRPr="00145007">
        <w:rPr>
          <w:rFonts w:ascii="Times New Roman" w:eastAsia="Times New Roman" w:hAnsi="Times New Roman" w:cs="Times New Roman"/>
          <w:sz w:val="28"/>
          <w:szCs w:val="28"/>
        </w:rPr>
        <w:t>–</w:t>
      </w:r>
      <w:r w:rsidRPr="00145007">
        <w:rPr>
          <w:rFonts w:ascii="Times New Roman" w:eastAsia="Times New Roman" w:hAnsi="Times New Roman" w:cs="Times New Roman"/>
          <w:sz w:val="28"/>
          <w:szCs w:val="28"/>
        </w:rPr>
        <w:t xml:space="preserve"> 174 с.</w:t>
      </w:r>
    </w:p>
    <w:p w:rsidR="00345DCF" w:rsidRPr="00145007" w:rsidRDefault="00AC47D4"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Лысуенко С.</w:t>
      </w:r>
      <w:r w:rsidR="00345DCF" w:rsidRPr="00145007">
        <w:rPr>
          <w:rFonts w:ascii="Times New Roman" w:hAnsi="Times New Roman" w:cs="Times New Roman"/>
          <w:sz w:val="28"/>
          <w:szCs w:val="28"/>
        </w:rPr>
        <w:t xml:space="preserve">А. </w:t>
      </w:r>
      <w:r w:rsidRPr="00145007">
        <w:rPr>
          <w:rFonts w:ascii="Times New Roman" w:hAnsi="Times New Roman" w:cs="Times New Roman"/>
          <w:sz w:val="28"/>
          <w:szCs w:val="28"/>
        </w:rPr>
        <w:t xml:space="preserve">Проектирование индивидуальной траектории профессионального развития как условие успешной профессиональной подготовки // </w:t>
      </w:r>
      <w:r w:rsidR="00345DCF" w:rsidRPr="00145007">
        <w:rPr>
          <w:rFonts w:ascii="Times New Roman" w:hAnsi="Times New Roman" w:cs="Times New Roman"/>
          <w:sz w:val="28"/>
          <w:szCs w:val="28"/>
        </w:rPr>
        <w:t xml:space="preserve">Образование и наука. </w:t>
      </w:r>
      <w:r w:rsidRPr="00145007">
        <w:rPr>
          <w:rFonts w:ascii="Times New Roman" w:eastAsia="Times New Roman" w:hAnsi="Times New Roman" w:cs="Times New Roman"/>
          <w:sz w:val="28"/>
          <w:szCs w:val="28"/>
        </w:rPr>
        <w:t xml:space="preserve">– </w:t>
      </w:r>
      <w:r w:rsidR="00345DCF" w:rsidRPr="00145007">
        <w:rPr>
          <w:rFonts w:ascii="Times New Roman" w:hAnsi="Times New Roman" w:cs="Times New Roman"/>
          <w:sz w:val="28"/>
          <w:szCs w:val="28"/>
        </w:rPr>
        <w:t xml:space="preserve">2014. </w:t>
      </w:r>
      <w:r w:rsidRPr="00145007">
        <w:rPr>
          <w:rFonts w:ascii="Times New Roman" w:eastAsia="Times New Roman" w:hAnsi="Times New Roman" w:cs="Times New Roman"/>
          <w:sz w:val="28"/>
          <w:szCs w:val="28"/>
        </w:rPr>
        <w:t xml:space="preserve">– </w:t>
      </w:r>
      <w:r w:rsidRPr="00145007">
        <w:rPr>
          <w:rFonts w:ascii="Times New Roman" w:hAnsi="Times New Roman" w:cs="Times New Roman"/>
          <w:sz w:val="28"/>
          <w:szCs w:val="28"/>
        </w:rPr>
        <w:t>№10.</w:t>
      </w:r>
      <w:r w:rsidR="00345DCF" w:rsidRPr="00145007">
        <w:rPr>
          <w:rFonts w:ascii="Times New Roman" w:hAnsi="Times New Roman" w:cs="Times New Roman"/>
          <w:sz w:val="28"/>
          <w:szCs w:val="28"/>
        </w:rPr>
        <w:t xml:space="preserve"> </w:t>
      </w:r>
      <w:r w:rsidRPr="00145007">
        <w:rPr>
          <w:rFonts w:ascii="Times New Roman" w:eastAsia="Times New Roman" w:hAnsi="Times New Roman" w:cs="Times New Roman"/>
          <w:sz w:val="28"/>
          <w:szCs w:val="28"/>
        </w:rPr>
        <w:t xml:space="preserve">– </w:t>
      </w:r>
      <w:r w:rsidR="00345DCF" w:rsidRPr="00145007">
        <w:rPr>
          <w:rFonts w:ascii="Times New Roman" w:hAnsi="Times New Roman" w:cs="Times New Roman"/>
          <w:sz w:val="28"/>
          <w:szCs w:val="28"/>
        </w:rPr>
        <w:t>С.</w:t>
      </w:r>
      <w:r w:rsidR="00E71A65">
        <w:rPr>
          <w:rFonts w:ascii="Times New Roman" w:hAnsi="Times New Roman" w:cs="Times New Roman"/>
          <w:sz w:val="28"/>
          <w:szCs w:val="28"/>
        </w:rPr>
        <w:t xml:space="preserve"> </w:t>
      </w:r>
      <w:r w:rsidR="00345DCF" w:rsidRPr="00145007">
        <w:rPr>
          <w:rFonts w:ascii="Times New Roman" w:hAnsi="Times New Roman" w:cs="Times New Roman"/>
          <w:sz w:val="28"/>
          <w:szCs w:val="28"/>
        </w:rPr>
        <w:t>47-59.</w:t>
      </w:r>
    </w:p>
    <w:p w:rsidR="00345DCF" w:rsidRPr="00145007" w:rsidRDefault="00AC47D4"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Глузман Н.</w:t>
      </w:r>
      <w:r w:rsidR="00345DCF" w:rsidRPr="00145007">
        <w:rPr>
          <w:rFonts w:ascii="Times New Roman" w:hAnsi="Times New Roman" w:cs="Times New Roman"/>
          <w:iCs/>
          <w:sz w:val="28"/>
          <w:szCs w:val="28"/>
        </w:rPr>
        <w:t>А.</w:t>
      </w:r>
      <w:r w:rsidR="00345DCF" w:rsidRPr="00145007">
        <w:rPr>
          <w:rFonts w:ascii="Times New Roman" w:hAnsi="Times New Roman" w:cs="Times New Roman"/>
          <w:i/>
          <w:iCs/>
          <w:sz w:val="28"/>
          <w:szCs w:val="28"/>
        </w:rPr>
        <w:t xml:space="preserve"> </w:t>
      </w:r>
      <w:r w:rsidRPr="00145007">
        <w:rPr>
          <w:rFonts w:ascii="Times New Roman" w:hAnsi="Times New Roman" w:cs="Times New Roman"/>
          <w:sz w:val="28"/>
          <w:szCs w:val="28"/>
        </w:rPr>
        <w:t xml:space="preserve">Формирование профессионального имиджа социального педагога // </w:t>
      </w:r>
      <w:r w:rsidR="00345DCF" w:rsidRPr="00145007">
        <w:rPr>
          <w:rFonts w:ascii="Times New Roman" w:hAnsi="Times New Roman" w:cs="Times New Roman"/>
          <w:sz w:val="28"/>
          <w:szCs w:val="28"/>
        </w:rPr>
        <w:t>Образование и наука</w:t>
      </w:r>
      <w:r w:rsidRPr="00145007">
        <w:rPr>
          <w:rFonts w:ascii="Times New Roman" w:hAnsi="Times New Roman" w:cs="Times New Roman"/>
          <w:sz w:val="28"/>
          <w:szCs w:val="28"/>
        </w:rPr>
        <w:t>.</w:t>
      </w:r>
      <w:r w:rsidRPr="00145007">
        <w:rPr>
          <w:rFonts w:ascii="Times New Roman" w:eastAsia="Times New Roman" w:hAnsi="Times New Roman" w:cs="Times New Roman"/>
          <w:sz w:val="28"/>
          <w:szCs w:val="28"/>
        </w:rPr>
        <w:t xml:space="preserve"> – </w:t>
      </w:r>
      <w:r w:rsidRPr="00145007">
        <w:rPr>
          <w:rFonts w:ascii="Times New Roman" w:hAnsi="Times New Roman" w:cs="Times New Roman"/>
          <w:iCs/>
          <w:sz w:val="28"/>
          <w:szCs w:val="28"/>
        </w:rPr>
        <w:t>2017.</w:t>
      </w:r>
      <w:r w:rsidRPr="00145007">
        <w:rPr>
          <w:rFonts w:ascii="Times New Roman" w:hAnsi="Times New Roman" w:cs="Times New Roman"/>
          <w:sz w:val="28"/>
          <w:szCs w:val="28"/>
        </w:rPr>
        <w:t xml:space="preserve"> </w:t>
      </w:r>
      <w:r w:rsidRPr="00145007">
        <w:rPr>
          <w:rFonts w:ascii="Times New Roman" w:eastAsia="Times New Roman" w:hAnsi="Times New Roman" w:cs="Times New Roman"/>
          <w:sz w:val="28"/>
          <w:szCs w:val="28"/>
        </w:rPr>
        <w:t xml:space="preserve">– </w:t>
      </w:r>
      <w:r w:rsidRPr="00145007">
        <w:rPr>
          <w:rFonts w:ascii="Times New Roman" w:hAnsi="Times New Roman" w:cs="Times New Roman"/>
          <w:iCs/>
          <w:sz w:val="28"/>
          <w:szCs w:val="28"/>
        </w:rPr>
        <w:t>Т.</w:t>
      </w:r>
      <w:r w:rsidR="00E71A65">
        <w:rPr>
          <w:rFonts w:ascii="Times New Roman" w:hAnsi="Times New Roman" w:cs="Times New Roman"/>
          <w:iCs/>
          <w:sz w:val="28"/>
          <w:szCs w:val="28"/>
        </w:rPr>
        <w:t xml:space="preserve"> </w:t>
      </w:r>
      <w:r w:rsidRPr="00145007">
        <w:rPr>
          <w:rFonts w:ascii="Times New Roman" w:hAnsi="Times New Roman" w:cs="Times New Roman"/>
          <w:iCs/>
          <w:sz w:val="28"/>
          <w:szCs w:val="28"/>
        </w:rPr>
        <w:t xml:space="preserve">19. </w:t>
      </w:r>
      <w:r w:rsidRPr="00145007">
        <w:rPr>
          <w:rFonts w:ascii="Times New Roman" w:eastAsia="Times New Roman" w:hAnsi="Times New Roman" w:cs="Times New Roman"/>
          <w:sz w:val="28"/>
          <w:szCs w:val="28"/>
        </w:rPr>
        <w:t xml:space="preserve">– </w:t>
      </w:r>
      <w:r w:rsidR="00462F15">
        <w:rPr>
          <w:rFonts w:ascii="Times New Roman" w:hAnsi="Times New Roman" w:cs="Times New Roman"/>
          <w:iCs/>
          <w:sz w:val="28"/>
          <w:szCs w:val="28"/>
        </w:rPr>
        <w:t>№</w:t>
      </w:r>
      <w:r w:rsidR="00345DCF" w:rsidRPr="00145007">
        <w:rPr>
          <w:rFonts w:ascii="Times New Roman" w:hAnsi="Times New Roman" w:cs="Times New Roman"/>
          <w:iCs/>
          <w:sz w:val="28"/>
          <w:szCs w:val="28"/>
        </w:rPr>
        <w:t>9.</w:t>
      </w:r>
      <w:r w:rsidRPr="00145007">
        <w:rPr>
          <w:rFonts w:ascii="Times New Roman" w:eastAsia="Times New Roman" w:hAnsi="Times New Roman" w:cs="Times New Roman"/>
          <w:sz w:val="28"/>
          <w:szCs w:val="28"/>
        </w:rPr>
        <w:t xml:space="preserve">– </w:t>
      </w:r>
      <w:r w:rsidR="00345DCF" w:rsidRPr="00145007">
        <w:rPr>
          <w:rFonts w:ascii="Times New Roman" w:hAnsi="Times New Roman" w:cs="Times New Roman"/>
          <w:iCs/>
          <w:sz w:val="28"/>
          <w:szCs w:val="28"/>
        </w:rPr>
        <w:t>С.</w:t>
      </w:r>
      <w:r w:rsidR="00E71A65">
        <w:rPr>
          <w:rFonts w:ascii="Times New Roman" w:hAnsi="Times New Roman" w:cs="Times New Roman"/>
          <w:iCs/>
          <w:sz w:val="28"/>
          <w:szCs w:val="28"/>
        </w:rPr>
        <w:t xml:space="preserve"> </w:t>
      </w:r>
      <w:r w:rsidR="00345DCF" w:rsidRPr="00145007">
        <w:rPr>
          <w:rFonts w:ascii="Times New Roman" w:hAnsi="Times New Roman" w:cs="Times New Roman"/>
          <w:iCs/>
          <w:sz w:val="28"/>
          <w:szCs w:val="28"/>
        </w:rPr>
        <w:t>52-69</w:t>
      </w:r>
      <w:r w:rsidR="00DC7658" w:rsidRPr="00145007">
        <w:rPr>
          <w:rFonts w:ascii="Times New Roman" w:hAnsi="Times New Roman" w:cs="Times New Roman"/>
          <w:iCs/>
          <w:sz w:val="28"/>
          <w:szCs w:val="28"/>
        </w:rPr>
        <w:t>.</w:t>
      </w:r>
    </w:p>
    <w:p w:rsidR="00345DCF" w:rsidRPr="00145007" w:rsidRDefault="00AC47D4"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Зеер Э.Ф., Кормильцева М.</w:t>
      </w:r>
      <w:r w:rsidR="00345DCF" w:rsidRPr="00145007">
        <w:rPr>
          <w:rFonts w:ascii="Times New Roman" w:hAnsi="Times New Roman" w:cs="Times New Roman"/>
          <w:sz w:val="28"/>
          <w:szCs w:val="28"/>
        </w:rPr>
        <w:t xml:space="preserve">В. </w:t>
      </w:r>
      <w:r w:rsidRPr="00145007">
        <w:rPr>
          <w:rFonts w:ascii="Times New Roman" w:hAnsi="Times New Roman" w:cs="Times New Roman"/>
          <w:sz w:val="28"/>
          <w:szCs w:val="28"/>
        </w:rPr>
        <w:t xml:space="preserve">Профессиональное самоопределение студентов в условиях социально обусловленных конфликтующих реальностей // </w:t>
      </w:r>
      <w:r w:rsidR="00345DCF" w:rsidRPr="00145007">
        <w:rPr>
          <w:rFonts w:ascii="Times New Roman" w:hAnsi="Times New Roman" w:cs="Times New Roman"/>
          <w:sz w:val="28"/>
          <w:szCs w:val="28"/>
        </w:rPr>
        <w:t>Образование и наука</w:t>
      </w:r>
      <w:r w:rsidRPr="00145007">
        <w:rPr>
          <w:rFonts w:ascii="Times New Roman" w:hAnsi="Times New Roman" w:cs="Times New Roman"/>
          <w:sz w:val="28"/>
          <w:szCs w:val="28"/>
        </w:rPr>
        <w:t xml:space="preserve">. </w:t>
      </w:r>
      <w:r w:rsidRPr="00145007">
        <w:rPr>
          <w:rFonts w:ascii="Times New Roman" w:eastAsia="Times New Roman" w:hAnsi="Times New Roman" w:cs="Times New Roman"/>
          <w:sz w:val="28"/>
          <w:szCs w:val="28"/>
        </w:rPr>
        <w:t xml:space="preserve">– </w:t>
      </w:r>
      <w:r w:rsidR="00345DCF" w:rsidRPr="00145007">
        <w:rPr>
          <w:rFonts w:ascii="Times New Roman" w:hAnsi="Times New Roman" w:cs="Times New Roman"/>
          <w:sz w:val="28"/>
          <w:szCs w:val="28"/>
        </w:rPr>
        <w:t>2012</w:t>
      </w:r>
      <w:r w:rsidRPr="00145007">
        <w:rPr>
          <w:rFonts w:ascii="Times New Roman" w:hAnsi="Times New Roman" w:cs="Times New Roman"/>
          <w:sz w:val="28"/>
          <w:szCs w:val="28"/>
        </w:rPr>
        <w:t>.</w:t>
      </w:r>
      <w:r w:rsidRPr="00145007">
        <w:rPr>
          <w:rFonts w:ascii="Times New Roman" w:eastAsia="Times New Roman" w:hAnsi="Times New Roman" w:cs="Times New Roman"/>
          <w:sz w:val="28"/>
          <w:szCs w:val="28"/>
        </w:rPr>
        <w:t xml:space="preserve"> – </w:t>
      </w:r>
      <w:r w:rsidRPr="00145007">
        <w:rPr>
          <w:rFonts w:ascii="Times New Roman" w:hAnsi="Times New Roman" w:cs="Times New Roman"/>
          <w:sz w:val="28"/>
          <w:szCs w:val="28"/>
        </w:rPr>
        <w:t xml:space="preserve">№10. </w:t>
      </w:r>
      <w:r w:rsidRPr="00145007">
        <w:rPr>
          <w:rFonts w:ascii="Times New Roman" w:eastAsia="Times New Roman" w:hAnsi="Times New Roman" w:cs="Times New Roman"/>
          <w:sz w:val="28"/>
          <w:szCs w:val="28"/>
        </w:rPr>
        <w:t xml:space="preserve">– </w:t>
      </w:r>
      <w:r w:rsidR="00345DCF" w:rsidRPr="00145007">
        <w:rPr>
          <w:rFonts w:ascii="Times New Roman" w:hAnsi="Times New Roman" w:cs="Times New Roman"/>
          <w:sz w:val="28"/>
          <w:szCs w:val="28"/>
        </w:rPr>
        <w:t>С.</w:t>
      </w:r>
      <w:r w:rsidR="00E71A65">
        <w:rPr>
          <w:rFonts w:ascii="Times New Roman" w:hAnsi="Times New Roman" w:cs="Times New Roman"/>
          <w:sz w:val="28"/>
          <w:szCs w:val="28"/>
        </w:rPr>
        <w:t xml:space="preserve"> </w:t>
      </w:r>
      <w:r w:rsidR="00345DCF" w:rsidRPr="00145007">
        <w:rPr>
          <w:rFonts w:ascii="Times New Roman" w:hAnsi="Times New Roman" w:cs="Times New Roman"/>
          <w:sz w:val="28"/>
          <w:szCs w:val="28"/>
        </w:rPr>
        <w:t>79-87.</w:t>
      </w:r>
    </w:p>
    <w:p w:rsidR="00345DCF" w:rsidRPr="00145007" w:rsidRDefault="00AC47D4"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iCs/>
          <w:sz w:val="28"/>
          <w:szCs w:val="28"/>
        </w:rPr>
        <w:t>Тажигулова Г.О., Асанова Д.Н., Утеубаева Э.А., Мекежанова А.Б., Тлеужанова Г.</w:t>
      </w:r>
      <w:r w:rsidR="00345DCF" w:rsidRPr="00145007">
        <w:rPr>
          <w:rFonts w:ascii="Times New Roman" w:hAnsi="Times New Roman" w:cs="Times New Roman"/>
          <w:iCs/>
          <w:sz w:val="28"/>
          <w:szCs w:val="28"/>
        </w:rPr>
        <w:t xml:space="preserve">К. </w:t>
      </w:r>
      <w:r w:rsidRPr="00145007">
        <w:rPr>
          <w:rFonts w:ascii="Times New Roman" w:hAnsi="Times New Roman" w:cs="Times New Roman"/>
          <w:iCs/>
          <w:sz w:val="28"/>
          <w:szCs w:val="28"/>
        </w:rPr>
        <w:t xml:space="preserve">Условия реализации языковой подготовки учителей-биологов в </w:t>
      </w:r>
      <w:r w:rsidR="00171816" w:rsidRPr="00145007">
        <w:rPr>
          <w:rFonts w:ascii="Times New Roman" w:hAnsi="Times New Roman" w:cs="Times New Roman"/>
          <w:iCs/>
          <w:sz w:val="28"/>
          <w:szCs w:val="28"/>
        </w:rPr>
        <w:t>К</w:t>
      </w:r>
      <w:r w:rsidRPr="00145007">
        <w:rPr>
          <w:rFonts w:ascii="Times New Roman" w:hAnsi="Times New Roman" w:cs="Times New Roman"/>
          <w:iCs/>
          <w:sz w:val="28"/>
          <w:szCs w:val="28"/>
        </w:rPr>
        <w:t xml:space="preserve">азахстане // </w:t>
      </w:r>
      <w:r w:rsidR="0003671E" w:rsidRPr="00145007">
        <w:rPr>
          <w:rFonts w:ascii="Times New Roman" w:hAnsi="Times New Roman" w:cs="Times New Roman"/>
          <w:sz w:val="28"/>
          <w:szCs w:val="28"/>
        </w:rPr>
        <w:t>Вестник Новосибирского государственного педагогического университета</w:t>
      </w:r>
      <w:r w:rsidRPr="00145007">
        <w:rPr>
          <w:rFonts w:ascii="Times New Roman" w:hAnsi="Times New Roman" w:cs="Times New Roman"/>
          <w:sz w:val="28"/>
          <w:szCs w:val="28"/>
        </w:rPr>
        <w:t xml:space="preserve">. </w:t>
      </w:r>
      <w:r w:rsidRPr="00145007">
        <w:rPr>
          <w:rFonts w:ascii="Times New Roman" w:eastAsia="Times New Roman" w:hAnsi="Times New Roman" w:cs="Times New Roman"/>
          <w:sz w:val="28"/>
          <w:szCs w:val="28"/>
        </w:rPr>
        <w:t xml:space="preserve">– </w:t>
      </w:r>
      <w:r w:rsidRPr="00145007">
        <w:rPr>
          <w:rFonts w:ascii="Times New Roman" w:hAnsi="Times New Roman" w:cs="Times New Roman"/>
          <w:sz w:val="28"/>
          <w:szCs w:val="28"/>
        </w:rPr>
        <w:t>2018.</w:t>
      </w:r>
      <w:r w:rsidRPr="00145007">
        <w:rPr>
          <w:rFonts w:ascii="Times New Roman" w:eastAsia="Times New Roman" w:hAnsi="Times New Roman" w:cs="Times New Roman"/>
          <w:sz w:val="28"/>
          <w:szCs w:val="28"/>
        </w:rPr>
        <w:t xml:space="preserve"> – №</w:t>
      </w:r>
      <w:r w:rsidR="0003671E" w:rsidRPr="00145007">
        <w:rPr>
          <w:rFonts w:ascii="Times New Roman" w:hAnsi="Times New Roman" w:cs="Times New Roman"/>
          <w:sz w:val="28"/>
          <w:szCs w:val="28"/>
        </w:rPr>
        <w:t xml:space="preserve">8(6). </w:t>
      </w:r>
      <w:r w:rsidR="0003671E" w:rsidRPr="00145007">
        <w:rPr>
          <w:rFonts w:ascii="Times New Roman" w:eastAsia="Times New Roman" w:hAnsi="Times New Roman" w:cs="Times New Roman"/>
          <w:sz w:val="28"/>
          <w:szCs w:val="28"/>
        </w:rPr>
        <w:t xml:space="preserve">– </w:t>
      </w:r>
      <w:r w:rsidR="0003671E" w:rsidRPr="00145007">
        <w:rPr>
          <w:rFonts w:ascii="Times New Roman" w:hAnsi="Times New Roman" w:cs="Times New Roman"/>
          <w:sz w:val="28"/>
          <w:szCs w:val="28"/>
        </w:rPr>
        <w:t>С</w:t>
      </w:r>
      <w:r w:rsidR="00345DCF" w:rsidRPr="00145007">
        <w:rPr>
          <w:rFonts w:ascii="Times New Roman" w:hAnsi="Times New Roman" w:cs="Times New Roman"/>
          <w:sz w:val="28"/>
          <w:szCs w:val="28"/>
        </w:rPr>
        <w:t>.</w:t>
      </w:r>
      <w:r w:rsidR="00E71A65">
        <w:rPr>
          <w:rFonts w:ascii="Times New Roman" w:hAnsi="Times New Roman" w:cs="Times New Roman"/>
          <w:sz w:val="28"/>
          <w:szCs w:val="28"/>
        </w:rPr>
        <w:t xml:space="preserve"> </w:t>
      </w:r>
      <w:r w:rsidR="00345DCF" w:rsidRPr="00145007">
        <w:rPr>
          <w:rFonts w:ascii="Times New Roman" w:hAnsi="Times New Roman" w:cs="Times New Roman"/>
          <w:sz w:val="28"/>
          <w:szCs w:val="28"/>
        </w:rPr>
        <w:t>23</w:t>
      </w:r>
      <w:r w:rsidR="0003671E" w:rsidRPr="00145007">
        <w:rPr>
          <w:rFonts w:ascii="Times New Roman" w:hAnsi="Times New Roman" w:cs="Times New Roman"/>
          <w:sz w:val="28"/>
          <w:szCs w:val="28"/>
        </w:rPr>
        <w:t>-</w:t>
      </w:r>
      <w:r w:rsidR="00345DCF" w:rsidRPr="00145007">
        <w:rPr>
          <w:rFonts w:ascii="Times New Roman" w:hAnsi="Times New Roman" w:cs="Times New Roman"/>
          <w:sz w:val="28"/>
          <w:szCs w:val="28"/>
        </w:rPr>
        <w:t>40</w:t>
      </w:r>
      <w:r w:rsidR="0003671E" w:rsidRPr="00145007">
        <w:rPr>
          <w:rFonts w:ascii="Times New Roman" w:hAnsi="Times New Roman" w:cs="Times New Roman"/>
          <w:sz w:val="28"/>
          <w:szCs w:val="28"/>
        </w:rPr>
        <w:t>.</w:t>
      </w:r>
    </w:p>
    <w:p w:rsidR="00345DCF" w:rsidRPr="00145007" w:rsidRDefault="00616DE5"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Лебедева О</w:t>
      </w:r>
      <w:r w:rsidR="0003671E" w:rsidRPr="00145007">
        <w:rPr>
          <w:rFonts w:ascii="Times New Roman" w:hAnsi="Times New Roman" w:cs="Times New Roman"/>
          <w:sz w:val="28"/>
          <w:szCs w:val="28"/>
        </w:rPr>
        <w:t>.</w:t>
      </w:r>
      <w:r w:rsidRPr="00145007">
        <w:rPr>
          <w:rFonts w:ascii="Times New Roman" w:hAnsi="Times New Roman" w:cs="Times New Roman"/>
          <w:sz w:val="28"/>
          <w:szCs w:val="28"/>
        </w:rPr>
        <w:t>В</w:t>
      </w:r>
      <w:r w:rsidR="0003671E" w:rsidRPr="00145007">
        <w:rPr>
          <w:rFonts w:ascii="Times New Roman" w:hAnsi="Times New Roman" w:cs="Times New Roman"/>
          <w:sz w:val="28"/>
          <w:szCs w:val="28"/>
        </w:rPr>
        <w:t xml:space="preserve">. </w:t>
      </w:r>
      <w:r w:rsidR="00E71A65">
        <w:rPr>
          <w:rFonts w:ascii="Times New Roman" w:hAnsi="Times New Roman" w:cs="Times New Roman"/>
          <w:sz w:val="28"/>
          <w:szCs w:val="28"/>
        </w:rPr>
        <w:t>Педагогическое наследие К.</w:t>
      </w:r>
      <w:r w:rsidRPr="00145007">
        <w:rPr>
          <w:rFonts w:ascii="Times New Roman" w:hAnsi="Times New Roman" w:cs="Times New Roman"/>
          <w:sz w:val="28"/>
          <w:szCs w:val="28"/>
        </w:rPr>
        <w:t>Д. Ушинского и проблемы со</w:t>
      </w:r>
      <w:r w:rsidR="0003671E" w:rsidRPr="00145007">
        <w:rPr>
          <w:rFonts w:ascii="Times New Roman" w:hAnsi="Times New Roman" w:cs="Times New Roman"/>
          <w:sz w:val="28"/>
          <w:szCs w:val="28"/>
        </w:rPr>
        <w:t>временного образования в России</w:t>
      </w:r>
      <w:r w:rsidRPr="00145007">
        <w:rPr>
          <w:rFonts w:ascii="Times New Roman" w:hAnsi="Times New Roman" w:cs="Times New Roman"/>
          <w:sz w:val="28"/>
          <w:szCs w:val="28"/>
        </w:rPr>
        <w:t xml:space="preserve"> </w:t>
      </w:r>
      <w:r w:rsidR="0003671E" w:rsidRPr="00145007">
        <w:rPr>
          <w:rFonts w:ascii="Times New Roman" w:hAnsi="Times New Roman" w:cs="Times New Roman"/>
          <w:sz w:val="28"/>
          <w:szCs w:val="28"/>
        </w:rPr>
        <w:t xml:space="preserve">// </w:t>
      </w:r>
      <w:r w:rsidRPr="00145007">
        <w:rPr>
          <w:rFonts w:ascii="Times New Roman" w:hAnsi="Times New Roman" w:cs="Times New Roman"/>
          <w:sz w:val="28"/>
          <w:szCs w:val="28"/>
        </w:rPr>
        <w:t>Вестник Вятског</w:t>
      </w:r>
      <w:r w:rsidR="0003671E" w:rsidRPr="00145007">
        <w:rPr>
          <w:rFonts w:ascii="Times New Roman" w:hAnsi="Times New Roman" w:cs="Times New Roman"/>
          <w:sz w:val="28"/>
          <w:szCs w:val="28"/>
        </w:rPr>
        <w:t>о государственного университета. – 2014. – №7. – С</w:t>
      </w:r>
      <w:r w:rsidRPr="00145007">
        <w:rPr>
          <w:rFonts w:ascii="Times New Roman" w:hAnsi="Times New Roman" w:cs="Times New Roman"/>
          <w:sz w:val="28"/>
          <w:szCs w:val="28"/>
        </w:rPr>
        <w:t>.</w:t>
      </w:r>
      <w:r w:rsidR="00E71A65">
        <w:rPr>
          <w:rFonts w:ascii="Times New Roman" w:hAnsi="Times New Roman" w:cs="Times New Roman"/>
          <w:sz w:val="28"/>
          <w:szCs w:val="28"/>
        </w:rPr>
        <w:t xml:space="preserve"> </w:t>
      </w:r>
      <w:r w:rsidRPr="00145007">
        <w:rPr>
          <w:rFonts w:ascii="Times New Roman" w:hAnsi="Times New Roman" w:cs="Times New Roman"/>
          <w:sz w:val="28"/>
          <w:szCs w:val="28"/>
        </w:rPr>
        <w:t>109-116.</w:t>
      </w:r>
    </w:p>
    <w:p w:rsidR="00345DCF" w:rsidRPr="00AA4C69" w:rsidRDefault="00616DE5"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AA4C69">
        <w:rPr>
          <w:rFonts w:ascii="Times New Roman" w:hAnsi="Times New Roman" w:cs="Times New Roman"/>
          <w:sz w:val="28"/>
          <w:szCs w:val="28"/>
        </w:rPr>
        <w:t>Мищенко Т.</w:t>
      </w:r>
      <w:r w:rsidR="00345DCF" w:rsidRPr="00AA4C69">
        <w:rPr>
          <w:rFonts w:ascii="Times New Roman" w:hAnsi="Times New Roman" w:cs="Times New Roman"/>
          <w:sz w:val="28"/>
          <w:szCs w:val="28"/>
        </w:rPr>
        <w:t xml:space="preserve">В. Становление профессиональной идентичности у </w:t>
      </w:r>
      <w:r w:rsidRPr="00AA4C69">
        <w:rPr>
          <w:rFonts w:ascii="Times New Roman" w:hAnsi="Times New Roman" w:cs="Times New Roman"/>
          <w:sz w:val="28"/>
          <w:szCs w:val="28"/>
        </w:rPr>
        <w:t>студентов педагогического вуза</w:t>
      </w:r>
      <w:r w:rsidR="0037042C" w:rsidRPr="00AA4C69">
        <w:rPr>
          <w:rFonts w:ascii="Times New Roman" w:hAnsi="Times New Roman" w:cs="Times New Roman"/>
          <w:sz w:val="28"/>
          <w:szCs w:val="28"/>
        </w:rPr>
        <w:t>:</w:t>
      </w:r>
      <w:r w:rsidR="00345DCF" w:rsidRPr="00AA4C69">
        <w:rPr>
          <w:rFonts w:ascii="Times New Roman" w:hAnsi="Times New Roman" w:cs="Times New Roman"/>
          <w:sz w:val="28"/>
          <w:szCs w:val="28"/>
        </w:rPr>
        <w:t xml:space="preserve"> </w:t>
      </w:r>
      <w:r w:rsidR="0037042C" w:rsidRPr="00AA4C69">
        <w:rPr>
          <w:rFonts w:ascii="Times New Roman" w:hAnsi="Times New Roman" w:cs="Times New Roman"/>
          <w:sz w:val="28"/>
          <w:szCs w:val="28"/>
        </w:rPr>
        <w:t>дис</w:t>
      </w:r>
      <w:r w:rsidR="00345DCF" w:rsidRPr="00AA4C69">
        <w:rPr>
          <w:rFonts w:ascii="Times New Roman" w:hAnsi="Times New Roman" w:cs="Times New Roman"/>
          <w:sz w:val="28"/>
          <w:szCs w:val="28"/>
        </w:rPr>
        <w:t>.</w:t>
      </w:r>
      <w:r w:rsidRPr="00AA4C69">
        <w:rPr>
          <w:rFonts w:ascii="Times New Roman" w:hAnsi="Times New Roman" w:cs="Times New Roman"/>
          <w:sz w:val="28"/>
          <w:szCs w:val="28"/>
        </w:rPr>
        <w:t xml:space="preserve"> </w:t>
      </w:r>
      <w:r w:rsidR="0037042C" w:rsidRPr="00AA4C69">
        <w:rPr>
          <w:rFonts w:ascii="Times New Roman" w:hAnsi="Times New Roman" w:cs="Times New Roman"/>
          <w:sz w:val="28"/>
          <w:szCs w:val="28"/>
        </w:rPr>
        <w:t xml:space="preserve">… </w:t>
      </w:r>
      <w:r w:rsidRPr="00AA4C69">
        <w:rPr>
          <w:rFonts w:ascii="Times New Roman" w:hAnsi="Times New Roman" w:cs="Times New Roman"/>
          <w:sz w:val="28"/>
          <w:szCs w:val="28"/>
        </w:rPr>
        <w:t>канд. психол. наук: 19.00.07.</w:t>
      </w:r>
      <w:r w:rsidR="00345DCF" w:rsidRPr="00AA4C69">
        <w:rPr>
          <w:rFonts w:ascii="Times New Roman" w:hAnsi="Times New Roman" w:cs="Times New Roman"/>
          <w:sz w:val="28"/>
          <w:szCs w:val="28"/>
        </w:rPr>
        <w:t xml:space="preserve"> – Ярославль</w:t>
      </w:r>
      <w:r w:rsidR="00E71A65" w:rsidRPr="00AA4C69">
        <w:rPr>
          <w:rFonts w:ascii="Times New Roman" w:hAnsi="Times New Roman" w:cs="Times New Roman"/>
          <w:sz w:val="28"/>
          <w:szCs w:val="28"/>
        </w:rPr>
        <w:t>: ЯГПУ им. К.Д. Ушинского</w:t>
      </w:r>
      <w:r w:rsidR="00345DCF" w:rsidRPr="00AA4C69">
        <w:rPr>
          <w:rFonts w:ascii="Times New Roman" w:hAnsi="Times New Roman" w:cs="Times New Roman"/>
          <w:sz w:val="28"/>
          <w:szCs w:val="28"/>
        </w:rPr>
        <w:t>, 2005. – 224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bCs/>
          <w:sz w:val="28"/>
          <w:szCs w:val="28"/>
        </w:rPr>
        <w:t>Белякова Е.Г.</w:t>
      </w:r>
      <w:r w:rsidRPr="00145007">
        <w:rPr>
          <w:rFonts w:ascii="Times New Roman" w:hAnsi="Times New Roman" w:cs="Times New Roman"/>
          <w:sz w:val="28"/>
          <w:szCs w:val="28"/>
        </w:rPr>
        <w:t xml:space="preserve"> </w:t>
      </w:r>
      <w:r w:rsidRPr="00145007">
        <w:rPr>
          <w:rFonts w:ascii="Times New Roman" w:hAnsi="Times New Roman" w:cs="Times New Roman"/>
          <w:bCs/>
          <w:sz w:val="28"/>
          <w:szCs w:val="28"/>
        </w:rPr>
        <w:t xml:space="preserve">Проблема моделирования процесса формирования профессиональной идентичности студентов – будущих педагогов с позиций ценностно-смыслового подхода // Педагогическое образование в России. </w:t>
      </w:r>
      <w:r w:rsidR="0003671E" w:rsidRPr="00145007">
        <w:rPr>
          <w:rFonts w:ascii="Times New Roman" w:hAnsi="Times New Roman" w:cs="Times New Roman"/>
          <w:sz w:val="28"/>
          <w:szCs w:val="28"/>
        </w:rPr>
        <w:t xml:space="preserve">– </w:t>
      </w:r>
      <w:r w:rsidRPr="00145007">
        <w:rPr>
          <w:rFonts w:ascii="Times New Roman" w:hAnsi="Times New Roman" w:cs="Times New Roman"/>
          <w:bCs/>
          <w:sz w:val="28"/>
          <w:szCs w:val="28"/>
        </w:rPr>
        <w:t xml:space="preserve">2018. </w:t>
      </w:r>
      <w:r w:rsidR="0003671E" w:rsidRPr="00145007">
        <w:rPr>
          <w:rFonts w:ascii="Times New Roman" w:hAnsi="Times New Roman" w:cs="Times New Roman"/>
          <w:sz w:val="28"/>
          <w:szCs w:val="28"/>
        </w:rPr>
        <w:t xml:space="preserve">– </w:t>
      </w:r>
      <w:r w:rsidR="00462F15">
        <w:rPr>
          <w:rFonts w:ascii="Times New Roman" w:hAnsi="Times New Roman" w:cs="Times New Roman"/>
          <w:bCs/>
          <w:sz w:val="28"/>
          <w:szCs w:val="28"/>
        </w:rPr>
        <w:t>№</w:t>
      </w:r>
      <w:r w:rsidRPr="00145007">
        <w:rPr>
          <w:rFonts w:ascii="Times New Roman" w:hAnsi="Times New Roman" w:cs="Times New Roman"/>
          <w:bCs/>
          <w:sz w:val="28"/>
          <w:szCs w:val="28"/>
        </w:rPr>
        <w:t xml:space="preserve">5. </w:t>
      </w:r>
      <w:r w:rsidR="0003671E" w:rsidRPr="00145007">
        <w:rPr>
          <w:rFonts w:ascii="Times New Roman" w:hAnsi="Times New Roman" w:cs="Times New Roman"/>
          <w:sz w:val="28"/>
          <w:szCs w:val="28"/>
        </w:rPr>
        <w:t xml:space="preserve">– </w:t>
      </w:r>
      <w:r w:rsidRPr="00145007">
        <w:rPr>
          <w:rFonts w:ascii="Times New Roman" w:hAnsi="Times New Roman" w:cs="Times New Roman"/>
          <w:bCs/>
          <w:sz w:val="28"/>
          <w:szCs w:val="28"/>
        </w:rPr>
        <w:t>С.</w:t>
      </w:r>
      <w:r w:rsidR="00E71A65">
        <w:rPr>
          <w:rFonts w:ascii="Times New Roman" w:hAnsi="Times New Roman" w:cs="Times New Roman"/>
          <w:bCs/>
          <w:sz w:val="28"/>
          <w:szCs w:val="28"/>
        </w:rPr>
        <w:t xml:space="preserve"> </w:t>
      </w:r>
      <w:r w:rsidRPr="00145007">
        <w:rPr>
          <w:rFonts w:ascii="Times New Roman" w:hAnsi="Times New Roman" w:cs="Times New Roman"/>
          <w:bCs/>
          <w:sz w:val="28"/>
          <w:szCs w:val="28"/>
        </w:rPr>
        <w:t>68-73.</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bCs/>
          <w:iCs/>
          <w:sz w:val="28"/>
          <w:szCs w:val="28"/>
        </w:rPr>
        <w:t xml:space="preserve">Ярышева А.А., Кожемякина О.А., Ярышева П.А. </w:t>
      </w:r>
      <w:r w:rsidRPr="00145007">
        <w:rPr>
          <w:rFonts w:ascii="Times New Roman" w:hAnsi="Times New Roman" w:cs="Times New Roman"/>
          <w:bCs/>
          <w:sz w:val="28"/>
          <w:szCs w:val="28"/>
        </w:rPr>
        <w:t>Особенности профессиональной идентичности молодых педагогов специального образования // Герценовские чтения: психологические исследования в образовании</w:t>
      </w:r>
      <w:r w:rsidR="0003671E" w:rsidRPr="00145007">
        <w:rPr>
          <w:rFonts w:ascii="Times New Roman" w:hAnsi="Times New Roman" w:cs="Times New Roman"/>
          <w:bCs/>
          <w:sz w:val="28"/>
          <w:szCs w:val="28"/>
        </w:rPr>
        <w:t>:</w:t>
      </w:r>
      <w:r w:rsidRPr="00145007">
        <w:rPr>
          <w:rFonts w:ascii="Times New Roman" w:hAnsi="Times New Roman" w:cs="Times New Roman"/>
          <w:bCs/>
          <w:sz w:val="28"/>
          <w:szCs w:val="28"/>
        </w:rPr>
        <w:t xml:space="preserve"> </w:t>
      </w:r>
      <w:r w:rsidR="000D16A3">
        <w:rPr>
          <w:rFonts w:ascii="Times New Roman" w:hAnsi="Times New Roman" w:cs="Times New Roman"/>
          <w:bCs/>
          <w:sz w:val="28"/>
          <w:szCs w:val="28"/>
        </w:rPr>
        <w:t>мат.</w:t>
      </w:r>
      <w:r w:rsidR="000D16A3" w:rsidRPr="00145007">
        <w:rPr>
          <w:rFonts w:ascii="Times New Roman" w:hAnsi="Times New Roman" w:cs="Times New Roman"/>
          <w:bCs/>
          <w:sz w:val="28"/>
          <w:szCs w:val="28"/>
        </w:rPr>
        <w:t xml:space="preserve"> </w:t>
      </w:r>
      <w:r w:rsidR="000D16A3">
        <w:rPr>
          <w:rFonts w:ascii="Times New Roman" w:hAnsi="Times New Roman" w:cs="Times New Roman"/>
          <w:bCs/>
          <w:sz w:val="28"/>
          <w:szCs w:val="28"/>
        </w:rPr>
        <w:t>I междунар. науч.-практ. конф</w:t>
      </w:r>
      <w:r w:rsidR="0003671E" w:rsidRPr="00145007">
        <w:rPr>
          <w:rFonts w:ascii="Times New Roman" w:hAnsi="Times New Roman" w:cs="Times New Roman"/>
          <w:bCs/>
          <w:sz w:val="28"/>
          <w:szCs w:val="28"/>
        </w:rPr>
        <w:t>.</w:t>
      </w:r>
      <w:r w:rsidRPr="00145007">
        <w:rPr>
          <w:rFonts w:ascii="Times New Roman" w:hAnsi="Times New Roman" w:cs="Times New Roman"/>
          <w:bCs/>
          <w:sz w:val="28"/>
          <w:szCs w:val="28"/>
        </w:rPr>
        <w:t xml:space="preserve"> 10-11 октября 2018 г. </w:t>
      </w:r>
      <w:r w:rsidR="005F41EF" w:rsidRPr="00145007">
        <w:rPr>
          <w:rFonts w:ascii="Times New Roman" w:hAnsi="Times New Roman" w:cs="Times New Roman"/>
          <w:sz w:val="28"/>
          <w:szCs w:val="28"/>
        </w:rPr>
        <w:t xml:space="preserve">/ </w:t>
      </w:r>
      <w:r w:rsidR="000D16A3" w:rsidRPr="00145007">
        <w:rPr>
          <w:rFonts w:ascii="Times New Roman" w:hAnsi="Times New Roman" w:cs="Times New Roman"/>
          <w:sz w:val="28"/>
          <w:szCs w:val="28"/>
        </w:rPr>
        <w:t xml:space="preserve">под </w:t>
      </w:r>
      <w:r w:rsidR="005F41EF" w:rsidRPr="00145007">
        <w:rPr>
          <w:rFonts w:ascii="Times New Roman" w:hAnsi="Times New Roman" w:cs="Times New Roman"/>
          <w:sz w:val="28"/>
          <w:szCs w:val="28"/>
        </w:rPr>
        <w:t>общ.</w:t>
      </w:r>
      <w:r w:rsidRPr="00145007">
        <w:rPr>
          <w:rFonts w:ascii="Times New Roman" w:hAnsi="Times New Roman" w:cs="Times New Roman"/>
          <w:sz w:val="28"/>
          <w:szCs w:val="28"/>
        </w:rPr>
        <w:t xml:space="preserve"> </w:t>
      </w:r>
      <w:r w:rsidR="005F41EF" w:rsidRPr="00145007">
        <w:rPr>
          <w:rFonts w:ascii="Times New Roman" w:hAnsi="Times New Roman" w:cs="Times New Roman"/>
          <w:sz w:val="28"/>
          <w:szCs w:val="28"/>
        </w:rPr>
        <w:t>ред.</w:t>
      </w:r>
      <w:r w:rsidRPr="00145007">
        <w:rPr>
          <w:rFonts w:ascii="Times New Roman" w:hAnsi="Times New Roman" w:cs="Times New Roman"/>
          <w:sz w:val="28"/>
          <w:szCs w:val="28"/>
        </w:rPr>
        <w:t xml:space="preserve"> Л.А. Цветковой, Е.Н. Волковой, А.В. Микляевой. </w:t>
      </w:r>
      <w:r w:rsidR="00FC3262" w:rsidRPr="00FC3262">
        <w:rPr>
          <w:rFonts w:ascii="Times New Roman" w:hAnsi="Times New Roman" w:cs="Times New Roman"/>
          <w:sz w:val="28"/>
          <w:szCs w:val="28"/>
        </w:rPr>
        <w:t>В 2-х ч. – СПб.: Издательство РГПУ им. А.И. Герцена, 2018. – Ч. 2. – С. 134-139.</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Бондарева О.А. Педагогическая модель процесса формирования профессиональных компетенций бакалавра юриспруде</w:t>
      </w:r>
      <w:r w:rsidR="00C1176B" w:rsidRPr="00145007">
        <w:rPr>
          <w:rFonts w:ascii="Times New Roman" w:hAnsi="Times New Roman" w:cs="Times New Roman"/>
          <w:sz w:val="28"/>
          <w:szCs w:val="28"/>
        </w:rPr>
        <w:t>нции в условиях реализации ФГОС //</w:t>
      </w:r>
      <w:r w:rsidRPr="00145007">
        <w:rPr>
          <w:rFonts w:ascii="Times New Roman" w:hAnsi="Times New Roman" w:cs="Times New Roman"/>
          <w:sz w:val="28"/>
          <w:szCs w:val="28"/>
        </w:rPr>
        <w:t xml:space="preserve"> Известия Уральского федерального университета</w:t>
      </w:r>
      <w:r w:rsidR="00171816" w:rsidRPr="00145007">
        <w:rPr>
          <w:rFonts w:ascii="Times New Roman" w:hAnsi="Times New Roman" w:cs="Times New Roman"/>
          <w:sz w:val="28"/>
          <w:szCs w:val="28"/>
        </w:rPr>
        <w:t xml:space="preserve"> </w:t>
      </w:r>
      <w:r w:rsidR="00171816" w:rsidRPr="00145007">
        <w:rPr>
          <w:rFonts w:ascii="Times New Roman" w:hAnsi="Times New Roman" w:cs="Times New Roman"/>
          <w:bCs/>
          <w:sz w:val="28"/>
          <w:szCs w:val="28"/>
        </w:rPr>
        <w:t>[Электронный ресурс]</w:t>
      </w:r>
      <w:r w:rsidRPr="00145007">
        <w:rPr>
          <w:rFonts w:ascii="Times New Roman" w:hAnsi="Times New Roman" w:cs="Times New Roman"/>
          <w:sz w:val="28"/>
          <w:szCs w:val="28"/>
        </w:rPr>
        <w:t xml:space="preserve">. </w:t>
      </w:r>
      <w:r w:rsidR="00C1176B" w:rsidRPr="00145007">
        <w:rPr>
          <w:rFonts w:ascii="Times New Roman" w:hAnsi="Times New Roman" w:cs="Times New Roman"/>
          <w:sz w:val="28"/>
          <w:szCs w:val="28"/>
        </w:rPr>
        <w:t xml:space="preserve">– </w:t>
      </w:r>
      <w:r w:rsidR="000D16A3">
        <w:rPr>
          <w:rFonts w:ascii="Times New Roman" w:hAnsi="Times New Roman" w:cs="Times New Roman"/>
          <w:sz w:val="28"/>
          <w:szCs w:val="28"/>
        </w:rPr>
        <w:t>Серия 1.</w:t>
      </w:r>
      <w:r w:rsidRPr="00145007">
        <w:rPr>
          <w:rFonts w:ascii="Times New Roman" w:hAnsi="Times New Roman" w:cs="Times New Roman"/>
          <w:sz w:val="28"/>
          <w:szCs w:val="28"/>
        </w:rPr>
        <w:t xml:space="preserve"> Проблемы образования, науки и культуры. </w:t>
      </w:r>
      <w:r w:rsidR="00C1176B"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2013. </w:t>
      </w:r>
      <w:r w:rsidR="00C1176B" w:rsidRPr="00145007">
        <w:rPr>
          <w:rFonts w:ascii="Times New Roman" w:hAnsi="Times New Roman" w:cs="Times New Roman"/>
          <w:sz w:val="28"/>
          <w:szCs w:val="28"/>
        </w:rPr>
        <w:t>– №1</w:t>
      </w:r>
      <w:r w:rsidRPr="00145007">
        <w:rPr>
          <w:rFonts w:ascii="Times New Roman" w:hAnsi="Times New Roman" w:cs="Times New Roman"/>
          <w:sz w:val="28"/>
          <w:szCs w:val="28"/>
        </w:rPr>
        <w:t xml:space="preserve">(110). </w:t>
      </w:r>
      <w:r w:rsidR="00C1176B" w:rsidRPr="00145007">
        <w:rPr>
          <w:rFonts w:ascii="Times New Roman" w:hAnsi="Times New Roman" w:cs="Times New Roman"/>
          <w:sz w:val="28"/>
          <w:szCs w:val="28"/>
        </w:rPr>
        <w:t>– С.</w:t>
      </w:r>
      <w:r w:rsidR="00E71A65">
        <w:rPr>
          <w:rFonts w:ascii="Times New Roman" w:hAnsi="Times New Roman" w:cs="Times New Roman"/>
          <w:sz w:val="28"/>
          <w:szCs w:val="28"/>
        </w:rPr>
        <w:t xml:space="preserve"> </w:t>
      </w:r>
      <w:r w:rsidRPr="00145007">
        <w:rPr>
          <w:rFonts w:ascii="Times New Roman" w:hAnsi="Times New Roman" w:cs="Times New Roman"/>
          <w:sz w:val="28"/>
          <w:szCs w:val="28"/>
        </w:rPr>
        <w:t xml:space="preserve">102-109. </w:t>
      </w:r>
      <w:r w:rsidR="00171816" w:rsidRPr="00145007">
        <w:rPr>
          <w:rFonts w:ascii="Times New Roman" w:hAnsi="Times New Roman" w:cs="Times New Roman"/>
          <w:bCs/>
          <w:sz w:val="28"/>
          <w:szCs w:val="28"/>
        </w:rPr>
        <w:t xml:space="preserve">Режим доступа: </w:t>
      </w:r>
      <w:r w:rsidRPr="00145007">
        <w:rPr>
          <w:rFonts w:ascii="Times New Roman" w:hAnsi="Times New Roman" w:cs="Times New Roman"/>
          <w:sz w:val="28"/>
          <w:szCs w:val="28"/>
        </w:rPr>
        <w:t>https://elar.urfu.ru/bitstream/10995/19350/1/14-110.</w:t>
      </w:r>
      <w:r w:rsidRPr="00E71A65">
        <w:rPr>
          <w:rFonts w:ascii="Times New Roman" w:hAnsi="Times New Roman" w:cs="Times New Roman"/>
          <w:sz w:val="28"/>
          <w:szCs w:val="28"/>
        </w:rPr>
        <w:t>pdf</w:t>
      </w:r>
      <w:r w:rsidR="009265CC" w:rsidRPr="00E71A65">
        <w:rPr>
          <w:rFonts w:ascii="Times New Roman" w:hAnsi="Times New Roman" w:cs="Times New Roman"/>
          <w:sz w:val="28"/>
          <w:szCs w:val="28"/>
        </w:rPr>
        <w:t>.</w:t>
      </w:r>
    </w:p>
    <w:p w:rsidR="00345DCF" w:rsidRPr="00145007" w:rsidRDefault="00C1176B"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Аксенова Н.</w:t>
      </w:r>
      <w:r w:rsidR="00345DCF" w:rsidRPr="00145007">
        <w:rPr>
          <w:rFonts w:ascii="Times New Roman" w:hAnsi="Times New Roman" w:cs="Times New Roman"/>
          <w:sz w:val="28"/>
          <w:szCs w:val="28"/>
        </w:rPr>
        <w:t>И. Системно-деятельностный подход как основа формирования метапредметных результатов // Теория и практика</w:t>
      </w:r>
      <w:r w:rsidRPr="00145007">
        <w:rPr>
          <w:rFonts w:ascii="Times New Roman" w:hAnsi="Times New Roman" w:cs="Times New Roman"/>
          <w:sz w:val="28"/>
          <w:szCs w:val="28"/>
        </w:rPr>
        <w:t xml:space="preserve"> образования в современном мире</w:t>
      </w:r>
      <w:r w:rsidR="00345DCF" w:rsidRPr="00145007">
        <w:rPr>
          <w:rFonts w:ascii="Times New Roman" w:hAnsi="Times New Roman" w:cs="Times New Roman"/>
          <w:sz w:val="28"/>
          <w:szCs w:val="28"/>
        </w:rPr>
        <w:t xml:space="preserve">: </w:t>
      </w:r>
      <w:r w:rsidR="000D16A3" w:rsidRPr="00145007">
        <w:rPr>
          <w:rFonts w:ascii="Times New Roman" w:hAnsi="Times New Roman" w:cs="Times New Roman"/>
          <w:sz w:val="28"/>
          <w:szCs w:val="28"/>
        </w:rPr>
        <w:t>мат</w:t>
      </w:r>
      <w:r w:rsidR="000D16A3">
        <w:rPr>
          <w:rFonts w:ascii="Times New Roman" w:hAnsi="Times New Roman" w:cs="Times New Roman"/>
          <w:sz w:val="28"/>
          <w:szCs w:val="28"/>
        </w:rPr>
        <w:t>.</w:t>
      </w:r>
      <w:r w:rsidR="000D16A3" w:rsidRPr="00145007">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I </w:t>
      </w:r>
      <w:r w:rsidR="000D16A3" w:rsidRPr="00145007">
        <w:rPr>
          <w:rFonts w:ascii="Times New Roman" w:hAnsi="Times New Roman" w:cs="Times New Roman"/>
          <w:sz w:val="28"/>
          <w:szCs w:val="28"/>
        </w:rPr>
        <w:t>междунар</w:t>
      </w:r>
      <w:r w:rsidR="00345DCF" w:rsidRPr="00145007">
        <w:rPr>
          <w:rFonts w:ascii="Times New Roman" w:hAnsi="Times New Roman" w:cs="Times New Roman"/>
          <w:sz w:val="28"/>
          <w:szCs w:val="28"/>
        </w:rPr>
        <w:t xml:space="preserve">. науч. конф. </w:t>
      </w:r>
      <w:r w:rsidRPr="00145007">
        <w:rPr>
          <w:rFonts w:ascii="Times New Roman" w:hAnsi="Times New Roman" w:cs="Times New Roman"/>
          <w:sz w:val="28"/>
          <w:szCs w:val="28"/>
        </w:rPr>
        <w:t>февраль 2012 г.</w:t>
      </w:r>
      <w:r w:rsidR="00345DCF" w:rsidRPr="00145007">
        <w:rPr>
          <w:rFonts w:ascii="Times New Roman" w:hAnsi="Times New Roman" w:cs="Times New Roman"/>
          <w:sz w:val="28"/>
          <w:szCs w:val="28"/>
        </w:rPr>
        <w:t xml:space="preserve"> </w:t>
      </w:r>
      <w:r w:rsidR="00171816" w:rsidRPr="00145007">
        <w:rPr>
          <w:rFonts w:ascii="Times New Roman" w:hAnsi="Times New Roman" w:cs="Times New Roman"/>
          <w:bCs/>
          <w:sz w:val="28"/>
          <w:szCs w:val="28"/>
        </w:rPr>
        <w:t xml:space="preserve">[Электронный ресурс] </w:t>
      </w:r>
      <w:r w:rsidRPr="00145007">
        <w:rPr>
          <w:rFonts w:ascii="Times New Roman" w:hAnsi="Times New Roman" w:cs="Times New Roman"/>
          <w:sz w:val="28"/>
          <w:szCs w:val="28"/>
        </w:rPr>
        <w:t>–Санкт-Петербург</w:t>
      </w:r>
      <w:r w:rsidR="00345DCF" w:rsidRPr="00145007">
        <w:rPr>
          <w:rFonts w:ascii="Times New Roman" w:hAnsi="Times New Roman" w:cs="Times New Roman"/>
          <w:sz w:val="28"/>
          <w:szCs w:val="28"/>
        </w:rPr>
        <w:t xml:space="preserve">: Реноме, 2012. </w:t>
      </w:r>
      <w:r w:rsidRPr="00145007">
        <w:rPr>
          <w:rFonts w:ascii="Times New Roman" w:hAnsi="Times New Roman" w:cs="Times New Roman"/>
          <w:sz w:val="28"/>
          <w:szCs w:val="28"/>
        </w:rPr>
        <w:t xml:space="preserve">– </w:t>
      </w:r>
      <w:r w:rsidR="000D16A3" w:rsidRPr="00145007">
        <w:rPr>
          <w:rFonts w:ascii="Times New Roman" w:hAnsi="Times New Roman" w:cs="Times New Roman"/>
          <w:sz w:val="28"/>
          <w:szCs w:val="28"/>
        </w:rPr>
        <w:t>Т.</w:t>
      </w:r>
      <w:r w:rsidR="000D16A3">
        <w:rPr>
          <w:rFonts w:ascii="Times New Roman" w:hAnsi="Times New Roman" w:cs="Times New Roman"/>
          <w:sz w:val="28"/>
          <w:szCs w:val="28"/>
        </w:rPr>
        <w:t xml:space="preserve"> </w:t>
      </w:r>
      <w:r w:rsidR="000D16A3" w:rsidRPr="00145007">
        <w:rPr>
          <w:rFonts w:ascii="Times New Roman" w:hAnsi="Times New Roman" w:cs="Times New Roman"/>
          <w:sz w:val="28"/>
          <w:szCs w:val="28"/>
        </w:rPr>
        <w:t xml:space="preserve">1. – </w:t>
      </w:r>
      <w:r w:rsidRPr="00145007">
        <w:rPr>
          <w:rFonts w:ascii="Times New Roman" w:hAnsi="Times New Roman" w:cs="Times New Roman"/>
          <w:sz w:val="28"/>
          <w:szCs w:val="28"/>
        </w:rPr>
        <w:t>С.</w:t>
      </w:r>
      <w:r w:rsidR="00E71A65">
        <w:rPr>
          <w:rFonts w:ascii="Times New Roman" w:hAnsi="Times New Roman" w:cs="Times New Roman"/>
          <w:sz w:val="28"/>
          <w:szCs w:val="28"/>
        </w:rPr>
        <w:t xml:space="preserve"> </w:t>
      </w:r>
      <w:r w:rsidR="00345DCF" w:rsidRPr="00145007">
        <w:rPr>
          <w:rFonts w:ascii="Times New Roman" w:hAnsi="Times New Roman" w:cs="Times New Roman"/>
          <w:sz w:val="28"/>
          <w:szCs w:val="28"/>
        </w:rPr>
        <w:t xml:space="preserve">140-142. </w:t>
      </w:r>
      <w:r w:rsidRPr="00145007">
        <w:rPr>
          <w:rFonts w:ascii="Times New Roman" w:hAnsi="Times New Roman" w:cs="Times New Roman"/>
          <w:sz w:val="28"/>
          <w:szCs w:val="28"/>
        </w:rPr>
        <w:t xml:space="preserve">– </w:t>
      </w:r>
      <w:r w:rsidR="00FA62DD" w:rsidRPr="00145007">
        <w:rPr>
          <w:rFonts w:ascii="Times New Roman" w:hAnsi="Times New Roman" w:cs="Times New Roman"/>
          <w:bCs/>
          <w:sz w:val="28"/>
          <w:szCs w:val="28"/>
        </w:rPr>
        <w:t xml:space="preserve">Режим доступа: </w:t>
      </w:r>
      <w:r w:rsidR="00345DCF" w:rsidRPr="00145007">
        <w:rPr>
          <w:rFonts w:ascii="Times New Roman" w:hAnsi="Times New Roman" w:cs="Times New Roman"/>
          <w:sz w:val="28"/>
          <w:szCs w:val="28"/>
        </w:rPr>
        <w:t>https://molu</w:t>
      </w:r>
      <w:r w:rsidR="00FA62DD" w:rsidRPr="00145007">
        <w:rPr>
          <w:rFonts w:ascii="Times New Roman" w:hAnsi="Times New Roman" w:cs="Times New Roman"/>
          <w:sz w:val="28"/>
          <w:szCs w:val="28"/>
        </w:rPr>
        <w:t>ch.ru/conf/ped/archive/21/1656</w:t>
      </w:r>
      <w:r w:rsidR="00345DCF" w:rsidRPr="00145007">
        <w:rPr>
          <w:rFonts w:ascii="Times New Roman" w:hAnsi="Times New Roman" w:cs="Times New Roman"/>
          <w:sz w:val="28"/>
          <w:szCs w:val="28"/>
        </w:rPr>
        <w:t>.</w:t>
      </w:r>
    </w:p>
    <w:p w:rsidR="00345DCF" w:rsidRPr="00145007" w:rsidRDefault="00616DE5"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Выжлецов</w:t>
      </w:r>
      <w:r w:rsidR="00345DCF" w:rsidRPr="00145007">
        <w:rPr>
          <w:rFonts w:ascii="Times New Roman" w:hAnsi="Times New Roman" w:cs="Times New Roman"/>
          <w:sz w:val="28"/>
          <w:szCs w:val="28"/>
        </w:rPr>
        <w:t xml:space="preserve"> </w:t>
      </w:r>
      <w:r w:rsidRPr="00145007">
        <w:rPr>
          <w:rFonts w:ascii="Times New Roman" w:hAnsi="Times New Roman" w:cs="Times New Roman"/>
          <w:sz w:val="28"/>
          <w:szCs w:val="28"/>
        </w:rPr>
        <w:t>Г.</w:t>
      </w:r>
      <w:r w:rsidR="00345DCF" w:rsidRPr="00145007">
        <w:rPr>
          <w:rFonts w:ascii="Times New Roman" w:hAnsi="Times New Roman" w:cs="Times New Roman"/>
          <w:sz w:val="28"/>
          <w:szCs w:val="28"/>
        </w:rPr>
        <w:t>П. Аксиология культуры</w:t>
      </w:r>
      <w:r w:rsidRPr="00145007">
        <w:rPr>
          <w:rFonts w:ascii="Times New Roman" w:hAnsi="Times New Roman" w:cs="Times New Roman"/>
          <w:sz w:val="28"/>
          <w:szCs w:val="28"/>
        </w:rPr>
        <w:t>. – СПб.</w:t>
      </w:r>
      <w:r w:rsidR="00345DCF" w:rsidRPr="00145007">
        <w:rPr>
          <w:rFonts w:ascii="Times New Roman" w:hAnsi="Times New Roman" w:cs="Times New Roman"/>
          <w:sz w:val="28"/>
          <w:szCs w:val="28"/>
        </w:rPr>
        <w:t xml:space="preserve">: Изд-во СПбГУ, 1996. </w:t>
      </w:r>
      <w:r w:rsidR="00BC43CF" w:rsidRPr="00145007">
        <w:rPr>
          <w:rFonts w:ascii="Times New Roman" w:hAnsi="Times New Roman" w:cs="Times New Roman"/>
          <w:sz w:val="28"/>
          <w:szCs w:val="28"/>
        </w:rPr>
        <w:t>–</w:t>
      </w:r>
      <w:r w:rsidR="00345DCF" w:rsidRPr="00145007">
        <w:rPr>
          <w:rFonts w:ascii="Times New Roman" w:hAnsi="Times New Roman" w:cs="Times New Roman"/>
          <w:sz w:val="28"/>
          <w:szCs w:val="28"/>
        </w:rPr>
        <w:t xml:space="preserve"> 148 с. </w:t>
      </w:r>
    </w:p>
    <w:p w:rsidR="00345DCF" w:rsidRPr="00145007" w:rsidRDefault="00C1176B"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Красильников В.В., Паращенко А.</w:t>
      </w:r>
      <w:r w:rsidR="00345DCF" w:rsidRPr="00145007">
        <w:rPr>
          <w:rFonts w:ascii="Times New Roman" w:hAnsi="Times New Roman" w:cs="Times New Roman"/>
          <w:sz w:val="28"/>
          <w:szCs w:val="28"/>
        </w:rPr>
        <w:t>В. Антропологический подход к форм</w:t>
      </w:r>
      <w:r w:rsidRPr="00145007">
        <w:rPr>
          <w:rFonts w:ascii="Times New Roman" w:hAnsi="Times New Roman" w:cs="Times New Roman"/>
          <w:sz w:val="28"/>
          <w:szCs w:val="28"/>
        </w:rPr>
        <w:t>ированию предметных результатов</w:t>
      </w:r>
      <w:r w:rsidR="00345DCF" w:rsidRPr="00145007">
        <w:rPr>
          <w:rFonts w:ascii="Times New Roman" w:hAnsi="Times New Roman" w:cs="Times New Roman"/>
          <w:sz w:val="28"/>
          <w:szCs w:val="28"/>
        </w:rPr>
        <w:t xml:space="preserve"> </w:t>
      </w:r>
      <w:r w:rsidRPr="00145007">
        <w:rPr>
          <w:rFonts w:ascii="Times New Roman" w:hAnsi="Times New Roman" w:cs="Times New Roman"/>
          <w:sz w:val="28"/>
          <w:szCs w:val="28"/>
        </w:rPr>
        <w:t xml:space="preserve">// </w:t>
      </w:r>
      <w:r w:rsidR="00462F15">
        <w:rPr>
          <w:rFonts w:ascii="Times New Roman" w:hAnsi="Times New Roman" w:cs="Times New Roman"/>
          <w:sz w:val="28"/>
          <w:szCs w:val="28"/>
        </w:rPr>
        <w:t>Colloquium-journal. – 2019. – №</w:t>
      </w:r>
      <w:r w:rsidRPr="00145007">
        <w:rPr>
          <w:rFonts w:ascii="Times New Roman" w:hAnsi="Times New Roman" w:cs="Times New Roman"/>
          <w:sz w:val="28"/>
          <w:szCs w:val="28"/>
        </w:rPr>
        <w:t>28(52). – С</w:t>
      </w:r>
      <w:r w:rsidR="00345DCF" w:rsidRPr="00145007">
        <w:rPr>
          <w:rFonts w:ascii="Times New Roman" w:hAnsi="Times New Roman" w:cs="Times New Roman"/>
          <w:sz w:val="28"/>
          <w:szCs w:val="28"/>
        </w:rPr>
        <w:t>.</w:t>
      </w:r>
      <w:r w:rsidR="005C71FE">
        <w:rPr>
          <w:rFonts w:ascii="Times New Roman" w:hAnsi="Times New Roman" w:cs="Times New Roman"/>
          <w:sz w:val="28"/>
          <w:szCs w:val="28"/>
        </w:rPr>
        <w:t xml:space="preserve"> </w:t>
      </w:r>
      <w:r w:rsidR="00345DCF" w:rsidRPr="00145007">
        <w:rPr>
          <w:rFonts w:ascii="Times New Roman" w:hAnsi="Times New Roman" w:cs="Times New Roman"/>
          <w:sz w:val="28"/>
          <w:szCs w:val="28"/>
        </w:rPr>
        <w:t>68-70</w:t>
      </w:r>
      <w:r w:rsidRPr="00145007">
        <w:rPr>
          <w:rFonts w:ascii="Times New Roman" w:hAnsi="Times New Roman" w:cs="Times New Roman"/>
          <w:sz w:val="28"/>
          <w:szCs w:val="28"/>
        </w:rPr>
        <w:t>.</w:t>
      </w:r>
    </w:p>
    <w:p w:rsidR="00345DCF" w:rsidRPr="00145007" w:rsidRDefault="00BC43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Пургина Е.</w:t>
      </w:r>
      <w:r w:rsidR="00345DCF" w:rsidRPr="00145007">
        <w:rPr>
          <w:rFonts w:ascii="Times New Roman" w:hAnsi="Times New Roman" w:cs="Times New Roman"/>
          <w:sz w:val="28"/>
          <w:szCs w:val="28"/>
        </w:rPr>
        <w:t xml:space="preserve">И. Методологические подходы в современном образовании и педагогической науке: </w:t>
      </w:r>
      <w:r w:rsidR="00FC3262" w:rsidRPr="00145007">
        <w:rPr>
          <w:rFonts w:ascii="Times New Roman" w:hAnsi="Times New Roman" w:cs="Times New Roman"/>
          <w:sz w:val="28"/>
          <w:szCs w:val="28"/>
        </w:rPr>
        <w:t>учеб</w:t>
      </w:r>
      <w:r w:rsidR="000D16A3">
        <w:rPr>
          <w:rFonts w:ascii="Times New Roman" w:hAnsi="Times New Roman" w:cs="Times New Roman"/>
          <w:sz w:val="28"/>
          <w:szCs w:val="28"/>
        </w:rPr>
        <w:t>.</w:t>
      </w:r>
      <w:r w:rsidR="00FC3262" w:rsidRPr="00145007">
        <w:rPr>
          <w:rFonts w:ascii="Times New Roman" w:hAnsi="Times New Roman" w:cs="Times New Roman"/>
          <w:sz w:val="28"/>
          <w:szCs w:val="28"/>
        </w:rPr>
        <w:t xml:space="preserve"> </w:t>
      </w:r>
      <w:r w:rsidR="000D16A3">
        <w:rPr>
          <w:rFonts w:ascii="Times New Roman" w:hAnsi="Times New Roman" w:cs="Times New Roman"/>
          <w:sz w:val="28"/>
          <w:szCs w:val="28"/>
        </w:rPr>
        <w:t>пос</w:t>
      </w:r>
      <w:r w:rsidR="00345DCF" w:rsidRPr="00145007">
        <w:rPr>
          <w:rFonts w:ascii="Times New Roman" w:hAnsi="Times New Roman" w:cs="Times New Roman"/>
          <w:sz w:val="28"/>
          <w:szCs w:val="28"/>
        </w:rPr>
        <w:t xml:space="preserve">. </w:t>
      </w:r>
      <w:r w:rsidRPr="00145007">
        <w:rPr>
          <w:rFonts w:ascii="Times New Roman" w:hAnsi="Times New Roman" w:cs="Times New Roman"/>
          <w:sz w:val="28"/>
          <w:szCs w:val="28"/>
        </w:rPr>
        <w:t>–</w:t>
      </w:r>
      <w:r w:rsidR="00345DCF" w:rsidRPr="00145007">
        <w:rPr>
          <w:rFonts w:ascii="Times New Roman" w:hAnsi="Times New Roman" w:cs="Times New Roman"/>
          <w:sz w:val="28"/>
          <w:szCs w:val="28"/>
        </w:rPr>
        <w:t xml:space="preserve"> Е</w:t>
      </w:r>
      <w:r w:rsidRPr="00145007">
        <w:rPr>
          <w:rFonts w:ascii="Times New Roman" w:hAnsi="Times New Roman" w:cs="Times New Roman"/>
          <w:sz w:val="28"/>
          <w:szCs w:val="28"/>
        </w:rPr>
        <w:t>катеринбург</w:t>
      </w:r>
      <w:r w:rsidR="00345DCF" w:rsidRPr="00145007">
        <w:rPr>
          <w:rFonts w:ascii="Times New Roman" w:hAnsi="Times New Roman" w:cs="Times New Roman"/>
          <w:sz w:val="28"/>
          <w:szCs w:val="28"/>
        </w:rPr>
        <w:t xml:space="preserve">, 2015. </w:t>
      </w:r>
      <w:r w:rsidRPr="00145007">
        <w:rPr>
          <w:rFonts w:ascii="Times New Roman" w:hAnsi="Times New Roman" w:cs="Times New Roman"/>
          <w:sz w:val="28"/>
          <w:szCs w:val="28"/>
        </w:rPr>
        <w:t>–</w:t>
      </w:r>
      <w:r w:rsidR="00345DCF" w:rsidRPr="00145007">
        <w:rPr>
          <w:rFonts w:ascii="Times New Roman" w:hAnsi="Times New Roman" w:cs="Times New Roman"/>
          <w:sz w:val="28"/>
          <w:szCs w:val="28"/>
        </w:rPr>
        <w:t xml:space="preserve"> 272 с.</w:t>
      </w:r>
    </w:p>
    <w:p w:rsidR="005C71FE" w:rsidRPr="007358F4" w:rsidRDefault="005C71F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7358F4">
        <w:rPr>
          <w:rFonts w:ascii="Times New Roman" w:hAnsi="Times New Roman" w:cs="Times New Roman"/>
          <w:sz w:val="28"/>
          <w:szCs w:val="28"/>
        </w:rPr>
        <w:t>Лихачев Б.Т. Педагогика: курс лекций. – М.: Гуманитар. изд. центр Владос, 2010. – 647 с.</w:t>
      </w:r>
    </w:p>
    <w:p w:rsidR="005C71FE" w:rsidRPr="00145007" w:rsidRDefault="005C71F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7358F4">
        <w:rPr>
          <w:rFonts w:ascii="Times New Roman" w:hAnsi="Times New Roman" w:cs="Times New Roman"/>
          <w:sz w:val="28"/>
          <w:szCs w:val="28"/>
        </w:rPr>
        <w:t>Колоницкая О.Л. Основные принципы гуманизации и гуманитаризации высшего профессионального образовани</w:t>
      </w:r>
      <w:r w:rsidR="000D16A3">
        <w:rPr>
          <w:rFonts w:ascii="Times New Roman" w:hAnsi="Times New Roman" w:cs="Times New Roman"/>
          <w:sz w:val="28"/>
          <w:szCs w:val="28"/>
        </w:rPr>
        <w:t>я</w:t>
      </w:r>
      <w:r w:rsidRPr="00145007">
        <w:rPr>
          <w:rFonts w:ascii="Times New Roman" w:hAnsi="Times New Roman" w:cs="Times New Roman"/>
          <w:sz w:val="28"/>
          <w:szCs w:val="28"/>
        </w:rPr>
        <w:t xml:space="preserve"> // Инновационные педагогические технологии: </w:t>
      </w:r>
      <w:r w:rsidR="000D16A3" w:rsidRPr="00145007">
        <w:rPr>
          <w:rFonts w:ascii="Times New Roman" w:hAnsi="Times New Roman" w:cs="Times New Roman"/>
          <w:sz w:val="28"/>
          <w:szCs w:val="28"/>
        </w:rPr>
        <w:t xml:space="preserve">материалы </w:t>
      </w:r>
      <w:r w:rsidRPr="00145007">
        <w:rPr>
          <w:rFonts w:ascii="Times New Roman" w:hAnsi="Times New Roman" w:cs="Times New Roman"/>
          <w:sz w:val="28"/>
          <w:szCs w:val="28"/>
        </w:rPr>
        <w:t xml:space="preserve">III </w:t>
      </w:r>
      <w:r w:rsidR="000D16A3" w:rsidRPr="00145007">
        <w:rPr>
          <w:rFonts w:ascii="Times New Roman" w:hAnsi="Times New Roman" w:cs="Times New Roman"/>
          <w:sz w:val="28"/>
          <w:szCs w:val="28"/>
        </w:rPr>
        <w:t>междунар</w:t>
      </w:r>
      <w:r w:rsidRPr="00145007">
        <w:rPr>
          <w:rFonts w:ascii="Times New Roman" w:hAnsi="Times New Roman" w:cs="Times New Roman"/>
          <w:sz w:val="28"/>
          <w:szCs w:val="28"/>
        </w:rPr>
        <w:t xml:space="preserve">. науч. конф. октябрь 2015 г. </w:t>
      </w:r>
      <w:r w:rsidRPr="00145007">
        <w:rPr>
          <w:rFonts w:ascii="Times New Roman" w:hAnsi="Times New Roman" w:cs="Times New Roman"/>
          <w:bCs/>
          <w:sz w:val="28"/>
          <w:szCs w:val="28"/>
        </w:rPr>
        <w:t>[Электронный ресурс]</w:t>
      </w:r>
      <w:r w:rsidRPr="00145007">
        <w:rPr>
          <w:rFonts w:ascii="Times New Roman" w:hAnsi="Times New Roman" w:cs="Times New Roman"/>
          <w:sz w:val="28"/>
          <w:szCs w:val="28"/>
        </w:rPr>
        <w:t xml:space="preserve"> — Казань: Бук, 2015. – С. 160-162. – </w:t>
      </w:r>
      <w:r w:rsidRPr="00145007">
        <w:rPr>
          <w:rFonts w:ascii="Times New Roman" w:hAnsi="Times New Roman" w:cs="Times New Roman"/>
          <w:bCs/>
          <w:sz w:val="28"/>
          <w:szCs w:val="28"/>
        </w:rPr>
        <w:t xml:space="preserve">Режим доступа: </w:t>
      </w:r>
      <w:r w:rsidRPr="00145007">
        <w:rPr>
          <w:rFonts w:ascii="Times New Roman" w:hAnsi="Times New Roman" w:cs="Times New Roman"/>
          <w:sz w:val="28"/>
          <w:szCs w:val="28"/>
        </w:rPr>
        <w:t>https://moluch.ru/conf/ped/archive/183/8799.</w:t>
      </w:r>
    </w:p>
    <w:p w:rsidR="005C71FE" w:rsidRPr="00AA4C69" w:rsidRDefault="005C71F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AA4C69">
        <w:rPr>
          <w:rFonts w:ascii="Times New Roman" w:hAnsi="Times New Roman" w:cs="Times New Roman"/>
          <w:sz w:val="28"/>
          <w:szCs w:val="28"/>
        </w:rPr>
        <w:t>Романова Е.А. Целостность личности в современном обществе: социально-философский анализ</w:t>
      </w:r>
      <w:r w:rsidR="0037042C" w:rsidRPr="00AA4C69">
        <w:rPr>
          <w:rFonts w:ascii="Times New Roman" w:hAnsi="Times New Roman" w:cs="Times New Roman"/>
          <w:sz w:val="28"/>
          <w:szCs w:val="28"/>
        </w:rPr>
        <w:t>:</w:t>
      </w:r>
      <w:r w:rsidRPr="00AA4C69">
        <w:rPr>
          <w:rFonts w:ascii="Times New Roman" w:hAnsi="Times New Roman" w:cs="Times New Roman"/>
          <w:sz w:val="28"/>
          <w:szCs w:val="28"/>
        </w:rPr>
        <w:t xml:space="preserve"> </w:t>
      </w:r>
      <w:r w:rsidR="0037042C" w:rsidRPr="00AA4C69">
        <w:rPr>
          <w:rFonts w:ascii="Times New Roman" w:hAnsi="Times New Roman" w:cs="Times New Roman"/>
          <w:sz w:val="28"/>
          <w:szCs w:val="28"/>
        </w:rPr>
        <w:t>дис</w:t>
      </w:r>
      <w:r w:rsidRPr="00AA4C69">
        <w:rPr>
          <w:rFonts w:ascii="Times New Roman" w:hAnsi="Times New Roman" w:cs="Times New Roman"/>
          <w:sz w:val="28"/>
          <w:szCs w:val="28"/>
        </w:rPr>
        <w:t>.</w:t>
      </w:r>
      <w:r w:rsidR="0037042C" w:rsidRPr="00AA4C69">
        <w:rPr>
          <w:rFonts w:ascii="Times New Roman" w:hAnsi="Times New Roman" w:cs="Times New Roman"/>
          <w:sz w:val="28"/>
          <w:szCs w:val="28"/>
        </w:rPr>
        <w:t xml:space="preserve"> …</w:t>
      </w:r>
      <w:r w:rsidRPr="00AA4C69">
        <w:rPr>
          <w:rFonts w:ascii="Times New Roman" w:hAnsi="Times New Roman" w:cs="Times New Roman"/>
          <w:sz w:val="28"/>
          <w:szCs w:val="28"/>
        </w:rPr>
        <w:t xml:space="preserve"> канд. филос. наук: 09.00.11. – Уфа: БГУ, 2011. – 147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Акбаров А.А. Традиционные и инновационные методы обучения: применение методов активн</w:t>
      </w:r>
      <w:r w:rsidR="000D16A3">
        <w:rPr>
          <w:rFonts w:ascii="Times New Roman" w:hAnsi="Times New Roman" w:cs="Times New Roman"/>
          <w:sz w:val="28"/>
          <w:szCs w:val="28"/>
        </w:rPr>
        <w:t>ого обучения в учебном процессе</w:t>
      </w:r>
      <w:r w:rsidRPr="00145007">
        <w:rPr>
          <w:rFonts w:ascii="Times New Roman" w:hAnsi="Times New Roman" w:cs="Times New Roman"/>
          <w:sz w:val="28"/>
          <w:szCs w:val="28"/>
        </w:rPr>
        <w:t xml:space="preserve"> </w:t>
      </w:r>
      <w:r w:rsidR="00C1176B" w:rsidRPr="00145007">
        <w:rPr>
          <w:rFonts w:ascii="Times New Roman" w:hAnsi="Times New Roman" w:cs="Times New Roman"/>
          <w:sz w:val="28"/>
          <w:szCs w:val="28"/>
        </w:rPr>
        <w:t xml:space="preserve">// </w:t>
      </w:r>
      <w:r w:rsidRPr="00145007">
        <w:rPr>
          <w:rFonts w:ascii="Times New Roman" w:hAnsi="Times New Roman" w:cs="Times New Roman"/>
          <w:sz w:val="28"/>
          <w:szCs w:val="28"/>
        </w:rPr>
        <w:t>Образование через всю жизнь: непрерывное образование в интересах устойчивого развития</w:t>
      </w:r>
      <w:r w:rsidR="00C1176B" w:rsidRPr="00145007">
        <w:rPr>
          <w:rFonts w:ascii="Times New Roman" w:hAnsi="Times New Roman" w:cs="Times New Roman"/>
          <w:sz w:val="28"/>
          <w:szCs w:val="28"/>
        </w:rPr>
        <w:t>. – 2015. – Т.</w:t>
      </w:r>
      <w:r w:rsidR="005C71FE">
        <w:rPr>
          <w:rFonts w:ascii="Times New Roman" w:hAnsi="Times New Roman" w:cs="Times New Roman"/>
          <w:sz w:val="28"/>
          <w:szCs w:val="28"/>
        </w:rPr>
        <w:t xml:space="preserve"> </w:t>
      </w:r>
      <w:r w:rsidRPr="00145007">
        <w:rPr>
          <w:rFonts w:ascii="Times New Roman" w:hAnsi="Times New Roman" w:cs="Times New Roman"/>
          <w:sz w:val="28"/>
          <w:szCs w:val="28"/>
        </w:rPr>
        <w:t>1</w:t>
      </w:r>
      <w:r w:rsidR="00C1176B" w:rsidRPr="00145007">
        <w:rPr>
          <w:rFonts w:ascii="Times New Roman" w:hAnsi="Times New Roman" w:cs="Times New Roman"/>
          <w:sz w:val="28"/>
          <w:szCs w:val="28"/>
        </w:rPr>
        <w:t>. – №</w:t>
      </w:r>
      <w:r w:rsidRPr="00145007">
        <w:rPr>
          <w:rFonts w:ascii="Times New Roman" w:hAnsi="Times New Roman" w:cs="Times New Roman"/>
          <w:sz w:val="28"/>
          <w:szCs w:val="28"/>
        </w:rPr>
        <w:t>13</w:t>
      </w:r>
      <w:r w:rsidR="00C1176B" w:rsidRPr="00145007">
        <w:rPr>
          <w:rFonts w:ascii="Times New Roman" w:hAnsi="Times New Roman" w:cs="Times New Roman"/>
          <w:sz w:val="28"/>
          <w:szCs w:val="28"/>
        </w:rPr>
        <w:t>. – С.</w:t>
      </w:r>
      <w:r w:rsidR="005C71FE">
        <w:rPr>
          <w:rFonts w:ascii="Times New Roman" w:hAnsi="Times New Roman" w:cs="Times New Roman"/>
          <w:sz w:val="28"/>
          <w:szCs w:val="28"/>
        </w:rPr>
        <w:t xml:space="preserve"> </w:t>
      </w:r>
      <w:r w:rsidRPr="00145007">
        <w:rPr>
          <w:rFonts w:ascii="Times New Roman" w:hAnsi="Times New Roman" w:cs="Times New Roman"/>
          <w:sz w:val="28"/>
          <w:szCs w:val="28"/>
        </w:rPr>
        <w:t>52-56.</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Голованов</w:t>
      </w:r>
      <w:r w:rsidR="00BC43CF" w:rsidRPr="00145007">
        <w:rPr>
          <w:rFonts w:ascii="Times New Roman" w:hAnsi="Times New Roman" w:cs="Times New Roman"/>
          <w:sz w:val="28"/>
          <w:szCs w:val="28"/>
        </w:rPr>
        <w:t>а Н.Ф. Педагогика</w:t>
      </w:r>
      <w:r w:rsidRPr="00145007">
        <w:rPr>
          <w:rFonts w:ascii="Times New Roman" w:hAnsi="Times New Roman" w:cs="Times New Roman"/>
          <w:sz w:val="28"/>
          <w:szCs w:val="28"/>
        </w:rPr>
        <w:t xml:space="preserve">: </w:t>
      </w:r>
      <w:r w:rsidR="000D16A3" w:rsidRPr="00145007">
        <w:rPr>
          <w:rFonts w:ascii="Times New Roman" w:hAnsi="Times New Roman" w:cs="Times New Roman"/>
          <w:sz w:val="28"/>
          <w:szCs w:val="28"/>
        </w:rPr>
        <w:t xml:space="preserve">учебник </w:t>
      </w:r>
      <w:r w:rsidRPr="00145007">
        <w:rPr>
          <w:rFonts w:ascii="Times New Roman" w:hAnsi="Times New Roman" w:cs="Times New Roman"/>
          <w:sz w:val="28"/>
          <w:szCs w:val="28"/>
        </w:rPr>
        <w:t xml:space="preserve">и практикум для академического бакалавриата. </w:t>
      </w:r>
      <w:r w:rsidR="00BC43CF" w:rsidRPr="00145007">
        <w:rPr>
          <w:rFonts w:ascii="Times New Roman" w:hAnsi="Times New Roman" w:cs="Times New Roman"/>
          <w:sz w:val="28"/>
          <w:szCs w:val="28"/>
        </w:rPr>
        <w:t xml:space="preserve">– </w:t>
      </w:r>
      <w:r w:rsidRPr="00145007">
        <w:rPr>
          <w:rFonts w:ascii="Times New Roman" w:hAnsi="Times New Roman" w:cs="Times New Roman"/>
          <w:sz w:val="28"/>
          <w:szCs w:val="28"/>
        </w:rPr>
        <w:t>2-е</w:t>
      </w:r>
      <w:r w:rsidR="00BC43CF" w:rsidRPr="00145007">
        <w:rPr>
          <w:rFonts w:ascii="Times New Roman" w:hAnsi="Times New Roman" w:cs="Times New Roman"/>
          <w:sz w:val="28"/>
          <w:szCs w:val="28"/>
        </w:rPr>
        <w:t xml:space="preserve"> изд., перераб. и доп. – М.</w:t>
      </w:r>
      <w:r w:rsidRPr="00145007">
        <w:rPr>
          <w:rFonts w:ascii="Times New Roman" w:hAnsi="Times New Roman" w:cs="Times New Roman"/>
          <w:sz w:val="28"/>
          <w:szCs w:val="28"/>
        </w:rPr>
        <w:t>: Изд</w:t>
      </w:r>
      <w:r w:rsidR="008D48E8" w:rsidRPr="00CD3F4A">
        <w:rPr>
          <w:rFonts w:ascii="Times New Roman" w:hAnsi="Times New Roman" w:cs="Times New Roman"/>
          <w:sz w:val="28"/>
          <w:szCs w:val="28"/>
        </w:rPr>
        <w:t>-</w:t>
      </w:r>
      <w:r w:rsidRPr="00145007">
        <w:rPr>
          <w:rFonts w:ascii="Times New Roman" w:hAnsi="Times New Roman" w:cs="Times New Roman"/>
          <w:sz w:val="28"/>
          <w:szCs w:val="28"/>
        </w:rPr>
        <w:t xml:space="preserve">во Юрайт, 2017. </w:t>
      </w:r>
      <w:r w:rsidR="00BC43CF" w:rsidRPr="00145007">
        <w:rPr>
          <w:rFonts w:ascii="Times New Roman" w:hAnsi="Times New Roman" w:cs="Times New Roman"/>
          <w:sz w:val="28"/>
          <w:szCs w:val="28"/>
        </w:rPr>
        <w:t xml:space="preserve">– </w:t>
      </w:r>
      <w:r w:rsidRPr="00145007">
        <w:rPr>
          <w:rFonts w:ascii="Times New Roman" w:hAnsi="Times New Roman" w:cs="Times New Roman"/>
          <w:sz w:val="28"/>
          <w:szCs w:val="28"/>
        </w:rPr>
        <w:t>377 с.</w:t>
      </w:r>
    </w:p>
    <w:p w:rsidR="00345DCF" w:rsidRPr="00145007" w:rsidRDefault="00345D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Буляккулова Д.Э., Нигматуллина А.М. </w:t>
      </w:r>
      <w:r w:rsidR="00C1176B" w:rsidRPr="00145007">
        <w:rPr>
          <w:rFonts w:ascii="Times New Roman" w:hAnsi="Times New Roman" w:cs="Times New Roman"/>
          <w:sz w:val="28"/>
          <w:szCs w:val="28"/>
        </w:rPr>
        <w:t>Современные средства обучения, их классификация // Вестник науки. – 2022. – Т.</w:t>
      </w:r>
      <w:r w:rsidR="005C71FE">
        <w:rPr>
          <w:rFonts w:ascii="Times New Roman" w:hAnsi="Times New Roman" w:cs="Times New Roman"/>
          <w:sz w:val="28"/>
          <w:szCs w:val="28"/>
        </w:rPr>
        <w:t xml:space="preserve"> 1. </w:t>
      </w:r>
      <w:r w:rsidR="005C71FE" w:rsidRPr="00145007">
        <w:rPr>
          <w:rFonts w:ascii="Times New Roman" w:hAnsi="Times New Roman" w:cs="Times New Roman"/>
          <w:sz w:val="28"/>
          <w:szCs w:val="28"/>
        </w:rPr>
        <w:t xml:space="preserve">– </w:t>
      </w:r>
      <w:r w:rsidR="00C1176B" w:rsidRPr="00145007">
        <w:rPr>
          <w:rFonts w:ascii="Times New Roman" w:hAnsi="Times New Roman" w:cs="Times New Roman"/>
          <w:sz w:val="28"/>
          <w:szCs w:val="28"/>
        </w:rPr>
        <w:t>№4(49). – С.</w:t>
      </w:r>
      <w:r w:rsidR="005C71FE">
        <w:rPr>
          <w:rFonts w:ascii="Times New Roman" w:hAnsi="Times New Roman" w:cs="Times New Roman"/>
          <w:sz w:val="28"/>
          <w:szCs w:val="28"/>
        </w:rPr>
        <w:t xml:space="preserve"> </w:t>
      </w:r>
      <w:r w:rsidR="00C1176B" w:rsidRPr="00145007">
        <w:rPr>
          <w:rFonts w:ascii="Times New Roman" w:hAnsi="Times New Roman" w:cs="Times New Roman"/>
          <w:sz w:val="28"/>
          <w:szCs w:val="28"/>
        </w:rPr>
        <w:t>49-60.</w:t>
      </w:r>
    </w:p>
    <w:p w:rsidR="0028769E" w:rsidRDefault="00BC43CF"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Сериков В.</w:t>
      </w:r>
      <w:r w:rsidR="00345DCF" w:rsidRPr="00145007">
        <w:rPr>
          <w:rFonts w:ascii="Times New Roman" w:hAnsi="Times New Roman" w:cs="Times New Roman"/>
          <w:sz w:val="28"/>
          <w:szCs w:val="28"/>
        </w:rPr>
        <w:t>В. Развитие личнос</w:t>
      </w:r>
      <w:r w:rsidRPr="00145007">
        <w:rPr>
          <w:rFonts w:ascii="Times New Roman" w:hAnsi="Times New Roman" w:cs="Times New Roman"/>
          <w:sz w:val="28"/>
          <w:szCs w:val="28"/>
        </w:rPr>
        <w:t xml:space="preserve">ти в образовательном процессе: </w:t>
      </w:r>
      <w:r w:rsidR="000D16A3" w:rsidRPr="00145007">
        <w:rPr>
          <w:rFonts w:ascii="Times New Roman" w:hAnsi="Times New Roman" w:cs="Times New Roman"/>
          <w:sz w:val="28"/>
          <w:szCs w:val="28"/>
        </w:rPr>
        <w:t>монография</w:t>
      </w:r>
      <w:r w:rsidR="00345DCF" w:rsidRPr="00145007">
        <w:rPr>
          <w:rFonts w:ascii="Times New Roman" w:hAnsi="Times New Roman" w:cs="Times New Roman"/>
          <w:sz w:val="28"/>
          <w:szCs w:val="28"/>
        </w:rPr>
        <w:t>. – М.: Логос, 2012. – 448 с.</w:t>
      </w:r>
    </w:p>
    <w:p w:rsidR="0028769E" w:rsidRDefault="0028769E"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145007">
        <w:rPr>
          <w:rFonts w:ascii="Times New Roman" w:hAnsi="Times New Roman" w:cs="Times New Roman"/>
          <w:sz w:val="28"/>
          <w:szCs w:val="28"/>
        </w:rPr>
        <w:t xml:space="preserve">Палина А.А., </w:t>
      </w:r>
      <w:r w:rsidRPr="00145007">
        <w:rPr>
          <w:rFonts w:ascii="Times New Roman" w:hAnsi="Times New Roman" w:cs="Times New Roman"/>
          <w:sz w:val="28"/>
          <w:szCs w:val="28"/>
          <w:lang w:val="kk-KZ"/>
        </w:rPr>
        <w:t>Тлеужанова Г.К., Мордовина Т.В.</w:t>
      </w:r>
      <w:r w:rsidRPr="00145007">
        <w:rPr>
          <w:rFonts w:ascii="Times New Roman" w:hAnsi="Times New Roman" w:cs="Times New Roman"/>
          <w:sz w:val="28"/>
          <w:szCs w:val="28"/>
        </w:rPr>
        <w:t xml:space="preserve"> </w:t>
      </w:r>
      <w:r w:rsidRPr="008C44CE">
        <w:rPr>
          <w:rFonts w:ascii="Times New Roman" w:hAnsi="Times New Roman" w:cs="Times New Roman"/>
          <w:sz w:val="28"/>
          <w:szCs w:val="26"/>
          <w:lang w:val="en-US"/>
        </w:rPr>
        <w:t>Reflection</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as</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a</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means</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of</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forming</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pre</w:t>
      </w:r>
      <w:r w:rsidRPr="008C44CE">
        <w:rPr>
          <w:rFonts w:ascii="Times New Roman" w:hAnsi="Times New Roman" w:cs="Times New Roman"/>
          <w:sz w:val="28"/>
          <w:szCs w:val="26"/>
        </w:rPr>
        <w:t>-</w:t>
      </w:r>
      <w:r w:rsidRPr="008C44CE">
        <w:rPr>
          <w:rFonts w:ascii="Times New Roman" w:hAnsi="Times New Roman" w:cs="Times New Roman"/>
          <w:sz w:val="28"/>
          <w:szCs w:val="26"/>
          <w:lang w:val="en-US"/>
        </w:rPr>
        <w:t>service</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teachers</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professional</w:t>
      </w:r>
      <w:r w:rsidRPr="008C44CE">
        <w:rPr>
          <w:rFonts w:ascii="Times New Roman" w:hAnsi="Times New Roman" w:cs="Times New Roman"/>
          <w:sz w:val="28"/>
          <w:szCs w:val="26"/>
        </w:rPr>
        <w:t xml:space="preserve"> </w:t>
      </w:r>
      <w:r w:rsidRPr="008C44CE">
        <w:rPr>
          <w:rFonts w:ascii="Times New Roman" w:hAnsi="Times New Roman" w:cs="Times New Roman"/>
          <w:sz w:val="28"/>
          <w:szCs w:val="26"/>
          <w:lang w:val="en-US"/>
        </w:rPr>
        <w:t>identity</w:t>
      </w:r>
      <w:r w:rsidRPr="008C44C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8C44CE">
        <w:rPr>
          <w:rFonts w:ascii="Times New Roman" w:hAnsi="Times New Roman" w:cs="Times New Roman"/>
          <w:bCs/>
          <w:sz w:val="28"/>
          <w:szCs w:val="28"/>
        </w:rPr>
        <w:t xml:space="preserve">Мир науки без границ: </w:t>
      </w:r>
      <w:r w:rsidRPr="008C44CE">
        <w:rPr>
          <w:rFonts w:ascii="Times New Roman" w:hAnsi="Times New Roman" w:cs="Times New Roman"/>
          <w:bCs/>
          <w:sz w:val="28"/>
          <w:szCs w:val="28"/>
          <w:lang w:val="en-US"/>
        </w:rPr>
        <w:t>X</w:t>
      </w:r>
      <w:r w:rsidRPr="008C44CE">
        <w:rPr>
          <w:rFonts w:ascii="Times New Roman" w:hAnsi="Times New Roman" w:cs="Times New Roman"/>
          <w:bCs/>
          <w:sz w:val="28"/>
          <w:szCs w:val="28"/>
        </w:rPr>
        <w:t xml:space="preserve"> м-нар. науч.-практ. конф. молодых ученых (21 апреля 2023 г.) – Тамбов: Изд-во ФБГО</w:t>
      </w:r>
      <w:r>
        <w:rPr>
          <w:rFonts w:ascii="Times New Roman" w:hAnsi="Times New Roman" w:cs="Times New Roman"/>
          <w:bCs/>
          <w:sz w:val="28"/>
          <w:szCs w:val="28"/>
        </w:rPr>
        <w:t>У ВО «ТГТУ», 2023. – С.582-585.</w:t>
      </w:r>
    </w:p>
    <w:p w:rsidR="009C583B" w:rsidRPr="005C71FE" w:rsidRDefault="009C583B" w:rsidP="00EE56CB">
      <w:pPr>
        <w:pStyle w:val="ab"/>
        <w:numPr>
          <w:ilvl w:val="0"/>
          <w:numId w:val="57"/>
        </w:numPr>
        <w:tabs>
          <w:tab w:val="left" w:pos="993"/>
          <w:tab w:val="left" w:pos="1134"/>
        </w:tabs>
        <w:spacing w:after="0" w:line="240" w:lineRule="auto"/>
        <w:ind w:left="0" w:firstLine="454"/>
        <w:jc w:val="both"/>
        <w:rPr>
          <w:rFonts w:ascii="Times New Roman" w:hAnsi="Times New Roman" w:cs="Times New Roman"/>
          <w:sz w:val="28"/>
          <w:szCs w:val="28"/>
        </w:rPr>
      </w:pPr>
      <w:r w:rsidRPr="005C71FE">
        <w:rPr>
          <w:rFonts w:ascii="Times New Roman" w:hAnsi="Times New Roman" w:cs="Times New Roman"/>
          <w:sz w:val="28"/>
          <w:szCs w:val="28"/>
        </w:rPr>
        <w:br w:type="page"/>
      </w:r>
    </w:p>
    <w:p w:rsidR="00145007" w:rsidRDefault="00145007" w:rsidP="000D6D66">
      <w:pPr>
        <w:spacing w:after="0" w:line="240" w:lineRule="auto"/>
        <w:jc w:val="center"/>
        <w:rPr>
          <w:rFonts w:ascii="Times New Roman" w:hAnsi="Times New Roman" w:cs="Times New Roman"/>
          <w:b/>
          <w:sz w:val="28"/>
          <w:szCs w:val="28"/>
        </w:rPr>
        <w:sectPr w:rsidR="00145007" w:rsidSect="00DF0E7F">
          <w:type w:val="nextColumn"/>
          <w:pgSz w:w="11906" w:h="16838"/>
          <w:pgMar w:top="1134" w:right="567" w:bottom="1134" w:left="1701" w:header="709" w:footer="709" w:gutter="0"/>
          <w:cols w:space="708"/>
          <w:titlePg/>
          <w:docGrid w:linePitch="360"/>
        </w:sectPr>
      </w:pPr>
    </w:p>
    <w:p w:rsidR="009C583B" w:rsidRDefault="00145007" w:rsidP="000D6D66">
      <w:pPr>
        <w:spacing w:after="0" w:line="240" w:lineRule="auto"/>
        <w:jc w:val="center"/>
        <w:rPr>
          <w:rFonts w:ascii="Times New Roman" w:hAnsi="Times New Roman" w:cs="Times New Roman"/>
          <w:b/>
          <w:sz w:val="28"/>
          <w:szCs w:val="28"/>
        </w:rPr>
      </w:pPr>
      <w:r w:rsidRPr="00145007">
        <w:rPr>
          <w:rFonts w:ascii="Times New Roman" w:hAnsi="Times New Roman" w:cs="Times New Roman"/>
          <w:b/>
          <w:sz w:val="28"/>
          <w:szCs w:val="28"/>
        </w:rPr>
        <w:t>ПРИЛОЖЕНИЕ</w:t>
      </w:r>
      <w:r>
        <w:rPr>
          <w:rFonts w:ascii="Times New Roman" w:hAnsi="Times New Roman" w:cs="Times New Roman"/>
          <w:b/>
          <w:sz w:val="28"/>
          <w:szCs w:val="28"/>
        </w:rPr>
        <w:t xml:space="preserve"> А</w:t>
      </w:r>
    </w:p>
    <w:p w:rsidR="00145007" w:rsidRDefault="00145007" w:rsidP="000D6D66">
      <w:pPr>
        <w:spacing w:after="0" w:line="240" w:lineRule="auto"/>
        <w:rPr>
          <w:rFonts w:ascii="Times New Roman" w:hAnsi="Times New Roman" w:cs="Times New Roman"/>
          <w:sz w:val="28"/>
          <w:szCs w:val="28"/>
        </w:rPr>
      </w:pPr>
    </w:p>
    <w:p w:rsidR="00145007" w:rsidRPr="00EC14ED" w:rsidRDefault="00145007" w:rsidP="000D6D66">
      <w:pPr>
        <w:spacing w:after="0" w:line="240" w:lineRule="auto"/>
        <w:jc w:val="center"/>
        <w:rPr>
          <w:rFonts w:ascii="Times New Roman" w:hAnsi="Times New Roman" w:cs="Times New Roman"/>
          <w:b/>
          <w:sz w:val="28"/>
          <w:szCs w:val="28"/>
        </w:rPr>
      </w:pPr>
      <w:r w:rsidRPr="00EC14ED">
        <w:rPr>
          <w:rFonts w:ascii="Times New Roman" w:hAnsi="Times New Roman" w:cs="Times New Roman"/>
          <w:b/>
          <w:sz w:val="28"/>
          <w:szCs w:val="28"/>
        </w:rPr>
        <w:t>Трудовые функции и компетенции учителя иностранного языка начального образования и основного среднего образования согласно Профессиональным стандартам по педагогическим специальностям технического и профессионального образования (Приложения 1 и 4 к Приказу от 13 сентября 2013 года № 373)</w:t>
      </w:r>
    </w:p>
    <w:p w:rsidR="00145007" w:rsidRDefault="00145007" w:rsidP="000D6D66">
      <w:pPr>
        <w:spacing w:after="0" w:line="240" w:lineRule="auto"/>
        <w:ind w:firstLine="709"/>
        <w:jc w:val="both"/>
        <w:rPr>
          <w:rFonts w:ascii="Times New Roman" w:hAnsi="Times New Roman" w:cs="Times New Roman"/>
          <w:sz w:val="28"/>
          <w:szCs w:val="28"/>
        </w:rPr>
      </w:pPr>
    </w:p>
    <w:tbl>
      <w:tblPr>
        <w:tblStyle w:val="a5"/>
        <w:tblW w:w="5000" w:type="pct"/>
        <w:tblLook w:val="04A0" w:firstRow="1" w:lastRow="0" w:firstColumn="1" w:lastColumn="0" w:noHBand="0" w:noVBand="1"/>
      </w:tblPr>
      <w:tblGrid>
        <w:gridCol w:w="2090"/>
        <w:gridCol w:w="2178"/>
        <w:gridCol w:w="2178"/>
        <w:gridCol w:w="1390"/>
        <w:gridCol w:w="1390"/>
        <w:gridCol w:w="1390"/>
        <w:gridCol w:w="1390"/>
        <w:gridCol w:w="1390"/>
        <w:gridCol w:w="1390"/>
      </w:tblGrid>
      <w:tr w:rsidR="00145007" w:rsidRPr="00AA79BB" w:rsidTr="00145007">
        <w:tc>
          <w:tcPr>
            <w:tcW w:w="586" w:type="pct"/>
            <w:vMerge w:val="restart"/>
          </w:tcPr>
          <w:p w:rsidR="00145007" w:rsidRPr="00EC14ED" w:rsidRDefault="00145007" w:rsidP="000D6D66">
            <w:pPr>
              <w:jc w:val="center"/>
              <w:rPr>
                <w:rFonts w:ascii="Times New Roman" w:hAnsi="Times New Roman" w:cs="Times New Roman"/>
                <w:b/>
                <w:sz w:val="24"/>
                <w:szCs w:val="24"/>
              </w:rPr>
            </w:pPr>
            <w:r w:rsidRPr="00EC14ED">
              <w:rPr>
                <w:rFonts w:ascii="Times New Roman" w:hAnsi="Times New Roman" w:cs="Times New Roman"/>
                <w:b/>
                <w:sz w:val="24"/>
                <w:szCs w:val="24"/>
              </w:rPr>
              <w:t>Шифр и наименование трудовой функции</w:t>
            </w:r>
          </w:p>
        </w:tc>
        <w:tc>
          <w:tcPr>
            <w:tcW w:w="4414" w:type="pct"/>
            <w:gridSpan w:val="8"/>
          </w:tcPr>
          <w:p w:rsidR="00145007" w:rsidRPr="00EC14ED" w:rsidRDefault="00145007" w:rsidP="000D6D66">
            <w:pPr>
              <w:jc w:val="center"/>
              <w:rPr>
                <w:rFonts w:ascii="Times New Roman" w:hAnsi="Times New Roman" w:cs="Times New Roman"/>
                <w:b/>
                <w:sz w:val="24"/>
                <w:szCs w:val="24"/>
              </w:rPr>
            </w:pPr>
            <w:r w:rsidRPr="00EC14ED">
              <w:rPr>
                <w:rFonts w:ascii="Times New Roman" w:hAnsi="Times New Roman" w:cs="Times New Roman"/>
                <w:b/>
                <w:sz w:val="24"/>
                <w:szCs w:val="24"/>
              </w:rPr>
              <w:t>Личностные и профессиональные компетенции</w:t>
            </w:r>
          </w:p>
        </w:tc>
      </w:tr>
      <w:tr w:rsidR="00145007" w:rsidRPr="00AA79BB" w:rsidTr="00145007">
        <w:tc>
          <w:tcPr>
            <w:tcW w:w="586" w:type="pct"/>
            <w:vMerge/>
          </w:tcPr>
          <w:p w:rsidR="00145007" w:rsidRPr="00AA79BB" w:rsidRDefault="00145007" w:rsidP="000D6D66">
            <w:pPr>
              <w:jc w:val="both"/>
              <w:rPr>
                <w:rFonts w:ascii="Times New Roman" w:hAnsi="Times New Roman" w:cs="Times New Roman"/>
                <w:sz w:val="24"/>
                <w:szCs w:val="24"/>
              </w:rPr>
            </w:pPr>
          </w:p>
        </w:tc>
        <w:tc>
          <w:tcPr>
            <w:tcW w:w="1751" w:type="pct"/>
            <w:gridSpan w:val="2"/>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Учитель без категории (5.5)</w:t>
            </w:r>
          </w:p>
        </w:tc>
        <w:tc>
          <w:tcPr>
            <w:tcW w:w="815" w:type="pct"/>
            <w:gridSpan w:val="2"/>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Учитель второй категории (5.4)</w:t>
            </w:r>
          </w:p>
        </w:tc>
        <w:tc>
          <w:tcPr>
            <w:tcW w:w="959" w:type="pct"/>
            <w:gridSpan w:val="2"/>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Учитель первой категории (5.3)</w:t>
            </w:r>
          </w:p>
        </w:tc>
        <w:tc>
          <w:tcPr>
            <w:tcW w:w="889" w:type="pct"/>
            <w:gridSpan w:val="2"/>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Учитель высшей категории (5.2)</w:t>
            </w:r>
          </w:p>
        </w:tc>
      </w:tr>
      <w:tr w:rsidR="00145007" w:rsidRPr="00AA79BB" w:rsidTr="00145007">
        <w:tc>
          <w:tcPr>
            <w:tcW w:w="586" w:type="pct"/>
            <w:vMerge/>
          </w:tcPr>
          <w:p w:rsidR="00145007" w:rsidRPr="00AA79BB" w:rsidRDefault="00145007" w:rsidP="000D6D66">
            <w:pPr>
              <w:jc w:val="both"/>
              <w:rPr>
                <w:rFonts w:ascii="Times New Roman" w:hAnsi="Times New Roman" w:cs="Times New Roman"/>
                <w:sz w:val="24"/>
                <w:szCs w:val="24"/>
              </w:rPr>
            </w:pPr>
          </w:p>
        </w:tc>
        <w:tc>
          <w:tcPr>
            <w:tcW w:w="936" w:type="pct"/>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Начальное образование</w:t>
            </w:r>
          </w:p>
        </w:tc>
        <w:tc>
          <w:tcPr>
            <w:tcW w:w="815" w:type="pct"/>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Основное среднее образование</w:t>
            </w:r>
          </w:p>
        </w:tc>
        <w:tc>
          <w:tcPr>
            <w:tcW w:w="407" w:type="pct"/>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Начальное образование</w:t>
            </w:r>
          </w:p>
        </w:tc>
        <w:tc>
          <w:tcPr>
            <w:tcW w:w="407" w:type="pct"/>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Основное среднее образование</w:t>
            </w:r>
          </w:p>
        </w:tc>
        <w:tc>
          <w:tcPr>
            <w:tcW w:w="479" w:type="pct"/>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Начальное образование</w:t>
            </w:r>
          </w:p>
        </w:tc>
        <w:tc>
          <w:tcPr>
            <w:tcW w:w="480" w:type="pct"/>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Основное среднее образование</w:t>
            </w:r>
          </w:p>
        </w:tc>
        <w:tc>
          <w:tcPr>
            <w:tcW w:w="444" w:type="pct"/>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Начальное образование</w:t>
            </w:r>
          </w:p>
        </w:tc>
        <w:tc>
          <w:tcPr>
            <w:tcW w:w="445" w:type="pct"/>
          </w:tcPr>
          <w:p w:rsidR="00145007" w:rsidRPr="00AA79BB" w:rsidRDefault="00145007" w:rsidP="000D6D66">
            <w:pPr>
              <w:jc w:val="center"/>
              <w:rPr>
                <w:rFonts w:ascii="Times New Roman" w:hAnsi="Times New Roman" w:cs="Times New Roman"/>
                <w:sz w:val="24"/>
                <w:szCs w:val="24"/>
              </w:rPr>
            </w:pPr>
            <w:r w:rsidRPr="00AA79BB">
              <w:rPr>
                <w:rFonts w:ascii="Times New Roman" w:hAnsi="Times New Roman" w:cs="Times New Roman"/>
                <w:sz w:val="24"/>
                <w:szCs w:val="24"/>
              </w:rPr>
              <w:t>Основное среднее образование</w:t>
            </w:r>
          </w:p>
        </w:tc>
      </w:tr>
      <w:tr w:rsidR="00145007" w:rsidRPr="00AA79BB" w:rsidTr="00145007">
        <w:tc>
          <w:tcPr>
            <w:tcW w:w="586" w:type="pct"/>
          </w:tcPr>
          <w:p w:rsidR="00145007" w:rsidRPr="00AA79BB" w:rsidRDefault="00145007" w:rsidP="000D6D66">
            <w:pPr>
              <w:pStyle w:val="af"/>
              <w:spacing w:before="0" w:beforeAutospacing="0" w:after="0" w:afterAutospacing="0"/>
              <w:textAlignment w:val="baseline"/>
              <w:rPr>
                <w:rFonts w:eastAsiaTheme="minorHAnsi"/>
                <w:lang w:eastAsia="en-US"/>
              </w:rPr>
            </w:pPr>
            <w:r w:rsidRPr="00AA79BB">
              <w:t xml:space="preserve">Ф 1. </w:t>
            </w:r>
            <w:r w:rsidRPr="00AA79BB">
              <w:rPr>
                <w:rFonts w:eastAsiaTheme="minorHAnsi"/>
                <w:lang w:eastAsia="en-US"/>
              </w:rPr>
              <w:t>Диагностика личностного потенциала учащихся</w:t>
            </w:r>
          </w:p>
        </w:tc>
        <w:tc>
          <w:tcPr>
            <w:tcW w:w="936" w:type="pct"/>
          </w:tcPr>
          <w:p w:rsidR="00145007" w:rsidRPr="00AA79BB" w:rsidRDefault="00145007" w:rsidP="000D6D66">
            <w:pPr>
              <w:pStyle w:val="af"/>
              <w:spacing w:before="0" w:beforeAutospacing="0" w:after="0" w:afterAutospacing="0"/>
              <w:textAlignment w:val="baseline"/>
              <w:rPr>
                <w:rFonts w:eastAsiaTheme="minorHAnsi"/>
                <w:lang w:eastAsia="en-US"/>
              </w:rPr>
            </w:pPr>
            <w:r w:rsidRPr="00AA79BB">
              <w:rPr>
                <w:rFonts w:eastAsiaTheme="minorHAnsi"/>
                <w:lang w:eastAsia="en-US"/>
              </w:rPr>
              <w:t xml:space="preserve">Управленческая деятельность в рамках учебно-воспитательного процесса, предусматривающая </w:t>
            </w:r>
            <w:r w:rsidRPr="00AA79BB">
              <w:rPr>
                <w:rFonts w:eastAsiaTheme="minorHAnsi"/>
                <w:b/>
                <w:i/>
                <w:lang w:eastAsia="en-US"/>
              </w:rPr>
              <w:t>самостоятельное планирование и ответственность</w:t>
            </w:r>
            <w:r w:rsidRPr="00AA79BB">
              <w:rPr>
                <w:rFonts w:eastAsiaTheme="minorHAnsi"/>
                <w:lang w:eastAsia="en-US"/>
              </w:rPr>
              <w:t xml:space="preserve"> за проведение диагностики для изучения личностных качеств учащихся под руководством.</w:t>
            </w:r>
          </w:p>
        </w:tc>
        <w:tc>
          <w:tcPr>
            <w:tcW w:w="815" w:type="pct"/>
          </w:tcPr>
          <w:p w:rsidR="00145007" w:rsidRPr="00AA79BB" w:rsidRDefault="00145007" w:rsidP="000D6D66">
            <w:pPr>
              <w:pStyle w:val="af"/>
              <w:spacing w:before="0" w:beforeAutospacing="0" w:after="0" w:afterAutospacing="0"/>
              <w:textAlignment w:val="baseline"/>
              <w:rPr>
                <w:rFonts w:eastAsiaTheme="minorHAnsi"/>
                <w:lang w:eastAsia="en-US"/>
              </w:rPr>
            </w:pPr>
            <w:r w:rsidRPr="00AA79BB">
              <w:rPr>
                <w:rFonts w:eastAsiaTheme="minorHAnsi"/>
                <w:lang w:eastAsia="en-US"/>
              </w:rPr>
              <w:t>Управленческая деятельность в рамках учебно-воспитательного процесса, предусматривающая изучение методов диагностики личностного потенциала учащегося под руководством.</w:t>
            </w:r>
          </w:p>
        </w:tc>
        <w:tc>
          <w:tcPr>
            <w:tcW w:w="815" w:type="pct"/>
            <w:gridSpan w:val="2"/>
          </w:tcPr>
          <w:p w:rsidR="00145007" w:rsidRPr="00AA79BB" w:rsidRDefault="00145007" w:rsidP="000D6D66">
            <w:pPr>
              <w:pStyle w:val="af"/>
              <w:spacing w:before="0" w:beforeAutospacing="0" w:after="0" w:afterAutospacing="0"/>
              <w:textAlignment w:val="baseline"/>
              <w:rPr>
                <w:rFonts w:eastAsiaTheme="minorHAnsi"/>
                <w:lang w:eastAsia="en-US"/>
              </w:rPr>
            </w:pPr>
            <w:r w:rsidRPr="00AA79BB">
              <w:rPr>
                <w:rFonts w:eastAsiaTheme="minorHAnsi"/>
                <w:lang w:eastAsia="en-US"/>
              </w:rPr>
              <w:t>Управленческая деятельность в рамках учебно-воспитательного процесса, предусматривающая проведение диагностики личностного потенциала учащегося.</w:t>
            </w:r>
          </w:p>
        </w:tc>
        <w:tc>
          <w:tcPr>
            <w:tcW w:w="959" w:type="pct"/>
            <w:gridSpan w:val="2"/>
          </w:tcPr>
          <w:p w:rsidR="00145007" w:rsidRPr="00AA79BB" w:rsidRDefault="00145007" w:rsidP="000D6D66">
            <w:pPr>
              <w:pStyle w:val="af"/>
              <w:spacing w:before="0" w:beforeAutospacing="0" w:after="0" w:afterAutospacing="0"/>
              <w:textAlignment w:val="baseline"/>
              <w:rPr>
                <w:rFonts w:eastAsiaTheme="minorHAnsi"/>
                <w:lang w:eastAsia="en-US"/>
              </w:rPr>
            </w:pPr>
            <w:r w:rsidRPr="00AA79BB">
              <w:rPr>
                <w:rFonts w:eastAsiaTheme="minorHAnsi"/>
                <w:lang w:eastAsia="en-US"/>
              </w:rPr>
              <w:t>Управленческая деятельность в рамках учебно-воспитательного процесса, предусматривающая реализацию результатов диагностики.</w:t>
            </w:r>
          </w:p>
        </w:tc>
        <w:tc>
          <w:tcPr>
            <w:tcW w:w="889" w:type="pct"/>
            <w:gridSpan w:val="2"/>
          </w:tcPr>
          <w:p w:rsidR="00145007" w:rsidRPr="00AA79BB" w:rsidRDefault="00145007" w:rsidP="000D6D66">
            <w:pPr>
              <w:pStyle w:val="af"/>
              <w:spacing w:before="0" w:beforeAutospacing="0" w:after="0" w:afterAutospacing="0"/>
              <w:textAlignment w:val="baseline"/>
              <w:rPr>
                <w:rFonts w:eastAsiaTheme="minorHAnsi"/>
                <w:lang w:eastAsia="en-US"/>
              </w:rPr>
            </w:pPr>
            <w:r w:rsidRPr="00AA79BB">
              <w:rPr>
                <w:rFonts w:eastAsiaTheme="minorHAnsi"/>
                <w:lang w:eastAsia="en-US"/>
              </w:rPr>
              <w:t xml:space="preserve">Управленческая деятельность в рамках учебно-воспитательного процесса, предусматривающая использование результатов диагностики, </w:t>
            </w:r>
            <w:r w:rsidRPr="00AA79BB">
              <w:rPr>
                <w:rFonts w:eastAsiaTheme="minorHAnsi"/>
                <w:b/>
                <w:i/>
                <w:lang w:eastAsia="en-US"/>
              </w:rPr>
              <w:t>самостоятельность и ответственность</w:t>
            </w:r>
            <w:r w:rsidRPr="00AA79BB">
              <w:rPr>
                <w:rFonts w:eastAsiaTheme="minorHAnsi"/>
                <w:lang w:eastAsia="en-US"/>
              </w:rPr>
              <w:t xml:space="preserve"> за построение индивидуальной траектории учащихся.</w:t>
            </w:r>
          </w:p>
        </w:tc>
      </w:tr>
      <w:tr w:rsidR="00145007" w:rsidRPr="00AA79BB" w:rsidTr="00145007">
        <w:tc>
          <w:tcPr>
            <w:tcW w:w="586" w:type="pct"/>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Ф 2. Построение модели формирования личности</w:t>
            </w:r>
          </w:p>
        </w:tc>
        <w:tc>
          <w:tcPr>
            <w:tcW w:w="936" w:type="pct"/>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организации воспитательного процесса, предусматривающая создание условий для </w:t>
            </w:r>
            <w:r w:rsidRPr="00AA79BB">
              <w:rPr>
                <w:rFonts w:ascii="Times New Roman" w:hAnsi="Times New Roman" w:cs="Times New Roman"/>
                <w:b/>
                <w:i/>
                <w:sz w:val="24"/>
                <w:szCs w:val="24"/>
              </w:rPr>
              <w:t>адаптации</w:t>
            </w:r>
            <w:r w:rsidRPr="00AA79BB">
              <w:rPr>
                <w:rFonts w:ascii="Times New Roman" w:hAnsi="Times New Roman" w:cs="Times New Roman"/>
                <w:sz w:val="24"/>
                <w:szCs w:val="24"/>
              </w:rPr>
              <w:t xml:space="preserve">, формирования ученического коллектива, </w:t>
            </w:r>
            <w:r w:rsidRPr="00AA79BB">
              <w:rPr>
                <w:rFonts w:ascii="Times New Roman" w:hAnsi="Times New Roman" w:cs="Times New Roman"/>
                <w:b/>
                <w:i/>
                <w:sz w:val="24"/>
                <w:szCs w:val="24"/>
              </w:rPr>
              <w:t>приобщение</w:t>
            </w:r>
            <w:r w:rsidRPr="00AA79BB">
              <w:rPr>
                <w:rFonts w:ascii="Times New Roman" w:hAnsi="Times New Roman" w:cs="Times New Roman"/>
                <w:sz w:val="24"/>
                <w:szCs w:val="24"/>
              </w:rPr>
              <w:t xml:space="preserve"> к знанию и уважению государственного языка, к полиязычию, воспитанию культуры поведения.</w:t>
            </w:r>
          </w:p>
        </w:tc>
        <w:tc>
          <w:tcPr>
            <w:tcW w:w="815" w:type="pct"/>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организации воспитательного процесса, предусматривающая создание условий для </w:t>
            </w:r>
            <w:r w:rsidRPr="00AA79BB">
              <w:rPr>
                <w:rFonts w:ascii="Times New Roman" w:hAnsi="Times New Roman" w:cs="Times New Roman"/>
                <w:b/>
                <w:i/>
                <w:sz w:val="24"/>
                <w:szCs w:val="24"/>
              </w:rPr>
              <w:t>адаптации</w:t>
            </w:r>
            <w:r w:rsidRPr="00AA79BB">
              <w:rPr>
                <w:rFonts w:ascii="Times New Roman" w:hAnsi="Times New Roman" w:cs="Times New Roman"/>
                <w:sz w:val="24"/>
                <w:szCs w:val="24"/>
              </w:rPr>
              <w:t>, формирования коллектива, приобщение к знанию и уважению государственного языка, к полиязычию, воспитанию культуры поведения.</w:t>
            </w:r>
          </w:p>
        </w:tc>
        <w:tc>
          <w:tcPr>
            <w:tcW w:w="815"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Управленческая деятельность в рамках воспитательного процесса, предусматривающая формирование национального сознания, развитие художественного вкуса и эстетического интереса.</w:t>
            </w:r>
          </w:p>
        </w:tc>
        <w:tc>
          <w:tcPr>
            <w:tcW w:w="959"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воспитательного процесса, предусматривающая </w:t>
            </w:r>
            <w:r w:rsidRPr="00AA79BB">
              <w:rPr>
                <w:rFonts w:ascii="Times New Roman" w:hAnsi="Times New Roman" w:cs="Times New Roman"/>
                <w:b/>
                <w:i/>
                <w:sz w:val="24"/>
                <w:szCs w:val="24"/>
              </w:rPr>
              <w:t>приобщение</w:t>
            </w:r>
            <w:r w:rsidRPr="00AA79BB">
              <w:rPr>
                <w:rFonts w:ascii="Times New Roman" w:hAnsi="Times New Roman" w:cs="Times New Roman"/>
                <w:sz w:val="24"/>
                <w:szCs w:val="24"/>
              </w:rPr>
              <w:t xml:space="preserve"> учащихся к </w:t>
            </w:r>
            <w:r w:rsidRPr="00AA79BB">
              <w:rPr>
                <w:rFonts w:ascii="Times New Roman" w:hAnsi="Times New Roman" w:cs="Times New Roman"/>
                <w:b/>
                <w:i/>
                <w:sz w:val="24"/>
                <w:szCs w:val="24"/>
              </w:rPr>
              <w:t>духовно-нравственным ценностям.</w:t>
            </w:r>
          </w:p>
        </w:tc>
        <w:tc>
          <w:tcPr>
            <w:tcW w:w="889"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воспитательного процесса, предусматривающая </w:t>
            </w:r>
            <w:r w:rsidRPr="00AA79BB">
              <w:rPr>
                <w:rFonts w:ascii="Times New Roman" w:hAnsi="Times New Roman" w:cs="Times New Roman"/>
                <w:b/>
                <w:i/>
                <w:sz w:val="24"/>
                <w:szCs w:val="24"/>
              </w:rPr>
              <w:t>развитие личностных качеств лидера, патриота своей страны</w:t>
            </w:r>
            <w:r w:rsidRPr="00AA79BB">
              <w:rPr>
                <w:rFonts w:ascii="Times New Roman" w:hAnsi="Times New Roman" w:cs="Times New Roman"/>
                <w:sz w:val="24"/>
                <w:szCs w:val="24"/>
              </w:rPr>
              <w:t>.</w:t>
            </w:r>
          </w:p>
        </w:tc>
      </w:tr>
      <w:tr w:rsidR="00145007" w:rsidRPr="00AA79BB" w:rsidTr="00145007">
        <w:tc>
          <w:tcPr>
            <w:tcW w:w="586" w:type="pct"/>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Ф 3. Проектирование организационных, методических и технических условий</w:t>
            </w:r>
          </w:p>
        </w:tc>
        <w:tc>
          <w:tcPr>
            <w:tcW w:w="1751"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педагогического процесса, предусматривающая социальную защиту, </w:t>
            </w:r>
            <w:r w:rsidRPr="00AA79BB">
              <w:rPr>
                <w:rFonts w:ascii="Times New Roman" w:hAnsi="Times New Roman" w:cs="Times New Roman"/>
                <w:b/>
                <w:i/>
                <w:sz w:val="24"/>
                <w:szCs w:val="24"/>
              </w:rPr>
              <w:t>адаптацию</w:t>
            </w:r>
            <w:r w:rsidRPr="00AA79BB">
              <w:rPr>
                <w:rFonts w:ascii="Times New Roman" w:hAnsi="Times New Roman" w:cs="Times New Roman"/>
                <w:sz w:val="24"/>
                <w:szCs w:val="24"/>
              </w:rPr>
              <w:t xml:space="preserve">, сохранения здоровья учащихся и </w:t>
            </w:r>
            <w:r w:rsidRPr="00AA79BB">
              <w:rPr>
                <w:rFonts w:ascii="Times New Roman" w:hAnsi="Times New Roman" w:cs="Times New Roman"/>
                <w:b/>
                <w:i/>
                <w:sz w:val="24"/>
                <w:szCs w:val="24"/>
              </w:rPr>
              <w:t>педагогов</w:t>
            </w:r>
            <w:r w:rsidRPr="00AA79BB">
              <w:rPr>
                <w:rFonts w:ascii="Times New Roman" w:hAnsi="Times New Roman" w:cs="Times New Roman"/>
                <w:sz w:val="24"/>
                <w:szCs w:val="24"/>
              </w:rPr>
              <w:t>.</w:t>
            </w:r>
          </w:p>
        </w:tc>
        <w:tc>
          <w:tcPr>
            <w:tcW w:w="815"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Управленческая деятельность в рамках педагогического процесса, предусматривающая материально-техническое обеспечение учебно-воспитательного процесса.</w:t>
            </w:r>
          </w:p>
        </w:tc>
        <w:tc>
          <w:tcPr>
            <w:tcW w:w="959"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Управленческая деятельность в рамках педагогического процесса, предусматривающая методическое обеспечение педагогического процесса.</w:t>
            </w:r>
          </w:p>
        </w:tc>
        <w:tc>
          <w:tcPr>
            <w:tcW w:w="889"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педагогического процесса, предусматривающая </w:t>
            </w:r>
            <w:r w:rsidRPr="00AA79BB">
              <w:rPr>
                <w:rFonts w:ascii="Times New Roman" w:hAnsi="Times New Roman" w:cs="Times New Roman"/>
                <w:b/>
                <w:i/>
                <w:sz w:val="24"/>
                <w:szCs w:val="24"/>
              </w:rPr>
              <w:t>развитие системы управления, соуправления и самоуправления.</w:t>
            </w:r>
          </w:p>
        </w:tc>
      </w:tr>
      <w:tr w:rsidR="00145007" w:rsidRPr="00AA79BB" w:rsidTr="00145007">
        <w:tc>
          <w:tcPr>
            <w:tcW w:w="586" w:type="pct"/>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Ф 4 Построение модели учебной деятельности учащихся</w:t>
            </w:r>
          </w:p>
        </w:tc>
        <w:tc>
          <w:tcPr>
            <w:tcW w:w="936" w:type="pct"/>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педагогического процесса, предусматривающая </w:t>
            </w:r>
            <w:r w:rsidRPr="00AA79BB">
              <w:rPr>
                <w:rFonts w:ascii="Times New Roman" w:hAnsi="Times New Roman" w:cs="Times New Roman"/>
                <w:b/>
                <w:i/>
                <w:sz w:val="24"/>
                <w:szCs w:val="24"/>
              </w:rPr>
              <w:t>самостоятельное определение цели и задачи педагогической деятельности, ответственность за педагогическую деятельность и прогнозирование конечного результата.</w:t>
            </w:r>
          </w:p>
        </w:tc>
        <w:tc>
          <w:tcPr>
            <w:tcW w:w="815" w:type="pct"/>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Управленческая деятельность в рамках организации постановка реальных целей и задач педагогической деятельности, прогнозирование конечного результата.</w:t>
            </w:r>
          </w:p>
        </w:tc>
        <w:tc>
          <w:tcPr>
            <w:tcW w:w="815"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педагогического процесса, предусматривающая </w:t>
            </w:r>
            <w:r w:rsidRPr="00AA79BB">
              <w:rPr>
                <w:rFonts w:ascii="Times New Roman" w:hAnsi="Times New Roman" w:cs="Times New Roman"/>
                <w:b/>
                <w:i/>
                <w:sz w:val="24"/>
                <w:szCs w:val="24"/>
              </w:rPr>
              <w:t>прогнозирование содержания учебной информации, конструирование и отбор содержания учебного материала.</w:t>
            </w:r>
          </w:p>
        </w:tc>
        <w:tc>
          <w:tcPr>
            <w:tcW w:w="959"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учебного процесса, предусматривающая </w:t>
            </w:r>
            <w:r w:rsidRPr="00AA79BB">
              <w:rPr>
                <w:rFonts w:ascii="Times New Roman" w:hAnsi="Times New Roman" w:cs="Times New Roman"/>
                <w:b/>
                <w:i/>
                <w:sz w:val="24"/>
                <w:szCs w:val="24"/>
              </w:rPr>
              <w:t>моделирование</w:t>
            </w:r>
            <w:r w:rsidRPr="00AA79BB">
              <w:rPr>
                <w:rFonts w:ascii="Times New Roman" w:hAnsi="Times New Roman" w:cs="Times New Roman"/>
                <w:sz w:val="24"/>
                <w:szCs w:val="24"/>
              </w:rPr>
              <w:t xml:space="preserve"> уроков, внеклассных мероприятий ориентированных на </w:t>
            </w:r>
            <w:r w:rsidRPr="00AA79BB">
              <w:rPr>
                <w:rFonts w:ascii="Times New Roman" w:hAnsi="Times New Roman" w:cs="Times New Roman"/>
                <w:b/>
                <w:i/>
                <w:sz w:val="24"/>
                <w:szCs w:val="24"/>
              </w:rPr>
              <w:t>результат</w:t>
            </w:r>
            <w:r w:rsidRPr="00AA79BB">
              <w:rPr>
                <w:rFonts w:ascii="Times New Roman" w:hAnsi="Times New Roman" w:cs="Times New Roman"/>
                <w:sz w:val="24"/>
                <w:szCs w:val="24"/>
              </w:rPr>
              <w:t>.</w:t>
            </w:r>
          </w:p>
        </w:tc>
        <w:tc>
          <w:tcPr>
            <w:tcW w:w="889"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учебного процесса, предусматривающая </w:t>
            </w:r>
            <w:r w:rsidRPr="00AA79BB">
              <w:rPr>
                <w:rFonts w:ascii="Times New Roman" w:hAnsi="Times New Roman" w:cs="Times New Roman"/>
                <w:b/>
                <w:i/>
                <w:sz w:val="24"/>
                <w:szCs w:val="24"/>
              </w:rPr>
              <w:t>самостоятельность и ответственность за мобилизацию учащихся</w:t>
            </w:r>
            <w:r w:rsidRPr="00AA79BB">
              <w:rPr>
                <w:rFonts w:ascii="Times New Roman" w:hAnsi="Times New Roman" w:cs="Times New Roman"/>
                <w:sz w:val="24"/>
                <w:szCs w:val="24"/>
              </w:rPr>
              <w:t xml:space="preserve"> на выполнение творческих заданий, упражнений, проектов.</w:t>
            </w:r>
          </w:p>
        </w:tc>
      </w:tr>
      <w:tr w:rsidR="00145007" w:rsidRPr="00AA79BB" w:rsidTr="00145007">
        <w:tc>
          <w:tcPr>
            <w:tcW w:w="586" w:type="pct"/>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Ф 5. Создание условий для раскрытия личностного и профессионального потенциала (качеств) обучающегося</w:t>
            </w:r>
          </w:p>
        </w:tc>
        <w:tc>
          <w:tcPr>
            <w:tcW w:w="1751"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Управленческая деятельность в рамках учебного процесса, предусматривающая создание информационно-обучающей среды.</w:t>
            </w:r>
          </w:p>
        </w:tc>
        <w:tc>
          <w:tcPr>
            <w:tcW w:w="815"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Управленческая деятельность в рамках учебного процесса, предусматривающая модулирование учебной информации.</w:t>
            </w:r>
          </w:p>
        </w:tc>
        <w:tc>
          <w:tcPr>
            <w:tcW w:w="959"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Управленческая деятельность в рамках учебного процесса, предусматривающая конструирование информационно - обучающего поля.</w:t>
            </w:r>
          </w:p>
        </w:tc>
        <w:tc>
          <w:tcPr>
            <w:tcW w:w="889" w:type="pct"/>
            <w:gridSpan w:val="2"/>
          </w:tcPr>
          <w:p w:rsidR="00145007" w:rsidRPr="00AA79BB" w:rsidRDefault="00145007" w:rsidP="000D6D66">
            <w:pPr>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учебного процесса, предусматривающая </w:t>
            </w:r>
            <w:r w:rsidRPr="00AA79BB">
              <w:rPr>
                <w:rFonts w:ascii="Times New Roman" w:hAnsi="Times New Roman" w:cs="Times New Roman"/>
                <w:b/>
                <w:i/>
                <w:sz w:val="24"/>
                <w:szCs w:val="24"/>
              </w:rPr>
              <w:t>самостоятельное проектирование</w:t>
            </w:r>
            <w:r w:rsidRPr="00AA79BB">
              <w:rPr>
                <w:rFonts w:ascii="Times New Roman" w:hAnsi="Times New Roman" w:cs="Times New Roman"/>
                <w:sz w:val="24"/>
                <w:szCs w:val="24"/>
              </w:rPr>
              <w:t xml:space="preserve"> интерактивного взаимодействия, </w:t>
            </w:r>
            <w:r w:rsidRPr="00AA79BB">
              <w:rPr>
                <w:rFonts w:ascii="Times New Roman" w:hAnsi="Times New Roman" w:cs="Times New Roman"/>
                <w:b/>
                <w:i/>
                <w:sz w:val="24"/>
                <w:szCs w:val="24"/>
              </w:rPr>
              <w:t>стремление к поиску новых форм творческого взаимодействия</w:t>
            </w:r>
            <w:r w:rsidRPr="00AA79BB">
              <w:rPr>
                <w:rFonts w:ascii="Times New Roman" w:hAnsi="Times New Roman" w:cs="Times New Roman"/>
                <w:sz w:val="24"/>
                <w:szCs w:val="24"/>
              </w:rPr>
              <w:t>.</w:t>
            </w:r>
          </w:p>
        </w:tc>
      </w:tr>
      <w:tr w:rsidR="00145007" w:rsidRPr="00AA79BB" w:rsidTr="00145007">
        <w:tc>
          <w:tcPr>
            <w:tcW w:w="586" w:type="pct"/>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Ф 6. Рефлексия и коррекция собственной деятельности</w:t>
            </w:r>
          </w:p>
        </w:tc>
        <w:tc>
          <w:tcPr>
            <w:tcW w:w="936" w:type="pct"/>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учебного процесса, предусматривающая самостоятельное </w:t>
            </w:r>
            <w:r w:rsidRPr="00AA79BB">
              <w:rPr>
                <w:rFonts w:ascii="Times New Roman" w:hAnsi="Times New Roman" w:cs="Times New Roman"/>
                <w:b/>
                <w:i/>
                <w:sz w:val="24"/>
                <w:szCs w:val="24"/>
              </w:rPr>
              <w:t>планирование своей деятельности, ответственность за самоанализ, осмысление и переосмысление</w:t>
            </w:r>
            <w:r w:rsidRPr="00AA79BB">
              <w:rPr>
                <w:rFonts w:ascii="Times New Roman" w:hAnsi="Times New Roman" w:cs="Times New Roman"/>
                <w:sz w:val="24"/>
                <w:szCs w:val="24"/>
              </w:rPr>
              <w:t xml:space="preserve"> своих предметно-социальных отношений с окружающим миром.</w:t>
            </w:r>
          </w:p>
        </w:tc>
        <w:tc>
          <w:tcPr>
            <w:tcW w:w="815" w:type="pct"/>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учебного процесса, предусматривающая </w:t>
            </w:r>
            <w:r w:rsidRPr="00AA79BB">
              <w:rPr>
                <w:rFonts w:ascii="Times New Roman" w:hAnsi="Times New Roman" w:cs="Times New Roman"/>
                <w:b/>
                <w:i/>
                <w:sz w:val="24"/>
                <w:szCs w:val="24"/>
              </w:rPr>
              <w:t>развитие способности человека к самоанализу, осмыслению и переосмыслению.</w:t>
            </w:r>
          </w:p>
        </w:tc>
        <w:tc>
          <w:tcPr>
            <w:tcW w:w="815" w:type="pct"/>
            <w:gridSpan w:val="2"/>
          </w:tcPr>
          <w:p w:rsidR="00145007" w:rsidRPr="00AA79BB" w:rsidRDefault="00145007" w:rsidP="000D6D66">
            <w:pPr>
              <w:jc w:val="both"/>
              <w:rPr>
                <w:rFonts w:ascii="Times New Roman" w:hAnsi="Times New Roman" w:cs="Times New Roman"/>
                <w:b/>
                <w:i/>
                <w:sz w:val="24"/>
                <w:szCs w:val="24"/>
              </w:rPr>
            </w:pPr>
            <w:r w:rsidRPr="00AA79BB">
              <w:rPr>
                <w:rFonts w:ascii="Times New Roman" w:hAnsi="Times New Roman" w:cs="Times New Roman"/>
                <w:sz w:val="24"/>
                <w:szCs w:val="24"/>
              </w:rPr>
              <w:t>Выбор оптимальных приемов деятельности, смены действий, переключение с мыслительной деятельности на физическую. Восстановление последовательности выполненных действий.</w:t>
            </w:r>
          </w:p>
        </w:tc>
        <w:tc>
          <w:tcPr>
            <w:tcW w:w="959" w:type="pct"/>
            <w:gridSpan w:val="2"/>
          </w:tcPr>
          <w:p w:rsidR="00145007" w:rsidRPr="00AA79BB" w:rsidRDefault="00145007" w:rsidP="000D6D66">
            <w:pPr>
              <w:jc w:val="both"/>
              <w:rPr>
                <w:rFonts w:ascii="Times New Roman" w:hAnsi="Times New Roman" w:cs="Times New Roman"/>
                <w:b/>
                <w:i/>
                <w:sz w:val="24"/>
                <w:szCs w:val="24"/>
              </w:rPr>
            </w:pPr>
            <w:r w:rsidRPr="00AA79BB">
              <w:rPr>
                <w:rFonts w:ascii="Times New Roman" w:hAnsi="Times New Roman" w:cs="Times New Roman"/>
                <w:b/>
                <w:i/>
                <w:sz w:val="24"/>
                <w:szCs w:val="24"/>
              </w:rPr>
              <w:t>Владение способами решения проблем, выявление и формулирование результатов рефлексии.</w:t>
            </w:r>
          </w:p>
        </w:tc>
        <w:tc>
          <w:tcPr>
            <w:tcW w:w="889" w:type="pct"/>
            <w:gridSpan w:val="2"/>
          </w:tcPr>
          <w:p w:rsidR="00145007" w:rsidRPr="00AA79BB" w:rsidRDefault="00145007" w:rsidP="000D6D66">
            <w:pPr>
              <w:jc w:val="both"/>
              <w:rPr>
                <w:rFonts w:ascii="Times New Roman" w:hAnsi="Times New Roman" w:cs="Times New Roman"/>
                <w:b/>
                <w:i/>
                <w:sz w:val="24"/>
                <w:szCs w:val="24"/>
              </w:rPr>
            </w:pPr>
            <w:r w:rsidRPr="00AA79BB">
              <w:rPr>
                <w:rFonts w:ascii="Times New Roman" w:hAnsi="Times New Roman" w:cs="Times New Roman"/>
                <w:b/>
                <w:i/>
                <w:sz w:val="24"/>
                <w:szCs w:val="24"/>
              </w:rPr>
              <w:t>Контроль и оценка ситуации, внесение корректировки в свои цели.</w:t>
            </w:r>
          </w:p>
        </w:tc>
      </w:tr>
      <w:tr w:rsidR="00145007" w:rsidRPr="00AA79BB" w:rsidTr="00145007">
        <w:tc>
          <w:tcPr>
            <w:tcW w:w="586" w:type="pct"/>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Ф 7. Проведение мониторинга качества обучения</w:t>
            </w:r>
          </w:p>
        </w:tc>
        <w:tc>
          <w:tcPr>
            <w:tcW w:w="1751" w:type="pct"/>
            <w:gridSpan w:val="2"/>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учебного процесса, предусматривающая </w:t>
            </w:r>
            <w:r w:rsidRPr="00AA79BB">
              <w:rPr>
                <w:rFonts w:ascii="Times New Roman" w:hAnsi="Times New Roman" w:cs="Times New Roman"/>
                <w:b/>
                <w:i/>
                <w:sz w:val="24"/>
                <w:szCs w:val="24"/>
              </w:rPr>
              <w:t>уровень готовности</w:t>
            </w:r>
            <w:r w:rsidRPr="00AA79BB">
              <w:rPr>
                <w:rFonts w:ascii="Times New Roman" w:hAnsi="Times New Roman" w:cs="Times New Roman"/>
                <w:sz w:val="24"/>
                <w:szCs w:val="24"/>
              </w:rPr>
              <w:t xml:space="preserve"> учителя к проведению мониторинга.</w:t>
            </w:r>
          </w:p>
        </w:tc>
        <w:tc>
          <w:tcPr>
            <w:tcW w:w="815" w:type="pct"/>
            <w:gridSpan w:val="2"/>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Управленческая деятельность в рамках учебного процесса, предусматривающая определение критериев и показателей.</w:t>
            </w:r>
          </w:p>
        </w:tc>
        <w:tc>
          <w:tcPr>
            <w:tcW w:w="959" w:type="pct"/>
            <w:gridSpan w:val="2"/>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педагогического процесса, предусматривающая </w:t>
            </w:r>
            <w:r w:rsidRPr="00AA79BB">
              <w:rPr>
                <w:rFonts w:ascii="Times New Roman" w:hAnsi="Times New Roman" w:cs="Times New Roman"/>
                <w:b/>
                <w:i/>
                <w:sz w:val="24"/>
                <w:szCs w:val="24"/>
              </w:rPr>
              <w:t>оценку и анализ педагогической деятельности</w:t>
            </w:r>
            <w:r w:rsidRPr="00AA79BB">
              <w:rPr>
                <w:rFonts w:ascii="Times New Roman" w:hAnsi="Times New Roman" w:cs="Times New Roman"/>
                <w:sz w:val="24"/>
                <w:szCs w:val="24"/>
              </w:rPr>
              <w:t>.</w:t>
            </w:r>
          </w:p>
        </w:tc>
        <w:tc>
          <w:tcPr>
            <w:tcW w:w="889" w:type="pct"/>
            <w:gridSpan w:val="2"/>
          </w:tcPr>
          <w:p w:rsidR="00145007" w:rsidRPr="00AA79BB" w:rsidRDefault="00145007" w:rsidP="000D6D66">
            <w:pPr>
              <w:jc w:val="both"/>
              <w:rPr>
                <w:rFonts w:ascii="Times New Roman" w:hAnsi="Times New Roman" w:cs="Times New Roman"/>
                <w:sz w:val="24"/>
                <w:szCs w:val="24"/>
              </w:rPr>
            </w:pPr>
            <w:r w:rsidRPr="00AA79BB">
              <w:rPr>
                <w:rFonts w:ascii="Times New Roman" w:hAnsi="Times New Roman" w:cs="Times New Roman"/>
                <w:sz w:val="24"/>
                <w:szCs w:val="24"/>
              </w:rPr>
              <w:t xml:space="preserve">Управленческая деятельность в рамках учебного процесса, предусматривающая </w:t>
            </w:r>
            <w:r w:rsidRPr="00AA79BB">
              <w:rPr>
                <w:rFonts w:ascii="Times New Roman" w:hAnsi="Times New Roman" w:cs="Times New Roman"/>
                <w:b/>
                <w:i/>
                <w:sz w:val="24"/>
                <w:szCs w:val="24"/>
              </w:rPr>
              <w:t>анализирование результативности</w:t>
            </w:r>
            <w:r w:rsidRPr="00AA79BB">
              <w:rPr>
                <w:rFonts w:ascii="Times New Roman" w:hAnsi="Times New Roman" w:cs="Times New Roman"/>
                <w:sz w:val="24"/>
                <w:szCs w:val="24"/>
              </w:rPr>
              <w:t xml:space="preserve"> выбранных методов и форм функции педагогического менеджмента.</w:t>
            </w:r>
          </w:p>
        </w:tc>
      </w:tr>
    </w:tbl>
    <w:p w:rsidR="00145007" w:rsidRDefault="00145007" w:rsidP="000D6D66">
      <w:pPr>
        <w:spacing w:after="0" w:line="240" w:lineRule="auto"/>
        <w:ind w:firstLine="709"/>
        <w:jc w:val="both"/>
        <w:rPr>
          <w:rFonts w:ascii="Times New Roman" w:hAnsi="Times New Roman" w:cs="Times New Roman"/>
          <w:sz w:val="28"/>
          <w:szCs w:val="28"/>
        </w:rPr>
      </w:pPr>
    </w:p>
    <w:p w:rsidR="00145007" w:rsidRDefault="00145007" w:rsidP="000D6D66">
      <w:pPr>
        <w:spacing w:after="0" w:line="240" w:lineRule="auto"/>
        <w:ind w:firstLine="454"/>
        <w:rPr>
          <w:rFonts w:ascii="Times New Roman" w:hAnsi="Times New Roman" w:cs="Times New Roman"/>
          <w:sz w:val="28"/>
          <w:szCs w:val="28"/>
        </w:rPr>
        <w:sectPr w:rsidR="00145007" w:rsidSect="00DF0E7F">
          <w:type w:val="nextColumn"/>
          <w:pgSz w:w="16838" w:h="11906" w:orient="landscape"/>
          <w:pgMar w:top="1134" w:right="567" w:bottom="1134" w:left="1701" w:header="709" w:footer="709" w:gutter="0"/>
          <w:cols w:space="708"/>
          <w:titlePg/>
          <w:docGrid w:linePitch="360"/>
        </w:sectPr>
      </w:pPr>
    </w:p>
    <w:p w:rsidR="00145007" w:rsidRPr="00145007" w:rsidRDefault="00145007" w:rsidP="000D6D66">
      <w:pPr>
        <w:spacing w:after="0" w:line="240" w:lineRule="auto"/>
        <w:ind w:firstLine="709"/>
        <w:jc w:val="center"/>
        <w:rPr>
          <w:rFonts w:ascii="Times New Roman" w:hAnsi="Times New Roman" w:cs="Times New Roman"/>
          <w:b/>
          <w:sz w:val="28"/>
          <w:szCs w:val="28"/>
        </w:rPr>
      </w:pPr>
      <w:r w:rsidRPr="00145007">
        <w:rPr>
          <w:rFonts w:ascii="Times New Roman" w:hAnsi="Times New Roman" w:cs="Times New Roman"/>
          <w:b/>
          <w:sz w:val="28"/>
          <w:szCs w:val="28"/>
        </w:rPr>
        <w:t>ПРИЛОЖЕНИЕ Б</w:t>
      </w:r>
    </w:p>
    <w:p w:rsidR="00145007" w:rsidRDefault="00145007" w:rsidP="000D6D66">
      <w:pPr>
        <w:spacing w:after="0" w:line="240" w:lineRule="auto"/>
        <w:ind w:firstLine="709"/>
        <w:jc w:val="both"/>
        <w:rPr>
          <w:rFonts w:ascii="Times New Roman" w:hAnsi="Times New Roman" w:cs="Times New Roman"/>
          <w:spacing w:val="1"/>
          <w:sz w:val="28"/>
          <w:szCs w:val="28"/>
          <w:shd w:val="clear" w:color="auto" w:fill="FFFFFF"/>
        </w:rPr>
      </w:pPr>
    </w:p>
    <w:p w:rsidR="00145007" w:rsidRPr="00EC14ED" w:rsidRDefault="00145007" w:rsidP="000D6D66">
      <w:pPr>
        <w:spacing w:after="0" w:line="240" w:lineRule="auto"/>
        <w:jc w:val="center"/>
        <w:rPr>
          <w:rFonts w:ascii="Times New Roman" w:hAnsi="Times New Roman" w:cs="Times New Roman"/>
          <w:b/>
          <w:spacing w:val="1"/>
          <w:sz w:val="28"/>
          <w:szCs w:val="28"/>
          <w:shd w:val="clear" w:color="auto" w:fill="FFFFFF"/>
        </w:rPr>
      </w:pPr>
      <w:r w:rsidRPr="00EC14ED">
        <w:rPr>
          <w:rFonts w:ascii="Times New Roman" w:hAnsi="Times New Roman" w:cs="Times New Roman"/>
          <w:b/>
          <w:spacing w:val="1"/>
          <w:sz w:val="28"/>
          <w:szCs w:val="28"/>
          <w:shd w:val="clear" w:color="auto" w:fill="FFFFFF"/>
        </w:rPr>
        <w:t>Выписка компетенций, соответствующих достигнутой профессиональной идентичности, из Приложения 1 «Рамка профессиональных компетенций педагога» к профессиональному стандарту «Педагог»</w:t>
      </w:r>
    </w:p>
    <w:p w:rsidR="00145007" w:rsidRPr="001A6EE0" w:rsidRDefault="00145007" w:rsidP="000D6D66">
      <w:pPr>
        <w:spacing w:after="0" w:line="240" w:lineRule="auto"/>
        <w:ind w:firstLine="709"/>
        <w:jc w:val="both"/>
        <w:rPr>
          <w:rFonts w:ascii="Times New Roman" w:hAnsi="Times New Roman" w:cs="Times New Roman"/>
          <w:spacing w:val="1"/>
          <w:sz w:val="28"/>
          <w:szCs w:val="28"/>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398"/>
        <w:gridCol w:w="1753"/>
        <w:gridCol w:w="5607"/>
      </w:tblGrid>
      <w:tr w:rsidR="00145007" w:rsidRPr="00AA79BB" w:rsidTr="00AA79BB">
        <w:trPr>
          <w:trHeight w:val="20"/>
        </w:trPr>
        <w:tc>
          <w:tcPr>
            <w:tcW w:w="1229" w:type="pct"/>
            <w:shd w:val="clear" w:color="auto" w:fill="auto"/>
            <w:tcMar>
              <w:top w:w="36" w:type="dxa"/>
              <w:left w:w="60" w:type="dxa"/>
              <w:bottom w:w="36" w:type="dxa"/>
              <w:right w:w="60" w:type="dxa"/>
            </w:tcMar>
            <w:hideMark/>
          </w:tcPr>
          <w:p w:rsidR="00145007" w:rsidRPr="00AA79BB" w:rsidRDefault="00145007" w:rsidP="009265CC">
            <w:pPr>
              <w:spacing w:after="0" w:line="240" w:lineRule="auto"/>
              <w:jc w:val="center"/>
              <w:textAlignment w:val="baseline"/>
              <w:rPr>
                <w:rFonts w:ascii="Times New Roman" w:eastAsia="Times New Roman" w:hAnsi="Times New Roman" w:cs="Times New Roman"/>
                <w:b/>
                <w:spacing w:val="1"/>
                <w:sz w:val="24"/>
                <w:szCs w:val="24"/>
                <w:lang w:eastAsia="ru-RU"/>
              </w:rPr>
            </w:pPr>
            <w:r w:rsidRPr="00AA79BB">
              <w:rPr>
                <w:rFonts w:ascii="Times New Roman" w:eastAsia="Times New Roman" w:hAnsi="Times New Roman" w:cs="Times New Roman"/>
                <w:b/>
                <w:spacing w:val="1"/>
                <w:sz w:val="24"/>
                <w:szCs w:val="24"/>
                <w:lang w:eastAsia="ru-RU"/>
              </w:rPr>
              <w:t>Компетенции</w:t>
            </w:r>
          </w:p>
        </w:tc>
        <w:tc>
          <w:tcPr>
            <w:tcW w:w="898" w:type="pct"/>
            <w:shd w:val="clear" w:color="auto" w:fill="auto"/>
            <w:tcMar>
              <w:top w:w="36" w:type="dxa"/>
              <w:left w:w="60" w:type="dxa"/>
              <w:bottom w:w="36" w:type="dxa"/>
              <w:right w:w="60" w:type="dxa"/>
            </w:tcMar>
            <w:hideMark/>
          </w:tcPr>
          <w:p w:rsidR="00145007" w:rsidRPr="00AA79BB" w:rsidRDefault="00145007" w:rsidP="009265CC">
            <w:pPr>
              <w:spacing w:after="0" w:line="240" w:lineRule="auto"/>
              <w:jc w:val="center"/>
              <w:textAlignment w:val="baseline"/>
              <w:rPr>
                <w:rFonts w:ascii="Times New Roman" w:eastAsia="Times New Roman" w:hAnsi="Times New Roman" w:cs="Times New Roman"/>
                <w:b/>
                <w:spacing w:val="1"/>
                <w:sz w:val="24"/>
                <w:szCs w:val="24"/>
                <w:lang w:eastAsia="ru-RU"/>
              </w:rPr>
            </w:pPr>
            <w:r w:rsidRPr="00AA79BB">
              <w:rPr>
                <w:rFonts w:ascii="Times New Roman" w:eastAsia="Times New Roman" w:hAnsi="Times New Roman" w:cs="Times New Roman"/>
                <w:b/>
                <w:spacing w:val="1"/>
                <w:sz w:val="24"/>
                <w:szCs w:val="24"/>
                <w:lang w:eastAsia="ru-RU"/>
              </w:rPr>
              <w:t>Критерии</w:t>
            </w:r>
          </w:p>
        </w:tc>
        <w:tc>
          <w:tcPr>
            <w:tcW w:w="2874" w:type="pct"/>
            <w:shd w:val="clear" w:color="auto" w:fill="auto"/>
            <w:tcMar>
              <w:top w:w="36" w:type="dxa"/>
              <w:left w:w="60" w:type="dxa"/>
              <w:bottom w:w="36" w:type="dxa"/>
              <w:right w:w="60" w:type="dxa"/>
            </w:tcMar>
            <w:hideMark/>
          </w:tcPr>
          <w:p w:rsidR="00145007" w:rsidRPr="00AA79BB" w:rsidRDefault="00145007" w:rsidP="009265CC">
            <w:pPr>
              <w:spacing w:after="0" w:line="240" w:lineRule="auto"/>
              <w:jc w:val="center"/>
              <w:textAlignment w:val="baseline"/>
              <w:rPr>
                <w:rFonts w:ascii="Times New Roman" w:eastAsia="Times New Roman" w:hAnsi="Times New Roman" w:cs="Times New Roman"/>
                <w:b/>
                <w:spacing w:val="1"/>
                <w:sz w:val="24"/>
                <w:szCs w:val="24"/>
                <w:lang w:eastAsia="ru-RU"/>
              </w:rPr>
            </w:pPr>
            <w:r w:rsidRPr="00AA79BB">
              <w:rPr>
                <w:rFonts w:ascii="Times New Roman" w:eastAsia="Times New Roman" w:hAnsi="Times New Roman" w:cs="Times New Roman"/>
                <w:b/>
                <w:spacing w:val="1"/>
                <w:sz w:val="24"/>
                <w:szCs w:val="24"/>
                <w:lang w:eastAsia="ru-RU"/>
              </w:rPr>
              <w:t>Индикаторы</w:t>
            </w:r>
          </w:p>
        </w:tc>
      </w:tr>
      <w:tr w:rsidR="00145007" w:rsidRPr="00AA79BB" w:rsidTr="00AA79BB">
        <w:trPr>
          <w:trHeight w:val="20"/>
        </w:trPr>
        <w:tc>
          <w:tcPr>
            <w:tcW w:w="1229" w:type="pct"/>
            <w:vMerge w:val="restar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b/>
                <w:i/>
                <w:spacing w:val="1"/>
                <w:sz w:val="24"/>
                <w:szCs w:val="24"/>
                <w:lang w:eastAsia="ru-RU"/>
              </w:rPr>
            </w:pPr>
            <w:r w:rsidRPr="00AA79BB">
              <w:rPr>
                <w:rFonts w:ascii="Times New Roman" w:eastAsia="Times New Roman" w:hAnsi="Times New Roman" w:cs="Times New Roman"/>
                <w:b/>
                <w:i/>
                <w:spacing w:val="1"/>
                <w:sz w:val="24"/>
                <w:szCs w:val="24"/>
                <w:lang w:eastAsia="ru-RU"/>
              </w:rPr>
              <w:t>1. Профессиональные ценности</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Выполняет свою профессиональную деятельность на основе уважения и ответственности, честности и справедливости</w:t>
            </w:r>
          </w:p>
        </w:tc>
        <w:tc>
          <w:tcPr>
            <w:tcW w:w="898"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1.1 Приверженность профессии педагога</w:t>
            </w:r>
          </w:p>
        </w:tc>
        <w:tc>
          <w:tcPr>
            <w:tcW w:w="2874"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1.1.1 Проявляет убежденность в способности всех обучающихся/воспитанников достигать образовательных целей.</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1.1.2 Демонстрирует преданность к профессии педагога.</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1.1.3 Руководствуется в своей деятельности действующими нормативными правовыми актами.</w:t>
            </w:r>
          </w:p>
        </w:tc>
      </w:tr>
      <w:tr w:rsidR="00145007" w:rsidRPr="00AA79BB" w:rsidTr="00AA79BB">
        <w:trPr>
          <w:trHeight w:val="20"/>
        </w:trPr>
        <w:tc>
          <w:tcPr>
            <w:tcW w:w="1229" w:type="pct"/>
            <w:vMerge/>
            <w:shd w:val="clear" w:color="auto" w:fill="auto"/>
            <w:vAlign w:val="center"/>
            <w:hideMark/>
          </w:tcPr>
          <w:p w:rsidR="00145007" w:rsidRPr="00AA79BB" w:rsidRDefault="00145007" w:rsidP="000D6D66">
            <w:pPr>
              <w:spacing w:after="0" w:line="240" w:lineRule="auto"/>
              <w:rPr>
                <w:rFonts w:ascii="Times New Roman" w:eastAsia="Times New Roman" w:hAnsi="Times New Roman" w:cs="Times New Roman"/>
                <w:spacing w:val="1"/>
                <w:sz w:val="24"/>
                <w:szCs w:val="24"/>
                <w:lang w:eastAsia="ru-RU"/>
              </w:rPr>
            </w:pPr>
          </w:p>
        </w:tc>
        <w:tc>
          <w:tcPr>
            <w:tcW w:w="898"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1.3 Соблюдение профессиональной этики</w:t>
            </w:r>
          </w:p>
        </w:tc>
        <w:tc>
          <w:tcPr>
            <w:tcW w:w="2874"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1.3.1 Проявляет уважение к личности обучающихся/воспитанников и их родителям/законным представителям.</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1.3.2 Руководствуется профессионально-этическими нормами.</w:t>
            </w:r>
          </w:p>
        </w:tc>
      </w:tr>
      <w:tr w:rsidR="00145007" w:rsidRPr="00AA79BB" w:rsidTr="00AA79BB">
        <w:trPr>
          <w:trHeight w:val="20"/>
        </w:trPr>
        <w:tc>
          <w:tcPr>
            <w:tcW w:w="1229" w:type="pct"/>
            <w:vMerge/>
            <w:shd w:val="clear" w:color="auto" w:fill="auto"/>
            <w:vAlign w:val="center"/>
            <w:hideMark/>
          </w:tcPr>
          <w:p w:rsidR="00145007" w:rsidRPr="00AA79BB" w:rsidRDefault="00145007" w:rsidP="000D6D66">
            <w:pPr>
              <w:spacing w:after="0" w:line="240" w:lineRule="auto"/>
              <w:rPr>
                <w:rFonts w:ascii="Times New Roman" w:eastAsia="Times New Roman" w:hAnsi="Times New Roman" w:cs="Times New Roman"/>
                <w:spacing w:val="1"/>
                <w:sz w:val="24"/>
                <w:szCs w:val="24"/>
                <w:lang w:eastAsia="ru-RU"/>
              </w:rPr>
            </w:pPr>
          </w:p>
        </w:tc>
        <w:tc>
          <w:tcPr>
            <w:tcW w:w="898"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1.4 Ответственность</w:t>
            </w:r>
          </w:p>
        </w:tc>
        <w:tc>
          <w:tcPr>
            <w:tcW w:w="2874"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1.4.1 Несет ответственность за поддержание и развитие своего профессионального уровня.</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1.4.2 Проявляет ответственность за академическую успешность и воспитание обучающихся/воспитанников.</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1.4.4 Разделяет ответственность педагогического сообщества за образовательный и воспитательный процесс.</w:t>
            </w:r>
          </w:p>
        </w:tc>
      </w:tr>
      <w:tr w:rsidR="00145007" w:rsidRPr="00AA79BB" w:rsidTr="00AA79BB">
        <w:trPr>
          <w:trHeight w:val="20"/>
        </w:trPr>
        <w:tc>
          <w:tcPr>
            <w:tcW w:w="1229" w:type="pct"/>
            <w:vMerge/>
            <w:shd w:val="clear" w:color="auto" w:fill="auto"/>
            <w:vAlign w:val="center"/>
            <w:hideMark/>
          </w:tcPr>
          <w:p w:rsidR="00145007" w:rsidRPr="00AA79BB" w:rsidRDefault="00145007" w:rsidP="000D6D66">
            <w:pPr>
              <w:spacing w:after="0" w:line="240" w:lineRule="auto"/>
              <w:rPr>
                <w:rFonts w:ascii="Times New Roman" w:eastAsia="Times New Roman" w:hAnsi="Times New Roman" w:cs="Times New Roman"/>
                <w:spacing w:val="1"/>
                <w:sz w:val="24"/>
                <w:szCs w:val="24"/>
                <w:lang w:eastAsia="ru-RU"/>
              </w:rPr>
            </w:pPr>
          </w:p>
        </w:tc>
        <w:tc>
          <w:tcPr>
            <w:tcW w:w="898"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1.5 Проактивность</w:t>
            </w:r>
          </w:p>
        </w:tc>
        <w:tc>
          <w:tcPr>
            <w:tcW w:w="2874"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1.5.1 Проявляет проактивность по отношению к изменениям и внедряет инновации по улучшению образовательного и воспитательного процесса.</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1.5.3 Обладает навыками саморегуляции, стрессоустойчивости.</w:t>
            </w:r>
          </w:p>
        </w:tc>
      </w:tr>
      <w:tr w:rsidR="00145007" w:rsidRPr="00AA79BB" w:rsidTr="00AA79BB">
        <w:trPr>
          <w:trHeight w:val="20"/>
        </w:trPr>
        <w:tc>
          <w:tcPr>
            <w:tcW w:w="1229"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b/>
                <w:i/>
                <w:spacing w:val="1"/>
                <w:sz w:val="24"/>
                <w:szCs w:val="24"/>
                <w:lang w:eastAsia="ru-RU"/>
              </w:rPr>
            </w:pPr>
            <w:r w:rsidRPr="00AA79BB">
              <w:rPr>
                <w:rFonts w:ascii="Times New Roman" w:eastAsia="Times New Roman" w:hAnsi="Times New Roman" w:cs="Times New Roman"/>
                <w:b/>
                <w:i/>
                <w:spacing w:val="1"/>
                <w:sz w:val="24"/>
                <w:szCs w:val="24"/>
                <w:lang w:eastAsia="ru-RU"/>
              </w:rPr>
              <w:t>3. Практика преподавания/ обучения и воспитания</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Планирует образовательный процесс, организует безопасную, благоприятную среду для всех обучающихся/воспитанников и обеспечивает достижение целей обучения и воспитания</w:t>
            </w:r>
          </w:p>
        </w:tc>
        <w:tc>
          <w:tcPr>
            <w:tcW w:w="898"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3.5 Сотрудничество в процессе обучения и воспитания</w:t>
            </w:r>
          </w:p>
        </w:tc>
        <w:tc>
          <w:tcPr>
            <w:tcW w:w="2874"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3.5.2 Сотрудничает с коллегами в рамках профессиональных сообществ и заинтересованными сторонами для улучшения образовательного процесса.</w:t>
            </w:r>
          </w:p>
        </w:tc>
      </w:tr>
      <w:tr w:rsidR="00145007" w:rsidRPr="00AA79BB" w:rsidTr="00AA79BB">
        <w:trPr>
          <w:trHeight w:val="20"/>
        </w:trPr>
        <w:tc>
          <w:tcPr>
            <w:tcW w:w="1229" w:type="pct"/>
            <w:vMerge w:val="restar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b/>
                <w:i/>
                <w:spacing w:val="1"/>
                <w:sz w:val="24"/>
                <w:szCs w:val="24"/>
                <w:lang w:eastAsia="ru-RU"/>
              </w:rPr>
            </w:pPr>
            <w:r w:rsidRPr="00AA79BB">
              <w:rPr>
                <w:rFonts w:ascii="Times New Roman" w:eastAsia="Times New Roman" w:hAnsi="Times New Roman" w:cs="Times New Roman"/>
                <w:b/>
                <w:i/>
                <w:spacing w:val="1"/>
                <w:sz w:val="24"/>
                <w:szCs w:val="24"/>
                <w:lang w:eastAsia="ru-RU"/>
              </w:rPr>
              <w:t>4. Профессиональное развитие</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Управляет собственным профессиональным ростом и развивает компетенции для эффективной педагогической деятельности</w:t>
            </w:r>
          </w:p>
        </w:tc>
        <w:tc>
          <w:tcPr>
            <w:tcW w:w="898"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4.1 Рефлексия собственной практики и практики коллег</w:t>
            </w:r>
          </w:p>
        </w:tc>
        <w:tc>
          <w:tcPr>
            <w:tcW w:w="2874"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4.1.1 Анализирует собственную практику и практику коллег.</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4.1.2 Определяет области развития собственной практики во взаимодействии с коллегами.</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4.1.3 Планирует непрерывное улучшение собственной практики.</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4.1.4 Оценивает эффективность изменений собственной практики во взаимодействии с коллегами, профессиональным сообществом и родительской общественностью.</w:t>
            </w:r>
          </w:p>
        </w:tc>
      </w:tr>
      <w:tr w:rsidR="00145007" w:rsidRPr="00AA79BB" w:rsidTr="00AA79BB">
        <w:trPr>
          <w:trHeight w:val="20"/>
        </w:trPr>
        <w:tc>
          <w:tcPr>
            <w:tcW w:w="1229" w:type="pct"/>
            <w:vMerge/>
            <w:shd w:val="clear" w:color="auto" w:fill="auto"/>
            <w:vAlign w:val="center"/>
            <w:hideMark/>
          </w:tcPr>
          <w:p w:rsidR="00145007" w:rsidRPr="00AA79BB" w:rsidRDefault="00145007" w:rsidP="000D6D66">
            <w:pPr>
              <w:spacing w:after="0" w:line="240" w:lineRule="auto"/>
              <w:rPr>
                <w:rFonts w:ascii="Times New Roman" w:eastAsia="Times New Roman" w:hAnsi="Times New Roman" w:cs="Times New Roman"/>
                <w:spacing w:val="1"/>
                <w:sz w:val="24"/>
                <w:szCs w:val="24"/>
                <w:lang w:eastAsia="ru-RU"/>
              </w:rPr>
            </w:pPr>
          </w:p>
        </w:tc>
        <w:tc>
          <w:tcPr>
            <w:tcW w:w="898"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4.2 Управление качеством саморазвития и стремление к лидерству</w:t>
            </w:r>
          </w:p>
        </w:tc>
        <w:tc>
          <w:tcPr>
            <w:tcW w:w="2874" w:type="pct"/>
            <w:shd w:val="clear" w:color="auto" w:fill="auto"/>
            <w:tcMar>
              <w:top w:w="36" w:type="dxa"/>
              <w:left w:w="60" w:type="dxa"/>
              <w:bottom w:w="36" w:type="dxa"/>
              <w:right w:w="60" w:type="dxa"/>
            </w:tcMar>
            <w:hideMark/>
          </w:tcPr>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4.2.1 Проводит анализ своих профессиональных компетенций вместе с коллегами.</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4.2.2 Устанавливает эффективные пути развития своих профессиональных знаний, навыков и компетенций.</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4.2.3 Отслеживает результативность своих профессиональных достижений.</w:t>
            </w:r>
          </w:p>
          <w:p w:rsidR="00145007" w:rsidRPr="00AA79BB" w:rsidRDefault="00145007" w:rsidP="000D6D66">
            <w:pPr>
              <w:spacing w:after="0" w:line="240" w:lineRule="auto"/>
              <w:textAlignment w:val="baseline"/>
              <w:rPr>
                <w:rFonts w:ascii="Times New Roman" w:eastAsia="Times New Roman" w:hAnsi="Times New Roman" w:cs="Times New Roman"/>
                <w:spacing w:val="1"/>
                <w:sz w:val="24"/>
                <w:szCs w:val="24"/>
                <w:lang w:eastAsia="ru-RU"/>
              </w:rPr>
            </w:pPr>
            <w:r w:rsidRPr="00AA79BB">
              <w:rPr>
                <w:rFonts w:ascii="Times New Roman" w:eastAsia="Times New Roman" w:hAnsi="Times New Roman" w:cs="Times New Roman"/>
                <w:spacing w:val="1"/>
                <w:sz w:val="24"/>
                <w:szCs w:val="24"/>
                <w:lang w:eastAsia="ru-RU"/>
              </w:rPr>
              <w:t>4.2.4 Распространяет свой опыт, участвует в исследованиях практики коллег и оказывает профессиональную поддержку начинающим педагогам и педагогическому сообществу.</w:t>
            </w:r>
          </w:p>
        </w:tc>
      </w:tr>
    </w:tbl>
    <w:p w:rsidR="00145007" w:rsidRDefault="00145007" w:rsidP="000D6D66">
      <w:pPr>
        <w:spacing w:after="0" w:line="240" w:lineRule="auto"/>
        <w:ind w:firstLine="709"/>
        <w:jc w:val="both"/>
        <w:rPr>
          <w:rFonts w:ascii="Times New Roman" w:hAnsi="Times New Roman" w:cs="Times New Roman"/>
          <w:color w:val="000000" w:themeColor="text1"/>
          <w:sz w:val="28"/>
          <w:szCs w:val="28"/>
        </w:rPr>
      </w:pPr>
    </w:p>
    <w:p w:rsidR="00145007" w:rsidRDefault="00145007" w:rsidP="000D6D6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0C0379" w:rsidRDefault="000C0379" w:rsidP="000C0379">
      <w:pPr>
        <w:spacing w:after="0" w:line="240" w:lineRule="auto"/>
        <w:jc w:val="center"/>
        <w:rPr>
          <w:rFonts w:ascii="Times New Roman" w:eastAsia="Times New Roman" w:hAnsi="Times New Roman" w:cs="Times New Roman"/>
          <w:b/>
          <w:bCs/>
          <w:color w:val="111111"/>
          <w:sz w:val="28"/>
          <w:szCs w:val="28"/>
          <w:lang w:eastAsia="ru-RU"/>
        </w:rPr>
        <w:sectPr w:rsidR="000C0379" w:rsidSect="00DF0E7F">
          <w:type w:val="nextColumn"/>
          <w:pgSz w:w="11906" w:h="16838"/>
          <w:pgMar w:top="1134" w:right="567" w:bottom="1134" w:left="1701" w:header="709" w:footer="709" w:gutter="0"/>
          <w:cols w:space="708"/>
          <w:docGrid w:linePitch="360"/>
        </w:sectPr>
      </w:pPr>
    </w:p>
    <w:p w:rsidR="000C0379" w:rsidRDefault="000C0379" w:rsidP="000C0379">
      <w:pPr>
        <w:spacing w:after="0" w:line="240" w:lineRule="auto"/>
        <w:jc w:val="center"/>
        <w:rPr>
          <w:rFonts w:ascii="Times New Roman" w:eastAsia="Times New Roman" w:hAnsi="Times New Roman" w:cs="Times New Roman"/>
          <w:b/>
          <w:bCs/>
          <w:color w:val="111111"/>
          <w:sz w:val="28"/>
          <w:szCs w:val="28"/>
          <w:lang w:eastAsia="ru-RU"/>
        </w:rPr>
      </w:pPr>
      <w:r w:rsidRPr="00D2659C">
        <w:rPr>
          <w:rFonts w:ascii="Times New Roman" w:eastAsia="Times New Roman" w:hAnsi="Times New Roman" w:cs="Times New Roman"/>
          <w:b/>
          <w:bCs/>
          <w:color w:val="111111"/>
          <w:sz w:val="28"/>
          <w:szCs w:val="28"/>
          <w:lang w:eastAsia="ru-RU"/>
        </w:rPr>
        <w:t>ПРИЛОЖЕНИЕ В</w:t>
      </w:r>
    </w:p>
    <w:p w:rsidR="000C0379" w:rsidRPr="00D2659C" w:rsidRDefault="000C0379" w:rsidP="000C0379">
      <w:pPr>
        <w:spacing w:after="0" w:line="240" w:lineRule="auto"/>
        <w:jc w:val="center"/>
        <w:rPr>
          <w:rFonts w:ascii="Times New Roman" w:eastAsia="Times New Roman" w:hAnsi="Times New Roman" w:cs="Times New Roman"/>
          <w:b/>
          <w:bCs/>
          <w:color w:val="111111"/>
          <w:sz w:val="28"/>
          <w:szCs w:val="28"/>
          <w:lang w:eastAsia="ru-RU"/>
        </w:rPr>
      </w:pPr>
    </w:p>
    <w:p w:rsidR="000C0379" w:rsidRPr="00EC14ED" w:rsidRDefault="000C0379" w:rsidP="000C0379">
      <w:pPr>
        <w:spacing w:after="0" w:line="240" w:lineRule="auto"/>
        <w:jc w:val="center"/>
        <w:rPr>
          <w:rFonts w:ascii="Times New Roman" w:eastAsia="Times New Roman" w:hAnsi="Times New Roman" w:cs="Times New Roman"/>
          <w:b/>
          <w:bCs/>
          <w:color w:val="111111"/>
          <w:sz w:val="28"/>
          <w:szCs w:val="28"/>
          <w:lang w:eastAsia="ru-RU"/>
        </w:rPr>
      </w:pPr>
      <w:r w:rsidRPr="000C0379">
        <w:rPr>
          <w:rFonts w:ascii="Times New Roman" w:eastAsia="Times New Roman" w:hAnsi="Times New Roman" w:cs="Times New Roman"/>
          <w:b/>
          <w:bCs/>
          <w:color w:val="111111"/>
          <w:sz w:val="28"/>
          <w:szCs w:val="28"/>
          <w:lang w:eastAsia="ru-RU"/>
        </w:rPr>
        <w:t>Учебное пособие «Методика иноязычного образования: профессиональная идентичность педагога», рекомендованное Президиумом Совета Учебно-методической секции ГУП к публикации с грифом УМО ГУП на базе КазУМОиМЯ имени Абылай хана (выписка из протокола заседания №3 от 01.02.2024</w:t>
      </w:r>
      <w:r w:rsidR="00C76817">
        <w:rPr>
          <w:rFonts w:ascii="Times New Roman" w:eastAsia="Times New Roman" w:hAnsi="Times New Roman" w:cs="Times New Roman"/>
          <w:b/>
          <w:bCs/>
          <w:color w:val="111111"/>
          <w:sz w:val="28"/>
          <w:szCs w:val="28"/>
          <w:lang w:eastAsia="ru-RU"/>
        </w:rPr>
        <w:t xml:space="preserve"> </w:t>
      </w:r>
      <w:r w:rsidRPr="000C0379">
        <w:rPr>
          <w:rFonts w:ascii="Times New Roman" w:eastAsia="Times New Roman" w:hAnsi="Times New Roman" w:cs="Times New Roman"/>
          <w:b/>
          <w:bCs/>
          <w:color w:val="111111"/>
          <w:sz w:val="28"/>
          <w:szCs w:val="28"/>
          <w:lang w:eastAsia="ru-RU"/>
        </w:rPr>
        <w:t>г.</w:t>
      </w:r>
      <w:r w:rsidR="00143B7E">
        <w:rPr>
          <w:rFonts w:ascii="Times New Roman" w:eastAsia="Times New Roman" w:hAnsi="Times New Roman" w:cs="Times New Roman"/>
          <w:b/>
          <w:bCs/>
          <w:color w:val="111111"/>
          <w:sz w:val="28"/>
          <w:szCs w:val="28"/>
          <w:lang w:eastAsia="ru-RU"/>
        </w:rPr>
        <w:t>)</w:t>
      </w:r>
    </w:p>
    <w:p w:rsidR="000C0379" w:rsidRPr="000C0379" w:rsidRDefault="000C0379" w:rsidP="000C0379">
      <w:pPr>
        <w:spacing w:after="0" w:line="240" w:lineRule="auto"/>
        <w:rPr>
          <w:rFonts w:ascii="Times New Roman" w:eastAsia="Times New Roman" w:hAnsi="Times New Roman" w:cs="Times New Roman"/>
          <w:bCs/>
          <w:color w:val="111111"/>
          <w:sz w:val="28"/>
          <w:szCs w:val="28"/>
          <w:lang w:eastAsia="ru-RU"/>
        </w:rPr>
      </w:pPr>
    </w:p>
    <w:p w:rsidR="000C0379" w:rsidRDefault="0028769E" w:rsidP="000C0379">
      <w:pPr>
        <w:spacing w:after="0" w:line="240" w:lineRule="auto"/>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noProof/>
          <w:color w:val="111111"/>
          <w:sz w:val="28"/>
          <w:szCs w:val="28"/>
          <w:lang w:eastAsia="ru-RU"/>
        </w:rPr>
        <w:drawing>
          <wp:inline distT="0" distB="0" distL="0" distR="0">
            <wp:extent cx="2954739" cy="432000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2954739" cy="4320000"/>
                    </a:xfrm>
                    <a:prstGeom prst="rect">
                      <a:avLst/>
                    </a:prstGeom>
                    <a:noFill/>
                    <a:ln w="9525">
                      <a:noFill/>
                      <a:miter lim="800000"/>
                      <a:headEnd/>
                      <a:tailEnd/>
                    </a:ln>
                  </pic:spPr>
                </pic:pic>
              </a:graphicData>
            </a:graphic>
          </wp:inline>
        </w:drawing>
      </w:r>
      <w:r w:rsidR="000C0379">
        <w:rPr>
          <w:rFonts w:ascii="Times New Roman" w:eastAsia="Times New Roman" w:hAnsi="Times New Roman" w:cs="Times New Roman"/>
          <w:b/>
          <w:bCs/>
          <w:color w:val="111111"/>
          <w:sz w:val="28"/>
          <w:szCs w:val="28"/>
          <w:lang w:eastAsia="ru-RU"/>
        </w:rPr>
        <w:t xml:space="preserve"> </w:t>
      </w:r>
      <w:r>
        <w:rPr>
          <w:rFonts w:ascii="Times New Roman" w:eastAsia="Times New Roman" w:hAnsi="Times New Roman" w:cs="Times New Roman"/>
          <w:b/>
          <w:bCs/>
          <w:noProof/>
          <w:color w:val="111111"/>
          <w:sz w:val="28"/>
          <w:szCs w:val="28"/>
          <w:lang w:eastAsia="ru-RU"/>
        </w:rPr>
        <w:drawing>
          <wp:inline distT="0" distB="0" distL="0" distR="0">
            <wp:extent cx="6117601" cy="432000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6117601" cy="4320000"/>
                    </a:xfrm>
                    <a:prstGeom prst="rect">
                      <a:avLst/>
                    </a:prstGeom>
                    <a:noFill/>
                    <a:ln w="9525">
                      <a:noFill/>
                      <a:miter lim="800000"/>
                      <a:headEnd/>
                      <a:tailEnd/>
                    </a:ln>
                  </pic:spPr>
                </pic:pic>
              </a:graphicData>
            </a:graphic>
          </wp:inline>
        </w:drawing>
      </w:r>
      <w:r w:rsidR="00143B7E">
        <w:rPr>
          <w:rFonts w:ascii="Times New Roman" w:eastAsia="Times New Roman" w:hAnsi="Times New Roman" w:cs="Times New Roman"/>
          <w:b/>
          <w:bCs/>
          <w:color w:val="111111"/>
          <w:sz w:val="28"/>
          <w:szCs w:val="28"/>
          <w:lang w:eastAsia="ru-RU"/>
        </w:rPr>
        <w:t xml:space="preserve"> </w:t>
      </w:r>
      <w:r w:rsidR="000C0379">
        <w:rPr>
          <w:rFonts w:ascii="Times New Roman" w:eastAsia="Times New Roman" w:hAnsi="Times New Roman" w:cs="Times New Roman"/>
          <w:b/>
          <w:bCs/>
          <w:color w:val="111111"/>
          <w:sz w:val="28"/>
          <w:szCs w:val="28"/>
          <w:lang w:eastAsia="ru-RU"/>
        </w:rPr>
        <w:br w:type="page"/>
      </w:r>
    </w:p>
    <w:p w:rsidR="000C0379" w:rsidRDefault="000C0379" w:rsidP="000D6D66">
      <w:pPr>
        <w:spacing w:after="0" w:line="240" w:lineRule="auto"/>
        <w:jc w:val="center"/>
        <w:rPr>
          <w:rFonts w:ascii="Times New Roman" w:eastAsia="Times New Roman" w:hAnsi="Times New Roman" w:cs="Times New Roman"/>
          <w:b/>
          <w:bCs/>
          <w:color w:val="111111"/>
          <w:sz w:val="28"/>
          <w:szCs w:val="28"/>
          <w:lang w:eastAsia="ru-RU"/>
        </w:rPr>
        <w:sectPr w:rsidR="000C0379" w:rsidSect="000C0379">
          <w:type w:val="nextColumn"/>
          <w:pgSz w:w="16838" w:h="11906" w:orient="landscape"/>
          <w:pgMar w:top="567" w:right="1134" w:bottom="1701" w:left="1134" w:header="709" w:footer="709" w:gutter="0"/>
          <w:cols w:space="708"/>
          <w:docGrid w:linePitch="360"/>
        </w:sectPr>
      </w:pPr>
    </w:p>
    <w:p w:rsidR="00145007" w:rsidRDefault="00D2659C" w:rsidP="000D6D66">
      <w:pPr>
        <w:spacing w:after="0" w:line="240" w:lineRule="auto"/>
        <w:jc w:val="center"/>
        <w:rPr>
          <w:rFonts w:ascii="Times New Roman" w:eastAsia="Times New Roman" w:hAnsi="Times New Roman" w:cs="Times New Roman"/>
          <w:b/>
          <w:bCs/>
          <w:color w:val="111111"/>
          <w:sz w:val="28"/>
          <w:szCs w:val="28"/>
          <w:lang w:eastAsia="ru-RU"/>
        </w:rPr>
      </w:pPr>
      <w:r w:rsidRPr="00D2659C">
        <w:rPr>
          <w:rFonts w:ascii="Times New Roman" w:eastAsia="Times New Roman" w:hAnsi="Times New Roman" w:cs="Times New Roman"/>
          <w:b/>
          <w:bCs/>
          <w:color w:val="111111"/>
          <w:sz w:val="28"/>
          <w:szCs w:val="28"/>
          <w:lang w:eastAsia="ru-RU"/>
        </w:rPr>
        <w:t xml:space="preserve">ПРИЛОЖЕНИЕ </w:t>
      </w:r>
      <w:r w:rsidR="00601BFF">
        <w:rPr>
          <w:rFonts w:ascii="Times New Roman" w:eastAsia="Times New Roman" w:hAnsi="Times New Roman" w:cs="Times New Roman"/>
          <w:b/>
          <w:bCs/>
          <w:color w:val="111111"/>
          <w:sz w:val="28"/>
          <w:szCs w:val="28"/>
          <w:lang w:eastAsia="ru-RU"/>
        </w:rPr>
        <w:t>Г</w:t>
      </w:r>
    </w:p>
    <w:p w:rsidR="00D2659C" w:rsidRPr="00D2659C" w:rsidRDefault="00D2659C" w:rsidP="000D6D66">
      <w:pPr>
        <w:spacing w:after="0" w:line="240" w:lineRule="auto"/>
        <w:jc w:val="center"/>
        <w:rPr>
          <w:rFonts w:ascii="Times New Roman" w:eastAsia="Times New Roman" w:hAnsi="Times New Roman" w:cs="Times New Roman"/>
          <w:b/>
          <w:bCs/>
          <w:color w:val="111111"/>
          <w:sz w:val="28"/>
          <w:szCs w:val="28"/>
          <w:lang w:eastAsia="ru-RU"/>
        </w:rPr>
      </w:pPr>
    </w:p>
    <w:p w:rsidR="00145007" w:rsidRPr="00EC14ED" w:rsidRDefault="00D2659C" w:rsidP="000D6D66">
      <w:pPr>
        <w:spacing w:after="0" w:line="240" w:lineRule="auto"/>
        <w:jc w:val="center"/>
        <w:rPr>
          <w:rFonts w:ascii="Times New Roman" w:eastAsia="Times New Roman" w:hAnsi="Times New Roman" w:cs="Times New Roman"/>
          <w:b/>
          <w:bCs/>
          <w:color w:val="111111"/>
          <w:sz w:val="28"/>
          <w:szCs w:val="28"/>
          <w:lang w:eastAsia="ru-RU"/>
        </w:rPr>
      </w:pPr>
      <w:r w:rsidRPr="00EC14ED">
        <w:rPr>
          <w:rFonts w:ascii="Times New Roman" w:eastAsia="Times New Roman" w:hAnsi="Times New Roman" w:cs="Times New Roman"/>
          <w:b/>
          <w:bCs/>
          <w:color w:val="111111"/>
          <w:sz w:val="28"/>
          <w:szCs w:val="28"/>
          <w:lang w:eastAsia="ru-RU"/>
        </w:rPr>
        <w:t xml:space="preserve">Авторский опросник </w:t>
      </w:r>
      <w:r w:rsidR="00DF474D" w:rsidRPr="00EC14ED">
        <w:rPr>
          <w:rFonts w:ascii="Times New Roman" w:eastAsia="Times New Roman" w:hAnsi="Times New Roman" w:cs="Times New Roman"/>
          <w:b/>
          <w:bCs/>
          <w:color w:val="111111"/>
          <w:sz w:val="28"/>
          <w:szCs w:val="28"/>
          <w:lang w:eastAsia="ru-RU"/>
        </w:rPr>
        <w:t xml:space="preserve">на выявление уровня сформированности профессиональной идентичности </w:t>
      </w:r>
      <w:r w:rsidR="00FB3DC5">
        <w:rPr>
          <w:rFonts w:ascii="Times New Roman" w:eastAsia="Times New Roman" w:hAnsi="Times New Roman" w:cs="Times New Roman"/>
          <w:b/>
          <w:bCs/>
          <w:color w:val="111111"/>
          <w:sz w:val="28"/>
          <w:szCs w:val="28"/>
          <w:lang w:eastAsia="ru-RU"/>
        </w:rPr>
        <w:t xml:space="preserve">будущих учителей иностранного языка </w:t>
      </w:r>
      <w:r w:rsidRPr="00EC14ED">
        <w:rPr>
          <w:rFonts w:ascii="Times New Roman" w:eastAsia="Times New Roman" w:hAnsi="Times New Roman" w:cs="Times New Roman"/>
          <w:b/>
          <w:bCs/>
          <w:color w:val="111111"/>
          <w:sz w:val="28"/>
          <w:szCs w:val="28"/>
          <w:lang w:eastAsia="ru-RU"/>
        </w:rPr>
        <w:t>по трем компонентам</w:t>
      </w:r>
    </w:p>
    <w:p w:rsidR="00D2659C" w:rsidRPr="00D2659C" w:rsidRDefault="00D2659C" w:rsidP="000D6D66">
      <w:pPr>
        <w:spacing w:after="0" w:line="240" w:lineRule="auto"/>
        <w:jc w:val="both"/>
        <w:rPr>
          <w:rFonts w:ascii="Times New Roman" w:eastAsia="Times New Roman" w:hAnsi="Times New Roman" w:cs="Times New Roman"/>
          <w:bCs/>
          <w:color w:val="111111"/>
          <w:sz w:val="28"/>
          <w:szCs w:val="28"/>
          <w:lang w:eastAsia="ru-RU"/>
        </w:rPr>
      </w:pPr>
    </w:p>
    <w:p w:rsidR="00145007" w:rsidRPr="000928EE" w:rsidRDefault="00145007" w:rsidP="00EC14ED">
      <w:pPr>
        <w:spacing w:after="0" w:line="240" w:lineRule="auto"/>
        <w:ind w:firstLine="454"/>
        <w:jc w:val="both"/>
        <w:rPr>
          <w:rFonts w:ascii="Times New Roman" w:eastAsia="Times New Roman" w:hAnsi="Times New Roman" w:cs="Times New Roman"/>
          <w:bCs/>
          <w:color w:val="111111"/>
          <w:sz w:val="28"/>
          <w:szCs w:val="28"/>
          <w:lang w:eastAsia="ru-RU"/>
        </w:rPr>
      </w:pPr>
      <w:r w:rsidRPr="000928EE">
        <w:rPr>
          <w:rFonts w:ascii="Times New Roman" w:eastAsia="Times New Roman" w:hAnsi="Times New Roman" w:cs="Times New Roman"/>
          <w:bCs/>
          <w:color w:val="111111"/>
          <w:sz w:val="28"/>
          <w:szCs w:val="28"/>
          <w:lang w:eastAsia="ru-RU"/>
        </w:rPr>
        <w:t xml:space="preserve">45 вопросов – по </w:t>
      </w:r>
      <w:r w:rsidR="00D2659C">
        <w:rPr>
          <w:rFonts w:ascii="Times New Roman" w:eastAsia="Times New Roman" w:hAnsi="Times New Roman" w:cs="Times New Roman"/>
          <w:bCs/>
          <w:color w:val="111111"/>
          <w:sz w:val="28"/>
          <w:szCs w:val="28"/>
          <w:lang w:eastAsia="ru-RU"/>
        </w:rPr>
        <w:t xml:space="preserve">15 вопросов на каждый компонент: </w:t>
      </w:r>
      <w:r w:rsidR="00895E69" w:rsidRPr="00D2659C">
        <w:rPr>
          <w:rFonts w:ascii="Times New Roman" w:eastAsia="Times New Roman" w:hAnsi="Times New Roman" w:cs="Times New Roman"/>
          <w:bCs/>
          <w:color w:val="111111"/>
          <w:sz w:val="28"/>
          <w:szCs w:val="28"/>
          <w:lang w:eastAsia="ru-RU"/>
        </w:rPr>
        <w:t>эмоциональный,</w:t>
      </w:r>
      <w:r w:rsidR="00895E69">
        <w:rPr>
          <w:rFonts w:ascii="Times New Roman" w:eastAsia="Times New Roman" w:hAnsi="Times New Roman" w:cs="Times New Roman"/>
          <w:bCs/>
          <w:color w:val="111111"/>
          <w:sz w:val="28"/>
          <w:szCs w:val="28"/>
          <w:lang w:eastAsia="ru-RU"/>
        </w:rPr>
        <w:t xml:space="preserve"> </w:t>
      </w:r>
      <w:r w:rsidR="00D2659C" w:rsidRPr="00D2659C">
        <w:rPr>
          <w:rFonts w:ascii="Times New Roman" w:eastAsia="Times New Roman" w:hAnsi="Times New Roman" w:cs="Times New Roman"/>
          <w:bCs/>
          <w:color w:val="111111"/>
          <w:sz w:val="28"/>
          <w:szCs w:val="28"/>
          <w:lang w:eastAsia="ru-RU"/>
        </w:rPr>
        <w:t>когнитивный, поведенческий</w:t>
      </w:r>
      <w:r w:rsidR="00895E69">
        <w:rPr>
          <w:rFonts w:ascii="Times New Roman" w:eastAsia="Times New Roman" w:hAnsi="Times New Roman" w:cs="Times New Roman"/>
          <w:bCs/>
          <w:color w:val="111111"/>
          <w:sz w:val="28"/>
          <w:szCs w:val="28"/>
          <w:lang w:eastAsia="ru-RU"/>
        </w:rPr>
        <w:t>.</w:t>
      </w:r>
    </w:p>
    <w:p w:rsidR="00145007" w:rsidRDefault="00145007" w:rsidP="00EC14ED">
      <w:pPr>
        <w:spacing w:after="0" w:line="240" w:lineRule="auto"/>
        <w:ind w:firstLine="454"/>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 xml:space="preserve">Тест разработан на основе методик: </w:t>
      </w:r>
    </w:p>
    <w:p w:rsidR="005602B8" w:rsidRDefault="00145007" w:rsidP="00EE56CB">
      <w:pPr>
        <w:pStyle w:val="ab"/>
        <w:numPr>
          <w:ilvl w:val="0"/>
          <w:numId w:val="157"/>
        </w:numPr>
        <w:tabs>
          <w:tab w:val="left" w:pos="851"/>
        </w:tabs>
        <w:spacing w:after="0" w:line="240" w:lineRule="auto"/>
        <w:ind w:left="0" w:firstLine="454"/>
        <w:jc w:val="both"/>
        <w:rPr>
          <w:rFonts w:ascii="Times New Roman" w:hAnsi="Times New Roman" w:cs="Times New Roman"/>
          <w:sz w:val="28"/>
          <w:szCs w:val="28"/>
        </w:rPr>
      </w:pPr>
      <w:r w:rsidRPr="009236E8">
        <w:rPr>
          <w:rFonts w:ascii="Times New Roman" w:hAnsi="Times New Roman" w:cs="Times New Roman"/>
          <w:sz w:val="28"/>
          <w:szCs w:val="28"/>
        </w:rPr>
        <w:t xml:space="preserve">опросник профессиональной идентичности студентов – будущих психологов </w:t>
      </w:r>
      <w:r>
        <w:rPr>
          <w:rFonts w:ascii="Times New Roman" w:hAnsi="Times New Roman" w:cs="Times New Roman"/>
          <w:sz w:val="28"/>
          <w:szCs w:val="28"/>
        </w:rPr>
        <w:t>(</w:t>
      </w:r>
      <w:r w:rsidRPr="009236E8">
        <w:rPr>
          <w:rFonts w:ascii="Times New Roman" w:hAnsi="Times New Roman" w:cs="Times New Roman"/>
          <w:sz w:val="28"/>
          <w:szCs w:val="28"/>
        </w:rPr>
        <w:t>У.</w:t>
      </w:r>
      <w:r>
        <w:rPr>
          <w:rFonts w:ascii="Times New Roman" w:hAnsi="Times New Roman" w:cs="Times New Roman"/>
          <w:sz w:val="28"/>
          <w:szCs w:val="28"/>
        </w:rPr>
        <w:t>С. Родыгина)</w:t>
      </w:r>
      <w:r w:rsidR="005602B8">
        <w:rPr>
          <w:rFonts w:ascii="Times New Roman" w:hAnsi="Times New Roman" w:cs="Times New Roman"/>
          <w:sz w:val="28"/>
          <w:szCs w:val="28"/>
        </w:rPr>
        <w:t>;</w:t>
      </w:r>
    </w:p>
    <w:p w:rsidR="005602B8" w:rsidRDefault="00145007" w:rsidP="00EE56CB">
      <w:pPr>
        <w:pStyle w:val="ab"/>
        <w:numPr>
          <w:ilvl w:val="0"/>
          <w:numId w:val="157"/>
        </w:numPr>
        <w:tabs>
          <w:tab w:val="left" w:pos="851"/>
        </w:tabs>
        <w:spacing w:after="0" w:line="240" w:lineRule="auto"/>
        <w:ind w:left="0" w:firstLine="454"/>
        <w:jc w:val="both"/>
        <w:rPr>
          <w:rFonts w:ascii="Times New Roman" w:hAnsi="Times New Roman" w:cs="Times New Roman"/>
          <w:sz w:val="28"/>
          <w:szCs w:val="28"/>
        </w:rPr>
      </w:pPr>
      <w:r w:rsidRPr="005602B8">
        <w:rPr>
          <w:rFonts w:ascii="Times New Roman" w:hAnsi="Times New Roman" w:cs="Times New Roman"/>
          <w:sz w:val="28"/>
          <w:szCs w:val="28"/>
        </w:rPr>
        <w:t>Методика изучения статусов профессиональной идентичности (МИСПИ) (А.А. Азбель)</w:t>
      </w:r>
      <w:r w:rsidR="005602B8">
        <w:rPr>
          <w:rFonts w:ascii="Times New Roman" w:hAnsi="Times New Roman" w:cs="Times New Roman"/>
          <w:sz w:val="28"/>
          <w:szCs w:val="28"/>
        </w:rPr>
        <w:t>;</w:t>
      </w:r>
    </w:p>
    <w:p w:rsidR="005602B8" w:rsidRPr="005602B8" w:rsidRDefault="00145007" w:rsidP="00EE56CB">
      <w:pPr>
        <w:pStyle w:val="ab"/>
        <w:numPr>
          <w:ilvl w:val="0"/>
          <w:numId w:val="157"/>
        </w:numPr>
        <w:tabs>
          <w:tab w:val="left" w:pos="851"/>
        </w:tabs>
        <w:spacing w:after="0" w:line="240" w:lineRule="auto"/>
        <w:ind w:left="0" w:firstLine="454"/>
        <w:jc w:val="both"/>
        <w:rPr>
          <w:rFonts w:ascii="Times New Roman" w:hAnsi="Times New Roman" w:cs="Times New Roman"/>
          <w:sz w:val="28"/>
          <w:szCs w:val="28"/>
        </w:rPr>
      </w:pPr>
      <w:r w:rsidRPr="005602B8">
        <w:rPr>
          <w:rFonts w:ascii="Times New Roman" w:eastAsia="Times New Roman" w:hAnsi="Times New Roman" w:cs="Times New Roman"/>
          <w:bCs/>
          <w:color w:val="111111"/>
          <w:sz w:val="28"/>
          <w:szCs w:val="28"/>
        </w:rPr>
        <w:t>Опросник профессиональной идентичности (А.А. Озерина)</w:t>
      </w:r>
      <w:r w:rsidR="005602B8">
        <w:rPr>
          <w:rFonts w:ascii="Times New Roman" w:eastAsia="Times New Roman" w:hAnsi="Times New Roman" w:cs="Times New Roman"/>
          <w:bCs/>
          <w:color w:val="111111"/>
          <w:sz w:val="28"/>
          <w:szCs w:val="28"/>
        </w:rPr>
        <w:t>;</w:t>
      </w:r>
    </w:p>
    <w:p w:rsidR="00145007" w:rsidRPr="005602B8" w:rsidRDefault="00145007" w:rsidP="00EE56CB">
      <w:pPr>
        <w:pStyle w:val="ab"/>
        <w:numPr>
          <w:ilvl w:val="0"/>
          <w:numId w:val="157"/>
        </w:numPr>
        <w:tabs>
          <w:tab w:val="left" w:pos="851"/>
        </w:tabs>
        <w:spacing w:after="0" w:line="240" w:lineRule="auto"/>
        <w:ind w:left="0" w:firstLine="454"/>
        <w:jc w:val="both"/>
        <w:rPr>
          <w:rFonts w:ascii="Times New Roman" w:hAnsi="Times New Roman" w:cs="Times New Roman"/>
          <w:sz w:val="28"/>
          <w:szCs w:val="28"/>
        </w:rPr>
      </w:pPr>
      <w:r w:rsidRPr="005602B8">
        <w:rPr>
          <w:rFonts w:ascii="Times New Roman" w:eastAsia="Times New Roman" w:hAnsi="Times New Roman" w:cs="Times New Roman"/>
          <w:bCs/>
          <w:color w:val="111111"/>
          <w:sz w:val="28"/>
          <w:szCs w:val="28"/>
        </w:rPr>
        <w:t>Методика «Профессиональная идентичность психолога» (Т.С. Тимофеева)</w:t>
      </w:r>
      <w:r w:rsidR="005602B8">
        <w:rPr>
          <w:rFonts w:ascii="Times New Roman" w:eastAsia="Times New Roman" w:hAnsi="Times New Roman" w:cs="Times New Roman"/>
          <w:bCs/>
          <w:color w:val="111111"/>
          <w:sz w:val="28"/>
          <w:szCs w:val="28"/>
        </w:rPr>
        <w:t>.</w:t>
      </w:r>
    </w:p>
    <w:p w:rsidR="00145007" w:rsidRPr="005602B8" w:rsidRDefault="00145007" w:rsidP="000D6D66">
      <w:pPr>
        <w:spacing w:after="0" w:line="240" w:lineRule="auto"/>
        <w:rPr>
          <w:rFonts w:ascii="Times New Roman" w:eastAsia="Times New Roman" w:hAnsi="Times New Roman" w:cs="Times New Roman"/>
          <w:b/>
          <w:bCs/>
          <w:color w:val="111111"/>
          <w:sz w:val="28"/>
          <w:szCs w:val="28"/>
          <w:lang w:eastAsia="ru-RU"/>
        </w:rPr>
      </w:pPr>
    </w:p>
    <w:p w:rsidR="00145007" w:rsidRPr="005602B8" w:rsidRDefault="00145007" w:rsidP="000D6D66">
      <w:pPr>
        <w:pStyle w:val="Default"/>
        <w:ind w:firstLine="709"/>
        <w:jc w:val="both"/>
        <w:rPr>
          <w:rFonts w:ascii="Times New Roman" w:hAnsi="Times New Roman" w:cs="Times New Roman"/>
          <w:sz w:val="28"/>
          <w:szCs w:val="28"/>
        </w:rPr>
      </w:pPr>
      <w:r w:rsidRPr="005602B8">
        <w:rPr>
          <w:rFonts w:ascii="Times New Roman" w:hAnsi="Times New Roman" w:cs="Times New Roman"/>
          <w:b/>
          <w:bCs/>
          <w:sz w:val="28"/>
          <w:szCs w:val="28"/>
        </w:rPr>
        <w:t xml:space="preserve">Инструкция: </w:t>
      </w:r>
      <w:r w:rsidRPr="005602B8">
        <w:rPr>
          <w:rFonts w:ascii="Times New Roman" w:hAnsi="Times New Roman" w:cs="Times New Roman"/>
          <w:sz w:val="28"/>
          <w:szCs w:val="28"/>
        </w:rPr>
        <w:t xml:space="preserve">Опросник состоит из 45 вопросов, по каждому из которых возможны пять вариантов ответов: </w:t>
      </w:r>
      <w:r w:rsidRPr="005602B8">
        <w:rPr>
          <w:rFonts w:ascii="Times New Roman" w:hAnsi="Times New Roman" w:cs="Times New Roman"/>
          <w:i/>
          <w:iCs/>
          <w:sz w:val="28"/>
          <w:szCs w:val="28"/>
        </w:rPr>
        <w:t>a, b, c, d, е</w:t>
      </w:r>
      <w:r w:rsidRPr="005602B8">
        <w:rPr>
          <w:rFonts w:ascii="Times New Roman" w:hAnsi="Times New Roman" w:cs="Times New Roman"/>
          <w:sz w:val="28"/>
          <w:szCs w:val="28"/>
        </w:rPr>
        <w:t>. Внимательно прочитай их и выбери тот, который лучше всего выражает твою точку зрения. Возможно, что какие-то варианты ответов покажутся тебе равноценными, тем не менее, выбери тот, который в наибольшей степени отвечает твоему мнению. ПОМНИ: н</w:t>
      </w:r>
      <w:r w:rsidRPr="005602B8">
        <w:rPr>
          <w:rFonts w:ascii="Times New Roman" w:eastAsia="Times New Roman" w:hAnsi="Times New Roman" w:cs="Times New Roman"/>
          <w:color w:val="111111"/>
          <w:sz w:val="28"/>
          <w:szCs w:val="28"/>
          <w:lang w:eastAsia="ru-RU"/>
        </w:rPr>
        <w:t>а следующие ниже вопросы НЕ СУЩЕСТВУЕТ ПРАВИЛЬНЫХ И НЕПРАВИЛЬНЫХ ОТВЕТОВ.</w:t>
      </w:r>
    </w:p>
    <w:p w:rsidR="00145007" w:rsidRPr="005602B8" w:rsidRDefault="00145007" w:rsidP="000D6D66">
      <w:pPr>
        <w:spacing w:after="0" w:line="240" w:lineRule="auto"/>
        <w:rPr>
          <w:rFonts w:ascii="Times New Roman" w:eastAsia="Times New Roman" w:hAnsi="Times New Roman" w:cs="Times New Roman"/>
          <w:b/>
          <w:bCs/>
          <w:color w:val="111111"/>
          <w:sz w:val="28"/>
          <w:szCs w:val="28"/>
          <w:lang w:eastAsia="ru-RU"/>
        </w:rPr>
      </w:pPr>
    </w:p>
    <w:p w:rsidR="00145007" w:rsidRPr="0071310C" w:rsidRDefault="00145007" w:rsidP="000D6D66">
      <w:pPr>
        <w:spacing w:after="0" w:line="240" w:lineRule="auto"/>
        <w:jc w:val="both"/>
        <w:rPr>
          <w:rFonts w:ascii="Times New Roman" w:hAnsi="Times New Roman" w:cs="Times New Roman"/>
          <w:b/>
          <w:sz w:val="28"/>
          <w:szCs w:val="24"/>
        </w:rPr>
      </w:pPr>
      <w:r w:rsidRPr="00895E69">
        <w:rPr>
          <w:rFonts w:ascii="Times New Roman" w:hAnsi="Times New Roman" w:cs="Times New Roman"/>
          <w:b/>
          <w:sz w:val="28"/>
          <w:szCs w:val="24"/>
        </w:rPr>
        <w:t>1.</w:t>
      </w:r>
      <w:r w:rsidR="009265CC" w:rsidRPr="00895E69">
        <w:rPr>
          <w:rFonts w:ascii="Times New Roman" w:hAnsi="Times New Roman" w:cs="Times New Roman"/>
          <w:b/>
          <w:sz w:val="28"/>
          <w:szCs w:val="24"/>
        </w:rPr>
        <w:t xml:space="preserve"> </w:t>
      </w:r>
      <w:r w:rsidRPr="00895E69">
        <w:rPr>
          <w:rFonts w:ascii="Times New Roman" w:hAnsi="Times New Roman" w:cs="Times New Roman"/>
          <w:b/>
          <w:sz w:val="28"/>
          <w:szCs w:val="24"/>
        </w:rPr>
        <w:t>Я знаю</w:t>
      </w:r>
      <w:r w:rsidRPr="0071310C">
        <w:rPr>
          <w:rFonts w:ascii="Times New Roman" w:hAnsi="Times New Roman" w:cs="Times New Roman"/>
          <w:b/>
          <w:sz w:val="28"/>
          <w:szCs w:val="24"/>
        </w:rPr>
        <w:t>, какие личностные качества способствуют успеху в моей будущей профессии.</w:t>
      </w:r>
    </w:p>
    <w:p w:rsidR="00145007" w:rsidRPr="0071310C" w:rsidRDefault="00145007" w:rsidP="00EE56CB">
      <w:pPr>
        <w:pStyle w:val="ab"/>
        <w:numPr>
          <w:ilvl w:val="0"/>
          <w:numId w:val="7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я точно не уверен(а) в том, какие качества нужны для профессионального успеха в моей будущей работе.</w:t>
      </w:r>
    </w:p>
    <w:p w:rsidR="00145007" w:rsidRPr="0071310C" w:rsidRDefault="00145007" w:rsidP="00EE56CB">
      <w:pPr>
        <w:pStyle w:val="ab"/>
        <w:numPr>
          <w:ilvl w:val="0"/>
          <w:numId w:val="7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родители считают, что мне данная профессия подходит, и я думаю, что им лучше видно со стороны.</w:t>
      </w:r>
    </w:p>
    <w:p w:rsidR="00145007" w:rsidRPr="0071310C" w:rsidRDefault="00145007" w:rsidP="00EE56CB">
      <w:pPr>
        <w:pStyle w:val="ab"/>
        <w:numPr>
          <w:ilvl w:val="0"/>
          <w:numId w:val="7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Не согласен(а), так как я еще не выбрал(а) кем я буду работать. </w:t>
      </w:r>
    </w:p>
    <w:p w:rsidR="00145007" w:rsidRPr="0071310C" w:rsidRDefault="00145007" w:rsidP="00EE56CB">
      <w:pPr>
        <w:pStyle w:val="ab"/>
        <w:numPr>
          <w:ilvl w:val="0"/>
          <w:numId w:val="7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так как я обладаю этими качествами, то профессиональный успех мне гарантирован.</w:t>
      </w:r>
    </w:p>
    <w:p w:rsidR="00145007" w:rsidRPr="0071310C" w:rsidRDefault="00145007" w:rsidP="00EE56CB">
      <w:pPr>
        <w:pStyle w:val="ab"/>
        <w:numPr>
          <w:ilvl w:val="0"/>
          <w:numId w:val="7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к успеху в профессии приведет меня что-то другое, я разберусь с этим вопросом во время работы.</w:t>
      </w:r>
    </w:p>
    <w:p w:rsidR="00145007" w:rsidRPr="0071310C" w:rsidRDefault="00145007" w:rsidP="000D6D66">
      <w:pPr>
        <w:spacing w:after="0" w:line="240" w:lineRule="auto"/>
        <w:jc w:val="both"/>
        <w:rPr>
          <w:rFonts w:ascii="Times New Roman" w:hAnsi="Times New Roman" w:cs="Times New Roman"/>
          <w:b/>
          <w:sz w:val="28"/>
          <w:szCs w:val="24"/>
        </w:rPr>
      </w:pPr>
      <w:r w:rsidRPr="0071310C">
        <w:rPr>
          <w:rFonts w:ascii="Times New Roman" w:hAnsi="Times New Roman" w:cs="Times New Roman"/>
          <w:b/>
          <w:sz w:val="28"/>
          <w:szCs w:val="24"/>
        </w:rPr>
        <w:t>2.</w:t>
      </w:r>
      <w:r w:rsidR="00EC14ED">
        <w:rPr>
          <w:rFonts w:ascii="Times New Roman" w:hAnsi="Times New Roman" w:cs="Times New Roman"/>
          <w:b/>
          <w:sz w:val="28"/>
          <w:szCs w:val="24"/>
        </w:rPr>
        <w:t xml:space="preserve"> </w:t>
      </w:r>
      <w:r w:rsidRPr="0071310C">
        <w:rPr>
          <w:rFonts w:ascii="Times New Roman" w:hAnsi="Times New Roman" w:cs="Times New Roman"/>
          <w:b/>
          <w:sz w:val="28"/>
          <w:szCs w:val="24"/>
        </w:rPr>
        <w:t xml:space="preserve">Я могу описать основные методы и формы работы </w:t>
      </w:r>
      <w:r>
        <w:rPr>
          <w:rFonts w:ascii="Times New Roman" w:hAnsi="Times New Roman" w:cs="Times New Roman"/>
          <w:b/>
          <w:sz w:val="28"/>
          <w:szCs w:val="24"/>
        </w:rPr>
        <w:t>учителя иностранных языков</w:t>
      </w:r>
      <w:r w:rsidRPr="0071310C">
        <w:rPr>
          <w:rFonts w:ascii="Times New Roman" w:hAnsi="Times New Roman" w:cs="Times New Roman"/>
          <w:b/>
          <w:sz w:val="28"/>
          <w:szCs w:val="24"/>
        </w:rPr>
        <w:t>.</w:t>
      </w:r>
    </w:p>
    <w:p w:rsidR="00145007" w:rsidRPr="0071310C" w:rsidRDefault="00145007" w:rsidP="00EE56CB">
      <w:pPr>
        <w:pStyle w:val="ab"/>
        <w:numPr>
          <w:ilvl w:val="0"/>
          <w:numId w:val="89"/>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для меня разнообразие методов и форм работы – это темный лес.</w:t>
      </w:r>
    </w:p>
    <w:p w:rsidR="00145007" w:rsidRPr="0071310C" w:rsidRDefault="00145007" w:rsidP="00EE56CB">
      <w:pPr>
        <w:pStyle w:val="ab"/>
        <w:numPr>
          <w:ilvl w:val="0"/>
          <w:numId w:val="89"/>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но я буду пользоваться теми методами и формами, какими мне скажут во время работы.</w:t>
      </w:r>
    </w:p>
    <w:p w:rsidR="00145007" w:rsidRPr="0071310C" w:rsidRDefault="00145007" w:rsidP="00EE56CB">
      <w:pPr>
        <w:pStyle w:val="ab"/>
        <w:numPr>
          <w:ilvl w:val="0"/>
          <w:numId w:val="89"/>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Согласен(а), но еще не уверен(а), что ими воспользуюсь, так как я еще не выбрал(а) кем я буду работать. </w:t>
      </w:r>
    </w:p>
    <w:p w:rsidR="00145007" w:rsidRPr="0071310C" w:rsidRDefault="00145007" w:rsidP="00EE56CB">
      <w:pPr>
        <w:pStyle w:val="ab"/>
        <w:numPr>
          <w:ilvl w:val="0"/>
          <w:numId w:val="89"/>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я не только могу описать основные методы и формы работы, но и умею их применять в педагогической работе.</w:t>
      </w:r>
    </w:p>
    <w:p w:rsidR="00145007" w:rsidRPr="0071310C" w:rsidRDefault="00145007" w:rsidP="00EE56CB">
      <w:pPr>
        <w:pStyle w:val="ab"/>
        <w:numPr>
          <w:ilvl w:val="0"/>
          <w:numId w:val="89"/>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я не уверен(а), что знаю и смогу описать основные методы и формы работы, но, я разберусь с этим, когда приступлю к работе.</w:t>
      </w:r>
    </w:p>
    <w:p w:rsidR="00145007" w:rsidRPr="0071310C" w:rsidRDefault="00145007" w:rsidP="000D6D66">
      <w:pPr>
        <w:spacing w:after="0" w:line="240" w:lineRule="auto"/>
        <w:jc w:val="both"/>
        <w:rPr>
          <w:rFonts w:ascii="Times New Roman" w:hAnsi="Times New Roman" w:cs="Times New Roman"/>
          <w:b/>
          <w:sz w:val="28"/>
          <w:szCs w:val="24"/>
        </w:rPr>
      </w:pPr>
      <w:r w:rsidRPr="0071310C">
        <w:rPr>
          <w:rFonts w:ascii="Times New Roman" w:hAnsi="Times New Roman" w:cs="Times New Roman"/>
          <w:b/>
          <w:sz w:val="28"/>
          <w:szCs w:val="24"/>
        </w:rPr>
        <w:t>3.</w:t>
      </w:r>
      <w:r w:rsidR="00EC14ED">
        <w:rPr>
          <w:rFonts w:ascii="Times New Roman" w:hAnsi="Times New Roman" w:cs="Times New Roman"/>
          <w:b/>
          <w:sz w:val="28"/>
          <w:szCs w:val="24"/>
        </w:rPr>
        <w:t xml:space="preserve"> </w:t>
      </w:r>
      <w:r w:rsidRPr="0071310C">
        <w:rPr>
          <w:rFonts w:ascii="Times New Roman" w:hAnsi="Times New Roman" w:cs="Times New Roman"/>
          <w:b/>
          <w:sz w:val="28"/>
          <w:szCs w:val="24"/>
        </w:rPr>
        <w:t>Я уверен(а), что, независимо от моих знаний, после окончания обучения я не буду востребован(а) как специалист.</w:t>
      </w:r>
    </w:p>
    <w:p w:rsidR="00145007" w:rsidRPr="0071310C" w:rsidRDefault="00145007" w:rsidP="00EE56CB">
      <w:pPr>
        <w:pStyle w:val="ab"/>
        <w:numPr>
          <w:ilvl w:val="0"/>
          <w:numId w:val="9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я не уверен(а) в том, смогу ли быть востребованным в качестве учителя иностранных языков.</w:t>
      </w:r>
    </w:p>
    <w:p w:rsidR="00145007" w:rsidRPr="0071310C" w:rsidRDefault="00145007" w:rsidP="00EE56CB">
      <w:pPr>
        <w:pStyle w:val="ab"/>
        <w:numPr>
          <w:ilvl w:val="0"/>
          <w:numId w:val="9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родители уверены, что профессия учителя иностранных языков очень востребована сегодня, я им доверяю.</w:t>
      </w:r>
    </w:p>
    <w:p w:rsidR="00145007" w:rsidRPr="0071310C" w:rsidRDefault="00145007" w:rsidP="00EE56CB">
      <w:pPr>
        <w:pStyle w:val="ab"/>
        <w:numPr>
          <w:ilvl w:val="0"/>
          <w:numId w:val="9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Согласен(а), я не уверен(а), что буду </w:t>
      </w:r>
      <w:r w:rsidRPr="0071310C">
        <w:rPr>
          <w:rFonts w:ascii="Times New Roman" w:hAnsi="Times New Roman" w:cs="Times New Roman"/>
          <w:sz w:val="28"/>
          <w:szCs w:val="24"/>
        </w:rPr>
        <w:t xml:space="preserve">востребован(а) как </w:t>
      </w:r>
      <w:r w:rsidRPr="0071310C">
        <w:rPr>
          <w:rFonts w:ascii="Times New Roman" w:eastAsia="Times New Roman" w:hAnsi="Times New Roman" w:cs="Times New Roman"/>
          <w:color w:val="111111"/>
          <w:sz w:val="28"/>
          <w:szCs w:val="28"/>
        </w:rPr>
        <w:t xml:space="preserve">учитель иностранных языков, поэтому рассматриваю и другие специальности. </w:t>
      </w:r>
    </w:p>
    <w:p w:rsidR="00145007" w:rsidRPr="0071310C" w:rsidRDefault="00145007" w:rsidP="00EE56CB">
      <w:pPr>
        <w:pStyle w:val="ab"/>
        <w:numPr>
          <w:ilvl w:val="0"/>
          <w:numId w:val="9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сегодня профессия учителя иностранных языков очень востребована, и у меня уже есть достаточный объем знаний, чтобы приступить в работе.</w:t>
      </w:r>
    </w:p>
    <w:p w:rsidR="00145007" w:rsidRPr="0071310C" w:rsidRDefault="00145007" w:rsidP="00EE56CB">
      <w:pPr>
        <w:pStyle w:val="ab"/>
        <w:numPr>
          <w:ilvl w:val="0"/>
          <w:numId w:val="90"/>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Не согласен(а), </w:t>
      </w:r>
      <w:r w:rsidRPr="0071310C">
        <w:rPr>
          <w:rFonts w:ascii="Times New Roman" w:hAnsi="Times New Roman" w:cs="Times New Roman"/>
          <w:sz w:val="28"/>
          <w:szCs w:val="24"/>
        </w:rPr>
        <w:t xml:space="preserve">независимо от моих знаний, после окончания обучения я буду востребован(а) как </w:t>
      </w:r>
      <w:r w:rsidRPr="0071310C">
        <w:rPr>
          <w:rFonts w:ascii="Times New Roman" w:eastAsia="Times New Roman" w:hAnsi="Times New Roman" w:cs="Times New Roman"/>
          <w:color w:val="111111"/>
          <w:sz w:val="28"/>
          <w:szCs w:val="28"/>
        </w:rPr>
        <w:t>учитель иностранных языков.</w:t>
      </w:r>
    </w:p>
    <w:p w:rsidR="00145007" w:rsidRPr="0071310C" w:rsidRDefault="00145007" w:rsidP="000D6D66">
      <w:pPr>
        <w:spacing w:after="0" w:line="240" w:lineRule="auto"/>
        <w:jc w:val="both"/>
        <w:rPr>
          <w:rFonts w:ascii="Times New Roman" w:hAnsi="Times New Roman" w:cs="Times New Roman"/>
          <w:b/>
          <w:sz w:val="28"/>
          <w:szCs w:val="24"/>
        </w:rPr>
      </w:pPr>
      <w:r w:rsidRPr="0071310C">
        <w:rPr>
          <w:rFonts w:ascii="Times New Roman" w:hAnsi="Times New Roman" w:cs="Times New Roman"/>
          <w:b/>
          <w:sz w:val="28"/>
          <w:szCs w:val="24"/>
        </w:rPr>
        <w:t>4.</w:t>
      </w:r>
      <w:r w:rsidR="00EC14ED">
        <w:rPr>
          <w:rFonts w:ascii="Times New Roman" w:hAnsi="Times New Roman" w:cs="Times New Roman"/>
          <w:b/>
          <w:sz w:val="28"/>
          <w:szCs w:val="24"/>
        </w:rPr>
        <w:t xml:space="preserve"> </w:t>
      </w:r>
      <w:r w:rsidRPr="0071310C">
        <w:rPr>
          <w:rFonts w:ascii="Times New Roman" w:hAnsi="Times New Roman" w:cs="Times New Roman"/>
          <w:b/>
          <w:sz w:val="28"/>
          <w:szCs w:val="24"/>
        </w:rPr>
        <w:t>Я думаю, мои личностные качества соответствуют выбранной мной профессии.</w:t>
      </w:r>
    </w:p>
    <w:p w:rsidR="00145007" w:rsidRPr="0071310C" w:rsidRDefault="00145007" w:rsidP="00EE56CB">
      <w:pPr>
        <w:pStyle w:val="ab"/>
        <w:numPr>
          <w:ilvl w:val="0"/>
          <w:numId w:val="91"/>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Не согласен(а), я точно не уверен(а) в том, какие мои </w:t>
      </w:r>
      <w:r w:rsidRPr="0071310C">
        <w:rPr>
          <w:rFonts w:ascii="Times New Roman" w:hAnsi="Times New Roman" w:cs="Times New Roman"/>
          <w:sz w:val="28"/>
          <w:szCs w:val="24"/>
        </w:rPr>
        <w:t xml:space="preserve">личностные качества соответствуют </w:t>
      </w:r>
      <w:r w:rsidRPr="0071310C">
        <w:rPr>
          <w:rFonts w:ascii="Times New Roman" w:eastAsia="Times New Roman" w:hAnsi="Times New Roman" w:cs="Times New Roman"/>
          <w:color w:val="111111"/>
          <w:sz w:val="28"/>
          <w:szCs w:val="28"/>
        </w:rPr>
        <w:t>моей будущей работе.</w:t>
      </w:r>
    </w:p>
    <w:p w:rsidR="00145007" w:rsidRPr="0071310C" w:rsidRDefault="00145007" w:rsidP="00EE56CB">
      <w:pPr>
        <w:pStyle w:val="ab"/>
        <w:numPr>
          <w:ilvl w:val="0"/>
          <w:numId w:val="91"/>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родители считают, что для данной профессии у меня есть все качества, и я полагаюсь на их мнение целиком.</w:t>
      </w:r>
    </w:p>
    <w:p w:rsidR="00145007" w:rsidRPr="0071310C" w:rsidRDefault="00145007" w:rsidP="00EE56CB">
      <w:pPr>
        <w:pStyle w:val="ab"/>
        <w:numPr>
          <w:ilvl w:val="0"/>
          <w:numId w:val="91"/>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наверное</w:t>
      </w:r>
      <w:r w:rsidR="008F7F08">
        <w:rPr>
          <w:rFonts w:ascii="Times New Roman" w:eastAsia="Times New Roman" w:hAnsi="Times New Roman" w:cs="Times New Roman"/>
          <w:color w:val="111111"/>
          <w:sz w:val="28"/>
          <w:szCs w:val="28"/>
        </w:rPr>
        <w:t>,</w:t>
      </w:r>
      <w:r w:rsidRPr="0071310C">
        <w:rPr>
          <w:rFonts w:ascii="Times New Roman" w:eastAsia="Times New Roman" w:hAnsi="Times New Roman" w:cs="Times New Roman"/>
          <w:color w:val="111111"/>
          <w:sz w:val="28"/>
          <w:szCs w:val="28"/>
        </w:rPr>
        <w:t xml:space="preserve"> поэтому я еще не выбрал(а) кем я буду работать. </w:t>
      </w:r>
    </w:p>
    <w:p w:rsidR="00145007" w:rsidRPr="0071310C" w:rsidRDefault="00145007" w:rsidP="00EE56CB">
      <w:pPr>
        <w:pStyle w:val="ab"/>
        <w:numPr>
          <w:ilvl w:val="0"/>
          <w:numId w:val="91"/>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я обладаю такими личностными качествами, которые важны для учителя иностранных языков.</w:t>
      </w:r>
    </w:p>
    <w:p w:rsidR="00145007" w:rsidRPr="0071310C" w:rsidRDefault="00145007" w:rsidP="00EE56CB">
      <w:pPr>
        <w:pStyle w:val="ab"/>
        <w:numPr>
          <w:ilvl w:val="0"/>
          <w:numId w:val="91"/>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Не согласен(а), </w:t>
      </w:r>
      <w:r w:rsidRPr="0071310C">
        <w:rPr>
          <w:rFonts w:ascii="Times New Roman" w:hAnsi="Times New Roman" w:cs="Times New Roman"/>
          <w:sz w:val="28"/>
          <w:szCs w:val="24"/>
        </w:rPr>
        <w:t xml:space="preserve">независимо от моих </w:t>
      </w:r>
      <w:r w:rsidRPr="0071310C">
        <w:rPr>
          <w:rFonts w:ascii="Times New Roman" w:eastAsia="Times New Roman" w:hAnsi="Times New Roman" w:cs="Times New Roman"/>
          <w:color w:val="111111"/>
          <w:sz w:val="28"/>
          <w:szCs w:val="28"/>
        </w:rPr>
        <w:t>качеств, работать я буду именно в этой профессии.</w:t>
      </w:r>
    </w:p>
    <w:p w:rsidR="00145007" w:rsidRPr="0071310C" w:rsidRDefault="00145007" w:rsidP="000D6D66">
      <w:pPr>
        <w:spacing w:after="0" w:line="240" w:lineRule="auto"/>
        <w:jc w:val="both"/>
        <w:rPr>
          <w:rFonts w:ascii="Times New Roman" w:hAnsi="Times New Roman" w:cs="Times New Roman"/>
          <w:b/>
          <w:sz w:val="28"/>
          <w:szCs w:val="24"/>
        </w:rPr>
      </w:pPr>
      <w:r w:rsidRPr="0071310C">
        <w:rPr>
          <w:rFonts w:ascii="Times New Roman" w:hAnsi="Times New Roman" w:cs="Times New Roman"/>
          <w:b/>
          <w:sz w:val="28"/>
          <w:szCs w:val="24"/>
        </w:rPr>
        <w:t>5.</w:t>
      </w:r>
      <w:r w:rsidR="00EC14ED">
        <w:rPr>
          <w:rFonts w:ascii="Times New Roman" w:hAnsi="Times New Roman" w:cs="Times New Roman"/>
          <w:b/>
          <w:sz w:val="28"/>
          <w:szCs w:val="24"/>
        </w:rPr>
        <w:t xml:space="preserve"> </w:t>
      </w:r>
      <w:r w:rsidRPr="0071310C">
        <w:rPr>
          <w:rFonts w:ascii="Times New Roman" w:hAnsi="Times New Roman" w:cs="Times New Roman"/>
          <w:b/>
          <w:sz w:val="28"/>
          <w:szCs w:val="24"/>
        </w:rPr>
        <w:t xml:space="preserve">Я не знаю, каким должен быть идеальный </w:t>
      </w:r>
      <w:r>
        <w:rPr>
          <w:rFonts w:ascii="Times New Roman" w:hAnsi="Times New Roman" w:cs="Times New Roman"/>
          <w:b/>
          <w:sz w:val="28"/>
          <w:szCs w:val="24"/>
        </w:rPr>
        <w:t>учитель иностранных языков</w:t>
      </w:r>
      <w:r w:rsidRPr="0071310C">
        <w:rPr>
          <w:rFonts w:ascii="Times New Roman" w:hAnsi="Times New Roman" w:cs="Times New Roman"/>
          <w:b/>
          <w:sz w:val="28"/>
          <w:szCs w:val="24"/>
        </w:rPr>
        <w:t>.</w:t>
      </w:r>
    </w:p>
    <w:p w:rsidR="00145007" w:rsidRPr="0071310C" w:rsidRDefault="00145007" w:rsidP="00EE56CB">
      <w:pPr>
        <w:pStyle w:val="ab"/>
        <w:numPr>
          <w:ilvl w:val="0"/>
          <w:numId w:val="92"/>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я точно не уверен(а) в том, что нужно для того, чтобы быть идеальным учителем иностранных языков.</w:t>
      </w:r>
    </w:p>
    <w:p w:rsidR="00145007" w:rsidRPr="0071310C" w:rsidRDefault="00145007" w:rsidP="00EE56CB">
      <w:pPr>
        <w:pStyle w:val="ab"/>
        <w:numPr>
          <w:ilvl w:val="0"/>
          <w:numId w:val="92"/>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я не вполне представляю каким должен быть идеальный учитель иностранных языков, родители считают, что мне стоит строить именно эту карьеру, и я думаю, что у них больше опыта в этом вопросе.</w:t>
      </w:r>
    </w:p>
    <w:p w:rsidR="00145007" w:rsidRPr="0071310C" w:rsidRDefault="00145007" w:rsidP="00EE56CB">
      <w:pPr>
        <w:pStyle w:val="ab"/>
        <w:numPr>
          <w:ilvl w:val="0"/>
          <w:numId w:val="92"/>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я вполне представляю каким должен быть идеальный учитель иностранных языков, наверное</w:t>
      </w:r>
      <w:r w:rsidR="008F7F08">
        <w:rPr>
          <w:rFonts w:ascii="Times New Roman" w:eastAsia="Times New Roman" w:hAnsi="Times New Roman" w:cs="Times New Roman"/>
          <w:color w:val="111111"/>
          <w:sz w:val="28"/>
          <w:szCs w:val="28"/>
        </w:rPr>
        <w:t>,</w:t>
      </w:r>
      <w:r w:rsidRPr="0071310C">
        <w:rPr>
          <w:rFonts w:ascii="Times New Roman" w:eastAsia="Times New Roman" w:hAnsi="Times New Roman" w:cs="Times New Roman"/>
          <w:color w:val="111111"/>
          <w:sz w:val="28"/>
          <w:szCs w:val="28"/>
        </w:rPr>
        <w:t xml:space="preserve"> поэтому я все еще сомневаюсь в том, буду ли работать по этой специальности. </w:t>
      </w:r>
    </w:p>
    <w:p w:rsidR="00145007" w:rsidRPr="0071310C" w:rsidRDefault="00145007" w:rsidP="00EE56CB">
      <w:pPr>
        <w:pStyle w:val="ab"/>
        <w:numPr>
          <w:ilvl w:val="0"/>
          <w:numId w:val="92"/>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я знаю каким должен быть идеальный учитель иностранных языков, я думаю у меня все получится.</w:t>
      </w:r>
    </w:p>
    <w:p w:rsidR="00145007" w:rsidRPr="0071310C" w:rsidRDefault="00145007" w:rsidP="00EE56CB">
      <w:pPr>
        <w:pStyle w:val="ab"/>
        <w:numPr>
          <w:ilvl w:val="0"/>
          <w:numId w:val="92"/>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я вполне представляю каким должен быть идеальный учитель иностранных языков, и</w:t>
      </w:r>
      <w:r w:rsidRPr="0071310C">
        <w:rPr>
          <w:rFonts w:ascii="Times New Roman" w:hAnsi="Times New Roman" w:cs="Times New Roman"/>
          <w:sz w:val="28"/>
          <w:szCs w:val="24"/>
        </w:rPr>
        <w:t xml:space="preserve"> независимо от этого</w:t>
      </w:r>
      <w:r w:rsidRPr="0071310C">
        <w:rPr>
          <w:rFonts w:ascii="Times New Roman" w:eastAsia="Times New Roman" w:hAnsi="Times New Roman" w:cs="Times New Roman"/>
          <w:color w:val="111111"/>
          <w:sz w:val="28"/>
          <w:szCs w:val="28"/>
        </w:rPr>
        <w:t>, работать я буду именно в этой профессии.</w:t>
      </w:r>
    </w:p>
    <w:p w:rsidR="00145007" w:rsidRPr="0071310C" w:rsidRDefault="00145007" w:rsidP="000D6D66">
      <w:pPr>
        <w:spacing w:after="0" w:line="240" w:lineRule="auto"/>
        <w:jc w:val="both"/>
        <w:rPr>
          <w:rFonts w:ascii="Times New Roman" w:hAnsi="Times New Roman" w:cs="Times New Roman"/>
          <w:b/>
          <w:sz w:val="28"/>
          <w:szCs w:val="24"/>
        </w:rPr>
      </w:pPr>
      <w:r w:rsidRPr="0071310C">
        <w:rPr>
          <w:rFonts w:ascii="Times New Roman" w:hAnsi="Times New Roman" w:cs="Times New Roman"/>
          <w:b/>
          <w:sz w:val="28"/>
          <w:szCs w:val="24"/>
        </w:rPr>
        <w:t>6.</w:t>
      </w:r>
      <w:r w:rsidR="00EC14ED">
        <w:rPr>
          <w:rFonts w:ascii="Times New Roman" w:hAnsi="Times New Roman" w:cs="Times New Roman"/>
          <w:b/>
          <w:sz w:val="28"/>
          <w:szCs w:val="24"/>
        </w:rPr>
        <w:t xml:space="preserve"> </w:t>
      </w:r>
      <w:r w:rsidRPr="0071310C">
        <w:rPr>
          <w:rFonts w:ascii="Times New Roman" w:hAnsi="Times New Roman" w:cs="Times New Roman"/>
          <w:b/>
          <w:sz w:val="28"/>
          <w:szCs w:val="24"/>
        </w:rPr>
        <w:t>Я знаю, какими умениями я должен(а) овладеть, чтобы почувствовать себя специалистом в данной области.</w:t>
      </w:r>
    </w:p>
    <w:p w:rsidR="00145007" w:rsidRPr="0071310C" w:rsidRDefault="00145007" w:rsidP="00EE56CB">
      <w:pPr>
        <w:pStyle w:val="ab"/>
        <w:numPr>
          <w:ilvl w:val="0"/>
          <w:numId w:val="93"/>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я точно не уверен(а) в том, какими именно умениями нужно обладать для того, чтобы почувствовать себя высококвалифицированным учителем иностранных языков.</w:t>
      </w:r>
    </w:p>
    <w:p w:rsidR="00145007" w:rsidRPr="0071310C" w:rsidRDefault="00145007" w:rsidP="00EE56CB">
      <w:pPr>
        <w:pStyle w:val="ab"/>
        <w:numPr>
          <w:ilvl w:val="0"/>
          <w:numId w:val="93"/>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родители считают, что мне данная профессия подходит, но я не уверена, что знаю, какими умениями я должен(а) обладать, чтобы почувствовать себя специалистом.</w:t>
      </w:r>
    </w:p>
    <w:p w:rsidR="00145007" w:rsidRPr="0071310C" w:rsidRDefault="00145007" w:rsidP="00EE56CB">
      <w:pPr>
        <w:pStyle w:val="ab"/>
        <w:numPr>
          <w:ilvl w:val="0"/>
          <w:numId w:val="93"/>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Согласен(а), я не вполне знаю, какими умениями я должен(а) обладать, чтобы почувствовать себя специалистом, может поэтому сомневаюсь, что это то, чем мне стоит заниматься. </w:t>
      </w:r>
    </w:p>
    <w:p w:rsidR="00145007" w:rsidRPr="0071310C" w:rsidRDefault="00145007" w:rsidP="00EE56CB">
      <w:pPr>
        <w:pStyle w:val="ab"/>
        <w:numPr>
          <w:ilvl w:val="0"/>
          <w:numId w:val="93"/>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Согласен(а), я знаю, какими умениями я должен(а) обладать, чтобы почувствовать себя специалистом, я уже на пути к этому.</w:t>
      </w:r>
    </w:p>
    <w:p w:rsidR="00145007" w:rsidRPr="0071310C" w:rsidRDefault="00145007" w:rsidP="00EE56CB">
      <w:pPr>
        <w:pStyle w:val="ab"/>
        <w:numPr>
          <w:ilvl w:val="0"/>
          <w:numId w:val="93"/>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Не согласен(а), я не задумывался(лась), какими умениями я должен(а) обладать, чтобы почувствовать себя специалистом, я просто знаю, что буду учителем иностранных языков.</w:t>
      </w:r>
    </w:p>
    <w:p w:rsidR="00145007" w:rsidRPr="0071310C" w:rsidRDefault="00145007" w:rsidP="000D6D66">
      <w:pPr>
        <w:spacing w:after="0" w:line="240" w:lineRule="auto"/>
        <w:jc w:val="both"/>
        <w:rPr>
          <w:rFonts w:ascii="Times New Roman" w:hAnsi="Times New Roman" w:cs="Times New Roman"/>
          <w:b/>
          <w:sz w:val="28"/>
          <w:szCs w:val="24"/>
        </w:rPr>
      </w:pPr>
      <w:r w:rsidRPr="0071310C">
        <w:rPr>
          <w:rFonts w:ascii="Times New Roman" w:hAnsi="Times New Roman" w:cs="Times New Roman"/>
          <w:b/>
          <w:sz w:val="28"/>
          <w:szCs w:val="24"/>
        </w:rPr>
        <w:t>7.</w:t>
      </w:r>
      <w:r w:rsidR="00EC14ED">
        <w:rPr>
          <w:rFonts w:ascii="Times New Roman" w:hAnsi="Times New Roman" w:cs="Times New Roman"/>
          <w:b/>
          <w:sz w:val="28"/>
          <w:szCs w:val="24"/>
        </w:rPr>
        <w:t xml:space="preserve"> </w:t>
      </w:r>
      <w:r w:rsidRPr="0071310C">
        <w:rPr>
          <w:rFonts w:ascii="Times New Roman" w:hAnsi="Times New Roman" w:cs="Times New Roman"/>
          <w:b/>
          <w:sz w:val="28"/>
          <w:szCs w:val="24"/>
        </w:rPr>
        <w:t xml:space="preserve">Я пока не профессионал, но думаю, что смогу всему научиться и стать хорошим </w:t>
      </w:r>
      <w:r w:rsidRPr="0071310C">
        <w:rPr>
          <w:rFonts w:ascii="Times New Roman" w:eastAsia="Times New Roman" w:hAnsi="Times New Roman" w:cs="Times New Roman"/>
          <w:b/>
          <w:color w:val="111111"/>
          <w:sz w:val="28"/>
          <w:szCs w:val="28"/>
          <w:lang w:eastAsia="ru-RU"/>
        </w:rPr>
        <w:t>учителем иностранных языков.</w:t>
      </w:r>
    </w:p>
    <w:p w:rsidR="00145007" w:rsidRPr="0071310C" w:rsidRDefault="00145007" w:rsidP="00EE56CB">
      <w:pPr>
        <w:pStyle w:val="ab"/>
        <w:numPr>
          <w:ilvl w:val="0"/>
          <w:numId w:val="94"/>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Не согласен(а), я не считаю, что смогу </w:t>
      </w:r>
      <w:r w:rsidRPr="0071310C">
        <w:rPr>
          <w:rFonts w:ascii="Times New Roman" w:hAnsi="Times New Roman" w:cs="Times New Roman"/>
          <w:sz w:val="28"/>
          <w:szCs w:val="24"/>
        </w:rPr>
        <w:t xml:space="preserve">стать хорошим </w:t>
      </w:r>
      <w:r w:rsidRPr="0071310C">
        <w:rPr>
          <w:rFonts w:ascii="Times New Roman" w:eastAsia="Times New Roman" w:hAnsi="Times New Roman" w:cs="Times New Roman"/>
          <w:color w:val="111111"/>
          <w:sz w:val="28"/>
          <w:szCs w:val="28"/>
        </w:rPr>
        <w:t>учителем иностранных языков.</w:t>
      </w:r>
    </w:p>
    <w:p w:rsidR="00145007" w:rsidRPr="0071310C" w:rsidRDefault="00145007" w:rsidP="00EE56CB">
      <w:pPr>
        <w:pStyle w:val="ab"/>
        <w:numPr>
          <w:ilvl w:val="0"/>
          <w:numId w:val="94"/>
        </w:numPr>
        <w:shd w:val="clear" w:color="auto" w:fill="FFFFFF"/>
        <w:spacing w:after="0" w:line="240" w:lineRule="auto"/>
        <w:jc w:val="both"/>
        <w:rPr>
          <w:rFonts w:ascii="Times New Roman" w:eastAsia="Times New Roman" w:hAnsi="Times New Roman" w:cs="Times New Roman"/>
          <w:color w:val="111111"/>
          <w:sz w:val="28"/>
          <w:szCs w:val="28"/>
        </w:rPr>
      </w:pPr>
      <w:r w:rsidRPr="0071310C">
        <w:rPr>
          <w:rFonts w:ascii="Times New Roman" w:eastAsia="Times New Roman" w:hAnsi="Times New Roman" w:cs="Times New Roman"/>
          <w:color w:val="111111"/>
          <w:sz w:val="28"/>
          <w:szCs w:val="28"/>
        </w:rPr>
        <w:t xml:space="preserve">Не согласен(а), я не очень уверен(а) в том, смогу ли </w:t>
      </w:r>
      <w:r w:rsidRPr="0071310C">
        <w:rPr>
          <w:rFonts w:ascii="Times New Roman" w:hAnsi="Times New Roman" w:cs="Times New Roman"/>
          <w:sz w:val="28"/>
          <w:szCs w:val="24"/>
        </w:rPr>
        <w:t xml:space="preserve">стать хорошим </w:t>
      </w:r>
      <w:r w:rsidRPr="0071310C">
        <w:rPr>
          <w:rFonts w:ascii="Times New Roman" w:eastAsia="Times New Roman" w:hAnsi="Times New Roman" w:cs="Times New Roman"/>
          <w:color w:val="111111"/>
          <w:sz w:val="28"/>
          <w:szCs w:val="28"/>
        </w:rPr>
        <w:t>учителем иностранных языков, хотя родители убеждены в том, что мне подходит данная профессия.</w:t>
      </w:r>
    </w:p>
    <w:p w:rsidR="00145007" w:rsidRPr="001E254F" w:rsidRDefault="00145007" w:rsidP="00EE56CB">
      <w:pPr>
        <w:pStyle w:val="ab"/>
        <w:numPr>
          <w:ilvl w:val="0"/>
          <w:numId w:val="94"/>
        </w:numPr>
        <w:shd w:val="clear" w:color="auto" w:fill="FFFFFF"/>
        <w:spacing w:after="0" w:line="240" w:lineRule="auto"/>
        <w:jc w:val="both"/>
        <w:rPr>
          <w:rFonts w:ascii="Times New Roman" w:eastAsia="Times New Roman" w:hAnsi="Times New Roman" w:cs="Times New Roman"/>
          <w:sz w:val="28"/>
          <w:szCs w:val="28"/>
        </w:rPr>
      </w:pPr>
      <w:r w:rsidRPr="0071310C">
        <w:rPr>
          <w:rFonts w:ascii="Times New Roman" w:eastAsia="Times New Roman" w:hAnsi="Times New Roman" w:cs="Times New Roman"/>
          <w:color w:val="111111"/>
          <w:sz w:val="28"/>
          <w:szCs w:val="28"/>
        </w:rPr>
        <w:t>Со</w:t>
      </w:r>
      <w:r w:rsidRPr="001E254F">
        <w:rPr>
          <w:rFonts w:ascii="Times New Roman" w:eastAsia="Times New Roman" w:hAnsi="Times New Roman" w:cs="Times New Roman"/>
          <w:sz w:val="28"/>
          <w:szCs w:val="28"/>
        </w:rPr>
        <w:t xml:space="preserve">гласен(а), я смогу стать </w:t>
      </w:r>
      <w:r w:rsidRPr="001E254F">
        <w:rPr>
          <w:rFonts w:ascii="Times New Roman" w:hAnsi="Times New Roman" w:cs="Times New Roman"/>
          <w:sz w:val="28"/>
          <w:szCs w:val="24"/>
        </w:rPr>
        <w:t xml:space="preserve">хорошим </w:t>
      </w:r>
      <w:r w:rsidRPr="001E254F">
        <w:rPr>
          <w:rFonts w:ascii="Times New Roman" w:eastAsia="Times New Roman" w:hAnsi="Times New Roman" w:cs="Times New Roman"/>
          <w:sz w:val="28"/>
          <w:szCs w:val="28"/>
        </w:rPr>
        <w:t xml:space="preserve">учителем иностранных языков, если захочу, но я еще не решил(а), хочу ли. </w:t>
      </w:r>
    </w:p>
    <w:p w:rsidR="00145007" w:rsidRPr="001E254F" w:rsidRDefault="00145007" w:rsidP="00EE56CB">
      <w:pPr>
        <w:pStyle w:val="ab"/>
        <w:numPr>
          <w:ilvl w:val="0"/>
          <w:numId w:val="9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уже обладаю и нужными качествами и знаниями, и уверен(а), что стану прекрасным учителем иностранных языков.</w:t>
      </w:r>
    </w:p>
    <w:p w:rsidR="00145007" w:rsidRPr="001E254F" w:rsidRDefault="00145007" w:rsidP="00EE56CB">
      <w:pPr>
        <w:pStyle w:val="ab"/>
        <w:numPr>
          <w:ilvl w:val="0"/>
          <w:numId w:val="9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Согласен(а), независимо от того, чему я научусь, и будут ли другие меня воспринимать </w:t>
      </w:r>
      <w:r w:rsidRPr="001E254F">
        <w:rPr>
          <w:rFonts w:ascii="Times New Roman" w:hAnsi="Times New Roman" w:cs="Times New Roman"/>
          <w:sz w:val="28"/>
          <w:szCs w:val="24"/>
        </w:rPr>
        <w:t xml:space="preserve">хорошим </w:t>
      </w:r>
      <w:r w:rsidRPr="001E254F">
        <w:rPr>
          <w:rFonts w:ascii="Times New Roman" w:eastAsia="Times New Roman" w:hAnsi="Times New Roman" w:cs="Times New Roman"/>
          <w:sz w:val="28"/>
          <w:szCs w:val="28"/>
        </w:rPr>
        <w:t>учителем иностранных языков, успешным я буду точно.</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8.</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Я уже давно просчитал(а) все, что мне нужно для того, чтобы работать учителем иностранных языков.</w:t>
      </w:r>
    </w:p>
    <w:p w:rsidR="00145007" w:rsidRPr="001E254F" w:rsidRDefault="00145007" w:rsidP="00EE56CB">
      <w:pPr>
        <w:pStyle w:val="ab"/>
        <w:numPr>
          <w:ilvl w:val="0"/>
          <w:numId w:val="10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еще не пришло время решать где и кем я буду работать.</w:t>
      </w:r>
    </w:p>
    <w:p w:rsidR="00145007" w:rsidRPr="001E254F" w:rsidRDefault="00145007" w:rsidP="00EE56CB">
      <w:pPr>
        <w:pStyle w:val="ab"/>
        <w:numPr>
          <w:ilvl w:val="0"/>
          <w:numId w:val="10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еще не знаю, что нужно для того, чтобы быть учителем иностранных языков, но родители решили, что я им буду.</w:t>
      </w:r>
    </w:p>
    <w:p w:rsidR="00145007" w:rsidRPr="001E254F" w:rsidRDefault="00145007" w:rsidP="00EE56CB">
      <w:pPr>
        <w:pStyle w:val="ab"/>
        <w:numPr>
          <w:ilvl w:val="0"/>
          <w:numId w:val="10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так как я еще не выбрал(а) кем я буду работать. </w:t>
      </w:r>
    </w:p>
    <w:p w:rsidR="00145007" w:rsidRPr="001E254F" w:rsidRDefault="00145007" w:rsidP="00EE56CB">
      <w:pPr>
        <w:pStyle w:val="ab"/>
        <w:numPr>
          <w:ilvl w:val="0"/>
          <w:numId w:val="10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так как я уже давно наметил(а) план действий, чтобы стать учителем иностранных языков.</w:t>
      </w:r>
    </w:p>
    <w:p w:rsidR="00145007" w:rsidRPr="001E254F" w:rsidRDefault="00145007" w:rsidP="00EE56CB">
      <w:pPr>
        <w:pStyle w:val="ab"/>
        <w:numPr>
          <w:ilvl w:val="0"/>
          <w:numId w:val="10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не знаю, что нужно для того, чтобы стать учителем иностранных языков, и я разберусь с этим вопросом во время работы.</w:t>
      </w:r>
    </w:p>
    <w:p w:rsidR="00145007" w:rsidRPr="00DF474D" w:rsidRDefault="00145007" w:rsidP="000D6D66">
      <w:pPr>
        <w:pStyle w:val="Default"/>
        <w:jc w:val="both"/>
        <w:rPr>
          <w:rFonts w:ascii="Times New Roman" w:hAnsi="Times New Roman" w:cs="Times New Roman"/>
          <w:color w:val="auto"/>
          <w:sz w:val="28"/>
          <w:szCs w:val="28"/>
        </w:rPr>
      </w:pPr>
      <w:r w:rsidRPr="00DF474D">
        <w:rPr>
          <w:rFonts w:ascii="Times New Roman" w:hAnsi="Times New Roman" w:cs="Times New Roman"/>
          <w:b/>
          <w:bCs/>
          <w:color w:val="auto"/>
          <w:sz w:val="28"/>
          <w:szCs w:val="28"/>
        </w:rPr>
        <w:t>9.</w:t>
      </w:r>
      <w:r w:rsidR="00EC14ED">
        <w:rPr>
          <w:rFonts w:ascii="Times New Roman" w:hAnsi="Times New Roman" w:cs="Times New Roman"/>
          <w:b/>
          <w:bCs/>
          <w:color w:val="auto"/>
          <w:sz w:val="28"/>
          <w:szCs w:val="28"/>
        </w:rPr>
        <w:t xml:space="preserve"> </w:t>
      </w:r>
      <w:r w:rsidRPr="00DF474D">
        <w:rPr>
          <w:rFonts w:ascii="Times New Roman" w:hAnsi="Times New Roman" w:cs="Times New Roman"/>
          <w:b/>
          <w:bCs/>
          <w:color w:val="auto"/>
          <w:sz w:val="28"/>
          <w:szCs w:val="28"/>
        </w:rPr>
        <w:t xml:space="preserve">Мне хорошо ясны свои будущие профессиональные планы. </w:t>
      </w:r>
    </w:p>
    <w:p w:rsidR="00145007" w:rsidRPr="00DF474D" w:rsidRDefault="00145007" w:rsidP="00EE56CB">
      <w:pPr>
        <w:pStyle w:val="Default"/>
        <w:numPr>
          <w:ilvl w:val="0"/>
          <w:numId w:val="71"/>
        </w:numPr>
        <w:jc w:val="both"/>
        <w:rPr>
          <w:rFonts w:ascii="Times New Roman" w:hAnsi="Times New Roman" w:cs="Times New Roman"/>
          <w:color w:val="auto"/>
          <w:sz w:val="28"/>
          <w:szCs w:val="28"/>
        </w:rPr>
      </w:pPr>
      <w:r w:rsidRPr="00DF474D">
        <w:rPr>
          <w:rFonts w:ascii="Times New Roman" w:hAnsi="Times New Roman" w:cs="Times New Roman"/>
          <w:color w:val="auto"/>
          <w:sz w:val="28"/>
          <w:szCs w:val="28"/>
        </w:rPr>
        <w:t xml:space="preserve">Не согласен(а), так как у меня пока отсутствуют профессиональные планы. </w:t>
      </w:r>
    </w:p>
    <w:p w:rsidR="00145007" w:rsidRPr="00DF474D" w:rsidRDefault="00145007" w:rsidP="00EE56CB">
      <w:pPr>
        <w:pStyle w:val="Default"/>
        <w:numPr>
          <w:ilvl w:val="0"/>
          <w:numId w:val="71"/>
        </w:numPr>
        <w:jc w:val="both"/>
        <w:rPr>
          <w:rFonts w:ascii="Times New Roman" w:hAnsi="Times New Roman" w:cs="Times New Roman"/>
          <w:color w:val="auto"/>
          <w:sz w:val="28"/>
          <w:szCs w:val="28"/>
        </w:rPr>
      </w:pPr>
      <w:r w:rsidRPr="00DF474D">
        <w:rPr>
          <w:rFonts w:ascii="Times New Roman" w:hAnsi="Times New Roman" w:cs="Times New Roman"/>
          <w:color w:val="auto"/>
          <w:sz w:val="28"/>
          <w:szCs w:val="28"/>
        </w:rPr>
        <w:t xml:space="preserve">Согласен(а), так как выстроить их мне помогли родители (знакомые), которые являются специалистами в этой профессиональной области. </w:t>
      </w:r>
    </w:p>
    <w:p w:rsidR="00145007" w:rsidRPr="001E254F" w:rsidRDefault="00145007" w:rsidP="00EE56CB">
      <w:pPr>
        <w:pStyle w:val="ab"/>
        <w:numPr>
          <w:ilvl w:val="0"/>
          <w:numId w:val="71"/>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hAnsi="Times New Roman" w:cs="Times New Roman"/>
          <w:sz w:val="28"/>
          <w:szCs w:val="28"/>
        </w:rPr>
        <w:t>Не согласен(а), но как раз сейчас я пытаюсь выстроить эти профессиональные планы.</w:t>
      </w:r>
    </w:p>
    <w:p w:rsidR="00145007" w:rsidRPr="009265CC" w:rsidRDefault="00145007" w:rsidP="00EE56CB">
      <w:pPr>
        <w:pStyle w:val="Default"/>
        <w:numPr>
          <w:ilvl w:val="0"/>
          <w:numId w:val="71"/>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 xml:space="preserve">Согласен(а), поскольку я построил(а) их самостоятельно, основываясь на собственном жизненном опыте. </w:t>
      </w:r>
    </w:p>
    <w:p w:rsidR="00145007" w:rsidRPr="009265CC" w:rsidRDefault="00145007" w:rsidP="00EE56CB">
      <w:pPr>
        <w:pStyle w:val="ab"/>
        <w:numPr>
          <w:ilvl w:val="0"/>
          <w:numId w:val="71"/>
        </w:numPr>
        <w:shd w:val="clear" w:color="auto" w:fill="FFFFFF"/>
        <w:spacing w:after="0" w:line="240" w:lineRule="auto"/>
        <w:jc w:val="both"/>
        <w:rPr>
          <w:rFonts w:ascii="Times New Roman" w:eastAsia="Times New Roman" w:hAnsi="Times New Roman" w:cs="Times New Roman"/>
          <w:sz w:val="28"/>
          <w:szCs w:val="28"/>
        </w:rPr>
      </w:pPr>
      <w:r w:rsidRPr="009265CC">
        <w:rPr>
          <w:rFonts w:ascii="Times New Roman" w:hAnsi="Times New Roman" w:cs="Times New Roman"/>
          <w:sz w:val="28"/>
          <w:szCs w:val="28"/>
        </w:rPr>
        <w:t>Не согласен(а), п</w:t>
      </w:r>
      <w:r w:rsidRPr="009265CC">
        <w:rPr>
          <w:rFonts w:ascii="Times New Roman" w:eastAsia="Times New Roman" w:hAnsi="Times New Roman" w:cs="Times New Roman"/>
          <w:sz w:val="28"/>
          <w:szCs w:val="28"/>
        </w:rPr>
        <w:t>ока я не строю планов, что буду делать после окончания вуза, но уверен(а), что все будет отлично.</w:t>
      </w:r>
    </w:p>
    <w:p w:rsidR="00145007" w:rsidRPr="009265CC" w:rsidRDefault="00145007" w:rsidP="000D6D66">
      <w:pPr>
        <w:pStyle w:val="Default"/>
        <w:jc w:val="both"/>
        <w:rPr>
          <w:rFonts w:ascii="Times New Roman" w:hAnsi="Times New Roman" w:cs="Times New Roman"/>
          <w:color w:val="auto"/>
          <w:sz w:val="28"/>
          <w:szCs w:val="28"/>
        </w:rPr>
      </w:pPr>
      <w:r w:rsidRPr="009265CC">
        <w:rPr>
          <w:rFonts w:ascii="Times New Roman" w:hAnsi="Times New Roman" w:cs="Times New Roman"/>
          <w:b/>
          <w:bCs/>
          <w:color w:val="auto"/>
          <w:sz w:val="28"/>
          <w:szCs w:val="28"/>
        </w:rPr>
        <w:t>10.</w:t>
      </w:r>
      <w:r w:rsidR="00EC14ED">
        <w:rPr>
          <w:rFonts w:ascii="Times New Roman" w:hAnsi="Times New Roman" w:cs="Times New Roman"/>
          <w:b/>
          <w:bCs/>
          <w:color w:val="auto"/>
          <w:sz w:val="28"/>
          <w:szCs w:val="28"/>
        </w:rPr>
        <w:t xml:space="preserve"> </w:t>
      </w:r>
      <w:r w:rsidRPr="009265CC">
        <w:rPr>
          <w:rFonts w:ascii="Times New Roman" w:hAnsi="Times New Roman" w:cs="Times New Roman"/>
          <w:b/>
          <w:bCs/>
          <w:color w:val="auto"/>
          <w:sz w:val="28"/>
          <w:szCs w:val="28"/>
        </w:rPr>
        <w:t xml:space="preserve">Мне трудно принять решение, куда пойти работать после окончания вуза. </w:t>
      </w:r>
    </w:p>
    <w:p w:rsidR="00145007" w:rsidRPr="009265CC" w:rsidRDefault="00145007" w:rsidP="00EE56CB">
      <w:pPr>
        <w:pStyle w:val="Default"/>
        <w:numPr>
          <w:ilvl w:val="0"/>
          <w:numId w:val="77"/>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так как меня интересует сразу несколько специальностей, и возможно я буду получать другую профессию.</w:t>
      </w:r>
    </w:p>
    <w:p w:rsidR="00145007" w:rsidRPr="009265CC" w:rsidRDefault="00145007" w:rsidP="00EE56CB">
      <w:pPr>
        <w:pStyle w:val="Default"/>
        <w:numPr>
          <w:ilvl w:val="0"/>
          <w:numId w:val="77"/>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Не 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я уже принял</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решение о том, где я буду работать в дальнейшем. </w:t>
      </w:r>
    </w:p>
    <w:p w:rsidR="00145007" w:rsidRPr="009265CC" w:rsidRDefault="00145007" w:rsidP="00EE56CB">
      <w:pPr>
        <w:pStyle w:val="ab"/>
        <w:numPr>
          <w:ilvl w:val="0"/>
          <w:numId w:val="77"/>
        </w:numPr>
        <w:spacing w:after="0" w:line="240" w:lineRule="auto"/>
        <w:jc w:val="both"/>
        <w:rPr>
          <w:rFonts w:ascii="Times New Roman" w:hAnsi="Times New Roman" w:cs="Times New Roman"/>
          <w:sz w:val="28"/>
          <w:szCs w:val="28"/>
        </w:rPr>
      </w:pPr>
      <w:r w:rsidRPr="009265CC">
        <w:rPr>
          <w:rFonts w:ascii="Times New Roman" w:hAnsi="Times New Roman" w:cs="Times New Roman"/>
          <w:sz w:val="28"/>
          <w:szCs w:val="28"/>
        </w:rPr>
        <w:t>Не согласен</w:t>
      </w:r>
      <w:r w:rsidRPr="009265CC">
        <w:rPr>
          <w:rFonts w:ascii="Times New Roman" w:eastAsia="Times New Roman" w:hAnsi="Times New Roman" w:cs="Times New Roman"/>
          <w:sz w:val="28"/>
          <w:szCs w:val="28"/>
        </w:rPr>
        <w:t>(а)</w:t>
      </w:r>
      <w:r w:rsidRPr="009265CC">
        <w:rPr>
          <w:rFonts w:ascii="Times New Roman" w:hAnsi="Times New Roman" w:cs="Times New Roman"/>
          <w:sz w:val="28"/>
          <w:szCs w:val="28"/>
        </w:rPr>
        <w:t>, я еще не думал</w:t>
      </w:r>
      <w:r w:rsidRPr="009265CC">
        <w:rPr>
          <w:rFonts w:ascii="Times New Roman" w:eastAsia="Times New Roman" w:hAnsi="Times New Roman" w:cs="Times New Roman"/>
          <w:sz w:val="28"/>
          <w:szCs w:val="28"/>
        </w:rPr>
        <w:t>(а)</w:t>
      </w:r>
      <w:r w:rsidRPr="009265CC">
        <w:rPr>
          <w:rFonts w:ascii="Times New Roman" w:hAnsi="Times New Roman" w:cs="Times New Roman"/>
          <w:sz w:val="28"/>
          <w:szCs w:val="28"/>
        </w:rPr>
        <w:t xml:space="preserve"> о том, где я буду работать, главное, чтобы это была престижная профессия.</w:t>
      </w:r>
    </w:p>
    <w:p w:rsidR="00145007" w:rsidRPr="009265CC" w:rsidRDefault="00145007" w:rsidP="00EE56CB">
      <w:pPr>
        <w:pStyle w:val="Default"/>
        <w:numPr>
          <w:ilvl w:val="0"/>
          <w:numId w:val="77"/>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Не 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поскольку еще пока не задумывался(ась) над этой проблемой.</w:t>
      </w:r>
    </w:p>
    <w:p w:rsidR="00145007" w:rsidRPr="009265CC" w:rsidRDefault="00145007" w:rsidP="00EE56CB">
      <w:pPr>
        <w:pStyle w:val="Default"/>
        <w:numPr>
          <w:ilvl w:val="0"/>
          <w:numId w:val="77"/>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поэтому я лучше прислушаюсь к мнению авторитетного человека (родителя, хорошего знакомого, друга).</w:t>
      </w:r>
    </w:p>
    <w:p w:rsidR="00145007" w:rsidRPr="009265CC" w:rsidRDefault="00145007" w:rsidP="000D6D66">
      <w:pPr>
        <w:pStyle w:val="Default"/>
        <w:jc w:val="both"/>
        <w:rPr>
          <w:rFonts w:ascii="Times New Roman" w:hAnsi="Times New Roman" w:cs="Times New Roman"/>
          <w:color w:val="auto"/>
          <w:sz w:val="28"/>
          <w:szCs w:val="28"/>
        </w:rPr>
      </w:pPr>
      <w:r w:rsidRPr="009265CC">
        <w:rPr>
          <w:rFonts w:ascii="Times New Roman" w:hAnsi="Times New Roman" w:cs="Times New Roman"/>
          <w:b/>
          <w:bCs/>
          <w:color w:val="auto"/>
          <w:sz w:val="28"/>
          <w:szCs w:val="28"/>
        </w:rPr>
        <w:t>11.</w:t>
      </w:r>
      <w:r w:rsidR="00EC14ED">
        <w:rPr>
          <w:rFonts w:ascii="Times New Roman" w:hAnsi="Times New Roman" w:cs="Times New Roman"/>
          <w:b/>
          <w:bCs/>
          <w:color w:val="auto"/>
          <w:sz w:val="28"/>
          <w:szCs w:val="28"/>
        </w:rPr>
        <w:t xml:space="preserve"> </w:t>
      </w:r>
      <w:r w:rsidRPr="009265CC">
        <w:rPr>
          <w:rFonts w:ascii="Times New Roman" w:hAnsi="Times New Roman" w:cs="Times New Roman"/>
          <w:b/>
          <w:bCs/>
          <w:color w:val="auto"/>
          <w:sz w:val="28"/>
          <w:szCs w:val="28"/>
        </w:rPr>
        <w:t xml:space="preserve">Я боюсь без совета своих родителей принимать ответственные решения по поводу моей дальнейшей профессиональной деятельности. </w:t>
      </w:r>
    </w:p>
    <w:p w:rsidR="00145007" w:rsidRPr="009265CC" w:rsidRDefault="00145007" w:rsidP="00EE56CB">
      <w:pPr>
        <w:pStyle w:val="Default"/>
        <w:numPr>
          <w:ilvl w:val="0"/>
          <w:numId w:val="78"/>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Не 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я самостоятельно делаю попытки сориентироваться в профессиональной жизни, но пока затрудняюсь выбрать что-то одно. </w:t>
      </w:r>
    </w:p>
    <w:p w:rsidR="00145007" w:rsidRPr="009265CC" w:rsidRDefault="00145007" w:rsidP="00EE56CB">
      <w:pPr>
        <w:pStyle w:val="ab"/>
        <w:numPr>
          <w:ilvl w:val="0"/>
          <w:numId w:val="78"/>
        </w:numPr>
        <w:shd w:val="clear" w:color="auto" w:fill="FFFFFF"/>
        <w:spacing w:after="0" w:line="240" w:lineRule="auto"/>
        <w:jc w:val="both"/>
        <w:rPr>
          <w:rFonts w:ascii="Times New Roman" w:eastAsia="Times New Roman" w:hAnsi="Times New Roman" w:cs="Times New Roman"/>
          <w:sz w:val="28"/>
          <w:szCs w:val="28"/>
        </w:rPr>
      </w:pPr>
      <w:r w:rsidRPr="009265CC">
        <w:rPr>
          <w:rFonts w:ascii="Times New Roman" w:hAnsi="Times New Roman" w:cs="Times New Roman"/>
          <w:sz w:val="28"/>
          <w:szCs w:val="28"/>
        </w:rPr>
        <w:t>Не согласен</w:t>
      </w:r>
      <w:r w:rsidRPr="009265CC">
        <w:rPr>
          <w:rFonts w:ascii="Times New Roman" w:eastAsia="Times New Roman" w:hAnsi="Times New Roman" w:cs="Times New Roman"/>
          <w:sz w:val="28"/>
          <w:szCs w:val="28"/>
        </w:rPr>
        <w:t>(а)</w:t>
      </w:r>
      <w:r w:rsidRPr="009265CC">
        <w:rPr>
          <w:rFonts w:ascii="Times New Roman" w:hAnsi="Times New Roman" w:cs="Times New Roman"/>
          <w:sz w:val="28"/>
          <w:szCs w:val="28"/>
        </w:rPr>
        <w:t>, свои решения по этому вопросу я уже принял</w:t>
      </w:r>
      <w:r w:rsidRPr="009265CC">
        <w:rPr>
          <w:rFonts w:ascii="Times New Roman" w:eastAsia="Times New Roman" w:hAnsi="Times New Roman" w:cs="Times New Roman"/>
          <w:sz w:val="28"/>
          <w:szCs w:val="28"/>
        </w:rPr>
        <w:t>(а)</w:t>
      </w:r>
      <w:r w:rsidRPr="009265CC">
        <w:rPr>
          <w:rFonts w:ascii="Times New Roman" w:hAnsi="Times New Roman" w:cs="Times New Roman"/>
          <w:sz w:val="28"/>
          <w:szCs w:val="28"/>
        </w:rPr>
        <w:t xml:space="preserve"> абсолютно самостоятельно.</w:t>
      </w:r>
    </w:p>
    <w:p w:rsidR="00145007" w:rsidRPr="009265CC" w:rsidRDefault="00145007" w:rsidP="00EE56CB">
      <w:pPr>
        <w:pStyle w:val="ab"/>
        <w:numPr>
          <w:ilvl w:val="0"/>
          <w:numId w:val="78"/>
        </w:numPr>
        <w:shd w:val="clear" w:color="auto" w:fill="FFFFFF"/>
        <w:spacing w:after="0" w:line="240" w:lineRule="auto"/>
        <w:jc w:val="both"/>
        <w:rPr>
          <w:rFonts w:ascii="Times New Roman" w:eastAsia="Times New Roman" w:hAnsi="Times New Roman" w:cs="Times New Roman"/>
          <w:sz w:val="28"/>
          <w:szCs w:val="28"/>
        </w:rPr>
      </w:pPr>
      <w:r w:rsidRPr="009265CC">
        <w:rPr>
          <w:rFonts w:ascii="Times New Roman" w:eastAsia="Times New Roman" w:hAnsi="Times New Roman" w:cs="Times New Roman"/>
          <w:sz w:val="28"/>
          <w:szCs w:val="28"/>
        </w:rPr>
        <w:t>Не согласен(а), кто бы ни принял решение, главное, чтобы моя карьера была максимально успешной.</w:t>
      </w:r>
    </w:p>
    <w:p w:rsidR="00145007" w:rsidRPr="009265CC" w:rsidRDefault="00145007" w:rsidP="00EE56CB">
      <w:pPr>
        <w:pStyle w:val="Default"/>
        <w:numPr>
          <w:ilvl w:val="0"/>
          <w:numId w:val="78"/>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Не 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так как мои родители все равно не принимают участия в решении этого вопроса. </w:t>
      </w:r>
    </w:p>
    <w:p w:rsidR="00145007" w:rsidRPr="009265CC" w:rsidRDefault="00145007" w:rsidP="00EE56CB">
      <w:pPr>
        <w:pStyle w:val="Default"/>
        <w:numPr>
          <w:ilvl w:val="0"/>
          <w:numId w:val="78"/>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поскольку мои родители участвуют во всех событиях моей жизни, в том числе и в плане выбора профессии. </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12.</w:t>
      </w:r>
      <w:r w:rsidR="00EC14ED">
        <w:t xml:space="preserve"> </w:t>
      </w:r>
      <w:r w:rsidRPr="001E254F">
        <w:rPr>
          <w:rFonts w:ascii="Times New Roman" w:eastAsia="Times New Roman" w:hAnsi="Times New Roman" w:cs="Times New Roman"/>
          <w:b/>
          <w:sz w:val="28"/>
          <w:szCs w:val="28"/>
          <w:lang w:eastAsia="ru-RU"/>
        </w:rPr>
        <w:t>Образования, которое мы получаем в вузе, будет вполне достаточно на всю мою педагогическую</w:t>
      </w:r>
      <w:r w:rsidRPr="001E254F">
        <w:rPr>
          <w:rFonts w:ascii="Times New Roman" w:eastAsia="Times New Roman" w:hAnsi="Times New Roman" w:cs="Times New Roman"/>
          <w:sz w:val="28"/>
          <w:szCs w:val="28"/>
          <w:lang w:eastAsia="ru-RU"/>
        </w:rPr>
        <w:t xml:space="preserve"> </w:t>
      </w:r>
      <w:r w:rsidRPr="001E254F">
        <w:rPr>
          <w:rFonts w:ascii="Times New Roman" w:eastAsia="Times New Roman" w:hAnsi="Times New Roman" w:cs="Times New Roman"/>
          <w:b/>
          <w:sz w:val="28"/>
          <w:szCs w:val="28"/>
          <w:lang w:eastAsia="ru-RU"/>
        </w:rPr>
        <w:t>карьеру.</w:t>
      </w:r>
    </w:p>
    <w:p w:rsidR="00145007" w:rsidRPr="001E254F" w:rsidRDefault="00145007" w:rsidP="00EE56CB">
      <w:pPr>
        <w:pStyle w:val="ab"/>
        <w:numPr>
          <w:ilvl w:val="0"/>
          <w:numId w:val="79"/>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возможно я получу еще одну специальность, которая так же меня интересует, я еще не решил(а) на какой специальности остановиться. </w:t>
      </w:r>
    </w:p>
    <w:p w:rsidR="00145007" w:rsidRPr="001E254F" w:rsidRDefault="00145007" w:rsidP="00EE56CB">
      <w:pPr>
        <w:pStyle w:val="ab"/>
        <w:numPr>
          <w:ilvl w:val="0"/>
          <w:numId w:val="79"/>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для своего профессионального роста я обязательно продолжу обучение в магистратуре.</w:t>
      </w:r>
    </w:p>
    <w:p w:rsidR="00145007" w:rsidRPr="001E254F" w:rsidRDefault="00145007" w:rsidP="00EE56CB">
      <w:pPr>
        <w:pStyle w:val="ab"/>
        <w:numPr>
          <w:ilvl w:val="0"/>
          <w:numId w:val="79"/>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уже знаю все, что нужно, и успех, и престиж мне гарантированы.</w:t>
      </w:r>
    </w:p>
    <w:p w:rsidR="00145007" w:rsidRPr="001E254F" w:rsidRDefault="00145007" w:rsidP="00EE56CB">
      <w:pPr>
        <w:pStyle w:val="ab"/>
        <w:numPr>
          <w:ilvl w:val="0"/>
          <w:numId w:val="79"/>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сейчас я не могу ответить на этот вопрос, так как у меня еще нет педагогического опыта.</w:t>
      </w:r>
    </w:p>
    <w:p w:rsidR="00145007" w:rsidRPr="001E254F" w:rsidRDefault="00145007" w:rsidP="00EE56CB">
      <w:pPr>
        <w:pStyle w:val="ab"/>
        <w:numPr>
          <w:ilvl w:val="0"/>
          <w:numId w:val="79"/>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родители говорят, что для меня будет лучше пойти учиться в магистратуре.</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13.</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Я думаю, что пока учишься, необязательно приобретать опыт практической педагогической деятельности.</w:t>
      </w:r>
    </w:p>
    <w:p w:rsidR="00145007" w:rsidRPr="001E254F" w:rsidRDefault="00145007" w:rsidP="00EE56CB">
      <w:pPr>
        <w:pStyle w:val="ab"/>
        <w:numPr>
          <w:ilvl w:val="0"/>
          <w:numId w:val="80"/>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пока я еще не сделал(а) окончательный выбор специальности, и, возможно, после приобретения опыта практической педагогической деятельности мне легче будет сделать выбор. </w:t>
      </w:r>
    </w:p>
    <w:p w:rsidR="00145007" w:rsidRPr="001E254F" w:rsidRDefault="00145007" w:rsidP="00EE56CB">
      <w:pPr>
        <w:pStyle w:val="ab"/>
        <w:numPr>
          <w:ilvl w:val="0"/>
          <w:numId w:val="80"/>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приобретение опыта практической педагогической деятельности просто необходимо для моей дальнейшей педагогической карьеры.</w:t>
      </w:r>
    </w:p>
    <w:p w:rsidR="00145007" w:rsidRPr="001E254F" w:rsidRDefault="00145007" w:rsidP="00EE56CB">
      <w:pPr>
        <w:pStyle w:val="ab"/>
        <w:numPr>
          <w:ilvl w:val="0"/>
          <w:numId w:val="80"/>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и без опыта практической педагогической деятельности смогу построить отличную карьеру.</w:t>
      </w:r>
    </w:p>
    <w:p w:rsidR="00145007" w:rsidRPr="001E254F" w:rsidRDefault="00145007" w:rsidP="00EE56CB">
      <w:pPr>
        <w:pStyle w:val="ab"/>
        <w:numPr>
          <w:ilvl w:val="0"/>
          <w:numId w:val="80"/>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сам(а) не могу принимать такие решения, это задача вуза.</w:t>
      </w:r>
    </w:p>
    <w:p w:rsidR="00145007" w:rsidRPr="001E254F" w:rsidRDefault="00145007" w:rsidP="00EE56CB">
      <w:pPr>
        <w:pStyle w:val="ab"/>
        <w:numPr>
          <w:ilvl w:val="0"/>
          <w:numId w:val="80"/>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раз в вузе предусмотрено прохождение педагогической практики, значит это нужно.</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14.</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Если бы я вновь оказался(ась) в ситуации выбора, то уже не избрал(а) бы профессию учителя иностранных языков.</w:t>
      </w:r>
    </w:p>
    <w:p w:rsidR="00145007" w:rsidRPr="001E254F" w:rsidRDefault="00145007" w:rsidP="00EE56CB">
      <w:pPr>
        <w:pStyle w:val="ab"/>
        <w:numPr>
          <w:ilvl w:val="0"/>
          <w:numId w:val="81"/>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уже давно решил(а), что профессия учителя иностранных языков мне очень нравится, и за время обучения я своего мнения не поменял(а).</w:t>
      </w:r>
    </w:p>
    <w:p w:rsidR="00145007" w:rsidRPr="001E254F" w:rsidRDefault="00145007" w:rsidP="00EE56CB">
      <w:pPr>
        <w:pStyle w:val="ab"/>
        <w:numPr>
          <w:ilvl w:val="0"/>
          <w:numId w:val="81"/>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профессия учителя иностранных языков, как и многие другие – хорошее средство зарабатывать деньги и занимать престижную позицию.</w:t>
      </w:r>
    </w:p>
    <w:p w:rsidR="00145007" w:rsidRPr="001E254F" w:rsidRDefault="00145007" w:rsidP="00EE56CB">
      <w:pPr>
        <w:pStyle w:val="ab"/>
        <w:numPr>
          <w:ilvl w:val="0"/>
          <w:numId w:val="81"/>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сейчас еще рано делать такие выводы.</w:t>
      </w:r>
    </w:p>
    <w:p w:rsidR="00145007" w:rsidRPr="001E254F" w:rsidRDefault="00145007" w:rsidP="00EE56CB">
      <w:pPr>
        <w:pStyle w:val="ab"/>
        <w:numPr>
          <w:ilvl w:val="0"/>
          <w:numId w:val="81"/>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родители считают профессию учителя иностранных языков наилучшей для меня.</w:t>
      </w:r>
    </w:p>
    <w:p w:rsidR="00145007" w:rsidRPr="001E254F" w:rsidRDefault="00145007" w:rsidP="00EE56CB">
      <w:pPr>
        <w:pStyle w:val="ab"/>
        <w:numPr>
          <w:ilvl w:val="0"/>
          <w:numId w:val="81"/>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мне нравятся несколько профессиональных направлений, и я как раз пытаюсь сделать выбор в пользу одной из них. </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15.</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Есть некоторые вопросы в преподавании иностранных языков, которые до конца мне не ясны, но я знаю, как можно получить интересующую меня информацию.</w:t>
      </w:r>
    </w:p>
    <w:p w:rsidR="00145007" w:rsidRPr="001E254F" w:rsidRDefault="00145007" w:rsidP="00EE56CB">
      <w:pPr>
        <w:pStyle w:val="ab"/>
        <w:numPr>
          <w:ilvl w:val="0"/>
          <w:numId w:val="83"/>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мне очень нравится профессия учителя иностранных языков, я обязательно найду ответы на свои вопросы.</w:t>
      </w:r>
    </w:p>
    <w:p w:rsidR="00145007" w:rsidRPr="001E254F" w:rsidRDefault="00145007" w:rsidP="00EE56CB">
      <w:pPr>
        <w:pStyle w:val="ab"/>
        <w:numPr>
          <w:ilvl w:val="0"/>
          <w:numId w:val="83"/>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думаю как-нибудь уж разберусь во время работы.</w:t>
      </w:r>
    </w:p>
    <w:p w:rsidR="00145007" w:rsidRPr="0071310C" w:rsidRDefault="00145007" w:rsidP="00EE56CB">
      <w:pPr>
        <w:pStyle w:val="ab"/>
        <w:numPr>
          <w:ilvl w:val="0"/>
          <w:numId w:val="83"/>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вообще не уверен(</w:t>
      </w:r>
      <w:r w:rsidRPr="0071310C">
        <w:rPr>
          <w:rFonts w:ascii="Times New Roman" w:eastAsia="Times New Roman" w:hAnsi="Times New Roman" w:cs="Times New Roman"/>
          <w:sz w:val="28"/>
          <w:szCs w:val="28"/>
        </w:rPr>
        <w:t>а), что мне это пригодится.</w:t>
      </w:r>
    </w:p>
    <w:p w:rsidR="00145007" w:rsidRPr="0071310C" w:rsidRDefault="00145007" w:rsidP="00EE56CB">
      <w:pPr>
        <w:pStyle w:val="ab"/>
        <w:numPr>
          <w:ilvl w:val="0"/>
          <w:numId w:val="83"/>
        </w:numPr>
        <w:shd w:val="clear" w:color="auto" w:fill="FFFFFF"/>
        <w:spacing w:after="0" w:line="240" w:lineRule="auto"/>
        <w:jc w:val="both"/>
        <w:rPr>
          <w:rFonts w:ascii="Times New Roman" w:eastAsia="Times New Roman" w:hAnsi="Times New Roman" w:cs="Times New Roman"/>
          <w:sz w:val="28"/>
          <w:szCs w:val="28"/>
        </w:rPr>
      </w:pPr>
      <w:r w:rsidRPr="0071310C">
        <w:rPr>
          <w:rFonts w:ascii="Times New Roman" w:eastAsia="Times New Roman" w:hAnsi="Times New Roman" w:cs="Times New Roman"/>
          <w:sz w:val="28"/>
          <w:szCs w:val="28"/>
        </w:rPr>
        <w:t>Не согласен(а), я вообще не уверен(а), что мне эта профессия нравится, но родители говорят, что это лучшая для меня профессия.</w:t>
      </w:r>
    </w:p>
    <w:p w:rsidR="00145007" w:rsidRPr="0071310C" w:rsidRDefault="00145007" w:rsidP="00EE56CB">
      <w:pPr>
        <w:pStyle w:val="ab"/>
        <w:numPr>
          <w:ilvl w:val="0"/>
          <w:numId w:val="83"/>
        </w:numPr>
        <w:shd w:val="clear" w:color="auto" w:fill="FFFFFF"/>
        <w:spacing w:after="0" w:line="240" w:lineRule="auto"/>
        <w:jc w:val="both"/>
        <w:rPr>
          <w:rFonts w:ascii="Times New Roman" w:eastAsia="Times New Roman" w:hAnsi="Times New Roman" w:cs="Times New Roman"/>
          <w:sz w:val="28"/>
          <w:szCs w:val="28"/>
        </w:rPr>
      </w:pPr>
      <w:r w:rsidRPr="0071310C">
        <w:rPr>
          <w:rFonts w:ascii="Times New Roman" w:eastAsia="Times New Roman" w:hAnsi="Times New Roman" w:cs="Times New Roman"/>
          <w:sz w:val="28"/>
          <w:szCs w:val="28"/>
        </w:rPr>
        <w:t>Согласен(а), я знаю</w:t>
      </w:r>
      <w:r w:rsidR="008F7F08">
        <w:rPr>
          <w:rFonts w:ascii="Times New Roman" w:eastAsia="Times New Roman" w:hAnsi="Times New Roman" w:cs="Times New Roman"/>
          <w:sz w:val="28"/>
          <w:szCs w:val="28"/>
        </w:rPr>
        <w:t>,</w:t>
      </w:r>
      <w:r w:rsidRPr="0071310C">
        <w:rPr>
          <w:rFonts w:ascii="Times New Roman" w:eastAsia="Times New Roman" w:hAnsi="Times New Roman" w:cs="Times New Roman"/>
          <w:sz w:val="28"/>
          <w:szCs w:val="28"/>
        </w:rPr>
        <w:t xml:space="preserve"> как найти интересующую меня информацию, главное - определиться с выбором профессии. </w:t>
      </w:r>
    </w:p>
    <w:p w:rsidR="00145007" w:rsidRPr="008A0A98" w:rsidRDefault="00145007" w:rsidP="000D6D66">
      <w:pPr>
        <w:spacing w:after="0" w:line="240" w:lineRule="auto"/>
        <w:jc w:val="both"/>
        <w:rPr>
          <w:rFonts w:ascii="Times New Roman" w:hAnsi="Times New Roman" w:cs="Times New Roman"/>
          <w:b/>
          <w:sz w:val="28"/>
          <w:szCs w:val="24"/>
        </w:rPr>
      </w:pPr>
      <w:r w:rsidRPr="008A0A98">
        <w:rPr>
          <w:rFonts w:ascii="Times New Roman" w:hAnsi="Times New Roman" w:cs="Times New Roman"/>
          <w:b/>
          <w:sz w:val="28"/>
          <w:szCs w:val="24"/>
        </w:rPr>
        <w:t>16.</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Мне важно, чтобы моя будущая профессия позволила проявиться моей индивидуальности.</w:t>
      </w:r>
    </w:p>
    <w:p w:rsidR="00145007" w:rsidRPr="008A0A98" w:rsidRDefault="00145007" w:rsidP="00EE56CB">
      <w:pPr>
        <w:pStyle w:val="ab"/>
        <w:numPr>
          <w:ilvl w:val="0"/>
          <w:numId w:val="7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не уверен(а) в чем заключается моя индивидуальность.</w:t>
      </w:r>
    </w:p>
    <w:p w:rsidR="00145007" w:rsidRPr="008A0A98" w:rsidRDefault="00145007" w:rsidP="00EE56CB">
      <w:pPr>
        <w:pStyle w:val="ab"/>
        <w:numPr>
          <w:ilvl w:val="0"/>
          <w:numId w:val="7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работа – есть работа, индивидуальность вообще ни при чем, но родители говорят, что это хорошая профессия.</w:t>
      </w:r>
    </w:p>
    <w:p w:rsidR="00145007" w:rsidRPr="008A0A98" w:rsidRDefault="00145007" w:rsidP="00EE56CB">
      <w:pPr>
        <w:pStyle w:val="ab"/>
        <w:numPr>
          <w:ilvl w:val="0"/>
          <w:numId w:val="7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и так как мне нравятся еще несколько профессий, я еще не выбрал(а) в какой из них моя индивидуальность проявится наилучшим образом. </w:t>
      </w:r>
    </w:p>
    <w:p w:rsidR="00145007" w:rsidRPr="008A0A98" w:rsidRDefault="00145007" w:rsidP="00EE56CB">
      <w:pPr>
        <w:pStyle w:val="ab"/>
        <w:numPr>
          <w:ilvl w:val="0"/>
          <w:numId w:val="7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так как у меня есть знания и способности к этой профессии, я уверен(а), что именно через нее моя индивидуальность проявится ярче всего.</w:t>
      </w:r>
    </w:p>
    <w:p w:rsidR="00145007" w:rsidRPr="008A0A98" w:rsidRDefault="00145007" w:rsidP="00EE56CB">
      <w:pPr>
        <w:pStyle w:val="ab"/>
        <w:numPr>
          <w:ilvl w:val="0"/>
          <w:numId w:val="7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считаю, что для меня в карьере учителя иностранных языков главное – заработная плата и высокий статус, а индивидуальность – это последнее</w:t>
      </w:r>
      <w:r w:rsidR="009265CC">
        <w:rPr>
          <w:rFonts w:ascii="Times New Roman" w:eastAsia="Times New Roman" w:hAnsi="Times New Roman" w:cs="Times New Roman"/>
          <w:color w:val="111111"/>
          <w:sz w:val="28"/>
          <w:szCs w:val="28"/>
        </w:rPr>
        <w:t>,</w:t>
      </w:r>
      <w:r w:rsidRPr="008A0A98">
        <w:rPr>
          <w:rFonts w:ascii="Times New Roman" w:eastAsia="Times New Roman" w:hAnsi="Times New Roman" w:cs="Times New Roman"/>
          <w:color w:val="111111"/>
          <w:sz w:val="28"/>
          <w:szCs w:val="28"/>
        </w:rPr>
        <w:t xml:space="preserve"> о чем стоит думать. </w:t>
      </w:r>
    </w:p>
    <w:p w:rsidR="00145007" w:rsidRPr="008A0A98" w:rsidRDefault="00145007" w:rsidP="000D6D66">
      <w:pPr>
        <w:spacing w:after="0" w:line="240" w:lineRule="auto"/>
        <w:jc w:val="both"/>
        <w:rPr>
          <w:rFonts w:ascii="Times New Roman" w:hAnsi="Times New Roman" w:cs="Times New Roman"/>
          <w:b/>
          <w:sz w:val="28"/>
          <w:szCs w:val="24"/>
        </w:rPr>
      </w:pPr>
      <w:r w:rsidRPr="008A0A98">
        <w:rPr>
          <w:rFonts w:ascii="Times New Roman" w:hAnsi="Times New Roman" w:cs="Times New Roman"/>
          <w:b/>
          <w:sz w:val="28"/>
          <w:szCs w:val="24"/>
        </w:rPr>
        <w:t>17.</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Если профессия престижная, то сам процесс работы не имеет большого значения для меня.</w:t>
      </w:r>
    </w:p>
    <w:p w:rsidR="00145007" w:rsidRPr="008A0A98" w:rsidRDefault="00145007" w:rsidP="00EE56CB">
      <w:pPr>
        <w:pStyle w:val="ab"/>
        <w:numPr>
          <w:ilvl w:val="0"/>
          <w:numId w:val="9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не уверен(а), что именно для меня важнее, так как нет особых предпочтений и опыта.</w:t>
      </w:r>
    </w:p>
    <w:p w:rsidR="00145007" w:rsidRPr="008A0A98" w:rsidRDefault="00145007" w:rsidP="00EE56CB">
      <w:pPr>
        <w:pStyle w:val="ab"/>
        <w:numPr>
          <w:ilvl w:val="0"/>
          <w:numId w:val="9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для меня не ясно, что важнее, процесс работы или ее престиж, главное – то, что мои родители спокойны от того, что профессия выбрана правильно, и не будут постоянно критиковать меня, что я выбрал(а) не то.</w:t>
      </w:r>
    </w:p>
    <w:p w:rsidR="00145007" w:rsidRPr="008A0A98" w:rsidRDefault="00145007" w:rsidP="00EE56CB">
      <w:pPr>
        <w:pStyle w:val="ab"/>
        <w:numPr>
          <w:ilvl w:val="0"/>
          <w:numId w:val="9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Не согласен(а), для меня престиж на последнем месте по значимости, так как я хочу заниматься тем, что мне нравится, процесс работы имеет важное значение, осталось остановить свой выбор на чем-то одном. </w:t>
      </w:r>
    </w:p>
    <w:p w:rsidR="00145007" w:rsidRPr="008A0A98" w:rsidRDefault="00145007" w:rsidP="00EE56CB">
      <w:pPr>
        <w:pStyle w:val="ab"/>
        <w:numPr>
          <w:ilvl w:val="0"/>
          <w:numId w:val="9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хочу заниматься тем, что у меня получается лучше всего, а это профессия учителя иностранных языков.</w:t>
      </w:r>
    </w:p>
    <w:p w:rsidR="00145007" w:rsidRPr="008A0A98" w:rsidRDefault="00145007" w:rsidP="00EE56CB">
      <w:pPr>
        <w:pStyle w:val="ab"/>
        <w:numPr>
          <w:ilvl w:val="0"/>
          <w:numId w:val="9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престиж в моей карьере очень важен, все должны уважать и ценить меня и мое высокое положение в обществе. </w:t>
      </w:r>
    </w:p>
    <w:p w:rsidR="00145007" w:rsidRPr="008A0A98" w:rsidRDefault="00145007" w:rsidP="000D6D66">
      <w:pPr>
        <w:spacing w:after="0" w:line="240" w:lineRule="auto"/>
        <w:jc w:val="both"/>
        <w:rPr>
          <w:rFonts w:ascii="Times New Roman" w:hAnsi="Times New Roman" w:cs="Times New Roman"/>
          <w:b/>
          <w:sz w:val="28"/>
          <w:szCs w:val="24"/>
        </w:rPr>
      </w:pPr>
      <w:r w:rsidRPr="008A0A98">
        <w:rPr>
          <w:rFonts w:ascii="Times New Roman" w:hAnsi="Times New Roman" w:cs="Times New Roman"/>
          <w:b/>
          <w:sz w:val="28"/>
          <w:szCs w:val="24"/>
        </w:rPr>
        <w:t>18.</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На мой взгляд, профессионалу интересен только результат, а не процесс работы.</w:t>
      </w:r>
    </w:p>
    <w:p w:rsidR="00145007" w:rsidRPr="008A0A98" w:rsidRDefault="00145007" w:rsidP="00EE56CB">
      <w:pPr>
        <w:pStyle w:val="ab"/>
        <w:numPr>
          <w:ilvl w:val="0"/>
          <w:numId w:val="9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учитывая у меня отсутствие опыта и четких предпочтений, я не знаю точно, что будет для меня важнее.</w:t>
      </w:r>
    </w:p>
    <w:p w:rsidR="00145007" w:rsidRPr="008A0A98" w:rsidRDefault="00145007" w:rsidP="00EE56CB">
      <w:pPr>
        <w:pStyle w:val="ab"/>
        <w:numPr>
          <w:ilvl w:val="0"/>
          <w:numId w:val="9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мне пока непонятно, что мне важнее – результат или процесс, главное – то, что мои родители довольны выбором профессии, а в детали они не вдавались.</w:t>
      </w:r>
    </w:p>
    <w:p w:rsidR="00145007" w:rsidRPr="008A0A98" w:rsidRDefault="00145007" w:rsidP="00EE56CB">
      <w:pPr>
        <w:pStyle w:val="ab"/>
        <w:numPr>
          <w:ilvl w:val="0"/>
          <w:numId w:val="9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бы хотел(а) получать удовольствие и от процесса</w:t>
      </w:r>
      <w:r w:rsidR="009265CC">
        <w:rPr>
          <w:rFonts w:ascii="Times New Roman" w:eastAsia="Times New Roman" w:hAnsi="Times New Roman" w:cs="Times New Roman"/>
          <w:color w:val="111111"/>
          <w:sz w:val="28"/>
          <w:szCs w:val="28"/>
        </w:rPr>
        <w:t>,</w:t>
      </w:r>
      <w:r w:rsidRPr="008A0A98">
        <w:rPr>
          <w:rFonts w:ascii="Times New Roman" w:eastAsia="Times New Roman" w:hAnsi="Times New Roman" w:cs="Times New Roman"/>
          <w:color w:val="111111"/>
          <w:sz w:val="28"/>
          <w:szCs w:val="28"/>
        </w:rPr>
        <w:t xml:space="preserve"> и от результата, осталось только остановить свой выбор на какой-то одной специализации. </w:t>
      </w:r>
    </w:p>
    <w:p w:rsidR="00145007" w:rsidRPr="008A0A98" w:rsidRDefault="00145007" w:rsidP="00EE56CB">
      <w:pPr>
        <w:pStyle w:val="ab"/>
        <w:numPr>
          <w:ilvl w:val="0"/>
          <w:numId w:val="9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в профессии учителя иностранных языков для меня важен и процесс работы</w:t>
      </w:r>
      <w:r w:rsidR="009265CC">
        <w:rPr>
          <w:rFonts w:ascii="Times New Roman" w:eastAsia="Times New Roman" w:hAnsi="Times New Roman" w:cs="Times New Roman"/>
          <w:color w:val="111111"/>
          <w:sz w:val="28"/>
          <w:szCs w:val="28"/>
        </w:rPr>
        <w:t>,</w:t>
      </w:r>
      <w:r w:rsidRPr="008A0A98">
        <w:rPr>
          <w:rFonts w:ascii="Times New Roman" w:eastAsia="Times New Roman" w:hAnsi="Times New Roman" w:cs="Times New Roman"/>
          <w:color w:val="111111"/>
          <w:sz w:val="28"/>
          <w:szCs w:val="28"/>
        </w:rPr>
        <w:t xml:space="preserve"> и достигаемый результат.</w:t>
      </w:r>
    </w:p>
    <w:p w:rsidR="00145007" w:rsidRPr="008A0A98" w:rsidRDefault="00145007" w:rsidP="00EE56CB">
      <w:pPr>
        <w:pStyle w:val="ab"/>
        <w:numPr>
          <w:ilvl w:val="0"/>
          <w:numId w:val="9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люди смотрят только на результат работы специалиста, и только он повышает престиж моей работы. </w:t>
      </w:r>
    </w:p>
    <w:p w:rsidR="00145007" w:rsidRPr="008A0A98" w:rsidRDefault="00145007" w:rsidP="000D6D66">
      <w:pPr>
        <w:spacing w:after="0" w:line="240" w:lineRule="auto"/>
        <w:jc w:val="both"/>
        <w:rPr>
          <w:rFonts w:ascii="Times New Roman" w:hAnsi="Times New Roman" w:cs="Times New Roman"/>
          <w:b/>
          <w:sz w:val="28"/>
          <w:szCs w:val="24"/>
        </w:rPr>
      </w:pPr>
      <w:r w:rsidRPr="008A0A98">
        <w:rPr>
          <w:rFonts w:ascii="Times New Roman" w:hAnsi="Times New Roman" w:cs="Times New Roman"/>
          <w:b/>
          <w:sz w:val="28"/>
          <w:szCs w:val="24"/>
        </w:rPr>
        <w:t>19.</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Для меня более важно, чтобы мою работу никто не критиковал, чем одобрение ее некоторыми.</w:t>
      </w:r>
    </w:p>
    <w:p w:rsidR="00145007" w:rsidRPr="008A0A98" w:rsidRDefault="00145007" w:rsidP="00EE56CB">
      <w:pPr>
        <w:pStyle w:val="ab"/>
        <w:numPr>
          <w:ilvl w:val="0"/>
          <w:numId w:val="97"/>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никогда не работал(а), поэтому даже не представляю</w:t>
      </w:r>
      <w:r w:rsidR="009265CC">
        <w:rPr>
          <w:rFonts w:ascii="Times New Roman" w:eastAsia="Times New Roman" w:hAnsi="Times New Roman" w:cs="Times New Roman"/>
          <w:color w:val="111111"/>
          <w:sz w:val="28"/>
          <w:szCs w:val="28"/>
        </w:rPr>
        <w:t>,</w:t>
      </w:r>
      <w:r w:rsidRPr="008A0A98">
        <w:rPr>
          <w:rFonts w:ascii="Times New Roman" w:eastAsia="Times New Roman" w:hAnsi="Times New Roman" w:cs="Times New Roman"/>
          <w:color w:val="111111"/>
          <w:sz w:val="28"/>
          <w:szCs w:val="28"/>
        </w:rPr>
        <w:t xml:space="preserve"> что для меня важнее, я привык(ла), что до меня обычно никому нет дела.</w:t>
      </w:r>
    </w:p>
    <w:p w:rsidR="00145007" w:rsidRPr="008A0A98" w:rsidRDefault="00145007" w:rsidP="00EE56CB">
      <w:pPr>
        <w:pStyle w:val="ab"/>
        <w:numPr>
          <w:ilvl w:val="0"/>
          <w:numId w:val="97"/>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мне очень важно, чтобы моя работа была одобрена, особенно родителями, потому что их критика просто невыносима.</w:t>
      </w:r>
    </w:p>
    <w:p w:rsidR="00145007" w:rsidRPr="008A0A98" w:rsidRDefault="00145007" w:rsidP="00EE56CB">
      <w:pPr>
        <w:pStyle w:val="ab"/>
        <w:numPr>
          <w:ilvl w:val="0"/>
          <w:numId w:val="97"/>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Не согласен(а), любому человеку важно, чтобы их действия одобрялись окружающими, но важнее, чтобы ты делал то, что тебе нравится, а я пока не сделал(а) окончательный выбор профессии. </w:t>
      </w:r>
    </w:p>
    <w:p w:rsidR="00145007" w:rsidRPr="008A0A98" w:rsidRDefault="00145007" w:rsidP="00EE56CB">
      <w:pPr>
        <w:pStyle w:val="ab"/>
        <w:numPr>
          <w:ilvl w:val="0"/>
          <w:numId w:val="97"/>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считаю, что критика может быть очень полезной в профессиональном росте, а чужое одобрение мне не нужно, я и сам(а) знаю, что делаю все правильно.</w:t>
      </w:r>
    </w:p>
    <w:p w:rsidR="00145007" w:rsidRPr="008A0A98" w:rsidRDefault="00145007" w:rsidP="00EE56CB">
      <w:pPr>
        <w:pStyle w:val="ab"/>
        <w:numPr>
          <w:ilvl w:val="0"/>
          <w:numId w:val="97"/>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не могу выносить, когда меня критикуют, это очень болезненно. </w:t>
      </w:r>
    </w:p>
    <w:p w:rsidR="00145007" w:rsidRPr="008A0A98" w:rsidRDefault="00145007" w:rsidP="000D6D66">
      <w:pPr>
        <w:spacing w:after="0" w:line="240" w:lineRule="auto"/>
        <w:jc w:val="both"/>
        <w:rPr>
          <w:rFonts w:ascii="Times New Roman" w:hAnsi="Times New Roman" w:cs="Times New Roman"/>
          <w:b/>
          <w:sz w:val="28"/>
          <w:szCs w:val="24"/>
        </w:rPr>
      </w:pPr>
      <w:r w:rsidRPr="008A0A98">
        <w:rPr>
          <w:rFonts w:ascii="Times New Roman" w:hAnsi="Times New Roman" w:cs="Times New Roman"/>
          <w:b/>
          <w:sz w:val="28"/>
          <w:szCs w:val="24"/>
        </w:rPr>
        <w:t>20.</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 xml:space="preserve">Я ощущаю себя скорее студентом, нежели будущим специалистом. </w:t>
      </w:r>
    </w:p>
    <w:p w:rsidR="00145007" w:rsidRPr="008A0A98" w:rsidRDefault="00145007" w:rsidP="00EE56CB">
      <w:pPr>
        <w:pStyle w:val="ab"/>
        <w:numPr>
          <w:ilvl w:val="0"/>
          <w:numId w:val="100"/>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я не могу представить себя в качестве организатора, управляющего педагогическим процессом, я уверен, что не смогу руководить </w:t>
      </w:r>
      <w:r w:rsidR="00FA3951">
        <w:rPr>
          <w:rFonts w:ascii="Times New Roman" w:eastAsia="Times New Roman" w:hAnsi="Times New Roman" w:cs="Times New Roman"/>
          <w:color w:val="111111"/>
          <w:sz w:val="28"/>
          <w:szCs w:val="28"/>
        </w:rPr>
        <w:t>учащимися</w:t>
      </w:r>
      <w:r w:rsidRPr="008A0A98">
        <w:rPr>
          <w:rFonts w:ascii="Times New Roman" w:eastAsia="Times New Roman" w:hAnsi="Times New Roman" w:cs="Times New Roman"/>
          <w:color w:val="111111"/>
          <w:sz w:val="28"/>
          <w:szCs w:val="28"/>
        </w:rPr>
        <w:t>.</w:t>
      </w:r>
    </w:p>
    <w:p w:rsidR="00145007" w:rsidRPr="008A0A98" w:rsidRDefault="00145007" w:rsidP="00EE56CB">
      <w:pPr>
        <w:pStyle w:val="ab"/>
        <w:numPr>
          <w:ilvl w:val="0"/>
          <w:numId w:val="100"/>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мне не хватает самостоятельности, я часто сомневаюсь в правильности принятых решений, мне удобнее, когда мне говорят, что делать.</w:t>
      </w:r>
    </w:p>
    <w:p w:rsidR="00145007" w:rsidRPr="001E254F" w:rsidRDefault="00145007" w:rsidP="00EE56CB">
      <w:pPr>
        <w:pStyle w:val="ab"/>
        <w:numPr>
          <w:ilvl w:val="0"/>
          <w:numId w:val="100"/>
        </w:numPr>
        <w:shd w:val="clear" w:color="auto" w:fill="FFFFFF"/>
        <w:spacing w:after="0" w:line="240" w:lineRule="auto"/>
        <w:jc w:val="both"/>
        <w:rPr>
          <w:rFonts w:ascii="Times New Roman" w:eastAsia="Times New Roman" w:hAnsi="Times New Roman" w:cs="Times New Roman"/>
          <w:sz w:val="28"/>
          <w:szCs w:val="28"/>
        </w:rPr>
      </w:pPr>
      <w:r w:rsidRPr="008A0A98">
        <w:rPr>
          <w:rFonts w:ascii="Times New Roman" w:eastAsia="Times New Roman" w:hAnsi="Times New Roman" w:cs="Times New Roman"/>
          <w:color w:val="111111"/>
          <w:sz w:val="28"/>
          <w:szCs w:val="28"/>
        </w:rPr>
        <w:t>Не сог</w:t>
      </w:r>
      <w:r w:rsidRPr="001E254F">
        <w:rPr>
          <w:rFonts w:ascii="Times New Roman" w:eastAsia="Times New Roman" w:hAnsi="Times New Roman" w:cs="Times New Roman"/>
          <w:sz w:val="28"/>
          <w:szCs w:val="28"/>
        </w:rPr>
        <w:t xml:space="preserve">ласен(а), я уже готов стать специалистом своей области, но пока не сделал(а) окончательный выбор профессии. </w:t>
      </w:r>
    </w:p>
    <w:p w:rsidR="00145007" w:rsidRPr="001E254F" w:rsidRDefault="00145007" w:rsidP="00EE56CB">
      <w:pPr>
        <w:pStyle w:val="ab"/>
        <w:numPr>
          <w:ilvl w:val="0"/>
          <w:numId w:val="100"/>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уже достаточно знаю и умею, и готов(а) осуществлять профессиональную деятельность.</w:t>
      </w:r>
    </w:p>
    <w:p w:rsidR="00145007" w:rsidRPr="001E254F" w:rsidRDefault="00145007" w:rsidP="00EE56CB">
      <w:pPr>
        <w:pStyle w:val="ab"/>
        <w:numPr>
          <w:ilvl w:val="0"/>
          <w:numId w:val="100"/>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уже надоело учиться, пора уже занимать свое место под солнцем. </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21.</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Я могу однозначно утверждать, что работа по профессии учителя иностранных языков – это мое призвание.</w:t>
      </w:r>
    </w:p>
    <w:p w:rsidR="00145007" w:rsidRPr="001E254F" w:rsidRDefault="00145007" w:rsidP="00EE56CB">
      <w:pPr>
        <w:pStyle w:val="ab"/>
        <w:numPr>
          <w:ilvl w:val="0"/>
          <w:numId w:val="9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еще не уверен(а) какая карьера мне подходит.</w:t>
      </w:r>
    </w:p>
    <w:p w:rsidR="00145007" w:rsidRPr="001E254F" w:rsidRDefault="00145007" w:rsidP="00EE56CB">
      <w:pPr>
        <w:pStyle w:val="ab"/>
        <w:numPr>
          <w:ilvl w:val="0"/>
          <w:numId w:val="9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но родители говорят, что это хорошая профессия.</w:t>
      </w:r>
    </w:p>
    <w:p w:rsidR="00145007" w:rsidRPr="001E254F" w:rsidRDefault="00145007" w:rsidP="00EE56CB">
      <w:pPr>
        <w:pStyle w:val="ab"/>
        <w:numPr>
          <w:ilvl w:val="0"/>
          <w:numId w:val="9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так как мне нравятся еще несколько профессий, и я еще не решил(а) какая из них мне больше по душе. </w:t>
      </w:r>
    </w:p>
    <w:p w:rsidR="00145007" w:rsidRPr="001E254F" w:rsidRDefault="00145007" w:rsidP="00EE56CB">
      <w:pPr>
        <w:pStyle w:val="ab"/>
        <w:numPr>
          <w:ilvl w:val="0"/>
          <w:numId w:val="9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так как у меня есть знания и способности к этой профессии.</w:t>
      </w:r>
    </w:p>
    <w:p w:rsidR="00145007" w:rsidRPr="001E254F" w:rsidRDefault="00145007" w:rsidP="00EE56CB">
      <w:pPr>
        <w:pStyle w:val="ab"/>
        <w:numPr>
          <w:ilvl w:val="0"/>
          <w:numId w:val="9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считаю, что призвание – это мифическая характеристика, и совсем не призвание необходимо для карьеры учителя иностранных языков.</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22.</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Профессия учителя иностранных языков для меня – это один из способов самореализации в жизни.</w:t>
      </w:r>
    </w:p>
    <w:p w:rsidR="00145007" w:rsidRPr="001E254F" w:rsidRDefault="00145007" w:rsidP="00EE56CB">
      <w:pPr>
        <w:pStyle w:val="ab"/>
        <w:numPr>
          <w:ilvl w:val="0"/>
          <w:numId w:val="73"/>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не уверен(а), что вообще смогу быть хорошим учителем иностранных языков.</w:t>
      </w:r>
    </w:p>
    <w:p w:rsidR="00145007" w:rsidRPr="001E254F" w:rsidRDefault="00145007" w:rsidP="00EE56CB">
      <w:pPr>
        <w:pStyle w:val="ab"/>
        <w:numPr>
          <w:ilvl w:val="0"/>
          <w:numId w:val="73"/>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но родители говорят, что эта профессия предоставит множество возможностей.</w:t>
      </w:r>
    </w:p>
    <w:p w:rsidR="00145007" w:rsidRPr="001E254F" w:rsidRDefault="00145007" w:rsidP="00EE56CB">
      <w:pPr>
        <w:pStyle w:val="ab"/>
        <w:numPr>
          <w:ilvl w:val="0"/>
          <w:numId w:val="73"/>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но я сейчас как раз пытаюсь решить в какой профессии я смогу реализовать себя лучше всего. </w:t>
      </w:r>
    </w:p>
    <w:p w:rsidR="00145007" w:rsidRPr="001E254F" w:rsidRDefault="00145007" w:rsidP="00EE56CB">
      <w:pPr>
        <w:pStyle w:val="ab"/>
        <w:numPr>
          <w:ilvl w:val="0"/>
          <w:numId w:val="73"/>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профессия учителя иностранных языков отвечает всем моим жизненным потребностям и запросам.</w:t>
      </w:r>
    </w:p>
    <w:p w:rsidR="00145007" w:rsidRPr="001E254F" w:rsidRDefault="00145007" w:rsidP="00EE56CB">
      <w:pPr>
        <w:pStyle w:val="ab"/>
        <w:numPr>
          <w:ilvl w:val="0"/>
          <w:numId w:val="73"/>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профессия учителя иностранных языков дает высокий статус в обществе.</w:t>
      </w:r>
    </w:p>
    <w:p w:rsidR="00145007" w:rsidRPr="00CA7BAF" w:rsidRDefault="00145007" w:rsidP="000D6D66">
      <w:pPr>
        <w:pStyle w:val="Default"/>
        <w:jc w:val="both"/>
        <w:rPr>
          <w:rFonts w:ascii="Times New Roman" w:hAnsi="Times New Roman" w:cs="Times New Roman"/>
          <w:color w:val="auto"/>
          <w:sz w:val="28"/>
          <w:szCs w:val="28"/>
        </w:rPr>
      </w:pPr>
      <w:r w:rsidRPr="00CA7BAF">
        <w:rPr>
          <w:rFonts w:ascii="Times New Roman" w:hAnsi="Times New Roman" w:cs="Times New Roman"/>
          <w:b/>
          <w:bCs/>
          <w:color w:val="auto"/>
          <w:sz w:val="28"/>
          <w:szCs w:val="28"/>
        </w:rPr>
        <w:t>23.</w:t>
      </w:r>
      <w:r w:rsidR="00EC14ED">
        <w:rPr>
          <w:rFonts w:ascii="Times New Roman" w:hAnsi="Times New Roman" w:cs="Times New Roman"/>
          <w:b/>
          <w:bCs/>
          <w:color w:val="auto"/>
          <w:sz w:val="28"/>
          <w:szCs w:val="28"/>
        </w:rPr>
        <w:t xml:space="preserve"> </w:t>
      </w:r>
      <w:r w:rsidRPr="00CA7BAF">
        <w:rPr>
          <w:rFonts w:ascii="Times New Roman" w:hAnsi="Times New Roman" w:cs="Times New Roman"/>
          <w:b/>
          <w:bCs/>
          <w:color w:val="auto"/>
          <w:sz w:val="28"/>
          <w:szCs w:val="28"/>
        </w:rPr>
        <w:t xml:space="preserve">Меня не беспокоит мое профессиональное будущее. </w:t>
      </w:r>
    </w:p>
    <w:p w:rsidR="00145007" w:rsidRPr="009265CC" w:rsidRDefault="00145007" w:rsidP="00EE56CB">
      <w:pPr>
        <w:pStyle w:val="Default"/>
        <w:numPr>
          <w:ilvl w:val="0"/>
          <w:numId w:val="76"/>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я уверен(а), что мои родители помогут мне в моем профессиональном будущем. </w:t>
      </w:r>
    </w:p>
    <w:p w:rsidR="00145007" w:rsidRPr="009265CC" w:rsidRDefault="00145007" w:rsidP="00EE56CB">
      <w:pPr>
        <w:pStyle w:val="Default"/>
        <w:numPr>
          <w:ilvl w:val="0"/>
          <w:numId w:val="76"/>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Не 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ведь если о будущем не беспокоиться сейчас, то потом будет слишком поздно. </w:t>
      </w:r>
    </w:p>
    <w:p w:rsidR="00145007" w:rsidRPr="009265CC" w:rsidRDefault="00145007" w:rsidP="00EE56CB">
      <w:pPr>
        <w:pStyle w:val="Default"/>
        <w:numPr>
          <w:ilvl w:val="0"/>
          <w:numId w:val="76"/>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так как я уже давно все решил(а) по поводу своего профессионального будущего, и нет смысла беспокоиться. </w:t>
      </w:r>
    </w:p>
    <w:p w:rsidR="00145007" w:rsidRPr="009265CC" w:rsidRDefault="00145007" w:rsidP="00EE56CB">
      <w:pPr>
        <w:pStyle w:val="Default"/>
        <w:numPr>
          <w:ilvl w:val="0"/>
          <w:numId w:val="76"/>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я еще не принял</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решение о своем профессиональном будущем, но я точно добьюсь успеха.</w:t>
      </w:r>
    </w:p>
    <w:p w:rsidR="00145007" w:rsidRPr="009265CC" w:rsidRDefault="00145007" w:rsidP="00EE56CB">
      <w:pPr>
        <w:pStyle w:val="Default"/>
        <w:numPr>
          <w:ilvl w:val="0"/>
          <w:numId w:val="76"/>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сейчас рано решать, где мне работать по окончании вуза. </w:t>
      </w:r>
    </w:p>
    <w:p w:rsidR="00145007" w:rsidRPr="009265CC" w:rsidRDefault="00145007" w:rsidP="000D6D66">
      <w:pPr>
        <w:pStyle w:val="Default"/>
        <w:jc w:val="both"/>
        <w:rPr>
          <w:rFonts w:ascii="Times New Roman" w:hAnsi="Times New Roman" w:cs="Times New Roman"/>
          <w:color w:val="auto"/>
          <w:sz w:val="28"/>
          <w:szCs w:val="28"/>
        </w:rPr>
      </w:pPr>
      <w:r w:rsidRPr="009265CC">
        <w:rPr>
          <w:rFonts w:ascii="Times New Roman" w:hAnsi="Times New Roman" w:cs="Times New Roman"/>
          <w:b/>
          <w:bCs/>
          <w:color w:val="auto"/>
          <w:sz w:val="28"/>
          <w:szCs w:val="28"/>
        </w:rPr>
        <w:t>24.</w:t>
      </w:r>
      <w:r w:rsidR="00EC14ED">
        <w:rPr>
          <w:rFonts w:ascii="Times New Roman" w:hAnsi="Times New Roman" w:cs="Times New Roman"/>
          <w:b/>
          <w:bCs/>
          <w:color w:val="auto"/>
          <w:sz w:val="28"/>
          <w:szCs w:val="28"/>
        </w:rPr>
        <w:t xml:space="preserve"> </w:t>
      </w:r>
      <w:r w:rsidRPr="009265CC">
        <w:rPr>
          <w:rFonts w:ascii="Times New Roman" w:hAnsi="Times New Roman" w:cs="Times New Roman"/>
          <w:b/>
          <w:bCs/>
          <w:color w:val="auto"/>
          <w:sz w:val="28"/>
          <w:szCs w:val="28"/>
        </w:rPr>
        <w:t xml:space="preserve">Я не часто думаю над своим профессиональным будущим. </w:t>
      </w:r>
    </w:p>
    <w:p w:rsidR="00145007" w:rsidRPr="009265CC" w:rsidRDefault="00145007" w:rsidP="00EE56CB">
      <w:pPr>
        <w:pStyle w:val="Default"/>
        <w:numPr>
          <w:ilvl w:val="0"/>
          <w:numId w:val="82"/>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так как я знаю, мои родители сделают так, чтобы у меня в жизни все устроилось отлично.</w:t>
      </w:r>
    </w:p>
    <w:p w:rsidR="00145007" w:rsidRPr="009265CC" w:rsidRDefault="00145007" w:rsidP="00EE56CB">
      <w:pPr>
        <w:pStyle w:val="Default"/>
        <w:numPr>
          <w:ilvl w:val="0"/>
          <w:numId w:val="82"/>
        </w:numPr>
        <w:jc w:val="both"/>
        <w:rPr>
          <w:rFonts w:ascii="Times New Roman" w:hAnsi="Times New Roman" w:cs="Times New Roman"/>
          <w:color w:val="auto"/>
          <w:sz w:val="28"/>
          <w:szCs w:val="28"/>
        </w:rPr>
      </w:pPr>
      <w:r w:rsidRPr="009265CC">
        <w:rPr>
          <w:rFonts w:ascii="Times New Roman" w:hAnsi="Times New Roman" w:cs="Times New Roman"/>
          <w:color w:val="auto"/>
          <w:sz w:val="28"/>
          <w:szCs w:val="28"/>
        </w:rPr>
        <w:t>Не согласен</w:t>
      </w:r>
      <w:r w:rsidRPr="009265CC">
        <w:rPr>
          <w:rFonts w:ascii="Times New Roman" w:eastAsia="Times New Roman" w:hAnsi="Times New Roman" w:cs="Times New Roman"/>
          <w:color w:val="auto"/>
          <w:sz w:val="28"/>
          <w:szCs w:val="28"/>
          <w:lang w:eastAsia="ru-RU"/>
        </w:rPr>
        <w:t>(а)</w:t>
      </w:r>
      <w:r w:rsidRPr="009265CC">
        <w:rPr>
          <w:rFonts w:ascii="Times New Roman" w:hAnsi="Times New Roman" w:cs="Times New Roman"/>
          <w:color w:val="auto"/>
          <w:sz w:val="28"/>
          <w:szCs w:val="28"/>
        </w:rPr>
        <w:t xml:space="preserve">, над этой проблемой я думаю довольно часто. </w:t>
      </w:r>
    </w:p>
    <w:p w:rsidR="00145007" w:rsidRPr="001E254F" w:rsidRDefault="00145007" w:rsidP="00EE56CB">
      <w:pPr>
        <w:pStyle w:val="ab"/>
        <w:numPr>
          <w:ilvl w:val="0"/>
          <w:numId w:val="82"/>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hAnsi="Times New Roman" w:cs="Times New Roman"/>
          <w:sz w:val="28"/>
          <w:szCs w:val="28"/>
        </w:rPr>
        <w:t>Согласен</w:t>
      </w:r>
      <w:r w:rsidRPr="001E254F">
        <w:rPr>
          <w:rFonts w:ascii="Times New Roman" w:eastAsia="Times New Roman" w:hAnsi="Times New Roman" w:cs="Times New Roman"/>
          <w:sz w:val="28"/>
          <w:szCs w:val="28"/>
        </w:rPr>
        <w:t>(а)</w:t>
      </w:r>
      <w:r w:rsidRPr="001E254F">
        <w:rPr>
          <w:rFonts w:ascii="Times New Roman" w:hAnsi="Times New Roman" w:cs="Times New Roman"/>
          <w:sz w:val="28"/>
          <w:szCs w:val="28"/>
        </w:rPr>
        <w:t>, так как я все уже решил для себя и сейчас концентрирую свое внимание на других вопросах.</w:t>
      </w:r>
    </w:p>
    <w:p w:rsidR="00145007" w:rsidRPr="001E254F" w:rsidRDefault="00145007" w:rsidP="00EE56CB">
      <w:pPr>
        <w:pStyle w:val="ab"/>
        <w:numPr>
          <w:ilvl w:val="0"/>
          <w:numId w:val="82"/>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уверен(а), что у меня будет престижная работа и наилучшая позиция.</w:t>
      </w:r>
    </w:p>
    <w:p w:rsidR="00145007" w:rsidRPr="001E254F" w:rsidRDefault="00145007" w:rsidP="00EE56CB">
      <w:pPr>
        <w:pStyle w:val="Default"/>
        <w:numPr>
          <w:ilvl w:val="0"/>
          <w:numId w:val="82"/>
        </w:numPr>
        <w:jc w:val="both"/>
        <w:rPr>
          <w:color w:val="auto"/>
          <w:sz w:val="28"/>
          <w:szCs w:val="28"/>
        </w:rPr>
      </w:pPr>
      <w:r w:rsidRPr="001E254F">
        <w:rPr>
          <w:color w:val="auto"/>
          <w:sz w:val="28"/>
          <w:szCs w:val="28"/>
        </w:rPr>
        <w:t>Согласен</w:t>
      </w:r>
      <w:r w:rsidRPr="001E254F">
        <w:rPr>
          <w:rFonts w:eastAsia="Times New Roman"/>
          <w:color w:val="auto"/>
          <w:sz w:val="28"/>
          <w:szCs w:val="28"/>
          <w:lang w:eastAsia="ru-RU"/>
        </w:rPr>
        <w:t>(а)</w:t>
      </w:r>
      <w:r w:rsidRPr="001E254F">
        <w:rPr>
          <w:color w:val="auto"/>
          <w:sz w:val="28"/>
          <w:szCs w:val="28"/>
        </w:rPr>
        <w:t xml:space="preserve">, думаю мне еще рано над этим размышлять. </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25.</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Мои мысли о будущей карьере учителя иностранных языков доставляют мне радость.</w:t>
      </w:r>
    </w:p>
    <w:p w:rsidR="00145007" w:rsidRPr="001E254F" w:rsidRDefault="00145007" w:rsidP="00EE56CB">
      <w:pPr>
        <w:pStyle w:val="ab"/>
        <w:numPr>
          <w:ilvl w:val="0"/>
          <w:numId w:val="10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профессия учителя иностранных языков – это мое призвание.</w:t>
      </w:r>
    </w:p>
    <w:p w:rsidR="00145007" w:rsidRPr="001E254F" w:rsidRDefault="00145007" w:rsidP="00EE56CB">
      <w:pPr>
        <w:pStyle w:val="ab"/>
        <w:numPr>
          <w:ilvl w:val="0"/>
          <w:numId w:val="10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моя карьера учителя иностранных языков будет очень успешной и статусной.</w:t>
      </w:r>
    </w:p>
    <w:p w:rsidR="00145007" w:rsidRPr="001E254F" w:rsidRDefault="00145007" w:rsidP="00EE56CB">
      <w:pPr>
        <w:pStyle w:val="ab"/>
        <w:numPr>
          <w:ilvl w:val="0"/>
          <w:numId w:val="10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пока не думаю о том, какая профессия будет доставлять мне радость.</w:t>
      </w:r>
    </w:p>
    <w:p w:rsidR="00145007" w:rsidRPr="001E254F" w:rsidRDefault="00145007" w:rsidP="00EE56CB">
      <w:pPr>
        <w:pStyle w:val="ab"/>
        <w:numPr>
          <w:ilvl w:val="0"/>
          <w:numId w:val="10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не уверен(а), что профессия учителя иностранных языков соответствует моим способностям и склонностям, но родители лучше знают, что для меня лучше.</w:t>
      </w:r>
    </w:p>
    <w:p w:rsidR="00145007" w:rsidRPr="001E254F" w:rsidRDefault="00145007" w:rsidP="00EE56CB">
      <w:pPr>
        <w:pStyle w:val="ab"/>
        <w:numPr>
          <w:ilvl w:val="0"/>
          <w:numId w:val="10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т.к. есть еще специальность(и), которая(ые) мне нравятся, и я сейчас пытаюсь остановить свой выбор на чем-то одном. </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26.</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Во всех моих промахах и неудачах виноват(а) только я сам(а).</w:t>
      </w:r>
    </w:p>
    <w:p w:rsidR="00145007" w:rsidRPr="001E254F" w:rsidRDefault="00145007" w:rsidP="00EE56CB">
      <w:pPr>
        <w:pStyle w:val="ab"/>
        <w:numPr>
          <w:ilvl w:val="0"/>
          <w:numId w:val="8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все люди делают ошибки и на них учатся, нет смысла в самообвинениях.</w:t>
      </w:r>
    </w:p>
    <w:p w:rsidR="00145007" w:rsidRPr="001E254F" w:rsidRDefault="00145007" w:rsidP="00EE56CB">
      <w:pPr>
        <w:pStyle w:val="ab"/>
        <w:numPr>
          <w:ilvl w:val="0"/>
          <w:numId w:val="8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думаю, что</w:t>
      </w:r>
      <w:r w:rsidR="009265CC">
        <w:rPr>
          <w:rFonts w:ascii="Times New Roman" w:eastAsia="Times New Roman" w:hAnsi="Times New Roman" w:cs="Times New Roman"/>
          <w:sz w:val="28"/>
          <w:szCs w:val="28"/>
        </w:rPr>
        <w:t>,</w:t>
      </w:r>
      <w:r w:rsidRPr="001E254F">
        <w:rPr>
          <w:rFonts w:ascii="Times New Roman" w:eastAsia="Times New Roman" w:hAnsi="Times New Roman" w:cs="Times New Roman"/>
          <w:sz w:val="28"/>
          <w:szCs w:val="28"/>
        </w:rPr>
        <w:t xml:space="preserve"> если я делаю ошибки, виноваты в этом взрослые (родители, преподаватели и др.), раз они не смогли меня научить их не совершать.</w:t>
      </w:r>
    </w:p>
    <w:p w:rsidR="00145007" w:rsidRPr="001E254F" w:rsidRDefault="00145007" w:rsidP="00EE56CB">
      <w:pPr>
        <w:pStyle w:val="ab"/>
        <w:numPr>
          <w:ilvl w:val="0"/>
          <w:numId w:val="8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вообще все время делаю все не так.</w:t>
      </w:r>
    </w:p>
    <w:p w:rsidR="00145007" w:rsidRPr="001E254F" w:rsidRDefault="00145007" w:rsidP="00EE56CB">
      <w:pPr>
        <w:pStyle w:val="ab"/>
        <w:numPr>
          <w:ilvl w:val="0"/>
          <w:numId w:val="8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боюсь что-то предпринимать самостоятельно, потому что тогда на меня обрушиваются взрослые (родители, преподаватели и др.) с претензиями и обвинениями, поэтому стараюсь не брать на себя инициативу.</w:t>
      </w:r>
    </w:p>
    <w:p w:rsidR="00145007" w:rsidRPr="001E254F" w:rsidRDefault="00145007" w:rsidP="00EE56CB">
      <w:pPr>
        <w:pStyle w:val="ab"/>
        <w:numPr>
          <w:ilvl w:val="0"/>
          <w:numId w:val="8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я знаю, что иногда делаю ошибки, но и сам их стараюсь исправлять, иногда в ошибках есть и моя вина. </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27.</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Я боюсь, что в случае ошибки, все вокруг будут презирать, осуждать меня и считать неудачником(цей).</w:t>
      </w:r>
    </w:p>
    <w:p w:rsidR="00145007" w:rsidRPr="001E254F" w:rsidRDefault="00145007" w:rsidP="00EE56CB">
      <w:pPr>
        <w:pStyle w:val="ab"/>
        <w:numPr>
          <w:ilvl w:val="0"/>
          <w:numId w:val="85"/>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терпеть не могу, когда меня осуждают, это всегда бывает безосновательно.</w:t>
      </w:r>
    </w:p>
    <w:p w:rsidR="00145007" w:rsidRPr="001E254F" w:rsidRDefault="00145007" w:rsidP="00EE56CB">
      <w:pPr>
        <w:pStyle w:val="ab"/>
        <w:numPr>
          <w:ilvl w:val="0"/>
          <w:numId w:val="85"/>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часто вижу осуждение и презрение в глазах окружающих, потому что нередко все порчу.</w:t>
      </w:r>
    </w:p>
    <w:p w:rsidR="00145007" w:rsidRPr="001E254F" w:rsidRDefault="00145007" w:rsidP="00EE56CB">
      <w:pPr>
        <w:pStyle w:val="ab"/>
        <w:numPr>
          <w:ilvl w:val="0"/>
          <w:numId w:val="85"/>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считаю, что взрослым (родителям, преподавателям и др.) лучше знать</w:t>
      </w:r>
      <w:r w:rsidR="009265CC">
        <w:rPr>
          <w:rFonts w:ascii="Times New Roman" w:eastAsia="Times New Roman" w:hAnsi="Times New Roman" w:cs="Times New Roman"/>
          <w:sz w:val="28"/>
          <w:szCs w:val="28"/>
        </w:rPr>
        <w:t>,</w:t>
      </w:r>
      <w:r w:rsidRPr="001E254F">
        <w:rPr>
          <w:rFonts w:ascii="Times New Roman" w:eastAsia="Times New Roman" w:hAnsi="Times New Roman" w:cs="Times New Roman"/>
          <w:sz w:val="28"/>
          <w:szCs w:val="28"/>
        </w:rPr>
        <w:t xml:space="preserve"> что и как делать, поэтому стараюсь следовать их рекомендациям, чтобы не наломать дров и не вызвать их осуждение.</w:t>
      </w:r>
    </w:p>
    <w:p w:rsidR="00145007" w:rsidRPr="001E254F" w:rsidRDefault="00145007" w:rsidP="00EE56CB">
      <w:pPr>
        <w:pStyle w:val="ab"/>
        <w:numPr>
          <w:ilvl w:val="0"/>
          <w:numId w:val="85"/>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чтобы найти свой путь, необходимо пробовать различные варианты, некоторые из них бывают ошибочны. </w:t>
      </w:r>
    </w:p>
    <w:p w:rsidR="00145007" w:rsidRPr="001E254F" w:rsidRDefault="00145007" w:rsidP="00EE56CB">
      <w:pPr>
        <w:pStyle w:val="ab"/>
        <w:numPr>
          <w:ilvl w:val="0"/>
          <w:numId w:val="85"/>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мои ошибки – не повод презирать меня, наоборот все меня уважают и понимают.</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hAnsi="Times New Roman" w:cs="Times New Roman"/>
          <w:b/>
          <w:sz w:val="28"/>
          <w:szCs w:val="28"/>
        </w:rPr>
        <w:t>28.</w:t>
      </w:r>
      <w:r w:rsidR="00EC14ED">
        <w:rPr>
          <w:rFonts w:ascii="Times New Roman" w:hAnsi="Times New Roman" w:cs="Times New Roman"/>
          <w:b/>
          <w:sz w:val="28"/>
          <w:szCs w:val="28"/>
        </w:rPr>
        <w:t xml:space="preserve"> </w:t>
      </w:r>
      <w:r w:rsidRPr="001E254F">
        <w:rPr>
          <w:rFonts w:ascii="Times New Roman" w:hAnsi="Times New Roman" w:cs="Times New Roman"/>
          <w:b/>
          <w:sz w:val="28"/>
          <w:szCs w:val="28"/>
        </w:rPr>
        <w:t>Меня обычно выводят из равновесия партнеры иного интеллектуального уровня.</w:t>
      </w:r>
    </w:p>
    <w:p w:rsidR="00145007" w:rsidRPr="001E254F" w:rsidRDefault="00145007" w:rsidP="00EE56CB">
      <w:pPr>
        <w:pStyle w:val="ab"/>
        <w:numPr>
          <w:ilvl w:val="0"/>
          <w:numId w:val="86"/>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Согласен(а), </w:t>
      </w:r>
      <w:r w:rsidRPr="001E254F">
        <w:rPr>
          <w:rFonts w:ascii="Times New Roman" w:hAnsi="Times New Roman" w:cs="Times New Roman"/>
          <w:sz w:val="28"/>
          <w:szCs w:val="28"/>
        </w:rPr>
        <w:t>мне трудно найти общий язык с несведущими людьми</w:t>
      </w:r>
      <w:r w:rsidRPr="001E254F">
        <w:rPr>
          <w:rFonts w:ascii="Times New Roman" w:eastAsia="Times New Roman" w:hAnsi="Times New Roman" w:cs="Times New Roman"/>
          <w:sz w:val="28"/>
          <w:szCs w:val="28"/>
        </w:rPr>
        <w:t>.</w:t>
      </w:r>
    </w:p>
    <w:p w:rsidR="00145007" w:rsidRPr="001E254F" w:rsidRDefault="00145007" w:rsidP="00EE56CB">
      <w:pPr>
        <w:pStyle w:val="ab"/>
        <w:numPr>
          <w:ilvl w:val="0"/>
          <w:numId w:val="86"/>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часто оказываюсь наименее интеллектуальным, и сомневаюсь, что вызываю у окружающих уважение.</w:t>
      </w:r>
    </w:p>
    <w:p w:rsidR="00145007" w:rsidRPr="001E254F" w:rsidRDefault="00145007" w:rsidP="00EE56CB">
      <w:pPr>
        <w:pStyle w:val="ab"/>
        <w:numPr>
          <w:ilvl w:val="0"/>
          <w:numId w:val="86"/>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считаю, что взрослые (родители, преподаватели и др.) гораздо умнее меня, поэтому это я их обычно раздражаю.</w:t>
      </w:r>
    </w:p>
    <w:p w:rsidR="00145007" w:rsidRPr="001E254F" w:rsidRDefault="00145007" w:rsidP="00EE56CB">
      <w:pPr>
        <w:pStyle w:val="ab"/>
        <w:numPr>
          <w:ilvl w:val="0"/>
          <w:numId w:val="86"/>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у каждого свой интеллектуальный уровень, меня волнует больше мой собственный уровень образованности. </w:t>
      </w:r>
    </w:p>
    <w:p w:rsidR="00145007" w:rsidRPr="001E254F" w:rsidRDefault="00145007" w:rsidP="00EE56CB">
      <w:pPr>
        <w:pStyle w:val="ab"/>
        <w:numPr>
          <w:ilvl w:val="0"/>
          <w:numId w:val="86"/>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каждый чего-то может не знать, но какую-то сферу знает очень хорошо, и я уважаю каждого.</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29.</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Мне очень нравится большую часть своего свободного времени заниматься изучением иностранного языка и педагогической литературы.</w:t>
      </w:r>
    </w:p>
    <w:p w:rsidR="00145007" w:rsidRPr="001E254F" w:rsidRDefault="00145007" w:rsidP="00EE56CB">
      <w:pPr>
        <w:pStyle w:val="ab"/>
        <w:numPr>
          <w:ilvl w:val="0"/>
          <w:numId w:val="8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w:t>
      </w:r>
      <w:r w:rsidRPr="001E254F">
        <w:rPr>
          <w:rFonts w:ascii="Times New Roman" w:hAnsi="Times New Roman" w:cs="Times New Roman"/>
          <w:sz w:val="28"/>
          <w:szCs w:val="28"/>
        </w:rPr>
        <w:t xml:space="preserve">я уже достаточно овладел(а) иностранным языком и </w:t>
      </w:r>
      <w:r w:rsidRPr="001E254F">
        <w:rPr>
          <w:rFonts w:ascii="Times New Roman" w:eastAsia="Times New Roman" w:hAnsi="Times New Roman" w:cs="Times New Roman"/>
          <w:sz w:val="28"/>
          <w:szCs w:val="28"/>
        </w:rPr>
        <w:t>педагогическими навыками.</w:t>
      </w:r>
    </w:p>
    <w:p w:rsidR="00145007" w:rsidRPr="001E254F" w:rsidRDefault="00145007" w:rsidP="00EE56CB">
      <w:pPr>
        <w:pStyle w:val="ab"/>
        <w:numPr>
          <w:ilvl w:val="0"/>
          <w:numId w:val="8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мне не интересно развивать способности к языку и педагогической деятельности.</w:t>
      </w:r>
    </w:p>
    <w:p w:rsidR="00145007" w:rsidRPr="001E254F" w:rsidRDefault="00145007" w:rsidP="00EE56CB">
      <w:pPr>
        <w:pStyle w:val="ab"/>
        <w:numPr>
          <w:ilvl w:val="0"/>
          <w:numId w:val="8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посвящаю этому только время, отведенное для учебы.</w:t>
      </w:r>
    </w:p>
    <w:p w:rsidR="00145007" w:rsidRPr="001E254F" w:rsidRDefault="00145007" w:rsidP="00EE56CB">
      <w:pPr>
        <w:pStyle w:val="ab"/>
        <w:numPr>
          <w:ilvl w:val="0"/>
          <w:numId w:val="8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у меня есть и другие интересы, поэтому свободное время стараюсь посвятить изучению и других профессий (хобби) тоже. </w:t>
      </w:r>
    </w:p>
    <w:p w:rsidR="00145007" w:rsidRPr="001E254F" w:rsidRDefault="00145007" w:rsidP="00EE56CB">
      <w:pPr>
        <w:pStyle w:val="ab"/>
        <w:numPr>
          <w:ilvl w:val="0"/>
          <w:numId w:val="87"/>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мне доставляет удовольствие повышать уровень как иноязычных, так и педагогических навыков.</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30.</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Я не думаю, что как педагог, смог(ла) бы кого-то чему-то научить.</w:t>
      </w:r>
    </w:p>
    <w:p w:rsidR="00145007" w:rsidRPr="001E254F" w:rsidRDefault="00145007" w:rsidP="00EE56CB">
      <w:pPr>
        <w:pStyle w:val="ab"/>
        <w:numPr>
          <w:ilvl w:val="0"/>
          <w:numId w:val="8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w:t>
      </w:r>
      <w:r w:rsidRPr="001E254F">
        <w:rPr>
          <w:rFonts w:ascii="Times New Roman" w:hAnsi="Times New Roman" w:cs="Times New Roman"/>
          <w:sz w:val="28"/>
          <w:szCs w:val="28"/>
        </w:rPr>
        <w:t>главное – это правильно себя поставить в самом начале</w:t>
      </w:r>
      <w:r w:rsidRPr="001E254F">
        <w:rPr>
          <w:rFonts w:ascii="Times New Roman" w:eastAsia="Times New Roman" w:hAnsi="Times New Roman" w:cs="Times New Roman"/>
          <w:sz w:val="28"/>
          <w:szCs w:val="28"/>
        </w:rPr>
        <w:t>.</w:t>
      </w:r>
    </w:p>
    <w:p w:rsidR="00145007" w:rsidRPr="001E254F" w:rsidRDefault="00145007" w:rsidP="00EE56CB">
      <w:pPr>
        <w:pStyle w:val="ab"/>
        <w:numPr>
          <w:ilvl w:val="0"/>
          <w:numId w:val="8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уверен(а), что у меня ничего не получится.</w:t>
      </w:r>
    </w:p>
    <w:p w:rsidR="00145007" w:rsidRPr="008A0A98" w:rsidRDefault="00145007" w:rsidP="00EE56CB">
      <w:pPr>
        <w:pStyle w:val="ab"/>
        <w:numPr>
          <w:ilvl w:val="0"/>
          <w:numId w:val="88"/>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часто сомневаюсь в наличии необходимых качеств</w:t>
      </w:r>
      <w:r w:rsidRPr="008A0A98">
        <w:rPr>
          <w:rFonts w:ascii="Times New Roman" w:eastAsia="Times New Roman" w:hAnsi="Times New Roman" w:cs="Times New Roman"/>
          <w:sz w:val="28"/>
          <w:szCs w:val="28"/>
        </w:rPr>
        <w:t xml:space="preserve"> и навыков.</w:t>
      </w:r>
    </w:p>
    <w:p w:rsidR="00145007" w:rsidRPr="008A0A98" w:rsidRDefault="00145007" w:rsidP="00EE56CB">
      <w:pPr>
        <w:pStyle w:val="ab"/>
        <w:numPr>
          <w:ilvl w:val="0"/>
          <w:numId w:val="88"/>
        </w:numPr>
        <w:shd w:val="clear" w:color="auto" w:fill="FFFFFF"/>
        <w:spacing w:after="0" w:line="240" w:lineRule="auto"/>
        <w:jc w:val="both"/>
        <w:rPr>
          <w:rFonts w:ascii="Times New Roman" w:eastAsia="Times New Roman" w:hAnsi="Times New Roman" w:cs="Times New Roman"/>
          <w:sz w:val="28"/>
          <w:szCs w:val="28"/>
        </w:rPr>
      </w:pPr>
      <w:r w:rsidRPr="008A0A98">
        <w:rPr>
          <w:rFonts w:ascii="Times New Roman" w:eastAsia="Times New Roman" w:hAnsi="Times New Roman" w:cs="Times New Roman"/>
          <w:sz w:val="28"/>
          <w:szCs w:val="28"/>
        </w:rPr>
        <w:t xml:space="preserve">Не согласен(а), у меня есть разные таланты, и если я решу остаться в этой профессии, вероятно у меня получится. </w:t>
      </w:r>
    </w:p>
    <w:p w:rsidR="00145007" w:rsidRPr="008A0A98" w:rsidRDefault="00145007" w:rsidP="00EE56CB">
      <w:pPr>
        <w:pStyle w:val="ab"/>
        <w:numPr>
          <w:ilvl w:val="0"/>
          <w:numId w:val="88"/>
        </w:numPr>
        <w:shd w:val="clear" w:color="auto" w:fill="FFFFFF"/>
        <w:spacing w:after="0" w:line="240" w:lineRule="auto"/>
        <w:jc w:val="both"/>
        <w:rPr>
          <w:rFonts w:ascii="Times New Roman" w:eastAsia="Times New Roman" w:hAnsi="Times New Roman" w:cs="Times New Roman"/>
          <w:sz w:val="28"/>
          <w:szCs w:val="28"/>
        </w:rPr>
      </w:pPr>
      <w:r w:rsidRPr="008A0A98">
        <w:rPr>
          <w:rFonts w:ascii="Times New Roman" w:eastAsia="Times New Roman" w:hAnsi="Times New Roman" w:cs="Times New Roman"/>
          <w:sz w:val="28"/>
          <w:szCs w:val="28"/>
        </w:rPr>
        <w:t>Не согласен(а), я получаю огромное удовольствие рассказывать кому-то что-то интересное и новое для них об иностранном языке и преподавании.</w:t>
      </w:r>
    </w:p>
    <w:p w:rsidR="00145007" w:rsidRPr="008A0A98" w:rsidRDefault="00145007" w:rsidP="000D6D66">
      <w:pPr>
        <w:pStyle w:val="ab"/>
        <w:shd w:val="clear" w:color="auto" w:fill="FFFFFF"/>
        <w:spacing w:after="0" w:line="240" w:lineRule="auto"/>
        <w:ind w:left="0"/>
        <w:jc w:val="both"/>
        <w:rPr>
          <w:rFonts w:ascii="Times New Roman" w:eastAsia="Times New Roman" w:hAnsi="Times New Roman" w:cs="Times New Roman"/>
          <w:b/>
          <w:color w:val="111111"/>
          <w:sz w:val="28"/>
          <w:szCs w:val="28"/>
        </w:rPr>
      </w:pPr>
      <w:r w:rsidRPr="008A0A98">
        <w:rPr>
          <w:rFonts w:ascii="Times New Roman" w:eastAsia="Times New Roman" w:hAnsi="Times New Roman" w:cs="Times New Roman"/>
          <w:b/>
          <w:color w:val="111111"/>
          <w:sz w:val="28"/>
          <w:szCs w:val="28"/>
        </w:rPr>
        <w:t>3</w:t>
      </w:r>
      <w:r>
        <w:rPr>
          <w:rFonts w:ascii="Times New Roman" w:eastAsia="Times New Roman" w:hAnsi="Times New Roman" w:cs="Times New Roman"/>
          <w:b/>
          <w:color w:val="111111"/>
          <w:sz w:val="28"/>
          <w:szCs w:val="28"/>
        </w:rPr>
        <w:t>1</w:t>
      </w:r>
      <w:r w:rsidRPr="008A0A98">
        <w:rPr>
          <w:rFonts w:ascii="Times New Roman" w:eastAsia="Times New Roman" w:hAnsi="Times New Roman" w:cs="Times New Roman"/>
          <w:b/>
          <w:color w:val="111111"/>
          <w:sz w:val="28"/>
          <w:szCs w:val="28"/>
        </w:rPr>
        <w:t>.</w:t>
      </w:r>
      <w:r w:rsidR="00EC14ED">
        <w:rPr>
          <w:rFonts w:ascii="Times New Roman" w:eastAsia="Times New Roman" w:hAnsi="Times New Roman" w:cs="Times New Roman"/>
          <w:b/>
          <w:color w:val="111111"/>
          <w:sz w:val="28"/>
          <w:szCs w:val="28"/>
        </w:rPr>
        <w:t xml:space="preserve"> </w:t>
      </w:r>
      <w:r w:rsidRPr="008A0A98">
        <w:rPr>
          <w:rFonts w:ascii="Times New Roman" w:eastAsia="Times New Roman" w:hAnsi="Times New Roman" w:cs="Times New Roman"/>
          <w:b/>
          <w:color w:val="111111"/>
          <w:sz w:val="28"/>
          <w:szCs w:val="28"/>
        </w:rPr>
        <w:t>Чтобы стать успешным, планирую развиваться в выбранной сфере, а не искать идеальною профессию.</w:t>
      </w:r>
    </w:p>
    <w:p w:rsidR="00145007" w:rsidRPr="008A0A98" w:rsidRDefault="00145007" w:rsidP="00EE56CB">
      <w:pPr>
        <w:pStyle w:val="ab"/>
        <w:numPr>
          <w:ilvl w:val="0"/>
          <w:numId w:val="9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нет смысла тратить время и силы на развитие в профессии, которая не является идеальной для тебя, может быть когда-нибудь я найду свою идеальную профессию.</w:t>
      </w:r>
    </w:p>
    <w:p w:rsidR="00145007" w:rsidRPr="008A0A98" w:rsidRDefault="00145007" w:rsidP="00EE56CB">
      <w:pPr>
        <w:pStyle w:val="ab"/>
        <w:numPr>
          <w:ilvl w:val="0"/>
          <w:numId w:val="9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каждому человеку подходит своя профессия, и важно довериться людям с опытом, чтобы они подсказали какой профессии отдать предпочтение, чтобы в ней развиваться.</w:t>
      </w:r>
    </w:p>
    <w:p w:rsidR="00145007" w:rsidRPr="008A0A98" w:rsidRDefault="00145007" w:rsidP="00EE56CB">
      <w:pPr>
        <w:pStyle w:val="ab"/>
        <w:numPr>
          <w:ilvl w:val="0"/>
          <w:numId w:val="9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Не согласен(а), меня интересуют разные сферы деятельности, и я еще не определился(лась) с выбором профессии, которая была бы для меня идеальной, я очень хотел(а) бы наконец точно знать. </w:t>
      </w:r>
    </w:p>
    <w:p w:rsidR="00145007" w:rsidRPr="008A0A98" w:rsidRDefault="00145007" w:rsidP="00EE56CB">
      <w:pPr>
        <w:pStyle w:val="ab"/>
        <w:numPr>
          <w:ilvl w:val="0"/>
          <w:numId w:val="9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я считаю, что идеальной профессии не существует, какие компетенции развиваешь, та профессии и становится идеальной, и раз я выбрала стать учителем иностранных языков, то планирую развиваться в этом направлении.</w:t>
      </w:r>
    </w:p>
    <w:p w:rsidR="00145007" w:rsidRPr="008A0A98" w:rsidRDefault="00145007" w:rsidP="00EE56CB">
      <w:pPr>
        <w:pStyle w:val="ab"/>
        <w:numPr>
          <w:ilvl w:val="0"/>
          <w:numId w:val="9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для достижения успеха, надо искать возможности для развития, налаживать полезные связи, а не искать идеальную профессию.</w:t>
      </w:r>
    </w:p>
    <w:p w:rsidR="00145007" w:rsidRPr="008A0A98" w:rsidRDefault="00145007" w:rsidP="000D6D66">
      <w:pPr>
        <w:pStyle w:val="ab"/>
        <w:shd w:val="clear" w:color="auto" w:fill="FFFFFF"/>
        <w:spacing w:after="0" w:line="240" w:lineRule="auto"/>
        <w:ind w:left="0"/>
        <w:jc w:val="both"/>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32</w:t>
      </w:r>
      <w:r w:rsidRPr="008A0A98">
        <w:rPr>
          <w:rFonts w:ascii="Times New Roman" w:eastAsia="Times New Roman" w:hAnsi="Times New Roman" w:cs="Times New Roman"/>
          <w:b/>
          <w:color w:val="111111"/>
          <w:sz w:val="28"/>
          <w:szCs w:val="28"/>
        </w:rPr>
        <w:t>.</w:t>
      </w:r>
      <w:r w:rsidR="00EC14ED">
        <w:rPr>
          <w:rFonts w:ascii="Times New Roman" w:eastAsia="Times New Roman" w:hAnsi="Times New Roman" w:cs="Times New Roman"/>
          <w:b/>
          <w:color w:val="111111"/>
          <w:sz w:val="28"/>
          <w:szCs w:val="28"/>
        </w:rPr>
        <w:t xml:space="preserve"> </w:t>
      </w:r>
      <w:r w:rsidRPr="008A0A98">
        <w:rPr>
          <w:rFonts w:ascii="Times New Roman" w:eastAsia="Times New Roman" w:hAnsi="Times New Roman" w:cs="Times New Roman"/>
          <w:b/>
          <w:color w:val="111111"/>
          <w:sz w:val="28"/>
          <w:szCs w:val="28"/>
        </w:rPr>
        <w:t xml:space="preserve">Мне важно находиться в профессиональном сообществе, обмениваться опытом с другими </w:t>
      </w:r>
      <w:r w:rsidRPr="008A0A98">
        <w:rPr>
          <w:rFonts w:ascii="Times New Roman" w:eastAsia="Times New Roman" w:hAnsi="Times New Roman" w:cs="Times New Roman"/>
          <w:b/>
          <w:sz w:val="28"/>
          <w:szCs w:val="28"/>
        </w:rPr>
        <w:t>учителями, как иностранного языка, так и других учебных дисциплин</w:t>
      </w:r>
      <w:r w:rsidRPr="008A0A98">
        <w:rPr>
          <w:rFonts w:ascii="Times New Roman" w:eastAsia="Times New Roman" w:hAnsi="Times New Roman" w:cs="Times New Roman"/>
          <w:b/>
          <w:color w:val="111111"/>
          <w:sz w:val="28"/>
          <w:szCs w:val="28"/>
        </w:rPr>
        <w:t>.</w:t>
      </w:r>
    </w:p>
    <w:p w:rsidR="00145007" w:rsidRPr="008A0A98" w:rsidRDefault="00145007" w:rsidP="00EE56CB">
      <w:pPr>
        <w:pStyle w:val="ab"/>
        <w:numPr>
          <w:ilvl w:val="0"/>
          <w:numId w:val="10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если узнают, что ты чего-то не знаешь или не умеешь, они могут высмеять и раскритиковать тебя, лучше по-тихому делать свое дело, не высовываясь.</w:t>
      </w:r>
    </w:p>
    <w:p w:rsidR="00145007" w:rsidRPr="008A0A98" w:rsidRDefault="00145007" w:rsidP="00EE56CB">
      <w:pPr>
        <w:pStyle w:val="ab"/>
        <w:numPr>
          <w:ilvl w:val="0"/>
          <w:numId w:val="10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очень важно иметь возможность посоветоваться с опытным человеком, узнать наиболее эффективные методы работы, получить от них помощь в сложных ситуациях.</w:t>
      </w:r>
    </w:p>
    <w:p w:rsidR="00145007" w:rsidRPr="008A0A98" w:rsidRDefault="00145007" w:rsidP="00EE56CB">
      <w:pPr>
        <w:pStyle w:val="ab"/>
        <w:numPr>
          <w:ilvl w:val="0"/>
          <w:numId w:val="10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так как я еще не выбрал(а) свою профессию, то общаюсь с представителями разных сфер деятельности, чтобы узнать все плюсы и минусы этих профессий. </w:t>
      </w:r>
    </w:p>
    <w:p w:rsidR="00145007" w:rsidRPr="008A0A98" w:rsidRDefault="00145007" w:rsidP="00EE56CB">
      <w:pPr>
        <w:pStyle w:val="ab"/>
        <w:numPr>
          <w:ilvl w:val="0"/>
          <w:numId w:val="10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повышать уровень своего профессионализма важно всегда, независимо от опыта, стажа, возраста и т.д., общение с коллегами по профессиональным вопросам значительно способствует твоему развитию.</w:t>
      </w:r>
    </w:p>
    <w:p w:rsidR="00145007" w:rsidRPr="008A0A98" w:rsidRDefault="00145007" w:rsidP="00EE56CB">
      <w:pPr>
        <w:pStyle w:val="ab"/>
        <w:numPr>
          <w:ilvl w:val="0"/>
          <w:numId w:val="106"/>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для достижения успеха, достижения профессионального роста важно общаться с вышестоящими сотрудниками скорее, чем с коллегами.</w:t>
      </w:r>
    </w:p>
    <w:p w:rsidR="00145007" w:rsidRPr="008A0A98" w:rsidRDefault="00145007" w:rsidP="000D6D66">
      <w:pPr>
        <w:pStyle w:val="ab"/>
        <w:shd w:val="clear" w:color="auto" w:fill="FFFFFF"/>
        <w:spacing w:after="0" w:line="240" w:lineRule="auto"/>
        <w:ind w:left="0"/>
        <w:jc w:val="both"/>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33</w:t>
      </w:r>
      <w:r w:rsidRPr="008A0A98">
        <w:rPr>
          <w:rFonts w:ascii="Times New Roman" w:eastAsia="Times New Roman" w:hAnsi="Times New Roman" w:cs="Times New Roman"/>
          <w:b/>
          <w:color w:val="111111"/>
          <w:sz w:val="28"/>
          <w:szCs w:val="28"/>
        </w:rPr>
        <w:t>.</w:t>
      </w:r>
      <w:r w:rsidR="00EC14ED">
        <w:rPr>
          <w:rFonts w:ascii="Times New Roman" w:eastAsia="Times New Roman" w:hAnsi="Times New Roman" w:cs="Times New Roman"/>
          <w:b/>
          <w:color w:val="111111"/>
          <w:sz w:val="28"/>
          <w:szCs w:val="28"/>
        </w:rPr>
        <w:t xml:space="preserve"> </w:t>
      </w:r>
      <w:r w:rsidRPr="008A0A98">
        <w:rPr>
          <w:rFonts w:ascii="Times New Roman" w:eastAsia="Times New Roman" w:hAnsi="Times New Roman" w:cs="Times New Roman"/>
          <w:b/>
          <w:color w:val="111111"/>
          <w:sz w:val="28"/>
          <w:szCs w:val="28"/>
        </w:rPr>
        <w:t xml:space="preserve">Я предпочел эту профессию, так как мои качества и характеристики позволяют лучше справляться с требованиями и условиями деятельности </w:t>
      </w:r>
      <w:r w:rsidRPr="008A0A98">
        <w:rPr>
          <w:rFonts w:ascii="Times New Roman" w:eastAsia="Times New Roman" w:hAnsi="Times New Roman" w:cs="Times New Roman"/>
          <w:b/>
          <w:sz w:val="28"/>
          <w:szCs w:val="28"/>
        </w:rPr>
        <w:t>учителя иностранных языков</w:t>
      </w:r>
      <w:r w:rsidRPr="008A0A98">
        <w:rPr>
          <w:rFonts w:ascii="Times New Roman" w:eastAsia="Times New Roman" w:hAnsi="Times New Roman" w:cs="Times New Roman"/>
          <w:b/>
          <w:color w:val="111111"/>
          <w:sz w:val="28"/>
          <w:szCs w:val="28"/>
        </w:rPr>
        <w:t>, чем в других профессиях.</w:t>
      </w:r>
    </w:p>
    <w:p w:rsidR="00145007" w:rsidRPr="008A0A98" w:rsidRDefault="00145007" w:rsidP="00EE56CB">
      <w:pPr>
        <w:pStyle w:val="ab"/>
        <w:numPr>
          <w:ilvl w:val="0"/>
          <w:numId w:val="10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вообще не понимаю по какой причине выбрал эту профессию, и смогу ли справляться с требованиями и условиями данной деятельности.</w:t>
      </w:r>
    </w:p>
    <w:p w:rsidR="00145007" w:rsidRPr="008A0A98" w:rsidRDefault="00145007" w:rsidP="00EE56CB">
      <w:pPr>
        <w:pStyle w:val="ab"/>
        <w:numPr>
          <w:ilvl w:val="0"/>
          <w:numId w:val="10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не очень уверен(а) смогу ли справляться с данной деятельностью, но раз родители решили, что эта профессия для меня лучше всех, то вероятно, так оно и есть.</w:t>
      </w:r>
    </w:p>
    <w:p w:rsidR="00145007" w:rsidRPr="008A0A98" w:rsidRDefault="00145007" w:rsidP="00EE56CB">
      <w:pPr>
        <w:pStyle w:val="ab"/>
        <w:numPr>
          <w:ilvl w:val="0"/>
          <w:numId w:val="10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мои качества и характеристики позволят мне справляться с этой деятельностью, если я захочу остаться и развиваться в ней. </w:t>
      </w:r>
    </w:p>
    <w:p w:rsidR="00145007" w:rsidRPr="008A0A98" w:rsidRDefault="00145007" w:rsidP="00EE56CB">
      <w:pPr>
        <w:pStyle w:val="ab"/>
        <w:numPr>
          <w:ilvl w:val="0"/>
          <w:numId w:val="10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я считаю, что мои качества и характеристики целиком и полностью соответствуют требованиям деятельности и я смогу выполнять все условия данной профессии.</w:t>
      </w:r>
    </w:p>
    <w:p w:rsidR="00145007" w:rsidRPr="008A0A98" w:rsidRDefault="00145007" w:rsidP="00EE56CB">
      <w:pPr>
        <w:pStyle w:val="ab"/>
        <w:numPr>
          <w:ilvl w:val="0"/>
          <w:numId w:val="105"/>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требования и условия выбранной профессии меня устраивают, а даже если что-то и не получится, то это можно компенсировать чем-то другим.</w:t>
      </w:r>
    </w:p>
    <w:p w:rsidR="00145007" w:rsidRPr="008A0A98" w:rsidRDefault="00145007" w:rsidP="000D6D66">
      <w:pPr>
        <w:pStyle w:val="ab"/>
        <w:shd w:val="clear" w:color="auto" w:fill="FFFFFF"/>
        <w:spacing w:after="0" w:line="240" w:lineRule="auto"/>
        <w:ind w:left="0"/>
        <w:jc w:val="both"/>
        <w:rPr>
          <w:rFonts w:ascii="Times New Roman" w:eastAsia="Times New Roman" w:hAnsi="Times New Roman" w:cs="Times New Roman"/>
          <w:b/>
          <w:color w:val="111111"/>
          <w:sz w:val="28"/>
          <w:szCs w:val="28"/>
        </w:rPr>
      </w:pPr>
      <w:r w:rsidRPr="008A0A98">
        <w:rPr>
          <w:rFonts w:ascii="Times New Roman" w:eastAsia="Times New Roman" w:hAnsi="Times New Roman" w:cs="Times New Roman"/>
          <w:b/>
          <w:color w:val="111111"/>
          <w:sz w:val="28"/>
          <w:szCs w:val="28"/>
        </w:rPr>
        <w:t>3</w:t>
      </w:r>
      <w:r>
        <w:rPr>
          <w:rFonts w:ascii="Times New Roman" w:eastAsia="Times New Roman" w:hAnsi="Times New Roman" w:cs="Times New Roman"/>
          <w:b/>
          <w:color w:val="111111"/>
          <w:sz w:val="28"/>
          <w:szCs w:val="28"/>
        </w:rPr>
        <w:t>4</w:t>
      </w:r>
      <w:r w:rsidRPr="008A0A98">
        <w:rPr>
          <w:rFonts w:ascii="Times New Roman" w:eastAsia="Times New Roman" w:hAnsi="Times New Roman" w:cs="Times New Roman"/>
          <w:b/>
          <w:color w:val="111111"/>
          <w:sz w:val="28"/>
          <w:szCs w:val="28"/>
        </w:rPr>
        <w:t>.</w:t>
      </w:r>
      <w:r w:rsidR="00EC14ED">
        <w:rPr>
          <w:rFonts w:ascii="Times New Roman" w:eastAsia="Times New Roman" w:hAnsi="Times New Roman" w:cs="Times New Roman"/>
          <w:b/>
          <w:color w:val="111111"/>
          <w:sz w:val="28"/>
          <w:szCs w:val="28"/>
        </w:rPr>
        <w:t xml:space="preserve"> </w:t>
      </w:r>
      <w:r w:rsidRPr="008A0A98">
        <w:rPr>
          <w:rFonts w:ascii="Times New Roman" w:eastAsia="Times New Roman" w:hAnsi="Times New Roman" w:cs="Times New Roman"/>
          <w:b/>
          <w:color w:val="111111"/>
          <w:sz w:val="28"/>
          <w:szCs w:val="28"/>
        </w:rPr>
        <w:t>Считаю, что ошибки и трудности случаются у всех, даже самых опытных учителей, но я способен с ними справит</w:t>
      </w:r>
      <w:r>
        <w:rPr>
          <w:rFonts w:ascii="Times New Roman" w:eastAsia="Times New Roman" w:hAnsi="Times New Roman" w:cs="Times New Roman"/>
          <w:b/>
          <w:color w:val="111111"/>
          <w:sz w:val="28"/>
          <w:szCs w:val="28"/>
        </w:rPr>
        <w:t>ь</w:t>
      </w:r>
      <w:r w:rsidRPr="008A0A98">
        <w:rPr>
          <w:rFonts w:ascii="Times New Roman" w:eastAsia="Times New Roman" w:hAnsi="Times New Roman" w:cs="Times New Roman"/>
          <w:b/>
          <w:color w:val="111111"/>
          <w:sz w:val="28"/>
          <w:szCs w:val="28"/>
        </w:rPr>
        <w:t>ся.</w:t>
      </w:r>
    </w:p>
    <w:p w:rsidR="00145007" w:rsidRPr="008A0A98" w:rsidRDefault="00145007" w:rsidP="00EE56CB">
      <w:pPr>
        <w:pStyle w:val="ab"/>
        <w:numPr>
          <w:ilvl w:val="0"/>
          <w:numId w:val="104"/>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считаю, что профессионалы не ошибаются, на то они и профессионалы, и я не вполне уверен, что смогу справляться с трудностями.</w:t>
      </w:r>
    </w:p>
    <w:p w:rsidR="00145007" w:rsidRPr="008A0A98" w:rsidRDefault="00145007" w:rsidP="00EE56CB">
      <w:pPr>
        <w:pStyle w:val="ab"/>
        <w:numPr>
          <w:ilvl w:val="0"/>
          <w:numId w:val="104"/>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не очень уверен(а) смогу ли справляться с трудностями, надеюсь на то, что профессионалы всегда будут рядом и смогут помочь, они должны оказывать содействие новичкам.</w:t>
      </w:r>
    </w:p>
    <w:p w:rsidR="00145007" w:rsidRPr="008A0A98" w:rsidRDefault="009265CC" w:rsidP="00EE56CB">
      <w:pPr>
        <w:pStyle w:val="ab"/>
        <w:numPr>
          <w:ilvl w:val="0"/>
          <w:numId w:val="104"/>
        </w:num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Согласен(а), я </w:t>
      </w:r>
      <w:r w:rsidR="00145007" w:rsidRPr="008A0A98">
        <w:rPr>
          <w:rFonts w:ascii="Times New Roman" w:eastAsia="Times New Roman" w:hAnsi="Times New Roman" w:cs="Times New Roman"/>
          <w:color w:val="111111"/>
          <w:sz w:val="28"/>
          <w:szCs w:val="28"/>
        </w:rPr>
        <w:t xml:space="preserve">смогу справиться с трудностями, наверняка буду делать ошибки, но я научусь всему, если останусь в этой профессии. </w:t>
      </w:r>
    </w:p>
    <w:p w:rsidR="00145007" w:rsidRPr="008A0A98" w:rsidRDefault="00145007" w:rsidP="00EE56CB">
      <w:pPr>
        <w:pStyle w:val="ab"/>
        <w:numPr>
          <w:ilvl w:val="0"/>
          <w:numId w:val="104"/>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всем свойственно делать ошибки, и сталкиваются с трудностями все, и я умею их преодолевать, быстро учусь, умею находить правильные решения.</w:t>
      </w:r>
    </w:p>
    <w:p w:rsidR="00145007" w:rsidRPr="008A0A98" w:rsidRDefault="00145007" w:rsidP="00EE56CB">
      <w:pPr>
        <w:pStyle w:val="ab"/>
        <w:numPr>
          <w:ilvl w:val="0"/>
          <w:numId w:val="104"/>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ошибаются только неудачники, трудности бывают только у лузеров, а у меня будет все прекрасно.</w:t>
      </w:r>
    </w:p>
    <w:p w:rsidR="00145007" w:rsidRPr="008A0A98" w:rsidRDefault="00145007" w:rsidP="000D6D66">
      <w:pPr>
        <w:pStyle w:val="ab"/>
        <w:shd w:val="clear" w:color="auto" w:fill="FFFFFF"/>
        <w:spacing w:after="0" w:line="240" w:lineRule="auto"/>
        <w:ind w:left="0"/>
        <w:jc w:val="both"/>
        <w:rPr>
          <w:rFonts w:ascii="Times New Roman" w:eastAsia="Times New Roman" w:hAnsi="Times New Roman" w:cs="Times New Roman"/>
          <w:b/>
          <w:color w:val="111111"/>
          <w:sz w:val="28"/>
          <w:szCs w:val="28"/>
        </w:rPr>
      </w:pPr>
      <w:r w:rsidRPr="008A0A98">
        <w:rPr>
          <w:rFonts w:ascii="Times New Roman" w:eastAsia="Times New Roman" w:hAnsi="Times New Roman" w:cs="Times New Roman"/>
          <w:b/>
          <w:color w:val="111111"/>
          <w:sz w:val="28"/>
          <w:szCs w:val="28"/>
        </w:rPr>
        <w:t>3</w:t>
      </w:r>
      <w:r>
        <w:rPr>
          <w:rFonts w:ascii="Times New Roman" w:eastAsia="Times New Roman" w:hAnsi="Times New Roman" w:cs="Times New Roman"/>
          <w:b/>
          <w:color w:val="111111"/>
          <w:sz w:val="28"/>
          <w:szCs w:val="28"/>
        </w:rPr>
        <w:t>5</w:t>
      </w:r>
      <w:r w:rsidRPr="008A0A98">
        <w:rPr>
          <w:rFonts w:ascii="Times New Roman" w:eastAsia="Times New Roman" w:hAnsi="Times New Roman" w:cs="Times New Roman"/>
          <w:b/>
          <w:color w:val="111111"/>
          <w:sz w:val="28"/>
          <w:szCs w:val="28"/>
        </w:rPr>
        <w:t>.</w:t>
      </w:r>
      <w:r w:rsidR="00EC14ED">
        <w:rPr>
          <w:rFonts w:ascii="Times New Roman" w:eastAsia="Times New Roman" w:hAnsi="Times New Roman" w:cs="Times New Roman"/>
          <w:b/>
          <w:color w:val="111111"/>
          <w:sz w:val="28"/>
          <w:szCs w:val="28"/>
        </w:rPr>
        <w:t xml:space="preserve"> </w:t>
      </w:r>
      <w:r w:rsidRPr="008A0A98">
        <w:rPr>
          <w:rFonts w:ascii="Times New Roman" w:eastAsia="Times New Roman" w:hAnsi="Times New Roman" w:cs="Times New Roman"/>
          <w:b/>
          <w:color w:val="111111"/>
          <w:sz w:val="28"/>
          <w:szCs w:val="28"/>
        </w:rPr>
        <w:t>Я пока нахожусь в поиске своего стиля профессиональной деятельности, пробую различные подходы.</w:t>
      </w:r>
    </w:p>
    <w:p w:rsidR="00145007" w:rsidRPr="008A0A98" w:rsidRDefault="00145007" w:rsidP="00EE56CB">
      <w:pPr>
        <w:pStyle w:val="ab"/>
        <w:numPr>
          <w:ilvl w:val="0"/>
          <w:numId w:val="103"/>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Не согласен(а), </w:t>
      </w:r>
      <w:r>
        <w:rPr>
          <w:rFonts w:ascii="Times New Roman" w:eastAsia="Times New Roman" w:hAnsi="Times New Roman" w:cs="Times New Roman"/>
          <w:color w:val="111111"/>
          <w:sz w:val="28"/>
          <w:szCs w:val="28"/>
        </w:rPr>
        <w:t xml:space="preserve">ничего не знаю индивидуальный профессиональный стиль, есть строгие требования к выполнению профессиональной деятельности, и </w:t>
      </w:r>
      <w:r w:rsidRPr="008A0A98">
        <w:rPr>
          <w:rFonts w:ascii="Times New Roman" w:eastAsia="Times New Roman" w:hAnsi="Times New Roman" w:cs="Times New Roman"/>
          <w:color w:val="111111"/>
          <w:sz w:val="28"/>
          <w:szCs w:val="28"/>
        </w:rPr>
        <w:t>я не очень уверен(а) смогу ли</w:t>
      </w:r>
      <w:r w:rsidRPr="00784D7E">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их соблюдать</w:t>
      </w:r>
      <w:r w:rsidRPr="008A0A98">
        <w:rPr>
          <w:rFonts w:ascii="Times New Roman" w:eastAsia="Times New Roman" w:hAnsi="Times New Roman" w:cs="Times New Roman"/>
          <w:color w:val="111111"/>
          <w:sz w:val="28"/>
          <w:szCs w:val="28"/>
        </w:rPr>
        <w:t>.</w:t>
      </w:r>
    </w:p>
    <w:p w:rsidR="00145007" w:rsidRPr="008A0A98" w:rsidRDefault="00145007" w:rsidP="00EE56CB">
      <w:pPr>
        <w:pStyle w:val="ab"/>
        <w:numPr>
          <w:ilvl w:val="0"/>
          <w:numId w:val="103"/>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Не согласен(а), </w:t>
      </w:r>
      <w:r>
        <w:rPr>
          <w:rFonts w:ascii="Times New Roman" w:eastAsia="Times New Roman" w:hAnsi="Times New Roman" w:cs="Times New Roman"/>
          <w:color w:val="111111"/>
          <w:sz w:val="28"/>
          <w:szCs w:val="28"/>
        </w:rPr>
        <w:t>для начала надо научиться соблюдать профессиональные требования</w:t>
      </w:r>
      <w:r w:rsidRPr="008A0A98">
        <w:rPr>
          <w:rFonts w:ascii="Times New Roman" w:eastAsia="Times New Roman" w:hAnsi="Times New Roman" w:cs="Times New Roman"/>
          <w:color w:val="111111"/>
          <w:sz w:val="28"/>
          <w:szCs w:val="28"/>
        </w:rPr>
        <w:t xml:space="preserve">, надеюсь на то, что </w:t>
      </w:r>
      <w:r>
        <w:rPr>
          <w:rFonts w:ascii="Times New Roman" w:eastAsia="Times New Roman" w:hAnsi="Times New Roman" w:cs="Times New Roman"/>
          <w:color w:val="111111"/>
          <w:sz w:val="28"/>
          <w:szCs w:val="28"/>
        </w:rPr>
        <w:t>опытные коллеги</w:t>
      </w:r>
      <w:r w:rsidRPr="008A0A98">
        <w:rPr>
          <w:rFonts w:ascii="Times New Roman" w:eastAsia="Times New Roman" w:hAnsi="Times New Roman" w:cs="Times New Roman"/>
          <w:color w:val="111111"/>
          <w:sz w:val="28"/>
          <w:szCs w:val="28"/>
        </w:rPr>
        <w:t xml:space="preserve"> смогут помочь</w:t>
      </w:r>
      <w:r>
        <w:rPr>
          <w:rFonts w:ascii="Times New Roman" w:eastAsia="Times New Roman" w:hAnsi="Times New Roman" w:cs="Times New Roman"/>
          <w:color w:val="111111"/>
          <w:sz w:val="28"/>
          <w:szCs w:val="28"/>
        </w:rPr>
        <w:t xml:space="preserve"> в случае необходимости</w:t>
      </w:r>
      <w:r w:rsidRPr="008A0A98">
        <w:rPr>
          <w:rFonts w:ascii="Times New Roman" w:eastAsia="Times New Roman" w:hAnsi="Times New Roman" w:cs="Times New Roman"/>
          <w:color w:val="111111"/>
          <w:sz w:val="28"/>
          <w:szCs w:val="28"/>
        </w:rPr>
        <w:t>.</w:t>
      </w:r>
    </w:p>
    <w:p w:rsidR="00145007" w:rsidRPr="008A0A98" w:rsidRDefault="009265CC" w:rsidP="00EE56CB">
      <w:pPr>
        <w:pStyle w:val="ab"/>
        <w:numPr>
          <w:ilvl w:val="0"/>
          <w:numId w:val="103"/>
        </w:num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Согласен(а), я </w:t>
      </w:r>
      <w:r w:rsidR="00145007">
        <w:rPr>
          <w:rFonts w:ascii="Times New Roman" w:eastAsia="Times New Roman" w:hAnsi="Times New Roman" w:cs="Times New Roman"/>
          <w:color w:val="111111"/>
          <w:sz w:val="28"/>
          <w:szCs w:val="28"/>
        </w:rPr>
        <w:t>ищу то, что будет в наибольшей степени раскрывать меня и в чем я буду наиболее успешен(а)</w:t>
      </w:r>
      <w:r w:rsidR="00145007" w:rsidRPr="008A0A98">
        <w:rPr>
          <w:rFonts w:ascii="Times New Roman" w:eastAsia="Times New Roman" w:hAnsi="Times New Roman" w:cs="Times New Roman"/>
          <w:color w:val="111111"/>
          <w:sz w:val="28"/>
          <w:szCs w:val="28"/>
        </w:rPr>
        <w:t xml:space="preserve">, </w:t>
      </w:r>
      <w:r w:rsidR="00145007">
        <w:rPr>
          <w:rFonts w:ascii="Times New Roman" w:eastAsia="Times New Roman" w:hAnsi="Times New Roman" w:cs="Times New Roman"/>
          <w:color w:val="111111"/>
          <w:sz w:val="28"/>
          <w:szCs w:val="28"/>
        </w:rPr>
        <w:t xml:space="preserve">и </w:t>
      </w:r>
      <w:r w:rsidR="00145007" w:rsidRPr="008A0A98">
        <w:rPr>
          <w:rFonts w:ascii="Times New Roman" w:eastAsia="Times New Roman" w:hAnsi="Times New Roman" w:cs="Times New Roman"/>
          <w:color w:val="111111"/>
          <w:sz w:val="28"/>
          <w:szCs w:val="28"/>
        </w:rPr>
        <w:t>если останусь в этой профессии</w:t>
      </w:r>
      <w:r w:rsidR="00145007">
        <w:rPr>
          <w:rFonts w:ascii="Times New Roman" w:eastAsia="Times New Roman" w:hAnsi="Times New Roman" w:cs="Times New Roman"/>
          <w:color w:val="111111"/>
          <w:sz w:val="28"/>
          <w:szCs w:val="28"/>
        </w:rPr>
        <w:t>, то смогу в ней проявить свой стиль</w:t>
      </w:r>
      <w:r w:rsidR="00145007" w:rsidRPr="008A0A98">
        <w:rPr>
          <w:rFonts w:ascii="Times New Roman" w:eastAsia="Times New Roman" w:hAnsi="Times New Roman" w:cs="Times New Roman"/>
          <w:color w:val="111111"/>
          <w:sz w:val="28"/>
          <w:szCs w:val="28"/>
        </w:rPr>
        <w:t xml:space="preserve">. </w:t>
      </w:r>
    </w:p>
    <w:p w:rsidR="00145007" w:rsidRPr="008A0A98" w:rsidRDefault="00145007" w:rsidP="00EE56CB">
      <w:pPr>
        <w:pStyle w:val="ab"/>
        <w:numPr>
          <w:ilvl w:val="0"/>
          <w:numId w:val="103"/>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w:t>
      </w:r>
      <w:r>
        <w:rPr>
          <w:rFonts w:ascii="Times New Roman" w:eastAsia="Times New Roman" w:hAnsi="Times New Roman" w:cs="Times New Roman"/>
          <w:color w:val="111111"/>
          <w:sz w:val="28"/>
          <w:szCs w:val="28"/>
        </w:rPr>
        <w:t>я пробую разные подходы, но уже более или менее знаю, что для меня наиболее эффективно и комфортно, мой педагогический стиль почти сложился</w:t>
      </w:r>
      <w:r w:rsidRPr="008A0A98">
        <w:rPr>
          <w:rFonts w:ascii="Times New Roman" w:eastAsia="Times New Roman" w:hAnsi="Times New Roman" w:cs="Times New Roman"/>
          <w:color w:val="111111"/>
          <w:sz w:val="28"/>
          <w:szCs w:val="28"/>
        </w:rPr>
        <w:t>.</w:t>
      </w:r>
    </w:p>
    <w:p w:rsidR="00145007" w:rsidRPr="008A0A98" w:rsidRDefault="00145007" w:rsidP="00EE56CB">
      <w:pPr>
        <w:pStyle w:val="ab"/>
        <w:numPr>
          <w:ilvl w:val="0"/>
          <w:numId w:val="103"/>
        </w:num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w:t>
      </w:r>
      <w:r w:rsidRPr="008A0A98">
        <w:rPr>
          <w:rFonts w:ascii="Times New Roman" w:eastAsia="Times New Roman" w:hAnsi="Times New Roman" w:cs="Times New Roman"/>
          <w:color w:val="111111"/>
          <w:sz w:val="28"/>
          <w:szCs w:val="28"/>
        </w:rPr>
        <w:t>огласен(а), у меня будет все прекрасно</w:t>
      </w:r>
      <w:r>
        <w:rPr>
          <w:rFonts w:ascii="Times New Roman" w:eastAsia="Times New Roman" w:hAnsi="Times New Roman" w:cs="Times New Roman"/>
          <w:color w:val="111111"/>
          <w:sz w:val="28"/>
          <w:szCs w:val="28"/>
        </w:rPr>
        <w:t xml:space="preserve"> с индивидуальным педагогическим стилем, даже неточности и ошибки можно оправдать своим стилем</w:t>
      </w:r>
      <w:r w:rsidRPr="008A0A98">
        <w:rPr>
          <w:rFonts w:ascii="Times New Roman" w:eastAsia="Times New Roman" w:hAnsi="Times New Roman" w:cs="Times New Roman"/>
          <w:color w:val="111111"/>
          <w:sz w:val="28"/>
          <w:szCs w:val="28"/>
        </w:rPr>
        <w:t>.</w:t>
      </w:r>
    </w:p>
    <w:p w:rsidR="00145007" w:rsidRPr="008A0A98" w:rsidRDefault="00145007" w:rsidP="000D6D66">
      <w:pPr>
        <w:pStyle w:val="ab"/>
        <w:shd w:val="clear" w:color="auto" w:fill="FFFFFF"/>
        <w:spacing w:after="0" w:line="240" w:lineRule="auto"/>
        <w:ind w:left="0"/>
        <w:jc w:val="both"/>
        <w:rPr>
          <w:rFonts w:ascii="Times New Roman" w:eastAsia="Times New Roman" w:hAnsi="Times New Roman" w:cs="Times New Roman"/>
          <w:b/>
          <w:color w:val="111111"/>
          <w:sz w:val="28"/>
          <w:szCs w:val="28"/>
        </w:rPr>
      </w:pPr>
      <w:r w:rsidRPr="008A0A98">
        <w:rPr>
          <w:rFonts w:ascii="Times New Roman" w:eastAsia="Times New Roman" w:hAnsi="Times New Roman" w:cs="Times New Roman"/>
          <w:b/>
          <w:color w:val="111111"/>
          <w:sz w:val="28"/>
          <w:szCs w:val="28"/>
        </w:rPr>
        <w:t>3</w:t>
      </w:r>
      <w:r>
        <w:rPr>
          <w:rFonts w:ascii="Times New Roman" w:eastAsia="Times New Roman" w:hAnsi="Times New Roman" w:cs="Times New Roman"/>
          <w:b/>
          <w:color w:val="111111"/>
          <w:sz w:val="28"/>
          <w:szCs w:val="28"/>
        </w:rPr>
        <w:t>6</w:t>
      </w:r>
      <w:r w:rsidRPr="008A0A98">
        <w:rPr>
          <w:rFonts w:ascii="Times New Roman" w:eastAsia="Times New Roman" w:hAnsi="Times New Roman" w:cs="Times New Roman"/>
          <w:b/>
          <w:color w:val="111111"/>
          <w:sz w:val="28"/>
          <w:szCs w:val="28"/>
        </w:rPr>
        <w:t>.</w:t>
      </w:r>
      <w:r w:rsidR="00EC14ED">
        <w:rPr>
          <w:rFonts w:ascii="Times New Roman" w:eastAsia="Times New Roman" w:hAnsi="Times New Roman" w:cs="Times New Roman"/>
          <w:b/>
          <w:color w:val="111111"/>
          <w:sz w:val="28"/>
          <w:szCs w:val="28"/>
        </w:rPr>
        <w:t xml:space="preserve"> </w:t>
      </w:r>
      <w:r w:rsidRPr="008A0A98">
        <w:rPr>
          <w:rFonts w:ascii="Times New Roman" w:eastAsia="Times New Roman" w:hAnsi="Times New Roman" w:cs="Times New Roman"/>
          <w:b/>
          <w:color w:val="111111"/>
          <w:sz w:val="28"/>
          <w:szCs w:val="28"/>
        </w:rPr>
        <w:t>Я умею применять творческий подход для наиболее эффективного решения трудных профессиональных задач.</w:t>
      </w:r>
    </w:p>
    <w:p w:rsidR="00145007" w:rsidRPr="008A0A98" w:rsidRDefault="00145007" w:rsidP="00EE56CB">
      <w:pPr>
        <w:pStyle w:val="ab"/>
        <w:numPr>
          <w:ilvl w:val="0"/>
          <w:numId w:val="10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в трудных ситуациях, в частности профессиональных, я зажимаюсь, теряюсь, не знаю</w:t>
      </w:r>
      <w:r w:rsidR="009265CC">
        <w:rPr>
          <w:rFonts w:ascii="Times New Roman" w:eastAsia="Times New Roman" w:hAnsi="Times New Roman" w:cs="Times New Roman"/>
          <w:color w:val="111111"/>
          <w:sz w:val="28"/>
          <w:szCs w:val="28"/>
        </w:rPr>
        <w:t>,</w:t>
      </w:r>
      <w:r w:rsidRPr="008A0A98">
        <w:rPr>
          <w:rFonts w:ascii="Times New Roman" w:eastAsia="Times New Roman" w:hAnsi="Times New Roman" w:cs="Times New Roman"/>
          <w:color w:val="111111"/>
          <w:sz w:val="28"/>
          <w:szCs w:val="28"/>
        </w:rPr>
        <w:t xml:space="preserve"> что делать, поэтому предпочитаю не делать лишних шагов, чтобы не усугубить ситуацию.</w:t>
      </w:r>
    </w:p>
    <w:p w:rsidR="00145007" w:rsidRPr="008A0A98" w:rsidRDefault="00145007" w:rsidP="00EE56CB">
      <w:pPr>
        <w:pStyle w:val="ab"/>
        <w:numPr>
          <w:ilvl w:val="0"/>
          <w:numId w:val="10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если возникают трудности, мне сложно думать креативно, я часто жду помощи или совета со стороны профессионалов, у которых есть уже богатый опыт.</w:t>
      </w:r>
    </w:p>
    <w:p w:rsidR="00145007" w:rsidRPr="008A0A98" w:rsidRDefault="00145007" w:rsidP="00EE56CB">
      <w:pPr>
        <w:pStyle w:val="ab"/>
        <w:numPr>
          <w:ilvl w:val="0"/>
          <w:numId w:val="10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я имею опыт разрешения трудных ситуаций, не всегда получается легко и творчески, и часто требует довольно длительного времени. </w:t>
      </w:r>
    </w:p>
    <w:p w:rsidR="00145007" w:rsidRPr="008A0A98" w:rsidRDefault="00145007" w:rsidP="00EE56CB">
      <w:pPr>
        <w:pStyle w:val="ab"/>
        <w:numPr>
          <w:ilvl w:val="0"/>
          <w:numId w:val="10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я легко нахожу нужно решение, довольно часто оно бывает нестандартным, креативным, и мне это нравится.</w:t>
      </w:r>
    </w:p>
    <w:p w:rsidR="00145007" w:rsidRPr="008A0A98" w:rsidRDefault="00145007" w:rsidP="00EE56CB">
      <w:pPr>
        <w:pStyle w:val="ab"/>
        <w:numPr>
          <w:ilvl w:val="0"/>
          <w:numId w:val="10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умею разрешать трудности, в том числе и профессиональные, но не уверена, что мой способ можно назвать творческим подходом, вообще предпочитаю проверенные способы и методы.</w:t>
      </w:r>
    </w:p>
    <w:p w:rsidR="00145007" w:rsidRPr="008A0A98" w:rsidRDefault="00145007" w:rsidP="000D6D66">
      <w:pPr>
        <w:pStyle w:val="ab"/>
        <w:shd w:val="clear" w:color="auto" w:fill="FFFFFF"/>
        <w:spacing w:after="0" w:line="240" w:lineRule="auto"/>
        <w:ind w:left="0"/>
        <w:jc w:val="both"/>
        <w:rPr>
          <w:rFonts w:ascii="Times New Roman" w:eastAsia="Times New Roman" w:hAnsi="Times New Roman" w:cs="Times New Roman"/>
          <w:b/>
          <w:color w:val="111111"/>
          <w:sz w:val="28"/>
          <w:szCs w:val="28"/>
        </w:rPr>
      </w:pPr>
      <w:r w:rsidRPr="008A0A98">
        <w:rPr>
          <w:rFonts w:ascii="Times New Roman" w:eastAsia="Times New Roman" w:hAnsi="Times New Roman" w:cs="Times New Roman"/>
          <w:b/>
          <w:color w:val="111111"/>
          <w:sz w:val="28"/>
          <w:szCs w:val="28"/>
        </w:rPr>
        <w:t>37.</w:t>
      </w:r>
      <w:r w:rsidR="00EC14ED">
        <w:rPr>
          <w:rFonts w:ascii="Times New Roman" w:eastAsia="Times New Roman" w:hAnsi="Times New Roman" w:cs="Times New Roman"/>
          <w:b/>
          <w:color w:val="111111"/>
          <w:sz w:val="28"/>
          <w:szCs w:val="28"/>
        </w:rPr>
        <w:t xml:space="preserve"> </w:t>
      </w:r>
      <w:r w:rsidRPr="008A0A98">
        <w:rPr>
          <w:rFonts w:ascii="Times New Roman" w:eastAsia="Times New Roman" w:hAnsi="Times New Roman" w:cs="Times New Roman"/>
          <w:b/>
          <w:color w:val="111111"/>
          <w:sz w:val="28"/>
          <w:szCs w:val="28"/>
        </w:rPr>
        <w:t>Если стоит вопрос выбора стратегии (метода) работы, я скорее буду ориентироваться на собственный опыт и интуицию.</w:t>
      </w:r>
    </w:p>
    <w:p w:rsidR="00145007" w:rsidRPr="008A0A98" w:rsidRDefault="00145007" w:rsidP="00EE56CB">
      <w:pPr>
        <w:pStyle w:val="ab"/>
        <w:numPr>
          <w:ilvl w:val="0"/>
          <w:numId w:val="10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мне всегда кажется, что я недостаточно знаю, и многого не умею, поэтому часто боюсь сделать ошибку, сделать неправильный выбор.</w:t>
      </w:r>
    </w:p>
    <w:p w:rsidR="00145007" w:rsidRPr="008A0A98" w:rsidRDefault="00145007" w:rsidP="00EE56CB">
      <w:pPr>
        <w:pStyle w:val="ab"/>
        <w:numPr>
          <w:ilvl w:val="0"/>
          <w:numId w:val="10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даже если я знаю разные методы и стратегии, умею ими пользоваться, все равно оглядываюсь на более профессионального и опытного человека в поиске одобрения своих действий и выборов.</w:t>
      </w:r>
    </w:p>
    <w:p w:rsidR="00145007" w:rsidRPr="008A0A98" w:rsidRDefault="00145007" w:rsidP="00EE56CB">
      <w:pPr>
        <w:pStyle w:val="ab"/>
        <w:numPr>
          <w:ilvl w:val="0"/>
          <w:numId w:val="10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Не согласен(а), если есть возможность узнать мнения разных людей, я предпочту проанализировать и те стратегии и методы, которые они выбирают, и прислушаться к своей интуиции, и на основе всего сделать выбор. </w:t>
      </w:r>
    </w:p>
    <w:p w:rsidR="00145007" w:rsidRPr="008A0A98" w:rsidRDefault="00145007" w:rsidP="00EE56CB">
      <w:pPr>
        <w:pStyle w:val="ab"/>
        <w:numPr>
          <w:ilvl w:val="0"/>
          <w:numId w:val="10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у меня есть достаточный опыт, в основном я полагаюсь на свои знания и опыт, но</w:t>
      </w:r>
      <w:r w:rsidR="009265CC">
        <w:rPr>
          <w:rFonts w:ascii="Times New Roman" w:eastAsia="Times New Roman" w:hAnsi="Times New Roman" w:cs="Times New Roman"/>
          <w:color w:val="111111"/>
          <w:sz w:val="28"/>
          <w:szCs w:val="28"/>
        </w:rPr>
        <w:t>,</w:t>
      </w:r>
      <w:r w:rsidRPr="008A0A98">
        <w:rPr>
          <w:rFonts w:ascii="Times New Roman" w:eastAsia="Times New Roman" w:hAnsi="Times New Roman" w:cs="Times New Roman"/>
          <w:color w:val="111111"/>
          <w:sz w:val="28"/>
          <w:szCs w:val="28"/>
        </w:rPr>
        <w:t xml:space="preserve"> если стратегии других специалистов покажутся мне убедительными, я постараюсь разнообразить свой арсенал.</w:t>
      </w:r>
    </w:p>
    <w:p w:rsidR="00145007" w:rsidRPr="008A0A98" w:rsidRDefault="00145007" w:rsidP="00EE56CB">
      <w:pPr>
        <w:pStyle w:val="ab"/>
        <w:numPr>
          <w:ilvl w:val="0"/>
          <w:numId w:val="10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только я знаю, что для меня лучше, и как лучше мне действовать.</w:t>
      </w:r>
    </w:p>
    <w:p w:rsidR="00145007" w:rsidRPr="008A0A98" w:rsidRDefault="00145007" w:rsidP="000D6D66">
      <w:pPr>
        <w:pStyle w:val="ab"/>
        <w:shd w:val="clear" w:color="auto" w:fill="FFFFFF"/>
        <w:spacing w:after="0" w:line="240" w:lineRule="auto"/>
        <w:ind w:left="0"/>
        <w:jc w:val="both"/>
        <w:rPr>
          <w:rFonts w:ascii="Times New Roman" w:eastAsia="Times New Roman" w:hAnsi="Times New Roman" w:cs="Times New Roman"/>
          <w:b/>
          <w:color w:val="111111"/>
          <w:sz w:val="28"/>
          <w:szCs w:val="28"/>
        </w:rPr>
      </w:pPr>
      <w:r w:rsidRPr="008A0A98">
        <w:rPr>
          <w:rFonts w:ascii="Times New Roman" w:eastAsia="Times New Roman" w:hAnsi="Times New Roman" w:cs="Times New Roman"/>
          <w:b/>
          <w:color w:val="111111"/>
          <w:sz w:val="28"/>
          <w:szCs w:val="28"/>
        </w:rPr>
        <w:t>3</w:t>
      </w:r>
      <w:r>
        <w:rPr>
          <w:rFonts w:ascii="Times New Roman" w:eastAsia="Times New Roman" w:hAnsi="Times New Roman" w:cs="Times New Roman"/>
          <w:b/>
          <w:color w:val="111111"/>
          <w:sz w:val="28"/>
          <w:szCs w:val="28"/>
        </w:rPr>
        <w:t>8</w:t>
      </w:r>
      <w:r w:rsidRPr="008A0A98">
        <w:rPr>
          <w:rFonts w:ascii="Times New Roman" w:eastAsia="Times New Roman" w:hAnsi="Times New Roman" w:cs="Times New Roman"/>
          <w:b/>
          <w:color w:val="111111"/>
          <w:sz w:val="28"/>
          <w:szCs w:val="28"/>
        </w:rPr>
        <w:t>.</w:t>
      </w:r>
      <w:r w:rsidR="00EC14ED">
        <w:rPr>
          <w:rFonts w:ascii="Times New Roman" w:eastAsia="Times New Roman" w:hAnsi="Times New Roman" w:cs="Times New Roman"/>
          <w:b/>
          <w:color w:val="111111"/>
          <w:sz w:val="28"/>
          <w:szCs w:val="28"/>
        </w:rPr>
        <w:t xml:space="preserve"> </w:t>
      </w:r>
      <w:r w:rsidRPr="008A0A98">
        <w:rPr>
          <w:rFonts w:ascii="Times New Roman" w:eastAsia="Times New Roman" w:hAnsi="Times New Roman" w:cs="Times New Roman"/>
          <w:b/>
          <w:color w:val="111111"/>
          <w:sz w:val="28"/>
          <w:szCs w:val="28"/>
        </w:rPr>
        <w:t>Я считаю, что следовать профессиональной этике, принимать нормы деятельности чрезвычайно важно.</w:t>
      </w:r>
    </w:p>
    <w:p w:rsidR="00145007" w:rsidRPr="008A0A98" w:rsidRDefault="00145007" w:rsidP="00EE56CB">
      <w:pPr>
        <w:pStyle w:val="ab"/>
        <w:numPr>
          <w:ilvl w:val="0"/>
          <w:numId w:val="10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в любом сообществе всегда так много правил, требований, что все их соблюдать очень сложно, и</w:t>
      </w:r>
      <w:r w:rsidR="009265CC">
        <w:rPr>
          <w:rFonts w:ascii="Times New Roman" w:eastAsia="Times New Roman" w:hAnsi="Times New Roman" w:cs="Times New Roman"/>
          <w:color w:val="111111"/>
          <w:sz w:val="28"/>
          <w:szCs w:val="28"/>
        </w:rPr>
        <w:t>,</w:t>
      </w:r>
      <w:r w:rsidRPr="008A0A98">
        <w:rPr>
          <w:rFonts w:ascii="Times New Roman" w:eastAsia="Times New Roman" w:hAnsi="Times New Roman" w:cs="Times New Roman"/>
          <w:color w:val="111111"/>
          <w:sz w:val="28"/>
          <w:szCs w:val="28"/>
        </w:rPr>
        <w:t xml:space="preserve"> если никто не узнает, можно и не соблюдать.</w:t>
      </w:r>
    </w:p>
    <w:p w:rsidR="00145007" w:rsidRPr="008A0A98" w:rsidRDefault="00145007" w:rsidP="00EE56CB">
      <w:pPr>
        <w:pStyle w:val="ab"/>
        <w:numPr>
          <w:ilvl w:val="0"/>
          <w:numId w:val="10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нормы и требования нужно соблюдать, и следовать профессиональной этике так же важно, иначе можно навлечь на себя кучу неприятностей.</w:t>
      </w:r>
    </w:p>
    <w:p w:rsidR="00145007" w:rsidRPr="008A0A98" w:rsidRDefault="00145007" w:rsidP="00EE56CB">
      <w:pPr>
        <w:pStyle w:val="ab"/>
        <w:numPr>
          <w:ilvl w:val="0"/>
          <w:numId w:val="10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следовать профессиональной этике нужно, и важно соблюдать нормы деятельности, но именно они вызывают сомнения в выборе лучшей профессии. </w:t>
      </w:r>
    </w:p>
    <w:p w:rsidR="00145007" w:rsidRPr="008A0A98" w:rsidRDefault="00145007" w:rsidP="00EE56CB">
      <w:pPr>
        <w:pStyle w:val="ab"/>
        <w:numPr>
          <w:ilvl w:val="0"/>
          <w:numId w:val="10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свой выбор профессии я уже давно сделала, и принимаю правила игры, профессиональная этика и нормы деятельности важны, они упрощают жизнь, всегда знаешь, что и как надо делать.</w:t>
      </w:r>
    </w:p>
    <w:p w:rsidR="00145007" w:rsidRPr="008A0A98" w:rsidRDefault="00145007" w:rsidP="00EE56CB">
      <w:pPr>
        <w:pStyle w:val="ab"/>
        <w:numPr>
          <w:ilvl w:val="0"/>
          <w:numId w:val="109"/>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если более эффективным окажется стратегия, которая не соответствует каким-то нормам, можно и нарушить, цель оправдывает средства.</w:t>
      </w:r>
    </w:p>
    <w:p w:rsidR="00145007" w:rsidRPr="008A0A98" w:rsidRDefault="00145007" w:rsidP="000D6D66">
      <w:pP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39</w:t>
      </w:r>
      <w:r w:rsidRPr="008A0A98">
        <w:rPr>
          <w:rFonts w:ascii="Times New Roman" w:hAnsi="Times New Roman" w:cs="Times New Roman"/>
          <w:b/>
          <w:sz w:val="28"/>
          <w:szCs w:val="24"/>
        </w:rPr>
        <w:t>.</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Мой личный опыт показал, что я смогу стать хорошим специалистом.</w:t>
      </w:r>
    </w:p>
    <w:p w:rsidR="00145007" w:rsidRPr="008A0A98" w:rsidRDefault="00145007" w:rsidP="00EE56CB">
      <w:pPr>
        <w:pStyle w:val="ab"/>
        <w:numPr>
          <w:ilvl w:val="0"/>
          <w:numId w:val="110"/>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у меня мало опыта, не уверен(а), что знаний тоже достаточно, поэтому я не могу утверждать, что из меня получится хороший учитель.</w:t>
      </w:r>
    </w:p>
    <w:p w:rsidR="00145007" w:rsidRPr="008A0A98" w:rsidRDefault="00145007" w:rsidP="00EE56CB">
      <w:pPr>
        <w:pStyle w:val="ab"/>
        <w:numPr>
          <w:ilvl w:val="0"/>
          <w:numId w:val="110"/>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родители убеждают меня, что я должен(а) стать учителем иностранных языков, но у меня нет такой уверенности, что я смогу стать хорошим учителем.</w:t>
      </w:r>
    </w:p>
    <w:p w:rsidR="00145007" w:rsidRPr="008A0A98" w:rsidRDefault="00145007" w:rsidP="00EE56CB">
      <w:pPr>
        <w:pStyle w:val="ab"/>
        <w:numPr>
          <w:ilvl w:val="0"/>
          <w:numId w:val="110"/>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если я остановлю свой выбор на профессии учителя иностранных языков, я думаю из меня получится хороший учитель. </w:t>
      </w:r>
    </w:p>
    <w:p w:rsidR="00145007" w:rsidRPr="008A0A98" w:rsidRDefault="00145007" w:rsidP="00EE56CB">
      <w:pPr>
        <w:pStyle w:val="ab"/>
        <w:numPr>
          <w:ilvl w:val="0"/>
          <w:numId w:val="110"/>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я обладаю хорошими знаниями в английском языке и методике преподавания, и опыт обучения английскому языку дает мне все основания быть уверенной, что я буду прекрасным учителем.</w:t>
      </w:r>
    </w:p>
    <w:p w:rsidR="00145007" w:rsidRPr="008A0A98" w:rsidRDefault="00145007" w:rsidP="00EE56CB">
      <w:pPr>
        <w:pStyle w:val="ab"/>
        <w:numPr>
          <w:ilvl w:val="0"/>
          <w:numId w:val="110"/>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хоть опыта у меня не достаточно, и знания не блестящие, но я точно знаю, что успех мне гарантирован любой ценой.</w:t>
      </w:r>
    </w:p>
    <w:p w:rsidR="00145007" w:rsidRPr="008A0A98" w:rsidRDefault="00145007" w:rsidP="000D6D66">
      <w:pP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4</w:t>
      </w:r>
      <w:r w:rsidRPr="008A0A98">
        <w:rPr>
          <w:rFonts w:ascii="Times New Roman" w:hAnsi="Times New Roman" w:cs="Times New Roman"/>
          <w:b/>
          <w:sz w:val="28"/>
          <w:szCs w:val="24"/>
        </w:rPr>
        <w:t>0.</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Я не представляю, каким образом можно реализовать полученные в вузе знания.</w:t>
      </w:r>
    </w:p>
    <w:p w:rsidR="00145007" w:rsidRPr="008A0A98" w:rsidRDefault="00145007" w:rsidP="00EE56CB">
      <w:pPr>
        <w:pStyle w:val="ab"/>
        <w:numPr>
          <w:ilvl w:val="0"/>
          <w:numId w:val="11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я не отличаюсь прекрасными академическими успехами, и не уверен(а), что их достаточно для осуществления профессиональной деятельности.</w:t>
      </w:r>
    </w:p>
    <w:p w:rsidR="00145007" w:rsidRPr="008A0A98" w:rsidRDefault="00145007" w:rsidP="00EE56CB">
      <w:pPr>
        <w:pStyle w:val="ab"/>
        <w:numPr>
          <w:ilvl w:val="0"/>
          <w:numId w:val="11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в вузе мы изучали множество дисциплин, так и не понятно, что из них пригодится, и уверенности в том, что я смогу преподавать так и нет.</w:t>
      </w:r>
    </w:p>
    <w:p w:rsidR="00145007" w:rsidRPr="008A0A98" w:rsidRDefault="00145007" w:rsidP="00EE56CB">
      <w:pPr>
        <w:pStyle w:val="ab"/>
        <w:numPr>
          <w:ilvl w:val="0"/>
          <w:numId w:val="11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если я все-таки остановлю свой выбор на том, чтобы работать учителем, то уверен(а), что полученные знания мне пригодятся, и я смогу их использовать в работе</w:t>
      </w:r>
      <w:r w:rsidR="009265CC">
        <w:rPr>
          <w:rFonts w:ascii="Times New Roman" w:eastAsia="Times New Roman" w:hAnsi="Times New Roman" w:cs="Times New Roman"/>
          <w:color w:val="111111"/>
          <w:sz w:val="28"/>
          <w:szCs w:val="28"/>
        </w:rPr>
        <w:t>.</w:t>
      </w:r>
      <w:r w:rsidRPr="008A0A98">
        <w:rPr>
          <w:rFonts w:ascii="Times New Roman" w:eastAsia="Times New Roman" w:hAnsi="Times New Roman" w:cs="Times New Roman"/>
          <w:color w:val="111111"/>
          <w:sz w:val="28"/>
          <w:szCs w:val="28"/>
        </w:rPr>
        <w:t xml:space="preserve"> </w:t>
      </w:r>
    </w:p>
    <w:p w:rsidR="00145007" w:rsidRPr="008A0A98" w:rsidRDefault="00145007" w:rsidP="00EE56CB">
      <w:pPr>
        <w:pStyle w:val="ab"/>
        <w:numPr>
          <w:ilvl w:val="0"/>
          <w:numId w:val="11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в вузе было изучено множество разных полезных дисциплин, которые обогатили мои компетенции и уже пригодились в том опыте преподавания, который я успел(а) получить.</w:t>
      </w:r>
    </w:p>
    <w:p w:rsidR="00145007" w:rsidRPr="008A0A98" w:rsidRDefault="00145007" w:rsidP="00EE56CB">
      <w:pPr>
        <w:pStyle w:val="ab"/>
        <w:numPr>
          <w:ilvl w:val="0"/>
          <w:numId w:val="111"/>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в вузе изучалось много ненужной теории, а практический опыт придется нарабатывать как-то в процессе работы.</w:t>
      </w:r>
    </w:p>
    <w:p w:rsidR="00145007" w:rsidRPr="008A0A98" w:rsidRDefault="00145007" w:rsidP="000D6D66">
      <w:pP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41</w:t>
      </w:r>
      <w:r w:rsidRPr="008A0A98">
        <w:rPr>
          <w:rFonts w:ascii="Times New Roman" w:hAnsi="Times New Roman" w:cs="Times New Roman"/>
          <w:b/>
          <w:sz w:val="28"/>
          <w:szCs w:val="24"/>
        </w:rPr>
        <w:t>.</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Я считаю, выпускник сразу после вуза не может работать по специальности, потому что ему не хватает знаний.</w:t>
      </w:r>
    </w:p>
    <w:p w:rsidR="00145007" w:rsidRPr="008A0A98" w:rsidRDefault="00145007" w:rsidP="00EE56CB">
      <w:pPr>
        <w:pStyle w:val="ab"/>
        <w:numPr>
          <w:ilvl w:val="0"/>
          <w:numId w:val="11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я как выпускник не смогу приступить к работе, и быть уверенным(ой), что все делаю правильно, ощущение, что я не знаю ничего.</w:t>
      </w:r>
    </w:p>
    <w:p w:rsidR="00145007" w:rsidRPr="008A0A98" w:rsidRDefault="00145007" w:rsidP="00EE56CB">
      <w:pPr>
        <w:pStyle w:val="ab"/>
        <w:numPr>
          <w:ilvl w:val="0"/>
          <w:numId w:val="11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знаний мне не хватает, но работать надо, рассчитываю на помощь опытных коллег, и родители советуют продолжать обучение в магистратуре.</w:t>
      </w:r>
    </w:p>
    <w:p w:rsidR="00145007" w:rsidRPr="008A0A98" w:rsidRDefault="00145007" w:rsidP="00EE56CB">
      <w:pPr>
        <w:pStyle w:val="ab"/>
        <w:numPr>
          <w:ilvl w:val="0"/>
          <w:numId w:val="11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Не согласен(а), если решу остаться в профессии учителя иностранных языков, мне знаний моих вполне достаточно, чтобы уже приступить в работе. </w:t>
      </w:r>
    </w:p>
    <w:p w:rsidR="00145007" w:rsidRPr="008A0A98" w:rsidRDefault="00145007" w:rsidP="00EE56CB">
      <w:pPr>
        <w:pStyle w:val="ab"/>
        <w:numPr>
          <w:ilvl w:val="0"/>
          <w:numId w:val="11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приступать к работе надо сразу после окончания вуза, или даже раньше, профессионализм приходит с опытом, а знаний и уверенности не хватает тем, кто плохо учился, а я уже готов(а) работать.</w:t>
      </w:r>
    </w:p>
    <w:p w:rsidR="00145007" w:rsidRPr="008A0A98" w:rsidRDefault="00145007" w:rsidP="00EE56CB">
      <w:pPr>
        <w:pStyle w:val="ab"/>
        <w:numPr>
          <w:ilvl w:val="0"/>
          <w:numId w:val="112"/>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может мне знаний и не достаточно, но работать надо сразу по окончании обучения, главное – начать работать, а знаний и у опытных не всегда много.</w:t>
      </w:r>
    </w:p>
    <w:p w:rsidR="00145007" w:rsidRPr="008A0A98" w:rsidRDefault="00145007" w:rsidP="000D6D66">
      <w:pPr>
        <w:spacing w:after="0" w:line="240" w:lineRule="auto"/>
        <w:jc w:val="both"/>
        <w:rPr>
          <w:rFonts w:ascii="Times New Roman" w:hAnsi="Times New Roman" w:cs="Times New Roman"/>
          <w:b/>
          <w:sz w:val="28"/>
          <w:szCs w:val="24"/>
        </w:rPr>
      </w:pPr>
      <w:r w:rsidRPr="008A0A98">
        <w:rPr>
          <w:rFonts w:ascii="Times New Roman" w:hAnsi="Times New Roman" w:cs="Times New Roman"/>
          <w:b/>
          <w:sz w:val="28"/>
          <w:szCs w:val="24"/>
        </w:rPr>
        <w:t>4</w:t>
      </w:r>
      <w:r>
        <w:rPr>
          <w:rFonts w:ascii="Times New Roman" w:hAnsi="Times New Roman" w:cs="Times New Roman"/>
          <w:b/>
          <w:sz w:val="28"/>
          <w:szCs w:val="24"/>
        </w:rPr>
        <w:t>2</w:t>
      </w:r>
      <w:r w:rsidRPr="008A0A98">
        <w:rPr>
          <w:rFonts w:ascii="Times New Roman" w:hAnsi="Times New Roman" w:cs="Times New Roman"/>
          <w:b/>
          <w:sz w:val="28"/>
          <w:szCs w:val="24"/>
        </w:rPr>
        <w:t>.</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Я не знаю, как достичь профессионализма в изучаемой мной сфере труда.</w:t>
      </w:r>
    </w:p>
    <w:p w:rsidR="00145007" w:rsidRPr="008A0A98" w:rsidRDefault="00145007" w:rsidP="00EE56CB">
      <w:pPr>
        <w:pStyle w:val="ab"/>
        <w:numPr>
          <w:ilvl w:val="0"/>
          <w:numId w:val="113"/>
        </w:num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w:t>
      </w:r>
      <w:r w:rsidRPr="008A0A98">
        <w:rPr>
          <w:rFonts w:ascii="Times New Roman" w:eastAsia="Times New Roman" w:hAnsi="Times New Roman" w:cs="Times New Roman"/>
          <w:color w:val="111111"/>
          <w:sz w:val="28"/>
          <w:szCs w:val="28"/>
        </w:rPr>
        <w:t>огласен(а),</w:t>
      </w:r>
      <w:r>
        <w:rPr>
          <w:rFonts w:ascii="Times New Roman" w:eastAsia="Times New Roman" w:hAnsi="Times New Roman" w:cs="Times New Roman"/>
          <w:color w:val="111111"/>
          <w:sz w:val="28"/>
          <w:szCs w:val="28"/>
        </w:rPr>
        <w:t xml:space="preserve"> мне не вполне ясно, что необходимо сделать, чтобы достичь успеха в профессии</w:t>
      </w:r>
      <w:r w:rsidRPr="008A0A98">
        <w:rPr>
          <w:rFonts w:ascii="Times New Roman" w:eastAsia="Times New Roman" w:hAnsi="Times New Roman" w:cs="Times New Roman"/>
          <w:color w:val="111111"/>
          <w:sz w:val="28"/>
          <w:szCs w:val="28"/>
        </w:rPr>
        <w:t>.</w:t>
      </w:r>
    </w:p>
    <w:p w:rsidR="00145007" w:rsidRPr="008A0A98" w:rsidRDefault="00145007" w:rsidP="00EE56CB">
      <w:pPr>
        <w:pStyle w:val="ab"/>
        <w:numPr>
          <w:ilvl w:val="0"/>
          <w:numId w:val="113"/>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w:t>
      </w:r>
      <w:r>
        <w:rPr>
          <w:rFonts w:ascii="Times New Roman" w:eastAsia="Times New Roman" w:hAnsi="Times New Roman" w:cs="Times New Roman"/>
          <w:color w:val="111111"/>
          <w:sz w:val="28"/>
          <w:szCs w:val="28"/>
        </w:rPr>
        <w:t>я не имею четких представлений о том, что необходимо для достижения успеха, но я думаю, всегда можно получить совет или помощь более опытных людей</w:t>
      </w:r>
      <w:r w:rsidRPr="008A0A98">
        <w:rPr>
          <w:rFonts w:ascii="Times New Roman" w:eastAsia="Times New Roman" w:hAnsi="Times New Roman" w:cs="Times New Roman"/>
          <w:color w:val="111111"/>
          <w:sz w:val="28"/>
          <w:szCs w:val="28"/>
        </w:rPr>
        <w:t>.</w:t>
      </w:r>
    </w:p>
    <w:p w:rsidR="00145007" w:rsidRPr="008A0A98" w:rsidRDefault="00145007" w:rsidP="00EE56CB">
      <w:pPr>
        <w:pStyle w:val="ab"/>
        <w:numPr>
          <w:ilvl w:val="0"/>
          <w:numId w:val="113"/>
        </w:num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Не с</w:t>
      </w:r>
      <w:r w:rsidRPr="008A0A98">
        <w:rPr>
          <w:rFonts w:ascii="Times New Roman" w:eastAsia="Times New Roman" w:hAnsi="Times New Roman" w:cs="Times New Roman"/>
          <w:color w:val="111111"/>
          <w:sz w:val="28"/>
          <w:szCs w:val="28"/>
        </w:rPr>
        <w:t xml:space="preserve">огласен(а), </w:t>
      </w:r>
      <w:r>
        <w:rPr>
          <w:rFonts w:ascii="Times New Roman" w:eastAsia="Times New Roman" w:hAnsi="Times New Roman" w:cs="Times New Roman"/>
          <w:color w:val="111111"/>
          <w:sz w:val="28"/>
          <w:szCs w:val="28"/>
        </w:rPr>
        <w:t>сначала мне необходимо определиться</w:t>
      </w:r>
      <w:r w:rsidRPr="008A0A98">
        <w:rPr>
          <w:rFonts w:ascii="Times New Roman" w:eastAsia="Times New Roman" w:hAnsi="Times New Roman" w:cs="Times New Roman"/>
          <w:color w:val="111111"/>
          <w:sz w:val="28"/>
          <w:szCs w:val="28"/>
        </w:rPr>
        <w:t xml:space="preserve"> в выборе лучшей профессии</w:t>
      </w:r>
      <w:r>
        <w:rPr>
          <w:rFonts w:ascii="Times New Roman" w:eastAsia="Times New Roman" w:hAnsi="Times New Roman" w:cs="Times New Roman"/>
          <w:color w:val="111111"/>
          <w:sz w:val="28"/>
          <w:szCs w:val="28"/>
        </w:rPr>
        <w:t>, это и определит мои дальнейшие действия к успеху</w:t>
      </w:r>
      <w:r w:rsidRPr="008A0A98">
        <w:rPr>
          <w:rFonts w:ascii="Times New Roman" w:eastAsia="Times New Roman" w:hAnsi="Times New Roman" w:cs="Times New Roman"/>
          <w:color w:val="111111"/>
          <w:sz w:val="28"/>
          <w:szCs w:val="28"/>
        </w:rPr>
        <w:t xml:space="preserve">. </w:t>
      </w:r>
    </w:p>
    <w:p w:rsidR="00145007" w:rsidRPr="008A0A98" w:rsidRDefault="00145007" w:rsidP="00EE56CB">
      <w:pPr>
        <w:pStyle w:val="ab"/>
        <w:numPr>
          <w:ilvl w:val="0"/>
          <w:numId w:val="113"/>
        </w:num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Не с</w:t>
      </w:r>
      <w:r w:rsidRPr="008A0A98">
        <w:rPr>
          <w:rFonts w:ascii="Times New Roman" w:eastAsia="Times New Roman" w:hAnsi="Times New Roman" w:cs="Times New Roman"/>
          <w:color w:val="111111"/>
          <w:sz w:val="28"/>
          <w:szCs w:val="28"/>
        </w:rPr>
        <w:t xml:space="preserve">огласен(а), </w:t>
      </w:r>
      <w:r>
        <w:rPr>
          <w:rFonts w:ascii="Times New Roman" w:eastAsia="Times New Roman" w:hAnsi="Times New Roman" w:cs="Times New Roman"/>
          <w:color w:val="111111"/>
          <w:sz w:val="28"/>
          <w:szCs w:val="28"/>
        </w:rPr>
        <w:t>я уже простроил(а) план для достижения профессионального успеха</w:t>
      </w:r>
      <w:r w:rsidRPr="008A0A98">
        <w:rPr>
          <w:rFonts w:ascii="Times New Roman" w:eastAsia="Times New Roman" w:hAnsi="Times New Roman" w:cs="Times New Roman"/>
          <w:color w:val="111111"/>
          <w:sz w:val="28"/>
          <w:szCs w:val="28"/>
        </w:rPr>
        <w:t>.</w:t>
      </w:r>
    </w:p>
    <w:p w:rsidR="00145007" w:rsidRPr="008A0A98" w:rsidRDefault="00145007" w:rsidP="00EE56CB">
      <w:pPr>
        <w:pStyle w:val="ab"/>
        <w:numPr>
          <w:ilvl w:val="0"/>
          <w:numId w:val="113"/>
        </w:num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w:t>
      </w:r>
      <w:r w:rsidRPr="008A0A98">
        <w:rPr>
          <w:rFonts w:ascii="Times New Roman" w:eastAsia="Times New Roman" w:hAnsi="Times New Roman" w:cs="Times New Roman"/>
          <w:color w:val="111111"/>
          <w:sz w:val="28"/>
          <w:szCs w:val="28"/>
        </w:rPr>
        <w:t>огласен(а),</w:t>
      </w:r>
      <w:r>
        <w:rPr>
          <w:rFonts w:ascii="Times New Roman" w:eastAsia="Times New Roman" w:hAnsi="Times New Roman" w:cs="Times New Roman"/>
          <w:color w:val="111111"/>
          <w:sz w:val="28"/>
          <w:szCs w:val="28"/>
        </w:rPr>
        <w:t xml:space="preserve"> продуманного плана у меня нет, но все возможно как-то решить по ходу действия</w:t>
      </w:r>
      <w:r w:rsidRPr="008A0A98">
        <w:rPr>
          <w:rFonts w:ascii="Times New Roman" w:eastAsia="Times New Roman" w:hAnsi="Times New Roman" w:cs="Times New Roman"/>
          <w:color w:val="111111"/>
          <w:sz w:val="28"/>
          <w:szCs w:val="28"/>
        </w:rPr>
        <w:t>.</w:t>
      </w:r>
    </w:p>
    <w:p w:rsidR="00145007" w:rsidRPr="008A0A98" w:rsidRDefault="00145007" w:rsidP="000D6D66">
      <w:pP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43</w:t>
      </w:r>
      <w:r w:rsidRPr="008A0A98">
        <w:rPr>
          <w:rFonts w:ascii="Times New Roman" w:hAnsi="Times New Roman" w:cs="Times New Roman"/>
          <w:b/>
          <w:sz w:val="28"/>
          <w:szCs w:val="24"/>
        </w:rPr>
        <w:t>.</w:t>
      </w:r>
      <w:r w:rsidR="00EC14ED">
        <w:rPr>
          <w:rFonts w:ascii="Times New Roman" w:hAnsi="Times New Roman" w:cs="Times New Roman"/>
          <w:b/>
          <w:sz w:val="28"/>
          <w:szCs w:val="24"/>
        </w:rPr>
        <w:t xml:space="preserve"> </w:t>
      </w:r>
      <w:r w:rsidRPr="008A0A98">
        <w:rPr>
          <w:rFonts w:ascii="Times New Roman" w:hAnsi="Times New Roman" w:cs="Times New Roman"/>
          <w:b/>
          <w:sz w:val="28"/>
          <w:szCs w:val="24"/>
        </w:rPr>
        <w:t>Я стремлюсь к осуществлению моих профессиональных целей.</w:t>
      </w:r>
    </w:p>
    <w:p w:rsidR="00145007" w:rsidRPr="008A0A98" w:rsidRDefault="00145007" w:rsidP="00EE56CB">
      <w:pPr>
        <w:pStyle w:val="ab"/>
        <w:numPr>
          <w:ilvl w:val="0"/>
          <w:numId w:val="114"/>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я не ставил(а) пока четких профессиональных целей.</w:t>
      </w:r>
    </w:p>
    <w:p w:rsidR="00145007" w:rsidRPr="008A0A98" w:rsidRDefault="00145007" w:rsidP="00EE56CB">
      <w:pPr>
        <w:pStyle w:val="ab"/>
        <w:numPr>
          <w:ilvl w:val="0"/>
          <w:numId w:val="114"/>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Не согласен(а), у родителей всегда есть план, даже относительно моего профессионального роста, поэтому я постараюсь хотя бы их цели реализовать, а своих у меня пока нет.</w:t>
      </w:r>
    </w:p>
    <w:p w:rsidR="00145007" w:rsidRPr="008A0A98" w:rsidRDefault="00145007" w:rsidP="00EE56CB">
      <w:pPr>
        <w:pStyle w:val="ab"/>
        <w:numPr>
          <w:ilvl w:val="0"/>
          <w:numId w:val="114"/>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 xml:space="preserve">Согласен(а), я бы очень хотел(а) добиться профессионального успеха, и есть некоторые цели относительно разных профессиональных сфер, которые меня интересуют, сначала надо выбрать одну из них для дальнейшего роста. </w:t>
      </w:r>
    </w:p>
    <w:p w:rsidR="00145007" w:rsidRPr="008A0A98" w:rsidRDefault="00145007" w:rsidP="00EE56CB">
      <w:pPr>
        <w:pStyle w:val="ab"/>
        <w:numPr>
          <w:ilvl w:val="0"/>
          <w:numId w:val="114"/>
        </w:numPr>
        <w:shd w:val="clear" w:color="auto" w:fill="FFFFFF"/>
        <w:spacing w:after="0" w:line="240" w:lineRule="auto"/>
        <w:jc w:val="both"/>
        <w:rPr>
          <w:rFonts w:ascii="Times New Roman" w:eastAsia="Times New Roman" w:hAnsi="Times New Roman" w:cs="Times New Roman"/>
          <w:color w:val="111111"/>
          <w:sz w:val="28"/>
          <w:szCs w:val="28"/>
        </w:rPr>
      </w:pPr>
      <w:r w:rsidRPr="008A0A98">
        <w:rPr>
          <w:rFonts w:ascii="Times New Roman" w:eastAsia="Times New Roman" w:hAnsi="Times New Roman" w:cs="Times New Roman"/>
          <w:color w:val="111111"/>
          <w:sz w:val="28"/>
          <w:szCs w:val="28"/>
        </w:rPr>
        <w:t>Согласен(а), я считаю, что любой специалист должен иметь профессиональные цели и уметь достигать их, чем я и занимаюсь.</w:t>
      </w:r>
    </w:p>
    <w:p w:rsidR="00145007" w:rsidRPr="001E254F" w:rsidRDefault="00145007" w:rsidP="00EE56CB">
      <w:pPr>
        <w:pStyle w:val="ab"/>
        <w:numPr>
          <w:ilvl w:val="0"/>
          <w:numId w:val="114"/>
        </w:numPr>
        <w:shd w:val="clear" w:color="auto" w:fill="FFFFFF"/>
        <w:spacing w:after="0" w:line="240" w:lineRule="auto"/>
        <w:jc w:val="both"/>
        <w:rPr>
          <w:rFonts w:ascii="Times New Roman" w:eastAsia="Times New Roman" w:hAnsi="Times New Roman" w:cs="Times New Roman"/>
          <w:sz w:val="28"/>
          <w:szCs w:val="28"/>
        </w:rPr>
      </w:pPr>
      <w:r w:rsidRPr="008A0A98">
        <w:rPr>
          <w:rFonts w:ascii="Times New Roman" w:eastAsia="Times New Roman" w:hAnsi="Times New Roman" w:cs="Times New Roman"/>
          <w:color w:val="111111"/>
          <w:sz w:val="28"/>
          <w:szCs w:val="28"/>
        </w:rPr>
        <w:t xml:space="preserve">Согласен(а), но в реализации поставленных целей чаще всего важную роль играют удача, обстоятельства, помощь </w:t>
      </w:r>
      <w:r w:rsidRPr="001E254F">
        <w:rPr>
          <w:rFonts w:ascii="Times New Roman" w:eastAsia="Times New Roman" w:hAnsi="Times New Roman" w:cs="Times New Roman"/>
          <w:sz w:val="28"/>
          <w:szCs w:val="28"/>
        </w:rPr>
        <w:t xml:space="preserve">других людей. </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44.</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Для меня важно в деталях представлять себе ход предстоящей работы.</w:t>
      </w:r>
    </w:p>
    <w:p w:rsidR="00145007" w:rsidRPr="001E254F" w:rsidRDefault="00145007" w:rsidP="00EE56CB">
      <w:pPr>
        <w:pStyle w:val="ab"/>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скорее действую по совету авторитетного человека (родителя, специалиста, друга).</w:t>
      </w:r>
    </w:p>
    <w:p w:rsidR="00145007" w:rsidRPr="001E254F" w:rsidRDefault="00145007" w:rsidP="00EE56CB">
      <w:pPr>
        <w:pStyle w:val="ab"/>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но я сейчас как раз пытаюсь определить для себя какой вариант наиболее эффективный – спонтанный или запланированный. </w:t>
      </w:r>
    </w:p>
    <w:p w:rsidR="00145007" w:rsidRPr="001E254F" w:rsidRDefault="00145007" w:rsidP="00EE56CB">
      <w:pPr>
        <w:pStyle w:val="ab"/>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я люблю планировать все максимально детально, и всегда знаю к какому результату стремлюсь.</w:t>
      </w:r>
    </w:p>
    <w:p w:rsidR="00145007" w:rsidRPr="001E254F" w:rsidRDefault="00145007" w:rsidP="00EE56CB">
      <w:pPr>
        <w:pStyle w:val="ab"/>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Согласен(а), но я могу поменять ход действий спонтанно, если это будет выгодно.</w:t>
      </w:r>
    </w:p>
    <w:p w:rsidR="00145007" w:rsidRPr="001E254F" w:rsidRDefault="00145007" w:rsidP="00EE56CB">
      <w:pPr>
        <w:pStyle w:val="ab"/>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я всегда действую спонтанно.</w:t>
      </w:r>
    </w:p>
    <w:p w:rsidR="00145007" w:rsidRPr="001E254F" w:rsidRDefault="00145007" w:rsidP="000D6D66">
      <w:pPr>
        <w:shd w:val="clear" w:color="auto" w:fill="FFFFFF"/>
        <w:spacing w:after="0" w:line="240" w:lineRule="auto"/>
        <w:jc w:val="both"/>
        <w:rPr>
          <w:rFonts w:ascii="Times New Roman" w:eastAsia="Times New Roman" w:hAnsi="Times New Roman" w:cs="Times New Roman"/>
          <w:b/>
          <w:sz w:val="28"/>
          <w:szCs w:val="28"/>
          <w:lang w:eastAsia="ru-RU"/>
        </w:rPr>
      </w:pPr>
      <w:r w:rsidRPr="001E254F">
        <w:rPr>
          <w:rFonts w:ascii="Times New Roman" w:eastAsia="Times New Roman" w:hAnsi="Times New Roman" w:cs="Times New Roman"/>
          <w:b/>
          <w:sz w:val="28"/>
          <w:szCs w:val="28"/>
          <w:lang w:eastAsia="ru-RU"/>
        </w:rPr>
        <w:t>45.</w:t>
      </w:r>
      <w:r w:rsidR="00EC14ED">
        <w:rPr>
          <w:rFonts w:ascii="Times New Roman" w:eastAsia="Times New Roman" w:hAnsi="Times New Roman" w:cs="Times New Roman"/>
          <w:b/>
          <w:sz w:val="28"/>
          <w:szCs w:val="28"/>
          <w:lang w:eastAsia="ru-RU"/>
        </w:rPr>
        <w:t xml:space="preserve"> </w:t>
      </w:r>
      <w:r w:rsidRPr="001E254F">
        <w:rPr>
          <w:rFonts w:ascii="Times New Roman" w:eastAsia="Times New Roman" w:hAnsi="Times New Roman" w:cs="Times New Roman"/>
          <w:b/>
          <w:sz w:val="28"/>
          <w:szCs w:val="28"/>
          <w:lang w:eastAsia="ru-RU"/>
        </w:rPr>
        <w:t>Прежде чем принять решение, я всегда стараюсь все тщательно обдумать и взвесить.</w:t>
      </w:r>
    </w:p>
    <w:p w:rsidR="00145007" w:rsidRPr="001E254F" w:rsidRDefault="00145007" w:rsidP="00EE56CB">
      <w:pPr>
        <w:pStyle w:val="ab"/>
        <w:numPr>
          <w:ilvl w:val="0"/>
          <w:numId w:val="75"/>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Не согласен(а), лучше я предоставлю обдумывание родителям, они лучше знают как действовать.</w:t>
      </w:r>
    </w:p>
    <w:p w:rsidR="00145007" w:rsidRPr="001E254F" w:rsidRDefault="00145007" w:rsidP="00EE56CB">
      <w:pPr>
        <w:pStyle w:val="ab"/>
        <w:numPr>
          <w:ilvl w:val="0"/>
          <w:numId w:val="75"/>
        </w:numPr>
        <w:shd w:val="clear" w:color="auto" w:fill="FFFFFF"/>
        <w:spacing w:after="0" w:line="240" w:lineRule="auto"/>
        <w:jc w:val="both"/>
        <w:rPr>
          <w:rFonts w:ascii="Times New Roman" w:eastAsia="Times New Roman" w:hAnsi="Times New Roman" w:cs="Times New Roman"/>
          <w:sz w:val="28"/>
          <w:szCs w:val="28"/>
        </w:rPr>
      </w:pPr>
      <w:r w:rsidRPr="001E254F">
        <w:rPr>
          <w:rFonts w:ascii="Times New Roman" w:eastAsia="Times New Roman" w:hAnsi="Times New Roman" w:cs="Times New Roman"/>
          <w:sz w:val="28"/>
          <w:szCs w:val="28"/>
        </w:rPr>
        <w:t xml:space="preserve">Не согласен(а), я могу действовать и спонтанно, я пробую разные варианты. </w:t>
      </w:r>
    </w:p>
    <w:p w:rsidR="00145007" w:rsidRPr="008A0A98" w:rsidRDefault="00145007" w:rsidP="00EE56CB">
      <w:pPr>
        <w:pStyle w:val="ab"/>
        <w:numPr>
          <w:ilvl w:val="0"/>
          <w:numId w:val="75"/>
        </w:numPr>
        <w:shd w:val="clear" w:color="auto" w:fill="FFFFFF"/>
        <w:spacing w:after="0" w:line="240" w:lineRule="auto"/>
        <w:jc w:val="both"/>
        <w:rPr>
          <w:rFonts w:ascii="Times New Roman" w:eastAsia="Times New Roman" w:hAnsi="Times New Roman" w:cs="Times New Roman"/>
          <w:sz w:val="28"/>
          <w:szCs w:val="28"/>
        </w:rPr>
      </w:pPr>
      <w:r w:rsidRPr="008A0A98">
        <w:rPr>
          <w:rFonts w:ascii="Times New Roman" w:eastAsia="Times New Roman" w:hAnsi="Times New Roman" w:cs="Times New Roman"/>
          <w:sz w:val="28"/>
          <w:szCs w:val="28"/>
        </w:rPr>
        <w:t>Согласен(а), только когда ты все обдумаешь хорошо, можно рассчитывать на определенный конечный результат.</w:t>
      </w:r>
    </w:p>
    <w:p w:rsidR="00145007" w:rsidRPr="008A0A98" w:rsidRDefault="00145007" w:rsidP="00EE56CB">
      <w:pPr>
        <w:pStyle w:val="ab"/>
        <w:numPr>
          <w:ilvl w:val="0"/>
          <w:numId w:val="75"/>
        </w:numPr>
        <w:shd w:val="clear" w:color="auto" w:fill="FFFFFF"/>
        <w:spacing w:after="0" w:line="240" w:lineRule="auto"/>
        <w:jc w:val="both"/>
        <w:rPr>
          <w:rFonts w:ascii="Times New Roman" w:eastAsia="Times New Roman" w:hAnsi="Times New Roman" w:cs="Times New Roman"/>
          <w:sz w:val="28"/>
          <w:szCs w:val="28"/>
        </w:rPr>
      </w:pPr>
      <w:r w:rsidRPr="008A0A98">
        <w:rPr>
          <w:rFonts w:ascii="Times New Roman" w:eastAsia="Times New Roman" w:hAnsi="Times New Roman" w:cs="Times New Roman"/>
          <w:sz w:val="28"/>
          <w:szCs w:val="28"/>
        </w:rPr>
        <w:t>Не согласен(а), иногда лучше поменять вовремя план, чтобы получить наиболее выгодный результат.</w:t>
      </w:r>
    </w:p>
    <w:p w:rsidR="00145007" w:rsidRPr="008A0A98" w:rsidRDefault="00145007" w:rsidP="00EE56CB">
      <w:pPr>
        <w:pStyle w:val="ab"/>
        <w:numPr>
          <w:ilvl w:val="0"/>
          <w:numId w:val="75"/>
        </w:numPr>
        <w:shd w:val="clear" w:color="auto" w:fill="FFFFFF"/>
        <w:spacing w:after="0" w:line="240" w:lineRule="auto"/>
        <w:jc w:val="both"/>
        <w:rPr>
          <w:rFonts w:ascii="Times New Roman" w:eastAsia="Times New Roman" w:hAnsi="Times New Roman" w:cs="Times New Roman"/>
          <w:sz w:val="28"/>
          <w:szCs w:val="28"/>
        </w:rPr>
      </w:pPr>
      <w:r w:rsidRPr="008A0A98">
        <w:rPr>
          <w:rFonts w:ascii="Times New Roman" w:eastAsia="Times New Roman" w:hAnsi="Times New Roman" w:cs="Times New Roman"/>
          <w:sz w:val="28"/>
          <w:szCs w:val="28"/>
        </w:rPr>
        <w:t>Не согласен(а), я не люблю тратить время на размышления.</w:t>
      </w:r>
    </w:p>
    <w:p w:rsidR="00D2659C" w:rsidRDefault="00D2659C" w:rsidP="000D6D66">
      <w:pPr>
        <w:pStyle w:val="TableParagraph"/>
        <w:spacing w:before="0"/>
        <w:ind w:left="0"/>
        <w:jc w:val="left"/>
        <w:rPr>
          <w:sz w:val="28"/>
          <w:szCs w:val="24"/>
        </w:rPr>
      </w:pPr>
    </w:p>
    <w:p w:rsidR="00145007" w:rsidRPr="00C44DF7" w:rsidRDefault="00145007" w:rsidP="00EC14ED">
      <w:pPr>
        <w:pStyle w:val="TableParagraph"/>
        <w:spacing w:before="0"/>
        <w:ind w:left="0" w:firstLine="454"/>
        <w:jc w:val="left"/>
        <w:rPr>
          <w:sz w:val="28"/>
          <w:szCs w:val="24"/>
        </w:rPr>
      </w:pPr>
      <w:r w:rsidRPr="00C44DF7">
        <w:rPr>
          <w:sz w:val="28"/>
          <w:szCs w:val="24"/>
        </w:rPr>
        <w:t>Ключ:</w:t>
      </w:r>
    </w:p>
    <w:p w:rsidR="00145007" w:rsidRPr="00C44DF7" w:rsidRDefault="00145007" w:rsidP="00EC14ED">
      <w:pPr>
        <w:pStyle w:val="TableParagraph"/>
        <w:spacing w:before="0"/>
        <w:ind w:left="0" w:firstLine="454"/>
        <w:jc w:val="left"/>
        <w:rPr>
          <w:sz w:val="28"/>
          <w:szCs w:val="24"/>
        </w:rPr>
      </w:pPr>
      <w:r w:rsidRPr="00C44DF7">
        <w:rPr>
          <w:sz w:val="28"/>
          <w:szCs w:val="24"/>
        </w:rPr>
        <w:t>Каждый вариант ответа оценивается в соответствии с приведенным ниже «ключом».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9"/>
        <w:gridCol w:w="1769"/>
        <w:gridCol w:w="1519"/>
        <w:gridCol w:w="1769"/>
        <w:gridCol w:w="1966"/>
        <w:gridCol w:w="1706"/>
      </w:tblGrid>
      <w:tr w:rsidR="00145007" w:rsidRPr="002D11FB" w:rsidTr="00145007">
        <w:trPr>
          <w:trHeight w:val="758"/>
        </w:trPr>
        <w:tc>
          <w:tcPr>
            <w:tcW w:w="476" w:type="pct"/>
            <w:vMerge w:val="restart"/>
          </w:tcPr>
          <w:p w:rsidR="00145007" w:rsidRPr="002D11FB" w:rsidRDefault="00145007" w:rsidP="000D6D66">
            <w:pPr>
              <w:pStyle w:val="TableParagraph"/>
              <w:spacing w:before="0"/>
              <w:ind w:left="129" w:right="83" w:hanging="10"/>
              <w:jc w:val="left"/>
              <w:rPr>
                <w:sz w:val="24"/>
                <w:szCs w:val="24"/>
              </w:rPr>
            </w:pPr>
            <w:r w:rsidRPr="002D11FB">
              <w:rPr>
                <w:sz w:val="24"/>
                <w:szCs w:val="24"/>
              </w:rPr>
              <w:t>№ во-</w:t>
            </w:r>
            <w:r w:rsidRPr="002D11FB">
              <w:rPr>
                <w:spacing w:val="-57"/>
                <w:sz w:val="24"/>
                <w:szCs w:val="24"/>
              </w:rPr>
              <w:t xml:space="preserve"> </w:t>
            </w:r>
            <w:r w:rsidRPr="002D11FB">
              <w:rPr>
                <w:sz w:val="24"/>
                <w:szCs w:val="24"/>
              </w:rPr>
              <w:t>проса</w:t>
            </w:r>
          </w:p>
        </w:tc>
        <w:tc>
          <w:tcPr>
            <w:tcW w:w="4524" w:type="pct"/>
            <w:gridSpan w:val="5"/>
          </w:tcPr>
          <w:p w:rsidR="00145007" w:rsidRPr="002D11FB" w:rsidRDefault="00145007" w:rsidP="000D6D66">
            <w:pPr>
              <w:pStyle w:val="TableParagraph"/>
              <w:spacing w:before="0"/>
              <w:ind w:left="2576" w:right="2548"/>
              <w:rPr>
                <w:spacing w:val="-2"/>
                <w:sz w:val="24"/>
                <w:szCs w:val="24"/>
              </w:rPr>
            </w:pPr>
            <w:r w:rsidRPr="002D11FB">
              <w:rPr>
                <w:spacing w:val="-2"/>
                <w:sz w:val="24"/>
                <w:szCs w:val="24"/>
              </w:rPr>
              <w:t>Профессиональная</w:t>
            </w:r>
            <w:r w:rsidRPr="002D11FB">
              <w:rPr>
                <w:spacing w:val="-10"/>
                <w:sz w:val="24"/>
                <w:szCs w:val="24"/>
              </w:rPr>
              <w:t xml:space="preserve"> </w:t>
            </w:r>
            <w:r w:rsidRPr="002D11FB">
              <w:rPr>
                <w:spacing w:val="-2"/>
                <w:sz w:val="24"/>
                <w:szCs w:val="24"/>
              </w:rPr>
              <w:t>идентичность</w:t>
            </w:r>
          </w:p>
        </w:tc>
      </w:tr>
      <w:tr w:rsidR="00145007" w:rsidRPr="002D11FB" w:rsidTr="00D2659C">
        <w:trPr>
          <w:trHeight w:val="20"/>
        </w:trPr>
        <w:tc>
          <w:tcPr>
            <w:tcW w:w="476" w:type="pct"/>
            <w:vMerge/>
          </w:tcPr>
          <w:p w:rsidR="00145007" w:rsidRPr="002D11FB" w:rsidRDefault="00145007" w:rsidP="000D6D66">
            <w:pPr>
              <w:pStyle w:val="TableParagraph"/>
              <w:spacing w:before="0"/>
              <w:ind w:left="0"/>
              <w:jc w:val="left"/>
              <w:rPr>
                <w:sz w:val="24"/>
                <w:szCs w:val="24"/>
              </w:rPr>
            </w:pPr>
          </w:p>
        </w:tc>
        <w:tc>
          <w:tcPr>
            <w:tcW w:w="917" w:type="pct"/>
          </w:tcPr>
          <w:p w:rsidR="00145007" w:rsidRPr="002D11FB" w:rsidRDefault="00D2659C" w:rsidP="000D6D66">
            <w:pPr>
              <w:pStyle w:val="TableParagraph"/>
              <w:spacing w:before="0"/>
              <w:ind w:left="0"/>
              <w:rPr>
                <w:sz w:val="24"/>
                <w:szCs w:val="24"/>
                <w:lang w:val="ru-RU"/>
              </w:rPr>
            </w:pPr>
            <w:r w:rsidRPr="002D11FB">
              <w:rPr>
                <w:sz w:val="24"/>
                <w:szCs w:val="24"/>
                <w:lang w:val="ru-RU"/>
              </w:rPr>
              <w:t>Диффузная</w:t>
            </w:r>
          </w:p>
        </w:tc>
        <w:tc>
          <w:tcPr>
            <w:tcW w:w="787" w:type="pct"/>
          </w:tcPr>
          <w:p w:rsidR="00145007" w:rsidRPr="002D11FB" w:rsidRDefault="00D2659C" w:rsidP="000D6D66">
            <w:pPr>
              <w:pStyle w:val="TableParagraph"/>
              <w:spacing w:before="0"/>
              <w:ind w:left="0"/>
              <w:rPr>
                <w:sz w:val="24"/>
                <w:szCs w:val="24"/>
              </w:rPr>
            </w:pPr>
            <w:r w:rsidRPr="002D11FB">
              <w:rPr>
                <w:sz w:val="24"/>
                <w:szCs w:val="24"/>
                <w:lang w:val="ru-RU"/>
              </w:rPr>
              <w:t>Преждевре</w:t>
            </w:r>
            <w:r w:rsidR="00145007" w:rsidRPr="002D11FB">
              <w:rPr>
                <w:sz w:val="24"/>
                <w:szCs w:val="24"/>
                <w:lang w:val="ru-RU"/>
              </w:rPr>
              <w:t>-</w:t>
            </w:r>
            <w:r w:rsidRPr="002D11FB">
              <w:rPr>
                <w:sz w:val="24"/>
                <w:szCs w:val="24"/>
                <w:lang w:val="ru-RU"/>
              </w:rPr>
              <w:t>мен</w:t>
            </w:r>
            <w:r w:rsidR="00145007" w:rsidRPr="002D11FB">
              <w:rPr>
                <w:sz w:val="24"/>
                <w:szCs w:val="24"/>
              </w:rPr>
              <w:t>ная</w:t>
            </w:r>
          </w:p>
        </w:tc>
        <w:tc>
          <w:tcPr>
            <w:tcW w:w="917" w:type="pct"/>
          </w:tcPr>
          <w:p w:rsidR="00145007" w:rsidRPr="002D11FB" w:rsidRDefault="00D2659C" w:rsidP="000D6D66">
            <w:pPr>
              <w:pStyle w:val="TableParagraph"/>
              <w:spacing w:before="0"/>
              <w:ind w:left="0"/>
              <w:rPr>
                <w:sz w:val="24"/>
                <w:szCs w:val="24"/>
              </w:rPr>
            </w:pPr>
            <w:r w:rsidRPr="002D11FB">
              <w:rPr>
                <w:sz w:val="24"/>
                <w:szCs w:val="24"/>
              </w:rPr>
              <w:t>Морато</w:t>
            </w:r>
            <w:r w:rsidR="00145007" w:rsidRPr="002D11FB">
              <w:rPr>
                <w:sz w:val="24"/>
                <w:szCs w:val="24"/>
              </w:rPr>
              <w:t>рий</w:t>
            </w:r>
          </w:p>
        </w:tc>
        <w:tc>
          <w:tcPr>
            <w:tcW w:w="1019" w:type="pct"/>
          </w:tcPr>
          <w:p w:rsidR="00145007" w:rsidRPr="002D11FB" w:rsidRDefault="00D2659C" w:rsidP="000D6D66">
            <w:pPr>
              <w:pStyle w:val="TableParagraph"/>
              <w:spacing w:before="0"/>
              <w:ind w:left="0"/>
              <w:rPr>
                <w:sz w:val="24"/>
                <w:szCs w:val="24"/>
              </w:rPr>
            </w:pPr>
            <w:r w:rsidRPr="002D11FB">
              <w:rPr>
                <w:sz w:val="24"/>
                <w:szCs w:val="24"/>
                <w:lang w:val="ru-RU"/>
              </w:rPr>
              <w:t>Достигнут</w:t>
            </w:r>
            <w:r w:rsidR="00145007" w:rsidRPr="002D11FB">
              <w:rPr>
                <w:sz w:val="24"/>
                <w:szCs w:val="24"/>
              </w:rPr>
              <w:t>ая</w:t>
            </w:r>
          </w:p>
        </w:tc>
        <w:tc>
          <w:tcPr>
            <w:tcW w:w="884" w:type="pct"/>
          </w:tcPr>
          <w:p w:rsidR="00145007" w:rsidRPr="002D11FB" w:rsidRDefault="00145007" w:rsidP="000D6D66">
            <w:pPr>
              <w:pStyle w:val="TableParagraph"/>
              <w:spacing w:before="0"/>
              <w:ind w:left="0"/>
              <w:rPr>
                <w:sz w:val="24"/>
                <w:szCs w:val="24"/>
              </w:rPr>
            </w:pPr>
            <w:r w:rsidRPr="002D11FB">
              <w:rPr>
                <w:sz w:val="24"/>
                <w:szCs w:val="24"/>
              </w:rPr>
              <w:t>Псевдо-идентичность</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w w:val="99"/>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w w:val="99"/>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w w:val="99"/>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w w:val="99"/>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w w:val="99"/>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w w:val="99"/>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w w:val="99"/>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d=5</w:t>
            </w:r>
          </w:p>
        </w:tc>
      </w:tr>
      <w:tr w:rsidR="00145007" w:rsidRPr="002D11FB" w:rsidTr="00145007">
        <w:trPr>
          <w:trHeight w:val="20"/>
        </w:trPr>
        <w:tc>
          <w:tcPr>
            <w:tcW w:w="476" w:type="pct"/>
          </w:tcPr>
          <w:p w:rsidR="00145007" w:rsidRPr="002D11FB" w:rsidRDefault="00145007" w:rsidP="00EE56CB">
            <w:pPr>
              <w:pStyle w:val="TableParagraph"/>
              <w:numPr>
                <w:ilvl w:val="0"/>
                <w:numId w:val="115"/>
              </w:numPr>
              <w:spacing w:before="0"/>
              <w:jc w:val="left"/>
              <w:rPr>
                <w:sz w:val="24"/>
                <w:szCs w:val="24"/>
              </w:rPr>
            </w:pP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e=1</w:t>
            </w:r>
          </w:p>
        </w:tc>
        <w:tc>
          <w:tcPr>
            <w:tcW w:w="78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a=2</w:t>
            </w:r>
          </w:p>
        </w:tc>
        <w:tc>
          <w:tcPr>
            <w:tcW w:w="917"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b=3</w:t>
            </w:r>
          </w:p>
        </w:tc>
        <w:tc>
          <w:tcPr>
            <w:tcW w:w="1019"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c=4</w:t>
            </w:r>
          </w:p>
        </w:tc>
        <w:tc>
          <w:tcPr>
            <w:tcW w:w="884" w:type="pct"/>
            <w:shd w:val="clear" w:color="auto" w:fill="FFFFFF" w:themeFill="background1"/>
            <w:vAlign w:val="center"/>
          </w:tcPr>
          <w:p w:rsidR="00145007" w:rsidRPr="002D11FB" w:rsidRDefault="00145007" w:rsidP="000D6D66">
            <w:pPr>
              <w:pStyle w:val="TableParagraph"/>
              <w:spacing w:before="0"/>
              <w:ind w:left="0"/>
              <w:rPr>
                <w:sz w:val="24"/>
                <w:szCs w:val="24"/>
              </w:rPr>
            </w:pPr>
            <w:r w:rsidRPr="002D11FB">
              <w:rPr>
                <w:sz w:val="24"/>
                <w:szCs w:val="24"/>
              </w:rPr>
              <w:t>d=5</w:t>
            </w:r>
          </w:p>
        </w:tc>
      </w:tr>
    </w:tbl>
    <w:p w:rsidR="00145007" w:rsidRPr="002D11FB" w:rsidRDefault="00145007" w:rsidP="000D6D66">
      <w:pPr>
        <w:spacing w:after="0" w:line="240" w:lineRule="auto"/>
        <w:rPr>
          <w:rFonts w:ascii="Times New Roman" w:eastAsia="Times New Roman" w:hAnsi="Times New Roman" w:cs="Times New Roman"/>
          <w:b/>
          <w:bCs/>
          <w:color w:val="111111"/>
          <w:sz w:val="28"/>
          <w:szCs w:val="28"/>
          <w:lang w:eastAsia="ru-RU"/>
        </w:rPr>
      </w:pPr>
    </w:p>
    <w:p w:rsidR="00EC14ED" w:rsidRPr="002D11FB" w:rsidRDefault="00145007" w:rsidP="002D11FB">
      <w:pPr>
        <w:pStyle w:val="Default"/>
        <w:ind w:firstLine="454"/>
        <w:jc w:val="both"/>
        <w:rPr>
          <w:rFonts w:ascii="Times New Roman" w:hAnsi="Times New Roman" w:cs="Times New Roman"/>
          <w:sz w:val="28"/>
        </w:rPr>
      </w:pPr>
      <w:r w:rsidRPr="002D11FB">
        <w:rPr>
          <w:rFonts w:ascii="Times New Roman" w:hAnsi="Times New Roman" w:cs="Times New Roman"/>
          <w:spacing w:val="-1"/>
          <w:sz w:val="28"/>
        </w:rPr>
        <w:t>Интерпретация</w:t>
      </w:r>
      <w:r w:rsidRPr="002D11FB">
        <w:rPr>
          <w:rFonts w:ascii="Times New Roman" w:hAnsi="Times New Roman" w:cs="Times New Roman"/>
          <w:sz w:val="28"/>
        </w:rPr>
        <w:t xml:space="preserve"> полученных</w:t>
      </w:r>
      <w:r w:rsidRPr="002D11FB">
        <w:rPr>
          <w:rFonts w:ascii="Times New Roman" w:hAnsi="Times New Roman" w:cs="Times New Roman"/>
          <w:spacing w:val="-7"/>
          <w:sz w:val="28"/>
        </w:rPr>
        <w:t xml:space="preserve"> </w:t>
      </w:r>
      <w:r w:rsidRPr="002D11FB">
        <w:rPr>
          <w:rFonts w:ascii="Times New Roman" w:hAnsi="Times New Roman" w:cs="Times New Roman"/>
          <w:sz w:val="28"/>
        </w:rPr>
        <w:t>данных</w:t>
      </w:r>
      <w:r w:rsidRPr="002D11FB">
        <w:rPr>
          <w:rFonts w:ascii="Times New Roman" w:hAnsi="Times New Roman" w:cs="Times New Roman"/>
          <w:spacing w:val="-7"/>
          <w:sz w:val="28"/>
        </w:rPr>
        <w:t xml:space="preserve"> </w:t>
      </w:r>
      <w:r w:rsidRPr="002D11FB">
        <w:rPr>
          <w:rFonts w:ascii="Times New Roman" w:hAnsi="Times New Roman" w:cs="Times New Roman"/>
          <w:sz w:val="28"/>
        </w:rPr>
        <w:t>приведена</w:t>
      </w:r>
      <w:r w:rsidRPr="002D11FB">
        <w:rPr>
          <w:rFonts w:ascii="Times New Roman" w:hAnsi="Times New Roman" w:cs="Times New Roman"/>
          <w:spacing w:val="-10"/>
          <w:sz w:val="28"/>
        </w:rPr>
        <w:t xml:space="preserve"> </w:t>
      </w:r>
      <w:r w:rsidRPr="002D11FB">
        <w:rPr>
          <w:rFonts w:ascii="Times New Roman" w:hAnsi="Times New Roman" w:cs="Times New Roman"/>
          <w:sz w:val="28"/>
        </w:rPr>
        <w:t>в</w:t>
      </w:r>
      <w:r w:rsidRPr="002D11FB">
        <w:rPr>
          <w:rFonts w:ascii="Times New Roman" w:hAnsi="Times New Roman" w:cs="Times New Roman"/>
          <w:spacing w:val="-9"/>
          <w:sz w:val="28"/>
        </w:rPr>
        <w:t xml:space="preserve"> </w:t>
      </w:r>
      <w:r w:rsidRPr="002D11FB">
        <w:rPr>
          <w:rFonts w:ascii="Times New Roman" w:hAnsi="Times New Roman" w:cs="Times New Roman"/>
          <w:sz w:val="28"/>
        </w:rPr>
        <w:t>таблице,</w:t>
      </w:r>
      <w:r w:rsidRPr="002D11FB">
        <w:rPr>
          <w:rFonts w:ascii="Times New Roman" w:hAnsi="Times New Roman" w:cs="Times New Roman"/>
          <w:spacing w:val="-5"/>
          <w:sz w:val="28"/>
        </w:rPr>
        <w:t xml:space="preserve"> </w:t>
      </w:r>
      <w:r w:rsidRPr="002D11FB">
        <w:rPr>
          <w:rFonts w:ascii="Times New Roman" w:hAnsi="Times New Roman" w:cs="Times New Roman"/>
          <w:sz w:val="28"/>
        </w:rPr>
        <w:t>которая представлена</w:t>
      </w:r>
      <w:r w:rsidRPr="002D11FB">
        <w:rPr>
          <w:rFonts w:ascii="Times New Roman" w:hAnsi="Times New Roman" w:cs="Times New Roman"/>
          <w:spacing w:val="-58"/>
          <w:sz w:val="28"/>
        </w:rPr>
        <w:t xml:space="preserve"> </w:t>
      </w:r>
      <w:r w:rsidRPr="002D11FB">
        <w:rPr>
          <w:rFonts w:ascii="Times New Roman" w:hAnsi="Times New Roman" w:cs="Times New Roman"/>
          <w:sz w:val="28"/>
        </w:rPr>
        <w:t>ниже.</w:t>
      </w:r>
    </w:p>
    <w:p w:rsidR="00EC14ED" w:rsidRPr="002D11FB" w:rsidRDefault="00EC14ED" w:rsidP="00EC14ED">
      <w:pPr>
        <w:pStyle w:val="Default"/>
        <w:ind w:firstLine="709"/>
        <w:jc w:val="both"/>
        <w:rPr>
          <w:rFonts w:ascii="Times New Roman" w:hAnsi="Times New Roman" w:cs="Times New Roman"/>
          <w:sz w:val="28"/>
        </w:rPr>
      </w:pPr>
    </w:p>
    <w:p w:rsidR="00145007" w:rsidRPr="00EC14ED" w:rsidRDefault="00145007" w:rsidP="00EC14ED">
      <w:pPr>
        <w:pStyle w:val="Default"/>
        <w:ind w:firstLine="709"/>
        <w:jc w:val="both"/>
        <w:rPr>
          <w:sz w:val="28"/>
        </w:rPr>
      </w:pPr>
      <w:r w:rsidRPr="00AC13B4">
        <w:rPr>
          <w:rFonts w:ascii="Times New Roman" w:eastAsia="Times New Roman" w:hAnsi="Times New Roman" w:cs="Times New Roman"/>
          <w:b/>
          <w:color w:val="111111"/>
          <w:sz w:val="28"/>
          <w:szCs w:val="28"/>
          <w:lang w:eastAsia="ru-RU"/>
        </w:rPr>
        <w:t xml:space="preserve">Выраженность статусов </w:t>
      </w:r>
      <w:r>
        <w:rPr>
          <w:rFonts w:ascii="Times New Roman" w:eastAsia="Times New Roman" w:hAnsi="Times New Roman" w:cs="Times New Roman"/>
          <w:b/>
          <w:color w:val="111111"/>
          <w:sz w:val="28"/>
          <w:szCs w:val="28"/>
          <w:lang w:eastAsia="ru-RU"/>
        </w:rPr>
        <w:t>(количество ответов</w:t>
      </w:r>
      <w:r w:rsidR="00D2659C">
        <w:rPr>
          <w:rFonts w:ascii="Times New Roman" w:eastAsia="Times New Roman" w:hAnsi="Times New Roman" w:cs="Times New Roman"/>
          <w:b/>
          <w:color w:val="111111"/>
          <w:sz w:val="28"/>
          <w:szCs w:val="28"/>
          <w:lang w:eastAsia="ru-RU"/>
        </w:rPr>
        <w:t>)</w:t>
      </w:r>
    </w:p>
    <w:p w:rsidR="00D2659C" w:rsidRPr="00AC13B4" w:rsidRDefault="00D2659C" w:rsidP="000D6D66">
      <w:pPr>
        <w:shd w:val="clear" w:color="auto" w:fill="FFFFFF"/>
        <w:spacing w:after="0" w:line="240" w:lineRule="auto"/>
        <w:jc w:val="both"/>
        <w:rPr>
          <w:rFonts w:ascii="Times New Roman" w:eastAsia="Times New Roman" w:hAnsi="Times New Roman" w:cs="Times New Roman"/>
          <w:b/>
          <w:color w:val="111111"/>
          <w:sz w:val="28"/>
          <w:szCs w:val="28"/>
          <w:lang w:eastAsia="ru-RU"/>
        </w:rPr>
      </w:pPr>
    </w:p>
    <w:tbl>
      <w:tblPr>
        <w:tblStyle w:val="a5"/>
        <w:tblW w:w="0" w:type="auto"/>
        <w:tblLook w:val="04A0" w:firstRow="1" w:lastRow="0" w:firstColumn="1" w:lastColumn="0" w:noHBand="0" w:noVBand="1"/>
      </w:tblPr>
      <w:tblGrid>
        <w:gridCol w:w="5783"/>
        <w:gridCol w:w="1192"/>
        <w:gridCol w:w="1324"/>
        <w:gridCol w:w="1370"/>
      </w:tblGrid>
      <w:tr w:rsidR="00145007" w:rsidRPr="002D11FB" w:rsidTr="004E194A">
        <w:trPr>
          <w:trHeight w:val="170"/>
        </w:trPr>
        <w:tc>
          <w:tcPr>
            <w:tcW w:w="5783" w:type="dxa"/>
            <w:tcBorders>
              <w:tl2br w:val="single" w:sz="4" w:space="0" w:color="auto"/>
            </w:tcBorders>
          </w:tcPr>
          <w:p w:rsidR="00D2659C" w:rsidRPr="002D11FB" w:rsidRDefault="00D2659C" w:rsidP="000D6D66">
            <w:pPr>
              <w:pStyle w:val="Default"/>
              <w:jc w:val="right"/>
              <w:rPr>
                <w:rFonts w:ascii="Times New Roman" w:hAnsi="Times New Roman" w:cs="Times New Roman"/>
                <w:b/>
              </w:rPr>
            </w:pPr>
            <w:r w:rsidRPr="002D11FB">
              <w:rPr>
                <w:rFonts w:ascii="Times New Roman" w:hAnsi="Times New Roman" w:cs="Times New Roman"/>
                <w:b/>
              </w:rPr>
              <w:t xml:space="preserve">Уровень </w:t>
            </w:r>
          </w:p>
          <w:p w:rsidR="00D2659C" w:rsidRPr="002D11FB" w:rsidRDefault="00D2659C" w:rsidP="000D6D66">
            <w:pPr>
              <w:pStyle w:val="Default"/>
              <w:jc w:val="right"/>
              <w:rPr>
                <w:rFonts w:ascii="Times New Roman" w:hAnsi="Times New Roman" w:cs="Times New Roman"/>
                <w:b/>
              </w:rPr>
            </w:pPr>
            <w:r w:rsidRPr="002D11FB">
              <w:rPr>
                <w:rFonts w:ascii="Times New Roman" w:hAnsi="Times New Roman" w:cs="Times New Roman"/>
                <w:b/>
              </w:rPr>
              <w:t>сформирован-</w:t>
            </w:r>
          </w:p>
          <w:p w:rsidR="00D2659C" w:rsidRPr="002D11FB" w:rsidRDefault="00D2659C" w:rsidP="000D6D66">
            <w:pPr>
              <w:pStyle w:val="Default"/>
              <w:jc w:val="right"/>
              <w:rPr>
                <w:rFonts w:ascii="Times New Roman" w:hAnsi="Times New Roman" w:cs="Times New Roman"/>
                <w:b/>
              </w:rPr>
            </w:pPr>
            <w:r w:rsidRPr="002D11FB">
              <w:rPr>
                <w:rFonts w:ascii="Times New Roman" w:hAnsi="Times New Roman" w:cs="Times New Roman"/>
                <w:b/>
              </w:rPr>
              <w:t>ности</w:t>
            </w:r>
          </w:p>
          <w:p w:rsidR="00145007" w:rsidRPr="002D11FB" w:rsidRDefault="00145007" w:rsidP="000D6D66">
            <w:pPr>
              <w:pStyle w:val="Default"/>
              <w:rPr>
                <w:rFonts w:ascii="Times New Roman" w:hAnsi="Times New Roman" w:cs="Times New Roman"/>
                <w:b/>
              </w:rPr>
            </w:pPr>
            <w:r w:rsidRPr="002D11FB">
              <w:rPr>
                <w:rFonts w:ascii="Times New Roman" w:hAnsi="Times New Roman" w:cs="Times New Roman"/>
                <w:b/>
              </w:rPr>
              <w:t>Статус</w:t>
            </w:r>
          </w:p>
        </w:tc>
        <w:tc>
          <w:tcPr>
            <w:tcW w:w="1192" w:type="dxa"/>
            <w:vAlign w:val="center"/>
          </w:tcPr>
          <w:p w:rsidR="00145007" w:rsidRPr="002D11FB" w:rsidRDefault="00145007" w:rsidP="000D6D66">
            <w:pPr>
              <w:pStyle w:val="Default"/>
              <w:jc w:val="center"/>
              <w:rPr>
                <w:rFonts w:ascii="Times New Roman" w:hAnsi="Times New Roman" w:cs="Times New Roman"/>
                <w:b/>
              </w:rPr>
            </w:pPr>
            <w:r w:rsidRPr="002D11FB">
              <w:rPr>
                <w:rFonts w:ascii="Times New Roman" w:hAnsi="Times New Roman" w:cs="Times New Roman"/>
                <w:b/>
              </w:rPr>
              <w:t>Низк</w:t>
            </w:r>
            <w:r w:rsidR="00D2659C" w:rsidRPr="002D11FB">
              <w:rPr>
                <w:rFonts w:ascii="Times New Roman" w:hAnsi="Times New Roman" w:cs="Times New Roman"/>
                <w:b/>
              </w:rPr>
              <w:t>ий</w:t>
            </w:r>
          </w:p>
        </w:tc>
        <w:tc>
          <w:tcPr>
            <w:tcW w:w="1324" w:type="dxa"/>
            <w:vAlign w:val="center"/>
          </w:tcPr>
          <w:p w:rsidR="00145007" w:rsidRPr="002D11FB" w:rsidRDefault="00145007" w:rsidP="000D6D66">
            <w:pPr>
              <w:pStyle w:val="Default"/>
              <w:jc w:val="center"/>
              <w:rPr>
                <w:rFonts w:ascii="Times New Roman" w:hAnsi="Times New Roman" w:cs="Times New Roman"/>
                <w:b/>
              </w:rPr>
            </w:pPr>
            <w:r w:rsidRPr="002D11FB">
              <w:rPr>
                <w:rFonts w:ascii="Times New Roman" w:hAnsi="Times New Roman" w:cs="Times New Roman"/>
                <w:b/>
              </w:rPr>
              <w:t>Средн</w:t>
            </w:r>
            <w:r w:rsidR="00D2659C" w:rsidRPr="002D11FB">
              <w:rPr>
                <w:rFonts w:ascii="Times New Roman" w:hAnsi="Times New Roman" w:cs="Times New Roman"/>
                <w:b/>
              </w:rPr>
              <w:t>ий</w:t>
            </w:r>
          </w:p>
        </w:tc>
        <w:tc>
          <w:tcPr>
            <w:tcW w:w="1370" w:type="dxa"/>
            <w:vAlign w:val="center"/>
          </w:tcPr>
          <w:p w:rsidR="00145007" w:rsidRPr="002D11FB" w:rsidRDefault="00145007" w:rsidP="000D6D66">
            <w:pPr>
              <w:pStyle w:val="Default"/>
              <w:jc w:val="center"/>
              <w:rPr>
                <w:rFonts w:ascii="Times New Roman" w:hAnsi="Times New Roman" w:cs="Times New Roman"/>
                <w:b/>
              </w:rPr>
            </w:pPr>
            <w:r w:rsidRPr="002D11FB">
              <w:rPr>
                <w:rFonts w:ascii="Times New Roman" w:hAnsi="Times New Roman" w:cs="Times New Roman"/>
                <w:b/>
              </w:rPr>
              <w:t>Высокий</w:t>
            </w:r>
          </w:p>
        </w:tc>
      </w:tr>
      <w:tr w:rsidR="00145007" w:rsidRPr="002D11FB" w:rsidTr="004E194A">
        <w:tc>
          <w:tcPr>
            <w:tcW w:w="5783" w:type="dxa"/>
          </w:tcPr>
          <w:p w:rsidR="00145007" w:rsidRPr="002D11FB" w:rsidRDefault="00D2659C" w:rsidP="000D6D66">
            <w:pPr>
              <w:pStyle w:val="Default"/>
              <w:rPr>
                <w:rFonts w:ascii="Times New Roman" w:hAnsi="Times New Roman" w:cs="Times New Roman"/>
              </w:rPr>
            </w:pPr>
            <w:r w:rsidRPr="002D11FB">
              <w:rPr>
                <w:rFonts w:ascii="Times New Roman" w:hAnsi="Times New Roman" w:cs="Times New Roman"/>
              </w:rPr>
              <w:t>Диффузная</w:t>
            </w:r>
            <w:r w:rsidR="00145007" w:rsidRPr="002D11FB">
              <w:rPr>
                <w:rFonts w:ascii="Times New Roman" w:hAnsi="Times New Roman" w:cs="Times New Roman"/>
              </w:rPr>
              <w:t xml:space="preserve"> </w:t>
            </w:r>
            <w:r w:rsidR="00145007" w:rsidRPr="002D11FB">
              <w:rPr>
                <w:rFonts w:ascii="Times New Roman" w:hAnsi="Times New Roman" w:cs="Times New Roman"/>
                <w:spacing w:val="-2"/>
              </w:rPr>
              <w:t>профессиональная</w:t>
            </w:r>
            <w:r w:rsidR="00145007" w:rsidRPr="002D11FB">
              <w:rPr>
                <w:rFonts w:ascii="Times New Roman" w:hAnsi="Times New Roman" w:cs="Times New Roman"/>
                <w:spacing w:val="-10"/>
              </w:rPr>
              <w:t xml:space="preserve"> </w:t>
            </w:r>
            <w:r w:rsidR="00145007" w:rsidRPr="002D11FB">
              <w:rPr>
                <w:rFonts w:ascii="Times New Roman" w:hAnsi="Times New Roman" w:cs="Times New Roman"/>
                <w:spacing w:val="-2"/>
              </w:rPr>
              <w:t>идентичность</w:t>
            </w:r>
          </w:p>
        </w:tc>
        <w:tc>
          <w:tcPr>
            <w:tcW w:w="1192" w:type="dxa"/>
            <w:shd w:val="clear" w:color="auto" w:fill="FFFFCC"/>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0-7</w:t>
            </w:r>
          </w:p>
        </w:tc>
        <w:tc>
          <w:tcPr>
            <w:tcW w:w="1324" w:type="dxa"/>
            <w:shd w:val="clear" w:color="auto" w:fill="FFFF79"/>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8-14</w:t>
            </w:r>
          </w:p>
        </w:tc>
        <w:tc>
          <w:tcPr>
            <w:tcW w:w="1370" w:type="dxa"/>
            <w:shd w:val="clear" w:color="auto" w:fill="FFFF00"/>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15-45</w:t>
            </w:r>
          </w:p>
        </w:tc>
      </w:tr>
      <w:tr w:rsidR="00145007" w:rsidRPr="002D11FB" w:rsidTr="004E194A">
        <w:tc>
          <w:tcPr>
            <w:tcW w:w="5783" w:type="dxa"/>
          </w:tcPr>
          <w:p w:rsidR="00145007" w:rsidRPr="002D11FB" w:rsidRDefault="00D2659C" w:rsidP="004E194A">
            <w:pPr>
              <w:pStyle w:val="Default"/>
              <w:rPr>
                <w:rFonts w:ascii="Times New Roman" w:hAnsi="Times New Roman" w:cs="Times New Roman"/>
              </w:rPr>
            </w:pPr>
            <w:r w:rsidRPr="002D11FB">
              <w:rPr>
                <w:rFonts w:ascii="Times New Roman" w:hAnsi="Times New Roman" w:cs="Times New Roman"/>
              </w:rPr>
              <w:t>Преждевременная</w:t>
            </w:r>
            <w:r w:rsidR="00145007" w:rsidRPr="002D11FB">
              <w:rPr>
                <w:rFonts w:ascii="Times New Roman" w:hAnsi="Times New Roman" w:cs="Times New Roman"/>
              </w:rPr>
              <w:t xml:space="preserve"> </w:t>
            </w:r>
            <w:r w:rsidR="00145007" w:rsidRPr="002D11FB">
              <w:rPr>
                <w:rFonts w:ascii="Times New Roman" w:hAnsi="Times New Roman" w:cs="Times New Roman"/>
                <w:spacing w:val="-2"/>
              </w:rPr>
              <w:t>профессиональная</w:t>
            </w:r>
            <w:r w:rsidR="00145007" w:rsidRPr="002D11FB">
              <w:rPr>
                <w:rFonts w:ascii="Times New Roman" w:hAnsi="Times New Roman" w:cs="Times New Roman"/>
                <w:spacing w:val="-10"/>
              </w:rPr>
              <w:t xml:space="preserve"> </w:t>
            </w:r>
            <w:r w:rsidR="002D11FB" w:rsidRPr="002D11FB">
              <w:rPr>
                <w:rFonts w:ascii="Times New Roman" w:hAnsi="Times New Roman" w:cs="Times New Roman"/>
                <w:spacing w:val="-2"/>
              </w:rPr>
              <w:t>идентичность</w:t>
            </w:r>
          </w:p>
        </w:tc>
        <w:tc>
          <w:tcPr>
            <w:tcW w:w="1192" w:type="dxa"/>
            <w:shd w:val="clear" w:color="auto" w:fill="DBE5F1" w:themeFill="accent1" w:themeFillTint="33"/>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0-7</w:t>
            </w:r>
          </w:p>
        </w:tc>
        <w:tc>
          <w:tcPr>
            <w:tcW w:w="1324" w:type="dxa"/>
            <w:shd w:val="clear" w:color="auto" w:fill="8DB3E2" w:themeFill="text2" w:themeFillTint="66"/>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8-14</w:t>
            </w:r>
          </w:p>
        </w:tc>
        <w:tc>
          <w:tcPr>
            <w:tcW w:w="1370" w:type="dxa"/>
            <w:shd w:val="clear" w:color="auto" w:fill="548DD4" w:themeFill="text2" w:themeFillTint="99"/>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15-45</w:t>
            </w:r>
          </w:p>
        </w:tc>
      </w:tr>
      <w:tr w:rsidR="00145007" w:rsidRPr="002D11FB" w:rsidTr="004E194A">
        <w:tc>
          <w:tcPr>
            <w:tcW w:w="5783" w:type="dxa"/>
          </w:tcPr>
          <w:p w:rsidR="00145007" w:rsidRPr="002D11FB" w:rsidRDefault="00145007" w:rsidP="000D6D66">
            <w:pPr>
              <w:pStyle w:val="Default"/>
              <w:rPr>
                <w:rFonts w:ascii="Times New Roman" w:hAnsi="Times New Roman" w:cs="Times New Roman"/>
              </w:rPr>
            </w:pPr>
            <w:r w:rsidRPr="002D11FB">
              <w:rPr>
                <w:rFonts w:ascii="Times New Roman" w:hAnsi="Times New Roman" w:cs="Times New Roman"/>
              </w:rPr>
              <w:t xml:space="preserve">Мораторий </w:t>
            </w:r>
            <w:r w:rsidRPr="002D11FB">
              <w:rPr>
                <w:rFonts w:ascii="Times New Roman" w:hAnsi="Times New Roman" w:cs="Times New Roman"/>
                <w:spacing w:val="-2"/>
              </w:rPr>
              <w:t>профессиональная</w:t>
            </w:r>
            <w:r w:rsidRPr="002D11FB">
              <w:rPr>
                <w:rFonts w:ascii="Times New Roman" w:hAnsi="Times New Roman" w:cs="Times New Roman"/>
                <w:spacing w:val="-10"/>
              </w:rPr>
              <w:t xml:space="preserve"> </w:t>
            </w:r>
            <w:r w:rsidRPr="002D11FB">
              <w:rPr>
                <w:rFonts w:ascii="Times New Roman" w:hAnsi="Times New Roman" w:cs="Times New Roman"/>
                <w:spacing w:val="-2"/>
              </w:rPr>
              <w:t>идентичность</w:t>
            </w:r>
          </w:p>
        </w:tc>
        <w:tc>
          <w:tcPr>
            <w:tcW w:w="1192" w:type="dxa"/>
            <w:shd w:val="clear" w:color="auto" w:fill="F2DBDB" w:themeFill="accent2" w:themeFillTint="33"/>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0-7</w:t>
            </w:r>
          </w:p>
        </w:tc>
        <w:tc>
          <w:tcPr>
            <w:tcW w:w="1324" w:type="dxa"/>
            <w:shd w:val="clear" w:color="auto" w:fill="FF6D6D"/>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8-13</w:t>
            </w:r>
          </w:p>
        </w:tc>
        <w:tc>
          <w:tcPr>
            <w:tcW w:w="1370" w:type="dxa"/>
            <w:shd w:val="clear" w:color="auto" w:fill="FF0000"/>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14-45</w:t>
            </w:r>
          </w:p>
        </w:tc>
      </w:tr>
      <w:tr w:rsidR="00145007" w:rsidRPr="002D11FB" w:rsidTr="004E194A">
        <w:tc>
          <w:tcPr>
            <w:tcW w:w="5783" w:type="dxa"/>
          </w:tcPr>
          <w:p w:rsidR="00145007" w:rsidRPr="002D11FB" w:rsidRDefault="00D2659C" w:rsidP="000D6D66">
            <w:pPr>
              <w:pStyle w:val="Default"/>
              <w:rPr>
                <w:rFonts w:ascii="Times New Roman" w:hAnsi="Times New Roman" w:cs="Times New Roman"/>
              </w:rPr>
            </w:pPr>
            <w:r w:rsidRPr="002D11FB">
              <w:rPr>
                <w:rFonts w:ascii="Times New Roman" w:hAnsi="Times New Roman" w:cs="Times New Roman"/>
              </w:rPr>
              <w:t>Достигнутая</w:t>
            </w:r>
            <w:r w:rsidR="00145007" w:rsidRPr="002D11FB">
              <w:rPr>
                <w:rFonts w:ascii="Times New Roman" w:hAnsi="Times New Roman" w:cs="Times New Roman"/>
              </w:rPr>
              <w:t xml:space="preserve"> </w:t>
            </w:r>
            <w:r w:rsidR="00145007" w:rsidRPr="002D11FB">
              <w:rPr>
                <w:rFonts w:ascii="Times New Roman" w:hAnsi="Times New Roman" w:cs="Times New Roman"/>
                <w:spacing w:val="-2"/>
              </w:rPr>
              <w:t>профессиональная</w:t>
            </w:r>
            <w:r w:rsidR="00145007" w:rsidRPr="002D11FB">
              <w:rPr>
                <w:rFonts w:ascii="Times New Roman" w:hAnsi="Times New Roman" w:cs="Times New Roman"/>
                <w:spacing w:val="-10"/>
              </w:rPr>
              <w:t xml:space="preserve"> </w:t>
            </w:r>
            <w:r w:rsidR="00145007" w:rsidRPr="002D11FB">
              <w:rPr>
                <w:rFonts w:ascii="Times New Roman" w:hAnsi="Times New Roman" w:cs="Times New Roman"/>
                <w:spacing w:val="-2"/>
              </w:rPr>
              <w:t>идентичность</w:t>
            </w:r>
          </w:p>
        </w:tc>
        <w:tc>
          <w:tcPr>
            <w:tcW w:w="1192" w:type="dxa"/>
            <w:shd w:val="clear" w:color="auto" w:fill="EAF1DD" w:themeFill="accent3" w:themeFillTint="33"/>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0-13</w:t>
            </w:r>
          </w:p>
        </w:tc>
        <w:tc>
          <w:tcPr>
            <w:tcW w:w="1324" w:type="dxa"/>
            <w:shd w:val="clear" w:color="auto" w:fill="C2D69B" w:themeFill="accent3" w:themeFillTint="99"/>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14-20</w:t>
            </w:r>
          </w:p>
        </w:tc>
        <w:tc>
          <w:tcPr>
            <w:tcW w:w="1370" w:type="dxa"/>
            <w:shd w:val="clear" w:color="auto" w:fill="92D050"/>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21-45</w:t>
            </w:r>
          </w:p>
        </w:tc>
      </w:tr>
      <w:tr w:rsidR="00145007" w:rsidRPr="002D11FB" w:rsidTr="004E194A">
        <w:tc>
          <w:tcPr>
            <w:tcW w:w="5783" w:type="dxa"/>
          </w:tcPr>
          <w:p w:rsidR="00145007" w:rsidRPr="002D11FB" w:rsidRDefault="00145007" w:rsidP="000D6D66">
            <w:pPr>
              <w:pStyle w:val="Default"/>
              <w:rPr>
                <w:rFonts w:ascii="Times New Roman" w:hAnsi="Times New Roman" w:cs="Times New Roman"/>
              </w:rPr>
            </w:pPr>
            <w:r w:rsidRPr="002D11FB">
              <w:rPr>
                <w:rFonts w:ascii="Times New Roman" w:hAnsi="Times New Roman" w:cs="Times New Roman"/>
              </w:rPr>
              <w:t>Псевдоидентичность</w:t>
            </w:r>
          </w:p>
        </w:tc>
        <w:tc>
          <w:tcPr>
            <w:tcW w:w="1192" w:type="dxa"/>
            <w:shd w:val="clear" w:color="auto" w:fill="E5DFEC" w:themeFill="accent4" w:themeFillTint="33"/>
            <w:vAlign w:val="center"/>
          </w:tcPr>
          <w:p w:rsidR="00145007" w:rsidRPr="002D11FB" w:rsidRDefault="00145007" w:rsidP="000D6D66">
            <w:pPr>
              <w:pStyle w:val="Default"/>
              <w:jc w:val="center"/>
              <w:rPr>
                <w:rFonts w:ascii="Times New Roman" w:hAnsi="Times New Roman" w:cs="Times New Roman"/>
              </w:rPr>
            </w:pPr>
            <w:r w:rsidRPr="002D11FB">
              <w:rPr>
                <w:rFonts w:ascii="Times New Roman" w:hAnsi="Times New Roman" w:cs="Times New Roman"/>
              </w:rPr>
              <w:t>0-7</w:t>
            </w:r>
          </w:p>
        </w:tc>
        <w:tc>
          <w:tcPr>
            <w:tcW w:w="1324" w:type="dxa"/>
            <w:shd w:val="clear" w:color="auto" w:fill="9C5BCD"/>
            <w:vAlign w:val="center"/>
          </w:tcPr>
          <w:p w:rsidR="00145007" w:rsidRPr="002D11FB" w:rsidRDefault="00145007" w:rsidP="000D6D66">
            <w:pPr>
              <w:jc w:val="center"/>
              <w:rPr>
                <w:rFonts w:ascii="Times New Roman" w:hAnsi="Times New Roman" w:cs="Times New Roman"/>
                <w:sz w:val="24"/>
                <w:szCs w:val="24"/>
              </w:rPr>
            </w:pPr>
            <w:r w:rsidRPr="002D11FB">
              <w:rPr>
                <w:rFonts w:ascii="Times New Roman" w:hAnsi="Times New Roman" w:cs="Times New Roman"/>
                <w:sz w:val="24"/>
                <w:szCs w:val="24"/>
              </w:rPr>
              <w:t>8-14</w:t>
            </w:r>
          </w:p>
        </w:tc>
        <w:tc>
          <w:tcPr>
            <w:tcW w:w="1370" w:type="dxa"/>
            <w:shd w:val="clear" w:color="auto" w:fill="7030A0"/>
            <w:vAlign w:val="center"/>
          </w:tcPr>
          <w:p w:rsidR="00145007" w:rsidRPr="002D11FB" w:rsidRDefault="00145007" w:rsidP="000D6D66">
            <w:pPr>
              <w:jc w:val="center"/>
              <w:rPr>
                <w:rFonts w:ascii="Times New Roman" w:hAnsi="Times New Roman" w:cs="Times New Roman"/>
                <w:sz w:val="24"/>
                <w:szCs w:val="24"/>
              </w:rPr>
            </w:pPr>
            <w:r w:rsidRPr="002D11FB">
              <w:rPr>
                <w:rFonts w:ascii="Times New Roman" w:hAnsi="Times New Roman" w:cs="Times New Roman"/>
                <w:sz w:val="24"/>
                <w:szCs w:val="24"/>
              </w:rPr>
              <w:t>15-45</w:t>
            </w:r>
          </w:p>
        </w:tc>
      </w:tr>
    </w:tbl>
    <w:p w:rsidR="002D11FB" w:rsidRDefault="002D11FB" w:rsidP="00C325AC">
      <w:pPr>
        <w:pStyle w:val="11"/>
        <w:spacing w:before="0"/>
        <w:ind w:left="0" w:firstLine="709"/>
        <w:jc w:val="center"/>
        <w:rPr>
          <w:sz w:val="28"/>
          <w:szCs w:val="28"/>
        </w:rPr>
      </w:pPr>
    </w:p>
    <w:p w:rsidR="00145007" w:rsidRPr="00D2659C" w:rsidRDefault="00D532FE" w:rsidP="002D11FB">
      <w:pPr>
        <w:pStyle w:val="Default"/>
        <w:ind w:firstLine="454"/>
        <w:jc w:val="both"/>
        <w:rPr>
          <w:rFonts w:ascii="Times New Roman" w:hAnsi="Times New Roman" w:cs="Times New Roman"/>
          <w:sz w:val="28"/>
          <w:szCs w:val="28"/>
        </w:rPr>
      </w:pPr>
      <w:r>
        <w:rPr>
          <w:rFonts w:ascii="Times New Roman" w:hAnsi="Times New Roman" w:cs="Times New Roman"/>
          <w:sz w:val="28"/>
          <w:szCs w:val="28"/>
        </w:rPr>
        <w:t xml:space="preserve">Данный опросник </w:t>
      </w:r>
      <w:r w:rsidR="00145007" w:rsidRPr="00D2659C">
        <w:rPr>
          <w:rFonts w:ascii="Times New Roman" w:hAnsi="Times New Roman" w:cs="Times New Roman"/>
          <w:sz w:val="28"/>
          <w:szCs w:val="28"/>
        </w:rPr>
        <w:t xml:space="preserve">дает информацию об степени выраженности каждого статуса профессиональной идентичности респондента. </w:t>
      </w:r>
    </w:p>
    <w:p w:rsidR="00145007" w:rsidRPr="00D2659C" w:rsidRDefault="00145007" w:rsidP="002D11FB">
      <w:pPr>
        <w:pStyle w:val="Default"/>
        <w:ind w:firstLine="454"/>
        <w:jc w:val="both"/>
        <w:rPr>
          <w:rFonts w:ascii="Times New Roman" w:hAnsi="Times New Roman" w:cs="Times New Roman"/>
          <w:sz w:val="28"/>
          <w:szCs w:val="28"/>
        </w:rPr>
      </w:pPr>
      <w:r w:rsidRPr="00D2659C">
        <w:rPr>
          <w:rFonts w:ascii="Times New Roman" w:hAnsi="Times New Roman" w:cs="Times New Roman"/>
          <w:sz w:val="28"/>
          <w:szCs w:val="28"/>
        </w:rPr>
        <w:t xml:space="preserve">В </w:t>
      </w:r>
      <w:r w:rsidR="00D532FE">
        <w:rPr>
          <w:rFonts w:ascii="Times New Roman" w:hAnsi="Times New Roman" w:cs="Times New Roman"/>
          <w:sz w:val="28"/>
          <w:szCs w:val="28"/>
        </w:rPr>
        <w:t xml:space="preserve">опроснике </w:t>
      </w:r>
      <w:r w:rsidRPr="00D2659C">
        <w:rPr>
          <w:rFonts w:ascii="Times New Roman" w:hAnsi="Times New Roman" w:cs="Times New Roman"/>
          <w:sz w:val="28"/>
          <w:szCs w:val="28"/>
        </w:rPr>
        <w:t xml:space="preserve">описаны 5 статусов профессиональной идентичности: </w:t>
      </w:r>
    </w:p>
    <w:p w:rsidR="00145007" w:rsidRPr="00D2659C" w:rsidRDefault="00D2659C" w:rsidP="002D11FB">
      <w:pPr>
        <w:spacing w:after="0" w:line="240" w:lineRule="auto"/>
        <w:ind w:firstLine="454"/>
        <w:jc w:val="both"/>
        <w:rPr>
          <w:rFonts w:ascii="Times New Roman" w:hAnsi="Times New Roman" w:cs="Times New Roman"/>
          <w:sz w:val="28"/>
          <w:szCs w:val="28"/>
        </w:rPr>
      </w:pPr>
      <w:r w:rsidRPr="00D2659C">
        <w:rPr>
          <w:rFonts w:ascii="Times New Roman" w:hAnsi="Times New Roman" w:cs="Times New Roman"/>
          <w:b/>
          <w:bCs/>
          <w:sz w:val="28"/>
          <w:szCs w:val="28"/>
        </w:rPr>
        <w:t>Д</w:t>
      </w:r>
      <w:r w:rsidR="00145007" w:rsidRPr="00D2659C">
        <w:rPr>
          <w:rFonts w:ascii="Times New Roman" w:hAnsi="Times New Roman" w:cs="Times New Roman"/>
          <w:b/>
          <w:bCs/>
          <w:sz w:val="28"/>
          <w:szCs w:val="28"/>
        </w:rPr>
        <w:t xml:space="preserve">иффузная профессиональная идентичность </w:t>
      </w:r>
      <w:r w:rsidR="00145007" w:rsidRPr="00D2659C">
        <w:rPr>
          <w:rFonts w:ascii="Times New Roman" w:hAnsi="Times New Roman" w:cs="Times New Roman"/>
          <w:sz w:val="28"/>
          <w:szCs w:val="28"/>
        </w:rPr>
        <w:t>– Состояние характерно для учащихся, которые не имеют прочных профессиональных целей и планов и при этом не пытаются их сформировать, выстроить варианты своего профессионального развития. Чаще всего этим статусом обладают подростки, родители которых не хотят или не имеют времени проявлять активный интерес к профессиональному будущему своих детей. Такой статус бывает и у подростков, привыкших жить текущими желаниями, недостаточно осознающих важность выбора будущей профессии.</w:t>
      </w:r>
    </w:p>
    <w:p w:rsidR="00145007" w:rsidRPr="00D2659C" w:rsidRDefault="00145007" w:rsidP="002D11FB">
      <w:pPr>
        <w:spacing w:after="0" w:line="240" w:lineRule="auto"/>
        <w:ind w:firstLine="454"/>
        <w:jc w:val="both"/>
        <w:rPr>
          <w:rFonts w:ascii="Times New Roman" w:hAnsi="Times New Roman" w:cs="Times New Roman"/>
          <w:sz w:val="28"/>
        </w:rPr>
      </w:pPr>
      <w:r w:rsidRPr="00D2659C">
        <w:rPr>
          <w:rFonts w:ascii="Times New Roman" w:hAnsi="Times New Roman" w:cs="Times New Roman"/>
          <w:sz w:val="28"/>
        </w:rPr>
        <w:t xml:space="preserve">Критериями диффузной (размытой) идентичности являются: средняя степень неудовлетворенности собой и своими возможностями, сомнение в способности вызвать у других уважение; сомнение в ценности собственной личности, отстраненность, граничащая с безразличием к собственному «Я», потеря интереса к своему внутреннему миру; ригидность Я-концепции – нежелание меняться на фоне общего положительного отношения к себе; представление о том, что своя личность, характер и деятельность способны вызвать презрение, непонимание, осуждение; наличие внутренних конфликтов личности, сомнений, несогласий с собой, заниженная самооценка, что приводит к сомнениям в своей способности что-то изменить или предпринять; самообвинения, готовность поставить себе в вину свои промахи и неудачи, собственные недостатки ярко выражены. </w:t>
      </w:r>
    </w:p>
    <w:p w:rsidR="00145007" w:rsidRPr="00D2659C" w:rsidRDefault="00145007" w:rsidP="002D11FB">
      <w:pPr>
        <w:spacing w:after="0" w:line="240" w:lineRule="auto"/>
        <w:ind w:firstLine="454"/>
        <w:jc w:val="both"/>
        <w:rPr>
          <w:rFonts w:ascii="Times New Roman" w:hAnsi="Times New Roman" w:cs="Times New Roman"/>
          <w:sz w:val="28"/>
        </w:rPr>
      </w:pPr>
      <w:r w:rsidRPr="00D2659C">
        <w:rPr>
          <w:rFonts w:ascii="Times New Roman" w:hAnsi="Times New Roman" w:cs="Times New Roman"/>
          <w:sz w:val="28"/>
        </w:rPr>
        <w:t>При таком статусе идентичности нарушены хронотопы − в будущем и настоящем существует на неосознанном уровне неопределенность ситуации, бессознательно прошлое как бы «оказывает давление» на настоящее и будущее. Обострено осознание отчужденности.</w:t>
      </w:r>
    </w:p>
    <w:p w:rsidR="00145007" w:rsidRPr="00D2659C" w:rsidRDefault="00145007" w:rsidP="002D11FB">
      <w:pPr>
        <w:spacing w:after="0" w:line="240" w:lineRule="auto"/>
        <w:ind w:firstLine="454"/>
        <w:jc w:val="both"/>
        <w:rPr>
          <w:rFonts w:ascii="Times New Roman" w:hAnsi="Times New Roman" w:cs="Times New Roman"/>
          <w:sz w:val="28"/>
          <w:szCs w:val="28"/>
        </w:rPr>
      </w:pPr>
      <w:r w:rsidRPr="00D2659C">
        <w:rPr>
          <w:rFonts w:ascii="Times New Roman" w:hAnsi="Times New Roman" w:cs="Times New Roman"/>
          <w:sz w:val="28"/>
        </w:rPr>
        <w:t>Человек с диффузной идентичностью может вступить в стадию моратория и затем перейти к зрелой идентичности. Но он может также навсегда остаться на уровне преждевременной идентичности, отказавшись от активного выбора и самоопределения, или пойти по пути диффузии.</w:t>
      </w:r>
    </w:p>
    <w:p w:rsidR="00145007" w:rsidRPr="00D2659C" w:rsidRDefault="00D2659C" w:rsidP="002D11FB">
      <w:pPr>
        <w:pStyle w:val="Default"/>
        <w:ind w:firstLine="454"/>
        <w:jc w:val="both"/>
        <w:rPr>
          <w:rFonts w:ascii="Times New Roman" w:hAnsi="Times New Roman" w:cs="Times New Roman"/>
          <w:sz w:val="28"/>
          <w:szCs w:val="28"/>
        </w:rPr>
      </w:pPr>
      <w:r w:rsidRPr="00D2659C">
        <w:rPr>
          <w:rFonts w:ascii="Times New Roman" w:hAnsi="Times New Roman" w:cs="Times New Roman"/>
          <w:b/>
          <w:bCs/>
          <w:sz w:val="28"/>
          <w:szCs w:val="28"/>
        </w:rPr>
        <w:t>П</w:t>
      </w:r>
      <w:r w:rsidR="00145007" w:rsidRPr="00D2659C">
        <w:rPr>
          <w:rFonts w:ascii="Times New Roman" w:hAnsi="Times New Roman" w:cs="Times New Roman"/>
          <w:b/>
          <w:bCs/>
          <w:sz w:val="28"/>
          <w:szCs w:val="28"/>
        </w:rPr>
        <w:t xml:space="preserve">реждевременная профессиональная идентичность </w:t>
      </w:r>
      <w:r w:rsidR="00145007" w:rsidRPr="00D2659C">
        <w:rPr>
          <w:rFonts w:ascii="Times New Roman" w:hAnsi="Times New Roman" w:cs="Times New Roman"/>
          <w:sz w:val="28"/>
          <w:szCs w:val="28"/>
        </w:rPr>
        <w:t>– Это состояние характерно для человека, который выбрал свой профессиональный путь, но не путем самостоятельных размышлений, а прислушавшись к мнению авторитетов: родителей или друзей. На какое-то время это, как правило, обеспечивает комфортное состояние, позволяя избежать переживаний по поводу собственного будущего. Но нет никакой гарантии, что выбранная таким путем профессия будет отвечать интересам и способностям самого человека. Поэтому такой выбор в дальнейшем вполне может привести к разочарованию.</w:t>
      </w:r>
    </w:p>
    <w:p w:rsidR="00145007" w:rsidRPr="00D2659C" w:rsidRDefault="00145007" w:rsidP="002D11FB">
      <w:pPr>
        <w:spacing w:after="0" w:line="240" w:lineRule="auto"/>
        <w:ind w:firstLine="454"/>
        <w:jc w:val="both"/>
        <w:rPr>
          <w:rFonts w:ascii="Times New Roman" w:hAnsi="Times New Roman" w:cs="Times New Roman"/>
          <w:sz w:val="28"/>
        </w:rPr>
      </w:pPr>
      <w:r w:rsidRPr="00D2659C">
        <w:rPr>
          <w:rFonts w:ascii="Times New Roman" w:hAnsi="Times New Roman" w:cs="Times New Roman"/>
          <w:sz w:val="28"/>
        </w:rPr>
        <w:t xml:space="preserve">Преждевременная идентичность дает самые высокие показатели по авторитарности и самые низкие по самостоятельности. Преждевременная идентичность возникает в тех случаях, когда человек вообще не делал независимых жизненных выборов, идентичность не осознается, скорее это вариант навязанной идентичности. </w:t>
      </w:r>
    </w:p>
    <w:p w:rsidR="00145007" w:rsidRPr="00D2659C" w:rsidRDefault="00145007" w:rsidP="002D11FB">
      <w:pPr>
        <w:pStyle w:val="Default"/>
        <w:ind w:firstLine="454"/>
        <w:jc w:val="both"/>
        <w:rPr>
          <w:rFonts w:ascii="Times New Roman" w:hAnsi="Times New Roman" w:cs="Times New Roman"/>
          <w:sz w:val="28"/>
          <w:szCs w:val="28"/>
        </w:rPr>
      </w:pPr>
      <w:r w:rsidRPr="00D2659C">
        <w:rPr>
          <w:rFonts w:ascii="Times New Roman" w:hAnsi="Times New Roman" w:cs="Times New Roman"/>
          <w:b/>
          <w:bCs/>
          <w:sz w:val="28"/>
          <w:szCs w:val="28"/>
        </w:rPr>
        <w:t xml:space="preserve">Мораторий (кризис выбора) профессиональной идентичности </w:t>
      </w:r>
      <w:r w:rsidRPr="00D2659C">
        <w:rPr>
          <w:rFonts w:ascii="Times New Roman" w:hAnsi="Times New Roman" w:cs="Times New Roman"/>
          <w:sz w:val="28"/>
          <w:szCs w:val="28"/>
        </w:rPr>
        <w:t xml:space="preserve">– Такое состояние характерно для человека, </w:t>
      </w:r>
      <w:r w:rsidRPr="00D2659C">
        <w:rPr>
          <w:rFonts w:ascii="Times New Roman" w:hAnsi="Times New Roman" w:cs="Times New Roman"/>
          <w:sz w:val="28"/>
        </w:rPr>
        <w:t>находящегося в состоянии кризиса идентичности и</w:t>
      </w:r>
      <w:r w:rsidRPr="00D2659C">
        <w:rPr>
          <w:rFonts w:ascii="Times New Roman" w:hAnsi="Times New Roman" w:cs="Times New Roman"/>
          <w:sz w:val="28"/>
          <w:szCs w:val="28"/>
        </w:rPr>
        <w:t xml:space="preserve"> исследующего альтернативные варианты дальнейшего профессионального развития и активно пытающегося выйти из этого состояния, приняв осмысленное решение о своем будущем. Эти юноши и девушки размышляют о возможных вариантах профессионального развития, примеряют на себя различные профессиональные роли, стремятся как можно больше узнать о разных специальностях и путях их получения. На этой стадии нередко складываются неустойчивые отношения с родителями и друзьями: полное взаимопонимание может быстро сменяться непониманием, и наоборот. Как правило, большая часть людей после «кризиса выбора» переходит к состоянию </w:t>
      </w:r>
      <w:r w:rsidR="00D2659C" w:rsidRPr="00D2659C">
        <w:rPr>
          <w:rFonts w:ascii="Times New Roman" w:hAnsi="Times New Roman" w:cs="Times New Roman"/>
          <w:sz w:val="28"/>
          <w:szCs w:val="28"/>
        </w:rPr>
        <w:t>достигнутой</w:t>
      </w:r>
      <w:r w:rsidRPr="00D2659C">
        <w:rPr>
          <w:rFonts w:ascii="Times New Roman" w:hAnsi="Times New Roman" w:cs="Times New Roman"/>
          <w:sz w:val="28"/>
          <w:szCs w:val="28"/>
        </w:rPr>
        <w:t xml:space="preserve"> идентичности, реже к </w:t>
      </w:r>
      <w:r w:rsidR="00D2659C" w:rsidRPr="00D2659C">
        <w:rPr>
          <w:rFonts w:ascii="Times New Roman" w:hAnsi="Times New Roman" w:cs="Times New Roman"/>
          <w:sz w:val="28"/>
          <w:szCs w:val="28"/>
        </w:rPr>
        <w:t>преждевременной</w:t>
      </w:r>
      <w:r w:rsidRPr="00D2659C">
        <w:rPr>
          <w:rFonts w:ascii="Times New Roman" w:hAnsi="Times New Roman" w:cs="Times New Roman"/>
          <w:sz w:val="28"/>
          <w:szCs w:val="28"/>
        </w:rPr>
        <w:t xml:space="preserve"> идентичности. </w:t>
      </w:r>
    </w:p>
    <w:p w:rsidR="00145007" w:rsidRPr="00D2659C" w:rsidRDefault="00145007" w:rsidP="002D11FB">
      <w:pPr>
        <w:pStyle w:val="Default"/>
        <w:ind w:firstLine="454"/>
        <w:jc w:val="both"/>
        <w:rPr>
          <w:rFonts w:ascii="Times New Roman" w:hAnsi="Times New Roman" w:cs="Times New Roman"/>
          <w:sz w:val="28"/>
          <w:szCs w:val="28"/>
        </w:rPr>
      </w:pPr>
      <w:r w:rsidRPr="00D2659C">
        <w:rPr>
          <w:rFonts w:ascii="Times New Roman" w:hAnsi="Times New Roman" w:cs="Times New Roman"/>
          <w:sz w:val="28"/>
        </w:rPr>
        <w:t>Так «мораторий» обычно предполагает высокий, а «преждевременная идентичность» – низкий уровень тревожности. Для более высоких уровней идентичности характерно более высокое самоуважение.</w:t>
      </w:r>
    </w:p>
    <w:p w:rsidR="00145007" w:rsidRPr="00D2659C" w:rsidRDefault="00D2659C" w:rsidP="002D11FB">
      <w:pPr>
        <w:spacing w:after="0" w:line="240" w:lineRule="auto"/>
        <w:ind w:firstLine="454"/>
        <w:jc w:val="both"/>
        <w:rPr>
          <w:rFonts w:ascii="Times New Roman" w:hAnsi="Times New Roman" w:cs="Times New Roman"/>
          <w:sz w:val="28"/>
          <w:szCs w:val="24"/>
        </w:rPr>
      </w:pPr>
      <w:r w:rsidRPr="00D2659C">
        <w:rPr>
          <w:rFonts w:ascii="Times New Roman" w:hAnsi="Times New Roman" w:cs="Times New Roman"/>
          <w:b/>
          <w:bCs/>
          <w:sz w:val="28"/>
          <w:szCs w:val="28"/>
        </w:rPr>
        <w:t>Достигнутая</w:t>
      </w:r>
      <w:r w:rsidR="00145007" w:rsidRPr="00D2659C">
        <w:rPr>
          <w:rFonts w:ascii="Times New Roman" w:hAnsi="Times New Roman" w:cs="Times New Roman"/>
          <w:b/>
          <w:bCs/>
          <w:sz w:val="28"/>
          <w:szCs w:val="28"/>
        </w:rPr>
        <w:t xml:space="preserve"> профессиональная идентичность </w:t>
      </w:r>
      <w:r w:rsidR="00145007" w:rsidRPr="00D2659C">
        <w:rPr>
          <w:rFonts w:ascii="Times New Roman" w:hAnsi="Times New Roman" w:cs="Times New Roman"/>
          <w:sz w:val="28"/>
          <w:szCs w:val="28"/>
        </w:rPr>
        <w:t xml:space="preserve">– Эти юноши и девушки характеризуются тем, что они готовы совершить осознанный выбор дальнейшего профессионального развития или уже его совершили. У них присутствует уверенность в правильности принятого решения об их профессиональном будущем. Этим статусом обладают те юноши и девушки, которые прошли через «кризис выбора» и самостоятельно сформировали систему знаний о себе, о профессиональных ценностях и жизненных убеждениях. Они могут осознанно выстраивать свою жизнь потому, что </w:t>
      </w:r>
      <w:r w:rsidR="00145007" w:rsidRPr="00D2659C">
        <w:rPr>
          <w:rFonts w:ascii="Times New Roman" w:hAnsi="Times New Roman" w:cs="Times New Roman"/>
          <w:sz w:val="28"/>
          <w:szCs w:val="24"/>
        </w:rPr>
        <w:t>определились, чего хотят достигнуть.</w:t>
      </w:r>
    </w:p>
    <w:p w:rsidR="00145007" w:rsidRPr="00D2659C" w:rsidRDefault="00145007" w:rsidP="002D11FB">
      <w:pPr>
        <w:spacing w:after="0" w:line="240" w:lineRule="auto"/>
        <w:ind w:firstLine="454"/>
        <w:jc w:val="both"/>
        <w:rPr>
          <w:rFonts w:ascii="Times New Roman" w:hAnsi="Times New Roman" w:cs="Times New Roman"/>
          <w:sz w:val="28"/>
        </w:rPr>
      </w:pPr>
      <w:r w:rsidRPr="00D2659C">
        <w:rPr>
          <w:rFonts w:ascii="Times New Roman" w:hAnsi="Times New Roman" w:cs="Times New Roman"/>
          <w:sz w:val="28"/>
        </w:rPr>
        <w:t xml:space="preserve">Под достигнутой идентичностью понимается статус идентичности, которым обладает человек, сформировавший определенную совокупность личностно значимых для него целей, ценностей и убеждений, переживающий их как личностно значимые, обеспечивающие ему чувство направленности и осмысленности жизни. Репрезентацией достигнутой идентичности является позитивное самоотношение, при положительном оценивании собственных качеств и стабильной связи с социумом, а также полной координации механизмов идентификации и обособления. </w:t>
      </w:r>
    </w:p>
    <w:p w:rsidR="00145007" w:rsidRPr="00D2659C" w:rsidRDefault="00145007" w:rsidP="002D11FB">
      <w:pPr>
        <w:spacing w:after="0" w:line="240" w:lineRule="auto"/>
        <w:ind w:firstLine="454"/>
        <w:jc w:val="both"/>
        <w:rPr>
          <w:rFonts w:ascii="Times New Roman" w:hAnsi="Times New Roman" w:cs="Times New Roman"/>
          <w:sz w:val="28"/>
          <w:szCs w:val="24"/>
        </w:rPr>
      </w:pPr>
      <w:r w:rsidRPr="00D2659C">
        <w:rPr>
          <w:rFonts w:ascii="Times New Roman" w:hAnsi="Times New Roman" w:cs="Times New Roman"/>
          <w:sz w:val="28"/>
        </w:rPr>
        <w:t>Критериями позитивной достигнутой идентичности являются: представление о том, что личность, характер и деятельность способны вызвать в других уважение, симпатию, одобрение и понимание; ощущение ценности собственной личности и одновременно предполагаемая ценность своего Я для других; высокая самоценность и энергетика, уверенность в себе при высокой внутренней напряженности; желание соответствовать идеальному представлению о себе; повышенная рефлексия, осознание своих трудностей; определенность жизненной ситуации; высокая событийность и общительность, что объясняется загруженностью жизни и озабоченностью повседневными делами; ориентация на других и их значимость.</w:t>
      </w:r>
    </w:p>
    <w:p w:rsidR="00145007" w:rsidRDefault="00145007" w:rsidP="00D532FE">
      <w:pPr>
        <w:spacing w:after="0" w:line="240" w:lineRule="auto"/>
        <w:ind w:firstLine="454"/>
        <w:jc w:val="both"/>
        <w:rPr>
          <w:rFonts w:ascii="Times New Roman" w:eastAsia="Times New Roman" w:hAnsi="Times New Roman" w:cs="Times New Roman"/>
          <w:color w:val="111111"/>
          <w:sz w:val="28"/>
          <w:szCs w:val="28"/>
          <w:lang w:eastAsia="ru-RU"/>
        </w:rPr>
      </w:pPr>
      <w:r w:rsidRPr="00D2659C">
        <w:rPr>
          <w:rFonts w:ascii="Times New Roman" w:hAnsi="Times New Roman" w:cs="Times New Roman"/>
          <w:b/>
          <w:sz w:val="28"/>
        </w:rPr>
        <w:t>Псевдоидентичность</w:t>
      </w:r>
      <w:r w:rsidRPr="00D2659C">
        <w:rPr>
          <w:rFonts w:ascii="Times New Roman" w:hAnsi="Times New Roman" w:cs="Times New Roman"/>
          <w:sz w:val="28"/>
        </w:rPr>
        <w:t xml:space="preserve"> – стабильное отрицание своей уникальности или, напротив, ее амбициозное подчеркивание с переходом в стереотипию, а также нарушение механизмов идентификации и обособления в сторону гипертрофированности, нарушение временной связности жизни, ригидность Я-концепции, болезненное неприятие критики в свой адрес, низкая рефлексия. В некоторых случаях псевдоидентичность можно трактовать как гиперидентичность вследствие тотального поглощения статусом, ролью, работой, другим объектом или субъектом, при высоко положительном оценивании собственных качеств и нарушении доверительных, гибких связей с социумом, стремлении достичь цели любыми средствами</w:t>
      </w:r>
      <w:r w:rsidR="00D2659C" w:rsidRPr="00D2659C">
        <w:rPr>
          <w:rFonts w:ascii="Times New Roman" w:hAnsi="Times New Roman" w:cs="Times New Roman"/>
          <w:sz w:val="28"/>
        </w:rPr>
        <w:t>.</w:t>
      </w:r>
    </w:p>
    <w:p w:rsidR="00145007" w:rsidRDefault="00145007" w:rsidP="000D6D66">
      <w:pPr>
        <w:spacing w:after="0" w:line="240" w:lineRule="auto"/>
        <w:rPr>
          <w:rFonts w:ascii="Times New Roman" w:eastAsia="Times New Roman" w:hAnsi="Times New Roman" w:cs="Times New Roman"/>
          <w:color w:val="111111"/>
          <w:sz w:val="28"/>
          <w:szCs w:val="28"/>
          <w:lang w:eastAsia="ru-RU"/>
        </w:rPr>
        <w:sectPr w:rsidR="00145007" w:rsidSect="000C0379">
          <w:pgSz w:w="11906" w:h="16838"/>
          <w:pgMar w:top="1134" w:right="567" w:bottom="1134" w:left="1701" w:header="709" w:footer="709" w:gutter="0"/>
          <w:cols w:space="708"/>
          <w:docGrid w:linePitch="360"/>
        </w:sectPr>
      </w:pPr>
    </w:p>
    <w:p w:rsidR="00B85D50" w:rsidRPr="00B85D50" w:rsidRDefault="00B85D50" w:rsidP="000D6D66">
      <w:pPr>
        <w:spacing w:after="0" w:line="240" w:lineRule="auto"/>
        <w:jc w:val="center"/>
        <w:rPr>
          <w:rFonts w:ascii="Times New Roman" w:eastAsia="Times New Roman" w:hAnsi="Times New Roman" w:cs="Times New Roman"/>
          <w:b/>
          <w:color w:val="111111"/>
          <w:sz w:val="28"/>
          <w:szCs w:val="28"/>
          <w:lang w:eastAsia="ru-RU"/>
        </w:rPr>
      </w:pPr>
      <w:r w:rsidRPr="00B85D50">
        <w:rPr>
          <w:rFonts w:ascii="Times New Roman" w:eastAsia="Times New Roman" w:hAnsi="Times New Roman" w:cs="Times New Roman"/>
          <w:b/>
          <w:color w:val="111111"/>
          <w:sz w:val="28"/>
          <w:szCs w:val="28"/>
          <w:lang w:eastAsia="ru-RU"/>
        </w:rPr>
        <w:t xml:space="preserve">ПРИЛОЖЕНИЕ </w:t>
      </w:r>
      <w:r w:rsidR="00601BFF">
        <w:rPr>
          <w:rFonts w:ascii="Times New Roman" w:eastAsia="Times New Roman" w:hAnsi="Times New Roman" w:cs="Times New Roman"/>
          <w:b/>
          <w:color w:val="111111"/>
          <w:sz w:val="28"/>
          <w:szCs w:val="28"/>
          <w:lang w:eastAsia="ru-RU"/>
        </w:rPr>
        <w:t>Д</w:t>
      </w:r>
    </w:p>
    <w:p w:rsidR="00673D59" w:rsidRDefault="00673D59" w:rsidP="00673D59">
      <w:pPr>
        <w:spacing w:after="0" w:line="240" w:lineRule="auto"/>
        <w:jc w:val="center"/>
        <w:rPr>
          <w:rFonts w:ascii="Times New Roman" w:eastAsia="Times New Roman" w:hAnsi="Times New Roman" w:cs="Times New Roman"/>
          <w:color w:val="111111"/>
          <w:sz w:val="28"/>
          <w:szCs w:val="28"/>
          <w:lang w:eastAsia="ru-RU"/>
        </w:rPr>
      </w:pPr>
    </w:p>
    <w:p w:rsidR="00673D59" w:rsidRPr="004E194A" w:rsidRDefault="00673D59" w:rsidP="00673D59">
      <w:pPr>
        <w:spacing w:after="0" w:line="240" w:lineRule="auto"/>
        <w:jc w:val="center"/>
        <w:rPr>
          <w:rFonts w:ascii="Times New Roman" w:eastAsia="Times New Roman" w:hAnsi="Times New Roman" w:cs="Times New Roman"/>
          <w:b/>
          <w:color w:val="111111"/>
          <w:sz w:val="28"/>
          <w:szCs w:val="28"/>
          <w:lang w:eastAsia="ru-RU"/>
        </w:rPr>
      </w:pPr>
      <w:r w:rsidRPr="004E194A">
        <w:rPr>
          <w:rFonts w:ascii="Times New Roman" w:eastAsia="Times New Roman" w:hAnsi="Times New Roman" w:cs="Times New Roman"/>
          <w:b/>
          <w:color w:val="111111"/>
          <w:sz w:val="28"/>
          <w:szCs w:val="28"/>
          <w:lang w:eastAsia="ru-RU"/>
        </w:rPr>
        <w:t>Результаты экспериментальной группы по авторской анкете на контрольном этапе опытно-экспериментальной работы</w:t>
      </w:r>
    </w:p>
    <w:p w:rsidR="00673D59" w:rsidRDefault="00673D59" w:rsidP="004E194A">
      <w:pPr>
        <w:spacing w:after="0" w:line="240" w:lineRule="auto"/>
        <w:rPr>
          <w:rFonts w:ascii="Times New Roman" w:hAnsi="Times New Roman" w:cs="Times New Roman"/>
          <w:sz w:val="28"/>
          <w:szCs w:val="28"/>
        </w:rPr>
      </w:pPr>
      <w:r>
        <w:rPr>
          <w:rFonts w:ascii="Times New Roman" w:eastAsia="Times New Roman" w:hAnsi="Times New Roman" w:cs="Times New Roman"/>
          <w:noProof/>
          <w:color w:val="111111"/>
          <w:sz w:val="28"/>
          <w:szCs w:val="28"/>
          <w:lang w:eastAsia="ru-RU"/>
        </w:rPr>
        <w:drawing>
          <wp:inline distT="0" distB="0" distL="0" distR="0">
            <wp:extent cx="7884000" cy="5178947"/>
            <wp:effectExtent l="19050" t="0" r="270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7884000" cy="5178947"/>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page"/>
      </w:r>
    </w:p>
    <w:p w:rsidR="00673D59" w:rsidRDefault="00673D59" w:rsidP="00673D59">
      <w:pPr>
        <w:spacing w:after="0" w:line="240" w:lineRule="auto"/>
        <w:rPr>
          <w:rFonts w:ascii="Times New Roman" w:hAnsi="Times New Roman" w:cs="Times New Roman"/>
          <w:sz w:val="28"/>
          <w:szCs w:val="28"/>
        </w:rPr>
        <w:sectPr w:rsidR="00673D59" w:rsidSect="00DF0E7F">
          <w:type w:val="nextColumn"/>
          <w:pgSz w:w="16838" w:h="11906" w:orient="landscape"/>
          <w:pgMar w:top="567" w:right="1134" w:bottom="1701" w:left="1134" w:header="709" w:footer="709" w:gutter="0"/>
          <w:cols w:space="708"/>
          <w:titlePg/>
          <w:docGrid w:linePitch="360"/>
        </w:sectPr>
      </w:pPr>
    </w:p>
    <w:p w:rsidR="00673D59" w:rsidRPr="00B85D50" w:rsidRDefault="00673D59" w:rsidP="00673D59">
      <w:pPr>
        <w:spacing w:after="0" w:line="240" w:lineRule="auto"/>
        <w:jc w:val="center"/>
        <w:rPr>
          <w:rFonts w:ascii="Times New Roman" w:eastAsia="Times New Roman" w:hAnsi="Times New Roman" w:cs="Times New Roman"/>
          <w:b/>
          <w:color w:val="111111"/>
          <w:sz w:val="28"/>
          <w:szCs w:val="28"/>
          <w:lang w:eastAsia="ru-RU"/>
        </w:rPr>
      </w:pPr>
      <w:r w:rsidRPr="00B85D50">
        <w:rPr>
          <w:rFonts w:ascii="Times New Roman" w:eastAsia="Times New Roman" w:hAnsi="Times New Roman" w:cs="Times New Roman"/>
          <w:b/>
          <w:color w:val="111111"/>
          <w:sz w:val="28"/>
          <w:szCs w:val="28"/>
          <w:lang w:eastAsia="ru-RU"/>
        </w:rPr>
        <w:t xml:space="preserve">ПРИЛОЖЕНИЕ </w:t>
      </w:r>
      <w:r w:rsidR="00601BFF">
        <w:rPr>
          <w:rFonts w:ascii="Times New Roman" w:eastAsia="Times New Roman" w:hAnsi="Times New Roman" w:cs="Times New Roman"/>
          <w:b/>
          <w:color w:val="111111"/>
          <w:sz w:val="28"/>
          <w:szCs w:val="28"/>
          <w:lang w:eastAsia="ru-RU"/>
        </w:rPr>
        <w:t>Е</w:t>
      </w:r>
    </w:p>
    <w:p w:rsidR="00B85D50" w:rsidRPr="00B85D50" w:rsidRDefault="00B85D50" w:rsidP="000D6D66">
      <w:pPr>
        <w:spacing w:after="0" w:line="240" w:lineRule="auto"/>
        <w:rPr>
          <w:rFonts w:ascii="Times New Roman" w:eastAsia="Times New Roman" w:hAnsi="Times New Roman" w:cs="Times New Roman"/>
          <w:color w:val="111111"/>
          <w:sz w:val="28"/>
          <w:szCs w:val="28"/>
          <w:lang w:eastAsia="ru-RU"/>
        </w:rPr>
      </w:pPr>
    </w:p>
    <w:p w:rsidR="00B85D50" w:rsidRPr="004E194A" w:rsidRDefault="00B85D50" w:rsidP="000D6D66">
      <w:pPr>
        <w:spacing w:after="0" w:line="240" w:lineRule="auto"/>
        <w:jc w:val="center"/>
        <w:rPr>
          <w:rFonts w:ascii="Times New Roman" w:hAnsi="Times New Roman" w:cs="Times New Roman"/>
          <w:b/>
          <w:sz w:val="28"/>
          <w:szCs w:val="28"/>
        </w:rPr>
      </w:pPr>
      <w:r w:rsidRPr="004E194A">
        <w:rPr>
          <w:rFonts w:ascii="Times New Roman" w:hAnsi="Times New Roman" w:cs="Times New Roman"/>
          <w:b/>
          <w:spacing w:val="-8"/>
          <w:sz w:val="28"/>
          <w:szCs w:val="28"/>
        </w:rPr>
        <w:t>Методика</w:t>
      </w:r>
      <w:r w:rsidRPr="004E194A">
        <w:rPr>
          <w:rFonts w:ascii="Times New Roman" w:hAnsi="Times New Roman" w:cs="Times New Roman"/>
          <w:b/>
          <w:spacing w:val="-16"/>
          <w:sz w:val="28"/>
          <w:szCs w:val="28"/>
        </w:rPr>
        <w:t xml:space="preserve"> </w:t>
      </w:r>
      <w:r w:rsidRPr="004E194A">
        <w:rPr>
          <w:rFonts w:ascii="Times New Roman" w:hAnsi="Times New Roman" w:cs="Times New Roman"/>
          <w:b/>
          <w:spacing w:val="-8"/>
          <w:sz w:val="28"/>
          <w:szCs w:val="28"/>
        </w:rPr>
        <w:t>изучения</w:t>
      </w:r>
      <w:r w:rsidRPr="004E194A">
        <w:rPr>
          <w:rFonts w:ascii="Times New Roman" w:hAnsi="Times New Roman" w:cs="Times New Roman"/>
          <w:b/>
          <w:spacing w:val="-16"/>
          <w:sz w:val="28"/>
          <w:szCs w:val="28"/>
        </w:rPr>
        <w:t xml:space="preserve"> </w:t>
      </w:r>
      <w:r w:rsidRPr="004E194A">
        <w:rPr>
          <w:rFonts w:ascii="Times New Roman" w:hAnsi="Times New Roman" w:cs="Times New Roman"/>
          <w:b/>
          <w:spacing w:val="-8"/>
          <w:sz w:val="28"/>
          <w:szCs w:val="28"/>
        </w:rPr>
        <w:t>статусов</w:t>
      </w:r>
      <w:r w:rsidRPr="004E194A">
        <w:rPr>
          <w:rFonts w:ascii="Times New Roman" w:hAnsi="Times New Roman" w:cs="Times New Roman"/>
          <w:b/>
          <w:spacing w:val="-16"/>
          <w:sz w:val="28"/>
          <w:szCs w:val="28"/>
        </w:rPr>
        <w:t xml:space="preserve"> </w:t>
      </w:r>
      <w:r w:rsidRPr="004E194A">
        <w:rPr>
          <w:rFonts w:ascii="Times New Roman" w:hAnsi="Times New Roman" w:cs="Times New Roman"/>
          <w:b/>
          <w:spacing w:val="-7"/>
          <w:sz w:val="28"/>
          <w:szCs w:val="28"/>
        </w:rPr>
        <w:t>профессиональной</w:t>
      </w:r>
      <w:r w:rsidRPr="004E194A">
        <w:rPr>
          <w:rFonts w:ascii="Times New Roman" w:hAnsi="Times New Roman" w:cs="Times New Roman"/>
          <w:b/>
          <w:spacing w:val="-34"/>
          <w:sz w:val="28"/>
          <w:szCs w:val="28"/>
        </w:rPr>
        <w:t xml:space="preserve"> </w:t>
      </w:r>
      <w:r w:rsidRPr="004E194A">
        <w:rPr>
          <w:rFonts w:ascii="Times New Roman" w:hAnsi="Times New Roman" w:cs="Times New Roman"/>
          <w:b/>
          <w:spacing w:val="-7"/>
          <w:sz w:val="28"/>
          <w:szCs w:val="28"/>
        </w:rPr>
        <w:t>идентичности</w:t>
      </w:r>
    </w:p>
    <w:p w:rsidR="00B85D50" w:rsidRPr="004E194A" w:rsidRDefault="00B85D50" w:rsidP="000D6D66">
      <w:pPr>
        <w:pStyle w:val="af8"/>
        <w:spacing w:before="0"/>
        <w:ind w:left="0"/>
        <w:jc w:val="center"/>
        <w:rPr>
          <w:b/>
          <w:sz w:val="28"/>
          <w:szCs w:val="28"/>
        </w:rPr>
      </w:pPr>
      <w:r w:rsidRPr="004E194A">
        <w:rPr>
          <w:b/>
          <w:spacing w:val="-4"/>
          <w:sz w:val="28"/>
          <w:szCs w:val="28"/>
        </w:rPr>
        <w:t>Методика</w:t>
      </w:r>
      <w:r w:rsidRPr="004E194A">
        <w:rPr>
          <w:b/>
          <w:spacing w:val="-13"/>
          <w:sz w:val="28"/>
          <w:szCs w:val="28"/>
        </w:rPr>
        <w:t xml:space="preserve"> </w:t>
      </w:r>
      <w:r w:rsidRPr="004E194A">
        <w:rPr>
          <w:b/>
          <w:spacing w:val="-4"/>
          <w:sz w:val="28"/>
          <w:szCs w:val="28"/>
        </w:rPr>
        <w:t>разработана</w:t>
      </w:r>
      <w:r w:rsidRPr="004E194A">
        <w:rPr>
          <w:b/>
          <w:spacing w:val="-12"/>
          <w:sz w:val="28"/>
          <w:szCs w:val="28"/>
        </w:rPr>
        <w:t xml:space="preserve"> </w:t>
      </w:r>
      <w:r w:rsidRPr="004E194A">
        <w:rPr>
          <w:b/>
          <w:spacing w:val="-4"/>
          <w:sz w:val="28"/>
          <w:szCs w:val="28"/>
        </w:rPr>
        <w:t>А.А.</w:t>
      </w:r>
      <w:r w:rsidRPr="004E194A">
        <w:rPr>
          <w:b/>
          <w:spacing w:val="-13"/>
          <w:sz w:val="28"/>
          <w:szCs w:val="28"/>
        </w:rPr>
        <w:t xml:space="preserve"> </w:t>
      </w:r>
      <w:r w:rsidRPr="004E194A">
        <w:rPr>
          <w:b/>
          <w:spacing w:val="-4"/>
          <w:sz w:val="28"/>
          <w:szCs w:val="28"/>
        </w:rPr>
        <w:t>Азбель</w:t>
      </w:r>
    </w:p>
    <w:p w:rsidR="00B85D50" w:rsidRPr="00B85D50" w:rsidRDefault="00B85D50" w:rsidP="000D6D66">
      <w:pPr>
        <w:spacing w:after="0" w:line="240" w:lineRule="auto"/>
        <w:jc w:val="center"/>
        <w:rPr>
          <w:rFonts w:ascii="Times New Roman" w:hAnsi="Times New Roman" w:cs="Times New Roman"/>
          <w:sz w:val="28"/>
          <w:szCs w:val="28"/>
        </w:rPr>
      </w:pPr>
    </w:p>
    <w:p w:rsidR="00B85D50" w:rsidRPr="00B85D50" w:rsidRDefault="00B85D50" w:rsidP="009265CC">
      <w:pPr>
        <w:pStyle w:val="11"/>
        <w:spacing w:before="0"/>
        <w:ind w:left="0" w:firstLine="454"/>
        <w:rPr>
          <w:sz w:val="28"/>
          <w:szCs w:val="28"/>
        </w:rPr>
      </w:pPr>
      <w:r w:rsidRPr="00B85D50">
        <w:rPr>
          <w:spacing w:val="-4"/>
          <w:sz w:val="28"/>
          <w:szCs w:val="28"/>
        </w:rPr>
        <w:t>Инструкция</w:t>
      </w:r>
    </w:p>
    <w:p w:rsidR="00B85D50" w:rsidRDefault="00B85D50" w:rsidP="009265CC">
      <w:pPr>
        <w:pStyle w:val="af8"/>
        <w:spacing w:before="0"/>
        <w:ind w:left="0" w:firstLine="454"/>
        <w:jc w:val="both"/>
        <w:rPr>
          <w:sz w:val="28"/>
          <w:szCs w:val="28"/>
        </w:rPr>
      </w:pPr>
      <w:r w:rsidRPr="00B85D50">
        <w:rPr>
          <w:sz w:val="28"/>
          <w:szCs w:val="28"/>
        </w:rPr>
        <w:t xml:space="preserve">Опросник состоит из 20 пунктов, по каждому из которых возможны четыре варианта ответа: </w:t>
      </w:r>
      <w:r w:rsidRPr="00B85D50">
        <w:rPr>
          <w:i/>
          <w:sz w:val="28"/>
          <w:szCs w:val="28"/>
        </w:rPr>
        <w:t xml:space="preserve">а, Ь, с, d. </w:t>
      </w:r>
      <w:r w:rsidRPr="00B85D50">
        <w:rPr>
          <w:sz w:val="28"/>
          <w:szCs w:val="28"/>
        </w:rPr>
        <w:t>Внимательно прочитай их и выбери тот, который лучше всего выражает твою точку</w:t>
      </w:r>
      <w:r w:rsidRPr="00B85D50">
        <w:rPr>
          <w:spacing w:val="1"/>
          <w:sz w:val="28"/>
          <w:szCs w:val="28"/>
        </w:rPr>
        <w:t xml:space="preserve"> </w:t>
      </w:r>
      <w:r w:rsidRPr="00B85D50">
        <w:rPr>
          <w:sz w:val="28"/>
          <w:szCs w:val="28"/>
        </w:rPr>
        <w:t>зрения. Возможно, что какие-то варианты покажутся тебе равноценными, тем не</w:t>
      </w:r>
      <w:r w:rsidRPr="00B85D50">
        <w:rPr>
          <w:spacing w:val="60"/>
          <w:sz w:val="28"/>
          <w:szCs w:val="28"/>
        </w:rPr>
        <w:t xml:space="preserve"> </w:t>
      </w:r>
      <w:r w:rsidRPr="00B85D50">
        <w:rPr>
          <w:sz w:val="28"/>
          <w:szCs w:val="28"/>
        </w:rPr>
        <w:t>менее выбери</w:t>
      </w:r>
      <w:r w:rsidRPr="00B85D50">
        <w:rPr>
          <w:spacing w:val="1"/>
          <w:sz w:val="28"/>
          <w:szCs w:val="28"/>
        </w:rPr>
        <w:t xml:space="preserve"> </w:t>
      </w:r>
      <w:r w:rsidRPr="00B85D50">
        <w:rPr>
          <w:sz w:val="28"/>
          <w:szCs w:val="28"/>
        </w:rPr>
        <w:t>тот, который в наибольшей степени соответствует твоему мнению. Запиши номера вопросов и выбранный вариант ответа на каждый из них. Старайся быть максимально правдивым! Среди ответов</w:t>
      </w:r>
      <w:r w:rsidRPr="00B85D50">
        <w:rPr>
          <w:spacing w:val="5"/>
          <w:sz w:val="28"/>
          <w:szCs w:val="28"/>
        </w:rPr>
        <w:t xml:space="preserve"> </w:t>
      </w:r>
      <w:r w:rsidRPr="00B85D50">
        <w:rPr>
          <w:sz w:val="28"/>
          <w:szCs w:val="28"/>
        </w:rPr>
        <w:t>нет</w:t>
      </w:r>
      <w:r w:rsidRPr="00B85D50">
        <w:rPr>
          <w:spacing w:val="3"/>
          <w:sz w:val="28"/>
          <w:szCs w:val="28"/>
        </w:rPr>
        <w:t xml:space="preserve"> </w:t>
      </w:r>
      <w:r w:rsidRPr="00B85D50">
        <w:rPr>
          <w:sz w:val="28"/>
          <w:szCs w:val="28"/>
        </w:rPr>
        <w:t>«хороших»</w:t>
      </w:r>
      <w:r w:rsidRPr="00B85D50">
        <w:rPr>
          <w:spacing w:val="-2"/>
          <w:sz w:val="28"/>
          <w:szCs w:val="28"/>
        </w:rPr>
        <w:t xml:space="preserve"> </w:t>
      </w:r>
      <w:r w:rsidRPr="00B85D50">
        <w:rPr>
          <w:sz w:val="28"/>
          <w:szCs w:val="28"/>
        </w:rPr>
        <w:t>или</w:t>
      </w:r>
      <w:r w:rsidRPr="00B85D50">
        <w:rPr>
          <w:spacing w:val="9"/>
          <w:sz w:val="28"/>
          <w:szCs w:val="28"/>
        </w:rPr>
        <w:t xml:space="preserve"> </w:t>
      </w:r>
      <w:r w:rsidRPr="00B85D50">
        <w:rPr>
          <w:sz w:val="28"/>
          <w:szCs w:val="28"/>
        </w:rPr>
        <w:t>«плохих»,</w:t>
      </w:r>
      <w:r w:rsidRPr="00B85D50">
        <w:rPr>
          <w:spacing w:val="2"/>
          <w:sz w:val="28"/>
          <w:szCs w:val="28"/>
        </w:rPr>
        <w:t xml:space="preserve"> </w:t>
      </w:r>
      <w:r w:rsidRPr="00B85D50">
        <w:rPr>
          <w:sz w:val="28"/>
          <w:szCs w:val="28"/>
        </w:rPr>
        <w:t>поэтому</w:t>
      </w:r>
      <w:r w:rsidRPr="00B85D50">
        <w:rPr>
          <w:spacing w:val="7"/>
          <w:sz w:val="28"/>
          <w:szCs w:val="28"/>
        </w:rPr>
        <w:t xml:space="preserve"> </w:t>
      </w:r>
      <w:r w:rsidRPr="00B85D50">
        <w:rPr>
          <w:sz w:val="28"/>
          <w:szCs w:val="28"/>
        </w:rPr>
        <w:t>не</w:t>
      </w:r>
      <w:r w:rsidRPr="00B85D50">
        <w:rPr>
          <w:spacing w:val="2"/>
          <w:sz w:val="28"/>
          <w:szCs w:val="28"/>
        </w:rPr>
        <w:t xml:space="preserve"> </w:t>
      </w:r>
      <w:r w:rsidRPr="00B85D50">
        <w:rPr>
          <w:sz w:val="28"/>
          <w:szCs w:val="28"/>
        </w:rPr>
        <w:t>старайся</w:t>
      </w:r>
      <w:r w:rsidRPr="00B85D50">
        <w:rPr>
          <w:spacing w:val="8"/>
          <w:sz w:val="28"/>
          <w:szCs w:val="28"/>
        </w:rPr>
        <w:t xml:space="preserve"> </w:t>
      </w:r>
      <w:r w:rsidRPr="00B85D50">
        <w:rPr>
          <w:sz w:val="28"/>
          <w:szCs w:val="28"/>
        </w:rPr>
        <w:t>угадать,</w:t>
      </w:r>
      <w:r w:rsidRPr="00B85D50">
        <w:rPr>
          <w:spacing w:val="1"/>
          <w:sz w:val="28"/>
          <w:szCs w:val="28"/>
        </w:rPr>
        <w:t xml:space="preserve"> </w:t>
      </w:r>
      <w:r w:rsidRPr="00B85D50">
        <w:rPr>
          <w:sz w:val="28"/>
          <w:szCs w:val="28"/>
        </w:rPr>
        <w:t>какой из</w:t>
      </w:r>
      <w:r w:rsidRPr="00B85D50">
        <w:rPr>
          <w:spacing w:val="4"/>
          <w:sz w:val="28"/>
          <w:szCs w:val="28"/>
        </w:rPr>
        <w:t xml:space="preserve"> </w:t>
      </w:r>
      <w:r w:rsidRPr="00B85D50">
        <w:rPr>
          <w:sz w:val="28"/>
          <w:szCs w:val="28"/>
        </w:rPr>
        <w:t>них</w:t>
      </w:r>
      <w:r w:rsidRPr="00B85D50">
        <w:rPr>
          <w:spacing w:val="7"/>
          <w:sz w:val="28"/>
          <w:szCs w:val="28"/>
        </w:rPr>
        <w:t xml:space="preserve"> </w:t>
      </w:r>
      <w:r w:rsidRPr="00B85D50">
        <w:rPr>
          <w:sz w:val="28"/>
          <w:szCs w:val="28"/>
        </w:rPr>
        <w:t>«правильный»</w:t>
      </w:r>
      <w:r w:rsidRPr="00B85D50">
        <w:rPr>
          <w:spacing w:val="7"/>
          <w:sz w:val="28"/>
          <w:szCs w:val="28"/>
        </w:rPr>
        <w:t xml:space="preserve"> </w:t>
      </w:r>
      <w:r w:rsidRPr="00B85D50">
        <w:rPr>
          <w:sz w:val="28"/>
          <w:szCs w:val="28"/>
        </w:rPr>
        <w:t>или «лучший».</w:t>
      </w:r>
    </w:p>
    <w:p w:rsidR="00B85D50" w:rsidRPr="00B85D50" w:rsidRDefault="00B85D50" w:rsidP="000D6D66">
      <w:pPr>
        <w:pStyle w:val="af8"/>
        <w:spacing w:before="0"/>
        <w:ind w:left="0"/>
        <w:jc w:val="both"/>
        <w:rPr>
          <w:sz w:val="28"/>
          <w:szCs w:val="28"/>
        </w:rPr>
      </w:pPr>
    </w:p>
    <w:p w:rsidR="00B85D50" w:rsidRPr="00CA7BAF" w:rsidRDefault="00B85D50" w:rsidP="00EE56CB">
      <w:pPr>
        <w:pStyle w:val="ab"/>
        <w:widowControl w:val="0"/>
        <w:numPr>
          <w:ilvl w:val="0"/>
          <w:numId w:val="116"/>
        </w:numPr>
        <w:tabs>
          <w:tab w:val="left" w:pos="0"/>
          <w:tab w:val="left" w:pos="567"/>
          <w:tab w:val="left" w:pos="1579"/>
          <w:tab w:val="left" w:pos="1580"/>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Меня не</w:t>
      </w:r>
      <w:r w:rsidRPr="00CA7BAF">
        <w:rPr>
          <w:rFonts w:ascii="Times New Roman" w:hAnsi="Times New Roman" w:cs="Times New Roman"/>
          <w:b/>
          <w:spacing w:val="-5"/>
          <w:sz w:val="28"/>
          <w:szCs w:val="28"/>
        </w:rPr>
        <w:t xml:space="preserve"> </w:t>
      </w:r>
      <w:r w:rsidRPr="00CA7BAF">
        <w:rPr>
          <w:rFonts w:ascii="Times New Roman" w:hAnsi="Times New Roman" w:cs="Times New Roman"/>
          <w:b/>
          <w:sz w:val="28"/>
          <w:szCs w:val="28"/>
        </w:rPr>
        <w:t>беспокоит</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мое</w:t>
      </w:r>
      <w:r w:rsidRPr="00CA7BAF">
        <w:rPr>
          <w:rFonts w:ascii="Times New Roman" w:hAnsi="Times New Roman" w:cs="Times New Roman"/>
          <w:b/>
          <w:spacing w:val="-5"/>
          <w:sz w:val="28"/>
          <w:szCs w:val="28"/>
        </w:rPr>
        <w:t xml:space="preserve"> </w:t>
      </w:r>
      <w:r w:rsidRPr="00CA7BAF">
        <w:rPr>
          <w:rFonts w:ascii="Times New Roman" w:hAnsi="Times New Roman" w:cs="Times New Roman"/>
          <w:b/>
          <w:sz w:val="28"/>
          <w:szCs w:val="28"/>
        </w:rPr>
        <w:t>профессиональное</w:t>
      </w:r>
      <w:r w:rsidRPr="00CA7BAF">
        <w:rPr>
          <w:rFonts w:ascii="Times New Roman" w:hAnsi="Times New Roman" w:cs="Times New Roman"/>
          <w:b/>
          <w:spacing w:val="-5"/>
          <w:sz w:val="28"/>
          <w:szCs w:val="28"/>
        </w:rPr>
        <w:t xml:space="preserve"> </w:t>
      </w:r>
      <w:r w:rsidRPr="00CA7BAF">
        <w:rPr>
          <w:rFonts w:ascii="Times New Roman" w:hAnsi="Times New Roman" w:cs="Times New Roman"/>
          <w:b/>
          <w:sz w:val="28"/>
          <w:szCs w:val="28"/>
        </w:rPr>
        <w:t>будущее.</w:t>
      </w:r>
    </w:p>
    <w:p w:rsidR="00B85D50" w:rsidRPr="00B85D50" w:rsidRDefault="00B85D50" w:rsidP="00EE56CB">
      <w:pPr>
        <w:pStyle w:val="ab"/>
        <w:widowControl w:val="0"/>
        <w:numPr>
          <w:ilvl w:val="0"/>
          <w:numId w:val="117"/>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14"/>
          <w:sz w:val="28"/>
          <w:szCs w:val="28"/>
        </w:rPr>
        <w:t xml:space="preserve"> </w:t>
      </w:r>
      <w:r w:rsidRPr="00B85D50">
        <w:rPr>
          <w:rFonts w:ascii="Times New Roman" w:hAnsi="Times New Roman" w:cs="Times New Roman"/>
          <w:sz w:val="28"/>
          <w:szCs w:val="28"/>
        </w:rPr>
        <w:t>еще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не</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пришло</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время решать,</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где</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мне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дальше</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учиться или</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работать.</w:t>
      </w:r>
    </w:p>
    <w:p w:rsidR="00B85D50" w:rsidRPr="00B85D50" w:rsidRDefault="00B85D50" w:rsidP="00EE56CB">
      <w:pPr>
        <w:pStyle w:val="ab"/>
        <w:widowControl w:val="0"/>
        <w:numPr>
          <w:ilvl w:val="0"/>
          <w:numId w:val="117"/>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уверен,</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что</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мои</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родители</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помогут</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мне</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в</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моем</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профессиональном</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будущем.</w:t>
      </w:r>
    </w:p>
    <w:p w:rsidR="00B85D50" w:rsidRPr="00B85D50" w:rsidRDefault="00B85D50" w:rsidP="00EE56CB">
      <w:pPr>
        <w:pStyle w:val="ab"/>
        <w:widowControl w:val="0"/>
        <w:numPr>
          <w:ilvl w:val="0"/>
          <w:numId w:val="117"/>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так</w:t>
      </w:r>
      <w:r w:rsidRPr="00B85D50">
        <w:rPr>
          <w:rFonts w:ascii="Times New Roman" w:hAnsi="Times New Roman" w:cs="Times New Roman"/>
          <w:spacing w:val="13"/>
          <w:sz w:val="28"/>
          <w:szCs w:val="28"/>
        </w:rPr>
        <w:t xml:space="preserve"> </w:t>
      </w:r>
      <w:r w:rsidRPr="00B85D50">
        <w:rPr>
          <w:rFonts w:ascii="Times New Roman" w:hAnsi="Times New Roman" w:cs="Times New Roman"/>
          <w:sz w:val="28"/>
          <w:szCs w:val="28"/>
        </w:rPr>
        <w:t>как</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10"/>
          <w:sz w:val="28"/>
          <w:szCs w:val="28"/>
        </w:rPr>
        <w:t xml:space="preserve"> </w:t>
      </w:r>
      <w:r w:rsidRPr="00B85D50">
        <w:rPr>
          <w:rFonts w:ascii="Times New Roman" w:hAnsi="Times New Roman" w:cs="Times New Roman"/>
          <w:sz w:val="28"/>
          <w:szCs w:val="28"/>
        </w:rPr>
        <w:t>уже</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давно</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все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решил</w:t>
      </w:r>
      <w:r w:rsidRPr="00B85D50">
        <w:rPr>
          <w:rFonts w:ascii="Times New Roman" w:hAnsi="Times New Roman" w:cs="Times New Roman"/>
          <w:spacing w:val="10"/>
          <w:sz w:val="28"/>
          <w:szCs w:val="28"/>
        </w:rPr>
        <w:t xml:space="preserve"> </w:t>
      </w:r>
      <w:r w:rsidRPr="00B85D50">
        <w:rPr>
          <w:rFonts w:ascii="Times New Roman" w:hAnsi="Times New Roman" w:cs="Times New Roman"/>
          <w:sz w:val="28"/>
          <w:szCs w:val="28"/>
        </w:rPr>
        <w:t>по</w:t>
      </w:r>
      <w:r w:rsidRPr="00B85D50">
        <w:rPr>
          <w:rFonts w:ascii="Times New Roman" w:hAnsi="Times New Roman" w:cs="Times New Roman"/>
          <w:spacing w:val="10"/>
          <w:sz w:val="28"/>
          <w:szCs w:val="28"/>
        </w:rPr>
        <w:t xml:space="preserve"> </w:t>
      </w:r>
      <w:r w:rsidRPr="00B85D50">
        <w:rPr>
          <w:rFonts w:ascii="Times New Roman" w:hAnsi="Times New Roman" w:cs="Times New Roman"/>
          <w:sz w:val="28"/>
          <w:szCs w:val="28"/>
        </w:rPr>
        <w:t>поводу</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своего</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профессионального</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будущего,</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и</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нет</w:t>
      </w:r>
      <w:r w:rsidRPr="00B85D50">
        <w:rPr>
          <w:rFonts w:ascii="Times New Roman" w:hAnsi="Times New Roman" w:cs="Times New Roman"/>
          <w:spacing w:val="-57"/>
          <w:sz w:val="28"/>
          <w:szCs w:val="28"/>
        </w:rPr>
        <w:t xml:space="preserve"> </w:t>
      </w:r>
      <w:r w:rsidRPr="00B85D50">
        <w:rPr>
          <w:rFonts w:ascii="Times New Roman" w:hAnsi="Times New Roman" w:cs="Times New Roman"/>
          <w:sz w:val="28"/>
          <w:szCs w:val="28"/>
        </w:rPr>
        <w:t>смысла</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беспокоиться.</w:t>
      </w:r>
    </w:p>
    <w:p w:rsidR="00B85D50" w:rsidRPr="00B85D50" w:rsidRDefault="00B85D50" w:rsidP="00EE56CB">
      <w:pPr>
        <w:pStyle w:val="ab"/>
        <w:widowControl w:val="0"/>
        <w:numPr>
          <w:ilvl w:val="0"/>
          <w:numId w:val="117"/>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ведь</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если</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о</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будущем</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не</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беспокоиться</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сейчас,</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то</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потом</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будет</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слишком</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поздно.</w:t>
      </w:r>
    </w:p>
    <w:p w:rsidR="00B85D50" w:rsidRPr="00CA7BAF" w:rsidRDefault="00B85D50" w:rsidP="00EE56CB">
      <w:pPr>
        <w:pStyle w:val="ab"/>
        <w:widowControl w:val="0"/>
        <w:numPr>
          <w:ilvl w:val="0"/>
          <w:numId w:val="116"/>
        </w:numPr>
        <w:tabs>
          <w:tab w:val="left" w:pos="0"/>
          <w:tab w:val="left" w:pos="567"/>
          <w:tab w:val="left" w:pos="1139"/>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Мне</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трудно</w:t>
      </w:r>
      <w:r w:rsidRPr="00CA7BAF">
        <w:rPr>
          <w:rFonts w:ascii="Times New Roman" w:hAnsi="Times New Roman" w:cs="Times New Roman"/>
          <w:b/>
          <w:spacing w:val="2"/>
          <w:sz w:val="28"/>
          <w:szCs w:val="28"/>
        </w:rPr>
        <w:t xml:space="preserve"> </w:t>
      </w:r>
      <w:r w:rsidRPr="00CA7BAF">
        <w:rPr>
          <w:rFonts w:ascii="Times New Roman" w:hAnsi="Times New Roman" w:cs="Times New Roman"/>
          <w:b/>
          <w:sz w:val="28"/>
          <w:szCs w:val="28"/>
        </w:rPr>
        <w:t>принять</w:t>
      </w:r>
      <w:r w:rsidRPr="00CA7BAF">
        <w:rPr>
          <w:rFonts w:ascii="Times New Roman" w:hAnsi="Times New Roman" w:cs="Times New Roman"/>
          <w:b/>
          <w:spacing w:val="-6"/>
          <w:sz w:val="28"/>
          <w:szCs w:val="28"/>
        </w:rPr>
        <w:t xml:space="preserve"> </w:t>
      </w:r>
      <w:r w:rsidRPr="00CA7BAF">
        <w:rPr>
          <w:rFonts w:ascii="Times New Roman" w:hAnsi="Times New Roman" w:cs="Times New Roman"/>
          <w:b/>
          <w:sz w:val="28"/>
          <w:szCs w:val="28"/>
        </w:rPr>
        <w:t>решение,</w:t>
      </w:r>
      <w:r w:rsidRPr="00CA7BAF">
        <w:rPr>
          <w:rFonts w:ascii="Times New Roman" w:hAnsi="Times New Roman" w:cs="Times New Roman"/>
          <w:b/>
          <w:spacing w:val="-6"/>
          <w:sz w:val="28"/>
          <w:szCs w:val="28"/>
        </w:rPr>
        <w:t xml:space="preserve"> </w:t>
      </w:r>
      <w:r w:rsidRPr="00CA7BAF">
        <w:rPr>
          <w:rFonts w:ascii="Times New Roman" w:hAnsi="Times New Roman" w:cs="Times New Roman"/>
          <w:b/>
          <w:sz w:val="28"/>
          <w:szCs w:val="28"/>
        </w:rPr>
        <w:t>куда</w:t>
      </w:r>
      <w:r w:rsidRPr="00CA7BAF">
        <w:rPr>
          <w:rFonts w:ascii="Times New Roman" w:hAnsi="Times New Roman" w:cs="Times New Roman"/>
          <w:b/>
          <w:spacing w:val="-3"/>
          <w:sz w:val="28"/>
          <w:szCs w:val="28"/>
        </w:rPr>
        <w:t xml:space="preserve"> </w:t>
      </w:r>
      <w:r w:rsidRPr="00CA7BAF">
        <w:rPr>
          <w:rFonts w:ascii="Times New Roman" w:hAnsi="Times New Roman" w:cs="Times New Roman"/>
          <w:b/>
          <w:sz w:val="28"/>
          <w:szCs w:val="28"/>
        </w:rPr>
        <w:t>пойти</w:t>
      </w:r>
      <w:r w:rsidRPr="00CA7BAF">
        <w:rPr>
          <w:rFonts w:ascii="Times New Roman" w:hAnsi="Times New Roman" w:cs="Times New Roman"/>
          <w:b/>
          <w:spacing w:val="3"/>
          <w:sz w:val="28"/>
          <w:szCs w:val="28"/>
        </w:rPr>
        <w:t xml:space="preserve"> </w:t>
      </w:r>
      <w:r w:rsidRPr="00CA7BAF">
        <w:rPr>
          <w:rFonts w:ascii="Times New Roman" w:hAnsi="Times New Roman" w:cs="Times New Roman"/>
          <w:b/>
          <w:sz w:val="28"/>
          <w:szCs w:val="28"/>
        </w:rPr>
        <w:t>получать</w:t>
      </w:r>
      <w:r w:rsidRPr="00CA7BAF">
        <w:rPr>
          <w:rFonts w:ascii="Times New Roman" w:hAnsi="Times New Roman" w:cs="Times New Roman"/>
          <w:b/>
          <w:spacing w:val="-6"/>
          <w:sz w:val="28"/>
          <w:szCs w:val="28"/>
        </w:rPr>
        <w:t xml:space="preserve"> </w:t>
      </w:r>
      <w:r w:rsidRPr="00CA7BAF">
        <w:rPr>
          <w:rFonts w:ascii="Times New Roman" w:hAnsi="Times New Roman" w:cs="Times New Roman"/>
          <w:b/>
          <w:sz w:val="28"/>
          <w:szCs w:val="28"/>
        </w:rPr>
        <w:t>дальнейшее</w:t>
      </w:r>
      <w:r w:rsidRPr="00CA7BAF">
        <w:rPr>
          <w:rFonts w:ascii="Times New Roman" w:hAnsi="Times New Roman" w:cs="Times New Roman"/>
          <w:b/>
          <w:spacing w:val="-12"/>
          <w:sz w:val="28"/>
          <w:szCs w:val="28"/>
        </w:rPr>
        <w:t xml:space="preserve"> </w:t>
      </w:r>
      <w:r w:rsidRPr="00CA7BAF">
        <w:rPr>
          <w:rFonts w:ascii="Times New Roman" w:hAnsi="Times New Roman" w:cs="Times New Roman"/>
          <w:b/>
          <w:sz w:val="28"/>
          <w:szCs w:val="28"/>
        </w:rPr>
        <w:t>образование.</w:t>
      </w:r>
    </w:p>
    <w:p w:rsidR="00B85D50" w:rsidRPr="00B85D50" w:rsidRDefault="00B85D50" w:rsidP="00EE56CB">
      <w:pPr>
        <w:pStyle w:val="ab"/>
        <w:widowControl w:val="0"/>
        <w:numPr>
          <w:ilvl w:val="0"/>
          <w:numId w:val="118"/>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так</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как</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меня</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интересует</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сразу</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несколько</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специальностей,</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которые</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хотелось</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бы</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получить.</w:t>
      </w:r>
    </w:p>
    <w:p w:rsidR="00B85D50" w:rsidRPr="00B85D50" w:rsidRDefault="00B85D50" w:rsidP="00EE56CB">
      <w:pPr>
        <w:pStyle w:val="ab"/>
        <w:widowControl w:val="0"/>
        <w:numPr>
          <w:ilvl w:val="0"/>
          <w:numId w:val="118"/>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поэтому</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лучше прислушаюсь</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к мнению</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авторитетного</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человека</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(родителя,</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хорошего</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знакомого,</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друга).</w:t>
      </w:r>
    </w:p>
    <w:p w:rsidR="00B85D50" w:rsidRPr="00B85D50" w:rsidRDefault="00B85D50" w:rsidP="00EE56CB">
      <w:pPr>
        <w:pStyle w:val="ab"/>
        <w:widowControl w:val="0"/>
        <w:numPr>
          <w:ilvl w:val="0"/>
          <w:numId w:val="118"/>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уже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принял решение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о</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том,</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где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буду</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учиться или</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работать</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в</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дальнейшем.</w:t>
      </w:r>
    </w:p>
    <w:p w:rsidR="00B85D50" w:rsidRPr="00B85D50" w:rsidRDefault="00B85D50" w:rsidP="00EE56CB">
      <w:pPr>
        <w:pStyle w:val="ab"/>
        <w:widowControl w:val="0"/>
        <w:numPr>
          <w:ilvl w:val="0"/>
          <w:numId w:val="118"/>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поскольку еще</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пока</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не</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задумывался над</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этой</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проблемой.</w:t>
      </w:r>
    </w:p>
    <w:p w:rsidR="00B85D50" w:rsidRPr="00CA7BAF" w:rsidRDefault="00B85D50" w:rsidP="00EE56CB">
      <w:pPr>
        <w:pStyle w:val="ab"/>
        <w:widowControl w:val="0"/>
        <w:numPr>
          <w:ilvl w:val="0"/>
          <w:numId w:val="116"/>
        </w:numPr>
        <w:tabs>
          <w:tab w:val="left" w:pos="0"/>
          <w:tab w:val="left" w:pos="567"/>
          <w:tab w:val="left" w:pos="1139"/>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Я</w:t>
      </w:r>
      <w:r w:rsidRPr="00CA7BAF">
        <w:rPr>
          <w:rFonts w:ascii="Times New Roman" w:hAnsi="Times New Roman" w:cs="Times New Roman"/>
          <w:b/>
          <w:spacing w:val="1"/>
          <w:sz w:val="28"/>
          <w:szCs w:val="28"/>
        </w:rPr>
        <w:t xml:space="preserve"> </w:t>
      </w:r>
      <w:r w:rsidRPr="00CA7BAF">
        <w:rPr>
          <w:rFonts w:ascii="Times New Roman" w:hAnsi="Times New Roman" w:cs="Times New Roman"/>
          <w:b/>
          <w:sz w:val="28"/>
          <w:szCs w:val="28"/>
        </w:rPr>
        <w:t>регулярно</w:t>
      </w:r>
      <w:r w:rsidRPr="00CA7BAF">
        <w:rPr>
          <w:rFonts w:ascii="Times New Roman" w:hAnsi="Times New Roman" w:cs="Times New Roman"/>
          <w:b/>
          <w:spacing w:val="1"/>
          <w:sz w:val="28"/>
          <w:szCs w:val="28"/>
        </w:rPr>
        <w:t xml:space="preserve"> </w:t>
      </w:r>
      <w:r w:rsidRPr="00CA7BAF">
        <w:rPr>
          <w:rFonts w:ascii="Times New Roman" w:hAnsi="Times New Roman" w:cs="Times New Roman"/>
          <w:b/>
          <w:sz w:val="28"/>
          <w:szCs w:val="28"/>
        </w:rPr>
        <w:t>изучаю спрос</w:t>
      </w:r>
      <w:r w:rsidRPr="00CA7BAF">
        <w:rPr>
          <w:rFonts w:ascii="Times New Roman" w:hAnsi="Times New Roman" w:cs="Times New Roman"/>
          <w:b/>
          <w:spacing w:val="1"/>
          <w:sz w:val="28"/>
          <w:szCs w:val="28"/>
        </w:rPr>
        <w:t xml:space="preserve"> </w:t>
      </w:r>
      <w:r w:rsidRPr="00CA7BAF">
        <w:rPr>
          <w:rFonts w:ascii="Times New Roman" w:hAnsi="Times New Roman" w:cs="Times New Roman"/>
          <w:b/>
          <w:sz w:val="28"/>
          <w:szCs w:val="28"/>
        </w:rPr>
        <w:t>на</w:t>
      </w:r>
      <w:r w:rsidRPr="00CA7BAF">
        <w:rPr>
          <w:rFonts w:ascii="Times New Roman" w:hAnsi="Times New Roman" w:cs="Times New Roman"/>
          <w:b/>
          <w:spacing w:val="1"/>
          <w:sz w:val="28"/>
          <w:szCs w:val="28"/>
        </w:rPr>
        <w:t xml:space="preserve"> </w:t>
      </w:r>
      <w:r w:rsidRPr="00CA7BAF">
        <w:rPr>
          <w:rFonts w:ascii="Times New Roman" w:hAnsi="Times New Roman" w:cs="Times New Roman"/>
          <w:b/>
          <w:sz w:val="28"/>
          <w:szCs w:val="28"/>
        </w:rPr>
        <w:t>представителей той специальности, которую я</w:t>
      </w:r>
      <w:r w:rsidRPr="00CA7BAF">
        <w:rPr>
          <w:rFonts w:ascii="Times New Roman" w:hAnsi="Times New Roman" w:cs="Times New Roman"/>
          <w:b/>
          <w:spacing w:val="1"/>
          <w:sz w:val="28"/>
          <w:szCs w:val="28"/>
        </w:rPr>
        <w:t xml:space="preserve"> </w:t>
      </w:r>
      <w:r w:rsidRPr="00CA7BAF">
        <w:rPr>
          <w:rFonts w:ascii="Times New Roman" w:hAnsi="Times New Roman" w:cs="Times New Roman"/>
          <w:b/>
          <w:sz w:val="28"/>
          <w:szCs w:val="28"/>
        </w:rPr>
        <w:t>планирую</w:t>
      </w:r>
      <w:r w:rsidRPr="00CA7BAF">
        <w:rPr>
          <w:rFonts w:ascii="Times New Roman" w:hAnsi="Times New Roman" w:cs="Times New Roman"/>
          <w:b/>
          <w:spacing w:val="1"/>
          <w:sz w:val="28"/>
          <w:szCs w:val="28"/>
        </w:rPr>
        <w:t xml:space="preserve"> </w:t>
      </w:r>
      <w:r w:rsidRPr="00CA7BAF">
        <w:rPr>
          <w:rFonts w:ascii="Times New Roman" w:hAnsi="Times New Roman" w:cs="Times New Roman"/>
          <w:b/>
          <w:sz w:val="28"/>
          <w:szCs w:val="28"/>
        </w:rPr>
        <w:t>получить.</w:t>
      </w:r>
    </w:p>
    <w:p w:rsidR="00B85D50" w:rsidRPr="00B85D50" w:rsidRDefault="00B85D50" w:rsidP="00EE56CB">
      <w:pPr>
        <w:pStyle w:val="ab"/>
        <w:widowControl w:val="0"/>
        <w:numPr>
          <w:ilvl w:val="0"/>
          <w:numId w:val="119"/>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ведь</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от</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спроса</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на</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рынке</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труда</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зависит,</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какую</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специальность</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выберу.</w:t>
      </w:r>
    </w:p>
    <w:p w:rsidR="00B85D50" w:rsidRPr="00B85D50" w:rsidRDefault="00B85D50" w:rsidP="00EE56CB">
      <w:pPr>
        <w:pStyle w:val="ab"/>
        <w:widowControl w:val="0"/>
        <w:numPr>
          <w:ilvl w:val="0"/>
          <w:numId w:val="119"/>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поскольку родители</w:t>
      </w:r>
      <w:r w:rsidRPr="00B85D50">
        <w:rPr>
          <w:rFonts w:ascii="Times New Roman" w:hAnsi="Times New Roman" w:cs="Times New Roman"/>
          <w:spacing w:val="-8"/>
          <w:sz w:val="28"/>
          <w:szCs w:val="28"/>
        </w:rPr>
        <w:t xml:space="preserve"> </w:t>
      </w:r>
      <w:r w:rsidRPr="00B85D50">
        <w:rPr>
          <w:rFonts w:ascii="Times New Roman" w:hAnsi="Times New Roman" w:cs="Times New Roman"/>
          <w:sz w:val="28"/>
          <w:szCs w:val="28"/>
        </w:rPr>
        <w:t>знают</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лучше,</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какую</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специальность</w:t>
      </w:r>
      <w:r w:rsidRPr="00B85D50">
        <w:rPr>
          <w:rFonts w:ascii="Times New Roman" w:hAnsi="Times New Roman" w:cs="Times New Roman"/>
          <w:spacing w:val="-8"/>
          <w:sz w:val="28"/>
          <w:szCs w:val="28"/>
        </w:rPr>
        <w:t xml:space="preserve"> </w:t>
      </w:r>
      <w:r w:rsidRPr="00B85D50">
        <w:rPr>
          <w:rFonts w:ascii="Times New Roman" w:hAnsi="Times New Roman" w:cs="Times New Roman"/>
          <w:sz w:val="28"/>
          <w:szCs w:val="28"/>
        </w:rPr>
        <w:t>мне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предложить.</w:t>
      </w:r>
    </w:p>
    <w:p w:rsidR="00B85D50" w:rsidRPr="00B85D50" w:rsidRDefault="00B85D50" w:rsidP="00EE56CB">
      <w:pPr>
        <w:pStyle w:val="ab"/>
        <w:widowControl w:val="0"/>
        <w:numPr>
          <w:ilvl w:val="0"/>
          <w:numId w:val="119"/>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так</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как</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время анализировать</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спрос</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па</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профессии</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еще</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не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пришло.</w:t>
      </w:r>
    </w:p>
    <w:p w:rsidR="00B85D50" w:rsidRPr="00B85D50" w:rsidRDefault="00B85D50" w:rsidP="00EE56CB">
      <w:pPr>
        <w:pStyle w:val="ab"/>
        <w:widowControl w:val="0"/>
        <w:numPr>
          <w:ilvl w:val="0"/>
          <w:numId w:val="119"/>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уже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решил,</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что</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все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равно</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получу</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ту</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специальность,</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которую я</w:t>
      </w:r>
      <w:r w:rsidRPr="00B85D50">
        <w:rPr>
          <w:rFonts w:ascii="Times New Roman" w:hAnsi="Times New Roman" w:cs="Times New Roman"/>
          <w:spacing w:val="-8"/>
          <w:sz w:val="28"/>
          <w:szCs w:val="28"/>
        </w:rPr>
        <w:t xml:space="preserve"> </w:t>
      </w:r>
      <w:r w:rsidRPr="00B85D50">
        <w:rPr>
          <w:rFonts w:ascii="Times New Roman" w:hAnsi="Times New Roman" w:cs="Times New Roman"/>
          <w:sz w:val="28"/>
          <w:szCs w:val="28"/>
        </w:rPr>
        <w:t>хочу.</w:t>
      </w:r>
    </w:p>
    <w:p w:rsidR="00B85D50" w:rsidRPr="00CA7BAF" w:rsidRDefault="00B85D50" w:rsidP="00EE56CB">
      <w:pPr>
        <w:pStyle w:val="ab"/>
        <w:widowControl w:val="0"/>
        <w:numPr>
          <w:ilvl w:val="0"/>
          <w:numId w:val="116"/>
        </w:numPr>
        <w:tabs>
          <w:tab w:val="left" w:pos="0"/>
          <w:tab w:val="left" w:pos="567"/>
          <w:tab w:val="left" w:pos="1139"/>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Я</w:t>
      </w:r>
      <w:r w:rsidRPr="00CA7BAF">
        <w:rPr>
          <w:rFonts w:ascii="Times New Roman" w:hAnsi="Times New Roman" w:cs="Times New Roman"/>
          <w:b/>
          <w:spacing w:val="-2"/>
          <w:sz w:val="28"/>
          <w:szCs w:val="28"/>
        </w:rPr>
        <w:t xml:space="preserve"> </w:t>
      </w:r>
      <w:r w:rsidRPr="00CA7BAF">
        <w:rPr>
          <w:rFonts w:ascii="Times New Roman" w:hAnsi="Times New Roman" w:cs="Times New Roman"/>
          <w:b/>
          <w:sz w:val="28"/>
          <w:szCs w:val="28"/>
        </w:rPr>
        <w:t>до</w:t>
      </w:r>
      <w:r w:rsidRPr="00CA7BAF">
        <w:rPr>
          <w:rFonts w:ascii="Times New Roman" w:hAnsi="Times New Roman" w:cs="Times New Roman"/>
          <w:b/>
          <w:spacing w:val="1"/>
          <w:sz w:val="28"/>
          <w:szCs w:val="28"/>
        </w:rPr>
        <w:t xml:space="preserve"> </w:t>
      </w:r>
      <w:r w:rsidRPr="00CA7BAF">
        <w:rPr>
          <w:rFonts w:ascii="Times New Roman" w:hAnsi="Times New Roman" w:cs="Times New Roman"/>
          <w:b/>
          <w:sz w:val="28"/>
          <w:szCs w:val="28"/>
        </w:rPr>
        <w:t>сих пор</w:t>
      </w:r>
      <w:r w:rsidRPr="00CA7BAF">
        <w:rPr>
          <w:rFonts w:ascii="Times New Roman" w:hAnsi="Times New Roman" w:cs="Times New Roman"/>
          <w:b/>
          <w:spacing w:val="1"/>
          <w:sz w:val="28"/>
          <w:szCs w:val="28"/>
        </w:rPr>
        <w:t xml:space="preserve"> </w:t>
      </w:r>
      <w:r w:rsidRPr="00CA7BAF">
        <w:rPr>
          <w:rFonts w:ascii="Times New Roman" w:hAnsi="Times New Roman" w:cs="Times New Roman"/>
          <w:b/>
          <w:sz w:val="28"/>
          <w:szCs w:val="28"/>
        </w:rPr>
        <w:t>не</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обсуждал</w:t>
      </w:r>
      <w:r w:rsidRPr="00CA7BAF">
        <w:rPr>
          <w:rFonts w:ascii="Times New Roman" w:hAnsi="Times New Roman" w:cs="Times New Roman"/>
          <w:b/>
          <w:spacing w:val="-9"/>
          <w:sz w:val="28"/>
          <w:szCs w:val="28"/>
        </w:rPr>
        <w:t xml:space="preserve"> </w:t>
      </w:r>
      <w:r w:rsidRPr="00CA7BAF">
        <w:rPr>
          <w:rFonts w:ascii="Times New Roman" w:hAnsi="Times New Roman" w:cs="Times New Roman"/>
          <w:b/>
          <w:sz w:val="28"/>
          <w:szCs w:val="28"/>
        </w:rPr>
        <w:t>с</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родителями</w:t>
      </w:r>
      <w:r w:rsidRPr="00CA7BAF">
        <w:rPr>
          <w:rFonts w:ascii="Times New Roman" w:hAnsi="Times New Roman" w:cs="Times New Roman"/>
          <w:b/>
          <w:spacing w:val="-7"/>
          <w:sz w:val="28"/>
          <w:szCs w:val="28"/>
        </w:rPr>
        <w:t xml:space="preserve"> </w:t>
      </w:r>
      <w:r w:rsidRPr="00CA7BAF">
        <w:rPr>
          <w:rFonts w:ascii="Times New Roman" w:hAnsi="Times New Roman" w:cs="Times New Roman"/>
          <w:b/>
          <w:sz w:val="28"/>
          <w:szCs w:val="28"/>
        </w:rPr>
        <w:t>свои</w:t>
      </w:r>
      <w:r w:rsidRPr="00CA7BAF">
        <w:rPr>
          <w:rFonts w:ascii="Times New Roman" w:hAnsi="Times New Roman" w:cs="Times New Roman"/>
          <w:b/>
          <w:spacing w:val="-8"/>
          <w:sz w:val="28"/>
          <w:szCs w:val="28"/>
        </w:rPr>
        <w:t xml:space="preserve"> </w:t>
      </w:r>
      <w:r w:rsidRPr="00CA7BAF">
        <w:rPr>
          <w:rFonts w:ascii="Times New Roman" w:hAnsi="Times New Roman" w:cs="Times New Roman"/>
          <w:b/>
          <w:sz w:val="28"/>
          <w:szCs w:val="28"/>
        </w:rPr>
        <w:t>будущие</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профессиональные</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планы.</w:t>
      </w:r>
    </w:p>
    <w:p w:rsidR="00B85D50" w:rsidRPr="00B85D50" w:rsidRDefault="00B85D50" w:rsidP="00EE56CB">
      <w:pPr>
        <w:pStyle w:val="ab"/>
        <w:widowControl w:val="0"/>
        <w:numPr>
          <w:ilvl w:val="0"/>
          <w:numId w:val="120"/>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так</w:t>
      </w:r>
      <w:r w:rsidRPr="00B85D50">
        <w:rPr>
          <w:rFonts w:ascii="Times New Roman" w:hAnsi="Times New Roman" w:cs="Times New Roman"/>
          <w:spacing w:val="14"/>
          <w:sz w:val="28"/>
          <w:szCs w:val="28"/>
        </w:rPr>
        <w:t xml:space="preserve"> </w:t>
      </w:r>
      <w:r w:rsidRPr="00B85D50">
        <w:rPr>
          <w:rFonts w:ascii="Times New Roman" w:hAnsi="Times New Roman" w:cs="Times New Roman"/>
          <w:sz w:val="28"/>
          <w:szCs w:val="28"/>
        </w:rPr>
        <w:t>как</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моими</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родителями</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уже</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давно</w:t>
      </w:r>
      <w:r w:rsidRPr="00B85D50">
        <w:rPr>
          <w:rFonts w:ascii="Times New Roman" w:hAnsi="Times New Roman" w:cs="Times New Roman"/>
          <w:spacing w:val="10"/>
          <w:sz w:val="28"/>
          <w:szCs w:val="28"/>
        </w:rPr>
        <w:t xml:space="preserve"> </w:t>
      </w:r>
      <w:r w:rsidRPr="00B85D50">
        <w:rPr>
          <w:rFonts w:ascii="Times New Roman" w:hAnsi="Times New Roman" w:cs="Times New Roman"/>
          <w:sz w:val="28"/>
          <w:szCs w:val="28"/>
        </w:rPr>
        <w:t>решено,</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кем</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11"/>
          <w:sz w:val="28"/>
          <w:szCs w:val="28"/>
        </w:rPr>
        <w:t xml:space="preserve"> </w:t>
      </w:r>
      <w:r w:rsidRPr="00B85D50">
        <w:rPr>
          <w:rFonts w:ascii="Times New Roman" w:hAnsi="Times New Roman" w:cs="Times New Roman"/>
          <w:sz w:val="28"/>
          <w:szCs w:val="28"/>
        </w:rPr>
        <w:t>буду,</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и</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со</w:t>
      </w:r>
      <w:r w:rsidRPr="00B85D50">
        <w:rPr>
          <w:rFonts w:ascii="Times New Roman" w:hAnsi="Times New Roman" w:cs="Times New Roman"/>
          <w:spacing w:val="10"/>
          <w:sz w:val="28"/>
          <w:szCs w:val="28"/>
        </w:rPr>
        <w:t xml:space="preserve"> </w:t>
      </w:r>
      <w:r w:rsidRPr="00B85D50">
        <w:rPr>
          <w:rFonts w:ascii="Times New Roman" w:hAnsi="Times New Roman" w:cs="Times New Roman"/>
          <w:sz w:val="28"/>
          <w:szCs w:val="28"/>
        </w:rPr>
        <w:t>мной</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не</w:t>
      </w:r>
      <w:r w:rsidRPr="00B85D50">
        <w:rPr>
          <w:rFonts w:ascii="Times New Roman" w:hAnsi="Times New Roman" w:cs="Times New Roman"/>
          <w:spacing w:val="14"/>
          <w:sz w:val="28"/>
          <w:szCs w:val="28"/>
        </w:rPr>
        <w:t xml:space="preserve"> </w:t>
      </w:r>
      <w:r w:rsidRPr="00B85D50">
        <w:rPr>
          <w:rFonts w:ascii="Times New Roman" w:hAnsi="Times New Roman" w:cs="Times New Roman"/>
          <w:sz w:val="28"/>
          <w:szCs w:val="28"/>
        </w:rPr>
        <w:t>советовались</w:t>
      </w:r>
      <w:r w:rsidR="004C6731">
        <w:rPr>
          <w:rFonts w:ascii="Times New Roman" w:hAnsi="Times New Roman" w:cs="Times New Roman"/>
          <w:sz w:val="28"/>
          <w:szCs w:val="28"/>
        </w:rPr>
        <w:t xml:space="preserve"> п</w:t>
      </w:r>
      <w:r w:rsidRPr="00B85D50">
        <w:rPr>
          <w:rFonts w:ascii="Times New Roman" w:hAnsi="Times New Roman" w:cs="Times New Roman"/>
          <w:sz w:val="28"/>
          <w:szCs w:val="28"/>
        </w:rPr>
        <w:t>о</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данному</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вопросу.</w:t>
      </w:r>
    </w:p>
    <w:p w:rsidR="00B85D50" w:rsidRPr="00B85D50" w:rsidRDefault="00B85D50" w:rsidP="00EE56CB">
      <w:pPr>
        <w:pStyle w:val="ab"/>
        <w:widowControl w:val="0"/>
        <w:numPr>
          <w:ilvl w:val="0"/>
          <w:numId w:val="120"/>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мои</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родители как</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раз</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постоянно</w:t>
      </w:r>
      <w:r w:rsidRPr="00B85D50">
        <w:rPr>
          <w:rFonts w:ascii="Times New Roman" w:hAnsi="Times New Roman" w:cs="Times New Roman"/>
          <w:spacing w:val="8"/>
          <w:sz w:val="28"/>
          <w:szCs w:val="28"/>
        </w:rPr>
        <w:t xml:space="preserve"> </w:t>
      </w:r>
      <w:r w:rsidRPr="00B85D50">
        <w:rPr>
          <w:rFonts w:ascii="Times New Roman" w:hAnsi="Times New Roman" w:cs="Times New Roman"/>
          <w:sz w:val="28"/>
          <w:szCs w:val="28"/>
        </w:rPr>
        <w:t>со</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мной обсуждают</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мои профессиональные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предпочтения.</w:t>
      </w:r>
    </w:p>
    <w:p w:rsidR="00B85D50" w:rsidRPr="00B85D50" w:rsidRDefault="00B85D50" w:rsidP="00EE56CB">
      <w:pPr>
        <w:pStyle w:val="ab"/>
        <w:widowControl w:val="0"/>
        <w:numPr>
          <w:ilvl w:val="0"/>
          <w:numId w:val="120"/>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у</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нас</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в</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семье</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не</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принято</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обсуждать</w:t>
      </w:r>
      <w:r w:rsidRPr="00B85D50">
        <w:rPr>
          <w:rFonts w:ascii="Times New Roman" w:hAnsi="Times New Roman" w:cs="Times New Roman"/>
          <w:spacing w:val="-9"/>
          <w:sz w:val="28"/>
          <w:szCs w:val="28"/>
        </w:rPr>
        <w:t xml:space="preserve"> </w:t>
      </w:r>
      <w:r w:rsidRPr="00B85D50">
        <w:rPr>
          <w:rFonts w:ascii="Times New Roman" w:hAnsi="Times New Roman" w:cs="Times New Roman"/>
          <w:sz w:val="28"/>
          <w:szCs w:val="28"/>
        </w:rPr>
        <w:t>мои</w:t>
      </w:r>
      <w:r w:rsidRPr="00B85D50">
        <w:rPr>
          <w:rFonts w:ascii="Times New Roman" w:hAnsi="Times New Roman" w:cs="Times New Roman"/>
          <w:spacing w:val="-10"/>
          <w:sz w:val="28"/>
          <w:szCs w:val="28"/>
        </w:rPr>
        <w:t xml:space="preserve"> </w:t>
      </w:r>
      <w:r w:rsidRPr="00B85D50">
        <w:rPr>
          <w:rFonts w:ascii="Times New Roman" w:hAnsi="Times New Roman" w:cs="Times New Roman"/>
          <w:sz w:val="28"/>
          <w:szCs w:val="28"/>
        </w:rPr>
        <w:t>профессиональные</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планы.</w:t>
      </w:r>
    </w:p>
    <w:p w:rsidR="00B85D50" w:rsidRPr="00B85D50" w:rsidRDefault="00B85D50" w:rsidP="00EE56CB">
      <w:pPr>
        <w:pStyle w:val="ab"/>
        <w:widowControl w:val="0"/>
        <w:numPr>
          <w:ilvl w:val="0"/>
          <w:numId w:val="120"/>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 согласен, мы с родителями давно</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все обсудили, и я</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 xml:space="preserve">принял решение </w:t>
      </w:r>
      <w:r w:rsidR="004C6731">
        <w:rPr>
          <w:rFonts w:ascii="Times New Roman" w:hAnsi="Times New Roman" w:cs="Times New Roman"/>
          <w:sz w:val="28"/>
          <w:szCs w:val="28"/>
        </w:rPr>
        <w:t>п</w:t>
      </w:r>
      <w:r w:rsidRPr="00B85D50">
        <w:rPr>
          <w:rFonts w:ascii="Times New Roman" w:hAnsi="Times New Roman" w:cs="Times New Roman"/>
          <w:sz w:val="28"/>
          <w:szCs w:val="28"/>
        </w:rPr>
        <w:t>о</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поводу</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своей будущей</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профессии.</w:t>
      </w:r>
    </w:p>
    <w:p w:rsidR="00B85D50" w:rsidRPr="00CA7BAF" w:rsidRDefault="00B85D50" w:rsidP="00EE56CB">
      <w:pPr>
        <w:pStyle w:val="ab"/>
        <w:widowControl w:val="0"/>
        <w:numPr>
          <w:ilvl w:val="0"/>
          <w:numId w:val="116"/>
        </w:numPr>
        <w:tabs>
          <w:tab w:val="left" w:pos="0"/>
          <w:tab w:val="left" w:pos="567"/>
          <w:tab w:val="left" w:pos="1158"/>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Мои</w:t>
      </w:r>
      <w:r w:rsidRPr="00CA7BAF">
        <w:rPr>
          <w:rFonts w:ascii="Times New Roman" w:hAnsi="Times New Roman" w:cs="Times New Roman"/>
          <w:b/>
          <w:spacing w:val="-7"/>
          <w:sz w:val="28"/>
          <w:szCs w:val="28"/>
        </w:rPr>
        <w:t xml:space="preserve"> </w:t>
      </w:r>
      <w:r w:rsidRPr="00CA7BAF">
        <w:rPr>
          <w:rFonts w:ascii="Times New Roman" w:hAnsi="Times New Roman" w:cs="Times New Roman"/>
          <w:b/>
          <w:sz w:val="28"/>
          <w:szCs w:val="28"/>
        </w:rPr>
        <w:t>родители</w:t>
      </w:r>
      <w:r w:rsidRPr="00CA7BAF">
        <w:rPr>
          <w:rFonts w:ascii="Times New Roman" w:hAnsi="Times New Roman" w:cs="Times New Roman"/>
          <w:b/>
          <w:spacing w:val="-7"/>
          <w:sz w:val="28"/>
          <w:szCs w:val="28"/>
        </w:rPr>
        <w:t xml:space="preserve"> </w:t>
      </w:r>
      <w:r w:rsidRPr="00CA7BAF">
        <w:rPr>
          <w:rFonts w:ascii="Times New Roman" w:hAnsi="Times New Roman" w:cs="Times New Roman"/>
          <w:b/>
          <w:sz w:val="28"/>
          <w:szCs w:val="28"/>
        </w:rPr>
        <w:t>выбрали</w:t>
      </w:r>
      <w:r w:rsidRPr="00CA7BAF">
        <w:rPr>
          <w:rFonts w:ascii="Times New Roman" w:hAnsi="Times New Roman" w:cs="Times New Roman"/>
          <w:b/>
          <w:spacing w:val="-7"/>
          <w:sz w:val="28"/>
          <w:szCs w:val="28"/>
        </w:rPr>
        <w:t xml:space="preserve"> </w:t>
      </w:r>
      <w:r w:rsidRPr="00CA7BAF">
        <w:rPr>
          <w:rFonts w:ascii="Times New Roman" w:hAnsi="Times New Roman" w:cs="Times New Roman"/>
          <w:b/>
          <w:sz w:val="28"/>
          <w:szCs w:val="28"/>
        </w:rPr>
        <w:t>мне</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будущую</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специальность.</w:t>
      </w:r>
    </w:p>
    <w:p w:rsidR="00B85D50" w:rsidRPr="00B85D50" w:rsidRDefault="00B85D50" w:rsidP="00EE56CB">
      <w:pPr>
        <w:pStyle w:val="ab"/>
        <w:widowControl w:val="0"/>
        <w:numPr>
          <w:ilvl w:val="0"/>
          <w:numId w:val="121"/>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и</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надо</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признать,</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что</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они</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вообще</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лучше</w:t>
      </w:r>
      <w:r w:rsidRPr="00B85D50">
        <w:rPr>
          <w:rFonts w:ascii="Times New Roman" w:hAnsi="Times New Roman" w:cs="Times New Roman"/>
          <w:spacing w:val="-3"/>
          <w:sz w:val="28"/>
          <w:szCs w:val="28"/>
        </w:rPr>
        <w:t xml:space="preserve"> </w:t>
      </w:r>
      <w:r w:rsidRPr="00B85D50">
        <w:rPr>
          <w:rFonts w:ascii="Times New Roman" w:hAnsi="Times New Roman" w:cs="Times New Roman"/>
          <w:sz w:val="28"/>
          <w:szCs w:val="28"/>
        </w:rPr>
        <w:t>меня</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разбираются</w:t>
      </w:r>
      <w:r w:rsidRPr="00B85D50">
        <w:rPr>
          <w:rFonts w:ascii="Times New Roman" w:hAnsi="Times New Roman" w:cs="Times New Roman"/>
          <w:spacing w:val="1"/>
          <w:sz w:val="28"/>
          <w:szCs w:val="28"/>
        </w:rPr>
        <w:t xml:space="preserve"> </w:t>
      </w:r>
      <w:r w:rsidRPr="00B85D50">
        <w:rPr>
          <w:rFonts w:ascii="Times New Roman" w:hAnsi="Times New Roman" w:cs="Times New Roman"/>
          <w:sz w:val="28"/>
          <w:szCs w:val="28"/>
        </w:rPr>
        <w:t>в</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этом</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вопросе.</w:t>
      </w:r>
    </w:p>
    <w:p w:rsidR="00B85D50" w:rsidRPr="00B85D50" w:rsidRDefault="00B85D50" w:rsidP="00EE56CB">
      <w:pPr>
        <w:pStyle w:val="ab"/>
        <w:widowControl w:val="0"/>
        <w:numPr>
          <w:ilvl w:val="0"/>
          <w:numId w:val="121"/>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но мы</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регулярно обсуждаем</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вопрос</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моей</w:t>
      </w:r>
      <w:r w:rsidRPr="00B85D50">
        <w:rPr>
          <w:rFonts w:ascii="Times New Roman" w:hAnsi="Times New Roman" w:cs="Times New Roman"/>
          <w:spacing w:val="-8"/>
          <w:sz w:val="28"/>
          <w:szCs w:val="28"/>
        </w:rPr>
        <w:t xml:space="preserve"> </w:t>
      </w:r>
      <w:r w:rsidRPr="00B85D50">
        <w:rPr>
          <w:rFonts w:ascii="Times New Roman" w:hAnsi="Times New Roman" w:cs="Times New Roman"/>
          <w:sz w:val="28"/>
          <w:szCs w:val="28"/>
        </w:rPr>
        <w:t>будущей</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специальности.</w:t>
      </w:r>
    </w:p>
    <w:p w:rsidR="00B85D50" w:rsidRPr="00B85D50" w:rsidRDefault="00B85D50" w:rsidP="00EE56CB">
      <w:pPr>
        <w:pStyle w:val="ab"/>
        <w:widowControl w:val="0"/>
        <w:numPr>
          <w:ilvl w:val="0"/>
          <w:numId w:val="121"/>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6"/>
          <w:sz w:val="28"/>
          <w:szCs w:val="28"/>
        </w:rPr>
        <w:t xml:space="preserve"> </w:t>
      </w:r>
      <w:r w:rsidRPr="00B85D50">
        <w:rPr>
          <w:rFonts w:ascii="Times New Roman" w:hAnsi="Times New Roman" w:cs="Times New Roman"/>
          <w:sz w:val="28"/>
          <w:szCs w:val="28"/>
        </w:rPr>
        <w:t>поскольку родители</w:t>
      </w:r>
      <w:r w:rsidRPr="00B85D50">
        <w:rPr>
          <w:rFonts w:ascii="Times New Roman" w:hAnsi="Times New Roman" w:cs="Times New Roman"/>
          <w:spacing w:val="-7"/>
          <w:sz w:val="28"/>
          <w:szCs w:val="28"/>
        </w:rPr>
        <w:t xml:space="preserve"> </w:t>
      </w:r>
      <w:r w:rsidRPr="00B85D50">
        <w:rPr>
          <w:rFonts w:ascii="Times New Roman" w:hAnsi="Times New Roman" w:cs="Times New Roman"/>
          <w:sz w:val="28"/>
          <w:szCs w:val="28"/>
        </w:rPr>
        <w:t>не</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вмешиваются в</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мои</w:t>
      </w:r>
      <w:r w:rsidRPr="00B85D50">
        <w:rPr>
          <w:rFonts w:ascii="Times New Roman" w:hAnsi="Times New Roman" w:cs="Times New Roman"/>
          <w:spacing w:val="-8"/>
          <w:sz w:val="28"/>
          <w:szCs w:val="28"/>
        </w:rPr>
        <w:t xml:space="preserve"> </w:t>
      </w:r>
      <w:r w:rsidRPr="00B85D50">
        <w:rPr>
          <w:rFonts w:ascii="Times New Roman" w:hAnsi="Times New Roman" w:cs="Times New Roman"/>
          <w:sz w:val="28"/>
          <w:szCs w:val="28"/>
        </w:rPr>
        <w:t>проблемы</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с</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выбором</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профессии.</w:t>
      </w:r>
    </w:p>
    <w:p w:rsidR="00B85D50" w:rsidRPr="00B85D50" w:rsidRDefault="00B85D50" w:rsidP="00EE56CB">
      <w:pPr>
        <w:pStyle w:val="ab"/>
        <w:widowControl w:val="0"/>
        <w:numPr>
          <w:ilvl w:val="0"/>
          <w:numId w:val="121"/>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w:t>
      </w:r>
      <w:r w:rsidRPr="00B85D50">
        <w:rPr>
          <w:rFonts w:ascii="Times New Roman" w:hAnsi="Times New Roman" w:cs="Times New Roman"/>
          <w:spacing w:val="22"/>
          <w:sz w:val="28"/>
          <w:szCs w:val="28"/>
        </w:rPr>
        <w:t xml:space="preserve"> </w:t>
      </w:r>
      <w:r w:rsidRPr="00B85D50">
        <w:rPr>
          <w:rFonts w:ascii="Times New Roman" w:hAnsi="Times New Roman" w:cs="Times New Roman"/>
          <w:sz w:val="28"/>
          <w:szCs w:val="28"/>
        </w:rPr>
        <w:t>согласен,</w:t>
      </w:r>
      <w:r w:rsidRPr="00B85D50">
        <w:rPr>
          <w:rFonts w:ascii="Times New Roman" w:hAnsi="Times New Roman" w:cs="Times New Roman"/>
          <w:spacing w:val="22"/>
          <w:sz w:val="28"/>
          <w:szCs w:val="28"/>
        </w:rPr>
        <w:t xml:space="preserve"> </w:t>
      </w:r>
      <w:r w:rsidRPr="00B85D50">
        <w:rPr>
          <w:rFonts w:ascii="Times New Roman" w:hAnsi="Times New Roman" w:cs="Times New Roman"/>
          <w:sz w:val="28"/>
          <w:szCs w:val="28"/>
        </w:rPr>
        <w:t>так</w:t>
      </w:r>
      <w:r w:rsidRPr="00B85D50">
        <w:rPr>
          <w:rFonts w:ascii="Times New Roman" w:hAnsi="Times New Roman" w:cs="Times New Roman"/>
          <w:spacing w:val="23"/>
          <w:sz w:val="28"/>
          <w:szCs w:val="28"/>
        </w:rPr>
        <w:t xml:space="preserve"> </w:t>
      </w:r>
      <w:r w:rsidRPr="00B85D50">
        <w:rPr>
          <w:rFonts w:ascii="Times New Roman" w:hAnsi="Times New Roman" w:cs="Times New Roman"/>
          <w:sz w:val="28"/>
          <w:szCs w:val="28"/>
        </w:rPr>
        <w:t>как</w:t>
      </w:r>
      <w:r w:rsidRPr="00B85D50">
        <w:rPr>
          <w:rFonts w:ascii="Times New Roman" w:hAnsi="Times New Roman" w:cs="Times New Roman"/>
          <w:spacing w:val="22"/>
          <w:sz w:val="28"/>
          <w:szCs w:val="28"/>
        </w:rPr>
        <w:t xml:space="preserve"> </w:t>
      </w:r>
      <w:r w:rsidRPr="00B85D50">
        <w:rPr>
          <w:rFonts w:ascii="Times New Roman" w:hAnsi="Times New Roman" w:cs="Times New Roman"/>
          <w:sz w:val="28"/>
          <w:szCs w:val="28"/>
        </w:rPr>
        <w:t>выбор</w:t>
      </w:r>
      <w:r w:rsidRPr="00B85D50">
        <w:rPr>
          <w:rFonts w:ascii="Times New Roman" w:hAnsi="Times New Roman" w:cs="Times New Roman"/>
          <w:spacing w:val="29"/>
          <w:sz w:val="28"/>
          <w:szCs w:val="28"/>
        </w:rPr>
        <w:t xml:space="preserve"> </w:t>
      </w:r>
      <w:r w:rsidRPr="00B85D50">
        <w:rPr>
          <w:rFonts w:ascii="Times New Roman" w:hAnsi="Times New Roman" w:cs="Times New Roman"/>
          <w:sz w:val="28"/>
          <w:szCs w:val="28"/>
        </w:rPr>
        <w:t>специальности</w:t>
      </w:r>
      <w:r w:rsidRPr="00B85D50">
        <w:rPr>
          <w:rFonts w:ascii="Times New Roman" w:hAnsi="Times New Roman" w:cs="Times New Roman"/>
          <w:spacing w:val="20"/>
          <w:sz w:val="28"/>
          <w:szCs w:val="28"/>
        </w:rPr>
        <w:t xml:space="preserve"> </w:t>
      </w:r>
      <w:r w:rsidRPr="00B85D50">
        <w:rPr>
          <w:rFonts w:ascii="Times New Roman" w:hAnsi="Times New Roman" w:cs="Times New Roman"/>
          <w:sz w:val="28"/>
          <w:szCs w:val="28"/>
        </w:rPr>
        <w:t>был</w:t>
      </w:r>
      <w:r w:rsidRPr="00B85D50">
        <w:rPr>
          <w:rFonts w:ascii="Times New Roman" w:hAnsi="Times New Roman" w:cs="Times New Roman"/>
          <w:spacing w:val="19"/>
          <w:sz w:val="28"/>
          <w:szCs w:val="28"/>
        </w:rPr>
        <w:t xml:space="preserve"> </w:t>
      </w:r>
      <w:r w:rsidRPr="00B85D50">
        <w:rPr>
          <w:rFonts w:ascii="Times New Roman" w:hAnsi="Times New Roman" w:cs="Times New Roman"/>
          <w:sz w:val="28"/>
          <w:szCs w:val="28"/>
        </w:rPr>
        <w:t>скорее</w:t>
      </w:r>
      <w:r w:rsidRPr="00B85D50">
        <w:rPr>
          <w:rFonts w:ascii="Times New Roman" w:hAnsi="Times New Roman" w:cs="Times New Roman"/>
          <w:spacing w:val="23"/>
          <w:sz w:val="28"/>
          <w:szCs w:val="28"/>
        </w:rPr>
        <w:t xml:space="preserve"> </w:t>
      </w:r>
      <w:r w:rsidRPr="00B85D50">
        <w:rPr>
          <w:rFonts w:ascii="Times New Roman" w:hAnsi="Times New Roman" w:cs="Times New Roman"/>
          <w:sz w:val="28"/>
          <w:szCs w:val="28"/>
        </w:rPr>
        <w:t>моим</w:t>
      </w:r>
      <w:r w:rsidRPr="00B85D50">
        <w:rPr>
          <w:rFonts w:ascii="Times New Roman" w:hAnsi="Times New Roman" w:cs="Times New Roman"/>
          <w:spacing w:val="26"/>
          <w:sz w:val="28"/>
          <w:szCs w:val="28"/>
        </w:rPr>
        <w:t xml:space="preserve"> </w:t>
      </w:r>
      <w:r w:rsidRPr="00B85D50">
        <w:rPr>
          <w:rFonts w:ascii="Times New Roman" w:hAnsi="Times New Roman" w:cs="Times New Roman"/>
          <w:sz w:val="28"/>
          <w:szCs w:val="28"/>
        </w:rPr>
        <w:t>самостоятельным</w:t>
      </w:r>
      <w:r w:rsidRPr="00B85D50">
        <w:rPr>
          <w:rFonts w:ascii="Times New Roman" w:hAnsi="Times New Roman" w:cs="Times New Roman"/>
          <w:spacing w:val="25"/>
          <w:sz w:val="28"/>
          <w:szCs w:val="28"/>
        </w:rPr>
        <w:t xml:space="preserve"> </w:t>
      </w:r>
      <w:r w:rsidRPr="00B85D50">
        <w:rPr>
          <w:rFonts w:ascii="Times New Roman" w:hAnsi="Times New Roman" w:cs="Times New Roman"/>
          <w:sz w:val="28"/>
          <w:szCs w:val="28"/>
        </w:rPr>
        <w:t>решением,</w:t>
      </w:r>
      <w:r w:rsidRPr="00B85D50">
        <w:rPr>
          <w:rFonts w:ascii="Times New Roman" w:hAnsi="Times New Roman" w:cs="Times New Roman"/>
          <w:spacing w:val="22"/>
          <w:sz w:val="28"/>
          <w:szCs w:val="28"/>
        </w:rPr>
        <w:t xml:space="preserve"> </w:t>
      </w:r>
      <w:r w:rsidRPr="00B85D50">
        <w:rPr>
          <w:rFonts w:ascii="Times New Roman" w:hAnsi="Times New Roman" w:cs="Times New Roman"/>
          <w:sz w:val="28"/>
          <w:szCs w:val="28"/>
        </w:rPr>
        <w:t>чем</w:t>
      </w:r>
      <w:r w:rsidRPr="00B85D50">
        <w:rPr>
          <w:rFonts w:ascii="Times New Roman" w:hAnsi="Times New Roman" w:cs="Times New Roman"/>
          <w:spacing w:val="-57"/>
          <w:sz w:val="28"/>
          <w:szCs w:val="28"/>
        </w:rPr>
        <w:t xml:space="preserve"> </w:t>
      </w:r>
      <w:r w:rsidRPr="00B85D50">
        <w:rPr>
          <w:rFonts w:ascii="Times New Roman" w:hAnsi="Times New Roman" w:cs="Times New Roman"/>
          <w:sz w:val="28"/>
          <w:szCs w:val="28"/>
        </w:rPr>
        <w:t>их.</w:t>
      </w:r>
    </w:p>
    <w:p w:rsidR="00B85D50" w:rsidRPr="00CA7BAF" w:rsidRDefault="00B85D50" w:rsidP="00EE56CB">
      <w:pPr>
        <w:pStyle w:val="ab"/>
        <w:widowControl w:val="0"/>
        <w:numPr>
          <w:ilvl w:val="0"/>
          <w:numId w:val="116"/>
        </w:numPr>
        <w:tabs>
          <w:tab w:val="left" w:pos="0"/>
          <w:tab w:val="left" w:pos="567"/>
          <w:tab w:val="left" w:pos="1158"/>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Мне</w:t>
      </w:r>
      <w:r w:rsidRPr="00CA7BAF">
        <w:rPr>
          <w:rFonts w:ascii="Times New Roman" w:hAnsi="Times New Roman" w:cs="Times New Roman"/>
          <w:b/>
          <w:spacing w:val="-6"/>
          <w:sz w:val="28"/>
          <w:szCs w:val="28"/>
        </w:rPr>
        <w:t xml:space="preserve"> </w:t>
      </w:r>
      <w:r w:rsidRPr="00CA7BAF">
        <w:rPr>
          <w:rFonts w:ascii="Times New Roman" w:hAnsi="Times New Roman" w:cs="Times New Roman"/>
          <w:b/>
          <w:sz w:val="28"/>
          <w:szCs w:val="28"/>
        </w:rPr>
        <w:t>хорошо ясны</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свои</w:t>
      </w:r>
      <w:r w:rsidRPr="00CA7BAF">
        <w:rPr>
          <w:rFonts w:ascii="Times New Roman" w:hAnsi="Times New Roman" w:cs="Times New Roman"/>
          <w:b/>
          <w:spacing w:val="-8"/>
          <w:sz w:val="28"/>
          <w:szCs w:val="28"/>
        </w:rPr>
        <w:t xml:space="preserve"> </w:t>
      </w:r>
      <w:r w:rsidRPr="00CA7BAF">
        <w:rPr>
          <w:rFonts w:ascii="Times New Roman" w:hAnsi="Times New Roman" w:cs="Times New Roman"/>
          <w:b/>
          <w:sz w:val="28"/>
          <w:szCs w:val="28"/>
        </w:rPr>
        <w:t>будущие</w:t>
      </w:r>
      <w:r w:rsidRPr="00CA7BAF">
        <w:rPr>
          <w:rFonts w:ascii="Times New Roman" w:hAnsi="Times New Roman" w:cs="Times New Roman"/>
          <w:b/>
          <w:spacing w:val="-5"/>
          <w:sz w:val="28"/>
          <w:szCs w:val="28"/>
        </w:rPr>
        <w:t xml:space="preserve"> </w:t>
      </w:r>
      <w:r w:rsidRPr="00CA7BAF">
        <w:rPr>
          <w:rFonts w:ascii="Times New Roman" w:hAnsi="Times New Roman" w:cs="Times New Roman"/>
          <w:b/>
          <w:sz w:val="28"/>
          <w:szCs w:val="28"/>
        </w:rPr>
        <w:t>профессиональные</w:t>
      </w:r>
      <w:r w:rsidRPr="00CA7BAF">
        <w:rPr>
          <w:rFonts w:ascii="Times New Roman" w:hAnsi="Times New Roman" w:cs="Times New Roman"/>
          <w:b/>
          <w:spacing w:val="4"/>
          <w:sz w:val="28"/>
          <w:szCs w:val="28"/>
        </w:rPr>
        <w:t xml:space="preserve"> </w:t>
      </w:r>
      <w:r w:rsidRPr="00CA7BAF">
        <w:rPr>
          <w:rFonts w:ascii="Times New Roman" w:hAnsi="Times New Roman" w:cs="Times New Roman"/>
          <w:b/>
          <w:sz w:val="28"/>
          <w:szCs w:val="28"/>
        </w:rPr>
        <w:t>планы.</w:t>
      </w:r>
    </w:p>
    <w:p w:rsidR="00B85D50" w:rsidRPr="00B85D50" w:rsidRDefault="00B85D50" w:rsidP="00EE56CB">
      <w:pPr>
        <w:pStyle w:val="ab"/>
        <w:widowControl w:val="0"/>
        <w:numPr>
          <w:ilvl w:val="0"/>
          <w:numId w:val="122"/>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так как выстроить их мне помогли родители (знакомые), которые являются специалистами в этой профессиональной области.</w:t>
      </w:r>
    </w:p>
    <w:p w:rsidR="00B85D50" w:rsidRPr="00B85D50" w:rsidRDefault="00B85D50" w:rsidP="00EE56CB">
      <w:pPr>
        <w:pStyle w:val="ab"/>
        <w:widowControl w:val="0"/>
        <w:numPr>
          <w:ilvl w:val="0"/>
          <w:numId w:val="122"/>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поскольку я построил их самостоятельно, основываясь на собственном жизненном опыте.</w:t>
      </w:r>
    </w:p>
    <w:p w:rsidR="00B85D50" w:rsidRPr="00B85D50" w:rsidRDefault="00B85D50" w:rsidP="00EE56CB">
      <w:pPr>
        <w:pStyle w:val="ab"/>
        <w:widowControl w:val="0"/>
        <w:numPr>
          <w:ilvl w:val="0"/>
          <w:numId w:val="122"/>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так как у меня пока отсутствуют профессиональные планы.</w:t>
      </w:r>
    </w:p>
    <w:p w:rsidR="00B85D50" w:rsidRPr="00B85D50" w:rsidRDefault="00B85D50" w:rsidP="00EE56CB">
      <w:pPr>
        <w:pStyle w:val="ab"/>
        <w:widowControl w:val="0"/>
        <w:numPr>
          <w:ilvl w:val="0"/>
          <w:numId w:val="122"/>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 согласен, но как раз сейчас я пытаюсь выстроить эти профессиональные планы.</w:t>
      </w:r>
    </w:p>
    <w:p w:rsidR="00B85D50" w:rsidRPr="00CA7BAF" w:rsidRDefault="00B85D50" w:rsidP="00EE56CB">
      <w:pPr>
        <w:pStyle w:val="ab"/>
        <w:widowControl w:val="0"/>
        <w:numPr>
          <w:ilvl w:val="0"/>
          <w:numId w:val="116"/>
        </w:numPr>
        <w:tabs>
          <w:tab w:val="left" w:pos="0"/>
          <w:tab w:val="left" w:pos="567"/>
          <w:tab w:val="left" w:pos="1158"/>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На мои профессиональные цели сильно влияет мнение моих родителей.</w:t>
      </w:r>
    </w:p>
    <w:p w:rsidR="00B85D50" w:rsidRPr="00B85D50" w:rsidRDefault="00B85D50" w:rsidP="00EE56CB">
      <w:pPr>
        <w:pStyle w:val="ab"/>
        <w:widowControl w:val="0"/>
        <w:numPr>
          <w:ilvl w:val="0"/>
          <w:numId w:val="123"/>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у моих родителей никогда не возникало желания ставить мне профессиональные цели.</w:t>
      </w:r>
    </w:p>
    <w:p w:rsidR="00B85D50" w:rsidRPr="00B85D50" w:rsidRDefault="00B85D50" w:rsidP="00EE56CB">
      <w:pPr>
        <w:pStyle w:val="ab"/>
        <w:widowControl w:val="0"/>
        <w:numPr>
          <w:ilvl w:val="0"/>
          <w:numId w:val="123"/>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поскольку мои родители с детства говорили мне, кем я должен стать.</w:t>
      </w:r>
    </w:p>
    <w:p w:rsidR="00B85D50" w:rsidRPr="00B85D50" w:rsidRDefault="00B85D50" w:rsidP="00EE56CB">
      <w:pPr>
        <w:pStyle w:val="ab"/>
        <w:widowControl w:val="0"/>
        <w:numPr>
          <w:ilvl w:val="0"/>
          <w:numId w:val="123"/>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цели еще сформулированы слабо, но окончательное решение будет все-таки принято мной, а не родителями.</w:t>
      </w:r>
    </w:p>
    <w:p w:rsidR="00B85D50" w:rsidRPr="00B85D50" w:rsidRDefault="00B85D50" w:rsidP="00EE56CB">
      <w:pPr>
        <w:pStyle w:val="ab"/>
        <w:widowControl w:val="0"/>
        <w:numPr>
          <w:ilvl w:val="0"/>
          <w:numId w:val="123"/>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так как родители, конечно, приняли участие в обсуждении этого вопроса, но все-таки решение уже принято мной самостоятельно.</w:t>
      </w:r>
    </w:p>
    <w:p w:rsidR="00B85D50" w:rsidRPr="00CA7BAF" w:rsidRDefault="00B85D50" w:rsidP="00EE56CB">
      <w:pPr>
        <w:pStyle w:val="ab"/>
        <w:widowControl w:val="0"/>
        <w:numPr>
          <w:ilvl w:val="0"/>
          <w:numId w:val="116"/>
        </w:numPr>
        <w:tabs>
          <w:tab w:val="left" w:pos="0"/>
          <w:tab w:val="left" w:pos="567"/>
          <w:tab w:val="left" w:pos="1158"/>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Думаю, мне еще слишком рано задумываться над вопросами построения своей карьеры.</w:t>
      </w:r>
    </w:p>
    <w:p w:rsidR="00B85D50" w:rsidRPr="00B85D50" w:rsidRDefault="00B85D50" w:rsidP="00EE56CB">
      <w:pPr>
        <w:pStyle w:val="ab"/>
        <w:widowControl w:val="0"/>
        <w:numPr>
          <w:ilvl w:val="0"/>
          <w:numId w:val="124"/>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так как моя карьера все равно будет зависеть от решения моей семьи.</w:t>
      </w:r>
    </w:p>
    <w:p w:rsidR="00B85D50" w:rsidRPr="00B85D50" w:rsidRDefault="00B85D50" w:rsidP="00EE56CB">
      <w:pPr>
        <w:pStyle w:val="ab"/>
        <w:widowControl w:val="0"/>
        <w:numPr>
          <w:ilvl w:val="0"/>
          <w:numId w:val="124"/>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мне и раньше в жизни не приходилось сталкиваться с вопросами построения карьеры.</w:t>
      </w:r>
    </w:p>
    <w:p w:rsidR="00B85D50" w:rsidRPr="00B85D50" w:rsidRDefault="00B85D50" w:rsidP="00EE56CB">
      <w:pPr>
        <w:pStyle w:val="ab"/>
        <w:widowControl w:val="0"/>
        <w:numPr>
          <w:ilvl w:val="0"/>
          <w:numId w:val="124"/>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уже настал тот момент, когда нужно выбирать направление своей дальнейшей карьеры.</w:t>
      </w:r>
    </w:p>
    <w:p w:rsidR="00B85D50" w:rsidRPr="00B85D50" w:rsidRDefault="00B85D50" w:rsidP="00EE56CB">
      <w:pPr>
        <w:pStyle w:val="ab"/>
        <w:widowControl w:val="0"/>
        <w:numPr>
          <w:ilvl w:val="0"/>
          <w:numId w:val="124"/>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 согласен, я уже давно и точно решил, каким образом я буду выстраивать свою карьеру.</w:t>
      </w:r>
    </w:p>
    <w:p w:rsidR="00B85D50" w:rsidRPr="00CA7BAF" w:rsidRDefault="00B85D50" w:rsidP="00EE56CB">
      <w:pPr>
        <w:pStyle w:val="ab"/>
        <w:widowControl w:val="0"/>
        <w:numPr>
          <w:ilvl w:val="0"/>
          <w:numId w:val="116"/>
        </w:numPr>
        <w:tabs>
          <w:tab w:val="left" w:pos="0"/>
          <w:tab w:val="left" w:pos="567"/>
          <w:tab w:val="left" w:pos="1149"/>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Уже точно решено, какую специальность я хочу получить после окончания школы.</w:t>
      </w:r>
    </w:p>
    <w:p w:rsidR="00B85D50" w:rsidRPr="00B85D50" w:rsidRDefault="00B85D50" w:rsidP="00EE56CB">
      <w:pPr>
        <w:pStyle w:val="ab"/>
        <w:widowControl w:val="0"/>
        <w:numPr>
          <w:ilvl w:val="0"/>
          <w:numId w:val="125"/>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так как я еще не думал над своей конкретной специальностью.</w:t>
      </w:r>
    </w:p>
    <w:p w:rsidR="00B85D50" w:rsidRPr="00906DA7" w:rsidRDefault="00B85D50" w:rsidP="00EE56CB">
      <w:pPr>
        <w:pStyle w:val="ab"/>
        <w:widowControl w:val="0"/>
        <w:numPr>
          <w:ilvl w:val="0"/>
          <w:numId w:val="125"/>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 xml:space="preserve">Согласен, и я могу точно </w:t>
      </w:r>
      <w:r w:rsidRPr="00906DA7">
        <w:rPr>
          <w:rFonts w:ascii="Times New Roman" w:hAnsi="Times New Roman" w:cs="Times New Roman"/>
          <w:sz w:val="28"/>
          <w:szCs w:val="28"/>
        </w:rPr>
        <w:t>назвать учебное заведение и специальность, которую я получу.</w:t>
      </w:r>
    </w:p>
    <w:p w:rsidR="00B85D50" w:rsidRPr="00906DA7" w:rsidRDefault="00B85D50" w:rsidP="00EE56CB">
      <w:pPr>
        <w:pStyle w:val="ab"/>
        <w:widowControl w:val="0"/>
        <w:numPr>
          <w:ilvl w:val="0"/>
          <w:numId w:val="125"/>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так как мои родители уже сообщили мне, па кого и где я буду дальше учиться.</w:t>
      </w:r>
    </w:p>
    <w:p w:rsidR="00B85D50" w:rsidRPr="00906DA7" w:rsidRDefault="00B85D50" w:rsidP="00EE56CB">
      <w:pPr>
        <w:pStyle w:val="ab"/>
        <w:widowControl w:val="0"/>
        <w:numPr>
          <w:ilvl w:val="0"/>
          <w:numId w:val="125"/>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He согласен, мне трудно понять, какая специальность подходит именно мне.</w:t>
      </w:r>
    </w:p>
    <w:p w:rsidR="00B85D50" w:rsidRPr="00906DA7" w:rsidRDefault="00B85D50" w:rsidP="00EE56CB">
      <w:pPr>
        <w:pStyle w:val="ab"/>
        <w:widowControl w:val="0"/>
        <w:numPr>
          <w:ilvl w:val="0"/>
          <w:numId w:val="116"/>
        </w:numPr>
        <w:tabs>
          <w:tab w:val="left" w:pos="0"/>
          <w:tab w:val="left" w:pos="567"/>
        </w:tabs>
        <w:autoSpaceDE w:val="0"/>
        <w:autoSpaceDN w:val="0"/>
        <w:spacing w:after="0" w:line="240" w:lineRule="auto"/>
        <w:ind w:left="0" w:firstLine="0"/>
        <w:contextualSpacing w:val="0"/>
        <w:jc w:val="both"/>
        <w:rPr>
          <w:rFonts w:ascii="Times New Roman" w:hAnsi="Times New Roman" w:cs="Times New Roman"/>
          <w:b/>
          <w:sz w:val="28"/>
          <w:szCs w:val="28"/>
        </w:rPr>
      </w:pPr>
      <w:r w:rsidRPr="00906DA7">
        <w:rPr>
          <w:rFonts w:ascii="Times New Roman" w:hAnsi="Times New Roman" w:cs="Times New Roman"/>
          <w:b/>
          <w:sz w:val="28"/>
          <w:szCs w:val="28"/>
        </w:rPr>
        <w:t>Друзья советуют мне, какое образование лучше получить.</w:t>
      </w:r>
    </w:p>
    <w:p w:rsidR="00B85D50" w:rsidRPr="00906DA7" w:rsidRDefault="00B85D50" w:rsidP="00EE56CB">
      <w:pPr>
        <w:pStyle w:val="ab"/>
        <w:widowControl w:val="0"/>
        <w:numPr>
          <w:ilvl w:val="0"/>
          <w:numId w:val="126"/>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мы с ними часто обсуждаем этот вопрос, но я пытаюсь строить свои профессиональные планы самостоятельно.</w:t>
      </w:r>
    </w:p>
    <w:p w:rsidR="00B85D50" w:rsidRPr="00906DA7" w:rsidRDefault="00B85D50" w:rsidP="00EE56CB">
      <w:pPr>
        <w:pStyle w:val="ab"/>
        <w:widowControl w:val="0"/>
        <w:numPr>
          <w:ilvl w:val="0"/>
          <w:numId w:val="126"/>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и я собираюсь вместе с другом получить одинаковое образование, прислушавшись к его мнению.</w:t>
      </w:r>
    </w:p>
    <w:p w:rsidR="00B85D50" w:rsidRPr="00906DA7" w:rsidRDefault="00B85D50" w:rsidP="00EE56CB">
      <w:pPr>
        <w:pStyle w:val="ab"/>
        <w:widowControl w:val="0"/>
        <w:numPr>
          <w:ilvl w:val="0"/>
          <w:numId w:val="126"/>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Не согласен, так как обдумывать свою будущую карьеру нам с друзьями некогда, у нас есть много более интересных дел.</w:t>
      </w:r>
    </w:p>
    <w:p w:rsidR="00B85D50" w:rsidRPr="00906DA7" w:rsidRDefault="00B85D50" w:rsidP="00EE56CB">
      <w:pPr>
        <w:pStyle w:val="ab"/>
        <w:widowControl w:val="0"/>
        <w:numPr>
          <w:ilvl w:val="0"/>
          <w:numId w:val="126"/>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He согласен, я уже принял решение относительно своего будущего, без помощи друзей.</w:t>
      </w:r>
    </w:p>
    <w:p w:rsidR="00B85D50" w:rsidRPr="00906DA7" w:rsidRDefault="00B85D50" w:rsidP="00EE56CB">
      <w:pPr>
        <w:pStyle w:val="ab"/>
        <w:widowControl w:val="0"/>
        <w:numPr>
          <w:ilvl w:val="0"/>
          <w:numId w:val="116"/>
        </w:numPr>
        <w:tabs>
          <w:tab w:val="left" w:pos="0"/>
          <w:tab w:val="left" w:pos="567"/>
        </w:tabs>
        <w:autoSpaceDE w:val="0"/>
        <w:autoSpaceDN w:val="0"/>
        <w:spacing w:after="0" w:line="240" w:lineRule="auto"/>
        <w:ind w:left="0" w:firstLine="0"/>
        <w:contextualSpacing w:val="0"/>
        <w:jc w:val="both"/>
        <w:rPr>
          <w:rFonts w:ascii="Times New Roman" w:hAnsi="Times New Roman" w:cs="Times New Roman"/>
          <w:b/>
          <w:sz w:val="28"/>
          <w:szCs w:val="28"/>
        </w:rPr>
      </w:pPr>
      <w:r w:rsidRPr="00906DA7">
        <w:rPr>
          <w:rFonts w:ascii="Times New Roman" w:hAnsi="Times New Roman" w:cs="Times New Roman"/>
          <w:b/>
          <w:sz w:val="28"/>
          <w:szCs w:val="28"/>
        </w:rPr>
        <w:t>Для меня не принципиально, где именно учиться в дальнейшем.</w:t>
      </w:r>
    </w:p>
    <w:p w:rsidR="00B85D50" w:rsidRPr="00906DA7" w:rsidRDefault="00B85D50" w:rsidP="00EE56CB">
      <w:pPr>
        <w:pStyle w:val="ab"/>
        <w:widowControl w:val="0"/>
        <w:numPr>
          <w:ilvl w:val="0"/>
          <w:numId w:val="127"/>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так как для меня главное — получить специальность, о которой давно мечтаешь, а не конкретное место учебы.</w:t>
      </w:r>
    </w:p>
    <w:p w:rsidR="00B85D50" w:rsidRPr="00906DA7" w:rsidRDefault="00B85D50" w:rsidP="00EE56CB">
      <w:pPr>
        <w:pStyle w:val="ab"/>
        <w:widowControl w:val="0"/>
        <w:numPr>
          <w:ilvl w:val="0"/>
          <w:numId w:val="127"/>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поскольку уверен, что родители все равно «устроят» меня на хорошую работу после учебы.</w:t>
      </w:r>
    </w:p>
    <w:p w:rsidR="00B85D50" w:rsidRPr="00906DA7" w:rsidRDefault="00B85D50" w:rsidP="00EE56CB">
      <w:pPr>
        <w:pStyle w:val="ab"/>
        <w:widowControl w:val="0"/>
        <w:numPr>
          <w:ilvl w:val="0"/>
          <w:numId w:val="127"/>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поскольку профессиональная учеба – не главное в жизни.</w:t>
      </w:r>
    </w:p>
    <w:p w:rsidR="00B85D50" w:rsidRPr="00906DA7" w:rsidRDefault="00B85D50" w:rsidP="00EE56CB">
      <w:pPr>
        <w:pStyle w:val="ab"/>
        <w:widowControl w:val="0"/>
        <w:numPr>
          <w:ilvl w:val="0"/>
          <w:numId w:val="127"/>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He согласен, так как от выбора учебного заведения зависит качество моего образования.</w:t>
      </w:r>
    </w:p>
    <w:p w:rsidR="00B85D50" w:rsidRPr="00906DA7" w:rsidRDefault="00B85D50" w:rsidP="00EE56CB">
      <w:pPr>
        <w:pStyle w:val="ab"/>
        <w:widowControl w:val="0"/>
        <w:numPr>
          <w:ilvl w:val="0"/>
          <w:numId w:val="116"/>
        </w:numPr>
        <w:tabs>
          <w:tab w:val="left" w:pos="0"/>
          <w:tab w:val="left" w:pos="567"/>
        </w:tabs>
        <w:autoSpaceDE w:val="0"/>
        <w:autoSpaceDN w:val="0"/>
        <w:spacing w:after="0" w:line="240" w:lineRule="auto"/>
        <w:ind w:left="0" w:firstLine="0"/>
        <w:contextualSpacing w:val="0"/>
        <w:jc w:val="both"/>
        <w:rPr>
          <w:rFonts w:ascii="Times New Roman" w:hAnsi="Times New Roman" w:cs="Times New Roman"/>
          <w:b/>
          <w:sz w:val="28"/>
          <w:szCs w:val="28"/>
        </w:rPr>
      </w:pPr>
      <w:r w:rsidRPr="00906DA7">
        <w:rPr>
          <w:rFonts w:ascii="Times New Roman" w:hAnsi="Times New Roman" w:cs="Times New Roman"/>
          <w:b/>
          <w:sz w:val="28"/>
          <w:szCs w:val="28"/>
        </w:rPr>
        <w:t>Я боюсь без совета своих родителей принимать ответственные решения по поводу моей дальнейшей профессиональной деятельности.</w:t>
      </w:r>
    </w:p>
    <w:p w:rsidR="00B85D50" w:rsidRPr="00906DA7" w:rsidRDefault="00B85D50" w:rsidP="00EE56CB">
      <w:pPr>
        <w:pStyle w:val="af8"/>
        <w:numPr>
          <w:ilvl w:val="0"/>
          <w:numId w:val="128"/>
        </w:numPr>
        <w:tabs>
          <w:tab w:val="left" w:pos="567"/>
        </w:tabs>
        <w:spacing w:before="0"/>
        <w:ind w:left="1134" w:hanging="567"/>
        <w:jc w:val="both"/>
        <w:rPr>
          <w:sz w:val="28"/>
          <w:szCs w:val="28"/>
        </w:rPr>
      </w:pPr>
      <w:r w:rsidRPr="00906DA7">
        <w:rPr>
          <w:sz w:val="28"/>
          <w:szCs w:val="28"/>
        </w:rPr>
        <w:t>Согласен, я делаю попытки сориентироваться в профессиональной жизни, но пока затрудняюсь выбрать что-то одно.</w:t>
      </w:r>
    </w:p>
    <w:p w:rsidR="00B85D50" w:rsidRPr="00906DA7" w:rsidRDefault="00B85D50" w:rsidP="00EE56CB">
      <w:pPr>
        <w:pStyle w:val="ab"/>
        <w:widowControl w:val="0"/>
        <w:numPr>
          <w:ilvl w:val="0"/>
          <w:numId w:val="128"/>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Не согласен, так как мои родители все равно не хотят и не могут мне ничего посоветовать.</w:t>
      </w:r>
    </w:p>
    <w:p w:rsidR="00B85D50" w:rsidRPr="00906DA7" w:rsidRDefault="00B85D50" w:rsidP="00EE56CB">
      <w:pPr>
        <w:pStyle w:val="ab"/>
        <w:widowControl w:val="0"/>
        <w:numPr>
          <w:ilvl w:val="0"/>
          <w:numId w:val="128"/>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поскольку мои родители с детства помогают мне, контролируя многие события в моей жизни, в том числе и в плане выбора профессии.</w:t>
      </w:r>
    </w:p>
    <w:p w:rsidR="00B85D50" w:rsidRPr="00906DA7" w:rsidRDefault="00B85D50" w:rsidP="00EE56CB">
      <w:pPr>
        <w:pStyle w:val="ab"/>
        <w:widowControl w:val="0"/>
        <w:numPr>
          <w:ilvl w:val="0"/>
          <w:numId w:val="128"/>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 xml:space="preserve">He согласен, свои решения </w:t>
      </w:r>
      <w:r w:rsidR="004C6731" w:rsidRPr="00906DA7">
        <w:rPr>
          <w:rFonts w:ascii="Times New Roman" w:hAnsi="Times New Roman" w:cs="Times New Roman"/>
          <w:sz w:val="28"/>
          <w:szCs w:val="28"/>
        </w:rPr>
        <w:t>п</w:t>
      </w:r>
      <w:r w:rsidRPr="00906DA7">
        <w:rPr>
          <w:rFonts w:ascii="Times New Roman" w:hAnsi="Times New Roman" w:cs="Times New Roman"/>
          <w:sz w:val="28"/>
          <w:szCs w:val="28"/>
        </w:rPr>
        <w:t xml:space="preserve">о этому вопросу я уже принял абсолютно самостоятельно. </w:t>
      </w:r>
    </w:p>
    <w:p w:rsidR="00B85D50" w:rsidRPr="00906DA7" w:rsidRDefault="00B85D50" w:rsidP="00EE56CB">
      <w:pPr>
        <w:pStyle w:val="ab"/>
        <w:widowControl w:val="0"/>
        <w:numPr>
          <w:ilvl w:val="0"/>
          <w:numId w:val="116"/>
        </w:numPr>
        <w:tabs>
          <w:tab w:val="left" w:pos="0"/>
          <w:tab w:val="left" w:pos="567"/>
          <w:tab w:val="left" w:pos="1158"/>
        </w:tabs>
        <w:autoSpaceDE w:val="0"/>
        <w:autoSpaceDN w:val="0"/>
        <w:spacing w:after="0" w:line="240" w:lineRule="auto"/>
        <w:ind w:left="0" w:firstLine="0"/>
        <w:contextualSpacing w:val="0"/>
        <w:jc w:val="both"/>
        <w:rPr>
          <w:rFonts w:ascii="Times New Roman" w:hAnsi="Times New Roman" w:cs="Times New Roman"/>
          <w:b/>
          <w:sz w:val="28"/>
          <w:szCs w:val="28"/>
        </w:rPr>
      </w:pPr>
      <w:r w:rsidRPr="00906DA7">
        <w:rPr>
          <w:rFonts w:ascii="Times New Roman" w:hAnsi="Times New Roman" w:cs="Times New Roman"/>
          <w:b/>
          <w:sz w:val="28"/>
          <w:szCs w:val="28"/>
        </w:rPr>
        <w:t>Я не часто думаю над своим профессиональным будущим.</w:t>
      </w:r>
    </w:p>
    <w:p w:rsidR="00B85D50" w:rsidRPr="00906DA7" w:rsidRDefault="00B85D50" w:rsidP="00EE56CB">
      <w:pPr>
        <w:pStyle w:val="ab"/>
        <w:widowControl w:val="0"/>
        <w:numPr>
          <w:ilvl w:val="0"/>
          <w:numId w:val="129"/>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Не согласен, над этой проблемой я думаю довольно часто.</w:t>
      </w:r>
    </w:p>
    <w:p w:rsidR="00B85D50" w:rsidRPr="00906DA7" w:rsidRDefault="00B85D50" w:rsidP="00EE56CB">
      <w:pPr>
        <w:pStyle w:val="ab"/>
        <w:widowControl w:val="0"/>
        <w:numPr>
          <w:ilvl w:val="0"/>
          <w:numId w:val="129"/>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так как я знаю, мои родители сделают так, чтобы у меня в жизни все устроилос</w:t>
      </w:r>
      <w:r w:rsidR="004C6731" w:rsidRPr="00906DA7">
        <w:rPr>
          <w:rFonts w:ascii="Times New Roman" w:hAnsi="Times New Roman" w:cs="Times New Roman"/>
          <w:sz w:val="28"/>
          <w:szCs w:val="28"/>
        </w:rPr>
        <w:t>ь от</w:t>
      </w:r>
      <w:r w:rsidRPr="00906DA7">
        <w:rPr>
          <w:rFonts w:ascii="Times New Roman" w:hAnsi="Times New Roman" w:cs="Times New Roman"/>
          <w:sz w:val="28"/>
          <w:szCs w:val="28"/>
        </w:rPr>
        <w:t>лично.</w:t>
      </w:r>
    </w:p>
    <w:p w:rsidR="00B85D50" w:rsidRPr="00906DA7" w:rsidRDefault="00B85D50" w:rsidP="00EE56CB">
      <w:pPr>
        <w:pStyle w:val="ab"/>
        <w:widowControl w:val="0"/>
        <w:numPr>
          <w:ilvl w:val="0"/>
          <w:numId w:val="129"/>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думаю мне еще рано над этим размышлять.</w:t>
      </w:r>
    </w:p>
    <w:p w:rsidR="00B85D50" w:rsidRPr="00906DA7" w:rsidRDefault="00B85D50" w:rsidP="00EE56CB">
      <w:pPr>
        <w:pStyle w:val="ab"/>
        <w:widowControl w:val="0"/>
        <w:numPr>
          <w:ilvl w:val="0"/>
          <w:numId w:val="129"/>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так как я все уже решил для себя и сейчас концентрирую свое внимание па других проблемах.</w:t>
      </w:r>
    </w:p>
    <w:p w:rsidR="00B85D50" w:rsidRPr="00906DA7" w:rsidRDefault="00B85D50" w:rsidP="00EE56CB">
      <w:pPr>
        <w:pStyle w:val="af8"/>
        <w:numPr>
          <w:ilvl w:val="0"/>
          <w:numId w:val="116"/>
        </w:numPr>
        <w:tabs>
          <w:tab w:val="left" w:pos="0"/>
          <w:tab w:val="left" w:pos="567"/>
        </w:tabs>
        <w:spacing w:before="0"/>
        <w:ind w:left="0" w:firstLine="0"/>
        <w:jc w:val="both"/>
        <w:rPr>
          <w:b/>
          <w:sz w:val="28"/>
          <w:szCs w:val="28"/>
        </w:rPr>
      </w:pPr>
      <w:r w:rsidRPr="00906DA7">
        <w:rPr>
          <w:b/>
          <w:sz w:val="28"/>
          <w:szCs w:val="28"/>
        </w:rPr>
        <w:t>У меня на примете несколько учебных заведений, куда я мог бы пойти учиться.</w:t>
      </w:r>
    </w:p>
    <w:p w:rsidR="00B85D50" w:rsidRPr="00906DA7" w:rsidRDefault="00B85D50" w:rsidP="00EE56CB">
      <w:pPr>
        <w:pStyle w:val="ab"/>
        <w:widowControl w:val="0"/>
        <w:numPr>
          <w:ilvl w:val="0"/>
          <w:numId w:val="130"/>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Не согласен, так как мои родители уже определили меня в конкретное учебное заведение, где я дальше и буду учиться.</w:t>
      </w:r>
    </w:p>
    <w:p w:rsidR="00B85D50" w:rsidRPr="00906DA7" w:rsidRDefault="00B85D50" w:rsidP="00EE56CB">
      <w:pPr>
        <w:pStyle w:val="ab"/>
        <w:widowControl w:val="0"/>
        <w:numPr>
          <w:ilvl w:val="0"/>
          <w:numId w:val="130"/>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Не согласен, я сам хочу учиться только в одном, вполне определенном учебном заведении.</w:t>
      </w:r>
    </w:p>
    <w:p w:rsidR="00B85D50" w:rsidRPr="00906DA7" w:rsidRDefault="00B85D50" w:rsidP="00EE56CB">
      <w:pPr>
        <w:pStyle w:val="ab"/>
        <w:widowControl w:val="0"/>
        <w:numPr>
          <w:ilvl w:val="0"/>
          <w:numId w:val="130"/>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906DA7">
        <w:rPr>
          <w:rFonts w:ascii="Times New Roman" w:hAnsi="Times New Roman" w:cs="Times New Roman"/>
          <w:sz w:val="28"/>
          <w:szCs w:val="28"/>
        </w:rPr>
        <w:t>Согласен, я как раз выбираю одно из профессиональных учебных заведений.</w:t>
      </w:r>
    </w:p>
    <w:p w:rsidR="00B85D50" w:rsidRPr="00B85D50" w:rsidRDefault="00B85D50" w:rsidP="00EE56CB">
      <w:pPr>
        <w:pStyle w:val="ab"/>
        <w:widowControl w:val="0"/>
        <w:numPr>
          <w:ilvl w:val="0"/>
          <w:numId w:val="130"/>
        </w:numPr>
        <w:tabs>
          <w:tab w:val="left" w:pos="567"/>
          <w:tab w:val="left" w:pos="115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 согласен, иногда мне кажется, что я сам не знаю, чего я хочу от будущего.</w:t>
      </w:r>
    </w:p>
    <w:p w:rsidR="00B85D50" w:rsidRPr="00CA7BAF" w:rsidRDefault="004C6731" w:rsidP="00EE56CB">
      <w:pPr>
        <w:pStyle w:val="af8"/>
        <w:numPr>
          <w:ilvl w:val="0"/>
          <w:numId w:val="116"/>
        </w:numPr>
        <w:tabs>
          <w:tab w:val="left" w:pos="0"/>
          <w:tab w:val="left" w:pos="567"/>
        </w:tabs>
        <w:spacing w:before="0"/>
        <w:ind w:left="0" w:firstLine="0"/>
        <w:jc w:val="both"/>
        <w:rPr>
          <w:b/>
          <w:sz w:val="28"/>
          <w:szCs w:val="28"/>
        </w:rPr>
      </w:pPr>
      <w:r>
        <w:rPr>
          <w:b/>
          <w:sz w:val="28"/>
          <w:szCs w:val="28"/>
        </w:rPr>
        <w:t xml:space="preserve">Никакие жизненные </w:t>
      </w:r>
      <w:r w:rsidR="00B85D50" w:rsidRPr="00CA7BAF">
        <w:rPr>
          <w:b/>
          <w:sz w:val="28"/>
          <w:szCs w:val="28"/>
        </w:rPr>
        <w:t>проблемы не смогут мне помешать достигнуть поставленных профессиональных целей.</w:t>
      </w:r>
    </w:p>
    <w:p w:rsidR="00B85D50" w:rsidRPr="00B85D50" w:rsidRDefault="00B85D50" w:rsidP="00EE56CB">
      <w:pPr>
        <w:pStyle w:val="ab"/>
        <w:widowControl w:val="0"/>
        <w:numPr>
          <w:ilvl w:val="0"/>
          <w:numId w:val="131"/>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поскольку знаю, что мои родители сделают все, чтобы эти цели осуществились.</w:t>
      </w:r>
    </w:p>
    <w:p w:rsidR="00B85D50" w:rsidRPr="00B85D50" w:rsidRDefault="00B85D50" w:rsidP="00EE56CB">
      <w:pPr>
        <w:pStyle w:val="ab"/>
        <w:widowControl w:val="0"/>
        <w:numPr>
          <w:ilvl w:val="0"/>
          <w:numId w:val="131"/>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у меня пока еще нет профессиональных целей.</w:t>
      </w:r>
    </w:p>
    <w:p w:rsidR="00B85D50" w:rsidRPr="00B85D50" w:rsidRDefault="00B85D50" w:rsidP="00EE56CB">
      <w:pPr>
        <w:pStyle w:val="ab"/>
        <w:widowControl w:val="0"/>
        <w:numPr>
          <w:ilvl w:val="0"/>
          <w:numId w:val="131"/>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так как я хорошо осознаю свои профессиональные цели и стремлюсь к ним.</w:t>
      </w:r>
    </w:p>
    <w:p w:rsidR="00B85D50" w:rsidRPr="00B85D50" w:rsidRDefault="00B85D50" w:rsidP="00EE56CB">
      <w:pPr>
        <w:pStyle w:val="ab"/>
        <w:widowControl w:val="0"/>
        <w:numPr>
          <w:ilvl w:val="0"/>
          <w:numId w:val="131"/>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He согласен, я еще не до конца понимаю, в чем состоят эти цели.</w:t>
      </w:r>
    </w:p>
    <w:p w:rsidR="00B85D50" w:rsidRPr="00CA7BAF" w:rsidRDefault="00B85D50" w:rsidP="00EE56CB">
      <w:pPr>
        <w:pStyle w:val="af8"/>
        <w:numPr>
          <w:ilvl w:val="0"/>
          <w:numId w:val="116"/>
        </w:numPr>
        <w:tabs>
          <w:tab w:val="left" w:pos="0"/>
          <w:tab w:val="left" w:pos="567"/>
        </w:tabs>
        <w:spacing w:before="0"/>
        <w:ind w:left="0" w:firstLine="0"/>
        <w:jc w:val="both"/>
        <w:rPr>
          <w:b/>
          <w:sz w:val="28"/>
          <w:szCs w:val="28"/>
        </w:rPr>
      </w:pPr>
      <w:r w:rsidRPr="00CA7BAF">
        <w:rPr>
          <w:b/>
          <w:sz w:val="28"/>
          <w:szCs w:val="28"/>
        </w:rPr>
        <w:t>У нас дома часто разгораются бурные дискуссии по поводу моей будущей карьеры.</w:t>
      </w:r>
    </w:p>
    <w:p w:rsidR="00B85D50" w:rsidRPr="00B85D50" w:rsidRDefault="00B85D50" w:rsidP="00EE56CB">
      <w:pPr>
        <w:pStyle w:val="af8"/>
        <w:numPr>
          <w:ilvl w:val="0"/>
          <w:numId w:val="132"/>
        </w:numPr>
        <w:tabs>
          <w:tab w:val="left" w:pos="567"/>
        </w:tabs>
        <w:spacing w:before="0"/>
        <w:ind w:left="1134" w:hanging="567"/>
        <w:jc w:val="both"/>
        <w:rPr>
          <w:sz w:val="28"/>
          <w:szCs w:val="28"/>
        </w:rPr>
      </w:pPr>
      <w:r w:rsidRPr="00B85D50">
        <w:rPr>
          <w:sz w:val="28"/>
          <w:szCs w:val="28"/>
        </w:rPr>
        <w:t>Не согласен, поскольку мои родители по этому вопросу все уже решили, и с ними уже бесполезно спорить.</w:t>
      </w:r>
    </w:p>
    <w:p w:rsidR="00B85D50" w:rsidRPr="00B85D50" w:rsidRDefault="00B85D50" w:rsidP="00EE56CB">
      <w:pPr>
        <w:pStyle w:val="ab"/>
        <w:widowControl w:val="0"/>
        <w:numPr>
          <w:ilvl w:val="0"/>
          <w:numId w:val="132"/>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так как мои родители не особо интересуются вопросом моей карьеры.</w:t>
      </w:r>
    </w:p>
    <w:p w:rsidR="00B85D50" w:rsidRPr="00B85D50" w:rsidRDefault="00B85D50" w:rsidP="00EE56CB">
      <w:pPr>
        <w:pStyle w:val="ab"/>
        <w:widowControl w:val="0"/>
        <w:numPr>
          <w:ilvl w:val="0"/>
          <w:numId w:val="132"/>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ведь по поводу карьеры я все уже решил сам, и спорить со мной все равно бесполезно.</w:t>
      </w:r>
    </w:p>
    <w:p w:rsidR="00B85D50" w:rsidRPr="00B85D50" w:rsidRDefault="00B85D50" w:rsidP="00EE56CB">
      <w:pPr>
        <w:pStyle w:val="ab"/>
        <w:widowControl w:val="0"/>
        <w:numPr>
          <w:ilvl w:val="0"/>
          <w:numId w:val="132"/>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я советуюсь с родителями, хотя иногда наши взгляды относительно моего будущего могут расходиться.</w:t>
      </w:r>
    </w:p>
    <w:p w:rsidR="00B85D50" w:rsidRPr="00CA7BAF" w:rsidRDefault="00B85D50" w:rsidP="00EE56CB">
      <w:pPr>
        <w:pStyle w:val="ab"/>
        <w:widowControl w:val="0"/>
        <w:numPr>
          <w:ilvl w:val="0"/>
          <w:numId w:val="116"/>
        </w:numPr>
        <w:tabs>
          <w:tab w:val="left" w:pos="0"/>
          <w:tab w:val="left" w:pos="567"/>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Меня мало интересует информация о том, как выстраивать карьеру в различных профессиональных областях.</w:t>
      </w:r>
    </w:p>
    <w:p w:rsidR="00B85D50" w:rsidRPr="00B85D50" w:rsidRDefault="00B85D50" w:rsidP="00EE56CB">
      <w:pPr>
        <w:pStyle w:val="ab"/>
        <w:widowControl w:val="0"/>
        <w:numPr>
          <w:ilvl w:val="0"/>
          <w:numId w:val="133"/>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так как мои родители уже выбрали мне будущую сферу деятельности, и пет надобности собирать какую-либо дополнительную информацию,</w:t>
      </w:r>
    </w:p>
    <w:p w:rsidR="00B85D50" w:rsidRPr="00B85D50" w:rsidRDefault="00B85D50" w:rsidP="00EE56CB">
      <w:pPr>
        <w:pStyle w:val="ab"/>
        <w:widowControl w:val="0"/>
        <w:numPr>
          <w:ilvl w:val="0"/>
          <w:numId w:val="133"/>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потому что я уже принял решение о том, кем я буду и где буду учиться.</w:t>
      </w:r>
    </w:p>
    <w:p w:rsidR="00B85D50" w:rsidRPr="00B85D50" w:rsidRDefault="00B85D50" w:rsidP="00EE56CB">
      <w:pPr>
        <w:pStyle w:val="ab"/>
        <w:widowControl w:val="0"/>
        <w:numPr>
          <w:ilvl w:val="0"/>
          <w:numId w:val="133"/>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я как раз сейчас активно анализирую возможности карьерного роста в различных областях деятельности.</w:t>
      </w:r>
    </w:p>
    <w:p w:rsidR="00B85D50" w:rsidRPr="00B85D50" w:rsidRDefault="00B85D50" w:rsidP="00EE56CB">
      <w:pPr>
        <w:pStyle w:val="ab"/>
        <w:widowControl w:val="0"/>
        <w:numPr>
          <w:ilvl w:val="0"/>
          <w:numId w:val="133"/>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меня вообще мало интересует информация о том, где и как можно выстраивать карьеру.</w:t>
      </w:r>
    </w:p>
    <w:p w:rsidR="00B85D50" w:rsidRPr="00CA7BAF" w:rsidRDefault="00B85D50" w:rsidP="00EE56CB">
      <w:pPr>
        <w:pStyle w:val="ab"/>
        <w:widowControl w:val="0"/>
        <w:numPr>
          <w:ilvl w:val="0"/>
          <w:numId w:val="116"/>
        </w:numPr>
        <w:tabs>
          <w:tab w:val="left" w:pos="0"/>
          <w:tab w:val="left" w:pos="567"/>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Я держу на примете несколько профессиональных целей.</w:t>
      </w:r>
    </w:p>
    <w:p w:rsidR="00B85D50" w:rsidRPr="00B85D50" w:rsidRDefault="00B85D50" w:rsidP="00EE56CB">
      <w:pPr>
        <w:pStyle w:val="ab"/>
        <w:widowControl w:val="0"/>
        <w:numPr>
          <w:ilvl w:val="0"/>
          <w:numId w:val="134"/>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по они были определены заранее моими родителями.</w:t>
      </w:r>
    </w:p>
    <w:p w:rsidR="00B85D50" w:rsidRPr="00B85D50" w:rsidRDefault="00B85D50" w:rsidP="00EE56CB">
      <w:pPr>
        <w:pStyle w:val="ab"/>
        <w:widowControl w:val="0"/>
        <w:numPr>
          <w:ilvl w:val="0"/>
          <w:numId w:val="134"/>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у меня всего одна профессиональная цель.</w:t>
      </w:r>
    </w:p>
    <w:p w:rsidR="00B85D50" w:rsidRPr="00B85D50" w:rsidRDefault="00B85D50" w:rsidP="00EE56CB">
      <w:pPr>
        <w:pStyle w:val="ab"/>
        <w:widowControl w:val="0"/>
        <w:numPr>
          <w:ilvl w:val="0"/>
          <w:numId w:val="134"/>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я о них пока еще не задумывался.</w:t>
      </w:r>
    </w:p>
    <w:p w:rsidR="00B85D50" w:rsidRPr="00B85D50" w:rsidRDefault="00B85D50" w:rsidP="00EE56CB">
      <w:pPr>
        <w:pStyle w:val="ab"/>
        <w:widowControl w:val="0"/>
        <w:numPr>
          <w:ilvl w:val="0"/>
          <w:numId w:val="134"/>
        </w:numPr>
        <w:tabs>
          <w:tab w:val="left" w:pos="567"/>
          <w:tab w:val="left" w:pos="1139"/>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таких целей пока несколько, и я не решил, какая из них для меня основная.</w:t>
      </w:r>
    </w:p>
    <w:p w:rsidR="00B85D50" w:rsidRPr="00CA7BAF" w:rsidRDefault="00B85D50" w:rsidP="00EE56CB">
      <w:pPr>
        <w:pStyle w:val="ab"/>
        <w:widowControl w:val="0"/>
        <w:numPr>
          <w:ilvl w:val="0"/>
          <w:numId w:val="116"/>
        </w:numPr>
        <w:tabs>
          <w:tab w:val="left" w:pos="567"/>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Я очень хорошо представляю свой дальнейший карьерный рост.</w:t>
      </w:r>
    </w:p>
    <w:p w:rsidR="00B85D50" w:rsidRPr="00B85D50" w:rsidRDefault="00B85D50" w:rsidP="00EE56CB">
      <w:pPr>
        <w:pStyle w:val="ab"/>
        <w:widowControl w:val="0"/>
        <w:numPr>
          <w:ilvl w:val="0"/>
          <w:numId w:val="135"/>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пока мое профессиональное будущее – это множество альтернативных вариантов выбора.</w:t>
      </w:r>
    </w:p>
    <w:p w:rsidR="00B85D50" w:rsidRPr="00B85D50" w:rsidRDefault="00B85D50" w:rsidP="00EE56CB">
      <w:pPr>
        <w:pStyle w:val="ab"/>
        <w:widowControl w:val="0"/>
        <w:numPr>
          <w:ilvl w:val="0"/>
          <w:numId w:val="135"/>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но я уверен, что мои родители устроят меня на хорошую работу, где карьера мне будет обеспечена.</w:t>
      </w:r>
    </w:p>
    <w:p w:rsidR="00B85D50" w:rsidRPr="00B85D50" w:rsidRDefault="00B85D50" w:rsidP="00EE56CB">
      <w:pPr>
        <w:pStyle w:val="ab"/>
        <w:widowControl w:val="0"/>
        <w:numPr>
          <w:ilvl w:val="0"/>
          <w:numId w:val="135"/>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так как мне не хочется вникать, какая карьера подходит именно мне, у меня есть и более важные проблемы.</w:t>
      </w:r>
    </w:p>
    <w:p w:rsidR="00B85D50" w:rsidRPr="00B85D50" w:rsidRDefault="00B85D50" w:rsidP="00EE56CB">
      <w:pPr>
        <w:pStyle w:val="ab"/>
        <w:widowControl w:val="0"/>
        <w:numPr>
          <w:ilvl w:val="0"/>
          <w:numId w:val="135"/>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и я уже могу назвать основные шаги моей профессиональной жизни.</w:t>
      </w:r>
    </w:p>
    <w:p w:rsidR="00B85D50" w:rsidRPr="00CA7BAF" w:rsidRDefault="00B85D50" w:rsidP="00EE56CB">
      <w:pPr>
        <w:pStyle w:val="ab"/>
        <w:widowControl w:val="0"/>
        <w:numPr>
          <w:ilvl w:val="0"/>
          <w:numId w:val="116"/>
        </w:numPr>
        <w:tabs>
          <w:tab w:val="left" w:pos="0"/>
          <w:tab w:val="left" w:pos="567"/>
        </w:tabs>
        <w:autoSpaceDE w:val="0"/>
        <w:autoSpaceDN w:val="0"/>
        <w:spacing w:after="0" w:line="240" w:lineRule="auto"/>
        <w:ind w:left="0" w:firstLine="0"/>
        <w:contextualSpacing w:val="0"/>
        <w:jc w:val="both"/>
        <w:rPr>
          <w:rFonts w:ascii="Times New Roman" w:hAnsi="Times New Roman" w:cs="Times New Roman"/>
          <w:b/>
          <w:sz w:val="28"/>
          <w:szCs w:val="28"/>
        </w:rPr>
      </w:pPr>
      <w:r w:rsidRPr="00CA7BAF">
        <w:rPr>
          <w:rFonts w:ascii="Times New Roman" w:hAnsi="Times New Roman" w:cs="Times New Roman"/>
          <w:b/>
          <w:sz w:val="28"/>
          <w:szCs w:val="28"/>
        </w:rPr>
        <w:t>Родители предоставили мне возможность сделать свой профессиональный выбор самостоятельно.</w:t>
      </w:r>
    </w:p>
    <w:p w:rsidR="00B85D50" w:rsidRPr="00B85D50" w:rsidRDefault="00B85D50" w:rsidP="00EE56CB">
      <w:pPr>
        <w:pStyle w:val="af8"/>
        <w:numPr>
          <w:ilvl w:val="0"/>
          <w:numId w:val="136"/>
        </w:numPr>
        <w:tabs>
          <w:tab w:val="left" w:pos="567"/>
        </w:tabs>
        <w:spacing w:before="0"/>
        <w:ind w:left="1134" w:hanging="567"/>
        <w:jc w:val="both"/>
        <w:rPr>
          <w:sz w:val="28"/>
          <w:szCs w:val="28"/>
        </w:rPr>
      </w:pPr>
      <w:r w:rsidRPr="00B85D50">
        <w:rPr>
          <w:sz w:val="28"/>
          <w:szCs w:val="28"/>
        </w:rPr>
        <w:t>Не согласен, потому что мои родители вообще не участвуют в моем профессиональном выборе.</w:t>
      </w:r>
    </w:p>
    <w:p w:rsidR="00B85D50" w:rsidRPr="00B85D50" w:rsidRDefault="00B85D50" w:rsidP="00EE56CB">
      <w:pPr>
        <w:pStyle w:val="ab"/>
        <w:widowControl w:val="0"/>
        <w:numPr>
          <w:ilvl w:val="0"/>
          <w:numId w:val="136"/>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 но мы все равно еще обсуждаем мой профессиональный выбор.</w:t>
      </w:r>
    </w:p>
    <w:p w:rsidR="00B85D50" w:rsidRPr="00B85D50" w:rsidRDefault="00B85D50" w:rsidP="00EE56CB">
      <w:pPr>
        <w:pStyle w:val="ab"/>
        <w:widowControl w:val="0"/>
        <w:numPr>
          <w:ilvl w:val="0"/>
          <w:numId w:val="136"/>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Не согласен, так как родители считают, что при самостоятельном выборе я могу ошибиться.</w:t>
      </w:r>
    </w:p>
    <w:p w:rsidR="00B85D50" w:rsidRPr="00B85D50" w:rsidRDefault="00B85D50" w:rsidP="00EE56CB">
      <w:pPr>
        <w:pStyle w:val="ab"/>
        <w:widowControl w:val="0"/>
        <w:numPr>
          <w:ilvl w:val="0"/>
          <w:numId w:val="136"/>
        </w:numPr>
        <w:tabs>
          <w:tab w:val="left" w:pos="567"/>
          <w:tab w:val="left" w:pos="1148"/>
        </w:tabs>
        <w:autoSpaceDE w:val="0"/>
        <w:autoSpaceDN w:val="0"/>
        <w:spacing w:after="0" w:line="240" w:lineRule="auto"/>
        <w:ind w:left="1134" w:hanging="567"/>
        <w:contextualSpacing w:val="0"/>
        <w:jc w:val="both"/>
        <w:rPr>
          <w:rFonts w:ascii="Times New Roman" w:hAnsi="Times New Roman" w:cs="Times New Roman"/>
          <w:sz w:val="28"/>
          <w:szCs w:val="28"/>
        </w:rPr>
      </w:pPr>
      <w:r w:rsidRPr="00B85D50">
        <w:rPr>
          <w:rFonts w:ascii="Times New Roman" w:hAnsi="Times New Roman" w:cs="Times New Roman"/>
          <w:sz w:val="28"/>
          <w:szCs w:val="28"/>
        </w:rPr>
        <w:t>Согласен,</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и</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я</w:t>
      </w:r>
      <w:r w:rsidRPr="00B85D50">
        <w:rPr>
          <w:rFonts w:ascii="Times New Roman" w:hAnsi="Times New Roman" w:cs="Times New Roman"/>
          <w:spacing w:val="4"/>
          <w:sz w:val="28"/>
          <w:szCs w:val="28"/>
        </w:rPr>
        <w:t xml:space="preserve"> </w:t>
      </w:r>
      <w:r w:rsidRPr="00B85D50">
        <w:rPr>
          <w:rFonts w:ascii="Times New Roman" w:hAnsi="Times New Roman" w:cs="Times New Roman"/>
          <w:sz w:val="28"/>
          <w:szCs w:val="28"/>
        </w:rPr>
        <w:t>уже</w:t>
      </w:r>
      <w:r w:rsidRPr="00B85D50">
        <w:rPr>
          <w:rFonts w:ascii="Times New Roman" w:hAnsi="Times New Roman" w:cs="Times New Roman"/>
          <w:spacing w:val="-2"/>
          <w:sz w:val="28"/>
          <w:szCs w:val="28"/>
        </w:rPr>
        <w:t xml:space="preserve"> </w:t>
      </w:r>
      <w:r w:rsidRPr="00B85D50">
        <w:rPr>
          <w:rFonts w:ascii="Times New Roman" w:hAnsi="Times New Roman" w:cs="Times New Roman"/>
          <w:sz w:val="28"/>
          <w:szCs w:val="28"/>
        </w:rPr>
        <w:t>сделал</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свой</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профессиональный</w:t>
      </w:r>
      <w:r w:rsidRPr="00B85D50">
        <w:rPr>
          <w:rFonts w:ascii="Times New Roman" w:hAnsi="Times New Roman" w:cs="Times New Roman"/>
          <w:spacing w:val="-5"/>
          <w:sz w:val="28"/>
          <w:szCs w:val="28"/>
        </w:rPr>
        <w:t xml:space="preserve"> </w:t>
      </w:r>
      <w:r w:rsidRPr="00B85D50">
        <w:rPr>
          <w:rFonts w:ascii="Times New Roman" w:hAnsi="Times New Roman" w:cs="Times New Roman"/>
          <w:sz w:val="28"/>
          <w:szCs w:val="28"/>
        </w:rPr>
        <w:t>выбор.</w:t>
      </w:r>
    </w:p>
    <w:p w:rsidR="00B85D50" w:rsidRPr="00B85D50" w:rsidRDefault="00B85D50" w:rsidP="000D6D66">
      <w:pPr>
        <w:pStyle w:val="11"/>
        <w:spacing w:before="0"/>
        <w:ind w:left="0"/>
        <w:rPr>
          <w:sz w:val="28"/>
          <w:szCs w:val="28"/>
        </w:rPr>
      </w:pPr>
    </w:p>
    <w:p w:rsidR="00B85D50" w:rsidRPr="00B85D50" w:rsidRDefault="00B85D50" w:rsidP="004E194A">
      <w:pPr>
        <w:pStyle w:val="11"/>
        <w:spacing w:before="0"/>
        <w:ind w:left="0" w:firstLine="454"/>
        <w:rPr>
          <w:sz w:val="28"/>
          <w:szCs w:val="28"/>
        </w:rPr>
      </w:pPr>
      <w:r w:rsidRPr="00B85D50">
        <w:rPr>
          <w:sz w:val="28"/>
          <w:szCs w:val="28"/>
        </w:rPr>
        <w:t>Ключ</w:t>
      </w:r>
    </w:p>
    <w:p w:rsidR="00B85D50" w:rsidRPr="00B85D50" w:rsidRDefault="00B85D50" w:rsidP="004E194A">
      <w:pPr>
        <w:pStyle w:val="af8"/>
        <w:spacing w:before="0"/>
        <w:ind w:left="0" w:firstLine="454"/>
        <w:rPr>
          <w:sz w:val="28"/>
          <w:szCs w:val="28"/>
        </w:rPr>
      </w:pPr>
      <w:r w:rsidRPr="00B85D50">
        <w:rPr>
          <w:sz w:val="28"/>
          <w:szCs w:val="28"/>
        </w:rPr>
        <w:t>Каждый</w:t>
      </w:r>
      <w:r w:rsidRPr="00B85D50">
        <w:rPr>
          <w:spacing w:val="1"/>
          <w:sz w:val="28"/>
          <w:szCs w:val="28"/>
        </w:rPr>
        <w:t xml:space="preserve"> </w:t>
      </w:r>
      <w:r w:rsidRPr="00B85D50">
        <w:rPr>
          <w:sz w:val="28"/>
          <w:szCs w:val="28"/>
        </w:rPr>
        <w:t>вариант</w:t>
      </w:r>
      <w:r w:rsidRPr="00B85D50">
        <w:rPr>
          <w:spacing w:val="6"/>
          <w:sz w:val="28"/>
          <w:szCs w:val="28"/>
        </w:rPr>
        <w:t xml:space="preserve"> </w:t>
      </w:r>
      <w:r w:rsidRPr="00B85D50">
        <w:rPr>
          <w:sz w:val="28"/>
          <w:szCs w:val="28"/>
        </w:rPr>
        <w:t>ответа</w:t>
      </w:r>
      <w:r w:rsidRPr="00B85D50">
        <w:rPr>
          <w:spacing w:val="5"/>
          <w:sz w:val="28"/>
          <w:szCs w:val="28"/>
        </w:rPr>
        <w:t xml:space="preserve"> </w:t>
      </w:r>
      <w:r w:rsidRPr="00B85D50">
        <w:rPr>
          <w:sz w:val="28"/>
          <w:szCs w:val="28"/>
        </w:rPr>
        <w:t>оценивается</w:t>
      </w:r>
      <w:r w:rsidRPr="00B85D50">
        <w:rPr>
          <w:spacing w:val="11"/>
          <w:sz w:val="28"/>
          <w:szCs w:val="28"/>
        </w:rPr>
        <w:t xml:space="preserve"> </w:t>
      </w:r>
      <w:r w:rsidRPr="00B85D50">
        <w:rPr>
          <w:sz w:val="28"/>
          <w:szCs w:val="28"/>
        </w:rPr>
        <w:t>в</w:t>
      </w:r>
      <w:r w:rsidRPr="00B85D50">
        <w:rPr>
          <w:spacing w:val="7"/>
          <w:sz w:val="28"/>
          <w:szCs w:val="28"/>
        </w:rPr>
        <w:t xml:space="preserve"> </w:t>
      </w:r>
      <w:r w:rsidRPr="00B85D50">
        <w:rPr>
          <w:sz w:val="28"/>
          <w:szCs w:val="28"/>
        </w:rPr>
        <w:t>1</w:t>
      </w:r>
      <w:r w:rsidRPr="00B85D50">
        <w:rPr>
          <w:spacing w:val="1"/>
          <w:sz w:val="28"/>
          <w:szCs w:val="28"/>
        </w:rPr>
        <w:t xml:space="preserve"> </w:t>
      </w:r>
      <w:r w:rsidRPr="00B85D50">
        <w:rPr>
          <w:sz w:val="28"/>
          <w:szCs w:val="28"/>
        </w:rPr>
        <w:t>или</w:t>
      </w:r>
      <w:r w:rsidRPr="00B85D50">
        <w:rPr>
          <w:spacing w:val="12"/>
          <w:sz w:val="28"/>
          <w:szCs w:val="28"/>
        </w:rPr>
        <w:t xml:space="preserve"> </w:t>
      </w:r>
      <w:r w:rsidRPr="00B85D50">
        <w:rPr>
          <w:sz w:val="28"/>
          <w:szCs w:val="28"/>
        </w:rPr>
        <w:t>2</w:t>
      </w:r>
      <w:r w:rsidRPr="00B85D50">
        <w:rPr>
          <w:spacing w:val="1"/>
          <w:sz w:val="28"/>
          <w:szCs w:val="28"/>
        </w:rPr>
        <w:t xml:space="preserve"> </w:t>
      </w:r>
      <w:r w:rsidRPr="00B85D50">
        <w:rPr>
          <w:sz w:val="28"/>
          <w:szCs w:val="28"/>
        </w:rPr>
        <w:t>балла</w:t>
      </w:r>
      <w:r w:rsidRPr="00B85D50">
        <w:rPr>
          <w:spacing w:val="4"/>
          <w:sz w:val="28"/>
          <w:szCs w:val="28"/>
        </w:rPr>
        <w:t xml:space="preserve"> </w:t>
      </w:r>
      <w:r w:rsidRPr="00B85D50">
        <w:rPr>
          <w:sz w:val="28"/>
          <w:szCs w:val="28"/>
        </w:rPr>
        <w:t>по</w:t>
      </w:r>
      <w:r w:rsidRPr="00B85D50">
        <w:rPr>
          <w:spacing w:val="10"/>
          <w:sz w:val="28"/>
          <w:szCs w:val="28"/>
        </w:rPr>
        <w:t xml:space="preserve"> </w:t>
      </w:r>
      <w:r w:rsidRPr="00B85D50">
        <w:rPr>
          <w:sz w:val="28"/>
          <w:szCs w:val="28"/>
        </w:rPr>
        <w:t>одной</w:t>
      </w:r>
      <w:r w:rsidRPr="00B85D50">
        <w:rPr>
          <w:spacing w:val="2"/>
          <w:sz w:val="28"/>
          <w:szCs w:val="28"/>
        </w:rPr>
        <w:t xml:space="preserve"> </w:t>
      </w:r>
      <w:r w:rsidRPr="00B85D50">
        <w:rPr>
          <w:sz w:val="28"/>
          <w:szCs w:val="28"/>
        </w:rPr>
        <w:t>из</w:t>
      </w:r>
      <w:r w:rsidRPr="00B85D50">
        <w:rPr>
          <w:spacing w:val="7"/>
          <w:sz w:val="28"/>
          <w:szCs w:val="28"/>
        </w:rPr>
        <w:t xml:space="preserve"> </w:t>
      </w:r>
      <w:r w:rsidRPr="00B85D50">
        <w:rPr>
          <w:sz w:val="28"/>
          <w:szCs w:val="28"/>
        </w:rPr>
        <w:t>шкал в</w:t>
      </w:r>
      <w:r w:rsidRPr="00B85D50">
        <w:rPr>
          <w:spacing w:val="8"/>
          <w:sz w:val="28"/>
          <w:szCs w:val="28"/>
        </w:rPr>
        <w:t xml:space="preserve"> </w:t>
      </w:r>
      <w:r w:rsidRPr="00B85D50">
        <w:rPr>
          <w:sz w:val="28"/>
          <w:szCs w:val="28"/>
        </w:rPr>
        <w:t>соответствии</w:t>
      </w:r>
      <w:r w:rsidRPr="00B85D50">
        <w:rPr>
          <w:spacing w:val="2"/>
          <w:sz w:val="28"/>
          <w:szCs w:val="28"/>
        </w:rPr>
        <w:t xml:space="preserve"> </w:t>
      </w:r>
      <w:r w:rsidRPr="00B85D50">
        <w:rPr>
          <w:sz w:val="28"/>
          <w:szCs w:val="28"/>
        </w:rPr>
        <w:t>с</w:t>
      </w:r>
      <w:r w:rsidRPr="00B85D50">
        <w:rPr>
          <w:spacing w:val="15"/>
          <w:sz w:val="28"/>
          <w:szCs w:val="28"/>
        </w:rPr>
        <w:t xml:space="preserve"> </w:t>
      </w:r>
      <w:r w:rsidRPr="00B85D50">
        <w:rPr>
          <w:sz w:val="28"/>
          <w:szCs w:val="28"/>
        </w:rPr>
        <w:t>приведенным</w:t>
      </w:r>
      <w:r w:rsidRPr="00B85D50">
        <w:rPr>
          <w:spacing w:val="-2"/>
          <w:sz w:val="28"/>
          <w:szCs w:val="28"/>
        </w:rPr>
        <w:t xml:space="preserve"> </w:t>
      </w:r>
      <w:r w:rsidRPr="00B85D50">
        <w:rPr>
          <w:sz w:val="28"/>
          <w:szCs w:val="28"/>
        </w:rPr>
        <w:t>ниже</w:t>
      </w:r>
      <w:r w:rsidRPr="00B85D50">
        <w:rPr>
          <w:spacing w:val="6"/>
          <w:sz w:val="28"/>
          <w:szCs w:val="28"/>
        </w:rPr>
        <w:t xml:space="preserve"> </w:t>
      </w:r>
      <w:r w:rsidRPr="00B85D50">
        <w:rPr>
          <w:sz w:val="28"/>
          <w:szCs w:val="28"/>
        </w:rPr>
        <w:t>«ключом».</w:t>
      </w:r>
    </w:p>
    <w:p w:rsidR="00B85D50" w:rsidRPr="00B85D50" w:rsidRDefault="00B85D50" w:rsidP="000D6D66">
      <w:pPr>
        <w:pStyle w:val="af8"/>
        <w:spacing w:before="0"/>
        <w:ind w:left="0"/>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5"/>
        <w:gridCol w:w="2093"/>
        <w:gridCol w:w="2083"/>
        <w:gridCol w:w="2374"/>
        <w:gridCol w:w="2383"/>
      </w:tblGrid>
      <w:tr w:rsidR="00B85D50" w:rsidRPr="002D11FB" w:rsidTr="005602B8">
        <w:trPr>
          <w:trHeight w:val="20"/>
        </w:trPr>
        <w:tc>
          <w:tcPr>
            <w:tcW w:w="446" w:type="pct"/>
            <w:tcBorders>
              <w:bottom w:val="single" w:sz="8" w:space="0" w:color="FFFFFF"/>
            </w:tcBorders>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 во- проса</w:t>
            </w:r>
          </w:p>
        </w:tc>
        <w:tc>
          <w:tcPr>
            <w:tcW w:w="4554" w:type="pct"/>
            <w:gridSpan w:val="4"/>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Профессиональная идентичность</w:t>
            </w:r>
          </w:p>
        </w:tc>
      </w:tr>
      <w:tr w:rsidR="00B85D50" w:rsidRPr="002D11FB" w:rsidTr="005602B8">
        <w:trPr>
          <w:trHeight w:val="20"/>
        </w:trPr>
        <w:tc>
          <w:tcPr>
            <w:tcW w:w="446" w:type="pct"/>
            <w:tcBorders>
              <w:top w:val="single" w:sz="8" w:space="0" w:color="FFFFFF"/>
            </w:tcBorders>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Неопределенная</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Навязанная</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Мораторий</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Сформированная</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2</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2</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2</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3</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2</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4</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2</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l</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5</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2</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6</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2</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7</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2</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8</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2</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9</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2</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10</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2</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11</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2</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a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12</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2</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13</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2</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14</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c – 2</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15</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2</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16</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2</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17</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2</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18</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d-2</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b-1</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19</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2</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20</w:t>
            </w:r>
          </w:p>
        </w:tc>
        <w:tc>
          <w:tcPr>
            <w:tcW w:w="1067"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а – 1</w:t>
            </w:r>
          </w:p>
        </w:tc>
        <w:tc>
          <w:tcPr>
            <w:tcW w:w="1062"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с – 1</w:t>
            </w:r>
          </w:p>
        </w:tc>
        <w:tc>
          <w:tcPr>
            <w:tcW w:w="1210"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b – 1</w:t>
            </w:r>
          </w:p>
        </w:tc>
        <w:tc>
          <w:tcPr>
            <w:tcW w:w="1215" w:type="pct"/>
            <w:tcMar>
              <w:top w:w="0" w:type="dxa"/>
              <w:left w:w="85" w:type="dxa"/>
              <w:bottom w:w="0" w:type="dxa"/>
              <w:right w:w="85" w:type="dxa"/>
            </w:tcMar>
          </w:tcPr>
          <w:p w:rsidR="00B85D50" w:rsidRPr="002D11FB" w:rsidRDefault="00B85D50" w:rsidP="000D6D66">
            <w:pPr>
              <w:pStyle w:val="TableParagraph"/>
              <w:spacing w:before="0"/>
              <w:ind w:left="0"/>
              <w:rPr>
                <w:sz w:val="24"/>
                <w:szCs w:val="24"/>
              </w:rPr>
            </w:pPr>
            <w:r w:rsidRPr="002D11FB">
              <w:rPr>
                <w:sz w:val="24"/>
                <w:szCs w:val="24"/>
              </w:rPr>
              <w:t>d – 2</w:t>
            </w:r>
          </w:p>
        </w:tc>
      </w:tr>
      <w:tr w:rsidR="00B85D50" w:rsidRPr="002D11FB" w:rsidTr="005602B8">
        <w:trPr>
          <w:trHeight w:val="20"/>
        </w:trPr>
        <w:tc>
          <w:tcPr>
            <w:tcW w:w="446"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r w:rsidRPr="002D11FB">
              <w:rPr>
                <w:sz w:val="24"/>
                <w:szCs w:val="24"/>
              </w:rPr>
              <w:t>Сумма</w:t>
            </w:r>
          </w:p>
        </w:tc>
        <w:tc>
          <w:tcPr>
            <w:tcW w:w="1067"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p>
        </w:tc>
        <w:tc>
          <w:tcPr>
            <w:tcW w:w="1062"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p>
        </w:tc>
        <w:tc>
          <w:tcPr>
            <w:tcW w:w="1210"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p>
        </w:tc>
        <w:tc>
          <w:tcPr>
            <w:tcW w:w="1215" w:type="pct"/>
            <w:tcMar>
              <w:top w:w="0" w:type="dxa"/>
              <w:left w:w="85" w:type="dxa"/>
              <w:bottom w:w="0" w:type="dxa"/>
              <w:right w:w="85" w:type="dxa"/>
            </w:tcMar>
          </w:tcPr>
          <w:p w:rsidR="00B85D50" w:rsidRPr="002D11FB" w:rsidRDefault="00B85D50" w:rsidP="000D6D66">
            <w:pPr>
              <w:pStyle w:val="TableParagraph"/>
              <w:spacing w:before="0"/>
              <w:ind w:left="0"/>
              <w:jc w:val="left"/>
              <w:rPr>
                <w:sz w:val="24"/>
                <w:szCs w:val="24"/>
              </w:rPr>
            </w:pPr>
          </w:p>
        </w:tc>
      </w:tr>
    </w:tbl>
    <w:p w:rsidR="00B85D50" w:rsidRPr="00B85D50" w:rsidRDefault="00B85D50" w:rsidP="000D6D66">
      <w:pPr>
        <w:pStyle w:val="af8"/>
        <w:spacing w:before="0"/>
        <w:ind w:left="0"/>
        <w:rPr>
          <w:sz w:val="28"/>
          <w:szCs w:val="28"/>
        </w:rPr>
      </w:pPr>
    </w:p>
    <w:p w:rsidR="00B85D50" w:rsidRPr="00B85D50" w:rsidRDefault="00B85D50" w:rsidP="004C6731">
      <w:pPr>
        <w:pStyle w:val="af8"/>
        <w:spacing w:before="0"/>
        <w:ind w:left="0" w:firstLine="454"/>
        <w:jc w:val="both"/>
        <w:rPr>
          <w:sz w:val="28"/>
          <w:szCs w:val="28"/>
        </w:rPr>
      </w:pPr>
      <w:r w:rsidRPr="00B85D50">
        <w:rPr>
          <w:spacing w:val="-4"/>
          <w:sz w:val="28"/>
          <w:szCs w:val="28"/>
        </w:rPr>
        <w:t xml:space="preserve">Чем выше сумма баллов, набранная </w:t>
      </w:r>
      <w:r w:rsidRPr="00B85D50">
        <w:rPr>
          <w:spacing w:val="-3"/>
          <w:sz w:val="28"/>
          <w:szCs w:val="28"/>
        </w:rPr>
        <w:t xml:space="preserve">тобой </w:t>
      </w:r>
      <w:r w:rsidR="004C6731">
        <w:rPr>
          <w:spacing w:val="-3"/>
          <w:sz w:val="28"/>
          <w:szCs w:val="28"/>
        </w:rPr>
        <w:t>п</w:t>
      </w:r>
      <w:r w:rsidRPr="00B85D50">
        <w:rPr>
          <w:spacing w:val="-3"/>
          <w:sz w:val="28"/>
          <w:szCs w:val="28"/>
        </w:rPr>
        <w:t>о каждому из статусов, тем в большей степени суждения</w:t>
      </w:r>
      <w:r w:rsidRPr="00B85D50">
        <w:rPr>
          <w:spacing w:val="-57"/>
          <w:sz w:val="28"/>
          <w:szCs w:val="28"/>
        </w:rPr>
        <w:t xml:space="preserve"> </w:t>
      </w:r>
      <w:r w:rsidRPr="00B85D50">
        <w:rPr>
          <w:spacing w:val="-1"/>
          <w:sz w:val="28"/>
          <w:szCs w:val="28"/>
        </w:rPr>
        <w:t>о нем</w:t>
      </w:r>
      <w:r w:rsidRPr="00B85D50">
        <w:rPr>
          <w:spacing w:val="-2"/>
          <w:sz w:val="28"/>
          <w:szCs w:val="28"/>
        </w:rPr>
        <w:t xml:space="preserve"> </w:t>
      </w:r>
      <w:r w:rsidRPr="00B85D50">
        <w:rPr>
          <w:spacing w:val="-1"/>
          <w:sz w:val="28"/>
          <w:szCs w:val="28"/>
        </w:rPr>
        <w:t>применимы</w:t>
      </w:r>
      <w:r w:rsidRPr="00B85D50">
        <w:rPr>
          <w:spacing w:val="-9"/>
          <w:sz w:val="28"/>
          <w:szCs w:val="28"/>
        </w:rPr>
        <w:t xml:space="preserve"> </w:t>
      </w:r>
      <w:r w:rsidRPr="00B85D50">
        <w:rPr>
          <w:spacing w:val="-1"/>
          <w:sz w:val="28"/>
          <w:szCs w:val="28"/>
        </w:rPr>
        <w:t>к</w:t>
      </w:r>
      <w:r w:rsidRPr="00B85D50">
        <w:rPr>
          <w:spacing w:val="-11"/>
          <w:sz w:val="28"/>
          <w:szCs w:val="28"/>
        </w:rPr>
        <w:t xml:space="preserve"> </w:t>
      </w:r>
      <w:r w:rsidRPr="00B85D50">
        <w:rPr>
          <w:spacing w:val="-1"/>
          <w:sz w:val="28"/>
          <w:szCs w:val="28"/>
        </w:rPr>
        <w:t>тебе.</w:t>
      </w:r>
      <w:r w:rsidRPr="00B85D50">
        <w:rPr>
          <w:spacing w:val="-11"/>
          <w:sz w:val="28"/>
          <w:szCs w:val="28"/>
        </w:rPr>
        <w:t xml:space="preserve"> </w:t>
      </w:r>
      <w:r w:rsidRPr="00B85D50">
        <w:rPr>
          <w:spacing w:val="-1"/>
          <w:sz w:val="28"/>
          <w:szCs w:val="28"/>
        </w:rPr>
        <w:t>Интерпретация</w:t>
      </w:r>
      <w:r w:rsidRPr="00B85D50">
        <w:rPr>
          <w:sz w:val="28"/>
          <w:szCs w:val="28"/>
        </w:rPr>
        <w:t xml:space="preserve"> полученных</w:t>
      </w:r>
      <w:r w:rsidRPr="00B85D50">
        <w:rPr>
          <w:spacing w:val="-7"/>
          <w:sz w:val="28"/>
          <w:szCs w:val="28"/>
        </w:rPr>
        <w:t xml:space="preserve"> </w:t>
      </w:r>
      <w:r w:rsidRPr="00B85D50">
        <w:rPr>
          <w:sz w:val="28"/>
          <w:szCs w:val="28"/>
        </w:rPr>
        <w:t>данных</w:t>
      </w:r>
      <w:r w:rsidRPr="00B85D50">
        <w:rPr>
          <w:spacing w:val="-7"/>
          <w:sz w:val="28"/>
          <w:szCs w:val="28"/>
        </w:rPr>
        <w:t xml:space="preserve"> </w:t>
      </w:r>
      <w:r w:rsidRPr="00B85D50">
        <w:rPr>
          <w:sz w:val="28"/>
          <w:szCs w:val="28"/>
        </w:rPr>
        <w:t>приведена</w:t>
      </w:r>
      <w:r w:rsidRPr="00B85D50">
        <w:rPr>
          <w:spacing w:val="-10"/>
          <w:sz w:val="28"/>
          <w:szCs w:val="28"/>
        </w:rPr>
        <w:t xml:space="preserve"> </w:t>
      </w:r>
      <w:r w:rsidRPr="00B85D50">
        <w:rPr>
          <w:sz w:val="28"/>
          <w:szCs w:val="28"/>
        </w:rPr>
        <w:t>в</w:t>
      </w:r>
      <w:r w:rsidRPr="00B85D50">
        <w:rPr>
          <w:spacing w:val="-9"/>
          <w:sz w:val="28"/>
          <w:szCs w:val="28"/>
        </w:rPr>
        <w:t xml:space="preserve"> </w:t>
      </w:r>
      <w:r w:rsidRPr="00B85D50">
        <w:rPr>
          <w:sz w:val="28"/>
          <w:szCs w:val="28"/>
        </w:rPr>
        <w:t>таблице,</w:t>
      </w:r>
      <w:r w:rsidRPr="00B85D50">
        <w:rPr>
          <w:spacing w:val="-5"/>
          <w:sz w:val="28"/>
          <w:szCs w:val="28"/>
        </w:rPr>
        <w:t xml:space="preserve"> </w:t>
      </w:r>
      <w:r w:rsidRPr="00B85D50">
        <w:rPr>
          <w:sz w:val="28"/>
          <w:szCs w:val="28"/>
        </w:rPr>
        <w:t>которая представлена</w:t>
      </w:r>
      <w:r w:rsidRPr="00B85D50">
        <w:rPr>
          <w:spacing w:val="-58"/>
          <w:sz w:val="28"/>
          <w:szCs w:val="28"/>
        </w:rPr>
        <w:t xml:space="preserve"> </w:t>
      </w:r>
      <w:r w:rsidRPr="00B85D50">
        <w:rPr>
          <w:sz w:val="28"/>
          <w:szCs w:val="28"/>
        </w:rPr>
        <w:t>ниже.</w:t>
      </w:r>
    </w:p>
    <w:p w:rsidR="005C4857" w:rsidRDefault="005C4857" w:rsidP="000D6D66">
      <w:pPr>
        <w:pStyle w:val="11"/>
        <w:spacing w:before="0"/>
        <w:ind w:left="0"/>
        <w:rPr>
          <w:spacing w:val="-5"/>
          <w:sz w:val="28"/>
          <w:szCs w:val="28"/>
        </w:rPr>
      </w:pPr>
    </w:p>
    <w:p w:rsidR="00B85D50" w:rsidRPr="00B85D50" w:rsidRDefault="00B85D50" w:rsidP="004C6731">
      <w:pPr>
        <w:pStyle w:val="11"/>
        <w:spacing w:before="0"/>
        <w:ind w:left="0"/>
        <w:jc w:val="center"/>
        <w:rPr>
          <w:sz w:val="28"/>
          <w:szCs w:val="28"/>
        </w:rPr>
      </w:pPr>
      <w:r w:rsidRPr="00B85D50">
        <w:rPr>
          <w:spacing w:val="-5"/>
          <w:sz w:val="28"/>
          <w:szCs w:val="28"/>
        </w:rPr>
        <w:t>Статусы</w:t>
      </w:r>
      <w:r w:rsidRPr="00B85D50">
        <w:rPr>
          <w:spacing w:val="-6"/>
          <w:sz w:val="28"/>
          <w:szCs w:val="28"/>
        </w:rPr>
        <w:t xml:space="preserve"> </w:t>
      </w:r>
      <w:r w:rsidRPr="00B85D50">
        <w:rPr>
          <w:spacing w:val="-5"/>
          <w:sz w:val="28"/>
          <w:szCs w:val="28"/>
        </w:rPr>
        <w:t>профессиональной</w:t>
      </w:r>
      <w:r w:rsidRPr="00B85D50">
        <w:rPr>
          <w:spacing w:val="-15"/>
          <w:sz w:val="28"/>
          <w:szCs w:val="28"/>
        </w:rPr>
        <w:t xml:space="preserve"> </w:t>
      </w:r>
      <w:r w:rsidRPr="00B85D50">
        <w:rPr>
          <w:spacing w:val="-5"/>
          <w:sz w:val="28"/>
          <w:szCs w:val="28"/>
        </w:rPr>
        <w:t>идентичности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5057"/>
        <w:gridCol w:w="1006"/>
        <w:gridCol w:w="2101"/>
      </w:tblGrid>
      <w:tr w:rsidR="00B85D50" w:rsidRPr="004C6731" w:rsidTr="00C15140">
        <w:trPr>
          <w:trHeight w:val="20"/>
        </w:trPr>
        <w:tc>
          <w:tcPr>
            <w:tcW w:w="814" w:type="pct"/>
            <w:noWrap/>
            <w:tcMar>
              <w:top w:w="0" w:type="dxa"/>
              <w:left w:w="57" w:type="dxa"/>
              <w:bottom w:w="0" w:type="dxa"/>
              <w:right w:w="57" w:type="dxa"/>
            </w:tcMar>
          </w:tcPr>
          <w:p w:rsidR="00B85D50" w:rsidRPr="004C6731" w:rsidRDefault="00B85D50" w:rsidP="004C6731">
            <w:pPr>
              <w:pStyle w:val="TableParagraph"/>
              <w:spacing w:before="0"/>
              <w:ind w:left="0"/>
              <w:rPr>
                <w:sz w:val="24"/>
                <w:szCs w:val="24"/>
                <w:lang w:val="ru-RU"/>
              </w:rPr>
            </w:pPr>
            <w:r w:rsidRPr="004C6731">
              <w:rPr>
                <w:sz w:val="24"/>
                <w:szCs w:val="24"/>
                <w:lang w:val="ru-RU"/>
              </w:rPr>
              <w:t>Статусы ПИ</w:t>
            </w:r>
          </w:p>
        </w:tc>
        <w:tc>
          <w:tcPr>
            <w:tcW w:w="2593" w:type="pct"/>
            <w:noWrap/>
            <w:tcMar>
              <w:top w:w="0" w:type="dxa"/>
              <w:left w:w="57" w:type="dxa"/>
              <w:bottom w:w="0" w:type="dxa"/>
              <w:right w:w="57" w:type="dxa"/>
            </w:tcMar>
          </w:tcPr>
          <w:p w:rsidR="00B85D50" w:rsidRPr="004C6731" w:rsidRDefault="00B85D50" w:rsidP="004C6731">
            <w:pPr>
              <w:pStyle w:val="TableParagraph"/>
              <w:spacing w:before="0"/>
              <w:ind w:left="0"/>
              <w:rPr>
                <w:sz w:val="24"/>
                <w:szCs w:val="24"/>
                <w:lang w:val="ru-RU"/>
              </w:rPr>
            </w:pPr>
            <w:r w:rsidRPr="004C6731">
              <w:rPr>
                <w:sz w:val="24"/>
                <w:szCs w:val="24"/>
                <w:lang w:val="ru-RU"/>
              </w:rPr>
              <w:t>Характеристика статусов</w:t>
            </w:r>
          </w:p>
        </w:tc>
        <w:tc>
          <w:tcPr>
            <w:tcW w:w="516" w:type="pct"/>
            <w:noWrap/>
            <w:tcMar>
              <w:top w:w="0" w:type="dxa"/>
              <w:left w:w="57" w:type="dxa"/>
              <w:bottom w:w="0" w:type="dxa"/>
              <w:right w:w="57" w:type="dxa"/>
            </w:tcMar>
          </w:tcPr>
          <w:p w:rsidR="00B85D50" w:rsidRPr="004C6731" w:rsidRDefault="00B85D50" w:rsidP="004C6731">
            <w:pPr>
              <w:pStyle w:val="TableParagraph"/>
              <w:spacing w:before="0"/>
              <w:ind w:left="0"/>
              <w:rPr>
                <w:sz w:val="24"/>
                <w:szCs w:val="24"/>
                <w:lang w:val="ru-RU"/>
              </w:rPr>
            </w:pPr>
            <w:r w:rsidRPr="004C6731">
              <w:rPr>
                <w:sz w:val="24"/>
                <w:szCs w:val="24"/>
                <w:lang w:val="ru-RU"/>
              </w:rPr>
              <w:t>Суммы баллов</w:t>
            </w:r>
          </w:p>
        </w:tc>
        <w:tc>
          <w:tcPr>
            <w:tcW w:w="1077" w:type="pct"/>
            <w:noWrap/>
            <w:tcMar>
              <w:top w:w="0" w:type="dxa"/>
              <w:left w:w="57" w:type="dxa"/>
              <w:bottom w:w="0" w:type="dxa"/>
              <w:right w:w="57" w:type="dxa"/>
            </w:tcMar>
          </w:tcPr>
          <w:p w:rsidR="00B85D50" w:rsidRPr="004C6731" w:rsidRDefault="00B85D50" w:rsidP="004C6731">
            <w:pPr>
              <w:pStyle w:val="TableParagraph"/>
              <w:spacing w:before="0"/>
              <w:ind w:left="0"/>
              <w:rPr>
                <w:sz w:val="24"/>
                <w:szCs w:val="24"/>
                <w:lang w:val="ru-RU"/>
              </w:rPr>
            </w:pPr>
            <w:r w:rsidRPr="004C6731">
              <w:rPr>
                <w:sz w:val="24"/>
                <w:szCs w:val="24"/>
                <w:lang w:val="ru-RU"/>
              </w:rPr>
              <w:t>Степень выраженности статуса</w:t>
            </w:r>
          </w:p>
        </w:tc>
      </w:tr>
      <w:tr w:rsidR="00B85D50" w:rsidRPr="004C6731" w:rsidTr="004E194A">
        <w:trPr>
          <w:trHeight w:val="454"/>
        </w:trPr>
        <w:tc>
          <w:tcPr>
            <w:tcW w:w="814" w:type="pct"/>
            <w:vMerge w:val="restart"/>
            <w:noWrap/>
            <w:tcMar>
              <w:top w:w="0" w:type="dxa"/>
              <w:left w:w="57" w:type="dxa"/>
              <w:bottom w:w="0" w:type="dxa"/>
              <w:right w:w="57" w:type="dxa"/>
            </w:tcMar>
          </w:tcPr>
          <w:p w:rsidR="00B85D50" w:rsidRPr="004C6731" w:rsidRDefault="00B85D50" w:rsidP="000D6D66">
            <w:pPr>
              <w:pStyle w:val="TableParagraph"/>
              <w:tabs>
                <w:tab w:val="left" w:pos="1560"/>
              </w:tabs>
              <w:spacing w:before="0"/>
              <w:ind w:left="0"/>
              <w:jc w:val="left"/>
              <w:rPr>
                <w:sz w:val="24"/>
                <w:szCs w:val="24"/>
                <w:lang w:val="ru-RU"/>
              </w:rPr>
            </w:pPr>
            <w:r w:rsidRPr="004C6731">
              <w:rPr>
                <w:sz w:val="24"/>
                <w:szCs w:val="24"/>
                <w:lang w:val="ru-RU"/>
              </w:rPr>
              <w:t>Неопределенное состояние профессиональной идентичности</w:t>
            </w:r>
          </w:p>
        </w:tc>
        <w:tc>
          <w:tcPr>
            <w:tcW w:w="2593" w:type="pct"/>
            <w:vMerge w:val="restart"/>
            <w:noWrap/>
            <w:tcMar>
              <w:top w:w="0" w:type="dxa"/>
              <w:left w:w="57" w:type="dxa"/>
              <w:bottom w:w="0" w:type="dxa"/>
              <w:right w:w="57" w:type="dxa"/>
            </w:tcMar>
          </w:tcPr>
          <w:p w:rsidR="00B85D50" w:rsidRPr="004C6731" w:rsidRDefault="00B85D50" w:rsidP="00895E69">
            <w:pPr>
              <w:pStyle w:val="TableParagraph"/>
              <w:spacing w:before="0"/>
              <w:ind w:left="0"/>
              <w:jc w:val="both"/>
              <w:rPr>
                <w:sz w:val="24"/>
                <w:szCs w:val="24"/>
                <w:lang w:val="ru-RU"/>
              </w:rPr>
            </w:pPr>
            <w:r w:rsidRPr="004C6731">
              <w:rPr>
                <w:sz w:val="24"/>
                <w:szCs w:val="24"/>
                <w:lang w:val="ru-RU"/>
              </w:rPr>
              <w:t xml:space="preserve">Состояние характерно для учащихся, </w:t>
            </w:r>
            <w:r w:rsidR="005C4857" w:rsidRPr="004C6731">
              <w:rPr>
                <w:sz w:val="24"/>
                <w:szCs w:val="24"/>
                <w:lang w:val="ru-RU"/>
              </w:rPr>
              <w:t>которые не имеют прочных профессиональных целей и планов и при этом не пытаются их сформировать, выстроить варианты своего профессионального развития. Чаще всего этим статусом обладают подростки, родители которых не хотят или не имеют времени проявлять активный интерес к профессиональному будущему своих детей. Такой статус бывает и у подростков, привыкших жить текущими желаниями, недостаточно осознающих важность выбора будущей профессии</w:t>
            </w:r>
            <w:r w:rsidR="004E194A">
              <w:rPr>
                <w:sz w:val="24"/>
                <w:szCs w:val="24"/>
                <w:lang w:val="ru-RU"/>
              </w:rPr>
              <w:t>.</w:t>
            </w: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0-3</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Статус не выражен</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4-7</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Выраженность ниже среднего уровня</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8-11</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Средняя степень выраженности</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12-15</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Выраженность выше среднего уровня.</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16 баллов и выше</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Ярко выраженный статус</w:t>
            </w:r>
          </w:p>
        </w:tc>
      </w:tr>
      <w:tr w:rsidR="00B85D50" w:rsidRPr="004C6731" w:rsidTr="004E194A">
        <w:trPr>
          <w:trHeight w:val="454"/>
        </w:trPr>
        <w:tc>
          <w:tcPr>
            <w:tcW w:w="814" w:type="pct"/>
            <w:vMerge w:val="restart"/>
            <w:noWrap/>
            <w:tcMar>
              <w:top w:w="0" w:type="dxa"/>
              <w:left w:w="57" w:type="dxa"/>
              <w:bottom w:w="0" w:type="dxa"/>
              <w:right w:w="57" w:type="dxa"/>
            </w:tcMar>
          </w:tcPr>
          <w:p w:rsidR="00B85D50" w:rsidRPr="004C6731" w:rsidRDefault="00B85D50" w:rsidP="000D6D66">
            <w:pPr>
              <w:pStyle w:val="TableParagraph"/>
              <w:tabs>
                <w:tab w:val="left" w:pos="1685"/>
              </w:tabs>
              <w:spacing w:before="0"/>
              <w:ind w:left="0"/>
              <w:jc w:val="left"/>
              <w:rPr>
                <w:sz w:val="24"/>
                <w:szCs w:val="24"/>
                <w:lang w:val="ru-RU"/>
              </w:rPr>
            </w:pPr>
            <w:r w:rsidRPr="004C6731">
              <w:rPr>
                <w:sz w:val="24"/>
                <w:szCs w:val="24"/>
                <w:lang w:val="ru-RU"/>
              </w:rPr>
              <w:t>Навязанная профессиональная идентичность</w:t>
            </w:r>
          </w:p>
        </w:tc>
        <w:tc>
          <w:tcPr>
            <w:tcW w:w="2593" w:type="pct"/>
            <w:vMerge w:val="restart"/>
            <w:noWrap/>
            <w:tcMar>
              <w:top w:w="0" w:type="dxa"/>
              <w:left w:w="57" w:type="dxa"/>
              <w:bottom w:w="0" w:type="dxa"/>
              <w:right w:w="57" w:type="dxa"/>
            </w:tcMar>
          </w:tcPr>
          <w:p w:rsidR="00B85D50" w:rsidRPr="004C6731" w:rsidRDefault="00B85D50" w:rsidP="000D6D66">
            <w:pPr>
              <w:pStyle w:val="TableParagraph"/>
              <w:spacing w:before="0"/>
              <w:ind w:left="0"/>
              <w:jc w:val="both"/>
              <w:rPr>
                <w:sz w:val="24"/>
                <w:szCs w:val="24"/>
                <w:lang w:val="ru-RU"/>
              </w:rPr>
            </w:pPr>
            <w:r w:rsidRPr="004C6731">
              <w:rPr>
                <w:sz w:val="24"/>
                <w:szCs w:val="24"/>
                <w:lang w:val="ru-RU"/>
              </w:rPr>
              <w:t>Это состояние характерно для человека, который выбрал спой профессиональный путь, но не путем самостоятельных размышлений, а прислушавшись к мнению авторитетов: родителей или друзей. На какое-то время это, как правило, обеспечивает комфортное состояние, позволяя избежать переживаний по поводу собственного будущего. Но нет никакой гарантии, что выбранная таким путем профессия будет отвечать интересам и способностям самого человека. Поэтому такой выбор в дальнейшем вполне может привести к разочарованию</w:t>
            </w:r>
            <w:r w:rsidR="004E194A">
              <w:rPr>
                <w:sz w:val="24"/>
                <w:szCs w:val="24"/>
                <w:lang w:val="ru-RU"/>
              </w:rPr>
              <w:t>.</w:t>
            </w: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0-4</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Статус не выражен</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5-9</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Выраженность ниже среднего уровня</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10-14</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Средняя степень выраженности</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15-19</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Выраженность выше среднего уровня</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20 баллов и выше</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Ярко выраженный статус</w:t>
            </w:r>
          </w:p>
        </w:tc>
      </w:tr>
      <w:tr w:rsidR="00B85D50" w:rsidRPr="004C6731" w:rsidTr="004E194A">
        <w:trPr>
          <w:trHeight w:val="1020"/>
        </w:trPr>
        <w:tc>
          <w:tcPr>
            <w:tcW w:w="814" w:type="pct"/>
            <w:vMerge w:val="restart"/>
            <w:noWrap/>
            <w:tcMar>
              <w:top w:w="0" w:type="dxa"/>
              <w:left w:w="57" w:type="dxa"/>
              <w:bottom w:w="0" w:type="dxa"/>
              <w:right w:w="57" w:type="dxa"/>
            </w:tcMar>
          </w:tcPr>
          <w:p w:rsidR="00B85D50" w:rsidRPr="004C6731" w:rsidRDefault="004C6731" w:rsidP="000D6D66">
            <w:pPr>
              <w:pStyle w:val="TableParagraph"/>
              <w:spacing w:before="0"/>
              <w:ind w:left="0"/>
              <w:jc w:val="left"/>
              <w:rPr>
                <w:sz w:val="24"/>
                <w:szCs w:val="24"/>
                <w:lang w:val="ru-RU"/>
              </w:rPr>
            </w:pPr>
            <w:r w:rsidRPr="004C6731">
              <w:rPr>
                <w:sz w:val="24"/>
                <w:szCs w:val="24"/>
                <w:lang w:val="ru-RU"/>
              </w:rPr>
              <w:t xml:space="preserve">Мораторий (кризис </w:t>
            </w:r>
            <w:r w:rsidR="00B85D50" w:rsidRPr="004C6731">
              <w:rPr>
                <w:sz w:val="24"/>
                <w:szCs w:val="24"/>
                <w:lang w:val="ru-RU"/>
              </w:rPr>
              <w:t>выбора)</w:t>
            </w:r>
          </w:p>
        </w:tc>
        <w:tc>
          <w:tcPr>
            <w:tcW w:w="2593" w:type="pct"/>
            <w:vMerge w:val="restart"/>
            <w:noWrap/>
            <w:tcMar>
              <w:top w:w="0" w:type="dxa"/>
              <w:left w:w="57" w:type="dxa"/>
              <w:bottom w:w="0" w:type="dxa"/>
              <w:right w:w="57" w:type="dxa"/>
            </w:tcMar>
          </w:tcPr>
          <w:p w:rsidR="00B85D50" w:rsidRPr="004C6731" w:rsidRDefault="00B85D50" w:rsidP="000D6D66">
            <w:pPr>
              <w:pStyle w:val="TableParagraph"/>
              <w:spacing w:before="0"/>
              <w:ind w:left="0"/>
              <w:jc w:val="both"/>
              <w:rPr>
                <w:sz w:val="24"/>
                <w:szCs w:val="24"/>
                <w:lang w:val="ru-RU"/>
              </w:rPr>
            </w:pPr>
            <w:r w:rsidRPr="004C6731">
              <w:rPr>
                <w:sz w:val="24"/>
                <w:szCs w:val="24"/>
                <w:lang w:val="ru-RU"/>
              </w:rPr>
              <w:t>Такое состояние характерно для человека, исследующего альтернативные варианты дальнейшего профессионального развития и активно пытающегося выйти из этого состояния, приняв осмысленное решение о своем будущем. Эти юноши и девушки размышляют о возможных вариантах профессионального развития, примеряют на себя различные профессиональные роли, стремятся как можно больше узнать о разных специальностях и путях их получения. На этой стадии нередко складываются неустойчивые отношения с родителями и друзьями: полное взаимопонимание может быстро сменяться непониманием, и наоборот. Как правило, большая часть людей после «кризиса выбора» переходит к состоянию сформированной идентичности, реже к навязанной идентичности</w:t>
            </w:r>
            <w:r w:rsidR="004E194A">
              <w:rPr>
                <w:sz w:val="24"/>
                <w:szCs w:val="24"/>
                <w:lang w:val="ru-RU"/>
              </w:rPr>
              <w:t>.</w:t>
            </w: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0-4</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Статус не выражен</w:t>
            </w:r>
          </w:p>
        </w:tc>
      </w:tr>
      <w:tr w:rsidR="00B85D50" w:rsidRPr="004C6731" w:rsidTr="004E194A">
        <w:trPr>
          <w:trHeight w:val="1020"/>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5-9</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Выраженность ниже среднего уровня</w:t>
            </w:r>
          </w:p>
        </w:tc>
      </w:tr>
      <w:tr w:rsidR="00B85D50" w:rsidRPr="004C6731" w:rsidTr="004E194A">
        <w:trPr>
          <w:trHeight w:val="1020"/>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10-14</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Средняя степень выраженности</w:t>
            </w:r>
          </w:p>
        </w:tc>
      </w:tr>
      <w:tr w:rsidR="00B85D50" w:rsidRPr="004C6731" w:rsidTr="004E194A">
        <w:trPr>
          <w:trHeight w:val="1020"/>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15-19</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Выраженность выше среднего уровня</w:t>
            </w:r>
          </w:p>
        </w:tc>
      </w:tr>
      <w:tr w:rsidR="00B85D50" w:rsidRPr="004C6731" w:rsidTr="004E194A">
        <w:trPr>
          <w:trHeight w:val="1020"/>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20 баллов и выше</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Ярко выраженный статус</w:t>
            </w:r>
          </w:p>
        </w:tc>
      </w:tr>
      <w:tr w:rsidR="00B85D50" w:rsidRPr="004C6731" w:rsidTr="004E194A">
        <w:trPr>
          <w:trHeight w:val="454"/>
        </w:trPr>
        <w:tc>
          <w:tcPr>
            <w:tcW w:w="814" w:type="pct"/>
            <w:vMerge w:val="restart"/>
            <w:noWrap/>
            <w:tcMar>
              <w:top w:w="0" w:type="dxa"/>
              <w:left w:w="57" w:type="dxa"/>
              <w:bottom w:w="0" w:type="dxa"/>
              <w:right w:w="57" w:type="dxa"/>
            </w:tcMar>
          </w:tcPr>
          <w:p w:rsidR="00B85D50" w:rsidRPr="004C6731" w:rsidRDefault="00B85D50" w:rsidP="000D6D66">
            <w:pPr>
              <w:pStyle w:val="TableParagraph"/>
              <w:spacing w:before="0"/>
              <w:ind w:left="0"/>
              <w:jc w:val="left"/>
              <w:rPr>
                <w:sz w:val="24"/>
                <w:szCs w:val="24"/>
                <w:lang w:val="ru-RU"/>
              </w:rPr>
            </w:pPr>
            <w:r w:rsidRPr="004C6731">
              <w:rPr>
                <w:sz w:val="24"/>
                <w:szCs w:val="24"/>
                <w:lang w:val="ru-RU"/>
              </w:rPr>
              <w:t>Сформированная профессиональная идентичность</w:t>
            </w:r>
          </w:p>
        </w:tc>
        <w:tc>
          <w:tcPr>
            <w:tcW w:w="2593" w:type="pct"/>
            <w:vMerge w:val="restart"/>
            <w:noWrap/>
            <w:tcMar>
              <w:top w:w="0" w:type="dxa"/>
              <w:left w:w="57" w:type="dxa"/>
              <w:bottom w:w="0" w:type="dxa"/>
              <w:right w:w="57" w:type="dxa"/>
            </w:tcMar>
          </w:tcPr>
          <w:p w:rsidR="00B85D50" w:rsidRPr="004C6731" w:rsidRDefault="00B85D50" w:rsidP="000D6D66">
            <w:pPr>
              <w:pStyle w:val="TableParagraph"/>
              <w:spacing w:before="0"/>
              <w:ind w:left="0"/>
              <w:jc w:val="both"/>
              <w:rPr>
                <w:sz w:val="24"/>
                <w:szCs w:val="24"/>
                <w:lang w:val="ru-RU"/>
              </w:rPr>
            </w:pPr>
            <w:r w:rsidRPr="004C6731">
              <w:rPr>
                <w:sz w:val="24"/>
                <w:szCs w:val="24"/>
                <w:lang w:val="ru-RU"/>
              </w:rPr>
              <w:t>Эти юноши и девушки характеризуются тем, что они готовы совершить осознанный выбор дальнейшего профессионального развития или уже его совершили. У них присутствует уверенность в правильности принятого решения об их профессиональном будущем. Этим статусом обладают те юноши и девушки, которые прошли через «кризис выбора» и самостоятельно сформировали систему знаний о себе, о профессиональных ценностях и жизненных убеждениях. Они могут осознанно выстраивать свою жизнь потому, что определились, чего хотят достигнуть</w:t>
            </w:r>
            <w:r w:rsidR="004E194A">
              <w:rPr>
                <w:sz w:val="24"/>
                <w:szCs w:val="24"/>
                <w:lang w:val="ru-RU"/>
              </w:rPr>
              <w:t>.</w:t>
            </w: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0-2</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Статус не выражен</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3-5</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Выраженность ниже среднего уровня</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6-8</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Средняя степень выраженности</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9-11</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Выраженность выше среднего уровня</w:t>
            </w:r>
          </w:p>
        </w:tc>
      </w:tr>
      <w:tr w:rsidR="00B85D50" w:rsidRPr="004C6731" w:rsidTr="004E194A">
        <w:trPr>
          <w:trHeight w:val="454"/>
        </w:trPr>
        <w:tc>
          <w:tcPr>
            <w:tcW w:w="814"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2593" w:type="pct"/>
            <w:vMerge/>
            <w:tcBorders>
              <w:top w:val="nil"/>
            </w:tcBorders>
            <w:noWrap/>
            <w:tcMar>
              <w:top w:w="0" w:type="dxa"/>
              <w:left w:w="57" w:type="dxa"/>
              <w:bottom w:w="0" w:type="dxa"/>
              <w:right w:w="57" w:type="dxa"/>
            </w:tcMar>
          </w:tcPr>
          <w:p w:rsidR="00B85D50" w:rsidRPr="004C6731" w:rsidRDefault="00B85D50" w:rsidP="000D6D66">
            <w:pPr>
              <w:rPr>
                <w:rFonts w:ascii="Times New Roman" w:hAnsi="Times New Roman" w:cs="Times New Roman"/>
                <w:sz w:val="24"/>
                <w:szCs w:val="24"/>
                <w:lang w:val="ru-RU"/>
              </w:rPr>
            </w:pPr>
          </w:p>
        </w:tc>
        <w:tc>
          <w:tcPr>
            <w:tcW w:w="516"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12 баллов и выше</w:t>
            </w:r>
          </w:p>
        </w:tc>
        <w:tc>
          <w:tcPr>
            <w:tcW w:w="1077" w:type="pct"/>
            <w:noWrap/>
            <w:tcMar>
              <w:top w:w="0" w:type="dxa"/>
              <w:left w:w="57" w:type="dxa"/>
              <w:bottom w:w="0" w:type="dxa"/>
              <w:right w:w="57" w:type="dxa"/>
            </w:tcMar>
            <w:vAlign w:val="center"/>
          </w:tcPr>
          <w:p w:rsidR="00B85D50" w:rsidRPr="004C6731" w:rsidRDefault="00B85D50" w:rsidP="000D6D66">
            <w:pPr>
              <w:pStyle w:val="TableParagraph"/>
              <w:spacing w:before="0"/>
              <w:ind w:left="0"/>
              <w:rPr>
                <w:sz w:val="24"/>
                <w:szCs w:val="24"/>
                <w:lang w:val="ru-RU"/>
              </w:rPr>
            </w:pPr>
            <w:r w:rsidRPr="004C6731">
              <w:rPr>
                <w:sz w:val="24"/>
                <w:szCs w:val="24"/>
                <w:lang w:val="ru-RU"/>
              </w:rPr>
              <w:t>Ярко выраженный статус</w:t>
            </w:r>
          </w:p>
        </w:tc>
      </w:tr>
    </w:tbl>
    <w:p w:rsidR="00B85D50" w:rsidRPr="00B85D50" w:rsidRDefault="00B85D50" w:rsidP="000D6D66">
      <w:pPr>
        <w:spacing w:after="0" w:line="240" w:lineRule="auto"/>
        <w:rPr>
          <w:rFonts w:ascii="Times New Roman" w:eastAsia="Times New Roman" w:hAnsi="Times New Roman" w:cs="Times New Roman"/>
          <w:color w:val="111111"/>
          <w:sz w:val="28"/>
          <w:szCs w:val="28"/>
          <w:lang w:eastAsia="ru-RU"/>
        </w:rPr>
        <w:sectPr w:rsidR="00B85D50" w:rsidRPr="00B85D50" w:rsidSect="00DF0E7F">
          <w:type w:val="nextColumn"/>
          <w:pgSz w:w="11906" w:h="16838"/>
          <w:pgMar w:top="1134" w:right="567" w:bottom="1134" w:left="1701" w:header="709" w:footer="709" w:gutter="0"/>
          <w:cols w:space="708"/>
          <w:docGrid w:linePitch="360"/>
        </w:sectPr>
      </w:pPr>
    </w:p>
    <w:p w:rsidR="00B85D50" w:rsidRDefault="005C4857" w:rsidP="000D6D66">
      <w:pPr>
        <w:spacing w:after="0" w:line="240" w:lineRule="auto"/>
        <w:jc w:val="center"/>
        <w:rPr>
          <w:rFonts w:ascii="Times New Roman" w:eastAsia="Times New Roman" w:hAnsi="Times New Roman" w:cs="Times New Roman"/>
          <w:b/>
          <w:color w:val="111111"/>
          <w:sz w:val="28"/>
          <w:szCs w:val="28"/>
          <w:lang w:eastAsia="ru-RU"/>
        </w:rPr>
      </w:pPr>
      <w:r w:rsidRPr="005C4857">
        <w:rPr>
          <w:rFonts w:ascii="Times New Roman" w:eastAsia="Times New Roman" w:hAnsi="Times New Roman" w:cs="Times New Roman"/>
          <w:b/>
          <w:color w:val="111111"/>
          <w:sz w:val="28"/>
          <w:szCs w:val="28"/>
          <w:lang w:eastAsia="ru-RU"/>
        </w:rPr>
        <w:t xml:space="preserve">ПРИЛОЖЕНИЕ </w:t>
      </w:r>
      <w:r w:rsidR="00601BFF">
        <w:rPr>
          <w:rFonts w:ascii="Times New Roman" w:eastAsia="Times New Roman" w:hAnsi="Times New Roman" w:cs="Times New Roman"/>
          <w:b/>
          <w:color w:val="111111"/>
          <w:sz w:val="28"/>
          <w:szCs w:val="28"/>
          <w:lang w:eastAsia="ru-RU"/>
        </w:rPr>
        <w:t>Ж</w:t>
      </w:r>
    </w:p>
    <w:p w:rsidR="005C4857" w:rsidRPr="005C4857" w:rsidRDefault="005C4857" w:rsidP="000D6D66">
      <w:pPr>
        <w:spacing w:after="0" w:line="240" w:lineRule="auto"/>
        <w:jc w:val="center"/>
        <w:rPr>
          <w:rFonts w:ascii="Times New Roman" w:eastAsia="Times New Roman" w:hAnsi="Times New Roman" w:cs="Times New Roman"/>
          <w:b/>
          <w:color w:val="111111"/>
          <w:sz w:val="28"/>
          <w:szCs w:val="28"/>
          <w:lang w:eastAsia="ru-RU"/>
        </w:rPr>
      </w:pPr>
    </w:p>
    <w:p w:rsidR="00B85D50" w:rsidRPr="004C6731" w:rsidRDefault="00B85D50" w:rsidP="000D6D66">
      <w:pPr>
        <w:spacing w:after="0" w:line="240" w:lineRule="auto"/>
        <w:jc w:val="center"/>
        <w:rPr>
          <w:rFonts w:ascii="Times New Roman" w:hAnsi="Times New Roman" w:cs="Times New Roman"/>
          <w:b/>
          <w:sz w:val="28"/>
          <w:szCs w:val="28"/>
        </w:rPr>
      </w:pPr>
      <w:r w:rsidRPr="004C6731">
        <w:rPr>
          <w:rFonts w:ascii="Times New Roman" w:hAnsi="Times New Roman" w:cs="Times New Roman"/>
          <w:b/>
          <w:sz w:val="28"/>
          <w:szCs w:val="28"/>
        </w:rPr>
        <w:t>Тест на выявление уровня знаний касательно профессиональной идентичности</w:t>
      </w:r>
    </w:p>
    <w:p w:rsidR="00B85D50" w:rsidRPr="00B85D50" w:rsidRDefault="00B85D50" w:rsidP="004C6731">
      <w:pPr>
        <w:spacing w:after="0" w:line="240" w:lineRule="auto"/>
        <w:jc w:val="both"/>
        <w:rPr>
          <w:rFonts w:ascii="Times New Roman" w:eastAsia="Times New Roman" w:hAnsi="Times New Roman" w:cs="Times New Roman"/>
          <w:b/>
          <w:color w:val="111111"/>
          <w:sz w:val="28"/>
          <w:szCs w:val="28"/>
          <w:lang w:eastAsia="ru-RU"/>
        </w:rPr>
      </w:pP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 Профессиональная идентичность – это:</w:t>
      </w:r>
    </w:p>
    <w:p w:rsidR="00B85D50" w:rsidRPr="00B85D50" w:rsidRDefault="00B85D50" w:rsidP="00EE56CB">
      <w:pPr>
        <w:pStyle w:val="ab"/>
        <w:numPr>
          <w:ilvl w:val="0"/>
          <w:numId w:val="13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Принадлежность к определенной социальной группе.</w:t>
      </w:r>
    </w:p>
    <w:p w:rsidR="00B85D50" w:rsidRPr="00B85D50" w:rsidRDefault="00B85D50" w:rsidP="00EE56CB">
      <w:pPr>
        <w:pStyle w:val="ab"/>
        <w:numPr>
          <w:ilvl w:val="0"/>
          <w:numId w:val="13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Профессиональные ценности и убеждения о том, что значит быть профессионалом.</w:t>
      </w:r>
    </w:p>
    <w:p w:rsidR="00B85D50" w:rsidRPr="00B85D50" w:rsidRDefault="00B85D50" w:rsidP="00EE56CB">
      <w:pPr>
        <w:pStyle w:val="ab"/>
        <w:numPr>
          <w:ilvl w:val="0"/>
          <w:numId w:val="13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Сложный интегративный психологический феномен, ведущая характеристика профессионального развития человека, которая свидетельствует о степени принятия избранной профессиональной деятельности в качестве средства самореализации и развития, осознание своей тождественности с группой и оценка значимости членства в ней.</w:t>
      </w:r>
    </w:p>
    <w:p w:rsidR="00B85D50" w:rsidRPr="00B85D50" w:rsidRDefault="00B85D50" w:rsidP="00EE56CB">
      <w:pPr>
        <w:pStyle w:val="ab"/>
        <w:numPr>
          <w:ilvl w:val="0"/>
          <w:numId w:val="13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Средство профессионального самовыражения и самореализации.</w:t>
      </w:r>
    </w:p>
    <w:p w:rsidR="00B85D50" w:rsidRPr="00B85D50" w:rsidRDefault="00B85D50" w:rsidP="00EE56CB">
      <w:pPr>
        <w:pStyle w:val="ab"/>
        <w:numPr>
          <w:ilvl w:val="0"/>
          <w:numId w:val="13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Процесс профессионального самоопределения и выбора профессионального развития.</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2. Функции профессиональной идентичности:</w:t>
      </w:r>
    </w:p>
    <w:p w:rsidR="00B85D50" w:rsidRPr="00B85D50" w:rsidRDefault="00B85D50" w:rsidP="00EE56CB">
      <w:pPr>
        <w:pStyle w:val="ab"/>
        <w:numPr>
          <w:ilvl w:val="0"/>
          <w:numId w:val="13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Стабилизирующая и преобразующая.</w:t>
      </w:r>
    </w:p>
    <w:p w:rsidR="00B85D50" w:rsidRPr="00B85D50" w:rsidRDefault="00B85D50" w:rsidP="00EE56CB">
      <w:pPr>
        <w:pStyle w:val="ab"/>
        <w:numPr>
          <w:ilvl w:val="0"/>
          <w:numId w:val="13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Адаптирующая и дистанцирующая.</w:t>
      </w:r>
    </w:p>
    <w:p w:rsidR="00B85D50" w:rsidRPr="00B85D50" w:rsidRDefault="00B85D50" w:rsidP="00EE56CB">
      <w:pPr>
        <w:pStyle w:val="ab"/>
        <w:numPr>
          <w:ilvl w:val="0"/>
          <w:numId w:val="13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Структурирующая и систематизирующая.</w:t>
      </w:r>
    </w:p>
    <w:p w:rsidR="00B85D50" w:rsidRPr="00B85D50" w:rsidRDefault="00B85D50" w:rsidP="00EE56CB">
      <w:pPr>
        <w:pStyle w:val="ab"/>
        <w:numPr>
          <w:ilvl w:val="0"/>
          <w:numId w:val="13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Формирующая и прогнозирующая.</w:t>
      </w:r>
    </w:p>
    <w:p w:rsidR="00B85D50" w:rsidRPr="00B85D50" w:rsidRDefault="00B85D50" w:rsidP="00EE56CB">
      <w:pPr>
        <w:pStyle w:val="ab"/>
        <w:numPr>
          <w:ilvl w:val="0"/>
          <w:numId w:val="13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Связующая и реализующая.</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3. Сфера, которая не относится к четырем наиболее важным сферам, определение в которых способствует формированию идентичности:</w:t>
      </w:r>
    </w:p>
    <w:p w:rsidR="00B85D50" w:rsidRPr="00B85D50" w:rsidRDefault="00B85D50" w:rsidP="00EE56CB">
      <w:pPr>
        <w:pStyle w:val="ab"/>
        <w:numPr>
          <w:ilvl w:val="0"/>
          <w:numId w:val="13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Религия и мораль.</w:t>
      </w:r>
    </w:p>
    <w:p w:rsidR="00B85D50" w:rsidRPr="00B85D50" w:rsidRDefault="00B85D50" w:rsidP="00EE56CB">
      <w:pPr>
        <w:pStyle w:val="ab"/>
        <w:numPr>
          <w:ilvl w:val="0"/>
          <w:numId w:val="13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Профессия.</w:t>
      </w:r>
    </w:p>
    <w:p w:rsidR="00B85D50" w:rsidRPr="00B85D50" w:rsidRDefault="00B85D50" w:rsidP="00EE56CB">
      <w:pPr>
        <w:pStyle w:val="ab"/>
        <w:numPr>
          <w:ilvl w:val="0"/>
          <w:numId w:val="13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Политика.</w:t>
      </w:r>
    </w:p>
    <w:p w:rsidR="00B85D50" w:rsidRPr="00B85D50" w:rsidRDefault="00B85D50" w:rsidP="00EE56CB">
      <w:pPr>
        <w:pStyle w:val="ab"/>
        <w:numPr>
          <w:ilvl w:val="0"/>
          <w:numId w:val="13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Социальные роли.</w:t>
      </w:r>
    </w:p>
    <w:p w:rsidR="00B85D50" w:rsidRPr="00B85D50" w:rsidRDefault="00B85D50" w:rsidP="00EE56CB">
      <w:pPr>
        <w:pStyle w:val="ab"/>
        <w:numPr>
          <w:ilvl w:val="0"/>
          <w:numId w:val="13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Наука.</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4. Критериями для выявления статуса профессиональной идентичности (по Дж.</w:t>
      </w:r>
      <w:r w:rsidR="004C6731">
        <w:rPr>
          <w:rFonts w:ascii="Times New Roman" w:hAnsi="Times New Roman" w:cs="Times New Roman"/>
          <w:sz w:val="28"/>
          <w:szCs w:val="28"/>
        </w:rPr>
        <w:t xml:space="preserve"> </w:t>
      </w:r>
      <w:r w:rsidRPr="00B85D50">
        <w:rPr>
          <w:rFonts w:ascii="Times New Roman" w:hAnsi="Times New Roman" w:cs="Times New Roman"/>
          <w:sz w:val="28"/>
          <w:szCs w:val="28"/>
        </w:rPr>
        <w:t>Марсиа) не являются:</w:t>
      </w:r>
    </w:p>
    <w:p w:rsidR="00B85D50" w:rsidRPr="00B85D50" w:rsidRDefault="00B85D50" w:rsidP="00EE56CB">
      <w:pPr>
        <w:pStyle w:val="ab"/>
        <w:numPr>
          <w:ilvl w:val="0"/>
          <w:numId w:val="14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Наличие или отсутствие кризиса относительно принятых решений</w:t>
      </w:r>
      <w:r w:rsidR="007F518B">
        <w:rPr>
          <w:rFonts w:ascii="Times New Roman" w:hAnsi="Times New Roman" w:cs="Times New Roman"/>
          <w:sz w:val="28"/>
          <w:szCs w:val="28"/>
        </w:rPr>
        <w:t>,</w:t>
      </w:r>
      <w:r w:rsidRPr="00B85D50">
        <w:rPr>
          <w:rFonts w:ascii="Times New Roman" w:hAnsi="Times New Roman" w:cs="Times New Roman"/>
          <w:sz w:val="28"/>
          <w:szCs w:val="28"/>
        </w:rPr>
        <w:t xml:space="preserve"> связанных с профессией.</w:t>
      </w:r>
    </w:p>
    <w:p w:rsidR="00B85D50" w:rsidRPr="00B85D50" w:rsidRDefault="00B85D50" w:rsidP="00EE56CB">
      <w:pPr>
        <w:pStyle w:val="ab"/>
        <w:numPr>
          <w:ilvl w:val="0"/>
          <w:numId w:val="14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Интенсивность поиска приемлемого варианта выбора.</w:t>
      </w:r>
    </w:p>
    <w:p w:rsidR="00B85D50" w:rsidRPr="00B85D50" w:rsidRDefault="00B85D50" w:rsidP="00EE56CB">
      <w:pPr>
        <w:pStyle w:val="ab"/>
        <w:numPr>
          <w:ilvl w:val="0"/>
          <w:numId w:val="14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Профессиональный опыт.</w:t>
      </w:r>
    </w:p>
    <w:p w:rsidR="00B85D50" w:rsidRPr="00B85D50" w:rsidRDefault="00B85D50" w:rsidP="00EE56CB">
      <w:pPr>
        <w:pStyle w:val="ab"/>
        <w:numPr>
          <w:ilvl w:val="0"/>
          <w:numId w:val="14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Степень принятия на себя определенных профессиональных обязательств.</w:t>
      </w:r>
    </w:p>
    <w:p w:rsidR="00B85D50" w:rsidRPr="00B85D50" w:rsidRDefault="00B85D50" w:rsidP="00EE56CB">
      <w:pPr>
        <w:pStyle w:val="ab"/>
        <w:numPr>
          <w:ilvl w:val="0"/>
          <w:numId w:val="14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Наличие или отсутствие профессиональных целей и ценностей.</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5. Человек со статусом мораторий отличается:</w:t>
      </w:r>
    </w:p>
    <w:p w:rsidR="00B85D50" w:rsidRPr="00B85D50" w:rsidRDefault="00B85D50" w:rsidP="00EE56CB">
      <w:pPr>
        <w:pStyle w:val="ab"/>
        <w:numPr>
          <w:ilvl w:val="0"/>
          <w:numId w:val="14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Наличие принятых решений</w:t>
      </w:r>
      <w:r w:rsidR="007F518B">
        <w:rPr>
          <w:rFonts w:ascii="Times New Roman" w:hAnsi="Times New Roman" w:cs="Times New Roman"/>
          <w:sz w:val="28"/>
          <w:szCs w:val="28"/>
        </w:rPr>
        <w:t>,</w:t>
      </w:r>
      <w:r w:rsidRPr="00B85D50">
        <w:rPr>
          <w:rFonts w:ascii="Times New Roman" w:hAnsi="Times New Roman" w:cs="Times New Roman"/>
          <w:sz w:val="28"/>
          <w:szCs w:val="28"/>
        </w:rPr>
        <w:t xml:space="preserve"> связанных с профессией.</w:t>
      </w:r>
    </w:p>
    <w:p w:rsidR="00B85D50" w:rsidRPr="00B85D50" w:rsidRDefault="00B85D50" w:rsidP="00EE56CB">
      <w:pPr>
        <w:pStyle w:val="ab"/>
        <w:numPr>
          <w:ilvl w:val="0"/>
          <w:numId w:val="14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Наличием тревожности по поводу возможной ошибки в выборе профессии.</w:t>
      </w:r>
    </w:p>
    <w:p w:rsidR="00B85D50" w:rsidRPr="00B85D50" w:rsidRDefault="00B85D50" w:rsidP="00EE56CB">
      <w:pPr>
        <w:pStyle w:val="ab"/>
        <w:numPr>
          <w:ilvl w:val="0"/>
          <w:numId w:val="14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Наличием богатого профессионального опыта.</w:t>
      </w:r>
    </w:p>
    <w:p w:rsidR="00B85D50" w:rsidRPr="00B85D50" w:rsidRDefault="00B85D50" w:rsidP="00EE56CB">
      <w:pPr>
        <w:pStyle w:val="ab"/>
        <w:numPr>
          <w:ilvl w:val="0"/>
          <w:numId w:val="14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Нежеланием принимать профессиональные обязательства.</w:t>
      </w:r>
    </w:p>
    <w:p w:rsidR="00B85D50" w:rsidRPr="00B85D50" w:rsidRDefault="00B85D50" w:rsidP="00EE56CB">
      <w:pPr>
        <w:pStyle w:val="ab"/>
        <w:numPr>
          <w:ilvl w:val="0"/>
          <w:numId w:val="14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Отсутствием профессиональных целей и ценностей.</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 xml:space="preserve">6. Человек, отличающийся низкой рефлексией и завышенным самомнением относительно своих профессиональных компетенций и престижа, обладает статусом профессиональной идентичности: </w:t>
      </w:r>
    </w:p>
    <w:p w:rsidR="00B85D50" w:rsidRPr="00B85D50" w:rsidRDefault="00B85D50" w:rsidP="00EE56CB">
      <w:pPr>
        <w:pStyle w:val="ab"/>
        <w:numPr>
          <w:ilvl w:val="0"/>
          <w:numId w:val="14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Диффузная.</w:t>
      </w:r>
    </w:p>
    <w:p w:rsidR="00B85D50" w:rsidRPr="00B85D50" w:rsidRDefault="00B85D50" w:rsidP="00EE56CB">
      <w:pPr>
        <w:pStyle w:val="ab"/>
        <w:numPr>
          <w:ilvl w:val="0"/>
          <w:numId w:val="14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Преждевременная.</w:t>
      </w:r>
    </w:p>
    <w:p w:rsidR="00B85D50" w:rsidRPr="00B85D50" w:rsidRDefault="00B85D50" w:rsidP="00EE56CB">
      <w:pPr>
        <w:pStyle w:val="ab"/>
        <w:numPr>
          <w:ilvl w:val="0"/>
          <w:numId w:val="14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Мораторий.</w:t>
      </w:r>
    </w:p>
    <w:p w:rsidR="00B85D50" w:rsidRPr="00B85D50" w:rsidRDefault="00B85D50" w:rsidP="00EE56CB">
      <w:pPr>
        <w:pStyle w:val="ab"/>
        <w:numPr>
          <w:ilvl w:val="0"/>
          <w:numId w:val="14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Достигнутая.</w:t>
      </w:r>
    </w:p>
    <w:p w:rsidR="00B85D50" w:rsidRPr="00B85D50" w:rsidRDefault="00B85D50" w:rsidP="00EE56CB">
      <w:pPr>
        <w:pStyle w:val="ab"/>
        <w:numPr>
          <w:ilvl w:val="0"/>
          <w:numId w:val="14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Псевдоидентичность.</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 xml:space="preserve">7. Человек, который руководствуется мнением другого (старшего, взрослого, родителя, руководителя и пр.) и делает выбор профессии по его настоятельному совету, обладает статусом профессиональной идентичности: </w:t>
      </w:r>
    </w:p>
    <w:p w:rsidR="00B85D50" w:rsidRPr="00B85D50" w:rsidRDefault="00B85D50" w:rsidP="00EE56CB">
      <w:pPr>
        <w:pStyle w:val="ab"/>
        <w:numPr>
          <w:ilvl w:val="0"/>
          <w:numId w:val="14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Диффузная.</w:t>
      </w:r>
    </w:p>
    <w:p w:rsidR="00B85D50" w:rsidRPr="00B85D50" w:rsidRDefault="00B85D50" w:rsidP="00EE56CB">
      <w:pPr>
        <w:pStyle w:val="ab"/>
        <w:numPr>
          <w:ilvl w:val="0"/>
          <w:numId w:val="14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Преждевременная.</w:t>
      </w:r>
    </w:p>
    <w:p w:rsidR="00B85D50" w:rsidRPr="00B85D50" w:rsidRDefault="00B85D50" w:rsidP="00EE56CB">
      <w:pPr>
        <w:pStyle w:val="ab"/>
        <w:numPr>
          <w:ilvl w:val="0"/>
          <w:numId w:val="14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Мораторий.</w:t>
      </w:r>
    </w:p>
    <w:p w:rsidR="00B85D50" w:rsidRPr="00B85D50" w:rsidRDefault="00B85D50" w:rsidP="00EE56CB">
      <w:pPr>
        <w:pStyle w:val="ab"/>
        <w:numPr>
          <w:ilvl w:val="0"/>
          <w:numId w:val="14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Достигнутая.</w:t>
      </w:r>
    </w:p>
    <w:p w:rsidR="00B85D50" w:rsidRPr="00B85D50" w:rsidRDefault="00B85D50" w:rsidP="00EE56CB">
      <w:pPr>
        <w:pStyle w:val="ab"/>
        <w:numPr>
          <w:ilvl w:val="0"/>
          <w:numId w:val="14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Псевдоидентичность.</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8. Человек, который сомневается в своих возможностях, способностях, не имеет четких представлений о своих профессиональных предпочтениях, не ставит профессиональных цел</w:t>
      </w:r>
      <w:r w:rsidR="005C4857">
        <w:rPr>
          <w:rFonts w:ascii="Times New Roman" w:hAnsi="Times New Roman" w:cs="Times New Roman"/>
          <w:sz w:val="28"/>
          <w:szCs w:val="28"/>
        </w:rPr>
        <w:t>ей, и не пытается это изменить</w:t>
      </w:r>
      <w:r w:rsidRPr="00B85D50">
        <w:rPr>
          <w:rFonts w:ascii="Times New Roman" w:hAnsi="Times New Roman" w:cs="Times New Roman"/>
          <w:sz w:val="28"/>
          <w:szCs w:val="28"/>
        </w:rPr>
        <w:t xml:space="preserve">, обладает статусом профессиональной идентичности: </w:t>
      </w:r>
    </w:p>
    <w:p w:rsidR="00B85D50" w:rsidRPr="00B85D50" w:rsidRDefault="00B85D50" w:rsidP="00EE56CB">
      <w:pPr>
        <w:pStyle w:val="ab"/>
        <w:numPr>
          <w:ilvl w:val="0"/>
          <w:numId w:val="14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Диффузная.</w:t>
      </w:r>
    </w:p>
    <w:p w:rsidR="00B85D50" w:rsidRPr="00B85D50" w:rsidRDefault="00B85D50" w:rsidP="00EE56CB">
      <w:pPr>
        <w:pStyle w:val="ab"/>
        <w:numPr>
          <w:ilvl w:val="0"/>
          <w:numId w:val="14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Преждевременная.</w:t>
      </w:r>
    </w:p>
    <w:p w:rsidR="00B85D50" w:rsidRPr="00B85D50" w:rsidRDefault="00B85D50" w:rsidP="00EE56CB">
      <w:pPr>
        <w:pStyle w:val="ab"/>
        <w:numPr>
          <w:ilvl w:val="0"/>
          <w:numId w:val="14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Мораторий.</w:t>
      </w:r>
    </w:p>
    <w:p w:rsidR="00B85D50" w:rsidRPr="00B85D50" w:rsidRDefault="00B85D50" w:rsidP="00EE56CB">
      <w:pPr>
        <w:pStyle w:val="ab"/>
        <w:numPr>
          <w:ilvl w:val="0"/>
          <w:numId w:val="14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Достигнутая.</w:t>
      </w:r>
    </w:p>
    <w:p w:rsidR="00B85D50" w:rsidRPr="00B85D50" w:rsidRDefault="00B85D50" w:rsidP="00EE56CB">
      <w:pPr>
        <w:pStyle w:val="ab"/>
        <w:numPr>
          <w:ilvl w:val="0"/>
          <w:numId w:val="14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Псевдоидентичность.</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9. А. Маслоу классифицировал человеческие потребности, и оформил их иерархию в виде пирамиды, на вершине которой расположил:</w:t>
      </w:r>
    </w:p>
    <w:p w:rsidR="00B85D50" w:rsidRPr="00B85D50" w:rsidRDefault="00B85D50" w:rsidP="00EE56CB">
      <w:pPr>
        <w:pStyle w:val="ab"/>
        <w:numPr>
          <w:ilvl w:val="0"/>
          <w:numId w:val="14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Потребность в уважении.</w:t>
      </w:r>
    </w:p>
    <w:p w:rsidR="00B85D50" w:rsidRPr="00B85D50" w:rsidRDefault="00B85D50" w:rsidP="00EE56CB">
      <w:pPr>
        <w:pStyle w:val="ab"/>
        <w:numPr>
          <w:ilvl w:val="0"/>
          <w:numId w:val="14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Физиологические потребности.</w:t>
      </w:r>
    </w:p>
    <w:p w:rsidR="00B85D50" w:rsidRPr="00B85D50" w:rsidRDefault="00B85D50" w:rsidP="00EE56CB">
      <w:pPr>
        <w:pStyle w:val="ab"/>
        <w:numPr>
          <w:ilvl w:val="0"/>
          <w:numId w:val="14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Познавательные потребности.</w:t>
      </w:r>
    </w:p>
    <w:p w:rsidR="00B85D50" w:rsidRPr="00B85D50" w:rsidRDefault="00B85D50" w:rsidP="00EE56CB">
      <w:pPr>
        <w:pStyle w:val="ab"/>
        <w:numPr>
          <w:ilvl w:val="0"/>
          <w:numId w:val="14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Потребность в принадлежности и любви.</w:t>
      </w:r>
    </w:p>
    <w:p w:rsidR="00B85D50" w:rsidRPr="00B85D50" w:rsidRDefault="00B85D50" w:rsidP="00EE56CB">
      <w:pPr>
        <w:pStyle w:val="ab"/>
        <w:numPr>
          <w:ilvl w:val="0"/>
          <w:numId w:val="14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Потребность в самоактуализации.</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10. Необходимыми условиями для реализации самоактуализации являются:</w:t>
      </w:r>
    </w:p>
    <w:p w:rsidR="00B85D50" w:rsidRPr="00B85D50" w:rsidRDefault="00B85D50" w:rsidP="00EE56CB">
      <w:pPr>
        <w:pStyle w:val="ab"/>
        <w:numPr>
          <w:ilvl w:val="0"/>
          <w:numId w:val="14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Дисциплина и контроль.</w:t>
      </w:r>
    </w:p>
    <w:p w:rsidR="00B85D50" w:rsidRPr="00B85D50" w:rsidRDefault="00B85D50" w:rsidP="00EE56CB">
      <w:pPr>
        <w:pStyle w:val="ab"/>
        <w:numPr>
          <w:ilvl w:val="0"/>
          <w:numId w:val="14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Желание и руководство.</w:t>
      </w:r>
    </w:p>
    <w:p w:rsidR="00B85D50" w:rsidRPr="00B85D50" w:rsidRDefault="00B85D50" w:rsidP="00EE56CB">
      <w:pPr>
        <w:pStyle w:val="ab"/>
        <w:numPr>
          <w:ilvl w:val="0"/>
          <w:numId w:val="14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Компетенции и сила воли.</w:t>
      </w:r>
    </w:p>
    <w:p w:rsidR="00B85D50" w:rsidRPr="00B85D50" w:rsidRDefault="00B85D50" w:rsidP="00EE56CB">
      <w:pPr>
        <w:pStyle w:val="ab"/>
        <w:numPr>
          <w:ilvl w:val="0"/>
          <w:numId w:val="14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Свобода и творчество.</w:t>
      </w:r>
    </w:p>
    <w:p w:rsidR="00B85D50" w:rsidRPr="00B85D50" w:rsidRDefault="00B85D50" w:rsidP="00EE56CB">
      <w:pPr>
        <w:pStyle w:val="ab"/>
        <w:numPr>
          <w:ilvl w:val="0"/>
          <w:numId w:val="14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Знания, умения, навыки.</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11. Согласно концепции Э.</w:t>
      </w:r>
      <w:r w:rsidR="004C6731">
        <w:rPr>
          <w:rFonts w:ascii="Times New Roman" w:hAnsi="Times New Roman" w:cs="Times New Roman"/>
          <w:sz w:val="28"/>
          <w:szCs w:val="28"/>
        </w:rPr>
        <w:t xml:space="preserve"> </w:t>
      </w:r>
      <w:r w:rsidRPr="00B85D50">
        <w:rPr>
          <w:rFonts w:ascii="Times New Roman" w:hAnsi="Times New Roman" w:cs="Times New Roman"/>
          <w:sz w:val="28"/>
          <w:szCs w:val="28"/>
        </w:rPr>
        <w:t>Эриксона, человек, социализируясь в обществе, проходит стадию идентичности:</w:t>
      </w:r>
    </w:p>
    <w:p w:rsidR="00B85D50" w:rsidRPr="00B85D50" w:rsidRDefault="00B85D50" w:rsidP="00EE56CB">
      <w:pPr>
        <w:pStyle w:val="ab"/>
        <w:numPr>
          <w:ilvl w:val="0"/>
          <w:numId w:val="14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В возрасте 3-6 лет.</w:t>
      </w:r>
    </w:p>
    <w:p w:rsidR="00B85D50" w:rsidRPr="00B85D50" w:rsidRDefault="00B85D50" w:rsidP="00EE56CB">
      <w:pPr>
        <w:pStyle w:val="ab"/>
        <w:numPr>
          <w:ilvl w:val="0"/>
          <w:numId w:val="14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В возрасте 6-12 лет.</w:t>
      </w:r>
    </w:p>
    <w:p w:rsidR="00B85D50" w:rsidRPr="00B85D50" w:rsidRDefault="00B85D50" w:rsidP="00EE56CB">
      <w:pPr>
        <w:pStyle w:val="ab"/>
        <w:numPr>
          <w:ilvl w:val="0"/>
          <w:numId w:val="14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В возрасте12-19 лет.</w:t>
      </w:r>
    </w:p>
    <w:p w:rsidR="00B85D50" w:rsidRPr="00B85D50" w:rsidRDefault="00B85D50" w:rsidP="00EE56CB">
      <w:pPr>
        <w:pStyle w:val="ab"/>
        <w:numPr>
          <w:ilvl w:val="0"/>
          <w:numId w:val="14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В возрасте 20-25 лет.</w:t>
      </w:r>
    </w:p>
    <w:p w:rsidR="00B85D50" w:rsidRPr="00B85D50" w:rsidRDefault="00B85D50" w:rsidP="00EE56CB">
      <w:pPr>
        <w:pStyle w:val="ab"/>
        <w:numPr>
          <w:ilvl w:val="0"/>
          <w:numId w:val="147"/>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В возрасте26-64 лет.</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12. Период в жизни человека, который является наилучшим для созревания определенных психических структур, называется:</w:t>
      </w:r>
    </w:p>
    <w:p w:rsidR="00B85D50" w:rsidRPr="00B85D50" w:rsidRDefault="00B85D50" w:rsidP="00EE56CB">
      <w:pPr>
        <w:pStyle w:val="ab"/>
        <w:numPr>
          <w:ilvl w:val="0"/>
          <w:numId w:val="14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Сензитивный.</w:t>
      </w:r>
    </w:p>
    <w:p w:rsidR="00B85D50" w:rsidRPr="00B85D50" w:rsidRDefault="00B85D50" w:rsidP="00EE56CB">
      <w:pPr>
        <w:pStyle w:val="ab"/>
        <w:numPr>
          <w:ilvl w:val="0"/>
          <w:numId w:val="14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Неонатальный.</w:t>
      </w:r>
    </w:p>
    <w:p w:rsidR="00B85D50" w:rsidRPr="00B85D50" w:rsidRDefault="00B85D50" w:rsidP="00EE56CB">
      <w:pPr>
        <w:pStyle w:val="ab"/>
        <w:numPr>
          <w:ilvl w:val="0"/>
          <w:numId w:val="14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Нормативный.</w:t>
      </w:r>
    </w:p>
    <w:p w:rsidR="00B85D50" w:rsidRPr="00B85D50" w:rsidRDefault="00B85D50" w:rsidP="00EE56CB">
      <w:pPr>
        <w:pStyle w:val="ab"/>
        <w:numPr>
          <w:ilvl w:val="0"/>
          <w:numId w:val="14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Стабильный.</w:t>
      </w:r>
    </w:p>
    <w:p w:rsidR="00B85D50" w:rsidRPr="00B85D50" w:rsidRDefault="00B85D50" w:rsidP="00EE56CB">
      <w:pPr>
        <w:pStyle w:val="ab"/>
        <w:numPr>
          <w:ilvl w:val="0"/>
          <w:numId w:val="148"/>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Латентный.</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13. Характер формирования профессиональной идентичности, предполагающий прямую взаимосвязь академических показателей студента и степень выраженности его профессиональной идентичности, является:</w:t>
      </w:r>
    </w:p>
    <w:p w:rsidR="00B85D50" w:rsidRPr="00B85D50" w:rsidRDefault="00B85D50" w:rsidP="00EE56CB">
      <w:pPr>
        <w:pStyle w:val="ab"/>
        <w:numPr>
          <w:ilvl w:val="0"/>
          <w:numId w:val="14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Индивидуальный.</w:t>
      </w:r>
    </w:p>
    <w:p w:rsidR="00B85D50" w:rsidRPr="00B85D50" w:rsidRDefault="00B85D50" w:rsidP="00EE56CB">
      <w:pPr>
        <w:pStyle w:val="ab"/>
        <w:numPr>
          <w:ilvl w:val="0"/>
          <w:numId w:val="14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Колебательный.</w:t>
      </w:r>
    </w:p>
    <w:p w:rsidR="00B85D50" w:rsidRPr="00B85D50" w:rsidRDefault="00B85D50" w:rsidP="00EE56CB">
      <w:pPr>
        <w:pStyle w:val="ab"/>
        <w:numPr>
          <w:ilvl w:val="0"/>
          <w:numId w:val="14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Вероятностный.</w:t>
      </w:r>
    </w:p>
    <w:p w:rsidR="00B85D50" w:rsidRPr="00B85D50" w:rsidRDefault="00B85D50" w:rsidP="00EE56CB">
      <w:pPr>
        <w:pStyle w:val="ab"/>
        <w:numPr>
          <w:ilvl w:val="0"/>
          <w:numId w:val="14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Циклический.</w:t>
      </w:r>
    </w:p>
    <w:p w:rsidR="00B85D50" w:rsidRPr="00B85D50" w:rsidRDefault="00B85D50" w:rsidP="00EE56CB">
      <w:pPr>
        <w:pStyle w:val="ab"/>
        <w:numPr>
          <w:ilvl w:val="0"/>
          <w:numId w:val="149"/>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Деятельностный.</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14. Характер формирования профессиональной идентичности, предполагающий возможность развития профессиональной идентичности, не связанной с получаемой профессией, является:</w:t>
      </w:r>
    </w:p>
    <w:p w:rsidR="00B85D50" w:rsidRPr="00B85D50" w:rsidRDefault="00B85D50" w:rsidP="00EE56CB">
      <w:pPr>
        <w:pStyle w:val="ab"/>
        <w:numPr>
          <w:ilvl w:val="0"/>
          <w:numId w:val="15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Индивидуальный.</w:t>
      </w:r>
    </w:p>
    <w:p w:rsidR="00B85D50" w:rsidRPr="00B85D50" w:rsidRDefault="00B85D50" w:rsidP="00EE56CB">
      <w:pPr>
        <w:pStyle w:val="ab"/>
        <w:numPr>
          <w:ilvl w:val="0"/>
          <w:numId w:val="15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Колебательный.</w:t>
      </w:r>
    </w:p>
    <w:p w:rsidR="00B85D50" w:rsidRPr="00B85D50" w:rsidRDefault="00B85D50" w:rsidP="00EE56CB">
      <w:pPr>
        <w:pStyle w:val="ab"/>
        <w:numPr>
          <w:ilvl w:val="0"/>
          <w:numId w:val="15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Вероятностный.</w:t>
      </w:r>
    </w:p>
    <w:p w:rsidR="00B85D50" w:rsidRPr="00B85D50" w:rsidRDefault="00B85D50" w:rsidP="00EE56CB">
      <w:pPr>
        <w:pStyle w:val="ab"/>
        <w:numPr>
          <w:ilvl w:val="0"/>
          <w:numId w:val="15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Циклический.</w:t>
      </w:r>
    </w:p>
    <w:p w:rsidR="00B85D50" w:rsidRPr="00B85D50" w:rsidRDefault="00B85D50" w:rsidP="00EE56CB">
      <w:pPr>
        <w:pStyle w:val="ab"/>
        <w:numPr>
          <w:ilvl w:val="0"/>
          <w:numId w:val="150"/>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Деятельностный.</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15. Ситуация утраты идентичности в связи с тем, что человек отказывается от независимости, предпочитает отдать власть над собой другому, подчиниться ему, поднять его на пьедестал, называется:</w:t>
      </w:r>
    </w:p>
    <w:p w:rsidR="00B85D50" w:rsidRPr="00B85D50" w:rsidRDefault="00B85D50" w:rsidP="00EE56CB">
      <w:pPr>
        <w:pStyle w:val="ab"/>
        <w:numPr>
          <w:ilvl w:val="0"/>
          <w:numId w:val="15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Мазохизм.</w:t>
      </w:r>
    </w:p>
    <w:p w:rsidR="00B85D50" w:rsidRPr="00B85D50" w:rsidRDefault="00B85D50" w:rsidP="00EE56CB">
      <w:pPr>
        <w:pStyle w:val="ab"/>
        <w:numPr>
          <w:ilvl w:val="0"/>
          <w:numId w:val="15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Маргинализация.</w:t>
      </w:r>
    </w:p>
    <w:p w:rsidR="00B85D50" w:rsidRPr="00B85D50" w:rsidRDefault="00B85D50" w:rsidP="00EE56CB">
      <w:pPr>
        <w:pStyle w:val="ab"/>
        <w:numPr>
          <w:ilvl w:val="0"/>
          <w:numId w:val="15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Эгоцентризм.</w:t>
      </w:r>
    </w:p>
    <w:p w:rsidR="00B85D50" w:rsidRPr="00B85D50" w:rsidRDefault="00B85D50" w:rsidP="00EE56CB">
      <w:pPr>
        <w:pStyle w:val="ab"/>
        <w:numPr>
          <w:ilvl w:val="0"/>
          <w:numId w:val="15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Мораторий.</w:t>
      </w:r>
    </w:p>
    <w:p w:rsidR="00B85D50" w:rsidRPr="00B85D50" w:rsidRDefault="00B85D50" w:rsidP="00EE56CB">
      <w:pPr>
        <w:pStyle w:val="ab"/>
        <w:numPr>
          <w:ilvl w:val="0"/>
          <w:numId w:val="151"/>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Экстериоризация.</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16. Ситуация утраты идентичности в связи с тем, что человек отказывается создавать свою систему жизненных и профессиональных ценностей, целей, отказывается брать ответственность на себя, живет только удовольствиями, называется:</w:t>
      </w:r>
    </w:p>
    <w:p w:rsidR="00B85D50" w:rsidRPr="00B85D50" w:rsidRDefault="00B85D50" w:rsidP="00EE56CB">
      <w:pPr>
        <w:pStyle w:val="ab"/>
        <w:numPr>
          <w:ilvl w:val="0"/>
          <w:numId w:val="15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Мазохизм.</w:t>
      </w:r>
    </w:p>
    <w:p w:rsidR="00B85D50" w:rsidRPr="00B85D50" w:rsidRDefault="00B85D50" w:rsidP="00EE56CB">
      <w:pPr>
        <w:pStyle w:val="ab"/>
        <w:numPr>
          <w:ilvl w:val="0"/>
          <w:numId w:val="15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Маргинализация.</w:t>
      </w:r>
    </w:p>
    <w:p w:rsidR="00B85D50" w:rsidRPr="00B85D50" w:rsidRDefault="00B85D50" w:rsidP="00EE56CB">
      <w:pPr>
        <w:pStyle w:val="ab"/>
        <w:numPr>
          <w:ilvl w:val="0"/>
          <w:numId w:val="15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Эгоцентризм.</w:t>
      </w:r>
    </w:p>
    <w:p w:rsidR="00B85D50" w:rsidRPr="00B85D50" w:rsidRDefault="00B85D50" w:rsidP="00EE56CB">
      <w:pPr>
        <w:pStyle w:val="ab"/>
        <w:numPr>
          <w:ilvl w:val="0"/>
          <w:numId w:val="15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Мораторий.</w:t>
      </w:r>
    </w:p>
    <w:p w:rsidR="00B85D50" w:rsidRPr="00B85D50" w:rsidRDefault="00B85D50" w:rsidP="00EE56CB">
      <w:pPr>
        <w:pStyle w:val="ab"/>
        <w:numPr>
          <w:ilvl w:val="0"/>
          <w:numId w:val="156"/>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Экстериоризация.</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17. Кризис идентичности – это …:</w:t>
      </w:r>
    </w:p>
    <w:p w:rsidR="00B85D50" w:rsidRPr="00B85D50" w:rsidRDefault="00B85D50" w:rsidP="00EE56CB">
      <w:pPr>
        <w:pStyle w:val="ab"/>
        <w:numPr>
          <w:ilvl w:val="0"/>
          <w:numId w:val="15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Навязанная система ценностей, взглядов, убеждений.</w:t>
      </w:r>
    </w:p>
    <w:p w:rsidR="00B85D50" w:rsidRPr="00B85D50" w:rsidRDefault="00B85D50" w:rsidP="00EE56CB">
      <w:pPr>
        <w:pStyle w:val="ab"/>
        <w:numPr>
          <w:ilvl w:val="0"/>
          <w:numId w:val="15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Нарушение способности осознавать себя, свою личность, свои прошлые события.</w:t>
      </w:r>
    </w:p>
    <w:p w:rsidR="00B85D50" w:rsidRPr="00B85D50" w:rsidRDefault="00B85D50" w:rsidP="00EE56CB">
      <w:pPr>
        <w:pStyle w:val="ab"/>
        <w:numPr>
          <w:ilvl w:val="0"/>
          <w:numId w:val="15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Отрицание своей индивидуальности, способностей, личных и профессиональных заслуг.</w:t>
      </w:r>
    </w:p>
    <w:p w:rsidR="00B85D50" w:rsidRPr="00B85D50" w:rsidRDefault="00B85D50" w:rsidP="00EE56CB">
      <w:pPr>
        <w:pStyle w:val="ab"/>
        <w:numPr>
          <w:ilvl w:val="0"/>
          <w:numId w:val="15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Критический момент невозможности принять решение, сделать выбор, но есть сильное желание преодоления этой ситуации.</w:t>
      </w:r>
    </w:p>
    <w:p w:rsidR="00B85D50" w:rsidRPr="00B85D50" w:rsidRDefault="00B85D50" w:rsidP="00EE56CB">
      <w:pPr>
        <w:pStyle w:val="ab"/>
        <w:numPr>
          <w:ilvl w:val="0"/>
          <w:numId w:val="152"/>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Расстройство личности, характера.</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18. Способами, с помощью которых человек осознает себя, проявляет свою индивидуальность, самоопределяется в деятельности, через которую он транслирует свою идентичность, являются два противоположных, но взаимодополняющих механизма:</w:t>
      </w:r>
    </w:p>
    <w:p w:rsidR="00B85D50" w:rsidRPr="00B85D50" w:rsidRDefault="00B85D50" w:rsidP="00EE56CB">
      <w:pPr>
        <w:pStyle w:val="ab"/>
        <w:numPr>
          <w:ilvl w:val="0"/>
          <w:numId w:val="15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Генерация и ликвидация.</w:t>
      </w:r>
    </w:p>
    <w:p w:rsidR="00B85D50" w:rsidRPr="00B85D50" w:rsidRDefault="00B85D50" w:rsidP="00EE56CB">
      <w:pPr>
        <w:pStyle w:val="ab"/>
        <w:numPr>
          <w:ilvl w:val="0"/>
          <w:numId w:val="15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Акцептирование и отвержение.</w:t>
      </w:r>
    </w:p>
    <w:p w:rsidR="00B85D50" w:rsidRPr="00B85D50" w:rsidRDefault="00B85D50" w:rsidP="00EE56CB">
      <w:pPr>
        <w:pStyle w:val="ab"/>
        <w:numPr>
          <w:ilvl w:val="0"/>
          <w:numId w:val="15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Признание и отрицание.</w:t>
      </w:r>
    </w:p>
    <w:p w:rsidR="00B85D50" w:rsidRPr="00B85D50" w:rsidRDefault="00B85D50" w:rsidP="00EE56CB">
      <w:pPr>
        <w:pStyle w:val="ab"/>
        <w:numPr>
          <w:ilvl w:val="0"/>
          <w:numId w:val="15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Интериоризация и экстериоризация.</w:t>
      </w:r>
    </w:p>
    <w:p w:rsidR="00B85D50" w:rsidRPr="00B85D50" w:rsidRDefault="00B85D50" w:rsidP="00EE56CB">
      <w:pPr>
        <w:pStyle w:val="ab"/>
        <w:numPr>
          <w:ilvl w:val="0"/>
          <w:numId w:val="153"/>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Идентификация и отчуждение.</w:t>
      </w:r>
    </w:p>
    <w:p w:rsidR="00B85D50" w:rsidRPr="00B85D50" w:rsidRDefault="00B85D50" w:rsidP="004C6731">
      <w:pPr>
        <w:spacing w:after="0" w:line="240" w:lineRule="auto"/>
        <w:jc w:val="both"/>
        <w:rPr>
          <w:rFonts w:ascii="Times New Roman" w:hAnsi="Times New Roman" w:cs="Times New Roman"/>
          <w:b/>
          <w:sz w:val="28"/>
          <w:szCs w:val="28"/>
        </w:rPr>
      </w:pPr>
      <w:r w:rsidRPr="00B85D50">
        <w:rPr>
          <w:rFonts w:ascii="Times New Roman" w:hAnsi="Times New Roman" w:cs="Times New Roman"/>
          <w:sz w:val="28"/>
          <w:szCs w:val="28"/>
        </w:rPr>
        <w:t>19. Выходу из кризиса и стабилизации профессиональной идентичности способствует в наибольшей степени развитие:</w:t>
      </w:r>
    </w:p>
    <w:p w:rsidR="00B85D50" w:rsidRPr="00B85D50" w:rsidRDefault="00B85D50" w:rsidP="00EE56CB">
      <w:pPr>
        <w:pStyle w:val="ab"/>
        <w:numPr>
          <w:ilvl w:val="0"/>
          <w:numId w:val="15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Навыков речи.</w:t>
      </w:r>
    </w:p>
    <w:p w:rsidR="00B85D50" w:rsidRPr="00B85D50" w:rsidRDefault="00B85D50" w:rsidP="00EE56CB">
      <w:pPr>
        <w:pStyle w:val="ab"/>
        <w:numPr>
          <w:ilvl w:val="0"/>
          <w:numId w:val="15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Профессиональных навыков.</w:t>
      </w:r>
    </w:p>
    <w:p w:rsidR="00B85D50" w:rsidRPr="00B85D50" w:rsidRDefault="00B85D50" w:rsidP="00EE56CB">
      <w:pPr>
        <w:pStyle w:val="ab"/>
        <w:numPr>
          <w:ilvl w:val="0"/>
          <w:numId w:val="15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Навыков рефлексии.</w:t>
      </w:r>
    </w:p>
    <w:p w:rsidR="00B85D50" w:rsidRPr="00B85D50" w:rsidRDefault="00B85D50" w:rsidP="00EE56CB">
      <w:pPr>
        <w:pStyle w:val="ab"/>
        <w:numPr>
          <w:ilvl w:val="0"/>
          <w:numId w:val="15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Способностей к творчеству.</w:t>
      </w:r>
    </w:p>
    <w:p w:rsidR="00B85D50" w:rsidRPr="00B85D50" w:rsidRDefault="00B85D50" w:rsidP="00EE56CB">
      <w:pPr>
        <w:pStyle w:val="ab"/>
        <w:numPr>
          <w:ilvl w:val="0"/>
          <w:numId w:val="154"/>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Навыков медитации.</w:t>
      </w:r>
    </w:p>
    <w:p w:rsidR="00B85D50" w:rsidRPr="00B85D50" w:rsidRDefault="00B85D50" w:rsidP="004C6731">
      <w:p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20. Компонентами профессиональной идентичности выступают:</w:t>
      </w:r>
    </w:p>
    <w:p w:rsidR="00B85D50" w:rsidRPr="00B85D50" w:rsidRDefault="00B85D50" w:rsidP="00EE56CB">
      <w:pPr>
        <w:pStyle w:val="ab"/>
        <w:numPr>
          <w:ilvl w:val="0"/>
          <w:numId w:val="15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Когнитивный, эмоциональных, поведенческий.</w:t>
      </w:r>
    </w:p>
    <w:p w:rsidR="00B85D50" w:rsidRPr="00B85D50" w:rsidRDefault="00B85D50" w:rsidP="00EE56CB">
      <w:pPr>
        <w:pStyle w:val="ab"/>
        <w:numPr>
          <w:ilvl w:val="0"/>
          <w:numId w:val="15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Коммуникативный, аффективный, перцептивный.</w:t>
      </w:r>
    </w:p>
    <w:p w:rsidR="00B85D50" w:rsidRPr="00B85D50" w:rsidRDefault="00B85D50" w:rsidP="00EE56CB">
      <w:pPr>
        <w:pStyle w:val="ab"/>
        <w:numPr>
          <w:ilvl w:val="0"/>
          <w:numId w:val="15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Идентификация, отчуждение, маргинализация.</w:t>
      </w:r>
    </w:p>
    <w:p w:rsidR="00B85D50" w:rsidRPr="00B85D50" w:rsidRDefault="00B85D50" w:rsidP="00EE56CB">
      <w:pPr>
        <w:pStyle w:val="ab"/>
        <w:numPr>
          <w:ilvl w:val="0"/>
          <w:numId w:val="155"/>
        </w:numPr>
        <w:spacing w:after="0" w:line="240" w:lineRule="auto"/>
        <w:jc w:val="both"/>
        <w:rPr>
          <w:rFonts w:ascii="Times New Roman" w:hAnsi="Times New Roman" w:cs="Times New Roman"/>
          <w:sz w:val="28"/>
          <w:szCs w:val="28"/>
        </w:rPr>
      </w:pPr>
      <w:r w:rsidRPr="00B85D50">
        <w:rPr>
          <w:rFonts w:ascii="Times New Roman" w:hAnsi="Times New Roman" w:cs="Times New Roman"/>
          <w:sz w:val="28"/>
          <w:szCs w:val="28"/>
        </w:rPr>
        <w:t>Востребованность, компетентность, мотивированность.</w:t>
      </w:r>
    </w:p>
    <w:p w:rsidR="00B85D50" w:rsidRPr="00B85D50" w:rsidRDefault="00B85D50" w:rsidP="00EE56CB">
      <w:pPr>
        <w:pStyle w:val="ab"/>
        <w:numPr>
          <w:ilvl w:val="0"/>
          <w:numId w:val="155"/>
        </w:numPr>
        <w:spacing w:after="0" w:line="240" w:lineRule="auto"/>
        <w:rPr>
          <w:rFonts w:ascii="Times New Roman" w:hAnsi="Times New Roman" w:cs="Times New Roman"/>
          <w:sz w:val="28"/>
          <w:szCs w:val="28"/>
        </w:rPr>
      </w:pPr>
      <w:r w:rsidRPr="00B85D50">
        <w:rPr>
          <w:rFonts w:ascii="Times New Roman" w:hAnsi="Times New Roman" w:cs="Times New Roman"/>
          <w:sz w:val="28"/>
          <w:szCs w:val="28"/>
        </w:rPr>
        <w:t>Способности, поведение, мировоззрение.</w:t>
      </w:r>
    </w:p>
    <w:p w:rsidR="00B85D50" w:rsidRPr="00B85D50" w:rsidRDefault="00B85D50" w:rsidP="000D6D66">
      <w:pPr>
        <w:spacing w:after="0" w:line="240" w:lineRule="auto"/>
        <w:rPr>
          <w:rFonts w:ascii="Times New Roman" w:hAnsi="Times New Roman" w:cs="Times New Roman"/>
          <w:b/>
          <w:sz w:val="28"/>
          <w:szCs w:val="28"/>
        </w:rPr>
      </w:pPr>
    </w:p>
    <w:p w:rsidR="00B85D50" w:rsidRPr="00B85D50" w:rsidRDefault="00B85D50" w:rsidP="004E194A">
      <w:pPr>
        <w:spacing w:after="0" w:line="240" w:lineRule="auto"/>
        <w:ind w:firstLine="454"/>
        <w:rPr>
          <w:rFonts w:ascii="Times New Roman" w:hAnsi="Times New Roman" w:cs="Times New Roman"/>
          <w:b/>
          <w:sz w:val="28"/>
          <w:szCs w:val="28"/>
          <w:lang w:val="en-US"/>
        </w:rPr>
      </w:pPr>
      <w:r w:rsidRPr="00B85D50">
        <w:rPr>
          <w:rFonts w:ascii="Times New Roman" w:hAnsi="Times New Roman" w:cs="Times New Roman"/>
          <w:b/>
          <w:sz w:val="28"/>
          <w:szCs w:val="28"/>
        </w:rPr>
        <w:t>Ключи</w:t>
      </w:r>
      <w:r w:rsidRPr="00B85D50">
        <w:rPr>
          <w:rFonts w:ascii="Times New Roman" w:hAnsi="Times New Roman" w:cs="Times New Roman"/>
          <w:b/>
          <w:sz w:val="28"/>
          <w:szCs w:val="28"/>
          <w:lang w:val="en-US"/>
        </w:rPr>
        <w:t>:</w:t>
      </w:r>
    </w:p>
    <w:p w:rsidR="005C4857" w:rsidRDefault="005C4857" w:rsidP="000D6D66">
      <w:pPr>
        <w:spacing w:after="0" w:line="240" w:lineRule="auto"/>
        <w:rPr>
          <w:rFonts w:ascii="Times New Roman" w:hAnsi="Times New Roman" w:cs="Times New Roman"/>
          <w:sz w:val="28"/>
          <w:szCs w:val="28"/>
          <w:lang w:val="en-US"/>
        </w:rPr>
      </w:pPr>
    </w:p>
    <w:p w:rsidR="00E63699" w:rsidRDefault="00E63699" w:rsidP="000D6D66">
      <w:pPr>
        <w:spacing w:after="0" w:line="240" w:lineRule="auto"/>
        <w:rPr>
          <w:rFonts w:ascii="Times New Roman" w:hAnsi="Times New Roman" w:cs="Times New Roman"/>
          <w:sz w:val="28"/>
          <w:szCs w:val="28"/>
          <w:lang w:val="en-US"/>
        </w:rPr>
        <w:sectPr w:rsidR="00E63699" w:rsidSect="00DF0E7F">
          <w:type w:val="nextColumn"/>
          <w:pgSz w:w="11906" w:h="16838"/>
          <w:pgMar w:top="1134" w:right="567" w:bottom="1134" w:left="1701" w:header="709" w:footer="709" w:gutter="0"/>
          <w:cols w:space="708"/>
          <w:titlePg/>
          <w:docGrid w:linePitch="360"/>
        </w:sectPr>
      </w:pP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 C</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2 A</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3 E</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4 C</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5 B</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6 E</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7 B</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8 A</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9 E</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10 D</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11 C</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12 A</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13 E</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14 C</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15 A</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16 B</w:t>
      </w:r>
    </w:p>
    <w:p w:rsidR="00B85D50" w:rsidRPr="00B85D50" w:rsidRDefault="00B85D50" w:rsidP="000D6D66">
      <w:pPr>
        <w:spacing w:after="0" w:line="240" w:lineRule="auto"/>
        <w:rPr>
          <w:rFonts w:ascii="Times New Roman" w:hAnsi="Times New Roman" w:cs="Times New Roman"/>
          <w:sz w:val="28"/>
          <w:szCs w:val="28"/>
          <w:lang w:val="en-US"/>
        </w:rPr>
      </w:pPr>
      <w:r w:rsidRPr="00B85D50">
        <w:rPr>
          <w:rFonts w:ascii="Times New Roman" w:hAnsi="Times New Roman" w:cs="Times New Roman"/>
          <w:sz w:val="28"/>
          <w:szCs w:val="28"/>
          <w:lang w:val="en-US"/>
        </w:rPr>
        <w:t>17 D</w:t>
      </w:r>
    </w:p>
    <w:p w:rsidR="00B85D50" w:rsidRPr="00B85D50" w:rsidRDefault="00B85D50" w:rsidP="000D6D66">
      <w:pPr>
        <w:spacing w:after="0" w:line="240" w:lineRule="auto"/>
        <w:rPr>
          <w:rFonts w:ascii="Times New Roman" w:hAnsi="Times New Roman" w:cs="Times New Roman"/>
          <w:sz w:val="28"/>
          <w:szCs w:val="28"/>
          <w:lang w:val="en-US"/>
        </w:rPr>
      </w:pPr>
      <w:r w:rsidRPr="005C4857">
        <w:rPr>
          <w:rFonts w:ascii="Times New Roman" w:hAnsi="Times New Roman" w:cs="Times New Roman"/>
          <w:sz w:val="28"/>
          <w:szCs w:val="28"/>
          <w:lang w:val="en-US"/>
        </w:rPr>
        <w:t xml:space="preserve">18 </w:t>
      </w:r>
      <w:r w:rsidRPr="00B85D50">
        <w:rPr>
          <w:rFonts w:ascii="Times New Roman" w:hAnsi="Times New Roman" w:cs="Times New Roman"/>
          <w:sz w:val="28"/>
          <w:szCs w:val="28"/>
          <w:lang w:val="en-US"/>
        </w:rPr>
        <w:t>E</w:t>
      </w:r>
    </w:p>
    <w:p w:rsidR="00B85D50" w:rsidRPr="00B85D50" w:rsidRDefault="00B85D50" w:rsidP="000D6D66">
      <w:pPr>
        <w:spacing w:after="0" w:line="240" w:lineRule="auto"/>
        <w:rPr>
          <w:rFonts w:ascii="Times New Roman" w:hAnsi="Times New Roman" w:cs="Times New Roman"/>
          <w:sz w:val="28"/>
          <w:szCs w:val="28"/>
          <w:lang w:val="en-US"/>
        </w:rPr>
      </w:pPr>
      <w:r w:rsidRPr="005C4857">
        <w:rPr>
          <w:rFonts w:ascii="Times New Roman" w:hAnsi="Times New Roman" w:cs="Times New Roman"/>
          <w:sz w:val="28"/>
          <w:szCs w:val="28"/>
          <w:lang w:val="en-US"/>
        </w:rPr>
        <w:t xml:space="preserve">19 </w:t>
      </w:r>
      <w:r w:rsidRPr="00B85D50">
        <w:rPr>
          <w:rFonts w:ascii="Times New Roman" w:hAnsi="Times New Roman" w:cs="Times New Roman"/>
          <w:sz w:val="28"/>
          <w:szCs w:val="28"/>
          <w:lang w:val="en-US"/>
        </w:rPr>
        <w:t>C</w:t>
      </w:r>
    </w:p>
    <w:p w:rsidR="00E63699" w:rsidRPr="00740271" w:rsidRDefault="00B85D50" w:rsidP="000D6D66">
      <w:pPr>
        <w:spacing w:after="0" w:line="240" w:lineRule="auto"/>
        <w:rPr>
          <w:rFonts w:ascii="Times New Roman" w:hAnsi="Times New Roman" w:cs="Times New Roman"/>
          <w:sz w:val="28"/>
          <w:szCs w:val="28"/>
        </w:rPr>
        <w:sectPr w:rsidR="00E63699" w:rsidRPr="00740271" w:rsidSect="00DF0E7F">
          <w:type w:val="continuous"/>
          <w:pgSz w:w="11906" w:h="16838"/>
          <w:pgMar w:top="1134" w:right="567" w:bottom="1134" w:left="1701" w:header="709" w:footer="709" w:gutter="0"/>
          <w:cols w:num="2" w:space="708"/>
          <w:titlePg/>
          <w:docGrid w:linePitch="360"/>
        </w:sectPr>
      </w:pPr>
      <w:r w:rsidRPr="005C4857">
        <w:rPr>
          <w:rFonts w:ascii="Times New Roman" w:hAnsi="Times New Roman" w:cs="Times New Roman"/>
          <w:sz w:val="28"/>
          <w:szCs w:val="28"/>
          <w:lang w:val="en-US"/>
        </w:rPr>
        <w:t>20</w:t>
      </w:r>
      <w:r w:rsidRPr="00B85D50">
        <w:rPr>
          <w:rFonts w:ascii="Times New Roman" w:hAnsi="Times New Roman" w:cs="Times New Roman"/>
          <w:sz w:val="28"/>
          <w:szCs w:val="28"/>
          <w:lang w:val="en-US"/>
        </w:rPr>
        <w:t xml:space="preserve"> A</w:t>
      </w:r>
    </w:p>
    <w:p w:rsidR="00670AB6" w:rsidRDefault="00673D59" w:rsidP="00670AB6">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ПРИЛОЖЕНИЕ </w:t>
      </w:r>
      <w:r w:rsidR="00601BFF">
        <w:rPr>
          <w:rFonts w:ascii="Times New Roman" w:eastAsia="Times New Roman" w:hAnsi="Times New Roman" w:cs="Times New Roman"/>
          <w:b/>
          <w:color w:val="000000" w:themeColor="text1"/>
          <w:sz w:val="28"/>
          <w:szCs w:val="28"/>
          <w:lang w:eastAsia="ru-RU"/>
        </w:rPr>
        <w:t>З</w:t>
      </w:r>
    </w:p>
    <w:p w:rsidR="004C6731" w:rsidRPr="00670AB6" w:rsidRDefault="004C6731" w:rsidP="00670AB6">
      <w:pPr>
        <w:spacing w:after="0" w:line="240" w:lineRule="auto"/>
        <w:jc w:val="center"/>
        <w:rPr>
          <w:rFonts w:ascii="Times New Roman" w:eastAsia="Times New Roman" w:hAnsi="Times New Roman" w:cs="Times New Roman"/>
          <w:b/>
          <w:color w:val="000000" w:themeColor="text1"/>
          <w:sz w:val="28"/>
          <w:szCs w:val="28"/>
          <w:lang w:eastAsia="ru-RU"/>
        </w:rPr>
      </w:pPr>
    </w:p>
    <w:p w:rsidR="00670AB6" w:rsidRPr="004C6731" w:rsidRDefault="00670AB6" w:rsidP="00670AB6">
      <w:pPr>
        <w:pStyle w:val="Default"/>
        <w:tabs>
          <w:tab w:val="left" w:pos="851"/>
        </w:tabs>
        <w:ind w:firstLine="454"/>
        <w:jc w:val="center"/>
        <w:rPr>
          <w:rFonts w:ascii="Times New Roman" w:hAnsi="Times New Roman" w:cs="Times New Roman"/>
          <w:b/>
          <w:color w:val="000000" w:themeColor="text1"/>
          <w:sz w:val="28"/>
        </w:rPr>
      </w:pPr>
      <w:r w:rsidRPr="004C6731">
        <w:rPr>
          <w:rFonts w:ascii="Times New Roman" w:hAnsi="Times New Roman" w:cs="Times New Roman"/>
          <w:b/>
          <w:color w:val="000000" w:themeColor="text1"/>
          <w:sz w:val="28"/>
        </w:rPr>
        <w:t>Чек-лист по профессиональной идентичности</w:t>
      </w:r>
      <w:r w:rsidR="00D532FE">
        <w:rPr>
          <w:rFonts w:ascii="Times New Roman" w:hAnsi="Times New Roman" w:cs="Times New Roman"/>
          <w:b/>
          <w:color w:val="000000" w:themeColor="text1"/>
          <w:sz w:val="28"/>
        </w:rPr>
        <w:t xml:space="preserve"> будущих учителей иностранного языка</w:t>
      </w:r>
    </w:p>
    <w:p w:rsidR="00670AB6" w:rsidRPr="00670AB6" w:rsidRDefault="00670AB6" w:rsidP="00670AB6">
      <w:pPr>
        <w:spacing w:after="0" w:line="240" w:lineRule="auto"/>
        <w:ind w:firstLine="454"/>
        <w:jc w:val="center"/>
        <w:rPr>
          <w:rFonts w:ascii="Times New Roman" w:eastAsiaTheme="minorEastAsia" w:hAnsi="Times New Roman" w:cs="Times New Roman"/>
          <w:color w:val="000000" w:themeColor="text1"/>
          <w:sz w:val="28"/>
          <w:szCs w:val="28"/>
          <w:lang w:eastAsia="ru-RU"/>
        </w:rPr>
      </w:pPr>
    </w:p>
    <w:tbl>
      <w:tblPr>
        <w:tblStyle w:val="a5"/>
        <w:tblW w:w="5000" w:type="pct"/>
        <w:tblLook w:val="04A0" w:firstRow="1" w:lastRow="0" w:firstColumn="1" w:lastColumn="0" w:noHBand="0" w:noVBand="1"/>
      </w:tblPr>
      <w:tblGrid>
        <w:gridCol w:w="6209"/>
        <w:gridCol w:w="1196"/>
        <w:gridCol w:w="1196"/>
        <w:gridCol w:w="1253"/>
      </w:tblGrid>
      <w:tr w:rsidR="00D532FE" w:rsidRPr="00670AB6" w:rsidTr="00D532FE">
        <w:tc>
          <w:tcPr>
            <w:tcW w:w="3150" w:type="pct"/>
          </w:tcPr>
          <w:p w:rsidR="00670AB6" w:rsidRPr="004E194A" w:rsidRDefault="00670AB6" w:rsidP="004C6731">
            <w:pPr>
              <w:pStyle w:val="Default"/>
              <w:tabs>
                <w:tab w:val="left" w:pos="851"/>
              </w:tabs>
              <w:jc w:val="center"/>
              <w:rPr>
                <w:rFonts w:ascii="Times New Roman" w:hAnsi="Times New Roman" w:cs="Times New Roman"/>
                <w:b/>
                <w:color w:val="000000" w:themeColor="text1"/>
              </w:rPr>
            </w:pPr>
            <w:r w:rsidRPr="004E194A">
              <w:rPr>
                <w:rFonts w:ascii="Times New Roman" w:hAnsi="Times New Roman" w:cs="Times New Roman"/>
                <w:b/>
                <w:color w:val="000000" w:themeColor="text1"/>
              </w:rPr>
              <w:t>Утверждения</w:t>
            </w:r>
          </w:p>
        </w:tc>
        <w:tc>
          <w:tcPr>
            <w:tcW w:w="607" w:type="pct"/>
          </w:tcPr>
          <w:p w:rsidR="00670AB6" w:rsidRPr="004E194A" w:rsidRDefault="00670AB6" w:rsidP="004C6731">
            <w:pPr>
              <w:pStyle w:val="Default"/>
              <w:tabs>
                <w:tab w:val="left" w:pos="851"/>
              </w:tabs>
              <w:jc w:val="center"/>
              <w:rPr>
                <w:rFonts w:ascii="Times New Roman" w:hAnsi="Times New Roman" w:cs="Times New Roman"/>
                <w:b/>
                <w:color w:val="000000" w:themeColor="text1"/>
              </w:rPr>
            </w:pPr>
            <w:r w:rsidRPr="004E194A">
              <w:rPr>
                <w:rFonts w:ascii="Times New Roman" w:hAnsi="Times New Roman" w:cs="Times New Roman"/>
                <w:b/>
                <w:color w:val="000000" w:themeColor="text1"/>
              </w:rPr>
              <w:t>Низкий уровень</w:t>
            </w:r>
          </w:p>
        </w:tc>
        <w:tc>
          <w:tcPr>
            <w:tcW w:w="607" w:type="pct"/>
          </w:tcPr>
          <w:p w:rsidR="00670AB6" w:rsidRPr="004E194A" w:rsidRDefault="00670AB6" w:rsidP="004C6731">
            <w:pPr>
              <w:pStyle w:val="Default"/>
              <w:tabs>
                <w:tab w:val="left" w:pos="851"/>
              </w:tabs>
              <w:jc w:val="center"/>
              <w:rPr>
                <w:rFonts w:ascii="Times New Roman" w:hAnsi="Times New Roman" w:cs="Times New Roman"/>
                <w:b/>
                <w:color w:val="000000" w:themeColor="text1"/>
              </w:rPr>
            </w:pPr>
            <w:r w:rsidRPr="004E194A">
              <w:rPr>
                <w:rFonts w:ascii="Times New Roman" w:hAnsi="Times New Roman" w:cs="Times New Roman"/>
                <w:b/>
                <w:color w:val="000000" w:themeColor="text1"/>
              </w:rPr>
              <w:t>Средний уровень</w:t>
            </w:r>
          </w:p>
        </w:tc>
        <w:tc>
          <w:tcPr>
            <w:tcW w:w="636" w:type="pct"/>
          </w:tcPr>
          <w:p w:rsidR="00670AB6" w:rsidRPr="004E194A" w:rsidRDefault="00670AB6" w:rsidP="004C6731">
            <w:pPr>
              <w:pStyle w:val="Default"/>
              <w:tabs>
                <w:tab w:val="left" w:pos="851"/>
              </w:tabs>
              <w:jc w:val="center"/>
              <w:rPr>
                <w:rFonts w:ascii="Times New Roman" w:hAnsi="Times New Roman" w:cs="Times New Roman"/>
                <w:b/>
                <w:color w:val="000000" w:themeColor="text1"/>
              </w:rPr>
            </w:pPr>
            <w:r w:rsidRPr="004E194A">
              <w:rPr>
                <w:rFonts w:ascii="Times New Roman" w:hAnsi="Times New Roman" w:cs="Times New Roman"/>
                <w:b/>
                <w:color w:val="000000" w:themeColor="text1"/>
              </w:rPr>
              <w:t>Высокий уровень</w:t>
            </w: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обладаю навыками саморефлексии</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могу назвать свою самооценку положительной</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осознанию и принимаю себя, свои личные качества и свое место в профессии</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D532FE">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 xml:space="preserve">Я считаю себя полноценным участником сообщества </w:t>
            </w:r>
            <w:r w:rsidR="00D532FE">
              <w:rPr>
                <w:rFonts w:ascii="Times New Roman" w:hAnsi="Times New Roman" w:cs="Times New Roman"/>
                <w:color w:val="000000" w:themeColor="text1"/>
              </w:rPr>
              <w:t>учителей иностранного языка</w:t>
            </w:r>
            <w:r w:rsidRPr="00670AB6">
              <w:rPr>
                <w:rFonts w:ascii="Times New Roman" w:hAnsi="Times New Roman" w:cs="Times New Roman"/>
                <w:color w:val="000000" w:themeColor="text1"/>
              </w:rPr>
              <w:t xml:space="preserve"> </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 xml:space="preserve">Я хочу реализовать свой личностный потенциал в профессиональной деятельности </w:t>
            </w:r>
            <w:r w:rsidR="00D532FE">
              <w:rPr>
                <w:rFonts w:ascii="Times New Roman" w:hAnsi="Times New Roman" w:cs="Times New Roman"/>
                <w:color w:val="000000" w:themeColor="text1"/>
              </w:rPr>
              <w:t>учителя иностранного языка</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умею прогнозировать возможные последствия своего профессионального выбора и направления развития</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хорошо представляю собственные цели, ценности, убеждения, отличаю свои цели, ценности, убеждения от навязанных, ориентируюсь на них при принятии решений</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 xml:space="preserve">Я самостоятельно наполняю свою работу смыслом </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самостоятельно строю образ желаемого будущего в профессии</w:t>
            </w:r>
            <w:r w:rsidR="00D532FE">
              <w:rPr>
                <w:rFonts w:ascii="Times New Roman" w:hAnsi="Times New Roman" w:cs="Times New Roman"/>
                <w:color w:val="000000" w:themeColor="text1"/>
              </w:rPr>
              <w:t xml:space="preserve"> учителя иностранного языка</w:t>
            </w:r>
            <w:r w:rsidRPr="00670AB6">
              <w:rPr>
                <w:rFonts w:ascii="Times New Roman" w:hAnsi="Times New Roman" w:cs="Times New Roman"/>
                <w:color w:val="000000" w:themeColor="text1"/>
              </w:rPr>
              <w:t>, ищу возможности развития</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считаю свои реальный и идеальный профессиональные образы «Я» согласованными</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 w:val="left" w:pos="709"/>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осознаю и принимаю ответственность за свои профессиональные обязанности, считаю себя способным к саморегуляции, достижению поставленных целей</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 w:val="left" w:pos="709"/>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умею адекватно оценивать изменяющиеся жизненные и профессиональные условия, обладаю готовностью и адаптивностью к новым ситуациям</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умею анализировать характер происходящих трансформаций, умею находить наиболее адекватные решения</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способен выдерживать негативные ситуации и эмоции, проявлять терпимость</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умею устанавливать эффективные профессиональные взаимоотношения</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 xml:space="preserve">Я умею уверенно презентовать себя как </w:t>
            </w:r>
            <w:r w:rsidR="00D532FE">
              <w:rPr>
                <w:rFonts w:ascii="Times New Roman" w:hAnsi="Times New Roman" w:cs="Times New Roman"/>
                <w:color w:val="000000" w:themeColor="text1"/>
              </w:rPr>
              <w:t>учителя иностранного языка</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знаю, как эффективно преодолевать и/или избегать профессионального кризиса</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обладаю творческим мышлением</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Я обладаю эмпатией</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r w:rsidR="00D532FE" w:rsidRPr="00670AB6" w:rsidTr="00D532FE">
        <w:tc>
          <w:tcPr>
            <w:tcW w:w="3150" w:type="pct"/>
          </w:tcPr>
          <w:p w:rsidR="00670AB6" w:rsidRPr="00670AB6" w:rsidRDefault="00670AB6" w:rsidP="00EE56CB">
            <w:pPr>
              <w:pStyle w:val="Default"/>
              <w:numPr>
                <w:ilvl w:val="0"/>
                <w:numId w:val="36"/>
              </w:numPr>
              <w:tabs>
                <w:tab w:val="left" w:pos="426"/>
              </w:tabs>
              <w:ind w:left="0" w:firstLine="0"/>
              <w:jc w:val="both"/>
              <w:rPr>
                <w:rFonts w:ascii="Times New Roman" w:hAnsi="Times New Roman" w:cs="Times New Roman"/>
                <w:color w:val="000000" w:themeColor="text1"/>
              </w:rPr>
            </w:pPr>
            <w:r w:rsidRPr="00670AB6">
              <w:rPr>
                <w:rFonts w:ascii="Times New Roman" w:hAnsi="Times New Roman" w:cs="Times New Roman"/>
                <w:color w:val="000000" w:themeColor="text1"/>
              </w:rPr>
              <w:t xml:space="preserve">Я обладаю сильной мотивацией к реализации себя как </w:t>
            </w:r>
            <w:r w:rsidR="00D532FE">
              <w:rPr>
                <w:rFonts w:ascii="Times New Roman" w:hAnsi="Times New Roman" w:cs="Times New Roman"/>
                <w:color w:val="000000" w:themeColor="text1"/>
              </w:rPr>
              <w:t>учителя иностранного языка</w:t>
            </w: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07"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c>
          <w:tcPr>
            <w:tcW w:w="636" w:type="pct"/>
          </w:tcPr>
          <w:p w:rsidR="00670AB6" w:rsidRPr="00670AB6" w:rsidRDefault="00670AB6" w:rsidP="00DB3409">
            <w:pPr>
              <w:pStyle w:val="Default"/>
              <w:tabs>
                <w:tab w:val="left" w:pos="851"/>
              </w:tabs>
              <w:jc w:val="both"/>
              <w:rPr>
                <w:rFonts w:ascii="Times New Roman" w:hAnsi="Times New Roman" w:cs="Times New Roman"/>
                <w:color w:val="000000" w:themeColor="text1"/>
              </w:rPr>
            </w:pPr>
          </w:p>
        </w:tc>
      </w:tr>
    </w:tbl>
    <w:p w:rsidR="00F429D6" w:rsidRDefault="00F429D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F429D6" w:rsidRDefault="00F429D6" w:rsidP="00F429D6">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ПРИЛОЖЕНИЕ И</w:t>
      </w:r>
    </w:p>
    <w:p w:rsidR="00F429D6" w:rsidRPr="00670AB6" w:rsidRDefault="00F429D6" w:rsidP="00F429D6">
      <w:pPr>
        <w:spacing w:after="0" w:line="240" w:lineRule="auto"/>
        <w:jc w:val="center"/>
        <w:rPr>
          <w:rFonts w:ascii="Times New Roman" w:eastAsia="Times New Roman" w:hAnsi="Times New Roman" w:cs="Times New Roman"/>
          <w:b/>
          <w:color w:val="000000" w:themeColor="text1"/>
          <w:sz w:val="28"/>
          <w:szCs w:val="28"/>
          <w:lang w:eastAsia="ru-RU"/>
        </w:rPr>
      </w:pPr>
    </w:p>
    <w:p w:rsidR="00670AB6" w:rsidRDefault="0070052A" w:rsidP="00F429D6">
      <w:pPr>
        <w:spacing w:after="0" w:line="24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Справка о проведении семинара по методам статистической обработки данных для диссертационных исследований</w:t>
      </w:r>
    </w:p>
    <w:p w:rsidR="00F429D6" w:rsidRDefault="00F429D6" w:rsidP="00F429D6">
      <w:pPr>
        <w:spacing w:after="0" w:line="240" w:lineRule="auto"/>
        <w:rPr>
          <w:rFonts w:ascii="Times New Roman" w:hAnsi="Times New Roman" w:cs="Times New Roman"/>
          <w:b/>
          <w:color w:val="000000" w:themeColor="text1"/>
          <w:sz w:val="28"/>
        </w:rPr>
      </w:pPr>
    </w:p>
    <w:p w:rsidR="0070052A" w:rsidRDefault="0070052A" w:rsidP="00F46C1D">
      <w:pPr>
        <w:spacing w:after="0" w:line="240" w:lineRule="auto"/>
        <w:jc w:val="center"/>
        <w:rPr>
          <w:rFonts w:ascii="Times New Roman" w:hAnsi="Times New Roman" w:cs="Times New Roman"/>
          <w:b/>
          <w:color w:val="000000" w:themeColor="text1"/>
          <w:sz w:val="28"/>
        </w:rPr>
      </w:pPr>
      <w:r>
        <w:rPr>
          <w:rFonts w:ascii="Times New Roman" w:hAnsi="Times New Roman" w:cs="Times New Roman"/>
          <w:b/>
          <w:noProof/>
          <w:color w:val="000000" w:themeColor="text1"/>
          <w:sz w:val="28"/>
          <w:lang w:eastAsia="ru-RU"/>
        </w:rPr>
        <w:drawing>
          <wp:inline distT="0" distB="0" distL="0" distR="0">
            <wp:extent cx="5665470" cy="771144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l="7654" t="2062" b="10997"/>
                    <a:stretch>
                      <a:fillRect/>
                    </a:stretch>
                  </pic:blipFill>
                  <pic:spPr bwMode="auto">
                    <a:xfrm>
                      <a:off x="0" y="0"/>
                      <a:ext cx="5665470" cy="7711440"/>
                    </a:xfrm>
                    <a:prstGeom prst="rect">
                      <a:avLst/>
                    </a:prstGeom>
                    <a:noFill/>
                    <a:ln w="9525">
                      <a:noFill/>
                      <a:miter lim="800000"/>
                      <a:headEnd/>
                      <a:tailEnd/>
                    </a:ln>
                  </pic:spPr>
                </pic:pic>
              </a:graphicData>
            </a:graphic>
          </wp:inline>
        </w:drawing>
      </w:r>
    </w:p>
    <w:p w:rsidR="00F429D6" w:rsidRDefault="00F429D6">
      <w:pP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F429D6" w:rsidRDefault="00F429D6" w:rsidP="00F429D6">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ПРИЛОЖЕНИЕ К</w:t>
      </w:r>
    </w:p>
    <w:p w:rsidR="00F429D6" w:rsidRPr="00670AB6" w:rsidRDefault="00F429D6" w:rsidP="00F429D6">
      <w:pPr>
        <w:spacing w:after="0" w:line="240" w:lineRule="auto"/>
        <w:jc w:val="center"/>
        <w:rPr>
          <w:rFonts w:ascii="Times New Roman" w:eastAsia="Times New Roman" w:hAnsi="Times New Roman" w:cs="Times New Roman"/>
          <w:b/>
          <w:color w:val="000000" w:themeColor="text1"/>
          <w:sz w:val="28"/>
          <w:szCs w:val="28"/>
          <w:lang w:eastAsia="ru-RU"/>
        </w:rPr>
      </w:pPr>
    </w:p>
    <w:p w:rsidR="00F429D6" w:rsidRDefault="00F46C1D" w:rsidP="00F429D6">
      <w:pPr>
        <w:spacing w:after="0" w:line="24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Справка о верифицировании результатов опытно-экспериментальной работы и разработанного опросника для оценивания уровня сформированности ПИБУИЯ на достоверность и валидность</w:t>
      </w:r>
    </w:p>
    <w:p w:rsidR="00F429D6" w:rsidRDefault="00F429D6" w:rsidP="00F429D6">
      <w:pPr>
        <w:spacing w:after="0" w:line="240" w:lineRule="auto"/>
        <w:rPr>
          <w:rFonts w:ascii="Times New Roman" w:hAnsi="Times New Roman" w:cs="Times New Roman"/>
          <w:b/>
          <w:color w:val="000000" w:themeColor="text1"/>
          <w:sz w:val="28"/>
        </w:rPr>
      </w:pPr>
    </w:p>
    <w:p w:rsidR="00F429D6" w:rsidRDefault="0070052A" w:rsidP="00F46C1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257800" cy="775716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l="11077" t="2297" r="3045" b="7774"/>
                    <a:stretch>
                      <a:fillRect/>
                    </a:stretch>
                  </pic:blipFill>
                  <pic:spPr bwMode="auto">
                    <a:xfrm>
                      <a:off x="0" y="0"/>
                      <a:ext cx="5257800" cy="7757160"/>
                    </a:xfrm>
                    <a:prstGeom prst="rect">
                      <a:avLst/>
                    </a:prstGeom>
                    <a:noFill/>
                    <a:ln w="9525">
                      <a:noFill/>
                      <a:miter lim="800000"/>
                      <a:headEnd/>
                      <a:tailEnd/>
                    </a:ln>
                  </pic:spPr>
                </pic:pic>
              </a:graphicData>
            </a:graphic>
          </wp:inline>
        </w:drawing>
      </w:r>
    </w:p>
    <w:p w:rsidR="009648DF" w:rsidRDefault="009648D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648DF" w:rsidRDefault="009648DF" w:rsidP="009648DF">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ПРИЛОЖЕНИЕ Л</w:t>
      </w:r>
    </w:p>
    <w:p w:rsidR="009648DF" w:rsidRDefault="009648DF" w:rsidP="00F46C1D">
      <w:pPr>
        <w:spacing w:after="0" w:line="240" w:lineRule="auto"/>
        <w:jc w:val="center"/>
        <w:rPr>
          <w:rFonts w:ascii="Times New Roman" w:hAnsi="Times New Roman" w:cs="Times New Roman"/>
          <w:color w:val="000000" w:themeColor="text1"/>
          <w:sz w:val="28"/>
          <w:szCs w:val="28"/>
        </w:rPr>
      </w:pPr>
    </w:p>
    <w:p w:rsidR="009648DF" w:rsidRPr="009648DF" w:rsidRDefault="009648DF" w:rsidP="009648DF">
      <w:pPr>
        <w:spacing w:after="0" w:line="240" w:lineRule="auto"/>
        <w:jc w:val="center"/>
        <w:rPr>
          <w:rFonts w:ascii="Times New Roman" w:hAnsi="Times New Roman" w:cs="Times New Roman"/>
          <w:b/>
          <w:color w:val="000000" w:themeColor="text1"/>
          <w:sz w:val="24"/>
          <w:szCs w:val="24"/>
          <w:lang w:val="kk-KZ"/>
        </w:rPr>
      </w:pPr>
      <w:r w:rsidRPr="009648DF">
        <w:rPr>
          <w:rFonts w:ascii="Times New Roman" w:hAnsi="Times New Roman" w:cs="Times New Roman"/>
          <w:b/>
          <w:color w:val="000000" w:themeColor="text1"/>
          <w:sz w:val="24"/>
          <w:szCs w:val="24"/>
          <w:lang w:val="kk-KZ"/>
        </w:rPr>
        <w:t>АКТ</w:t>
      </w:r>
    </w:p>
    <w:p w:rsidR="009648DF" w:rsidRDefault="009648DF" w:rsidP="009648DF">
      <w:pPr>
        <w:spacing w:after="0" w:line="240" w:lineRule="auto"/>
        <w:jc w:val="center"/>
        <w:rPr>
          <w:rFonts w:ascii="Times New Roman" w:hAnsi="Times New Roman" w:cs="Times New Roman"/>
          <w:b/>
          <w:color w:val="000000" w:themeColor="text1"/>
          <w:sz w:val="24"/>
          <w:szCs w:val="24"/>
          <w:lang w:val="kk-KZ"/>
        </w:rPr>
      </w:pPr>
      <w:r w:rsidRPr="009648DF">
        <w:rPr>
          <w:rFonts w:ascii="Times New Roman" w:hAnsi="Times New Roman" w:cs="Times New Roman"/>
          <w:b/>
          <w:color w:val="000000" w:themeColor="text1"/>
          <w:sz w:val="24"/>
          <w:szCs w:val="24"/>
          <w:lang w:val="kk-KZ"/>
        </w:rPr>
        <w:t>о внедрении результатов НИР в учебный процесс</w:t>
      </w:r>
    </w:p>
    <w:p w:rsidR="009648DF" w:rsidRDefault="009648DF" w:rsidP="009648DF">
      <w:pPr>
        <w:spacing w:after="0" w:line="240" w:lineRule="auto"/>
        <w:jc w:val="center"/>
        <w:rPr>
          <w:rFonts w:ascii="Times New Roman" w:hAnsi="Times New Roman" w:cs="Times New Roman"/>
          <w:b/>
          <w:color w:val="000000" w:themeColor="text1"/>
          <w:sz w:val="24"/>
          <w:szCs w:val="24"/>
          <w:lang w:val="kk-KZ"/>
        </w:rPr>
      </w:pPr>
    </w:p>
    <w:p w:rsidR="009648DF" w:rsidRPr="009648DF" w:rsidRDefault="009648DF" w:rsidP="009648D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inline distT="0" distB="0" distL="0" distR="0">
            <wp:extent cx="5289550" cy="7962900"/>
            <wp:effectExtent l="19050" t="0" r="6350" b="0"/>
            <wp:docPr id="12" name="Рисунок 11" descr="Акт внедрения результатов НИ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ения результатов НИР.jpeg"/>
                    <pic:cNvPicPr/>
                  </pic:nvPicPr>
                  <pic:blipFill>
                    <a:blip r:embed="rId82" cstate="print"/>
                    <a:srcRect l="10903" t="4142" r="2800" b="3107"/>
                    <a:stretch>
                      <a:fillRect/>
                    </a:stretch>
                  </pic:blipFill>
                  <pic:spPr>
                    <a:xfrm>
                      <a:off x="0" y="0"/>
                      <a:ext cx="5289550" cy="7962900"/>
                    </a:xfrm>
                    <a:prstGeom prst="rect">
                      <a:avLst/>
                    </a:prstGeom>
                  </pic:spPr>
                </pic:pic>
              </a:graphicData>
            </a:graphic>
          </wp:inline>
        </w:drawing>
      </w:r>
    </w:p>
    <w:sectPr w:rsidR="009648DF" w:rsidRPr="009648DF" w:rsidSect="00DF0E7F">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5D0" w:rsidRDefault="003175D0" w:rsidP="006E13B1">
      <w:pPr>
        <w:spacing w:after="0" w:line="240" w:lineRule="auto"/>
      </w:pPr>
      <w:r>
        <w:separator/>
      </w:r>
    </w:p>
  </w:endnote>
  <w:endnote w:type="continuationSeparator" w:id="0">
    <w:p w:rsidR="003175D0" w:rsidRDefault="003175D0" w:rsidP="006E1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Times-Roman">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79610"/>
      <w:docPartObj>
        <w:docPartGallery w:val="Page Numbers (Bottom of Page)"/>
        <w:docPartUnique/>
      </w:docPartObj>
    </w:sdtPr>
    <w:sdtEndPr/>
    <w:sdtContent>
      <w:p w:rsidR="009A6360" w:rsidRDefault="009A6360">
        <w:pPr>
          <w:pStyle w:val="af6"/>
          <w:jc w:val="center"/>
        </w:pPr>
        <w:r w:rsidRPr="008030F5">
          <w:rPr>
            <w:rFonts w:ascii="Times New Roman" w:hAnsi="Times New Roman" w:cs="Times New Roman"/>
          </w:rPr>
          <w:fldChar w:fldCharType="begin"/>
        </w:r>
        <w:r w:rsidRPr="008030F5">
          <w:rPr>
            <w:rFonts w:ascii="Times New Roman" w:hAnsi="Times New Roman" w:cs="Times New Roman"/>
          </w:rPr>
          <w:instrText xml:space="preserve"> PAGE   \* MERGEFORMAT </w:instrText>
        </w:r>
        <w:r w:rsidRPr="008030F5">
          <w:rPr>
            <w:rFonts w:ascii="Times New Roman" w:hAnsi="Times New Roman" w:cs="Times New Roman"/>
          </w:rPr>
          <w:fldChar w:fldCharType="separate"/>
        </w:r>
        <w:r w:rsidR="004A469E">
          <w:rPr>
            <w:rFonts w:ascii="Times New Roman" w:hAnsi="Times New Roman" w:cs="Times New Roman"/>
            <w:noProof/>
          </w:rPr>
          <w:t>31</w:t>
        </w:r>
        <w:r w:rsidRPr="008030F5">
          <w:rPr>
            <w:rFonts w:ascii="Times New Roman" w:hAnsi="Times New Roman" w:cs="Times New Roman"/>
          </w:rPr>
          <w:fldChar w:fldCharType="end"/>
        </w:r>
      </w:p>
    </w:sdtContent>
  </w:sdt>
  <w:p w:rsidR="009A6360" w:rsidRDefault="009A6360">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844"/>
      <w:docPartObj>
        <w:docPartGallery w:val="Page Numbers (Bottom of Page)"/>
        <w:docPartUnique/>
      </w:docPartObj>
    </w:sdtPr>
    <w:sdtEndPr/>
    <w:sdtContent>
      <w:p w:rsidR="009A6360" w:rsidRDefault="003175D0">
        <w:pPr>
          <w:pStyle w:val="af6"/>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9A6360" w:rsidRDefault="009A6360">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5D0" w:rsidRDefault="003175D0" w:rsidP="006E13B1">
      <w:pPr>
        <w:spacing w:after="0" w:line="240" w:lineRule="auto"/>
      </w:pPr>
      <w:r>
        <w:separator/>
      </w:r>
    </w:p>
  </w:footnote>
  <w:footnote w:type="continuationSeparator" w:id="0">
    <w:p w:rsidR="003175D0" w:rsidRDefault="003175D0" w:rsidP="006E13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3DD3"/>
    <w:multiLevelType w:val="hybridMultilevel"/>
    <w:tmpl w:val="F604B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B578FE"/>
    <w:multiLevelType w:val="hybridMultilevel"/>
    <w:tmpl w:val="DD0EFA28"/>
    <w:lvl w:ilvl="0" w:tplc="30F4486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FF3266"/>
    <w:multiLevelType w:val="hybridMultilevel"/>
    <w:tmpl w:val="445258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3CD0435"/>
    <w:multiLevelType w:val="hybridMultilevel"/>
    <w:tmpl w:val="19BEF450"/>
    <w:lvl w:ilvl="0" w:tplc="0BFC127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4E750D1"/>
    <w:multiLevelType w:val="hybridMultilevel"/>
    <w:tmpl w:val="67D00A9C"/>
    <w:lvl w:ilvl="0" w:tplc="0ABC4E6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3277A7"/>
    <w:multiLevelType w:val="hybridMultilevel"/>
    <w:tmpl w:val="440CEBD6"/>
    <w:lvl w:ilvl="0" w:tplc="41C485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BB6D9C"/>
    <w:multiLevelType w:val="hybridMultilevel"/>
    <w:tmpl w:val="6780F3BA"/>
    <w:lvl w:ilvl="0" w:tplc="CC44E0C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CB567F"/>
    <w:multiLevelType w:val="hybridMultilevel"/>
    <w:tmpl w:val="19286654"/>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AF6FEF"/>
    <w:multiLevelType w:val="hybridMultilevel"/>
    <w:tmpl w:val="0BBEFBD8"/>
    <w:lvl w:ilvl="0" w:tplc="AFD4E6CE">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9" w15:restartNumberingAfterBreak="0">
    <w:nsid w:val="08513DA4"/>
    <w:multiLevelType w:val="hybridMultilevel"/>
    <w:tmpl w:val="70C84CB6"/>
    <w:lvl w:ilvl="0" w:tplc="325C759A">
      <w:start w:val="1"/>
      <w:numFmt w:val="lowerLetter"/>
      <w:lvlText w:val="%1)"/>
      <w:lvlJc w:val="left"/>
      <w:pPr>
        <w:ind w:left="860" w:hanging="279"/>
      </w:pPr>
      <w:rPr>
        <w:rFonts w:hint="default"/>
        <w:spacing w:val="0"/>
        <w:w w:val="100"/>
        <w:sz w:val="28"/>
        <w:szCs w:val="24"/>
        <w:lang w:val="ru-RU" w:eastAsia="en-US" w:bidi="ar-SA"/>
      </w:rPr>
    </w:lvl>
    <w:lvl w:ilvl="1" w:tplc="D6A4DAAC">
      <w:numFmt w:val="bullet"/>
      <w:lvlText w:val="•"/>
      <w:lvlJc w:val="left"/>
      <w:pPr>
        <w:ind w:left="1896" w:hanging="279"/>
      </w:pPr>
      <w:rPr>
        <w:rFonts w:hint="default"/>
        <w:lang w:val="ru-RU" w:eastAsia="en-US" w:bidi="ar-SA"/>
      </w:rPr>
    </w:lvl>
    <w:lvl w:ilvl="2" w:tplc="80FA7A84">
      <w:numFmt w:val="bullet"/>
      <w:lvlText w:val="•"/>
      <w:lvlJc w:val="left"/>
      <w:pPr>
        <w:ind w:left="2932" w:hanging="279"/>
      </w:pPr>
      <w:rPr>
        <w:rFonts w:hint="default"/>
        <w:lang w:val="ru-RU" w:eastAsia="en-US" w:bidi="ar-SA"/>
      </w:rPr>
    </w:lvl>
    <w:lvl w:ilvl="3" w:tplc="7806E478">
      <w:numFmt w:val="bullet"/>
      <w:lvlText w:val="•"/>
      <w:lvlJc w:val="left"/>
      <w:pPr>
        <w:ind w:left="3968" w:hanging="279"/>
      </w:pPr>
      <w:rPr>
        <w:rFonts w:hint="default"/>
        <w:lang w:val="ru-RU" w:eastAsia="en-US" w:bidi="ar-SA"/>
      </w:rPr>
    </w:lvl>
    <w:lvl w:ilvl="4" w:tplc="75D4E79A">
      <w:numFmt w:val="bullet"/>
      <w:lvlText w:val="•"/>
      <w:lvlJc w:val="left"/>
      <w:pPr>
        <w:ind w:left="5004" w:hanging="279"/>
      </w:pPr>
      <w:rPr>
        <w:rFonts w:hint="default"/>
        <w:lang w:val="ru-RU" w:eastAsia="en-US" w:bidi="ar-SA"/>
      </w:rPr>
    </w:lvl>
    <w:lvl w:ilvl="5" w:tplc="C3AADFEC">
      <w:numFmt w:val="bullet"/>
      <w:lvlText w:val="•"/>
      <w:lvlJc w:val="left"/>
      <w:pPr>
        <w:ind w:left="6040" w:hanging="279"/>
      </w:pPr>
      <w:rPr>
        <w:rFonts w:hint="default"/>
        <w:lang w:val="ru-RU" w:eastAsia="en-US" w:bidi="ar-SA"/>
      </w:rPr>
    </w:lvl>
    <w:lvl w:ilvl="6" w:tplc="F2265540">
      <w:numFmt w:val="bullet"/>
      <w:lvlText w:val="•"/>
      <w:lvlJc w:val="left"/>
      <w:pPr>
        <w:ind w:left="7076" w:hanging="279"/>
      </w:pPr>
      <w:rPr>
        <w:rFonts w:hint="default"/>
        <w:lang w:val="ru-RU" w:eastAsia="en-US" w:bidi="ar-SA"/>
      </w:rPr>
    </w:lvl>
    <w:lvl w:ilvl="7" w:tplc="C93CB1BA">
      <w:numFmt w:val="bullet"/>
      <w:lvlText w:val="•"/>
      <w:lvlJc w:val="left"/>
      <w:pPr>
        <w:ind w:left="8112" w:hanging="279"/>
      </w:pPr>
      <w:rPr>
        <w:rFonts w:hint="default"/>
        <w:lang w:val="ru-RU" w:eastAsia="en-US" w:bidi="ar-SA"/>
      </w:rPr>
    </w:lvl>
    <w:lvl w:ilvl="8" w:tplc="C22A62A0">
      <w:numFmt w:val="bullet"/>
      <w:lvlText w:val="•"/>
      <w:lvlJc w:val="left"/>
      <w:pPr>
        <w:ind w:left="9148" w:hanging="279"/>
      </w:pPr>
      <w:rPr>
        <w:rFonts w:hint="default"/>
        <w:lang w:val="ru-RU" w:eastAsia="en-US" w:bidi="ar-SA"/>
      </w:rPr>
    </w:lvl>
  </w:abstractNum>
  <w:abstractNum w:abstractNumId="10" w15:restartNumberingAfterBreak="0">
    <w:nsid w:val="095C40B0"/>
    <w:multiLevelType w:val="hybridMultilevel"/>
    <w:tmpl w:val="D1AA0814"/>
    <w:lvl w:ilvl="0" w:tplc="388469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15:restartNumberingAfterBreak="0">
    <w:nsid w:val="0965191C"/>
    <w:multiLevelType w:val="hybridMultilevel"/>
    <w:tmpl w:val="D8E45668"/>
    <w:lvl w:ilvl="0" w:tplc="448C11AA">
      <w:start w:val="1"/>
      <w:numFmt w:val="decimal"/>
      <w:lvlText w:val="%1"/>
      <w:lvlJc w:val="left"/>
      <w:pPr>
        <w:ind w:left="1174" w:hanging="360"/>
      </w:pPr>
      <w:rPr>
        <w:rFonts w:hint="default"/>
        <w:i/>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2" w15:restartNumberingAfterBreak="0">
    <w:nsid w:val="09E12011"/>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1F680B"/>
    <w:multiLevelType w:val="hybridMultilevel"/>
    <w:tmpl w:val="5B0418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ABE4AF2"/>
    <w:multiLevelType w:val="hybridMultilevel"/>
    <w:tmpl w:val="BB461224"/>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BAA232F"/>
    <w:multiLevelType w:val="hybridMultilevel"/>
    <w:tmpl w:val="04F46426"/>
    <w:lvl w:ilvl="0" w:tplc="388469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15:restartNumberingAfterBreak="0">
    <w:nsid w:val="0BBA183C"/>
    <w:multiLevelType w:val="hybridMultilevel"/>
    <w:tmpl w:val="3A3A1C6A"/>
    <w:lvl w:ilvl="0" w:tplc="685E41C8">
      <w:start w:val="1"/>
      <w:numFmt w:val="lowerLetter"/>
      <w:lvlText w:val="%1)"/>
      <w:lvlJc w:val="left"/>
      <w:pPr>
        <w:ind w:left="860" w:hanging="288"/>
      </w:pPr>
      <w:rPr>
        <w:rFonts w:hint="default"/>
        <w:spacing w:val="0"/>
        <w:w w:val="100"/>
        <w:sz w:val="28"/>
        <w:szCs w:val="24"/>
        <w:lang w:val="ru-RU" w:eastAsia="en-US" w:bidi="ar-SA"/>
      </w:rPr>
    </w:lvl>
    <w:lvl w:ilvl="1" w:tplc="2FAEAC9A">
      <w:numFmt w:val="bullet"/>
      <w:lvlText w:val="•"/>
      <w:lvlJc w:val="left"/>
      <w:pPr>
        <w:ind w:left="1896" w:hanging="288"/>
      </w:pPr>
      <w:rPr>
        <w:rFonts w:hint="default"/>
        <w:lang w:val="ru-RU" w:eastAsia="en-US" w:bidi="ar-SA"/>
      </w:rPr>
    </w:lvl>
    <w:lvl w:ilvl="2" w:tplc="2DC2CAE0">
      <w:numFmt w:val="bullet"/>
      <w:lvlText w:val="•"/>
      <w:lvlJc w:val="left"/>
      <w:pPr>
        <w:ind w:left="2932" w:hanging="288"/>
      </w:pPr>
      <w:rPr>
        <w:rFonts w:hint="default"/>
        <w:lang w:val="ru-RU" w:eastAsia="en-US" w:bidi="ar-SA"/>
      </w:rPr>
    </w:lvl>
    <w:lvl w:ilvl="3" w:tplc="B248FABC">
      <w:numFmt w:val="bullet"/>
      <w:lvlText w:val="•"/>
      <w:lvlJc w:val="left"/>
      <w:pPr>
        <w:ind w:left="3968" w:hanging="288"/>
      </w:pPr>
      <w:rPr>
        <w:rFonts w:hint="default"/>
        <w:lang w:val="ru-RU" w:eastAsia="en-US" w:bidi="ar-SA"/>
      </w:rPr>
    </w:lvl>
    <w:lvl w:ilvl="4" w:tplc="8C808F7A">
      <w:numFmt w:val="bullet"/>
      <w:lvlText w:val="•"/>
      <w:lvlJc w:val="left"/>
      <w:pPr>
        <w:ind w:left="5004" w:hanging="288"/>
      </w:pPr>
      <w:rPr>
        <w:rFonts w:hint="default"/>
        <w:lang w:val="ru-RU" w:eastAsia="en-US" w:bidi="ar-SA"/>
      </w:rPr>
    </w:lvl>
    <w:lvl w:ilvl="5" w:tplc="ADFE73E0">
      <w:numFmt w:val="bullet"/>
      <w:lvlText w:val="•"/>
      <w:lvlJc w:val="left"/>
      <w:pPr>
        <w:ind w:left="6040" w:hanging="288"/>
      </w:pPr>
      <w:rPr>
        <w:rFonts w:hint="default"/>
        <w:lang w:val="ru-RU" w:eastAsia="en-US" w:bidi="ar-SA"/>
      </w:rPr>
    </w:lvl>
    <w:lvl w:ilvl="6" w:tplc="EA2AF16E">
      <w:numFmt w:val="bullet"/>
      <w:lvlText w:val="•"/>
      <w:lvlJc w:val="left"/>
      <w:pPr>
        <w:ind w:left="7076" w:hanging="288"/>
      </w:pPr>
      <w:rPr>
        <w:rFonts w:hint="default"/>
        <w:lang w:val="ru-RU" w:eastAsia="en-US" w:bidi="ar-SA"/>
      </w:rPr>
    </w:lvl>
    <w:lvl w:ilvl="7" w:tplc="C3D424DA">
      <w:numFmt w:val="bullet"/>
      <w:lvlText w:val="•"/>
      <w:lvlJc w:val="left"/>
      <w:pPr>
        <w:ind w:left="8112" w:hanging="288"/>
      </w:pPr>
      <w:rPr>
        <w:rFonts w:hint="default"/>
        <w:lang w:val="ru-RU" w:eastAsia="en-US" w:bidi="ar-SA"/>
      </w:rPr>
    </w:lvl>
    <w:lvl w:ilvl="8" w:tplc="2A0A4EE0">
      <w:numFmt w:val="bullet"/>
      <w:lvlText w:val="•"/>
      <w:lvlJc w:val="left"/>
      <w:pPr>
        <w:ind w:left="9148" w:hanging="288"/>
      </w:pPr>
      <w:rPr>
        <w:rFonts w:hint="default"/>
        <w:lang w:val="ru-RU" w:eastAsia="en-US" w:bidi="ar-SA"/>
      </w:rPr>
    </w:lvl>
  </w:abstractNum>
  <w:abstractNum w:abstractNumId="17" w15:restartNumberingAfterBreak="0">
    <w:nsid w:val="0C095716"/>
    <w:multiLevelType w:val="hybridMultilevel"/>
    <w:tmpl w:val="61E06A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CF40C12"/>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7C5CB3"/>
    <w:multiLevelType w:val="hybridMultilevel"/>
    <w:tmpl w:val="BB88E73E"/>
    <w:lvl w:ilvl="0" w:tplc="DE26F858">
      <w:start w:val="1"/>
      <w:numFmt w:val="lowerLetter"/>
      <w:lvlText w:val="%1)"/>
      <w:lvlJc w:val="left"/>
      <w:pPr>
        <w:ind w:left="860" w:hanging="279"/>
      </w:pPr>
      <w:rPr>
        <w:rFonts w:hint="default"/>
        <w:spacing w:val="0"/>
        <w:w w:val="100"/>
        <w:sz w:val="28"/>
        <w:szCs w:val="24"/>
        <w:lang w:val="ru-RU" w:eastAsia="en-US" w:bidi="ar-SA"/>
      </w:rPr>
    </w:lvl>
    <w:lvl w:ilvl="1" w:tplc="685865F0">
      <w:numFmt w:val="bullet"/>
      <w:lvlText w:val="•"/>
      <w:lvlJc w:val="left"/>
      <w:pPr>
        <w:ind w:left="1896" w:hanging="279"/>
      </w:pPr>
      <w:rPr>
        <w:rFonts w:hint="default"/>
        <w:lang w:val="ru-RU" w:eastAsia="en-US" w:bidi="ar-SA"/>
      </w:rPr>
    </w:lvl>
    <w:lvl w:ilvl="2" w:tplc="17C414EC">
      <w:numFmt w:val="bullet"/>
      <w:lvlText w:val="•"/>
      <w:lvlJc w:val="left"/>
      <w:pPr>
        <w:ind w:left="2932" w:hanging="279"/>
      </w:pPr>
      <w:rPr>
        <w:rFonts w:hint="default"/>
        <w:lang w:val="ru-RU" w:eastAsia="en-US" w:bidi="ar-SA"/>
      </w:rPr>
    </w:lvl>
    <w:lvl w:ilvl="3" w:tplc="25D24ED6">
      <w:numFmt w:val="bullet"/>
      <w:lvlText w:val="•"/>
      <w:lvlJc w:val="left"/>
      <w:pPr>
        <w:ind w:left="3968" w:hanging="279"/>
      </w:pPr>
      <w:rPr>
        <w:rFonts w:hint="default"/>
        <w:lang w:val="ru-RU" w:eastAsia="en-US" w:bidi="ar-SA"/>
      </w:rPr>
    </w:lvl>
    <w:lvl w:ilvl="4" w:tplc="DA14DD5E">
      <w:numFmt w:val="bullet"/>
      <w:lvlText w:val="•"/>
      <w:lvlJc w:val="left"/>
      <w:pPr>
        <w:ind w:left="5004" w:hanging="279"/>
      </w:pPr>
      <w:rPr>
        <w:rFonts w:hint="default"/>
        <w:lang w:val="ru-RU" w:eastAsia="en-US" w:bidi="ar-SA"/>
      </w:rPr>
    </w:lvl>
    <w:lvl w:ilvl="5" w:tplc="01602F52">
      <w:numFmt w:val="bullet"/>
      <w:lvlText w:val="•"/>
      <w:lvlJc w:val="left"/>
      <w:pPr>
        <w:ind w:left="6040" w:hanging="279"/>
      </w:pPr>
      <w:rPr>
        <w:rFonts w:hint="default"/>
        <w:lang w:val="ru-RU" w:eastAsia="en-US" w:bidi="ar-SA"/>
      </w:rPr>
    </w:lvl>
    <w:lvl w:ilvl="6" w:tplc="E348C3E0">
      <w:numFmt w:val="bullet"/>
      <w:lvlText w:val="•"/>
      <w:lvlJc w:val="left"/>
      <w:pPr>
        <w:ind w:left="7076" w:hanging="279"/>
      </w:pPr>
      <w:rPr>
        <w:rFonts w:hint="default"/>
        <w:lang w:val="ru-RU" w:eastAsia="en-US" w:bidi="ar-SA"/>
      </w:rPr>
    </w:lvl>
    <w:lvl w:ilvl="7" w:tplc="F05C7C0E">
      <w:numFmt w:val="bullet"/>
      <w:lvlText w:val="•"/>
      <w:lvlJc w:val="left"/>
      <w:pPr>
        <w:ind w:left="8112" w:hanging="279"/>
      </w:pPr>
      <w:rPr>
        <w:rFonts w:hint="default"/>
        <w:lang w:val="ru-RU" w:eastAsia="en-US" w:bidi="ar-SA"/>
      </w:rPr>
    </w:lvl>
    <w:lvl w:ilvl="8" w:tplc="CD0CF462">
      <w:numFmt w:val="bullet"/>
      <w:lvlText w:val="•"/>
      <w:lvlJc w:val="left"/>
      <w:pPr>
        <w:ind w:left="9148" w:hanging="279"/>
      </w:pPr>
      <w:rPr>
        <w:rFonts w:hint="default"/>
        <w:lang w:val="ru-RU" w:eastAsia="en-US" w:bidi="ar-SA"/>
      </w:rPr>
    </w:lvl>
  </w:abstractNum>
  <w:abstractNum w:abstractNumId="20" w15:restartNumberingAfterBreak="0">
    <w:nsid w:val="122B2753"/>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196482"/>
    <w:multiLevelType w:val="hybridMultilevel"/>
    <w:tmpl w:val="2E2A883E"/>
    <w:lvl w:ilvl="0" w:tplc="55D06D04">
      <w:start w:val="1"/>
      <w:numFmt w:val="lowerLetter"/>
      <w:lvlText w:val="%1)"/>
      <w:lvlJc w:val="left"/>
      <w:pPr>
        <w:ind w:left="860" w:hanging="279"/>
      </w:pPr>
      <w:rPr>
        <w:rFonts w:hint="default"/>
        <w:spacing w:val="0"/>
        <w:w w:val="100"/>
        <w:sz w:val="28"/>
        <w:szCs w:val="24"/>
        <w:lang w:val="ru-RU" w:eastAsia="en-US" w:bidi="ar-SA"/>
      </w:rPr>
    </w:lvl>
    <w:lvl w:ilvl="1" w:tplc="798C8782">
      <w:numFmt w:val="bullet"/>
      <w:lvlText w:val="•"/>
      <w:lvlJc w:val="left"/>
      <w:pPr>
        <w:ind w:left="1896" w:hanging="279"/>
      </w:pPr>
      <w:rPr>
        <w:rFonts w:hint="default"/>
        <w:lang w:val="ru-RU" w:eastAsia="en-US" w:bidi="ar-SA"/>
      </w:rPr>
    </w:lvl>
    <w:lvl w:ilvl="2" w:tplc="FC5033D8">
      <w:numFmt w:val="bullet"/>
      <w:lvlText w:val="•"/>
      <w:lvlJc w:val="left"/>
      <w:pPr>
        <w:ind w:left="2932" w:hanging="279"/>
      </w:pPr>
      <w:rPr>
        <w:rFonts w:hint="default"/>
        <w:lang w:val="ru-RU" w:eastAsia="en-US" w:bidi="ar-SA"/>
      </w:rPr>
    </w:lvl>
    <w:lvl w:ilvl="3" w:tplc="35603386">
      <w:numFmt w:val="bullet"/>
      <w:lvlText w:val="•"/>
      <w:lvlJc w:val="left"/>
      <w:pPr>
        <w:ind w:left="3968" w:hanging="279"/>
      </w:pPr>
      <w:rPr>
        <w:rFonts w:hint="default"/>
        <w:lang w:val="ru-RU" w:eastAsia="en-US" w:bidi="ar-SA"/>
      </w:rPr>
    </w:lvl>
    <w:lvl w:ilvl="4" w:tplc="0290C06A">
      <w:numFmt w:val="bullet"/>
      <w:lvlText w:val="•"/>
      <w:lvlJc w:val="left"/>
      <w:pPr>
        <w:ind w:left="5004" w:hanging="279"/>
      </w:pPr>
      <w:rPr>
        <w:rFonts w:hint="default"/>
        <w:lang w:val="ru-RU" w:eastAsia="en-US" w:bidi="ar-SA"/>
      </w:rPr>
    </w:lvl>
    <w:lvl w:ilvl="5" w:tplc="1D8610A8">
      <w:numFmt w:val="bullet"/>
      <w:lvlText w:val="•"/>
      <w:lvlJc w:val="left"/>
      <w:pPr>
        <w:ind w:left="6040" w:hanging="279"/>
      </w:pPr>
      <w:rPr>
        <w:rFonts w:hint="default"/>
        <w:lang w:val="ru-RU" w:eastAsia="en-US" w:bidi="ar-SA"/>
      </w:rPr>
    </w:lvl>
    <w:lvl w:ilvl="6" w:tplc="6F3CEB06">
      <w:numFmt w:val="bullet"/>
      <w:lvlText w:val="•"/>
      <w:lvlJc w:val="left"/>
      <w:pPr>
        <w:ind w:left="7076" w:hanging="279"/>
      </w:pPr>
      <w:rPr>
        <w:rFonts w:hint="default"/>
        <w:lang w:val="ru-RU" w:eastAsia="en-US" w:bidi="ar-SA"/>
      </w:rPr>
    </w:lvl>
    <w:lvl w:ilvl="7" w:tplc="0D4ED6D2">
      <w:numFmt w:val="bullet"/>
      <w:lvlText w:val="•"/>
      <w:lvlJc w:val="left"/>
      <w:pPr>
        <w:ind w:left="8112" w:hanging="279"/>
      </w:pPr>
      <w:rPr>
        <w:rFonts w:hint="default"/>
        <w:lang w:val="ru-RU" w:eastAsia="en-US" w:bidi="ar-SA"/>
      </w:rPr>
    </w:lvl>
    <w:lvl w:ilvl="8" w:tplc="C5A4CF9C">
      <w:numFmt w:val="bullet"/>
      <w:lvlText w:val="•"/>
      <w:lvlJc w:val="left"/>
      <w:pPr>
        <w:ind w:left="9148" w:hanging="279"/>
      </w:pPr>
      <w:rPr>
        <w:rFonts w:hint="default"/>
        <w:lang w:val="ru-RU" w:eastAsia="en-US" w:bidi="ar-SA"/>
      </w:rPr>
    </w:lvl>
  </w:abstractNum>
  <w:abstractNum w:abstractNumId="22" w15:restartNumberingAfterBreak="0">
    <w:nsid w:val="15190553"/>
    <w:multiLevelType w:val="hybridMultilevel"/>
    <w:tmpl w:val="DDA8348A"/>
    <w:lvl w:ilvl="0" w:tplc="A0EC081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15:restartNumberingAfterBreak="0">
    <w:nsid w:val="15CE478E"/>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5F45ABD"/>
    <w:multiLevelType w:val="hybridMultilevel"/>
    <w:tmpl w:val="60AAE8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8A82160"/>
    <w:multiLevelType w:val="hybridMultilevel"/>
    <w:tmpl w:val="11CE6488"/>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370A58"/>
    <w:multiLevelType w:val="hybridMultilevel"/>
    <w:tmpl w:val="0BF65D52"/>
    <w:lvl w:ilvl="0" w:tplc="388469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AC943F4"/>
    <w:multiLevelType w:val="hybridMultilevel"/>
    <w:tmpl w:val="385C7C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AC24EC"/>
    <w:multiLevelType w:val="hybridMultilevel"/>
    <w:tmpl w:val="9410D36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1F485315"/>
    <w:multiLevelType w:val="hybridMultilevel"/>
    <w:tmpl w:val="36C6BA7A"/>
    <w:lvl w:ilvl="0" w:tplc="BBB24C6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F9B3145"/>
    <w:multiLevelType w:val="hybridMultilevel"/>
    <w:tmpl w:val="AC40B4BE"/>
    <w:lvl w:ilvl="0" w:tplc="901889D4">
      <w:start w:val="1"/>
      <w:numFmt w:val="lowerLetter"/>
      <w:lvlText w:val="%1)"/>
      <w:lvlJc w:val="left"/>
      <w:pPr>
        <w:ind w:left="1138" w:hanging="279"/>
      </w:pPr>
      <w:rPr>
        <w:rFonts w:hint="default"/>
        <w:spacing w:val="0"/>
        <w:w w:val="100"/>
        <w:sz w:val="28"/>
        <w:szCs w:val="24"/>
        <w:lang w:val="ru-RU" w:eastAsia="en-US" w:bidi="ar-SA"/>
      </w:rPr>
    </w:lvl>
    <w:lvl w:ilvl="1" w:tplc="F7B8EB8C">
      <w:numFmt w:val="bullet"/>
      <w:lvlText w:val="•"/>
      <w:lvlJc w:val="left"/>
      <w:pPr>
        <w:ind w:left="2148" w:hanging="279"/>
      </w:pPr>
      <w:rPr>
        <w:rFonts w:hint="default"/>
        <w:lang w:val="ru-RU" w:eastAsia="en-US" w:bidi="ar-SA"/>
      </w:rPr>
    </w:lvl>
    <w:lvl w:ilvl="2" w:tplc="FBEEA038">
      <w:numFmt w:val="bullet"/>
      <w:lvlText w:val="•"/>
      <w:lvlJc w:val="left"/>
      <w:pPr>
        <w:ind w:left="3156" w:hanging="279"/>
      </w:pPr>
      <w:rPr>
        <w:rFonts w:hint="default"/>
        <w:lang w:val="ru-RU" w:eastAsia="en-US" w:bidi="ar-SA"/>
      </w:rPr>
    </w:lvl>
    <w:lvl w:ilvl="3" w:tplc="0F1E5C18">
      <w:numFmt w:val="bullet"/>
      <w:lvlText w:val="•"/>
      <w:lvlJc w:val="left"/>
      <w:pPr>
        <w:ind w:left="4164" w:hanging="279"/>
      </w:pPr>
      <w:rPr>
        <w:rFonts w:hint="default"/>
        <w:lang w:val="ru-RU" w:eastAsia="en-US" w:bidi="ar-SA"/>
      </w:rPr>
    </w:lvl>
    <w:lvl w:ilvl="4" w:tplc="8F7C2948">
      <w:numFmt w:val="bullet"/>
      <w:lvlText w:val="•"/>
      <w:lvlJc w:val="left"/>
      <w:pPr>
        <w:ind w:left="5172" w:hanging="279"/>
      </w:pPr>
      <w:rPr>
        <w:rFonts w:hint="default"/>
        <w:lang w:val="ru-RU" w:eastAsia="en-US" w:bidi="ar-SA"/>
      </w:rPr>
    </w:lvl>
    <w:lvl w:ilvl="5" w:tplc="FF74C738">
      <w:numFmt w:val="bullet"/>
      <w:lvlText w:val="•"/>
      <w:lvlJc w:val="left"/>
      <w:pPr>
        <w:ind w:left="6180" w:hanging="279"/>
      </w:pPr>
      <w:rPr>
        <w:rFonts w:hint="default"/>
        <w:lang w:val="ru-RU" w:eastAsia="en-US" w:bidi="ar-SA"/>
      </w:rPr>
    </w:lvl>
    <w:lvl w:ilvl="6" w:tplc="67FCBC64">
      <w:numFmt w:val="bullet"/>
      <w:lvlText w:val="•"/>
      <w:lvlJc w:val="left"/>
      <w:pPr>
        <w:ind w:left="7188" w:hanging="279"/>
      </w:pPr>
      <w:rPr>
        <w:rFonts w:hint="default"/>
        <w:lang w:val="ru-RU" w:eastAsia="en-US" w:bidi="ar-SA"/>
      </w:rPr>
    </w:lvl>
    <w:lvl w:ilvl="7" w:tplc="C9DC771C">
      <w:numFmt w:val="bullet"/>
      <w:lvlText w:val="•"/>
      <w:lvlJc w:val="left"/>
      <w:pPr>
        <w:ind w:left="8196" w:hanging="279"/>
      </w:pPr>
      <w:rPr>
        <w:rFonts w:hint="default"/>
        <w:lang w:val="ru-RU" w:eastAsia="en-US" w:bidi="ar-SA"/>
      </w:rPr>
    </w:lvl>
    <w:lvl w:ilvl="8" w:tplc="0A909B9A">
      <w:numFmt w:val="bullet"/>
      <w:lvlText w:val="•"/>
      <w:lvlJc w:val="left"/>
      <w:pPr>
        <w:ind w:left="9204" w:hanging="279"/>
      </w:pPr>
      <w:rPr>
        <w:rFonts w:hint="default"/>
        <w:lang w:val="ru-RU" w:eastAsia="en-US" w:bidi="ar-SA"/>
      </w:rPr>
    </w:lvl>
  </w:abstractNum>
  <w:abstractNum w:abstractNumId="31" w15:restartNumberingAfterBreak="0">
    <w:nsid w:val="20DB35B8"/>
    <w:multiLevelType w:val="hybridMultilevel"/>
    <w:tmpl w:val="2E8E5400"/>
    <w:lvl w:ilvl="0" w:tplc="388469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15:restartNumberingAfterBreak="0">
    <w:nsid w:val="210A2DDB"/>
    <w:multiLevelType w:val="hybridMultilevel"/>
    <w:tmpl w:val="FAC897A6"/>
    <w:lvl w:ilvl="0" w:tplc="83F244F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16A051D"/>
    <w:multiLevelType w:val="hybridMultilevel"/>
    <w:tmpl w:val="B434B220"/>
    <w:lvl w:ilvl="0" w:tplc="04190011">
      <w:start w:val="1"/>
      <w:numFmt w:val="decimal"/>
      <w:lvlText w:val="%1)"/>
      <w:lvlJc w:val="left"/>
      <w:pPr>
        <w:ind w:left="26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34723EC"/>
    <w:multiLevelType w:val="hybridMultilevel"/>
    <w:tmpl w:val="98289C8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4E35FDA"/>
    <w:multiLevelType w:val="hybridMultilevel"/>
    <w:tmpl w:val="DDB4F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4FE585F"/>
    <w:multiLevelType w:val="hybridMultilevel"/>
    <w:tmpl w:val="60AAE8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C07E5D"/>
    <w:multiLevelType w:val="hybridMultilevel"/>
    <w:tmpl w:val="8C7017C4"/>
    <w:lvl w:ilvl="0" w:tplc="FA542466">
      <w:start w:val="1"/>
      <w:numFmt w:val="lowerLetter"/>
      <w:lvlText w:val="%1)"/>
      <w:lvlJc w:val="left"/>
      <w:pPr>
        <w:ind w:left="1157" w:hanging="298"/>
      </w:pPr>
      <w:rPr>
        <w:rFonts w:hint="default"/>
        <w:spacing w:val="0"/>
        <w:w w:val="100"/>
        <w:sz w:val="28"/>
        <w:szCs w:val="24"/>
        <w:lang w:val="ru-RU" w:eastAsia="en-US" w:bidi="ar-SA"/>
      </w:rPr>
    </w:lvl>
    <w:lvl w:ilvl="1" w:tplc="D30C0496">
      <w:numFmt w:val="bullet"/>
      <w:lvlText w:val="•"/>
      <w:lvlJc w:val="left"/>
      <w:pPr>
        <w:ind w:left="2166" w:hanging="298"/>
      </w:pPr>
      <w:rPr>
        <w:rFonts w:hint="default"/>
        <w:lang w:val="ru-RU" w:eastAsia="en-US" w:bidi="ar-SA"/>
      </w:rPr>
    </w:lvl>
    <w:lvl w:ilvl="2" w:tplc="651C6812">
      <w:numFmt w:val="bullet"/>
      <w:lvlText w:val="•"/>
      <w:lvlJc w:val="left"/>
      <w:pPr>
        <w:ind w:left="3172" w:hanging="298"/>
      </w:pPr>
      <w:rPr>
        <w:rFonts w:hint="default"/>
        <w:lang w:val="ru-RU" w:eastAsia="en-US" w:bidi="ar-SA"/>
      </w:rPr>
    </w:lvl>
    <w:lvl w:ilvl="3" w:tplc="DC7033F4">
      <w:numFmt w:val="bullet"/>
      <w:lvlText w:val="•"/>
      <w:lvlJc w:val="left"/>
      <w:pPr>
        <w:ind w:left="4178" w:hanging="298"/>
      </w:pPr>
      <w:rPr>
        <w:rFonts w:hint="default"/>
        <w:lang w:val="ru-RU" w:eastAsia="en-US" w:bidi="ar-SA"/>
      </w:rPr>
    </w:lvl>
    <w:lvl w:ilvl="4" w:tplc="6D5E0832">
      <w:numFmt w:val="bullet"/>
      <w:lvlText w:val="•"/>
      <w:lvlJc w:val="left"/>
      <w:pPr>
        <w:ind w:left="5184" w:hanging="298"/>
      </w:pPr>
      <w:rPr>
        <w:rFonts w:hint="default"/>
        <w:lang w:val="ru-RU" w:eastAsia="en-US" w:bidi="ar-SA"/>
      </w:rPr>
    </w:lvl>
    <w:lvl w:ilvl="5" w:tplc="E8CC679A">
      <w:numFmt w:val="bullet"/>
      <w:lvlText w:val="•"/>
      <w:lvlJc w:val="left"/>
      <w:pPr>
        <w:ind w:left="6190" w:hanging="298"/>
      </w:pPr>
      <w:rPr>
        <w:rFonts w:hint="default"/>
        <w:lang w:val="ru-RU" w:eastAsia="en-US" w:bidi="ar-SA"/>
      </w:rPr>
    </w:lvl>
    <w:lvl w:ilvl="6" w:tplc="DEFE3DBE">
      <w:numFmt w:val="bullet"/>
      <w:lvlText w:val="•"/>
      <w:lvlJc w:val="left"/>
      <w:pPr>
        <w:ind w:left="7196" w:hanging="298"/>
      </w:pPr>
      <w:rPr>
        <w:rFonts w:hint="default"/>
        <w:lang w:val="ru-RU" w:eastAsia="en-US" w:bidi="ar-SA"/>
      </w:rPr>
    </w:lvl>
    <w:lvl w:ilvl="7" w:tplc="F7D8D866">
      <w:numFmt w:val="bullet"/>
      <w:lvlText w:val="•"/>
      <w:lvlJc w:val="left"/>
      <w:pPr>
        <w:ind w:left="8202" w:hanging="298"/>
      </w:pPr>
      <w:rPr>
        <w:rFonts w:hint="default"/>
        <w:lang w:val="ru-RU" w:eastAsia="en-US" w:bidi="ar-SA"/>
      </w:rPr>
    </w:lvl>
    <w:lvl w:ilvl="8" w:tplc="4366F802">
      <w:numFmt w:val="bullet"/>
      <w:lvlText w:val="•"/>
      <w:lvlJc w:val="left"/>
      <w:pPr>
        <w:ind w:left="9208" w:hanging="298"/>
      </w:pPr>
      <w:rPr>
        <w:rFonts w:hint="default"/>
        <w:lang w:val="ru-RU" w:eastAsia="en-US" w:bidi="ar-SA"/>
      </w:rPr>
    </w:lvl>
  </w:abstractNum>
  <w:abstractNum w:abstractNumId="38" w15:restartNumberingAfterBreak="0">
    <w:nsid w:val="25F740B9"/>
    <w:multiLevelType w:val="hybridMultilevel"/>
    <w:tmpl w:val="7098F024"/>
    <w:lvl w:ilvl="0" w:tplc="4B9E658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6217259"/>
    <w:multiLevelType w:val="hybridMultilevel"/>
    <w:tmpl w:val="0588830E"/>
    <w:lvl w:ilvl="0" w:tplc="35ECF286">
      <w:start w:val="1"/>
      <w:numFmt w:val="decimal"/>
      <w:lvlText w:val="%1."/>
      <w:lvlJc w:val="left"/>
      <w:pPr>
        <w:ind w:left="860" w:hanging="394"/>
      </w:pPr>
      <w:rPr>
        <w:rFonts w:hint="default"/>
        <w:spacing w:val="0"/>
        <w:w w:val="100"/>
        <w:sz w:val="28"/>
        <w:szCs w:val="24"/>
        <w:lang w:val="ru-RU" w:eastAsia="en-US" w:bidi="ar-SA"/>
      </w:rPr>
    </w:lvl>
    <w:lvl w:ilvl="1" w:tplc="E3A4BF5E">
      <w:numFmt w:val="bullet"/>
      <w:lvlText w:val="•"/>
      <w:lvlJc w:val="left"/>
      <w:pPr>
        <w:ind w:left="1896" w:hanging="394"/>
      </w:pPr>
      <w:rPr>
        <w:rFonts w:hint="default"/>
        <w:lang w:val="ru-RU" w:eastAsia="en-US" w:bidi="ar-SA"/>
      </w:rPr>
    </w:lvl>
    <w:lvl w:ilvl="2" w:tplc="13088038">
      <w:numFmt w:val="bullet"/>
      <w:lvlText w:val="•"/>
      <w:lvlJc w:val="left"/>
      <w:pPr>
        <w:ind w:left="2932" w:hanging="394"/>
      </w:pPr>
      <w:rPr>
        <w:rFonts w:hint="default"/>
        <w:lang w:val="ru-RU" w:eastAsia="en-US" w:bidi="ar-SA"/>
      </w:rPr>
    </w:lvl>
    <w:lvl w:ilvl="3" w:tplc="49B62BFC">
      <w:numFmt w:val="bullet"/>
      <w:lvlText w:val="•"/>
      <w:lvlJc w:val="left"/>
      <w:pPr>
        <w:ind w:left="3968" w:hanging="394"/>
      </w:pPr>
      <w:rPr>
        <w:rFonts w:hint="default"/>
        <w:lang w:val="ru-RU" w:eastAsia="en-US" w:bidi="ar-SA"/>
      </w:rPr>
    </w:lvl>
    <w:lvl w:ilvl="4" w:tplc="C8E80668">
      <w:numFmt w:val="bullet"/>
      <w:lvlText w:val="•"/>
      <w:lvlJc w:val="left"/>
      <w:pPr>
        <w:ind w:left="5004" w:hanging="394"/>
      </w:pPr>
      <w:rPr>
        <w:rFonts w:hint="default"/>
        <w:lang w:val="ru-RU" w:eastAsia="en-US" w:bidi="ar-SA"/>
      </w:rPr>
    </w:lvl>
    <w:lvl w:ilvl="5" w:tplc="3E2210A2">
      <w:numFmt w:val="bullet"/>
      <w:lvlText w:val="•"/>
      <w:lvlJc w:val="left"/>
      <w:pPr>
        <w:ind w:left="6040" w:hanging="394"/>
      </w:pPr>
      <w:rPr>
        <w:rFonts w:hint="default"/>
        <w:lang w:val="ru-RU" w:eastAsia="en-US" w:bidi="ar-SA"/>
      </w:rPr>
    </w:lvl>
    <w:lvl w:ilvl="6" w:tplc="83B8D34E">
      <w:numFmt w:val="bullet"/>
      <w:lvlText w:val="•"/>
      <w:lvlJc w:val="left"/>
      <w:pPr>
        <w:ind w:left="7076" w:hanging="394"/>
      </w:pPr>
      <w:rPr>
        <w:rFonts w:hint="default"/>
        <w:lang w:val="ru-RU" w:eastAsia="en-US" w:bidi="ar-SA"/>
      </w:rPr>
    </w:lvl>
    <w:lvl w:ilvl="7" w:tplc="D3AC0268">
      <w:numFmt w:val="bullet"/>
      <w:lvlText w:val="•"/>
      <w:lvlJc w:val="left"/>
      <w:pPr>
        <w:ind w:left="8112" w:hanging="394"/>
      </w:pPr>
      <w:rPr>
        <w:rFonts w:hint="default"/>
        <w:lang w:val="ru-RU" w:eastAsia="en-US" w:bidi="ar-SA"/>
      </w:rPr>
    </w:lvl>
    <w:lvl w:ilvl="8" w:tplc="B846DDEC">
      <w:numFmt w:val="bullet"/>
      <w:lvlText w:val="•"/>
      <w:lvlJc w:val="left"/>
      <w:pPr>
        <w:ind w:left="9148" w:hanging="394"/>
      </w:pPr>
      <w:rPr>
        <w:rFonts w:hint="default"/>
        <w:lang w:val="ru-RU" w:eastAsia="en-US" w:bidi="ar-SA"/>
      </w:rPr>
    </w:lvl>
  </w:abstractNum>
  <w:abstractNum w:abstractNumId="40" w15:restartNumberingAfterBreak="0">
    <w:nsid w:val="26E4389A"/>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6F53FC2"/>
    <w:multiLevelType w:val="hybridMultilevel"/>
    <w:tmpl w:val="4CBC2AAE"/>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2" w15:restartNumberingAfterBreak="0">
    <w:nsid w:val="282D0053"/>
    <w:multiLevelType w:val="hybridMultilevel"/>
    <w:tmpl w:val="3DF68A92"/>
    <w:lvl w:ilvl="0" w:tplc="57A6073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5E24C3"/>
    <w:multiLevelType w:val="hybridMultilevel"/>
    <w:tmpl w:val="FAC897A6"/>
    <w:lvl w:ilvl="0" w:tplc="83F244F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B174D61"/>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B1A2D02"/>
    <w:multiLevelType w:val="hybridMultilevel"/>
    <w:tmpl w:val="034A6548"/>
    <w:lvl w:ilvl="0" w:tplc="D68C62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B632ADC"/>
    <w:multiLevelType w:val="hybridMultilevel"/>
    <w:tmpl w:val="FAEA95E4"/>
    <w:lvl w:ilvl="0" w:tplc="AFD4E6CE">
      <w:start w:val="1"/>
      <w:numFmt w:val="decimal"/>
      <w:lvlText w:val="%1"/>
      <w:lvlJc w:val="left"/>
      <w:pPr>
        <w:ind w:left="1174" w:hanging="360"/>
      </w:pPr>
      <w:rPr>
        <w:rFont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15:restartNumberingAfterBreak="0">
    <w:nsid w:val="2C50447B"/>
    <w:multiLevelType w:val="hybridMultilevel"/>
    <w:tmpl w:val="F376BC36"/>
    <w:lvl w:ilvl="0" w:tplc="EEB8A0BC">
      <w:start w:val="1"/>
      <w:numFmt w:val="lowerLetter"/>
      <w:lvlText w:val="%1)"/>
      <w:lvlJc w:val="left"/>
      <w:pPr>
        <w:ind w:left="1148" w:hanging="288"/>
      </w:pPr>
      <w:rPr>
        <w:rFonts w:hint="default"/>
        <w:spacing w:val="0"/>
        <w:w w:val="100"/>
        <w:sz w:val="28"/>
        <w:szCs w:val="24"/>
        <w:lang w:val="ru-RU" w:eastAsia="en-US" w:bidi="ar-SA"/>
      </w:rPr>
    </w:lvl>
    <w:lvl w:ilvl="1" w:tplc="1674BCF8">
      <w:numFmt w:val="bullet"/>
      <w:lvlText w:val="•"/>
      <w:lvlJc w:val="left"/>
      <w:pPr>
        <w:ind w:left="2148" w:hanging="288"/>
      </w:pPr>
      <w:rPr>
        <w:rFonts w:hint="default"/>
        <w:lang w:val="ru-RU" w:eastAsia="en-US" w:bidi="ar-SA"/>
      </w:rPr>
    </w:lvl>
    <w:lvl w:ilvl="2" w:tplc="1B0293E6">
      <w:numFmt w:val="bullet"/>
      <w:lvlText w:val="•"/>
      <w:lvlJc w:val="left"/>
      <w:pPr>
        <w:ind w:left="3156" w:hanging="288"/>
      </w:pPr>
      <w:rPr>
        <w:rFonts w:hint="default"/>
        <w:lang w:val="ru-RU" w:eastAsia="en-US" w:bidi="ar-SA"/>
      </w:rPr>
    </w:lvl>
    <w:lvl w:ilvl="3" w:tplc="4CF6F0F6">
      <w:numFmt w:val="bullet"/>
      <w:lvlText w:val="•"/>
      <w:lvlJc w:val="left"/>
      <w:pPr>
        <w:ind w:left="4164" w:hanging="288"/>
      </w:pPr>
      <w:rPr>
        <w:rFonts w:hint="default"/>
        <w:lang w:val="ru-RU" w:eastAsia="en-US" w:bidi="ar-SA"/>
      </w:rPr>
    </w:lvl>
    <w:lvl w:ilvl="4" w:tplc="CAF6EC12">
      <w:numFmt w:val="bullet"/>
      <w:lvlText w:val="•"/>
      <w:lvlJc w:val="left"/>
      <w:pPr>
        <w:ind w:left="5172" w:hanging="288"/>
      </w:pPr>
      <w:rPr>
        <w:rFonts w:hint="default"/>
        <w:lang w:val="ru-RU" w:eastAsia="en-US" w:bidi="ar-SA"/>
      </w:rPr>
    </w:lvl>
    <w:lvl w:ilvl="5" w:tplc="21F65A06">
      <w:numFmt w:val="bullet"/>
      <w:lvlText w:val="•"/>
      <w:lvlJc w:val="left"/>
      <w:pPr>
        <w:ind w:left="6180" w:hanging="288"/>
      </w:pPr>
      <w:rPr>
        <w:rFonts w:hint="default"/>
        <w:lang w:val="ru-RU" w:eastAsia="en-US" w:bidi="ar-SA"/>
      </w:rPr>
    </w:lvl>
    <w:lvl w:ilvl="6" w:tplc="EC6A562E">
      <w:numFmt w:val="bullet"/>
      <w:lvlText w:val="•"/>
      <w:lvlJc w:val="left"/>
      <w:pPr>
        <w:ind w:left="7188" w:hanging="288"/>
      </w:pPr>
      <w:rPr>
        <w:rFonts w:hint="default"/>
        <w:lang w:val="ru-RU" w:eastAsia="en-US" w:bidi="ar-SA"/>
      </w:rPr>
    </w:lvl>
    <w:lvl w:ilvl="7" w:tplc="B1BCE76E">
      <w:numFmt w:val="bullet"/>
      <w:lvlText w:val="•"/>
      <w:lvlJc w:val="left"/>
      <w:pPr>
        <w:ind w:left="8196" w:hanging="288"/>
      </w:pPr>
      <w:rPr>
        <w:rFonts w:hint="default"/>
        <w:lang w:val="ru-RU" w:eastAsia="en-US" w:bidi="ar-SA"/>
      </w:rPr>
    </w:lvl>
    <w:lvl w:ilvl="8" w:tplc="029C6CC8">
      <w:numFmt w:val="bullet"/>
      <w:lvlText w:val="•"/>
      <w:lvlJc w:val="left"/>
      <w:pPr>
        <w:ind w:left="9204" w:hanging="288"/>
      </w:pPr>
      <w:rPr>
        <w:rFonts w:hint="default"/>
        <w:lang w:val="ru-RU" w:eastAsia="en-US" w:bidi="ar-SA"/>
      </w:rPr>
    </w:lvl>
  </w:abstractNum>
  <w:abstractNum w:abstractNumId="48" w15:restartNumberingAfterBreak="0">
    <w:nsid w:val="2C917B37"/>
    <w:multiLevelType w:val="hybridMultilevel"/>
    <w:tmpl w:val="21BCAC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CAA2FC9"/>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CC83BFE"/>
    <w:multiLevelType w:val="hybridMultilevel"/>
    <w:tmpl w:val="985C9840"/>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D6E1D92"/>
    <w:multiLevelType w:val="hybridMultilevel"/>
    <w:tmpl w:val="5ACA71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E4A1ABF"/>
    <w:multiLevelType w:val="hybridMultilevel"/>
    <w:tmpl w:val="6CC07E52"/>
    <w:lvl w:ilvl="0" w:tplc="4B9E658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EC757AD"/>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EE95F3F"/>
    <w:multiLevelType w:val="hybridMultilevel"/>
    <w:tmpl w:val="7F1A9FC4"/>
    <w:lvl w:ilvl="0" w:tplc="4B9E658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EF23CC5"/>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F6C6DF4"/>
    <w:multiLevelType w:val="hybridMultilevel"/>
    <w:tmpl w:val="A468CA8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FD53AF3"/>
    <w:multiLevelType w:val="hybridMultilevel"/>
    <w:tmpl w:val="8F148C52"/>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04A4899"/>
    <w:multiLevelType w:val="hybridMultilevel"/>
    <w:tmpl w:val="AF9222F0"/>
    <w:lvl w:ilvl="0" w:tplc="8A14BBC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1EA2D92"/>
    <w:multiLevelType w:val="hybridMultilevel"/>
    <w:tmpl w:val="E60CDA2E"/>
    <w:lvl w:ilvl="0" w:tplc="AFD4E6CE">
      <w:start w:val="1"/>
      <w:numFmt w:val="decimal"/>
      <w:lvlText w:val="%1"/>
      <w:lvlJc w:val="left"/>
      <w:pPr>
        <w:ind w:left="2509"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60" w15:restartNumberingAfterBreak="0">
    <w:nsid w:val="33737A17"/>
    <w:multiLevelType w:val="hybridMultilevel"/>
    <w:tmpl w:val="5374F466"/>
    <w:lvl w:ilvl="0" w:tplc="04190017">
      <w:start w:val="1"/>
      <w:numFmt w:val="lowerLetter"/>
      <w:lvlText w:val="%1)"/>
      <w:lvlJc w:val="left"/>
      <w:pPr>
        <w:ind w:left="1186" w:hanging="360"/>
      </w:pPr>
    </w:lvl>
    <w:lvl w:ilvl="1" w:tplc="04190019" w:tentative="1">
      <w:start w:val="1"/>
      <w:numFmt w:val="lowerLetter"/>
      <w:lvlText w:val="%2."/>
      <w:lvlJc w:val="left"/>
      <w:pPr>
        <w:ind w:left="1906" w:hanging="360"/>
      </w:pPr>
    </w:lvl>
    <w:lvl w:ilvl="2" w:tplc="0419001B" w:tentative="1">
      <w:start w:val="1"/>
      <w:numFmt w:val="lowerRoman"/>
      <w:lvlText w:val="%3."/>
      <w:lvlJc w:val="right"/>
      <w:pPr>
        <w:ind w:left="2626" w:hanging="180"/>
      </w:pPr>
    </w:lvl>
    <w:lvl w:ilvl="3" w:tplc="0419000F" w:tentative="1">
      <w:start w:val="1"/>
      <w:numFmt w:val="decimal"/>
      <w:lvlText w:val="%4."/>
      <w:lvlJc w:val="left"/>
      <w:pPr>
        <w:ind w:left="3346" w:hanging="360"/>
      </w:pPr>
    </w:lvl>
    <w:lvl w:ilvl="4" w:tplc="04190019" w:tentative="1">
      <w:start w:val="1"/>
      <w:numFmt w:val="lowerLetter"/>
      <w:lvlText w:val="%5."/>
      <w:lvlJc w:val="left"/>
      <w:pPr>
        <w:ind w:left="4066" w:hanging="360"/>
      </w:pPr>
    </w:lvl>
    <w:lvl w:ilvl="5" w:tplc="0419001B" w:tentative="1">
      <w:start w:val="1"/>
      <w:numFmt w:val="lowerRoman"/>
      <w:lvlText w:val="%6."/>
      <w:lvlJc w:val="right"/>
      <w:pPr>
        <w:ind w:left="4786" w:hanging="180"/>
      </w:pPr>
    </w:lvl>
    <w:lvl w:ilvl="6" w:tplc="0419000F" w:tentative="1">
      <w:start w:val="1"/>
      <w:numFmt w:val="decimal"/>
      <w:lvlText w:val="%7."/>
      <w:lvlJc w:val="left"/>
      <w:pPr>
        <w:ind w:left="5506" w:hanging="360"/>
      </w:pPr>
    </w:lvl>
    <w:lvl w:ilvl="7" w:tplc="04190019" w:tentative="1">
      <w:start w:val="1"/>
      <w:numFmt w:val="lowerLetter"/>
      <w:lvlText w:val="%8."/>
      <w:lvlJc w:val="left"/>
      <w:pPr>
        <w:ind w:left="6226" w:hanging="360"/>
      </w:pPr>
    </w:lvl>
    <w:lvl w:ilvl="8" w:tplc="0419001B" w:tentative="1">
      <w:start w:val="1"/>
      <w:numFmt w:val="lowerRoman"/>
      <w:lvlText w:val="%9."/>
      <w:lvlJc w:val="right"/>
      <w:pPr>
        <w:ind w:left="6946" w:hanging="180"/>
      </w:pPr>
    </w:lvl>
  </w:abstractNum>
  <w:abstractNum w:abstractNumId="61" w15:restartNumberingAfterBreak="0">
    <w:nsid w:val="338B1CA3"/>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4AF669C"/>
    <w:multiLevelType w:val="hybridMultilevel"/>
    <w:tmpl w:val="8AEAD33C"/>
    <w:lvl w:ilvl="0" w:tplc="4B9E6582">
      <w:start w:val="65535"/>
      <w:numFmt w:val="bullet"/>
      <w:lvlText w:val="-"/>
      <w:lvlJc w:val="left"/>
      <w:pPr>
        <w:ind w:left="1429" w:hanging="360"/>
      </w:pPr>
      <w:rPr>
        <w:rFonts w:ascii="Times New Roman" w:hAnsi="Times New Roman" w:cs="Times New Roman" w:hint="default"/>
      </w:rPr>
    </w:lvl>
    <w:lvl w:ilvl="1" w:tplc="4B9E6582">
      <w:start w:val="65535"/>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51D5389"/>
    <w:multiLevelType w:val="hybridMultilevel"/>
    <w:tmpl w:val="FAC897A6"/>
    <w:lvl w:ilvl="0" w:tplc="83F244F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5827AD2"/>
    <w:multiLevelType w:val="hybridMultilevel"/>
    <w:tmpl w:val="E6B0A9D8"/>
    <w:lvl w:ilvl="0" w:tplc="04190011">
      <w:start w:val="1"/>
      <w:numFmt w:val="decimal"/>
      <w:lvlText w:val="%1)"/>
      <w:lvlJc w:val="left"/>
      <w:pPr>
        <w:ind w:left="1429" w:hanging="360"/>
      </w:pPr>
    </w:lvl>
    <w:lvl w:ilvl="1" w:tplc="44E68B9A">
      <w:start w:val="1"/>
      <w:numFmt w:val="decimal"/>
      <w:lvlText w:val="%2."/>
      <w:lvlJc w:val="left"/>
      <w:pPr>
        <w:ind w:left="2821" w:hanging="1032"/>
      </w:pPr>
      <w:rPr>
        <w:rFonts w:hint="default"/>
        <w:color w:val="auto"/>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362730C9"/>
    <w:multiLevelType w:val="hybridMultilevel"/>
    <w:tmpl w:val="4AB8C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B5B28"/>
    <w:multiLevelType w:val="hybridMultilevel"/>
    <w:tmpl w:val="A4A02C56"/>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67" w15:restartNumberingAfterBreak="0">
    <w:nsid w:val="36EA6EC2"/>
    <w:multiLevelType w:val="hybridMultilevel"/>
    <w:tmpl w:val="EF2E5BB6"/>
    <w:lvl w:ilvl="0" w:tplc="D1321B1A">
      <w:start w:val="1"/>
      <w:numFmt w:val="lowerLetter"/>
      <w:lvlText w:val="%1)"/>
      <w:lvlJc w:val="left"/>
      <w:pPr>
        <w:ind w:left="1138" w:hanging="279"/>
      </w:pPr>
      <w:rPr>
        <w:rFonts w:hint="default"/>
        <w:spacing w:val="0"/>
        <w:w w:val="100"/>
        <w:sz w:val="28"/>
        <w:szCs w:val="24"/>
        <w:lang w:val="ru-RU" w:eastAsia="en-US" w:bidi="ar-SA"/>
      </w:rPr>
    </w:lvl>
    <w:lvl w:ilvl="1" w:tplc="350ED556">
      <w:numFmt w:val="bullet"/>
      <w:lvlText w:val="•"/>
      <w:lvlJc w:val="left"/>
      <w:pPr>
        <w:ind w:left="2148" w:hanging="279"/>
      </w:pPr>
      <w:rPr>
        <w:rFonts w:hint="default"/>
        <w:lang w:val="ru-RU" w:eastAsia="en-US" w:bidi="ar-SA"/>
      </w:rPr>
    </w:lvl>
    <w:lvl w:ilvl="2" w:tplc="F95E5870">
      <w:numFmt w:val="bullet"/>
      <w:lvlText w:val="•"/>
      <w:lvlJc w:val="left"/>
      <w:pPr>
        <w:ind w:left="3156" w:hanging="279"/>
      </w:pPr>
      <w:rPr>
        <w:rFonts w:hint="default"/>
        <w:lang w:val="ru-RU" w:eastAsia="en-US" w:bidi="ar-SA"/>
      </w:rPr>
    </w:lvl>
    <w:lvl w:ilvl="3" w:tplc="3A38C9F8">
      <w:numFmt w:val="bullet"/>
      <w:lvlText w:val="•"/>
      <w:lvlJc w:val="left"/>
      <w:pPr>
        <w:ind w:left="4164" w:hanging="279"/>
      </w:pPr>
      <w:rPr>
        <w:rFonts w:hint="default"/>
        <w:lang w:val="ru-RU" w:eastAsia="en-US" w:bidi="ar-SA"/>
      </w:rPr>
    </w:lvl>
    <w:lvl w:ilvl="4" w:tplc="BC1E4D6C">
      <w:numFmt w:val="bullet"/>
      <w:lvlText w:val="•"/>
      <w:lvlJc w:val="left"/>
      <w:pPr>
        <w:ind w:left="5172" w:hanging="279"/>
      </w:pPr>
      <w:rPr>
        <w:rFonts w:hint="default"/>
        <w:lang w:val="ru-RU" w:eastAsia="en-US" w:bidi="ar-SA"/>
      </w:rPr>
    </w:lvl>
    <w:lvl w:ilvl="5" w:tplc="82600BD2">
      <w:numFmt w:val="bullet"/>
      <w:lvlText w:val="•"/>
      <w:lvlJc w:val="left"/>
      <w:pPr>
        <w:ind w:left="6180" w:hanging="279"/>
      </w:pPr>
      <w:rPr>
        <w:rFonts w:hint="default"/>
        <w:lang w:val="ru-RU" w:eastAsia="en-US" w:bidi="ar-SA"/>
      </w:rPr>
    </w:lvl>
    <w:lvl w:ilvl="6" w:tplc="B294832C">
      <w:numFmt w:val="bullet"/>
      <w:lvlText w:val="•"/>
      <w:lvlJc w:val="left"/>
      <w:pPr>
        <w:ind w:left="7188" w:hanging="279"/>
      </w:pPr>
      <w:rPr>
        <w:rFonts w:hint="default"/>
        <w:lang w:val="ru-RU" w:eastAsia="en-US" w:bidi="ar-SA"/>
      </w:rPr>
    </w:lvl>
    <w:lvl w:ilvl="7" w:tplc="D17C29A8">
      <w:numFmt w:val="bullet"/>
      <w:lvlText w:val="•"/>
      <w:lvlJc w:val="left"/>
      <w:pPr>
        <w:ind w:left="8196" w:hanging="279"/>
      </w:pPr>
      <w:rPr>
        <w:rFonts w:hint="default"/>
        <w:lang w:val="ru-RU" w:eastAsia="en-US" w:bidi="ar-SA"/>
      </w:rPr>
    </w:lvl>
    <w:lvl w:ilvl="8" w:tplc="9E62C380">
      <w:numFmt w:val="bullet"/>
      <w:lvlText w:val="•"/>
      <w:lvlJc w:val="left"/>
      <w:pPr>
        <w:ind w:left="9204" w:hanging="279"/>
      </w:pPr>
      <w:rPr>
        <w:rFonts w:hint="default"/>
        <w:lang w:val="ru-RU" w:eastAsia="en-US" w:bidi="ar-SA"/>
      </w:rPr>
    </w:lvl>
  </w:abstractNum>
  <w:abstractNum w:abstractNumId="68" w15:restartNumberingAfterBreak="0">
    <w:nsid w:val="37062C6C"/>
    <w:multiLevelType w:val="hybridMultilevel"/>
    <w:tmpl w:val="B434B1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37A87397"/>
    <w:multiLevelType w:val="hybridMultilevel"/>
    <w:tmpl w:val="5EDECA10"/>
    <w:lvl w:ilvl="0" w:tplc="4C4EC854">
      <w:start w:val="1"/>
      <w:numFmt w:val="lowerLetter"/>
      <w:lvlText w:val="%1)"/>
      <w:lvlJc w:val="left"/>
      <w:pPr>
        <w:ind w:left="1138" w:hanging="279"/>
      </w:pPr>
      <w:rPr>
        <w:rFonts w:hint="default"/>
        <w:spacing w:val="0"/>
        <w:w w:val="100"/>
        <w:sz w:val="28"/>
        <w:szCs w:val="24"/>
        <w:lang w:val="ru-RU" w:eastAsia="en-US" w:bidi="ar-SA"/>
      </w:rPr>
    </w:lvl>
    <w:lvl w:ilvl="1" w:tplc="5B5A091C">
      <w:numFmt w:val="bullet"/>
      <w:lvlText w:val="•"/>
      <w:lvlJc w:val="left"/>
      <w:pPr>
        <w:ind w:left="2148" w:hanging="279"/>
      </w:pPr>
      <w:rPr>
        <w:rFonts w:hint="default"/>
        <w:lang w:val="ru-RU" w:eastAsia="en-US" w:bidi="ar-SA"/>
      </w:rPr>
    </w:lvl>
    <w:lvl w:ilvl="2" w:tplc="C6CAD528">
      <w:numFmt w:val="bullet"/>
      <w:lvlText w:val="•"/>
      <w:lvlJc w:val="left"/>
      <w:pPr>
        <w:ind w:left="3156" w:hanging="279"/>
      </w:pPr>
      <w:rPr>
        <w:rFonts w:hint="default"/>
        <w:lang w:val="ru-RU" w:eastAsia="en-US" w:bidi="ar-SA"/>
      </w:rPr>
    </w:lvl>
    <w:lvl w:ilvl="3" w:tplc="DFA8C856">
      <w:numFmt w:val="bullet"/>
      <w:lvlText w:val="•"/>
      <w:lvlJc w:val="left"/>
      <w:pPr>
        <w:ind w:left="4164" w:hanging="279"/>
      </w:pPr>
      <w:rPr>
        <w:rFonts w:hint="default"/>
        <w:lang w:val="ru-RU" w:eastAsia="en-US" w:bidi="ar-SA"/>
      </w:rPr>
    </w:lvl>
    <w:lvl w:ilvl="4" w:tplc="1F2C36C6">
      <w:numFmt w:val="bullet"/>
      <w:lvlText w:val="•"/>
      <w:lvlJc w:val="left"/>
      <w:pPr>
        <w:ind w:left="5172" w:hanging="279"/>
      </w:pPr>
      <w:rPr>
        <w:rFonts w:hint="default"/>
        <w:lang w:val="ru-RU" w:eastAsia="en-US" w:bidi="ar-SA"/>
      </w:rPr>
    </w:lvl>
    <w:lvl w:ilvl="5" w:tplc="BE44B0CE">
      <w:numFmt w:val="bullet"/>
      <w:lvlText w:val="•"/>
      <w:lvlJc w:val="left"/>
      <w:pPr>
        <w:ind w:left="6180" w:hanging="279"/>
      </w:pPr>
      <w:rPr>
        <w:rFonts w:hint="default"/>
        <w:lang w:val="ru-RU" w:eastAsia="en-US" w:bidi="ar-SA"/>
      </w:rPr>
    </w:lvl>
    <w:lvl w:ilvl="6" w:tplc="42A64CBC">
      <w:numFmt w:val="bullet"/>
      <w:lvlText w:val="•"/>
      <w:lvlJc w:val="left"/>
      <w:pPr>
        <w:ind w:left="7188" w:hanging="279"/>
      </w:pPr>
      <w:rPr>
        <w:rFonts w:hint="default"/>
        <w:lang w:val="ru-RU" w:eastAsia="en-US" w:bidi="ar-SA"/>
      </w:rPr>
    </w:lvl>
    <w:lvl w:ilvl="7" w:tplc="1AB01894">
      <w:numFmt w:val="bullet"/>
      <w:lvlText w:val="•"/>
      <w:lvlJc w:val="left"/>
      <w:pPr>
        <w:ind w:left="8196" w:hanging="279"/>
      </w:pPr>
      <w:rPr>
        <w:rFonts w:hint="default"/>
        <w:lang w:val="ru-RU" w:eastAsia="en-US" w:bidi="ar-SA"/>
      </w:rPr>
    </w:lvl>
    <w:lvl w:ilvl="8" w:tplc="61CEB07A">
      <w:numFmt w:val="bullet"/>
      <w:lvlText w:val="•"/>
      <w:lvlJc w:val="left"/>
      <w:pPr>
        <w:ind w:left="9204" w:hanging="279"/>
      </w:pPr>
      <w:rPr>
        <w:rFonts w:hint="default"/>
        <w:lang w:val="ru-RU" w:eastAsia="en-US" w:bidi="ar-SA"/>
      </w:rPr>
    </w:lvl>
  </w:abstractNum>
  <w:abstractNum w:abstractNumId="70" w15:restartNumberingAfterBreak="0">
    <w:nsid w:val="37CC46DB"/>
    <w:multiLevelType w:val="hybridMultilevel"/>
    <w:tmpl w:val="FC7EF19A"/>
    <w:lvl w:ilvl="0" w:tplc="4B9E6582">
      <w:start w:val="65535"/>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1" w15:restartNumberingAfterBreak="0">
    <w:nsid w:val="395533E8"/>
    <w:multiLevelType w:val="hybridMultilevel"/>
    <w:tmpl w:val="1D1064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96A4843"/>
    <w:multiLevelType w:val="hybridMultilevel"/>
    <w:tmpl w:val="F8FA53E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9A22E2C"/>
    <w:multiLevelType w:val="hybridMultilevel"/>
    <w:tmpl w:val="FD3A6100"/>
    <w:lvl w:ilvl="0" w:tplc="AFD4E6CE">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74" w15:restartNumberingAfterBreak="0">
    <w:nsid w:val="39FD5EA7"/>
    <w:multiLevelType w:val="hybridMultilevel"/>
    <w:tmpl w:val="E7344B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A1A392D"/>
    <w:multiLevelType w:val="hybridMultilevel"/>
    <w:tmpl w:val="8ACE9392"/>
    <w:lvl w:ilvl="0" w:tplc="AFD4E6CE">
      <w:start w:val="1"/>
      <w:numFmt w:val="decimal"/>
      <w:lvlText w:val="%1"/>
      <w:lvlJc w:val="left"/>
      <w:pPr>
        <w:ind w:left="1534" w:hanging="360"/>
      </w:pPr>
      <w:rPr>
        <w:rFonts w:hint="default"/>
      </w:rPr>
    </w:lvl>
    <w:lvl w:ilvl="1" w:tplc="04190019" w:tentative="1">
      <w:start w:val="1"/>
      <w:numFmt w:val="lowerLetter"/>
      <w:lvlText w:val="%2."/>
      <w:lvlJc w:val="left"/>
      <w:pPr>
        <w:ind w:left="2254" w:hanging="360"/>
      </w:pPr>
    </w:lvl>
    <w:lvl w:ilvl="2" w:tplc="0419001B" w:tentative="1">
      <w:start w:val="1"/>
      <w:numFmt w:val="lowerRoman"/>
      <w:lvlText w:val="%3."/>
      <w:lvlJc w:val="right"/>
      <w:pPr>
        <w:ind w:left="2974" w:hanging="180"/>
      </w:pPr>
    </w:lvl>
    <w:lvl w:ilvl="3" w:tplc="0419000F" w:tentative="1">
      <w:start w:val="1"/>
      <w:numFmt w:val="decimal"/>
      <w:lvlText w:val="%4."/>
      <w:lvlJc w:val="left"/>
      <w:pPr>
        <w:ind w:left="3694" w:hanging="360"/>
      </w:pPr>
    </w:lvl>
    <w:lvl w:ilvl="4" w:tplc="04190019" w:tentative="1">
      <w:start w:val="1"/>
      <w:numFmt w:val="lowerLetter"/>
      <w:lvlText w:val="%5."/>
      <w:lvlJc w:val="left"/>
      <w:pPr>
        <w:ind w:left="4414" w:hanging="360"/>
      </w:pPr>
    </w:lvl>
    <w:lvl w:ilvl="5" w:tplc="0419001B" w:tentative="1">
      <w:start w:val="1"/>
      <w:numFmt w:val="lowerRoman"/>
      <w:lvlText w:val="%6."/>
      <w:lvlJc w:val="right"/>
      <w:pPr>
        <w:ind w:left="5134" w:hanging="180"/>
      </w:pPr>
    </w:lvl>
    <w:lvl w:ilvl="6" w:tplc="0419000F" w:tentative="1">
      <w:start w:val="1"/>
      <w:numFmt w:val="decimal"/>
      <w:lvlText w:val="%7."/>
      <w:lvlJc w:val="left"/>
      <w:pPr>
        <w:ind w:left="5854" w:hanging="360"/>
      </w:pPr>
    </w:lvl>
    <w:lvl w:ilvl="7" w:tplc="04190019" w:tentative="1">
      <w:start w:val="1"/>
      <w:numFmt w:val="lowerLetter"/>
      <w:lvlText w:val="%8."/>
      <w:lvlJc w:val="left"/>
      <w:pPr>
        <w:ind w:left="6574" w:hanging="360"/>
      </w:pPr>
    </w:lvl>
    <w:lvl w:ilvl="8" w:tplc="0419001B" w:tentative="1">
      <w:start w:val="1"/>
      <w:numFmt w:val="lowerRoman"/>
      <w:lvlText w:val="%9."/>
      <w:lvlJc w:val="right"/>
      <w:pPr>
        <w:ind w:left="7294" w:hanging="180"/>
      </w:pPr>
    </w:lvl>
  </w:abstractNum>
  <w:abstractNum w:abstractNumId="76" w15:restartNumberingAfterBreak="0">
    <w:nsid w:val="3D3D1377"/>
    <w:multiLevelType w:val="hybridMultilevel"/>
    <w:tmpl w:val="B0E007EC"/>
    <w:lvl w:ilvl="0" w:tplc="33A0D9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D6B771E"/>
    <w:multiLevelType w:val="hybridMultilevel"/>
    <w:tmpl w:val="12906260"/>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D9D7188"/>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D9E16C8"/>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DC97C69"/>
    <w:multiLevelType w:val="hybridMultilevel"/>
    <w:tmpl w:val="9B5CC972"/>
    <w:lvl w:ilvl="0" w:tplc="8F9CC3EE">
      <w:start w:val="1"/>
      <w:numFmt w:val="lowerLetter"/>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DF5103B"/>
    <w:multiLevelType w:val="hybridMultilevel"/>
    <w:tmpl w:val="B750034C"/>
    <w:lvl w:ilvl="0" w:tplc="A15CE082">
      <w:start w:val="3"/>
      <w:numFmt w:val="decimal"/>
      <w:lvlText w:val="%1."/>
      <w:lvlJc w:val="left"/>
      <w:pPr>
        <w:ind w:left="214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E8C3B29"/>
    <w:multiLevelType w:val="hybridMultilevel"/>
    <w:tmpl w:val="8B4A0F6C"/>
    <w:lvl w:ilvl="0" w:tplc="A0EC0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0803100"/>
    <w:multiLevelType w:val="hybridMultilevel"/>
    <w:tmpl w:val="24CC1FCA"/>
    <w:lvl w:ilvl="0" w:tplc="A0EC081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1B50E54"/>
    <w:multiLevelType w:val="hybridMultilevel"/>
    <w:tmpl w:val="5D842F2A"/>
    <w:lvl w:ilvl="0" w:tplc="A5F892A4">
      <w:start w:val="1"/>
      <w:numFmt w:val="decimal"/>
      <w:lvlText w:val="%1"/>
      <w:lvlJc w:val="left"/>
      <w:pPr>
        <w:ind w:left="1174" w:hanging="360"/>
      </w:pPr>
      <w:rPr>
        <w:rFonts w:hint="default"/>
        <w:i/>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85" w15:restartNumberingAfterBreak="0">
    <w:nsid w:val="41FF1413"/>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20D329F"/>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2894C8D"/>
    <w:multiLevelType w:val="hybridMultilevel"/>
    <w:tmpl w:val="15E43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2E80BFD"/>
    <w:multiLevelType w:val="hybridMultilevel"/>
    <w:tmpl w:val="3C18BF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31B1A98"/>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33038AD"/>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4246C0A"/>
    <w:multiLevelType w:val="hybridMultilevel"/>
    <w:tmpl w:val="1270C5A4"/>
    <w:lvl w:ilvl="0" w:tplc="388469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2" w15:restartNumberingAfterBreak="0">
    <w:nsid w:val="44622643"/>
    <w:multiLevelType w:val="hybridMultilevel"/>
    <w:tmpl w:val="FE1E70D4"/>
    <w:lvl w:ilvl="0" w:tplc="DA1854D2">
      <w:start w:val="1"/>
      <w:numFmt w:val="lowerLetter"/>
      <w:lvlText w:val="%1)"/>
      <w:lvlJc w:val="left"/>
      <w:pPr>
        <w:ind w:left="860" w:hanging="279"/>
      </w:pPr>
      <w:rPr>
        <w:rFonts w:hint="default"/>
        <w:spacing w:val="0"/>
        <w:w w:val="100"/>
        <w:sz w:val="28"/>
        <w:szCs w:val="28"/>
        <w:lang w:val="ru-RU" w:eastAsia="en-US" w:bidi="ar-SA"/>
      </w:rPr>
    </w:lvl>
    <w:lvl w:ilvl="1" w:tplc="52CA6FC8">
      <w:numFmt w:val="bullet"/>
      <w:lvlText w:val="•"/>
      <w:lvlJc w:val="left"/>
      <w:pPr>
        <w:ind w:left="1896" w:hanging="279"/>
      </w:pPr>
      <w:rPr>
        <w:rFonts w:hint="default"/>
        <w:lang w:val="ru-RU" w:eastAsia="en-US" w:bidi="ar-SA"/>
      </w:rPr>
    </w:lvl>
    <w:lvl w:ilvl="2" w:tplc="EEFCEBB2">
      <w:numFmt w:val="bullet"/>
      <w:lvlText w:val="•"/>
      <w:lvlJc w:val="left"/>
      <w:pPr>
        <w:ind w:left="2932" w:hanging="279"/>
      </w:pPr>
      <w:rPr>
        <w:rFonts w:hint="default"/>
        <w:lang w:val="ru-RU" w:eastAsia="en-US" w:bidi="ar-SA"/>
      </w:rPr>
    </w:lvl>
    <w:lvl w:ilvl="3" w:tplc="A604576C">
      <w:numFmt w:val="bullet"/>
      <w:lvlText w:val="•"/>
      <w:lvlJc w:val="left"/>
      <w:pPr>
        <w:ind w:left="3968" w:hanging="279"/>
      </w:pPr>
      <w:rPr>
        <w:rFonts w:hint="default"/>
        <w:lang w:val="ru-RU" w:eastAsia="en-US" w:bidi="ar-SA"/>
      </w:rPr>
    </w:lvl>
    <w:lvl w:ilvl="4" w:tplc="2D8E1B9A">
      <w:numFmt w:val="bullet"/>
      <w:lvlText w:val="•"/>
      <w:lvlJc w:val="left"/>
      <w:pPr>
        <w:ind w:left="5004" w:hanging="279"/>
      </w:pPr>
      <w:rPr>
        <w:rFonts w:hint="default"/>
        <w:lang w:val="ru-RU" w:eastAsia="en-US" w:bidi="ar-SA"/>
      </w:rPr>
    </w:lvl>
    <w:lvl w:ilvl="5" w:tplc="35F2DE26">
      <w:numFmt w:val="bullet"/>
      <w:lvlText w:val="•"/>
      <w:lvlJc w:val="left"/>
      <w:pPr>
        <w:ind w:left="6040" w:hanging="279"/>
      </w:pPr>
      <w:rPr>
        <w:rFonts w:hint="default"/>
        <w:lang w:val="ru-RU" w:eastAsia="en-US" w:bidi="ar-SA"/>
      </w:rPr>
    </w:lvl>
    <w:lvl w:ilvl="6" w:tplc="0046D90C">
      <w:numFmt w:val="bullet"/>
      <w:lvlText w:val="•"/>
      <w:lvlJc w:val="left"/>
      <w:pPr>
        <w:ind w:left="7076" w:hanging="279"/>
      </w:pPr>
      <w:rPr>
        <w:rFonts w:hint="default"/>
        <w:lang w:val="ru-RU" w:eastAsia="en-US" w:bidi="ar-SA"/>
      </w:rPr>
    </w:lvl>
    <w:lvl w:ilvl="7" w:tplc="616C0484">
      <w:numFmt w:val="bullet"/>
      <w:lvlText w:val="•"/>
      <w:lvlJc w:val="left"/>
      <w:pPr>
        <w:ind w:left="8112" w:hanging="279"/>
      </w:pPr>
      <w:rPr>
        <w:rFonts w:hint="default"/>
        <w:lang w:val="ru-RU" w:eastAsia="en-US" w:bidi="ar-SA"/>
      </w:rPr>
    </w:lvl>
    <w:lvl w:ilvl="8" w:tplc="AA5E824E">
      <w:numFmt w:val="bullet"/>
      <w:lvlText w:val="•"/>
      <w:lvlJc w:val="left"/>
      <w:pPr>
        <w:ind w:left="9148" w:hanging="279"/>
      </w:pPr>
      <w:rPr>
        <w:rFonts w:hint="default"/>
        <w:lang w:val="ru-RU" w:eastAsia="en-US" w:bidi="ar-SA"/>
      </w:rPr>
    </w:lvl>
  </w:abstractNum>
  <w:abstractNum w:abstractNumId="93" w15:restartNumberingAfterBreak="0">
    <w:nsid w:val="45981C77"/>
    <w:multiLevelType w:val="hybridMultilevel"/>
    <w:tmpl w:val="68A28D3E"/>
    <w:lvl w:ilvl="0" w:tplc="17D473E0">
      <w:start w:val="1"/>
      <w:numFmt w:val="decimal"/>
      <w:lvlText w:val="%1"/>
      <w:lvlJc w:val="left"/>
      <w:pPr>
        <w:ind w:left="786" w:hanging="360"/>
      </w:pPr>
      <w:rPr>
        <w:rFonts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6031711"/>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7123AAA"/>
    <w:multiLevelType w:val="hybridMultilevel"/>
    <w:tmpl w:val="60AAE8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79908BA"/>
    <w:multiLevelType w:val="hybridMultilevel"/>
    <w:tmpl w:val="D2020DD4"/>
    <w:lvl w:ilvl="0" w:tplc="A0EC08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49244160"/>
    <w:multiLevelType w:val="hybridMultilevel"/>
    <w:tmpl w:val="77EC2CDE"/>
    <w:lvl w:ilvl="0" w:tplc="FD4261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9D821C3"/>
    <w:multiLevelType w:val="hybridMultilevel"/>
    <w:tmpl w:val="E840699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15:restartNumberingAfterBreak="0">
    <w:nsid w:val="4A5E336E"/>
    <w:multiLevelType w:val="hybridMultilevel"/>
    <w:tmpl w:val="898A0D7A"/>
    <w:lvl w:ilvl="0" w:tplc="4B9E6582">
      <w:start w:val="65535"/>
      <w:numFmt w:val="bullet"/>
      <w:lvlText w:val="-"/>
      <w:lvlJc w:val="left"/>
      <w:pPr>
        <w:ind w:left="4330"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4C8B34F8"/>
    <w:multiLevelType w:val="hybridMultilevel"/>
    <w:tmpl w:val="7BC0F5B4"/>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4CAD4F0A"/>
    <w:multiLevelType w:val="hybridMultilevel"/>
    <w:tmpl w:val="60AAE8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CBA2E84"/>
    <w:multiLevelType w:val="hybridMultilevel"/>
    <w:tmpl w:val="5F92FD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4EF71CBB"/>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F400AC5"/>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FB9316F"/>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FCF6D88"/>
    <w:multiLevelType w:val="hybridMultilevel"/>
    <w:tmpl w:val="A7F015F6"/>
    <w:lvl w:ilvl="0" w:tplc="4B9E658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4FEC5F6A"/>
    <w:multiLevelType w:val="hybridMultilevel"/>
    <w:tmpl w:val="F4ACF5F8"/>
    <w:lvl w:ilvl="0" w:tplc="D8442458">
      <w:start w:val="1"/>
      <w:numFmt w:val="lowerLetter"/>
      <w:lvlText w:val="%1)"/>
      <w:lvlJc w:val="left"/>
      <w:pPr>
        <w:ind w:left="860" w:hanging="288"/>
      </w:pPr>
      <w:rPr>
        <w:rFonts w:hint="default"/>
        <w:spacing w:val="0"/>
        <w:w w:val="100"/>
        <w:sz w:val="28"/>
        <w:szCs w:val="24"/>
        <w:lang w:val="ru-RU" w:eastAsia="en-US" w:bidi="ar-SA"/>
      </w:rPr>
    </w:lvl>
    <w:lvl w:ilvl="1" w:tplc="F59CFA92">
      <w:numFmt w:val="bullet"/>
      <w:lvlText w:val="•"/>
      <w:lvlJc w:val="left"/>
      <w:pPr>
        <w:ind w:left="1896" w:hanging="288"/>
      </w:pPr>
      <w:rPr>
        <w:rFonts w:hint="default"/>
        <w:lang w:val="ru-RU" w:eastAsia="en-US" w:bidi="ar-SA"/>
      </w:rPr>
    </w:lvl>
    <w:lvl w:ilvl="2" w:tplc="5EF661D0">
      <w:numFmt w:val="bullet"/>
      <w:lvlText w:val="•"/>
      <w:lvlJc w:val="left"/>
      <w:pPr>
        <w:ind w:left="2932" w:hanging="288"/>
      </w:pPr>
      <w:rPr>
        <w:rFonts w:hint="default"/>
        <w:lang w:val="ru-RU" w:eastAsia="en-US" w:bidi="ar-SA"/>
      </w:rPr>
    </w:lvl>
    <w:lvl w:ilvl="3" w:tplc="E9169266">
      <w:numFmt w:val="bullet"/>
      <w:lvlText w:val="•"/>
      <w:lvlJc w:val="left"/>
      <w:pPr>
        <w:ind w:left="3968" w:hanging="288"/>
      </w:pPr>
      <w:rPr>
        <w:rFonts w:hint="default"/>
        <w:lang w:val="ru-RU" w:eastAsia="en-US" w:bidi="ar-SA"/>
      </w:rPr>
    </w:lvl>
    <w:lvl w:ilvl="4" w:tplc="FBA6CB08">
      <w:numFmt w:val="bullet"/>
      <w:lvlText w:val="•"/>
      <w:lvlJc w:val="left"/>
      <w:pPr>
        <w:ind w:left="5004" w:hanging="288"/>
      </w:pPr>
      <w:rPr>
        <w:rFonts w:hint="default"/>
        <w:lang w:val="ru-RU" w:eastAsia="en-US" w:bidi="ar-SA"/>
      </w:rPr>
    </w:lvl>
    <w:lvl w:ilvl="5" w:tplc="6CB4B9A0">
      <w:numFmt w:val="bullet"/>
      <w:lvlText w:val="•"/>
      <w:lvlJc w:val="left"/>
      <w:pPr>
        <w:ind w:left="6040" w:hanging="288"/>
      </w:pPr>
      <w:rPr>
        <w:rFonts w:hint="default"/>
        <w:lang w:val="ru-RU" w:eastAsia="en-US" w:bidi="ar-SA"/>
      </w:rPr>
    </w:lvl>
    <w:lvl w:ilvl="6" w:tplc="E5FA3718">
      <w:numFmt w:val="bullet"/>
      <w:lvlText w:val="•"/>
      <w:lvlJc w:val="left"/>
      <w:pPr>
        <w:ind w:left="7076" w:hanging="288"/>
      </w:pPr>
      <w:rPr>
        <w:rFonts w:hint="default"/>
        <w:lang w:val="ru-RU" w:eastAsia="en-US" w:bidi="ar-SA"/>
      </w:rPr>
    </w:lvl>
    <w:lvl w:ilvl="7" w:tplc="ECA62DFC">
      <w:numFmt w:val="bullet"/>
      <w:lvlText w:val="•"/>
      <w:lvlJc w:val="left"/>
      <w:pPr>
        <w:ind w:left="8112" w:hanging="288"/>
      </w:pPr>
      <w:rPr>
        <w:rFonts w:hint="default"/>
        <w:lang w:val="ru-RU" w:eastAsia="en-US" w:bidi="ar-SA"/>
      </w:rPr>
    </w:lvl>
    <w:lvl w:ilvl="8" w:tplc="A46428D0">
      <w:numFmt w:val="bullet"/>
      <w:lvlText w:val="•"/>
      <w:lvlJc w:val="left"/>
      <w:pPr>
        <w:ind w:left="9148" w:hanging="288"/>
      </w:pPr>
      <w:rPr>
        <w:rFonts w:hint="default"/>
        <w:lang w:val="ru-RU" w:eastAsia="en-US" w:bidi="ar-SA"/>
      </w:rPr>
    </w:lvl>
  </w:abstractNum>
  <w:abstractNum w:abstractNumId="108" w15:restartNumberingAfterBreak="0">
    <w:nsid w:val="4FEC68AA"/>
    <w:multiLevelType w:val="hybridMultilevel"/>
    <w:tmpl w:val="F998CB6E"/>
    <w:lvl w:ilvl="0" w:tplc="AFD4E6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061637E"/>
    <w:multiLevelType w:val="hybridMultilevel"/>
    <w:tmpl w:val="60AAE8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10734C2"/>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12F4EA1"/>
    <w:multiLevelType w:val="hybridMultilevel"/>
    <w:tmpl w:val="D284A4FC"/>
    <w:lvl w:ilvl="0" w:tplc="D27C565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175321B"/>
    <w:multiLevelType w:val="hybridMultilevel"/>
    <w:tmpl w:val="E2B4C27A"/>
    <w:lvl w:ilvl="0" w:tplc="38846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1B12D1D"/>
    <w:multiLevelType w:val="hybridMultilevel"/>
    <w:tmpl w:val="DD0CB4C6"/>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14" w15:restartNumberingAfterBreak="0">
    <w:nsid w:val="51CB20DA"/>
    <w:multiLevelType w:val="hybridMultilevel"/>
    <w:tmpl w:val="F578B408"/>
    <w:lvl w:ilvl="0" w:tplc="04190017">
      <w:start w:val="1"/>
      <w:numFmt w:val="lowerLetter"/>
      <w:lvlText w:val="%1)"/>
      <w:lvlJc w:val="left"/>
      <w:pPr>
        <w:ind w:left="1186" w:hanging="360"/>
      </w:pPr>
    </w:lvl>
    <w:lvl w:ilvl="1" w:tplc="04190019" w:tentative="1">
      <w:start w:val="1"/>
      <w:numFmt w:val="lowerLetter"/>
      <w:lvlText w:val="%2."/>
      <w:lvlJc w:val="left"/>
      <w:pPr>
        <w:ind w:left="1906" w:hanging="360"/>
      </w:pPr>
    </w:lvl>
    <w:lvl w:ilvl="2" w:tplc="0419001B" w:tentative="1">
      <w:start w:val="1"/>
      <w:numFmt w:val="lowerRoman"/>
      <w:lvlText w:val="%3."/>
      <w:lvlJc w:val="right"/>
      <w:pPr>
        <w:ind w:left="2626" w:hanging="180"/>
      </w:pPr>
    </w:lvl>
    <w:lvl w:ilvl="3" w:tplc="0419000F" w:tentative="1">
      <w:start w:val="1"/>
      <w:numFmt w:val="decimal"/>
      <w:lvlText w:val="%4."/>
      <w:lvlJc w:val="left"/>
      <w:pPr>
        <w:ind w:left="3346" w:hanging="360"/>
      </w:pPr>
    </w:lvl>
    <w:lvl w:ilvl="4" w:tplc="04190019" w:tentative="1">
      <w:start w:val="1"/>
      <w:numFmt w:val="lowerLetter"/>
      <w:lvlText w:val="%5."/>
      <w:lvlJc w:val="left"/>
      <w:pPr>
        <w:ind w:left="4066" w:hanging="360"/>
      </w:pPr>
    </w:lvl>
    <w:lvl w:ilvl="5" w:tplc="0419001B" w:tentative="1">
      <w:start w:val="1"/>
      <w:numFmt w:val="lowerRoman"/>
      <w:lvlText w:val="%6."/>
      <w:lvlJc w:val="right"/>
      <w:pPr>
        <w:ind w:left="4786" w:hanging="180"/>
      </w:pPr>
    </w:lvl>
    <w:lvl w:ilvl="6" w:tplc="0419000F" w:tentative="1">
      <w:start w:val="1"/>
      <w:numFmt w:val="decimal"/>
      <w:lvlText w:val="%7."/>
      <w:lvlJc w:val="left"/>
      <w:pPr>
        <w:ind w:left="5506" w:hanging="360"/>
      </w:pPr>
    </w:lvl>
    <w:lvl w:ilvl="7" w:tplc="04190019" w:tentative="1">
      <w:start w:val="1"/>
      <w:numFmt w:val="lowerLetter"/>
      <w:lvlText w:val="%8."/>
      <w:lvlJc w:val="left"/>
      <w:pPr>
        <w:ind w:left="6226" w:hanging="360"/>
      </w:pPr>
    </w:lvl>
    <w:lvl w:ilvl="8" w:tplc="0419001B" w:tentative="1">
      <w:start w:val="1"/>
      <w:numFmt w:val="lowerRoman"/>
      <w:lvlText w:val="%9."/>
      <w:lvlJc w:val="right"/>
      <w:pPr>
        <w:ind w:left="6946" w:hanging="180"/>
      </w:pPr>
    </w:lvl>
  </w:abstractNum>
  <w:abstractNum w:abstractNumId="115" w15:restartNumberingAfterBreak="0">
    <w:nsid w:val="528D238D"/>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2A2551E"/>
    <w:multiLevelType w:val="hybridMultilevel"/>
    <w:tmpl w:val="37ECE720"/>
    <w:lvl w:ilvl="0" w:tplc="0268B51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303685C"/>
    <w:multiLevelType w:val="hybridMultilevel"/>
    <w:tmpl w:val="ADA408DC"/>
    <w:lvl w:ilvl="0" w:tplc="4B9E6582">
      <w:start w:val="65535"/>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15:restartNumberingAfterBreak="0">
    <w:nsid w:val="54853EBE"/>
    <w:multiLevelType w:val="hybridMultilevel"/>
    <w:tmpl w:val="93CA42CE"/>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550C674A"/>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50D29D6"/>
    <w:multiLevelType w:val="hybridMultilevel"/>
    <w:tmpl w:val="68A4F25A"/>
    <w:lvl w:ilvl="0" w:tplc="A0EC081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1" w15:restartNumberingAfterBreak="0">
    <w:nsid w:val="55310712"/>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54F0F85"/>
    <w:multiLevelType w:val="hybridMultilevel"/>
    <w:tmpl w:val="092C2AC8"/>
    <w:lvl w:ilvl="0" w:tplc="A0EC081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3" w15:restartNumberingAfterBreak="0">
    <w:nsid w:val="571E74EA"/>
    <w:multiLevelType w:val="hybridMultilevel"/>
    <w:tmpl w:val="F6A82078"/>
    <w:lvl w:ilvl="0" w:tplc="B7C218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7A647EE"/>
    <w:multiLevelType w:val="hybridMultilevel"/>
    <w:tmpl w:val="4D066342"/>
    <w:lvl w:ilvl="0" w:tplc="04190003">
      <w:start w:val="1"/>
      <w:numFmt w:val="bullet"/>
      <w:lvlText w:val="o"/>
      <w:lvlJc w:val="left"/>
      <w:pPr>
        <w:ind w:left="1287" w:hanging="360"/>
      </w:pPr>
      <w:rPr>
        <w:rFonts w:ascii="Courier New" w:hAnsi="Courier New" w:cs="Courier New"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15:restartNumberingAfterBreak="0">
    <w:nsid w:val="586A167A"/>
    <w:multiLevelType w:val="hybridMultilevel"/>
    <w:tmpl w:val="0C8C95C8"/>
    <w:lvl w:ilvl="0" w:tplc="264A6D2C">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8B84F7B"/>
    <w:multiLevelType w:val="hybridMultilevel"/>
    <w:tmpl w:val="C77C65AC"/>
    <w:lvl w:ilvl="0" w:tplc="AFD4E6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91F4221"/>
    <w:multiLevelType w:val="hybridMultilevel"/>
    <w:tmpl w:val="811EC638"/>
    <w:lvl w:ilvl="0" w:tplc="BDF879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9462BD8"/>
    <w:multiLevelType w:val="hybridMultilevel"/>
    <w:tmpl w:val="60AAE8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A180304"/>
    <w:multiLevelType w:val="hybridMultilevel"/>
    <w:tmpl w:val="D58C0B86"/>
    <w:lvl w:ilvl="0" w:tplc="523ADC3A">
      <w:start w:val="1"/>
      <w:numFmt w:val="lowerLetter"/>
      <w:lvlText w:val="%1)"/>
      <w:lvlJc w:val="left"/>
      <w:pPr>
        <w:ind w:left="860" w:hanging="279"/>
      </w:pPr>
      <w:rPr>
        <w:rFonts w:hint="default"/>
        <w:spacing w:val="0"/>
        <w:w w:val="100"/>
        <w:sz w:val="28"/>
        <w:szCs w:val="24"/>
        <w:lang w:val="ru-RU" w:eastAsia="en-US" w:bidi="ar-SA"/>
      </w:rPr>
    </w:lvl>
    <w:lvl w:ilvl="1" w:tplc="F5FA27B6">
      <w:numFmt w:val="bullet"/>
      <w:lvlText w:val="•"/>
      <w:lvlJc w:val="left"/>
      <w:pPr>
        <w:ind w:left="1896" w:hanging="279"/>
      </w:pPr>
      <w:rPr>
        <w:rFonts w:hint="default"/>
        <w:lang w:val="ru-RU" w:eastAsia="en-US" w:bidi="ar-SA"/>
      </w:rPr>
    </w:lvl>
    <w:lvl w:ilvl="2" w:tplc="BECABE3A">
      <w:numFmt w:val="bullet"/>
      <w:lvlText w:val="•"/>
      <w:lvlJc w:val="left"/>
      <w:pPr>
        <w:ind w:left="2932" w:hanging="279"/>
      </w:pPr>
      <w:rPr>
        <w:rFonts w:hint="default"/>
        <w:lang w:val="ru-RU" w:eastAsia="en-US" w:bidi="ar-SA"/>
      </w:rPr>
    </w:lvl>
    <w:lvl w:ilvl="3" w:tplc="6D2C8D0C">
      <w:numFmt w:val="bullet"/>
      <w:lvlText w:val="•"/>
      <w:lvlJc w:val="left"/>
      <w:pPr>
        <w:ind w:left="3968" w:hanging="279"/>
      </w:pPr>
      <w:rPr>
        <w:rFonts w:hint="default"/>
        <w:lang w:val="ru-RU" w:eastAsia="en-US" w:bidi="ar-SA"/>
      </w:rPr>
    </w:lvl>
    <w:lvl w:ilvl="4" w:tplc="65C6ED24">
      <w:numFmt w:val="bullet"/>
      <w:lvlText w:val="•"/>
      <w:lvlJc w:val="left"/>
      <w:pPr>
        <w:ind w:left="5004" w:hanging="279"/>
      </w:pPr>
      <w:rPr>
        <w:rFonts w:hint="default"/>
        <w:lang w:val="ru-RU" w:eastAsia="en-US" w:bidi="ar-SA"/>
      </w:rPr>
    </w:lvl>
    <w:lvl w:ilvl="5" w:tplc="41BAE658">
      <w:numFmt w:val="bullet"/>
      <w:lvlText w:val="•"/>
      <w:lvlJc w:val="left"/>
      <w:pPr>
        <w:ind w:left="6040" w:hanging="279"/>
      </w:pPr>
      <w:rPr>
        <w:rFonts w:hint="default"/>
        <w:lang w:val="ru-RU" w:eastAsia="en-US" w:bidi="ar-SA"/>
      </w:rPr>
    </w:lvl>
    <w:lvl w:ilvl="6" w:tplc="8356091A">
      <w:numFmt w:val="bullet"/>
      <w:lvlText w:val="•"/>
      <w:lvlJc w:val="left"/>
      <w:pPr>
        <w:ind w:left="7076" w:hanging="279"/>
      </w:pPr>
      <w:rPr>
        <w:rFonts w:hint="default"/>
        <w:lang w:val="ru-RU" w:eastAsia="en-US" w:bidi="ar-SA"/>
      </w:rPr>
    </w:lvl>
    <w:lvl w:ilvl="7" w:tplc="82462C8A">
      <w:numFmt w:val="bullet"/>
      <w:lvlText w:val="•"/>
      <w:lvlJc w:val="left"/>
      <w:pPr>
        <w:ind w:left="8112" w:hanging="279"/>
      </w:pPr>
      <w:rPr>
        <w:rFonts w:hint="default"/>
        <w:lang w:val="ru-RU" w:eastAsia="en-US" w:bidi="ar-SA"/>
      </w:rPr>
    </w:lvl>
    <w:lvl w:ilvl="8" w:tplc="15D4E936">
      <w:numFmt w:val="bullet"/>
      <w:lvlText w:val="•"/>
      <w:lvlJc w:val="left"/>
      <w:pPr>
        <w:ind w:left="9148" w:hanging="279"/>
      </w:pPr>
      <w:rPr>
        <w:rFonts w:hint="default"/>
        <w:lang w:val="ru-RU" w:eastAsia="en-US" w:bidi="ar-SA"/>
      </w:rPr>
    </w:lvl>
  </w:abstractNum>
  <w:abstractNum w:abstractNumId="130" w15:restartNumberingAfterBreak="0">
    <w:nsid w:val="5A2C0A27"/>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BB620B1"/>
    <w:multiLevelType w:val="hybridMultilevel"/>
    <w:tmpl w:val="BF3E35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15:restartNumberingAfterBreak="0">
    <w:nsid w:val="5E0D6722"/>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E9C60B6"/>
    <w:multiLevelType w:val="hybridMultilevel"/>
    <w:tmpl w:val="C89EF39E"/>
    <w:lvl w:ilvl="0" w:tplc="04190011">
      <w:start w:val="1"/>
      <w:numFmt w:val="decimal"/>
      <w:lvlText w:val="%1)"/>
      <w:lvlJc w:val="left"/>
      <w:pPr>
        <w:ind w:left="1174" w:hanging="360"/>
      </w:pPr>
      <w:rPr>
        <w:rFont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15:restartNumberingAfterBreak="0">
    <w:nsid w:val="5F517A95"/>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07647E3"/>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12349AD"/>
    <w:multiLevelType w:val="hybridMultilevel"/>
    <w:tmpl w:val="8CDE9A0C"/>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61E6029F"/>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1ED1C59"/>
    <w:multiLevelType w:val="hybridMultilevel"/>
    <w:tmpl w:val="BDA4EB46"/>
    <w:lvl w:ilvl="0" w:tplc="FD4261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1EF5EDE"/>
    <w:multiLevelType w:val="hybridMultilevel"/>
    <w:tmpl w:val="847890DA"/>
    <w:lvl w:ilvl="0" w:tplc="4A4005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2150E25"/>
    <w:multiLevelType w:val="hybridMultilevel"/>
    <w:tmpl w:val="C8526850"/>
    <w:lvl w:ilvl="0" w:tplc="A0EC0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65845314"/>
    <w:multiLevelType w:val="hybridMultilevel"/>
    <w:tmpl w:val="BD14238A"/>
    <w:lvl w:ilvl="0" w:tplc="9F2847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73407F0"/>
    <w:multiLevelType w:val="hybridMultilevel"/>
    <w:tmpl w:val="75ACDCF2"/>
    <w:lvl w:ilvl="0" w:tplc="4B9E6582">
      <w:start w:val="65535"/>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3" w15:restartNumberingAfterBreak="0">
    <w:nsid w:val="673E0622"/>
    <w:multiLevelType w:val="hybridMultilevel"/>
    <w:tmpl w:val="0702440C"/>
    <w:lvl w:ilvl="0" w:tplc="32203AE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7667D30"/>
    <w:multiLevelType w:val="hybridMultilevel"/>
    <w:tmpl w:val="C24A19FC"/>
    <w:lvl w:ilvl="0" w:tplc="AFD4E6CE">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45" w15:restartNumberingAfterBreak="0">
    <w:nsid w:val="680B4743"/>
    <w:multiLevelType w:val="hybridMultilevel"/>
    <w:tmpl w:val="D8A0EF44"/>
    <w:lvl w:ilvl="0" w:tplc="92FE80D0">
      <w:start w:val="1"/>
      <w:numFmt w:val="lowerLetter"/>
      <w:lvlText w:val="%1)"/>
      <w:lvlJc w:val="left"/>
      <w:pPr>
        <w:ind w:left="1138" w:hanging="279"/>
      </w:pPr>
      <w:rPr>
        <w:rFonts w:hint="default"/>
        <w:spacing w:val="0"/>
        <w:w w:val="100"/>
        <w:sz w:val="28"/>
        <w:szCs w:val="24"/>
        <w:lang w:val="ru-RU" w:eastAsia="en-US" w:bidi="ar-SA"/>
      </w:rPr>
    </w:lvl>
    <w:lvl w:ilvl="1" w:tplc="90768334">
      <w:numFmt w:val="bullet"/>
      <w:lvlText w:val="•"/>
      <w:lvlJc w:val="left"/>
      <w:pPr>
        <w:ind w:left="2148" w:hanging="279"/>
      </w:pPr>
      <w:rPr>
        <w:rFonts w:hint="default"/>
        <w:lang w:val="ru-RU" w:eastAsia="en-US" w:bidi="ar-SA"/>
      </w:rPr>
    </w:lvl>
    <w:lvl w:ilvl="2" w:tplc="EBF80A80">
      <w:numFmt w:val="bullet"/>
      <w:lvlText w:val="•"/>
      <w:lvlJc w:val="left"/>
      <w:pPr>
        <w:ind w:left="3156" w:hanging="279"/>
      </w:pPr>
      <w:rPr>
        <w:rFonts w:hint="default"/>
        <w:lang w:val="ru-RU" w:eastAsia="en-US" w:bidi="ar-SA"/>
      </w:rPr>
    </w:lvl>
    <w:lvl w:ilvl="3" w:tplc="3BEE82F4">
      <w:numFmt w:val="bullet"/>
      <w:lvlText w:val="•"/>
      <w:lvlJc w:val="left"/>
      <w:pPr>
        <w:ind w:left="4164" w:hanging="279"/>
      </w:pPr>
      <w:rPr>
        <w:rFonts w:hint="default"/>
        <w:lang w:val="ru-RU" w:eastAsia="en-US" w:bidi="ar-SA"/>
      </w:rPr>
    </w:lvl>
    <w:lvl w:ilvl="4" w:tplc="3F16C414">
      <w:numFmt w:val="bullet"/>
      <w:lvlText w:val="•"/>
      <w:lvlJc w:val="left"/>
      <w:pPr>
        <w:ind w:left="5172" w:hanging="279"/>
      </w:pPr>
      <w:rPr>
        <w:rFonts w:hint="default"/>
        <w:lang w:val="ru-RU" w:eastAsia="en-US" w:bidi="ar-SA"/>
      </w:rPr>
    </w:lvl>
    <w:lvl w:ilvl="5" w:tplc="A5786E3C">
      <w:numFmt w:val="bullet"/>
      <w:lvlText w:val="•"/>
      <w:lvlJc w:val="left"/>
      <w:pPr>
        <w:ind w:left="6180" w:hanging="279"/>
      </w:pPr>
      <w:rPr>
        <w:rFonts w:hint="default"/>
        <w:lang w:val="ru-RU" w:eastAsia="en-US" w:bidi="ar-SA"/>
      </w:rPr>
    </w:lvl>
    <w:lvl w:ilvl="6" w:tplc="900C8F28">
      <w:numFmt w:val="bullet"/>
      <w:lvlText w:val="•"/>
      <w:lvlJc w:val="left"/>
      <w:pPr>
        <w:ind w:left="7188" w:hanging="279"/>
      </w:pPr>
      <w:rPr>
        <w:rFonts w:hint="default"/>
        <w:lang w:val="ru-RU" w:eastAsia="en-US" w:bidi="ar-SA"/>
      </w:rPr>
    </w:lvl>
    <w:lvl w:ilvl="7" w:tplc="7CAEBA58">
      <w:numFmt w:val="bullet"/>
      <w:lvlText w:val="•"/>
      <w:lvlJc w:val="left"/>
      <w:pPr>
        <w:ind w:left="8196" w:hanging="279"/>
      </w:pPr>
      <w:rPr>
        <w:rFonts w:hint="default"/>
        <w:lang w:val="ru-RU" w:eastAsia="en-US" w:bidi="ar-SA"/>
      </w:rPr>
    </w:lvl>
    <w:lvl w:ilvl="8" w:tplc="50AE8CF2">
      <w:numFmt w:val="bullet"/>
      <w:lvlText w:val="•"/>
      <w:lvlJc w:val="left"/>
      <w:pPr>
        <w:ind w:left="9204" w:hanging="279"/>
      </w:pPr>
      <w:rPr>
        <w:rFonts w:hint="default"/>
        <w:lang w:val="ru-RU" w:eastAsia="en-US" w:bidi="ar-SA"/>
      </w:rPr>
    </w:lvl>
  </w:abstractNum>
  <w:abstractNum w:abstractNumId="146" w15:restartNumberingAfterBreak="0">
    <w:nsid w:val="688C0316"/>
    <w:multiLevelType w:val="hybridMultilevel"/>
    <w:tmpl w:val="2C366EC2"/>
    <w:lvl w:ilvl="0" w:tplc="4B9E6582">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7" w15:restartNumberingAfterBreak="0">
    <w:nsid w:val="690E1552"/>
    <w:multiLevelType w:val="hybridMultilevel"/>
    <w:tmpl w:val="4C441F94"/>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69470CBC"/>
    <w:multiLevelType w:val="hybridMultilevel"/>
    <w:tmpl w:val="60AAE8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AC138CF"/>
    <w:multiLevelType w:val="hybridMultilevel"/>
    <w:tmpl w:val="243200A8"/>
    <w:lvl w:ilvl="0" w:tplc="12C8F5D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B6E272D"/>
    <w:multiLevelType w:val="hybridMultilevel"/>
    <w:tmpl w:val="3AD2E5A0"/>
    <w:lvl w:ilvl="0" w:tplc="4B9E658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6C1C4F10"/>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CB94065"/>
    <w:multiLevelType w:val="hybridMultilevel"/>
    <w:tmpl w:val="FAC897A6"/>
    <w:lvl w:ilvl="0" w:tplc="83F244F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D8720D9"/>
    <w:multiLevelType w:val="hybridMultilevel"/>
    <w:tmpl w:val="B1A80F24"/>
    <w:lvl w:ilvl="0" w:tplc="4B9E658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6E29571D"/>
    <w:multiLevelType w:val="hybridMultilevel"/>
    <w:tmpl w:val="80500FBC"/>
    <w:lvl w:ilvl="0" w:tplc="6C4C3EA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E324DED"/>
    <w:multiLevelType w:val="hybridMultilevel"/>
    <w:tmpl w:val="6CC2DAD0"/>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6EC12624"/>
    <w:multiLevelType w:val="hybridMultilevel"/>
    <w:tmpl w:val="F4A4C5D0"/>
    <w:lvl w:ilvl="0" w:tplc="A0EC08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6F055FBE"/>
    <w:multiLevelType w:val="hybridMultilevel"/>
    <w:tmpl w:val="7B9A6192"/>
    <w:lvl w:ilvl="0" w:tplc="A0EC0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6FA440FE"/>
    <w:multiLevelType w:val="hybridMultilevel"/>
    <w:tmpl w:val="F912B4C8"/>
    <w:lvl w:ilvl="0" w:tplc="F8FA4FEC">
      <w:start w:val="1"/>
      <w:numFmt w:val="lowerLetter"/>
      <w:lvlText w:val="%1)"/>
      <w:lvlJc w:val="left"/>
      <w:pPr>
        <w:ind w:left="860" w:hanging="288"/>
      </w:pPr>
      <w:rPr>
        <w:rFonts w:hint="default"/>
        <w:spacing w:val="0"/>
        <w:w w:val="100"/>
        <w:sz w:val="28"/>
        <w:szCs w:val="24"/>
        <w:lang w:val="ru-RU" w:eastAsia="en-US" w:bidi="ar-SA"/>
      </w:rPr>
    </w:lvl>
    <w:lvl w:ilvl="1" w:tplc="3EEC5A52">
      <w:numFmt w:val="bullet"/>
      <w:lvlText w:val="•"/>
      <w:lvlJc w:val="left"/>
      <w:pPr>
        <w:ind w:left="1896" w:hanging="288"/>
      </w:pPr>
      <w:rPr>
        <w:rFonts w:hint="default"/>
        <w:lang w:val="ru-RU" w:eastAsia="en-US" w:bidi="ar-SA"/>
      </w:rPr>
    </w:lvl>
    <w:lvl w:ilvl="2" w:tplc="52363FA4">
      <w:numFmt w:val="bullet"/>
      <w:lvlText w:val="•"/>
      <w:lvlJc w:val="left"/>
      <w:pPr>
        <w:ind w:left="2932" w:hanging="288"/>
      </w:pPr>
      <w:rPr>
        <w:rFonts w:hint="default"/>
        <w:lang w:val="ru-RU" w:eastAsia="en-US" w:bidi="ar-SA"/>
      </w:rPr>
    </w:lvl>
    <w:lvl w:ilvl="3" w:tplc="F1803CAC">
      <w:numFmt w:val="bullet"/>
      <w:lvlText w:val="•"/>
      <w:lvlJc w:val="left"/>
      <w:pPr>
        <w:ind w:left="3968" w:hanging="288"/>
      </w:pPr>
      <w:rPr>
        <w:rFonts w:hint="default"/>
        <w:lang w:val="ru-RU" w:eastAsia="en-US" w:bidi="ar-SA"/>
      </w:rPr>
    </w:lvl>
    <w:lvl w:ilvl="4" w:tplc="15CA3288">
      <w:numFmt w:val="bullet"/>
      <w:lvlText w:val="•"/>
      <w:lvlJc w:val="left"/>
      <w:pPr>
        <w:ind w:left="5004" w:hanging="288"/>
      </w:pPr>
      <w:rPr>
        <w:rFonts w:hint="default"/>
        <w:lang w:val="ru-RU" w:eastAsia="en-US" w:bidi="ar-SA"/>
      </w:rPr>
    </w:lvl>
    <w:lvl w:ilvl="5" w:tplc="014613F4">
      <w:numFmt w:val="bullet"/>
      <w:lvlText w:val="•"/>
      <w:lvlJc w:val="left"/>
      <w:pPr>
        <w:ind w:left="6040" w:hanging="288"/>
      </w:pPr>
      <w:rPr>
        <w:rFonts w:hint="default"/>
        <w:lang w:val="ru-RU" w:eastAsia="en-US" w:bidi="ar-SA"/>
      </w:rPr>
    </w:lvl>
    <w:lvl w:ilvl="6" w:tplc="E45C5B8E">
      <w:numFmt w:val="bullet"/>
      <w:lvlText w:val="•"/>
      <w:lvlJc w:val="left"/>
      <w:pPr>
        <w:ind w:left="7076" w:hanging="288"/>
      </w:pPr>
      <w:rPr>
        <w:rFonts w:hint="default"/>
        <w:lang w:val="ru-RU" w:eastAsia="en-US" w:bidi="ar-SA"/>
      </w:rPr>
    </w:lvl>
    <w:lvl w:ilvl="7" w:tplc="BFA80924">
      <w:numFmt w:val="bullet"/>
      <w:lvlText w:val="•"/>
      <w:lvlJc w:val="left"/>
      <w:pPr>
        <w:ind w:left="8112" w:hanging="288"/>
      </w:pPr>
      <w:rPr>
        <w:rFonts w:hint="default"/>
        <w:lang w:val="ru-RU" w:eastAsia="en-US" w:bidi="ar-SA"/>
      </w:rPr>
    </w:lvl>
    <w:lvl w:ilvl="8" w:tplc="03A06070">
      <w:numFmt w:val="bullet"/>
      <w:lvlText w:val="•"/>
      <w:lvlJc w:val="left"/>
      <w:pPr>
        <w:ind w:left="9148" w:hanging="288"/>
      </w:pPr>
      <w:rPr>
        <w:rFonts w:hint="default"/>
        <w:lang w:val="ru-RU" w:eastAsia="en-US" w:bidi="ar-SA"/>
      </w:rPr>
    </w:lvl>
  </w:abstractNum>
  <w:abstractNum w:abstractNumId="159" w15:restartNumberingAfterBreak="0">
    <w:nsid w:val="6FAD1665"/>
    <w:multiLevelType w:val="hybridMultilevel"/>
    <w:tmpl w:val="B37C13C4"/>
    <w:lvl w:ilvl="0" w:tplc="C4CC3D38">
      <w:start w:val="1"/>
      <w:numFmt w:val="lowerLetter"/>
      <w:lvlText w:val="%1)"/>
      <w:lvlJc w:val="left"/>
      <w:pPr>
        <w:ind w:left="1138" w:hanging="279"/>
      </w:pPr>
      <w:rPr>
        <w:rFonts w:hint="default"/>
        <w:spacing w:val="0"/>
        <w:w w:val="100"/>
        <w:sz w:val="28"/>
        <w:szCs w:val="28"/>
        <w:lang w:val="ru-RU" w:eastAsia="en-US" w:bidi="ar-SA"/>
      </w:rPr>
    </w:lvl>
    <w:lvl w:ilvl="1" w:tplc="5582CC82">
      <w:numFmt w:val="bullet"/>
      <w:lvlText w:val="•"/>
      <w:lvlJc w:val="left"/>
      <w:pPr>
        <w:ind w:left="2148" w:hanging="279"/>
      </w:pPr>
      <w:rPr>
        <w:rFonts w:hint="default"/>
        <w:lang w:val="ru-RU" w:eastAsia="en-US" w:bidi="ar-SA"/>
      </w:rPr>
    </w:lvl>
    <w:lvl w:ilvl="2" w:tplc="24BE1278">
      <w:numFmt w:val="bullet"/>
      <w:lvlText w:val="•"/>
      <w:lvlJc w:val="left"/>
      <w:pPr>
        <w:ind w:left="3156" w:hanging="279"/>
      </w:pPr>
      <w:rPr>
        <w:rFonts w:hint="default"/>
        <w:lang w:val="ru-RU" w:eastAsia="en-US" w:bidi="ar-SA"/>
      </w:rPr>
    </w:lvl>
    <w:lvl w:ilvl="3" w:tplc="EECE1B22">
      <w:numFmt w:val="bullet"/>
      <w:lvlText w:val="•"/>
      <w:lvlJc w:val="left"/>
      <w:pPr>
        <w:ind w:left="4164" w:hanging="279"/>
      </w:pPr>
      <w:rPr>
        <w:rFonts w:hint="default"/>
        <w:lang w:val="ru-RU" w:eastAsia="en-US" w:bidi="ar-SA"/>
      </w:rPr>
    </w:lvl>
    <w:lvl w:ilvl="4" w:tplc="4FE8062A">
      <w:numFmt w:val="bullet"/>
      <w:lvlText w:val="•"/>
      <w:lvlJc w:val="left"/>
      <w:pPr>
        <w:ind w:left="5172" w:hanging="279"/>
      </w:pPr>
      <w:rPr>
        <w:rFonts w:hint="default"/>
        <w:lang w:val="ru-RU" w:eastAsia="en-US" w:bidi="ar-SA"/>
      </w:rPr>
    </w:lvl>
    <w:lvl w:ilvl="5" w:tplc="E04A1A68">
      <w:numFmt w:val="bullet"/>
      <w:lvlText w:val="•"/>
      <w:lvlJc w:val="left"/>
      <w:pPr>
        <w:ind w:left="6180" w:hanging="279"/>
      </w:pPr>
      <w:rPr>
        <w:rFonts w:hint="default"/>
        <w:lang w:val="ru-RU" w:eastAsia="en-US" w:bidi="ar-SA"/>
      </w:rPr>
    </w:lvl>
    <w:lvl w:ilvl="6" w:tplc="63AE61DC">
      <w:numFmt w:val="bullet"/>
      <w:lvlText w:val="•"/>
      <w:lvlJc w:val="left"/>
      <w:pPr>
        <w:ind w:left="7188" w:hanging="279"/>
      </w:pPr>
      <w:rPr>
        <w:rFonts w:hint="default"/>
        <w:lang w:val="ru-RU" w:eastAsia="en-US" w:bidi="ar-SA"/>
      </w:rPr>
    </w:lvl>
    <w:lvl w:ilvl="7" w:tplc="B72E109E">
      <w:numFmt w:val="bullet"/>
      <w:lvlText w:val="•"/>
      <w:lvlJc w:val="left"/>
      <w:pPr>
        <w:ind w:left="8196" w:hanging="279"/>
      </w:pPr>
      <w:rPr>
        <w:rFonts w:hint="default"/>
        <w:lang w:val="ru-RU" w:eastAsia="en-US" w:bidi="ar-SA"/>
      </w:rPr>
    </w:lvl>
    <w:lvl w:ilvl="8" w:tplc="BB02DD1C">
      <w:numFmt w:val="bullet"/>
      <w:lvlText w:val="•"/>
      <w:lvlJc w:val="left"/>
      <w:pPr>
        <w:ind w:left="9204" w:hanging="279"/>
      </w:pPr>
      <w:rPr>
        <w:rFonts w:hint="default"/>
        <w:lang w:val="ru-RU" w:eastAsia="en-US" w:bidi="ar-SA"/>
      </w:rPr>
    </w:lvl>
  </w:abstractNum>
  <w:abstractNum w:abstractNumId="160" w15:restartNumberingAfterBreak="0">
    <w:nsid w:val="70960AC6"/>
    <w:multiLevelType w:val="hybridMultilevel"/>
    <w:tmpl w:val="FAC897A6"/>
    <w:lvl w:ilvl="0" w:tplc="83F244F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10A5F43"/>
    <w:multiLevelType w:val="hybridMultilevel"/>
    <w:tmpl w:val="B86EF8F0"/>
    <w:lvl w:ilvl="0" w:tplc="04190011">
      <w:start w:val="1"/>
      <w:numFmt w:val="decimal"/>
      <w:lvlText w:val="%1)"/>
      <w:lvlJc w:val="left"/>
      <w:pPr>
        <w:ind w:left="1174" w:hanging="360"/>
      </w:pPr>
    </w:lvl>
    <w:lvl w:ilvl="1" w:tplc="04190011">
      <w:start w:val="1"/>
      <w:numFmt w:val="decimal"/>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62" w15:restartNumberingAfterBreak="0">
    <w:nsid w:val="71C44634"/>
    <w:multiLevelType w:val="hybridMultilevel"/>
    <w:tmpl w:val="E01634C2"/>
    <w:lvl w:ilvl="0" w:tplc="0419000F">
      <w:start w:val="1"/>
      <w:numFmt w:val="decimal"/>
      <w:lvlText w:val="%1."/>
      <w:lvlJc w:val="left"/>
      <w:pPr>
        <w:ind w:left="1287" w:hanging="360"/>
      </w:pPr>
    </w:lvl>
    <w:lvl w:ilvl="1" w:tplc="48C4EB1E">
      <w:start w:val="1"/>
      <w:numFmt w:val="decimal"/>
      <w:lvlText w:val="%2)"/>
      <w:lvlJc w:val="left"/>
      <w:pPr>
        <w:ind w:left="2775" w:hanging="1128"/>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72962248"/>
    <w:multiLevelType w:val="hybridMultilevel"/>
    <w:tmpl w:val="CE4CBC1C"/>
    <w:lvl w:ilvl="0" w:tplc="AFD4E6CE">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64" w15:restartNumberingAfterBreak="0">
    <w:nsid w:val="72A90F7D"/>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2B37F48"/>
    <w:multiLevelType w:val="hybridMultilevel"/>
    <w:tmpl w:val="7894267E"/>
    <w:lvl w:ilvl="0" w:tplc="AFD4E6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731F385E"/>
    <w:multiLevelType w:val="hybridMultilevel"/>
    <w:tmpl w:val="75883BBC"/>
    <w:lvl w:ilvl="0" w:tplc="A0EC08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73AA0EC7"/>
    <w:multiLevelType w:val="hybridMultilevel"/>
    <w:tmpl w:val="193EAB60"/>
    <w:lvl w:ilvl="0" w:tplc="A0EC081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8" w15:restartNumberingAfterBreak="0">
    <w:nsid w:val="73E43821"/>
    <w:multiLevelType w:val="hybridMultilevel"/>
    <w:tmpl w:val="FB268CFA"/>
    <w:lvl w:ilvl="0" w:tplc="AFD4E6CE">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69" w15:restartNumberingAfterBreak="0">
    <w:nsid w:val="73F25876"/>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4360385"/>
    <w:multiLevelType w:val="hybridMultilevel"/>
    <w:tmpl w:val="52E803C2"/>
    <w:lvl w:ilvl="0" w:tplc="70E2EB1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54F3802"/>
    <w:multiLevelType w:val="hybridMultilevel"/>
    <w:tmpl w:val="A464FACA"/>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757A2293"/>
    <w:multiLevelType w:val="hybridMultilevel"/>
    <w:tmpl w:val="AD90E1EC"/>
    <w:lvl w:ilvl="0" w:tplc="9CC8419E">
      <w:start w:val="1"/>
      <w:numFmt w:val="lowerLetter"/>
      <w:lvlText w:val="%1)"/>
      <w:lvlJc w:val="left"/>
      <w:pPr>
        <w:ind w:left="860" w:hanging="394"/>
      </w:pPr>
      <w:rPr>
        <w:rFonts w:hint="default"/>
        <w:spacing w:val="0"/>
        <w:w w:val="100"/>
        <w:sz w:val="28"/>
        <w:szCs w:val="24"/>
        <w:lang w:val="ru-RU" w:eastAsia="en-US" w:bidi="ar-SA"/>
      </w:rPr>
    </w:lvl>
    <w:lvl w:ilvl="1" w:tplc="E3A4BF5E">
      <w:numFmt w:val="bullet"/>
      <w:lvlText w:val="•"/>
      <w:lvlJc w:val="left"/>
      <w:pPr>
        <w:ind w:left="1896" w:hanging="394"/>
      </w:pPr>
      <w:rPr>
        <w:rFonts w:hint="default"/>
        <w:lang w:val="ru-RU" w:eastAsia="en-US" w:bidi="ar-SA"/>
      </w:rPr>
    </w:lvl>
    <w:lvl w:ilvl="2" w:tplc="13088038">
      <w:numFmt w:val="bullet"/>
      <w:lvlText w:val="•"/>
      <w:lvlJc w:val="left"/>
      <w:pPr>
        <w:ind w:left="2932" w:hanging="394"/>
      </w:pPr>
      <w:rPr>
        <w:rFonts w:hint="default"/>
        <w:lang w:val="ru-RU" w:eastAsia="en-US" w:bidi="ar-SA"/>
      </w:rPr>
    </w:lvl>
    <w:lvl w:ilvl="3" w:tplc="49B62BFC">
      <w:numFmt w:val="bullet"/>
      <w:lvlText w:val="•"/>
      <w:lvlJc w:val="left"/>
      <w:pPr>
        <w:ind w:left="3968" w:hanging="394"/>
      </w:pPr>
      <w:rPr>
        <w:rFonts w:hint="default"/>
        <w:lang w:val="ru-RU" w:eastAsia="en-US" w:bidi="ar-SA"/>
      </w:rPr>
    </w:lvl>
    <w:lvl w:ilvl="4" w:tplc="C8E80668">
      <w:numFmt w:val="bullet"/>
      <w:lvlText w:val="•"/>
      <w:lvlJc w:val="left"/>
      <w:pPr>
        <w:ind w:left="5004" w:hanging="394"/>
      </w:pPr>
      <w:rPr>
        <w:rFonts w:hint="default"/>
        <w:lang w:val="ru-RU" w:eastAsia="en-US" w:bidi="ar-SA"/>
      </w:rPr>
    </w:lvl>
    <w:lvl w:ilvl="5" w:tplc="3E2210A2">
      <w:numFmt w:val="bullet"/>
      <w:lvlText w:val="•"/>
      <w:lvlJc w:val="left"/>
      <w:pPr>
        <w:ind w:left="6040" w:hanging="394"/>
      </w:pPr>
      <w:rPr>
        <w:rFonts w:hint="default"/>
        <w:lang w:val="ru-RU" w:eastAsia="en-US" w:bidi="ar-SA"/>
      </w:rPr>
    </w:lvl>
    <w:lvl w:ilvl="6" w:tplc="83B8D34E">
      <w:numFmt w:val="bullet"/>
      <w:lvlText w:val="•"/>
      <w:lvlJc w:val="left"/>
      <w:pPr>
        <w:ind w:left="7076" w:hanging="394"/>
      </w:pPr>
      <w:rPr>
        <w:rFonts w:hint="default"/>
        <w:lang w:val="ru-RU" w:eastAsia="en-US" w:bidi="ar-SA"/>
      </w:rPr>
    </w:lvl>
    <w:lvl w:ilvl="7" w:tplc="D3AC0268">
      <w:numFmt w:val="bullet"/>
      <w:lvlText w:val="•"/>
      <w:lvlJc w:val="left"/>
      <w:pPr>
        <w:ind w:left="8112" w:hanging="394"/>
      </w:pPr>
      <w:rPr>
        <w:rFonts w:hint="default"/>
        <w:lang w:val="ru-RU" w:eastAsia="en-US" w:bidi="ar-SA"/>
      </w:rPr>
    </w:lvl>
    <w:lvl w:ilvl="8" w:tplc="B846DDEC">
      <w:numFmt w:val="bullet"/>
      <w:lvlText w:val="•"/>
      <w:lvlJc w:val="left"/>
      <w:pPr>
        <w:ind w:left="9148" w:hanging="394"/>
      </w:pPr>
      <w:rPr>
        <w:rFonts w:hint="default"/>
        <w:lang w:val="ru-RU" w:eastAsia="en-US" w:bidi="ar-SA"/>
      </w:rPr>
    </w:lvl>
  </w:abstractNum>
  <w:abstractNum w:abstractNumId="173" w15:restartNumberingAfterBreak="0">
    <w:nsid w:val="75E06D24"/>
    <w:multiLevelType w:val="hybridMultilevel"/>
    <w:tmpl w:val="99BE8374"/>
    <w:lvl w:ilvl="0" w:tplc="B434CA86">
      <w:start w:val="2"/>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5EC3389"/>
    <w:multiLevelType w:val="hybridMultilevel"/>
    <w:tmpl w:val="BDA4EB46"/>
    <w:lvl w:ilvl="0" w:tplc="FD4261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61434CC"/>
    <w:multiLevelType w:val="hybridMultilevel"/>
    <w:tmpl w:val="839C6488"/>
    <w:lvl w:ilvl="0" w:tplc="04190011">
      <w:start w:val="1"/>
      <w:numFmt w:val="decimal"/>
      <w:lvlText w:val="%1)"/>
      <w:lvlJc w:val="left"/>
      <w:pPr>
        <w:ind w:left="1174" w:hanging="360"/>
      </w:pPr>
      <w:rPr>
        <w:rFont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6" w15:restartNumberingAfterBreak="0">
    <w:nsid w:val="767E0DCB"/>
    <w:multiLevelType w:val="hybridMultilevel"/>
    <w:tmpl w:val="BA0618A6"/>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76DC220B"/>
    <w:multiLevelType w:val="hybridMultilevel"/>
    <w:tmpl w:val="67B87A64"/>
    <w:lvl w:ilvl="0" w:tplc="388469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15:restartNumberingAfterBreak="0">
    <w:nsid w:val="78471FF7"/>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8A471A7"/>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9544F28"/>
    <w:multiLevelType w:val="hybridMultilevel"/>
    <w:tmpl w:val="FD9835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15:restartNumberingAfterBreak="0">
    <w:nsid w:val="7983563B"/>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073780"/>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A306093"/>
    <w:multiLevelType w:val="hybridMultilevel"/>
    <w:tmpl w:val="5B78990C"/>
    <w:lvl w:ilvl="0" w:tplc="D68C62B4">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AAC5D13"/>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B3D1612"/>
    <w:multiLevelType w:val="hybridMultilevel"/>
    <w:tmpl w:val="B34E3456"/>
    <w:lvl w:ilvl="0" w:tplc="585C580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B5413C4"/>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DEE58D8"/>
    <w:multiLevelType w:val="hybridMultilevel"/>
    <w:tmpl w:val="0CB28978"/>
    <w:lvl w:ilvl="0" w:tplc="58842B60">
      <w:start w:val="1"/>
      <w:numFmt w:val="lowerLetter"/>
      <w:lvlText w:val="%1)"/>
      <w:lvlJc w:val="left"/>
      <w:pPr>
        <w:ind w:left="860" w:hanging="298"/>
      </w:pPr>
      <w:rPr>
        <w:rFonts w:hint="default"/>
        <w:spacing w:val="0"/>
        <w:w w:val="100"/>
        <w:sz w:val="28"/>
        <w:szCs w:val="24"/>
        <w:lang w:val="ru-RU" w:eastAsia="en-US" w:bidi="ar-SA"/>
      </w:rPr>
    </w:lvl>
    <w:lvl w:ilvl="1" w:tplc="6EDC7422">
      <w:numFmt w:val="bullet"/>
      <w:lvlText w:val="•"/>
      <w:lvlJc w:val="left"/>
      <w:pPr>
        <w:ind w:left="1896" w:hanging="298"/>
      </w:pPr>
      <w:rPr>
        <w:rFonts w:hint="default"/>
        <w:lang w:val="ru-RU" w:eastAsia="en-US" w:bidi="ar-SA"/>
      </w:rPr>
    </w:lvl>
    <w:lvl w:ilvl="2" w:tplc="CFC43DE2">
      <w:numFmt w:val="bullet"/>
      <w:lvlText w:val="•"/>
      <w:lvlJc w:val="left"/>
      <w:pPr>
        <w:ind w:left="2932" w:hanging="298"/>
      </w:pPr>
      <w:rPr>
        <w:rFonts w:hint="default"/>
        <w:lang w:val="ru-RU" w:eastAsia="en-US" w:bidi="ar-SA"/>
      </w:rPr>
    </w:lvl>
    <w:lvl w:ilvl="3" w:tplc="97B47B72">
      <w:numFmt w:val="bullet"/>
      <w:lvlText w:val="•"/>
      <w:lvlJc w:val="left"/>
      <w:pPr>
        <w:ind w:left="3968" w:hanging="298"/>
      </w:pPr>
      <w:rPr>
        <w:rFonts w:hint="default"/>
        <w:lang w:val="ru-RU" w:eastAsia="en-US" w:bidi="ar-SA"/>
      </w:rPr>
    </w:lvl>
    <w:lvl w:ilvl="4" w:tplc="655015A8">
      <w:numFmt w:val="bullet"/>
      <w:lvlText w:val="•"/>
      <w:lvlJc w:val="left"/>
      <w:pPr>
        <w:ind w:left="5004" w:hanging="298"/>
      </w:pPr>
      <w:rPr>
        <w:rFonts w:hint="default"/>
        <w:lang w:val="ru-RU" w:eastAsia="en-US" w:bidi="ar-SA"/>
      </w:rPr>
    </w:lvl>
    <w:lvl w:ilvl="5" w:tplc="0F244C4E">
      <w:numFmt w:val="bullet"/>
      <w:lvlText w:val="•"/>
      <w:lvlJc w:val="left"/>
      <w:pPr>
        <w:ind w:left="6040" w:hanging="298"/>
      </w:pPr>
      <w:rPr>
        <w:rFonts w:hint="default"/>
        <w:lang w:val="ru-RU" w:eastAsia="en-US" w:bidi="ar-SA"/>
      </w:rPr>
    </w:lvl>
    <w:lvl w:ilvl="6" w:tplc="D20EEC30">
      <w:numFmt w:val="bullet"/>
      <w:lvlText w:val="•"/>
      <w:lvlJc w:val="left"/>
      <w:pPr>
        <w:ind w:left="7076" w:hanging="298"/>
      </w:pPr>
      <w:rPr>
        <w:rFonts w:hint="default"/>
        <w:lang w:val="ru-RU" w:eastAsia="en-US" w:bidi="ar-SA"/>
      </w:rPr>
    </w:lvl>
    <w:lvl w:ilvl="7" w:tplc="A0624EFA">
      <w:numFmt w:val="bullet"/>
      <w:lvlText w:val="•"/>
      <w:lvlJc w:val="left"/>
      <w:pPr>
        <w:ind w:left="8112" w:hanging="298"/>
      </w:pPr>
      <w:rPr>
        <w:rFonts w:hint="default"/>
        <w:lang w:val="ru-RU" w:eastAsia="en-US" w:bidi="ar-SA"/>
      </w:rPr>
    </w:lvl>
    <w:lvl w:ilvl="8" w:tplc="410847A4">
      <w:numFmt w:val="bullet"/>
      <w:lvlText w:val="•"/>
      <w:lvlJc w:val="left"/>
      <w:pPr>
        <w:ind w:left="9148" w:hanging="298"/>
      </w:pPr>
      <w:rPr>
        <w:rFonts w:hint="default"/>
        <w:lang w:val="ru-RU" w:eastAsia="en-US" w:bidi="ar-SA"/>
      </w:rPr>
    </w:lvl>
  </w:abstractNum>
  <w:abstractNum w:abstractNumId="188" w15:restartNumberingAfterBreak="0">
    <w:nsid w:val="7E18308B"/>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EE573E1"/>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F2E6476"/>
    <w:multiLevelType w:val="hybridMultilevel"/>
    <w:tmpl w:val="C6A67DC4"/>
    <w:lvl w:ilvl="0" w:tplc="7A1604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F7169BA"/>
    <w:multiLevelType w:val="hybridMultilevel"/>
    <w:tmpl w:val="A468C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6"/>
  </w:num>
  <w:num w:numId="2">
    <w:abstractNumId w:val="96"/>
  </w:num>
  <w:num w:numId="3">
    <w:abstractNumId w:val="162"/>
  </w:num>
  <w:num w:numId="4">
    <w:abstractNumId w:val="156"/>
  </w:num>
  <w:num w:numId="5">
    <w:abstractNumId w:val="98"/>
  </w:num>
  <w:num w:numId="6">
    <w:abstractNumId w:val="157"/>
  </w:num>
  <w:num w:numId="7">
    <w:abstractNumId w:val="140"/>
  </w:num>
  <w:num w:numId="8">
    <w:abstractNumId w:val="167"/>
  </w:num>
  <w:num w:numId="9">
    <w:abstractNumId w:val="120"/>
  </w:num>
  <w:num w:numId="10">
    <w:abstractNumId w:val="33"/>
  </w:num>
  <w:num w:numId="11">
    <w:abstractNumId w:val="34"/>
  </w:num>
  <w:num w:numId="12">
    <w:abstractNumId w:val="65"/>
  </w:num>
  <w:num w:numId="13">
    <w:abstractNumId w:val="83"/>
  </w:num>
  <w:num w:numId="14">
    <w:abstractNumId w:val="25"/>
  </w:num>
  <w:num w:numId="15">
    <w:abstractNumId w:val="68"/>
  </w:num>
  <w:num w:numId="16">
    <w:abstractNumId w:val="72"/>
  </w:num>
  <w:num w:numId="17">
    <w:abstractNumId w:val="124"/>
  </w:num>
  <w:num w:numId="18">
    <w:abstractNumId w:val="64"/>
  </w:num>
  <w:num w:numId="19">
    <w:abstractNumId w:val="131"/>
  </w:num>
  <w:num w:numId="20">
    <w:abstractNumId w:val="171"/>
  </w:num>
  <w:num w:numId="21">
    <w:abstractNumId w:val="70"/>
  </w:num>
  <w:num w:numId="22">
    <w:abstractNumId w:val="176"/>
  </w:num>
  <w:num w:numId="23">
    <w:abstractNumId w:val="77"/>
  </w:num>
  <w:num w:numId="24">
    <w:abstractNumId w:val="136"/>
  </w:num>
  <w:num w:numId="25">
    <w:abstractNumId w:val="57"/>
  </w:num>
  <w:num w:numId="26">
    <w:abstractNumId w:val="38"/>
  </w:num>
  <w:num w:numId="27">
    <w:abstractNumId w:val="118"/>
  </w:num>
  <w:num w:numId="28">
    <w:abstractNumId w:val="50"/>
  </w:num>
  <w:num w:numId="29">
    <w:abstractNumId w:val="62"/>
  </w:num>
  <w:num w:numId="30">
    <w:abstractNumId w:val="28"/>
  </w:num>
  <w:num w:numId="31">
    <w:abstractNumId w:val="147"/>
  </w:num>
  <w:num w:numId="32">
    <w:abstractNumId w:val="100"/>
  </w:num>
  <w:num w:numId="33">
    <w:abstractNumId w:val="2"/>
  </w:num>
  <w:num w:numId="34">
    <w:abstractNumId w:val="180"/>
  </w:num>
  <w:num w:numId="35">
    <w:abstractNumId w:val="45"/>
  </w:num>
  <w:num w:numId="36">
    <w:abstractNumId w:val="35"/>
  </w:num>
  <w:num w:numId="37">
    <w:abstractNumId w:val="102"/>
  </w:num>
  <w:num w:numId="38">
    <w:abstractNumId w:val="183"/>
  </w:num>
  <w:num w:numId="39">
    <w:abstractNumId w:val="87"/>
  </w:num>
  <w:num w:numId="40">
    <w:abstractNumId w:val="88"/>
  </w:num>
  <w:num w:numId="41">
    <w:abstractNumId w:val="13"/>
  </w:num>
  <w:num w:numId="42">
    <w:abstractNumId w:val="14"/>
  </w:num>
  <w:num w:numId="43">
    <w:abstractNumId w:val="139"/>
  </w:num>
  <w:num w:numId="44">
    <w:abstractNumId w:val="27"/>
  </w:num>
  <w:num w:numId="45">
    <w:abstractNumId w:val="17"/>
  </w:num>
  <w:num w:numId="46">
    <w:abstractNumId w:val="48"/>
  </w:num>
  <w:num w:numId="47">
    <w:abstractNumId w:val="123"/>
  </w:num>
  <w:num w:numId="48">
    <w:abstractNumId w:val="97"/>
  </w:num>
  <w:num w:numId="49">
    <w:abstractNumId w:val="138"/>
  </w:num>
  <w:num w:numId="50">
    <w:abstractNumId w:val="174"/>
  </w:num>
  <w:num w:numId="51">
    <w:abstractNumId w:val="51"/>
  </w:num>
  <w:num w:numId="52">
    <w:abstractNumId w:val="76"/>
  </w:num>
  <w:num w:numId="53">
    <w:abstractNumId w:val="141"/>
  </w:num>
  <w:num w:numId="54">
    <w:abstractNumId w:val="155"/>
  </w:num>
  <w:num w:numId="55">
    <w:abstractNumId w:val="7"/>
  </w:num>
  <w:num w:numId="56">
    <w:abstractNumId w:val="54"/>
  </w:num>
  <w:num w:numId="57">
    <w:abstractNumId w:val="93"/>
  </w:num>
  <w:num w:numId="58">
    <w:abstractNumId w:val="153"/>
  </w:num>
  <w:num w:numId="59">
    <w:abstractNumId w:val="52"/>
  </w:num>
  <w:num w:numId="60">
    <w:abstractNumId w:val="99"/>
  </w:num>
  <w:num w:numId="61">
    <w:abstractNumId w:val="150"/>
  </w:num>
  <w:num w:numId="62">
    <w:abstractNumId w:val="106"/>
  </w:num>
  <w:num w:numId="63">
    <w:abstractNumId w:val="66"/>
  </w:num>
  <w:num w:numId="64">
    <w:abstractNumId w:val="113"/>
  </w:num>
  <w:num w:numId="65">
    <w:abstractNumId w:val="161"/>
  </w:num>
  <w:num w:numId="66">
    <w:abstractNumId w:val="175"/>
  </w:num>
  <w:num w:numId="67">
    <w:abstractNumId w:val="41"/>
  </w:num>
  <w:num w:numId="68">
    <w:abstractNumId w:val="133"/>
  </w:num>
  <w:num w:numId="69">
    <w:abstractNumId w:val="146"/>
  </w:num>
  <w:num w:numId="70">
    <w:abstractNumId w:val="191"/>
  </w:num>
  <w:num w:numId="71">
    <w:abstractNumId w:val="61"/>
  </w:num>
  <w:num w:numId="72">
    <w:abstractNumId w:val="128"/>
  </w:num>
  <w:num w:numId="73">
    <w:abstractNumId w:val="178"/>
  </w:num>
  <w:num w:numId="74">
    <w:abstractNumId w:val="18"/>
  </w:num>
  <w:num w:numId="75">
    <w:abstractNumId w:val="89"/>
  </w:num>
  <w:num w:numId="76">
    <w:abstractNumId w:val="119"/>
  </w:num>
  <w:num w:numId="77">
    <w:abstractNumId w:val="189"/>
  </w:num>
  <w:num w:numId="78">
    <w:abstractNumId w:val="130"/>
  </w:num>
  <w:num w:numId="79">
    <w:abstractNumId w:val="186"/>
  </w:num>
  <w:num w:numId="80">
    <w:abstractNumId w:val="80"/>
  </w:num>
  <w:num w:numId="81">
    <w:abstractNumId w:val="12"/>
  </w:num>
  <w:num w:numId="82">
    <w:abstractNumId w:val="132"/>
  </w:num>
  <w:num w:numId="83">
    <w:abstractNumId w:val="103"/>
  </w:num>
  <w:num w:numId="84">
    <w:abstractNumId w:val="151"/>
  </w:num>
  <w:num w:numId="85">
    <w:abstractNumId w:val="182"/>
  </w:num>
  <w:num w:numId="86">
    <w:abstractNumId w:val="181"/>
  </w:num>
  <w:num w:numId="87">
    <w:abstractNumId w:val="86"/>
  </w:num>
  <w:num w:numId="88">
    <w:abstractNumId w:val="55"/>
  </w:num>
  <w:num w:numId="89">
    <w:abstractNumId w:val="23"/>
  </w:num>
  <w:num w:numId="90">
    <w:abstractNumId w:val="79"/>
  </w:num>
  <w:num w:numId="91">
    <w:abstractNumId w:val="56"/>
  </w:num>
  <w:num w:numId="92">
    <w:abstractNumId w:val="49"/>
  </w:num>
  <w:num w:numId="93">
    <w:abstractNumId w:val="179"/>
  </w:num>
  <w:num w:numId="94">
    <w:abstractNumId w:val="115"/>
  </w:num>
  <w:num w:numId="95">
    <w:abstractNumId w:val="95"/>
  </w:num>
  <w:num w:numId="96">
    <w:abstractNumId w:val="148"/>
  </w:num>
  <w:num w:numId="97">
    <w:abstractNumId w:val="24"/>
  </w:num>
  <w:num w:numId="98">
    <w:abstractNumId w:val="101"/>
  </w:num>
  <w:num w:numId="99">
    <w:abstractNumId w:val="36"/>
  </w:num>
  <w:num w:numId="100">
    <w:abstractNumId w:val="109"/>
  </w:num>
  <w:num w:numId="101">
    <w:abstractNumId w:val="1"/>
  </w:num>
  <w:num w:numId="102">
    <w:abstractNumId w:val="143"/>
  </w:num>
  <w:num w:numId="103">
    <w:abstractNumId w:val="4"/>
  </w:num>
  <w:num w:numId="104">
    <w:abstractNumId w:val="125"/>
  </w:num>
  <w:num w:numId="105">
    <w:abstractNumId w:val="116"/>
  </w:num>
  <w:num w:numId="106">
    <w:abstractNumId w:val="42"/>
  </w:num>
  <w:num w:numId="107">
    <w:abstractNumId w:val="185"/>
  </w:num>
  <w:num w:numId="108">
    <w:abstractNumId w:val="149"/>
  </w:num>
  <w:num w:numId="109">
    <w:abstractNumId w:val="43"/>
  </w:num>
  <w:num w:numId="110">
    <w:abstractNumId w:val="32"/>
  </w:num>
  <w:num w:numId="111">
    <w:abstractNumId w:val="160"/>
  </w:num>
  <w:num w:numId="112">
    <w:abstractNumId w:val="152"/>
  </w:num>
  <w:num w:numId="113">
    <w:abstractNumId w:val="63"/>
  </w:num>
  <w:num w:numId="114">
    <w:abstractNumId w:val="29"/>
  </w:num>
  <w:num w:numId="115">
    <w:abstractNumId w:val="0"/>
  </w:num>
  <w:num w:numId="116">
    <w:abstractNumId w:val="39"/>
  </w:num>
  <w:num w:numId="117">
    <w:abstractNumId w:val="159"/>
  </w:num>
  <w:num w:numId="118">
    <w:abstractNumId w:val="92"/>
  </w:num>
  <w:num w:numId="119">
    <w:abstractNumId w:val="71"/>
  </w:num>
  <w:num w:numId="120">
    <w:abstractNumId w:val="9"/>
  </w:num>
  <w:num w:numId="121">
    <w:abstractNumId w:val="67"/>
  </w:num>
  <w:num w:numId="122">
    <w:abstractNumId w:val="16"/>
  </w:num>
  <w:num w:numId="123">
    <w:abstractNumId w:val="129"/>
  </w:num>
  <w:num w:numId="124">
    <w:abstractNumId w:val="47"/>
  </w:num>
  <w:num w:numId="125">
    <w:abstractNumId w:val="69"/>
  </w:num>
  <w:num w:numId="126">
    <w:abstractNumId w:val="158"/>
  </w:num>
  <w:num w:numId="127">
    <w:abstractNumId w:val="19"/>
  </w:num>
  <w:num w:numId="128">
    <w:abstractNumId w:val="114"/>
  </w:num>
  <w:num w:numId="129">
    <w:abstractNumId w:val="37"/>
  </w:num>
  <w:num w:numId="130">
    <w:abstractNumId w:val="187"/>
  </w:num>
  <w:num w:numId="131">
    <w:abstractNumId w:val="145"/>
  </w:num>
  <w:num w:numId="132">
    <w:abstractNumId w:val="172"/>
  </w:num>
  <w:num w:numId="133">
    <w:abstractNumId w:val="21"/>
  </w:num>
  <w:num w:numId="134">
    <w:abstractNumId w:val="30"/>
  </w:num>
  <w:num w:numId="135">
    <w:abstractNumId w:val="107"/>
  </w:num>
  <w:num w:numId="136">
    <w:abstractNumId w:val="60"/>
  </w:num>
  <w:num w:numId="137">
    <w:abstractNumId w:val="105"/>
  </w:num>
  <w:num w:numId="138">
    <w:abstractNumId w:val="190"/>
  </w:num>
  <w:num w:numId="139">
    <w:abstractNumId w:val="85"/>
  </w:num>
  <w:num w:numId="140">
    <w:abstractNumId w:val="134"/>
  </w:num>
  <w:num w:numId="141">
    <w:abstractNumId w:val="44"/>
  </w:num>
  <w:num w:numId="142">
    <w:abstractNumId w:val="169"/>
  </w:num>
  <w:num w:numId="143">
    <w:abstractNumId w:val="110"/>
  </w:num>
  <w:num w:numId="144">
    <w:abstractNumId w:val="94"/>
  </w:num>
  <w:num w:numId="145">
    <w:abstractNumId w:val="78"/>
  </w:num>
  <w:num w:numId="146">
    <w:abstractNumId w:val="104"/>
  </w:num>
  <w:num w:numId="147">
    <w:abstractNumId w:val="40"/>
  </w:num>
  <w:num w:numId="148">
    <w:abstractNumId w:val="20"/>
  </w:num>
  <w:num w:numId="149">
    <w:abstractNumId w:val="184"/>
  </w:num>
  <w:num w:numId="150">
    <w:abstractNumId w:val="135"/>
  </w:num>
  <w:num w:numId="151">
    <w:abstractNumId w:val="188"/>
  </w:num>
  <w:num w:numId="152">
    <w:abstractNumId w:val="137"/>
  </w:num>
  <w:num w:numId="153">
    <w:abstractNumId w:val="90"/>
  </w:num>
  <w:num w:numId="154">
    <w:abstractNumId w:val="164"/>
  </w:num>
  <w:num w:numId="155">
    <w:abstractNumId w:val="121"/>
  </w:num>
  <w:num w:numId="156">
    <w:abstractNumId w:val="53"/>
  </w:num>
  <w:num w:numId="157">
    <w:abstractNumId w:val="154"/>
  </w:num>
  <w:num w:numId="158">
    <w:abstractNumId w:val="142"/>
  </w:num>
  <w:num w:numId="159">
    <w:abstractNumId w:val="117"/>
  </w:num>
  <w:num w:numId="160">
    <w:abstractNumId w:val="15"/>
  </w:num>
  <w:num w:numId="161">
    <w:abstractNumId w:val="177"/>
  </w:num>
  <w:num w:numId="162">
    <w:abstractNumId w:val="31"/>
  </w:num>
  <w:num w:numId="163">
    <w:abstractNumId w:val="11"/>
  </w:num>
  <w:num w:numId="164">
    <w:abstractNumId w:val="73"/>
  </w:num>
  <w:num w:numId="165">
    <w:abstractNumId w:val="163"/>
  </w:num>
  <w:num w:numId="166">
    <w:abstractNumId w:val="84"/>
  </w:num>
  <w:num w:numId="167">
    <w:abstractNumId w:val="82"/>
  </w:num>
  <w:num w:numId="168">
    <w:abstractNumId w:val="122"/>
  </w:num>
  <w:num w:numId="169">
    <w:abstractNumId w:val="22"/>
  </w:num>
  <w:num w:numId="170">
    <w:abstractNumId w:val="46"/>
  </w:num>
  <w:num w:numId="171">
    <w:abstractNumId w:val="108"/>
  </w:num>
  <w:num w:numId="172">
    <w:abstractNumId w:val="126"/>
  </w:num>
  <w:num w:numId="173">
    <w:abstractNumId w:val="112"/>
  </w:num>
  <w:num w:numId="174">
    <w:abstractNumId w:val="165"/>
  </w:num>
  <w:num w:numId="175">
    <w:abstractNumId w:val="26"/>
  </w:num>
  <w:num w:numId="176">
    <w:abstractNumId w:val="10"/>
  </w:num>
  <w:num w:numId="177">
    <w:abstractNumId w:val="111"/>
  </w:num>
  <w:num w:numId="178">
    <w:abstractNumId w:val="144"/>
  </w:num>
  <w:num w:numId="179">
    <w:abstractNumId w:val="8"/>
  </w:num>
  <w:num w:numId="180">
    <w:abstractNumId w:val="168"/>
  </w:num>
  <w:num w:numId="181">
    <w:abstractNumId w:val="58"/>
  </w:num>
  <w:num w:numId="182">
    <w:abstractNumId w:val="127"/>
  </w:num>
  <w:num w:numId="183">
    <w:abstractNumId w:val="81"/>
  </w:num>
  <w:num w:numId="184">
    <w:abstractNumId w:val="91"/>
  </w:num>
  <w:num w:numId="185">
    <w:abstractNumId w:val="173"/>
  </w:num>
  <w:num w:numId="186">
    <w:abstractNumId w:val="6"/>
  </w:num>
  <w:num w:numId="187">
    <w:abstractNumId w:val="74"/>
  </w:num>
  <w:num w:numId="188">
    <w:abstractNumId w:val="59"/>
  </w:num>
  <w:num w:numId="189">
    <w:abstractNumId w:val="75"/>
  </w:num>
  <w:num w:numId="190">
    <w:abstractNumId w:val="170"/>
  </w:num>
  <w:num w:numId="191">
    <w:abstractNumId w:val="5"/>
  </w:num>
  <w:num w:numId="192">
    <w:abstractNumId w:val="3"/>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6D1"/>
    <w:rsid w:val="00000932"/>
    <w:rsid w:val="00000AE0"/>
    <w:rsid w:val="0000132D"/>
    <w:rsid w:val="00005325"/>
    <w:rsid w:val="00007353"/>
    <w:rsid w:val="00007A12"/>
    <w:rsid w:val="00007C8F"/>
    <w:rsid w:val="000117E9"/>
    <w:rsid w:val="00013587"/>
    <w:rsid w:val="000149DC"/>
    <w:rsid w:val="00015189"/>
    <w:rsid w:val="00015286"/>
    <w:rsid w:val="00015AF7"/>
    <w:rsid w:val="000164DD"/>
    <w:rsid w:val="0001683E"/>
    <w:rsid w:val="000204C0"/>
    <w:rsid w:val="000211DF"/>
    <w:rsid w:val="00021CF5"/>
    <w:rsid w:val="00021F95"/>
    <w:rsid w:val="000266A9"/>
    <w:rsid w:val="000267D5"/>
    <w:rsid w:val="0002772F"/>
    <w:rsid w:val="00027876"/>
    <w:rsid w:val="00030DA7"/>
    <w:rsid w:val="00031211"/>
    <w:rsid w:val="00032074"/>
    <w:rsid w:val="0003387F"/>
    <w:rsid w:val="00034368"/>
    <w:rsid w:val="00034ED8"/>
    <w:rsid w:val="0003580A"/>
    <w:rsid w:val="00036427"/>
    <w:rsid w:val="0003671E"/>
    <w:rsid w:val="00036DA9"/>
    <w:rsid w:val="00037103"/>
    <w:rsid w:val="00037807"/>
    <w:rsid w:val="00041748"/>
    <w:rsid w:val="00043DEA"/>
    <w:rsid w:val="00045568"/>
    <w:rsid w:val="00045671"/>
    <w:rsid w:val="00045CD8"/>
    <w:rsid w:val="00046590"/>
    <w:rsid w:val="000507AD"/>
    <w:rsid w:val="00050904"/>
    <w:rsid w:val="00052108"/>
    <w:rsid w:val="0005329A"/>
    <w:rsid w:val="000546EF"/>
    <w:rsid w:val="000553C4"/>
    <w:rsid w:val="000554A6"/>
    <w:rsid w:val="00055E82"/>
    <w:rsid w:val="00055F54"/>
    <w:rsid w:val="000564F8"/>
    <w:rsid w:val="00056761"/>
    <w:rsid w:val="0005760D"/>
    <w:rsid w:val="00057FF0"/>
    <w:rsid w:val="00060593"/>
    <w:rsid w:val="00060E5E"/>
    <w:rsid w:val="00060F0B"/>
    <w:rsid w:val="0006144A"/>
    <w:rsid w:val="00061852"/>
    <w:rsid w:val="00061BF7"/>
    <w:rsid w:val="00062FB2"/>
    <w:rsid w:val="0006305B"/>
    <w:rsid w:val="0006473B"/>
    <w:rsid w:val="000661AD"/>
    <w:rsid w:val="00066444"/>
    <w:rsid w:val="000713E3"/>
    <w:rsid w:val="00071B7A"/>
    <w:rsid w:val="00072948"/>
    <w:rsid w:val="00072BCE"/>
    <w:rsid w:val="0007330F"/>
    <w:rsid w:val="0007389A"/>
    <w:rsid w:val="00074D77"/>
    <w:rsid w:val="00075866"/>
    <w:rsid w:val="00075CCB"/>
    <w:rsid w:val="0007699D"/>
    <w:rsid w:val="000775AC"/>
    <w:rsid w:val="00082494"/>
    <w:rsid w:val="000853DC"/>
    <w:rsid w:val="00085F9F"/>
    <w:rsid w:val="0008629A"/>
    <w:rsid w:val="00087325"/>
    <w:rsid w:val="00087D03"/>
    <w:rsid w:val="00091049"/>
    <w:rsid w:val="000932B0"/>
    <w:rsid w:val="000933AD"/>
    <w:rsid w:val="00094104"/>
    <w:rsid w:val="0009717F"/>
    <w:rsid w:val="00097356"/>
    <w:rsid w:val="000A0EA3"/>
    <w:rsid w:val="000A11FD"/>
    <w:rsid w:val="000A1276"/>
    <w:rsid w:val="000A1E3C"/>
    <w:rsid w:val="000A20A9"/>
    <w:rsid w:val="000A2967"/>
    <w:rsid w:val="000A41BE"/>
    <w:rsid w:val="000A5D22"/>
    <w:rsid w:val="000A64D6"/>
    <w:rsid w:val="000A6951"/>
    <w:rsid w:val="000A7150"/>
    <w:rsid w:val="000A74BF"/>
    <w:rsid w:val="000B15FD"/>
    <w:rsid w:val="000B278F"/>
    <w:rsid w:val="000B2DF1"/>
    <w:rsid w:val="000B3248"/>
    <w:rsid w:val="000B4087"/>
    <w:rsid w:val="000B422D"/>
    <w:rsid w:val="000B4AF2"/>
    <w:rsid w:val="000B5575"/>
    <w:rsid w:val="000B583B"/>
    <w:rsid w:val="000B5E42"/>
    <w:rsid w:val="000B659B"/>
    <w:rsid w:val="000B7496"/>
    <w:rsid w:val="000C0379"/>
    <w:rsid w:val="000C1624"/>
    <w:rsid w:val="000C46C3"/>
    <w:rsid w:val="000C53F5"/>
    <w:rsid w:val="000C53F8"/>
    <w:rsid w:val="000C56C9"/>
    <w:rsid w:val="000D08D9"/>
    <w:rsid w:val="000D0A3C"/>
    <w:rsid w:val="000D157B"/>
    <w:rsid w:val="000D16A3"/>
    <w:rsid w:val="000D1840"/>
    <w:rsid w:val="000D275C"/>
    <w:rsid w:val="000D2D0D"/>
    <w:rsid w:val="000D3611"/>
    <w:rsid w:val="000D3AB1"/>
    <w:rsid w:val="000D4490"/>
    <w:rsid w:val="000D5AA2"/>
    <w:rsid w:val="000D5E8D"/>
    <w:rsid w:val="000D65F7"/>
    <w:rsid w:val="000D6D66"/>
    <w:rsid w:val="000D74ED"/>
    <w:rsid w:val="000D78F6"/>
    <w:rsid w:val="000E224C"/>
    <w:rsid w:val="000E3642"/>
    <w:rsid w:val="000E3D7B"/>
    <w:rsid w:val="000E66CD"/>
    <w:rsid w:val="000E79AF"/>
    <w:rsid w:val="000F0E83"/>
    <w:rsid w:val="000F364C"/>
    <w:rsid w:val="000F43EB"/>
    <w:rsid w:val="000F4689"/>
    <w:rsid w:val="000F476B"/>
    <w:rsid w:val="000F47C5"/>
    <w:rsid w:val="000F7063"/>
    <w:rsid w:val="000F7247"/>
    <w:rsid w:val="00101AD4"/>
    <w:rsid w:val="00102917"/>
    <w:rsid w:val="00104220"/>
    <w:rsid w:val="00104C0B"/>
    <w:rsid w:val="00104D53"/>
    <w:rsid w:val="00104D5B"/>
    <w:rsid w:val="001063EB"/>
    <w:rsid w:val="0010677F"/>
    <w:rsid w:val="00107422"/>
    <w:rsid w:val="001116C4"/>
    <w:rsid w:val="0012023D"/>
    <w:rsid w:val="001205F5"/>
    <w:rsid w:val="00121112"/>
    <w:rsid w:val="00121B31"/>
    <w:rsid w:val="00122D76"/>
    <w:rsid w:val="00123301"/>
    <w:rsid w:val="00127113"/>
    <w:rsid w:val="001304A8"/>
    <w:rsid w:val="00130970"/>
    <w:rsid w:val="001317BE"/>
    <w:rsid w:val="001333CD"/>
    <w:rsid w:val="0013341E"/>
    <w:rsid w:val="00133A78"/>
    <w:rsid w:val="00135332"/>
    <w:rsid w:val="00135CDC"/>
    <w:rsid w:val="00136717"/>
    <w:rsid w:val="00137D23"/>
    <w:rsid w:val="00140EE0"/>
    <w:rsid w:val="001411D4"/>
    <w:rsid w:val="00141518"/>
    <w:rsid w:val="00141C50"/>
    <w:rsid w:val="00142DD3"/>
    <w:rsid w:val="00143B7E"/>
    <w:rsid w:val="00143E66"/>
    <w:rsid w:val="00145007"/>
    <w:rsid w:val="0014632B"/>
    <w:rsid w:val="001471B5"/>
    <w:rsid w:val="00153065"/>
    <w:rsid w:val="0015446E"/>
    <w:rsid w:val="00154E9D"/>
    <w:rsid w:val="00155194"/>
    <w:rsid w:val="00155C51"/>
    <w:rsid w:val="00155D2C"/>
    <w:rsid w:val="001560C6"/>
    <w:rsid w:val="001563E7"/>
    <w:rsid w:val="0015785F"/>
    <w:rsid w:val="00162916"/>
    <w:rsid w:val="00163356"/>
    <w:rsid w:val="00163A93"/>
    <w:rsid w:val="001653F9"/>
    <w:rsid w:val="00165BEE"/>
    <w:rsid w:val="00166C98"/>
    <w:rsid w:val="001670C8"/>
    <w:rsid w:val="00170798"/>
    <w:rsid w:val="00170E36"/>
    <w:rsid w:val="00170E3B"/>
    <w:rsid w:val="00171816"/>
    <w:rsid w:val="00172501"/>
    <w:rsid w:val="00172FD8"/>
    <w:rsid w:val="0017302E"/>
    <w:rsid w:val="00173280"/>
    <w:rsid w:val="001739F5"/>
    <w:rsid w:val="00173B5A"/>
    <w:rsid w:val="00175BE7"/>
    <w:rsid w:val="00177B87"/>
    <w:rsid w:val="00182308"/>
    <w:rsid w:val="0018290A"/>
    <w:rsid w:val="00182915"/>
    <w:rsid w:val="00183365"/>
    <w:rsid w:val="00183B53"/>
    <w:rsid w:val="0018471D"/>
    <w:rsid w:val="00185ACF"/>
    <w:rsid w:val="0019037D"/>
    <w:rsid w:val="00190DCE"/>
    <w:rsid w:val="0019167D"/>
    <w:rsid w:val="0019189C"/>
    <w:rsid w:val="00191C85"/>
    <w:rsid w:val="00192F51"/>
    <w:rsid w:val="0019466F"/>
    <w:rsid w:val="00194699"/>
    <w:rsid w:val="00194B07"/>
    <w:rsid w:val="0019594B"/>
    <w:rsid w:val="00197A52"/>
    <w:rsid w:val="00197C9A"/>
    <w:rsid w:val="001A0353"/>
    <w:rsid w:val="001A2737"/>
    <w:rsid w:val="001A2D08"/>
    <w:rsid w:val="001A415A"/>
    <w:rsid w:val="001A4E35"/>
    <w:rsid w:val="001A4E45"/>
    <w:rsid w:val="001A5FAB"/>
    <w:rsid w:val="001A6717"/>
    <w:rsid w:val="001A6EE0"/>
    <w:rsid w:val="001A7C48"/>
    <w:rsid w:val="001B0442"/>
    <w:rsid w:val="001B0B98"/>
    <w:rsid w:val="001B2A6E"/>
    <w:rsid w:val="001B3E0A"/>
    <w:rsid w:val="001B6CD5"/>
    <w:rsid w:val="001B6F75"/>
    <w:rsid w:val="001B7A46"/>
    <w:rsid w:val="001C0466"/>
    <w:rsid w:val="001C084C"/>
    <w:rsid w:val="001C0BED"/>
    <w:rsid w:val="001C1899"/>
    <w:rsid w:val="001C206A"/>
    <w:rsid w:val="001C5EFF"/>
    <w:rsid w:val="001D1F4F"/>
    <w:rsid w:val="001D2C38"/>
    <w:rsid w:val="001D34B6"/>
    <w:rsid w:val="001D362B"/>
    <w:rsid w:val="001D398F"/>
    <w:rsid w:val="001D3BC7"/>
    <w:rsid w:val="001D49A3"/>
    <w:rsid w:val="001D51B2"/>
    <w:rsid w:val="001E0565"/>
    <w:rsid w:val="001E0612"/>
    <w:rsid w:val="001E0650"/>
    <w:rsid w:val="001E26ED"/>
    <w:rsid w:val="001E28EA"/>
    <w:rsid w:val="001E3779"/>
    <w:rsid w:val="001E45D2"/>
    <w:rsid w:val="001E5109"/>
    <w:rsid w:val="001E5438"/>
    <w:rsid w:val="001E7745"/>
    <w:rsid w:val="001F08FA"/>
    <w:rsid w:val="001F0C46"/>
    <w:rsid w:val="001F3F47"/>
    <w:rsid w:val="001F4B6D"/>
    <w:rsid w:val="001F4C93"/>
    <w:rsid w:val="001F5028"/>
    <w:rsid w:val="001F56CD"/>
    <w:rsid w:val="002005E2"/>
    <w:rsid w:val="00200AD9"/>
    <w:rsid w:val="00201504"/>
    <w:rsid w:val="00202BA7"/>
    <w:rsid w:val="00203839"/>
    <w:rsid w:val="00207145"/>
    <w:rsid w:val="002116E8"/>
    <w:rsid w:val="002118D1"/>
    <w:rsid w:val="00211F65"/>
    <w:rsid w:val="00212451"/>
    <w:rsid w:val="0021341D"/>
    <w:rsid w:val="00213704"/>
    <w:rsid w:val="002141A1"/>
    <w:rsid w:val="00214274"/>
    <w:rsid w:val="00214D4F"/>
    <w:rsid w:val="00215DFF"/>
    <w:rsid w:val="00216048"/>
    <w:rsid w:val="002172C8"/>
    <w:rsid w:val="0021750E"/>
    <w:rsid w:val="00217C96"/>
    <w:rsid w:val="00221A26"/>
    <w:rsid w:val="00221CC8"/>
    <w:rsid w:val="0022236D"/>
    <w:rsid w:val="00222B82"/>
    <w:rsid w:val="00222E2E"/>
    <w:rsid w:val="0022332F"/>
    <w:rsid w:val="00223934"/>
    <w:rsid w:val="00224377"/>
    <w:rsid w:val="002253C5"/>
    <w:rsid w:val="002254AF"/>
    <w:rsid w:val="00225810"/>
    <w:rsid w:val="002272C9"/>
    <w:rsid w:val="00230C2F"/>
    <w:rsid w:val="00233C5B"/>
    <w:rsid w:val="00233DC9"/>
    <w:rsid w:val="002342CD"/>
    <w:rsid w:val="00234725"/>
    <w:rsid w:val="00235438"/>
    <w:rsid w:val="00236654"/>
    <w:rsid w:val="00236BA8"/>
    <w:rsid w:val="00237820"/>
    <w:rsid w:val="00237975"/>
    <w:rsid w:val="00240560"/>
    <w:rsid w:val="002418A4"/>
    <w:rsid w:val="00244962"/>
    <w:rsid w:val="002453A6"/>
    <w:rsid w:val="00245FF9"/>
    <w:rsid w:val="0024783C"/>
    <w:rsid w:val="00247C4B"/>
    <w:rsid w:val="0025011F"/>
    <w:rsid w:val="002522E8"/>
    <w:rsid w:val="00252413"/>
    <w:rsid w:val="00252A01"/>
    <w:rsid w:val="00253770"/>
    <w:rsid w:val="00254B66"/>
    <w:rsid w:val="002568B6"/>
    <w:rsid w:val="002569D0"/>
    <w:rsid w:val="00256BC5"/>
    <w:rsid w:val="00257E96"/>
    <w:rsid w:val="00260A61"/>
    <w:rsid w:val="00260F3F"/>
    <w:rsid w:val="002636FB"/>
    <w:rsid w:val="00263A18"/>
    <w:rsid w:val="00264608"/>
    <w:rsid w:val="0026616F"/>
    <w:rsid w:val="002664B3"/>
    <w:rsid w:val="00266857"/>
    <w:rsid w:val="0026731C"/>
    <w:rsid w:val="002678CA"/>
    <w:rsid w:val="002679EF"/>
    <w:rsid w:val="00270C2F"/>
    <w:rsid w:val="00271542"/>
    <w:rsid w:val="00271B23"/>
    <w:rsid w:val="00272214"/>
    <w:rsid w:val="0027223D"/>
    <w:rsid w:val="00273CD3"/>
    <w:rsid w:val="0027537E"/>
    <w:rsid w:val="00275EA7"/>
    <w:rsid w:val="00275F2E"/>
    <w:rsid w:val="002768AE"/>
    <w:rsid w:val="00276F0E"/>
    <w:rsid w:val="00281CFA"/>
    <w:rsid w:val="00283D19"/>
    <w:rsid w:val="00284552"/>
    <w:rsid w:val="0028654F"/>
    <w:rsid w:val="0028769E"/>
    <w:rsid w:val="002877CD"/>
    <w:rsid w:val="00291284"/>
    <w:rsid w:val="002914EF"/>
    <w:rsid w:val="00293587"/>
    <w:rsid w:val="0029397D"/>
    <w:rsid w:val="002939B0"/>
    <w:rsid w:val="002939F4"/>
    <w:rsid w:val="00293CBB"/>
    <w:rsid w:val="00294003"/>
    <w:rsid w:val="00294612"/>
    <w:rsid w:val="00296734"/>
    <w:rsid w:val="00296A11"/>
    <w:rsid w:val="00297ACE"/>
    <w:rsid w:val="002A05E0"/>
    <w:rsid w:val="002A0AAE"/>
    <w:rsid w:val="002A1310"/>
    <w:rsid w:val="002A1747"/>
    <w:rsid w:val="002A36EB"/>
    <w:rsid w:val="002A3954"/>
    <w:rsid w:val="002A42FB"/>
    <w:rsid w:val="002A4E37"/>
    <w:rsid w:val="002A60DE"/>
    <w:rsid w:val="002A6267"/>
    <w:rsid w:val="002A72D1"/>
    <w:rsid w:val="002A78E0"/>
    <w:rsid w:val="002A7E8E"/>
    <w:rsid w:val="002B10B7"/>
    <w:rsid w:val="002B12A2"/>
    <w:rsid w:val="002B276A"/>
    <w:rsid w:val="002B2CAD"/>
    <w:rsid w:val="002B3843"/>
    <w:rsid w:val="002B48CA"/>
    <w:rsid w:val="002B7103"/>
    <w:rsid w:val="002B7175"/>
    <w:rsid w:val="002B79A2"/>
    <w:rsid w:val="002C0323"/>
    <w:rsid w:val="002C0B27"/>
    <w:rsid w:val="002C13FB"/>
    <w:rsid w:val="002C2733"/>
    <w:rsid w:val="002C3BC9"/>
    <w:rsid w:val="002C50B1"/>
    <w:rsid w:val="002C6004"/>
    <w:rsid w:val="002C6713"/>
    <w:rsid w:val="002D045E"/>
    <w:rsid w:val="002D11FB"/>
    <w:rsid w:val="002D124E"/>
    <w:rsid w:val="002D1ACD"/>
    <w:rsid w:val="002D2247"/>
    <w:rsid w:val="002D234B"/>
    <w:rsid w:val="002D35E7"/>
    <w:rsid w:val="002D370E"/>
    <w:rsid w:val="002D4B87"/>
    <w:rsid w:val="002D60E0"/>
    <w:rsid w:val="002D62A2"/>
    <w:rsid w:val="002D7656"/>
    <w:rsid w:val="002D7BD2"/>
    <w:rsid w:val="002D7D56"/>
    <w:rsid w:val="002E01AB"/>
    <w:rsid w:val="002E0D26"/>
    <w:rsid w:val="002E1C8A"/>
    <w:rsid w:val="002E2B7F"/>
    <w:rsid w:val="002E2E19"/>
    <w:rsid w:val="002E3568"/>
    <w:rsid w:val="002E5351"/>
    <w:rsid w:val="002E5CCE"/>
    <w:rsid w:val="002E66FF"/>
    <w:rsid w:val="002E6E2B"/>
    <w:rsid w:val="002E77D6"/>
    <w:rsid w:val="002F027D"/>
    <w:rsid w:val="002F04A2"/>
    <w:rsid w:val="002F0B62"/>
    <w:rsid w:val="002F1C71"/>
    <w:rsid w:val="002F2A35"/>
    <w:rsid w:val="002F2DE2"/>
    <w:rsid w:val="002F31D1"/>
    <w:rsid w:val="002F364E"/>
    <w:rsid w:val="002F438F"/>
    <w:rsid w:val="002F455D"/>
    <w:rsid w:val="002F6131"/>
    <w:rsid w:val="002F6539"/>
    <w:rsid w:val="002F67CC"/>
    <w:rsid w:val="002F6AC8"/>
    <w:rsid w:val="002F70BD"/>
    <w:rsid w:val="002F782F"/>
    <w:rsid w:val="002F7E20"/>
    <w:rsid w:val="003002B5"/>
    <w:rsid w:val="00300BF2"/>
    <w:rsid w:val="00300CCB"/>
    <w:rsid w:val="00300F01"/>
    <w:rsid w:val="003011D7"/>
    <w:rsid w:val="00301E21"/>
    <w:rsid w:val="00302121"/>
    <w:rsid w:val="003024C6"/>
    <w:rsid w:val="00302A1E"/>
    <w:rsid w:val="00302E58"/>
    <w:rsid w:val="00303877"/>
    <w:rsid w:val="00303F32"/>
    <w:rsid w:val="0030426C"/>
    <w:rsid w:val="003046F4"/>
    <w:rsid w:val="00304C73"/>
    <w:rsid w:val="00304E23"/>
    <w:rsid w:val="00304EE2"/>
    <w:rsid w:val="00304F78"/>
    <w:rsid w:val="00305A5E"/>
    <w:rsid w:val="00312481"/>
    <w:rsid w:val="0031377F"/>
    <w:rsid w:val="00313C9B"/>
    <w:rsid w:val="00314178"/>
    <w:rsid w:val="00314616"/>
    <w:rsid w:val="00314724"/>
    <w:rsid w:val="00315C07"/>
    <w:rsid w:val="0031623E"/>
    <w:rsid w:val="00316752"/>
    <w:rsid w:val="00316D40"/>
    <w:rsid w:val="00317072"/>
    <w:rsid w:val="003175D0"/>
    <w:rsid w:val="003176BE"/>
    <w:rsid w:val="00317C15"/>
    <w:rsid w:val="00320479"/>
    <w:rsid w:val="003206CF"/>
    <w:rsid w:val="00322D43"/>
    <w:rsid w:val="00323505"/>
    <w:rsid w:val="00323F23"/>
    <w:rsid w:val="00324CE2"/>
    <w:rsid w:val="00324FDC"/>
    <w:rsid w:val="00325D99"/>
    <w:rsid w:val="00326D40"/>
    <w:rsid w:val="00327C0A"/>
    <w:rsid w:val="00330487"/>
    <w:rsid w:val="003309E5"/>
    <w:rsid w:val="00331C97"/>
    <w:rsid w:val="003331B3"/>
    <w:rsid w:val="00333350"/>
    <w:rsid w:val="00333F0F"/>
    <w:rsid w:val="00336796"/>
    <w:rsid w:val="00337B1C"/>
    <w:rsid w:val="00337C41"/>
    <w:rsid w:val="00341B19"/>
    <w:rsid w:val="00341D37"/>
    <w:rsid w:val="00342BEC"/>
    <w:rsid w:val="00342F2B"/>
    <w:rsid w:val="00343A5D"/>
    <w:rsid w:val="00344FCB"/>
    <w:rsid w:val="00345DCF"/>
    <w:rsid w:val="00346103"/>
    <w:rsid w:val="003462C3"/>
    <w:rsid w:val="0034660A"/>
    <w:rsid w:val="00346FB7"/>
    <w:rsid w:val="00347A40"/>
    <w:rsid w:val="00347D0E"/>
    <w:rsid w:val="00350017"/>
    <w:rsid w:val="0035023C"/>
    <w:rsid w:val="00350332"/>
    <w:rsid w:val="00350902"/>
    <w:rsid w:val="00351E27"/>
    <w:rsid w:val="00352493"/>
    <w:rsid w:val="00352998"/>
    <w:rsid w:val="00353222"/>
    <w:rsid w:val="003533E9"/>
    <w:rsid w:val="00353F79"/>
    <w:rsid w:val="0035608B"/>
    <w:rsid w:val="003564B8"/>
    <w:rsid w:val="0035768F"/>
    <w:rsid w:val="0036273A"/>
    <w:rsid w:val="003628B2"/>
    <w:rsid w:val="00365068"/>
    <w:rsid w:val="00366F40"/>
    <w:rsid w:val="003672C6"/>
    <w:rsid w:val="00367E45"/>
    <w:rsid w:val="00370220"/>
    <w:rsid w:val="0037042C"/>
    <w:rsid w:val="00371936"/>
    <w:rsid w:val="003743FB"/>
    <w:rsid w:val="003746BD"/>
    <w:rsid w:val="0037696E"/>
    <w:rsid w:val="00376B11"/>
    <w:rsid w:val="00376DF1"/>
    <w:rsid w:val="00376E67"/>
    <w:rsid w:val="00377B64"/>
    <w:rsid w:val="00380BF3"/>
    <w:rsid w:val="00382725"/>
    <w:rsid w:val="00384A7E"/>
    <w:rsid w:val="00385118"/>
    <w:rsid w:val="00385834"/>
    <w:rsid w:val="00385BDF"/>
    <w:rsid w:val="00385CB2"/>
    <w:rsid w:val="0038627B"/>
    <w:rsid w:val="0038675E"/>
    <w:rsid w:val="00386BB9"/>
    <w:rsid w:val="00387101"/>
    <w:rsid w:val="00387E1F"/>
    <w:rsid w:val="00390374"/>
    <w:rsid w:val="00390C92"/>
    <w:rsid w:val="00392041"/>
    <w:rsid w:val="003933C8"/>
    <w:rsid w:val="00394205"/>
    <w:rsid w:val="0039468F"/>
    <w:rsid w:val="00395564"/>
    <w:rsid w:val="00395EDD"/>
    <w:rsid w:val="00396ED4"/>
    <w:rsid w:val="00397159"/>
    <w:rsid w:val="003A0DF0"/>
    <w:rsid w:val="003A1B38"/>
    <w:rsid w:val="003A2802"/>
    <w:rsid w:val="003A516B"/>
    <w:rsid w:val="003A5DED"/>
    <w:rsid w:val="003A69EA"/>
    <w:rsid w:val="003A6A34"/>
    <w:rsid w:val="003B0184"/>
    <w:rsid w:val="003B0AC4"/>
    <w:rsid w:val="003B1448"/>
    <w:rsid w:val="003B2F98"/>
    <w:rsid w:val="003B3A29"/>
    <w:rsid w:val="003B414E"/>
    <w:rsid w:val="003B47FA"/>
    <w:rsid w:val="003B4ABD"/>
    <w:rsid w:val="003B6527"/>
    <w:rsid w:val="003C132A"/>
    <w:rsid w:val="003C1C99"/>
    <w:rsid w:val="003C2D99"/>
    <w:rsid w:val="003C37BA"/>
    <w:rsid w:val="003C4A38"/>
    <w:rsid w:val="003C516E"/>
    <w:rsid w:val="003C6B15"/>
    <w:rsid w:val="003C74E0"/>
    <w:rsid w:val="003C7AA4"/>
    <w:rsid w:val="003D049C"/>
    <w:rsid w:val="003D2BDC"/>
    <w:rsid w:val="003D2E7E"/>
    <w:rsid w:val="003D39A6"/>
    <w:rsid w:val="003D422D"/>
    <w:rsid w:val="003D464E"/>
    <w:rsid w:val="003D4F6A"/>
    <w:rsid w:val="003D4FE3"/>
    <w:rsid w:val="003D5744"/>
    <w:rsid w:val="003D59A6"/>
    <w:rsid w:val="003D790A"/>
    <w:rsid w:val="003E0833"/>
    <w:rsid w:val="003E2BEE"/>
    <w:rsid w:val="003E37EF"/>
    <w:rsid w:val="003E3C65"/>
    <w:rsid w:val="003E4597"/>
    <w:rsid w:val="003E4973"/>
    <w:rsid w:val="003E52DF"/>
    <w:rsid w:val="003E56E5"/>
    <w:rsid w:val="003E5C6E"/>
    <w:rsid w:val="003F15ED"/>
    <w:rsid w:val="003F39D4"/>
    <w:rsid w:val="003F3DE8"/>
    <w:rsid w:val="003F3EA7"/>
    <w:rsid w:val="003F4BDE"/>
    <w:rsid w:val="003F4D10"/>
    <w:rsid w:val="003F54AB"/>
    <w:rsid w:val="003F5FA8"/>
    <w:rsid w:val="003F6442"/>
    <w:rsid w:val="003F7716"/>
    <w:rsid w:val="003F794A"/>
    <w:rsid w:val="003F7F50"/>
    <w:rsid w:val="00400373"/>
    <w:rsid w:val="00400DD5"/>
    <w:rsid w:val="0040313A"/>
    <w:rsid w:val="00405872"/>
    <w:rsid w:val="004065B9"/>
    <w:rsid w:val="00406DB2"/>
    <w:rsid w:val="00407D32"/>
    <w:rsid w:val="00410572"/>
    <w:rsid w:val="004113A5"/>
    <w:rsid w:val="00411D0F"/>
    <w:rsid w:val="00411EE8"/>
    <w:rsid w:val="00412108"/>
    <w:rsid w:val="004136CD"/>
    <w:rsid w:val="00413EFE"/>
    <w:rsid w:val="0041421F"/>
    <w:rsid w:val="00415341"/>
    <w:rsid w:val="004161DA"/>
    <w:rsid w:val="0041792F"/>
    <w:rsid w:val="00420733"/>
    <w:rsid w:val="0042517E"/>
    <w:rsid w:val="00427F1D"/>
    <w:rsid w:val="00431579"/>
    <w:rsid w:val="0043315D"/>
    <w:rsid w:val="004339D1"/>
    <w:rsid w:val="004356F1"/>
    <w:rsid w:val="00435D3C"/>
    <w:rsid w:val="00440EBE"/>
    <w:rsid w:val="00441005"/>
    <w:rsid w:val="00443B20"/>
    <w:rsid w:val="004443B2"/>
    <w:rsid w:val="0044475B"/>
    <w:rsid w:val="00444C12"/>
    <w:rsid w:val="00445D7F"/>
    <w:rsid w:val="00447935"/>
    <w:rsid w:val="00447ED5"/>
    <w:rsid w:val="00450551"/>
    <w:rsid w:val="00450D23"/>
    <w:rsid w:val="00453623"/>
    <w:rsid w:val="004545C3"/>
    <w:rsid w:val="0045582E"/>
    <w:rsid w:val="00455B06"/>
    <w:rsid w:val="00456043"/>
    <w:rsid w:val="00456D86"/>
    <w:rsid w:val="004578EE"/>
    <w:rsid w:val="00457C25"/>
    <w:rsid w:val="00460420"/>
    <w:rsid w:val="004606DE"/>
    <w:rsid w:val="004613B6"/>
    <w:rsid w:val="0046143A"/>
    <w:rsid w:val="00462F15"/>
    <w:rsid w:val="00463624"/>
    <w:rsid w:val="00464314"/>
    <w:rsid w:val="00464E5F"/>
    <w:rsid w:val="00465BA6"/>
    <w:rsid w:val="00465D7D"/>
    <w:rsid w:val="0046764D"/>
    <w:rsid w:val="00467A13"/>
    <w:rsid w:val="00467ECE"/>
    <w:rsid w:val="00470986"/>
    <w:rsid w:val="00470B09"/>
    <w:rsid w:val="00472A24"/>
    <w:rsid w:val="00473452"/>
    <w:rsid w:val="0047433B"/>
    <w:rsid w:val="00475844"/>
    <w:rsid w:val="004758B6"/>
    <w:rsid w:val="00475BAD"/>
    <w:rsid w:val="0047755A"/>
    <w:rsid w:val="00477BA0"/>
    <w:rsid w:val="004800D2"/>
    <w:rsid w:val="004803EC"/>
    <w:rsid w:val="004808E3"/>
    <w:rsid w:val="00481750"/>
    <w:rsid w:val="00481A8C"/>
    <w:rsid w:val="00481B65"/>
    <w:rsid w:val="00482A17"/>
    <w:rsid w:val="00483023"/>
    <w:rsid w:val="00483953"/>
    <w:rsid w:val="00485624"/>
    <w:rsid w:val="00487EA6"/>
    <w:rsid w:val="0049154D"/>
    <w:rsid w:val="004917EE"/>
    <w:rsid w:val="004918E4"/>
    <w:rsid w:val="00492E56"/>
    <w:rsid w:val="0049513C"/>
    <w:rsid w:val="00496240"/>
    <w:rsid w:val="00496952"/>
    <w:rsid w:val="00496DCE"/>
    <w:rsid w:val="004A0061"/>
    <w:rsid w:val="004A0AF9"/>
    <w:rsid w:val="004A469E"/>
    <w:rsid w:val="004A5899"/>
    <w:rsid w:val="004A5F11"/>
    <w:rsid w:val="004A6322"/>
    <w:rsid w:val="004A6BDC"/>
    <w:rsid w:val="004A74B2"/>
    <w:rsid w:val="004A75E1"/>
    <w:rsid w:val="004A7C67"/>
    <w:rsid w:val="004B1893"/>
    <w:rsid w:val="004B1C8D"/>
    <w:rsid w:val="004B1FDB"/>
    <w:rsid w:val="004B2867"/>
    <w:rsid w:val="004B28B6"/>
    <w:rsid w:val="004B29EA"/>
    <w:rsid w:val="004B2DC7"/>
    <w:rsid w:val="004B3009"/>
    <w:rsid w:val="004B384B"/>
    <w:rsid w:val="004B5124"/>
    <w:rsid w:val="004B51B0"/>
    <w:rsid w:val="004B5327"/>
    <w:rsid w:val="004B6A2F"/>
    <w:rsid w:val="004B6B06"/>
    <w:rsid w:val="004B6BA4"/>
    <w:rsid w:val="004B7A9F"/>
    <w:rsid w:val="004C18AB"/>
    <w:rsid w:val="004C3750"/>
    <w:rsid w:val="004C377B"/>
    <w:rsid w:val="004C4324"/>
    <w:rsid w:val="004C6731"/>
    <w:rsid w:val="004C730D"/>
    <w:rsid w:val="004D2997"/>
    <w:rsid w:val="004D2A5D"/>
    <w:rsid w:val="004D4438"/>
    <w:rsid w:val="004D584C"/>
    <w:rsid w:val="004D6DDC"/>
    <w:rsid w:val="004D7977"/>
    <w:rsid w:val="004E0810"/>
    <w:rsid w:val="004E194A"/>
    <w:rsid w:val="004E1E7B"/>
    <w:rsid w:val="004E3CB1"/>
    <w:rsid w:val="004E4265"/>
    <w:rsid w:val="004E5C49"/>
    <w:rsid w:val="004F1028"/>
    <w:rsid w:val="004F2304"/>
    <w:rsid w:val="004F2419"/>
    <w:rsid w:val="004F2A1F"/>
    <w:rsid w:val="004F475A"/>
    <w:rsid w:val="004F489A"/>
    <w:rsid w:val="004F4AE1"/>
    <w:rsid w:val="004F54AD"/>
    <w:rsid w:val="00501091"/>
    <w:rsid w:val="00501BF8"/>
    <w:rsid w:val="00501C51"/>
    <w:rsid w:val="0050298D"/>
    <w:rsid w:val="00503646"/>
    <w:rsid w:val="00503F50"/>
    <w:rsid w:val="00504D47"/>
    <w:rsid w:val="00505A37"/>
    <w:rsid w:val="00506660"/>
    <w:rsid w:val="00506E6C"/>
    <w:rsid w:val="00506F02"/>
    <w:rsid w:val="005072D5"/>
    <w:rsid w:val="00507867"/>
    <w:rsid w:val="00507948"/>
    <w:rsid w:val="005079B5"/>
    <w:rsid w:val="005102A2"/>
    <w:rsid w:val="00510653"/>
    <w:rsid w:val="005111BD"/>
    <w:rsid w:val="005139D4"/>
    <w:rsid w:val="00514006"/>
    <w:rsid w:val="00514762"/>
    <w:rsid w:val="005152A2"/>
    <w:rsid w:val="005155AB"/>
    <w:rsid w:val="00516AF8"/>
    <w:rsid w:val="0051794D"/>
    <w:rsid w:val="005201B8"/>
    <w:rsid w:val="0052025A"/>
    <w:rsid w:val="0052044D"/>
    <w:rsid w:val="005218CE"/>
    <w:rsid w:val="0052236A"/>
    <w:rsid w:val="00522C3F"/>
    <w:rsid w:val="005233AA"/>
    <w:rsid w:val="00523E40"/>
    <w:rsid w:val="00524E63"/>
    <w:rsid w:val="005265BC"/>
    <w:rsid w:val="00527695"/>
    <w:rsid w:val="00527971"/>
    <w:rsid w:val="00531D98"/>
    <w:rsid w:val="0053213D"/>
    <w:rsid w:val="005325B4"/>
    <w:rsid w:val="00532C9C"/>
    <w:rsid w:val="00532E2F"/>
    <w:rsid w:val="00533634"/>
    <w:rsid w:val="00536275"/>
    <w:rsid w:val="005373F8"/>
    <w:rsid w:val="00537FC2"/>
    <w:rsid w:val="00540775"/>
    <w:rsid w:val="00540AD8"/>
    <w:rsid w:val="00541303"/>
    <w:rsid w:val="005415BD"/>
    <w:rsid w:val="00542438"/>
    <w:rsid w:val="00542603"/>
    <w:rsid w:val="005438AE"/>
    <w:rsid w:val="00544601"/>
    <w:rsid w:val="00544A97"/>
    <w:rsid w:val="00545217"/>
    <w:rsid w:val="005460B7"/>
    <w:rsid w:val="00551066"/>
    <w:rsid w:val="005511D3"/>
    <w:rsid w:val="00551E8C"/>
    <w:rsid w:val="005520F4"/>
    <w:rsid w:val="00552620"/>
    <w:rsid w:val="005529C1"/>
    <w:rsid w:val="00553690"/>
    <w:rsid w:val="00555148"/>
    <w:rsid w:val="00555A39"/>
    <w:rsid w:val="005566EF"/>
    <w:rsid w:val="005602B8"/>
    <w:rsid w:val="00560D0A"/>
    <w:rsid w:val="00563D03"/>
    <w:rsid w:val="00564BBB"/>
    <w:rsid w:val="00564E8E"/>
    <w:rsid w:val="005652AC"/>
    <w:rsid w:val="00565470"/>
    <w:rsid w:val="00565A3C"/>
    <w:rsid w:val="00565B33"/>
    <w:rsid w:val="005668D3"/>
    <w:rsid w:val="0056778A"/>
    <w:rsid w:val="00570721"/>
    <w:rsid w:val="00570DCF"/>
    <w:rsid w:val="00572EAD"/>
    <w:rsid w:val="00573265"/>
    <w:rsid w:val="005734F5"/>
    <w:rsid w:val="00575C57"/>
    <w:rsid w:val="00575E41"/>
    <w:rsid w:val="00576170"/>
    <w:rsid w:val="00577430"/>
    <w:rsid w:val="00577680"/>
    <w:rsid w:val="005778AE"/>
    <w:rsid w:val="00577A39"/>
    <w:rsid w:val="00577ACE"/>
    <w:rsid w:val="00577E83"/>
    <w:rsid w:val="00580376"/>
    <w:rsid w:val="005810C6"/>
    <w:rsid w:val="005841A9"/>
    <w:rsid w:val="00587460"/>
    <w:rsid w:val="00587F5A"/>
    <w:rsid w:val="00590F91"/>
    <w:rsid w:val="00590FDF"/>
    <w:rsid w:val="0059310F"/>
    <w:rsid w:val="00593723"/>
    <w:rsid w:val="00593D99"/>
    <w:rsid w:val="00594B5D"/>
    <w:rsid w:val="005959D4"/>
    <w:rsid w:val="00595CE2"/>
    <w:rsid w:val="00595F37"/>
    <w:rsid w:val="00596B09"/>
    <w:rsid w:val="00596DC0"/>
    <w:rsid w:val="00596E4D"/>
    <w:rsid w:val="00597899"/>
    <w:rsid w:val="005978C5"/>
    <w:rsid w:val="005A05C5"/>
    <w:rsid w:val="005A0909"/>
    <w:rsid w:val="005A1339"/>
    <w:rsid w:val="005A1989"/>
    <w:rsid w:val="005A19EB"/>
    <w:rsid w:val="005A2233"/>
    <w:rsid w:val="005A247C"/>
    <w:rsid w:val="005A2963"/>
    <w:rsid w:val="005A465E"/>
    <w:rsid w:val="005A4F00"/>
    <w:rsid w:val="005A5370"/>
    <w:rsid w:val="005A54E4"/>
    <w:rsid w:val="005A5EC4"/>
    <w:rsid w:val="005A605B"/>
    <w:rsid w:val="005A7973"/>
    <w:rsid w:val="005B3DF5"/>
    <w:rsid w:val="005B548B"/>
    <w:rsid w:val="005B5857"/>
    <w:rsid w:val="005B5C3A"/>
    <w:rsid w:val="005B70F7"/>
    <w:rsid w:val="005C072F"/>
    <w:rsid w:val="005C2EDC"/>
    <w:rsid w:val="005C3718"/>
    <w:rsid w:val="005C4857"/>
    <w:rsid w:val="005C4BB1"/>
    <w:rsid w:val="005C71FE"/>
    <w:rsid w:val="005C7E9F"/>
    <w:rsid w:val="005D03CD"/>
    <w:rsid w:val="005D048E"/>
    <w:rsid w:val="005D0C07"/>
    <w:rsid w:val="005D0F4B"/>
    <w:rsid w:val="005D15DF"/>
    <w:rsid w:val="005D245E"/>
    <w:rsid w:val="005D3D75"/>
    <w:rsid w:val="005D4CD9"/>
    <w:rsid w:val="005D5322"/>
    <w:rsid w:val="005E0439"/>
    <w:rsid w:val="005E06A6"/>
    <w:rsid w:val="005E0731"/>
    <w:rsid w:val="005E13CE"/>
    <w:rsid w:val="005E19B6"/>
    <w:rsid w:val="005E3DBD"/>
    <w:rsid w:val="005E3E17"/>
    <w:rsid w:val="005E44FC"/>
    <w:rsid w:val="005E5D52"/>
    <w:rsid w:val="005E69B3"/>
    <w:rsid w:val="005E6E87"/>
    <w:rsid w:val="005E755C"/>
    <w:rsid w:val="005E7B37"/>
    <w:rsid w:val="005F20D2"/>
    <w:rsid w:val="005F2A29"/>
    <w:rsid w:val="005F3094"/>
    <w:rsid w:val="005F41EF"/>
    <w:rsid w:val="005F4FB4"/>
    <w:rsid w:val="005F5BB9"/>
    <w:rsid w:val="005F65CE"/>
    <w:rsid w:val="005F7587"/>
    <w:rsid w:val="005F7873"/>
    <w:rsid w:val="00601330"/>
    <w:rsid w:val="006013EB"/>
    <w:rsid w:val="00601BFF"/>
    <w:rsid w:val="00604B67"/>
    <w:rsid w:val="0060646D"/>
    <w:rsid w:val="00610E45"/>
    <w:rsid w:val="00611F7B"/>
    <w:rsid w:val="00612650"/>
    <w:rsid w:val="00612672"/>
    <w:rsid w:val="006126D9"/>
    <w:rsid w:val="00612ED6"/>
    <w:rsid w:val="00614663"/>
    <w:rsid w:val="00615A56"/>
    <w:rsid w:val="00615C2C"/>
    <w:rsid w:val="006164CC"/>
    <w:rsid w:val="00616DE5"/>
    <w:rsid w:val="006177A8"/>
    <w:rsid w:val="00620FCD"/>
    <w:rsid w:val="006210DC"/>
    <w:rsid w:val="00621695"/>
    <w:rsid w:val="00624F03"/>
    <w:rsid w:val="006300F4"/>
    <w:rsid w:val="00630E0D"/>
    <w:rsid w:val="006317D1"/>
    <w:rsid w:val="006331E4"/>
    <w:rsid w:val="00633373"/>
    <w:rsid w:val="00633696"/>
    <w:rsid w:val="00633AC6"/>
    <w:rsid w:val="0063518F"/>
    <w:rsid w:val="00635CFC"/>
    <w:rsid w:val="00636195"/>
    <w:rsid w:val="00636254"/>
    <w:rsid w:val="0063671B"/>
    <w:rsid w:val="00636E6B"/>
    <w:rsid w:val="00640372"/>
    <w:rsid w:val="00640F4E"/>
    <w:rsid w:val="00641452"/>
    <w:rsid w:val="006416F8"/>
    <w:rsid w:val="00643799"/>
    <w:rsid w:val="0064389E"/>
    <w:rsid w:val="00643EA0"/>
    <w:rsid w:val="00644F2C"/>
    <w:rsid w:val="00646881"/>
    <w:rsid w:val="006469B9"/>
    <w:rsid w:val="00647CE4"/>
    <w:rsid w:val="00651884"/>
    <w:rsid w:val="00652A56"/>
    <w:rsid w:val="0065342B"/>
    <w:rsid w:val="0065483C"/>
    <w:rsid w:val="00654C07"/>
    <w:rsid w:val="00655FCF"/>
    <w:rsid w:val="00656CBA"/>
    <w:rsid w:val="00656F1E"/>
    <w:rsid w:val="0066258E"/>
    <w:rsid w:val="00663328"/>
    <w:rsid w:val="00666F46"/>
    <w:rsid w:val="00670AB6"/>
    <w:rsid w:val="006713B9"/>
    <w:rsid w:val="006713E1"/>
    <w:rsid w:val="00672274"/>
    <w:rsid w:val="006729E9"/>
    <w:rsid w:val="00673D59"/>
    <w:rsid w:val="00674C28"/>
    <w:rsid w:val="00674F06"/>
    <w:rsid w:val="00675997"/>
    <w:rsid w:val="00676432"/>
    <w:rsid w:val="00680DB1"/>
    <w:rsid w:val="006811FE"/>
    <w:rsid w:val="00681569"/>
    <w:rsid w:val="00684067"/>
    <w:rsid w:val="00684BEC"/>
    <w:rsid w:val="00685381"/>
    <w:rsid w:val="0068559E"/>
    <w:rsid w:val="00686067"/>
    <w:rsid w:val="00690524"/>
    <w:rsid w:val="00690F01"/>
    <w:rsid w:val="00691B82"/>
    <w:rsid w:val="0069397B"/>
    <w:rsid w:val="006947C3"/>
    <w:rsid w:val="006948C0"/>
    <w:rsid w:val="00694A23"/>
    <w:rsid w:val="00694A36"/>
    <w:rsid w:val="00695A49"/>
    <w:rsid w:val="00696DFF"/>
    <w:rsid w:val="00696E11"/>
    <w:rsid w:val="006A00B2"/>
    <w:rsid w:val="006A20EA"/>
    <w:rsid w:val="006A3A8D"/>
    <w:rsid w:val="006A40C7"/>
    <w:rsid w:val="006A51E0"/>
    <w:rsid w:val="006A606E"/>
    <w:rsid w:val="006A62A0"/>
    <w:rsid w:val="006A6436"/>
    <w:rsid w:val="006A6D90"/>
    <w:rsid w:val="006A7212"/>
    <w:rsid w:val="006A7663"/>
    <w:rsid w:val="006B193B"/>
    <w:rsid w:val="006B1E78"/>
    <w:rsid w:val="006B206F"/>
    <w:rsid w:val="006B32A3"/>
    <w:rsid w:val="006B3E20"/>
    <w:rsid w:val="006C074F"/>
    <w:rsid w:val="006C0756"/>
    <w:rsid w:val="006C147C"/>
    <w:rsid w:val="006C1867"/>
    <w:rsid w:val="006C1A09"/>
    <w:rsid w:val="006C2706"/>
    <w:rsid w:val="006C725D"/>
    <w:rsid w:val="006D0479"/>
    <w:rsid w:val="006D0A0A"/>
    <w:rsid w:val="006D0E2B"/>
    <w:rsid w:val="006D13C8"/>
    <w:rsid w:val="006D1CB4"/>
    <w:rsid w:val="006D41B0"/>
    <w:rsid w:val="006D492D"/>
    <w:rsid w:val="006D50C8"/>
    <w:rsid w:val="006D53BC"/>
    <w:rsid w:val="006D54C4"/>
    <w:rsid w:val="006D5CDB"/>
    <w:rsid w:val="006D7FD8"/>
    <w:rsid w:val="006E05D6"/>
    <w:rsid w:val="006E13B1"/>
    <w:rsid w:val="006E156F"/>
    <w:rsid w:val="006E15A3"/>
    <w:rsid w:val="006E1F74"/>
    <w:rsid w:val="006E2BDE"/>
    <w:rsid w:val="006E55D3"/>
    <w:rsid w:val="006F0F32"/>
    <w:rsid w:val="006F1542"/>
    <w:rsid w:val="006F1972"/>
    <w:rsid w:val="006F1E42"/>
    <w:rsid w:val="006F408D"/>
    <w:rsid w:val="006F4CE9"/>
    <w:rsid w:val="006F4F0A"/>
    <w:rsid w:val="006F5007"/>
    <w:rsid w:val="006F60AB"/>
    <w:rsid w:val="006F69E0"/>
    <w:rsid w:val="00700266"/>
    <w:rsid w:val="0070052A"/>
    <w:rsid w:val="00701D29"/>
    <w:rsid w:val="00702611"/>
    <w:rsid w:val="0070332C"/>
    <w:rsid w:val="00704445"/>
    <w:rsid w:val="00704DBE"/>
    <w:rsid w:val="007055EE"/>
    <w:rsid w:val="007065F9"/>
    <w:rsid w:val="00706A8B"/>
    <w:rsid w:val="007077E3"/>
    <w:rsid w:val="00707A25"/>
    <w:rsid w:val="007109F5"/>
    <w:rsid w:val="00710CDF"/>
    <w:rsid w:val="00711C6D"/>
    <w:rsid w:val="00712457"/>
    <w:rsid w:val="0071269E"/>
    <w:rsid w:val="00712D00"/>
    <w:rsid w:val="007140E3"/>
    <w:rsid w:val="007161F0"/>
    <w:rsid w:val="00717013"/>
    <w:rsid w:val="00720CCA"/>
    <w:rsid w:val="007213AA"/>
    <w:rsid w:val="0072245D"/>
    <w:rsid w:val="0072278E"/>
    <w:rsid w:val="00724106"/>
    <w:rsid w:val="0072735F"/>
    <w:rsid w:val="00727C9D"/>
    <w:rsid w:val="007306EC"/>
    <w:rsid w:val="00732C1C"/>
    <w:rsid w:val="00732DAB"/>
    <w:rsid w:val="00733519"/>
    <w:rsid w:val="007338BB"/>
    <w:rsid w:val="00734DBE"/>
    <w:rsid w:val="00735490"/>
    <w:rsid w:val="007357CB"/>
    <w:rsid w:val="007365A2"/>
    <w:rsid w:val="00737A5A"/>
    <w:rsid w:val="00740271"/>
    <w:rsid w:val="00741239"/>
    <w:rsid w:val="007412B6"/>
    <w:rsid w:val="007417A1"/>
    <w:rsid w:val="00741DA7"/>
    <w:rsid w:val="00742A85"/>
    <w:rsid w:val="00742D9C"/>
    <w:rsid w:val="00742E79"/>
    <w:rsid w:val="0074446B"/>
    <w:rsid w:val="00745C40"/>
    <w:rsid w:val="00745E5D"/>
    <w:rsid w:val="00745F0E"/>
    <w:rsid w:val="007462C2"/>
    <w:rsid w:val="007473D4"/>
    <w:rsid w:val="00747691"/>
    <w:rsid w:val="007477E9"/>
    <w:rsid w:val="00747FD5"/>
    <w:rsid w:val="00750FFC"/>
    <w:rsid w:val="007517C9"/>
    <w:rsid w:val="00753478"/>
    <w:rsid w:val="00753874"/>
    <w:rsid w:val="007538C5"/>
    <w:rsid w:val="00753A89"/>
    <w:rsid w:val="0075518F"/>
    <w:rsid w:val="007564D1"/>
    <w:rsid w:val="00756958"/>
    <w:rsid w:val="007575DF"/>
    <w:rsid w:val="00757867"/>
    <w:rsid w:val="00761E63"/>
    <w:rsid w:val="00761F15"/>
    <w:rsid w:val="0076274D"/>
    <w:rsid w:val="007628D1"/>
    <w:rsid w:val="00762DBA"/>
    <w:rsid w:val="00765C7C"/>
    <w:rsid w:val="0076632E"/>
    <w:rsid w:val="007668D0"/>
    <w:rsid w:val="0077048D"/>
    <w:rsid w:val="00770598"/>
    <w:rsid w:val="0077071B"/>
    <w:rsid w:val="00770ECD"/>
    <w:rsid w:val="00771948"/>
    <w:rsid w:val="00773D96"/>
    <w:rsid w:val="0077431A"/>
    <w:rsid w:val="00775B72"/>
    <w:rsid w:val="00776A69"/>
    <w:rsid w:val="0077729B"/>
    <w:rsid w:val="00777867"/>
    <w:rsid w:val="007803F8"/>
    <w:rsid w:val="00781B75"/>
    <w:rsid w:val="007834E1"/>
    <w:rsid w:val="007844EF"/>
    <w:rsid w:val="00785707"/>
    <w:rsid w:val="0078639B"/>
    <w:rsid w:val="0078650C"/>
    <w:rsid w:val="00790AFB"/>
    <w:rsid w:val="00794226"/>
    <w:rsid w:val="00794430"/>
    <w:rsid w:val="00795875"/>
    <w:rsid w:val="00796E63"/>
    <w:rsid w:val="007A041E"/>
    <w:rsid w:val="007A12AE"/>
    <w:rsid w:val="007A30BA"/>
    <w:rsid w:val="007A4711"/>
    <w:rsid w:val="007A4CC8"/>
    <w:rsid w:val="007A531C"/>
    <w:rsid w:val="007A5DF8"/>
    <w:rsid w:val="007A6216"/>
    <w:rsid w:val="007A656B"/>
    <w:rsid w:val="007A6C7C"/>
    <w:rsid w:val="007A717C"/>
    <w:rsid w:val="007A7595"/>
    <w:rsid w:val="007A7803"/>
    <w:rsid w:val="007A7BF2"/>
    <w:rsid w:val="007B00A5"/>
    <w:rsid w:val="007B0DD6"/>
    <w:rsid w:val="007B2007"/>
    <w:rsid w:val="007B4474"/>
    <w:rsid w:val="007B4FB8"/>
    <w:rsid w:val="007B740D"/>
    <w:rsid w:val="007B7A04"/>
    <w:rsid w:val="007C1FC7"/>
    <w:rsid w:val="007C2183"/>
    <w:rsid w:val="007C2874"/>
    <w:rsid w:val="007C2931"/>
    <w:rsid w:val="007C3129"/>
    <w:rsid w:val="007C32A2"/>
    <w:rsid w:val="007C375F"/>
    <w:rsid w:val="007C3BC7"/>
    <w:rsid w:val="007C3DA6"/>
    <w:rsid w:val="007C75FD"/>
    <w:rsid w:val="007C7C93"/>
    <w:rsid w:val="007D12DD"/>
    <w:rsid w:val="007D13CB"/>
    <w:rsid w:val="007D2546"/>
    <w:rsid w:val="007D307E"/>
    <w:rsid w:val="007D4AB9"/>
    <w:rsid w:val="007D4F14"/>
    <w:rsid w:val="007D5406"/>
    <w:rsid w:val="007D56FE"/>
    <w:rsid w:val="007D5D05"/>
    <w:rsid w:val="007D6101"/>
    <w:rsid w:val="007D6226"/>
    <w:rsid w:val="007E0C86"/>
    <w:rsid w:val="007E0E34"/>
    <w:rsid w:val="007E1DAA"/>
    <w:rsid w:val="007E329A"/>
    <w:rsid w:val="007E387A"/>
    <w:rsid w:val="007E3E31"/>
    <w:rsid w:val="007E3F69"/>
    <w:rsid w:val="007E44C0"/>
    <w:rsid w:val="007E4659"/>
    <w:rsid w:val="007E486D"/>
    <w:rsid w:val="007E5882"/>
    <w:rsid w:val="007E622D"/>
    <w:rsid w:val="007E6324"/>
    <w:rsid w:val="007E658E"/>
    <w:rsid w:val="007E6EB0"/>
    <w:rsid w:val="007E7AA4"/>
    <w:rsid w:val="007F0E89"/>
    <w:rsid w:val="007F0EB2"/>
    <w:rsid w:val="007F150B"/>
    <w:rsid w:val="007F1831"/>
    <w:rsid w:val="007F2FB4"/>
    <w:rsid w:val="007F4796"/>
    <w:rsid w:val="007F518B"/>
    <w:rsid w:val="007F5573"/>
    <w:rsid w:val="007F6E5E"/>
    <w:rsid w:val="007F74F8"/>
    <w:rsid w:val="008022A9"/>
    <w:rsid w:val="00802C6B"/>
    <w:rsid w:val="008030F5"/>
    <w:rsid w:val="008037F5"/>
    <w:rsid w:val="00803DAB"/>
    <w:rsid w:val="0080638C"/>
    <w:rsid w:val="00806A13"/>
    <w:rsid w:val="0080738C"/>
    <w:rsid w:val="008106E2"/>
    <w:rsid w:val="00810EE6"/>
    <w:rsid w:val="00811031"/>
    <w:rsid w:val="008114EA"/>
    <w:rsid w:val="00811774"/>
    <w:rsid w:val="00811B5F"/>
    <w:rsid w:val="00811E54"/>
    <w:rsid w:val="0081226A"/>
    <w:rsid w:val="0081346C"/>
    <w:rsid w:val="00813A93"/>
    <w:rsid w:val="00813C3D"/>
    <w:rsid w:val="00814119"/>
    <w:rsid w:val="00821331"/>
    <w:rsid w:val="00821854"/>
    <w:rsid w:val="00822126"/>
    <w:rsid w:val="00822D1E"/>
    <w:rsid w:val="00823949"/>
    <w:rsid w:val="00823E23"/>
    <w:rsid w:val="008246FB"/>
    <w:rsid w:val="008252F5"/>
    <w:rsid w:val="008253A9"/>
    <w:rsid w:val="0082670C"/>
    <w:rsid w:val="00827448"/>
    <w:rsid w:val="00827829"/>
    <w:rsid w:val="0083002A"/>
    <w:rsid w:val="00830264"/>
    <w:rsid w:val="00831F59"/>
    <w:rsid w:val="008347C6"/>
    <w:rsid w:val="00834D9F"/>
    <w:rsid w:val="0083695D"/>
    <w:rsid w:val="00836C3D"/>
    <w:rsid w:val="008372F3"/>
    <w:rsid w:val="0083793A"/>
    <w:rsid w:val="008409F2"/>
    <w:rsid w:val="00840D55"/>
    <w:rsid w:val="0084137E"/>
    <w:rsid w:val="0084173C"/>
    <w:rsid w:val="00843465"/>
    <w:rsid w:val="008434D3"/>
    <w:rsid w:val="00844187"/>
    <w:rsid w:val="00845205"/>
    <w:rsid w:val="008454E9"/>
    <w:rsid w:val="00845D96"/>
    <w:rsid w:val="00846042"/>
    <w:rsid w:val="00846E62"/>
    <w:rsid w:val="008475B8"/>
    <w:rsid w:val="00850044"/>
    <w:rsid w:val="008508E9"/>
    <w:rsid w:val="0085177D"/>
    <w:rsid w:val="00851CE5"/>
    <w:rsid w:val="008521B2"/>
    <w:rsid w:val="00854F05"/>
    <w:rsid w:val="0085515C"/>
    <w:rsid w:val="0085760A"/>
    <w:rsid w:val="00860C60"/>
    <w:rsid w:val="00861BDF"/>
    <w:rsid w:val="00861DB9"/>
    <w:rsid w:val="00861EF0"/>
    <w:rsid w:val="00862139"/>
    <w:rsid w:val="0086267D"/>
    <w:rsid w:val="0086413D"/>
    <w:rsid w:val="00864664"/>
    <w:rsid w:val="008662F6"/>
    <w:rsid w:val="00866482"/>
    <w:rsid w:val="00866BF7"/>
    <w:rsid w:val="0087106F"/>
    <w:rsid w:val="00871377"/>
    <w:rsid w:val="0087351C"/>
    <w:rsid w:val="00873DE4"/>
    <w:rsid w:val="00874EBE"/>
    <w:rsid w:val="00876FE6"/>
    <w:rsid w:val="00877E1E"/>
    <w:rsid w:val="00881979"/>
    <w:rsid w:val="00883A4A"/>
    <w:rsid w:val="00883B80"/>
    <w:rsid w:val="00884AFC"/>
    <w:rsid w:val="0088615C"/>
    <w:rsid w:val="008867FA"/>
    <w:rsid w:val="00886A68"/>
    <w:rsid w:val="00887A4D"/>
    <w:rsid w:val="008905C3"/>
    <w:rsid w:val="00890934"/>
    <w:rsid w:val="00893AB1"/>
    <w:rsid w:val="00894DD6"/>
    <w:rsid w:val="00895E69"/>
    <w:rsid w:val="00895EB0"/>
    <w:rsid w:val="00895F32"/>
    <w:rsid w:val="008962F3"/>
    <w:rsid w:val="00896863"/>
    <w:rsid w:val="008A025A"/>
    <w:rsid w:val="008A039B"/>
    <w:rsid w:val="008A04E6"/>
    <w:rsid w:val="008A09AC"/>
    <w:rsid w:val="008A215D"/>
    <w:rsid w:val="008A28F5"/>
    <w:rsid w:val="008A5002"/>
    <w:rsid w:val="008A517E"/>
    <w:rsid w:val="008A7201"/>
    <w:rsid w:val="008A73FD"/>
    <w:rsid w:val="008B17F4"/>
    <w:rsid w:val="008B2126"/>
    <w:rsid w:val="008B2B4E"/>
    <w:rsid w:val="008B2C63"/>
    <w:rsid w:val="008B5334"/>
    <w:rsid w:val="008B58A7"/>
    <w:rsid w:val="008B6FD6"/>
    <w:rsid w:val="008B7296"/>
    <w:rsid w:val="008C2601"/>
    <w:rsid w:val="008C2ABF"/>
    <w:rsid w:val="008C2F75"/>
    <w:rsid w:val="008C34F3"/>
    <w:rsid w:val="008C3D16"/>
    <w:rsid w:val="008C44CE"/>
    <w:rsid w:val="008C454A"/>
    <w:rsid w:val="008C45C3"/>
    <w:rsid w:val="008C512F"/>
    <w:rsid w:val="008C7AE6"/>
    <w:rsid w:val="008D0581"/>
    <w:rsid w:val="008D0655"/>
    <w:rsid w:val="008D1CD2"/>
    <w:rsid w:val="008D1DBA"/>
    <w:rsid w:val="008D28EA"/>
    <w:rsid w:val="008D3D9B"/>
    <w:rsid w:val="008D4036"/>
    <w:rsid w:val="008D48E8"/>
    <w:rsid w:val="008D7954"/>
    <w:rsid w:val="008E077A"/>
    <w:rsid w:val="008E25B4"/>
    <w:rsid w:val="008E37AB"/>
    <w:rsid w:val="008E39E1"/>
    <w:rsid w:val="008E5C26"/>
    <w:rsid w:val="008E5CF3"/>
    <w:rsid w:val="008E6368"/>
    <w:rsid w:val="008E74B1"/>
    <w:rsid w:val="008E7B9A"/>
    <w:rsid w:val="008F0AA0"/>
    <w:rsid w:val="008F27E4"/>
    <w:rsid w:val="008F3858"/>
    <w:rsid w:val="008F47AD"/>
    <w:rsid w:val="008F4E0C"/>
    <w:rsid w:val="008F5F00"/>
    <w:rsid w:val="008F63F0"/>
    <w:rsid w:val="008F6E1B"/>
    <w:rsid w:val="008F7A65"/>
    <w:rsid w:val="008F7F08"/>
    <w:rsid w:val="00902518"/>
    <w:rsid w:val="00902A2A"/>
    <w:rsid w:val="00902C53"/>
    <w:rsid w:val="00902E07"/>
    <w:rsid w:val="0090339E"/>
    <w:rsid w:val="00903A0C"/>
    <w:rsid w:val="00905055"/>
    <w:rsid w:val="00905577"/>
    <w:rsid w:val="00905F67"/>
    <w:rsid w:val="00906DA7"/>
    <w:rsid w:val="00911E28"/>
    <w:rsid w:val="00915434"/>
    <w:rsid w:val="00920616"/>
    <w:rsid w:val="0092159F"/>
    <w:rsid w:val="009223B3"/>
    <w:rsid w:val="00922439"/>
    <w:rsid w:val="00925CE9"/>
    <w:rsid w:val="009265CC"/>
    <w:rsid w:val="0092787F"/>
    <w:rsid w:val="00927ACE"/>
    <w:rsid w:val="0093050A"/>
    <w:rsid w:val="00931FD4"/>
    <w:rsid w:val="00932452"/>
    <w:rsid w:val="00932B39"/>
    <w:rsid w:val="0093408D"/>
    <w:rsid w:val="0093434A"/>
    <w:rsid w:val="00934B7B"/>
    <w:rsid w:val="00934CAB"/>
    <w:rsid w:val="00935103"/>
    <w:rsid w:val="00935D53"/>
    <w:rsid w:val="0093678E"/>
    <w:rsid w:val="00940220"/>
    <w:rsid w:val="00942346"/>
    <w:rsid w:val="009428C4"/>
    <w:rsid w:val="00943455"/>
    <w:rsid w:val="00943FF5"/>
    <w:rsid w:val="009440A6"/>
    <w:rsid w:val="00944A33"/>
    <w:rsid w:val="00944A6C"/>
    <w:rsid w:val="00945EF5"/>
    <w:rsid w:val="009467B6"/>
    <w:rsid w:val="009472EF"/>
    <w:rsid w:val="00947B6B"/>
    <w:rsid w:val="00947CDC"/>
    <w:rsid w:val="009507A6"/>
    <w:rsid w:val="00950C59"/>
    <w:rsid w:val="009532AA"/>
    <w:rsid w:val="009554FF"/>
    <w:rsid w:val="00956CF8"/>
    <w:rsid w:val="00957674"/>
    <w:rsid w:val="009603ED"/>
    <w:rsid w:val="00962118"/>
    <w:rsid w:val="009624D6"/>
    <w:rsid w:val="00962535"/>
    <w:rsid w:val="00962C93"/>
    <w:rsid w:val="00962CFA"/>
    <w:rsid w:val="0096347D"/>
    <w:rsid w:val="00963597"/>
    <w:rsid w:val="0096372B"/>
    <w:rsid w:val="009648DF"/>
    <w:rsid w:val="00964A3F"/>
    <w:rsid w:val="00965170"/>
    <w:rsid w:val="0096578D"/>
    <w:rsid w:val="00965C61"/>
    <w:rsid w:val="00966F55"/>
    <w:rsid w:val="009715C8"/>
    <w:rsid w:val="009728AF"/>
    <w:rsid w:val="00973E7F"/>
    <w:rsid w:val="00973FEC"/>
    <w:rsid w:val="0097527A"/>
    <w:rsid w:val="009757DF"/>
    <w:rsid w:val="009767DB"/>
    <w:rsid w:val="00980F2D"/>
    <w:rsid w:val="0098290D"/>
    <w:rsid w:val="00983A04"/>
    <w:rsid w:val="00984E98"/>
    <w:rsid w:val="00986A7E"/>
    <w:rsid w:val="009908C9"/>
    <w:rsid w:val="00991F81"/>
    <w:rsid w:val="00992AE0"/>
    <w:rsid w:val="00993009"/>
    <w:rsid w:val="00993CE7"/>
    <w:rsid w:val="00995A4D"/>
    <w:rsid w:val="00996DC0"/>
    <w:rsid w:val="009974BA"/>
    <w:rsid w:val="00997620"/>
    <w:rsid w:val="00997CA1"/>
    <w:rsid w:val="009A035B"/>
    <w:rsid w:val="009A0B88"/>
    <w:rsid w:val="009A14C1"/>
    <w:rsid w:val="009A2D49"/>
    <w:rsid w:val="009A3ECA"/>
    <w:rsid w:val="009A41FB"/>
    <w:rsid w:val="009A4510"/>
    <w:rsid w:val="009A5E8E"/>
    <w:rsid w:val="009A6360"/>
    <w:rsid w:val="009A655B"/>
    <w:rsid w:val="009A71B0"/>
    <w:rsid w:val="009A78FA"/>
    <w:rsid w:val="009A7FD8"/>
    <w:rsid w:val="009B0F49"/>
    <w:rsid w:val="009B1892"/>
    <w:rsid w:val="009B1994"/>
    <w:rsid w:val="009B1E11"/>
    <w:rsid w:val="009B2908"/>
    <w:rsid w:val="009B4033"/>
    <w:rsid w:val="009B4CBE"/>
    <w:rsid w:val="009B6810"/>
    <w:rsid w:val="009C07CF"/>
    <w:rsid w:val="009C0B89"/>
    <w:rsid w:val="009C1038"/>
    <w:rsid w:val="009C1F4E"/>
    <w:rsid w:val="009C3E04"/>
    <w:rsid w:val="009C5043"/>
    <w:rsid w:val="009C583B"/>
    <w:rsid w:val="009C6ADF"/>
    <w:rsid w:val="009C712A"/>
    <w:rsid w:val="009C7250"/>
    <w:rsid w:val="009C7887"/>
    <w:rsid w:val="009C78DD"/>
    <w:rsid w:val="009C7C8E"/>
    <w:rsid w:val="009D1CF0"/>
    <w:rsid w:val="009D212C"/>
    <w:rsid w:val="009D24E3"/>
    <w:rsid w:val="009D41B2"/>
    <w:rsid w:val="009D4433"/>
    <w:rsid w:val="009D54AB"/>
    <w:rsid w:val="009D558F"/>
    <w:rsid w:val="009D61C0"/>
    <w:rsid w:val="009E2934"/>
    <w:rsid w:val="009E3686"/>
    <w:rsid w:val="009E3B5F"/>
    <w:rsid w:val="009E42DE"/>
    <w:rsid w:val="009E4F7B"/>
    <w:rsid w:val="009E5F8F"/>
    <w:rsid w:val="009E6AF6"/>
    <w:rsid w:val="009F036B"/>
    <w:rsid w:val="009F0C16"/>
    <w:rsid w:val="009F247D"/>
    <w:rsid w:val="009F51A9"/>
    <w:rsid w:val="009F6933"/>
    <w:rsid w:val="009F6FE0"/>
    <w:rsid w:val="009F7DF0"/>
    <w:rsid w:val="009F7FC7"/>
    <w:rsid w:val="00A01716"/>
    <w:rsid w:val="00A02239"/>
    <w:rsid w:val="00A02EFE"/>
    <w:rsid w:val="00A03FCC"/>
    <w:rsid w:val="00A0489F"/>
    <w:rsid w:val="00A067F9"/>
    <w:rsid w:val="00A07105"/>
    <w:rsid w:val="00A0781A"/>
    <w:rsid w:val="00A07BF3"/>
    <w:rsid w:val="00A117B1"/>
    <w:rsid w:val="00A1276D"/>
    <w:rsid w:val="00A12FE4"/>
    <w:rsid w:val="00A13A98"/>
    <w:rsid w:val="00A146F1"/>
    <w:rsid w:val="00A15357"/>
    <w:rsid w:val="00A15E4D"/>
    <w:rsid w:val="00A1601C"/>
    <w:rsid w:val="00A210EC"/>
    <w:rsid w:val="00A228DF"/>
    <w:rsid w:val="00A23100"/>
    <w:rsid w:val="00A237D5"/>
    <w:rsid w:val="00A23AF0"/>
    <w:rsid w:val="00A258E7"/>
    <w:rsid w:val="00A2728C"/>
    <w:rsid w:val="00A32B2A"/>
    <w:rsid w:val="00A33189"/>
    <w:rsid w:val="00A33D24"/>
    <w:rsid w:val="00A34D38"/>
    <w:rsid w:val="00A350F2"/>
    <w:rsid w:val="00A3551E"/>
    <w:rsid w:val="00A37C47"/>
    <w:rsid w:val="00A42B20"/>
    <w:rsid w:val="00A42F9B"/>
    <w:rsid w:val="00A430E2"/>
    <w:rsid w:val="00A43D33"/>
    <w:rsid w:val="00A443D2"/>
    <w:rsid w:val="00A444CE"/>
    <w:rsid w:val="00A460B1"/>
    <w:rsid w:val="00A46C15"/>
    <w:rsid w:val="00A47698"/>
    <w:rsid w:val="00A50A69"/>
    <w:rsid w:val="00A50EEC"/>
    <w:rsid w:val="00A5126B"/>
    <w:rsid w:val="00A51492"/>
    <w:rsid w:val="00A52654"/>
    <w:rsid w:val="00A5399F"/>
    <w:rsid w:val="00A543F3"/>
    <w:rsid w:val="00A559DC"/>
    <w:rsid w:val="00A559E2"/>
    <w:rsid w:val="00A55E33"/>
    <w:rsid w:val="00A563B2"/>
    <w:rsid w:val="00A57A78"/>
    <w:rsid w:val="00A61F09"/>
    <w:rsid w:val="00A6236B"/>
    <w:rsid w:val="00A623BC"/>
    <w:rsid w:val="00A63412"/>
    <w:rsid w:val="00A639EF"/>
    <w:rsid w:val="00A653B7"/>
    <w:rsid w:val="00A65504"/>
    <w:rsid w:val="00A6669F"/>
    <w:rsid w:val="00A6697B"/>
    <w:rsid w:val="00A6757D"/>
    <w:rsid w:val="00A70533"/>
    <w:rsid w:val="00A70A4C"/>
    <w:rsid w:val="00A71569"/>
    <w:rsid w:val="00A71BF0"/>
    <w:rsid w:val="00A71C81"/>
    <w:rsid w:val="00A7310F"/>
    <w:rsid w:val="00A73645"/>
    <w:rsid w:val="00A7782A"/>
    <w:rsid w:val="00A80A30"/>
    <w:rsid w:val="00A818BF"/>
    <w:rsid w:val="00A82624"/>
    <w:rsid w:val="00A82B7B"/>
    <w:rsid w:val="00A83154"/>
    <w:rsid w:val="00A831E4"/>
    <w:rsid w:val="00A8326E"/>
    <w:rsid w:val="00A84071"/>
    <w:rsid w:val="00A84450"/>
    <w:rsid w:val="00A844BF"/>
    <w:rsid w:val="00A84E09"/>
    <w:rsid w:val="00A84EA9"/>
    <w:rsid w:val="00A84F2A"/>
    <w:rsid w:val="00A85143"/>
    <w:rsid w:val="00A85D2F"/>
    <w:rsid w:val="00A86418"/>
    <w:rsid w:val="00A8748B"/>
    <w:rsid w:val="00A877C0"/>
    <w:rsid w:val="00A90093"/>
    <w:rsid w:val="00A91283"/>
    <w:rsid w:val="00A91BBE"/>
    <w:rsid w:val="00A92248"/>
    <w:rsid w:val="00A92534"/>
    <w:rsid w:val="00A928E3"/>
    <w:rsid w:val="00A92BC4"/>
    <w:rsid w:val="00A92DCE"/>
    <w:rsid w:val="00A93B7F"/>
    <w:rsid w:val="00A95428"/>
    <w:rsid w:val="00A95A96"/>
    <w:rsid w:val="00A96376"/>
    <w:rsid w:val="00A97BF0"/>
    <w:rsid w:val="00A97D22"/>
    <w:rsid w:val="00AA07AA"/>
    <w:rsid w:val="00AA08A3"/>
    <w:rsid w:val="00AA26BB"/>
    <w:rsid w:val="00AA3251"/>
    <w:rsid w:val="00AA3A5C"/>
    <w:rsid w:val="00AA46F2"/>
    <w:rsid w:val="00AA4C69"/>
    <w:rsid w:val="00AA4FBE"/>
    <w:rsid w:val="00AA5F13"/>
    <w:rsid w:val="00AA6B08"/>
    <w:rsid w:val="00AA733A"/>
    <w:rsid w:val="00AA73E1"/>
    <w:rsid w:val="00AA7961"/>
    <w:rsid w:val="00AA79BB"/>
    <w:rsid w:val="00AB10B1"/>
    <w:rsid w:val="00AB17A4"/>
    <w:rsid w:val="00AB50A3"/>
    <w:rsid w:val="00AB6467"/>
    <w:rsid w:val="00AB67A2"/>
    <w:rsid w:val="00AB6AB4"/>
    <w:rsid w:val="00AC0D7F"/>
    <w:rsid w:val="00AC1553"/>
    <w:rsid w:val="00AC34CB"/>
    <w:rsid w:val="00AC4231"/>
    <w:rsid w:val="00AC47D4"/>
    <w:rsid w:val="00AC53F8"/>
    <w:rsid w:val="00AC5FB1"/>
    <w:rsid w:val="00AC6F6E"/>
    <w:rsid w:val="00AD262F"/>
    <w:rsid w:val="00AD457D"/>
    <w:rsid w:val="00AD45ED"/>
    <w:rsid w:val="00AD4C63"/>
    <w:rsid w:val="00AD4FDF"/>
    <w:rsid w:val="00AD52C1"/>
    <w:rsid w:val="00AD5A66"/>
    <w:rsid w:val="00AD621F"/>
    <w:rsid w:val="00AD6926"/>
    <w:rsid w:val="00AD69C0"/>
    <w:rsid w:val="00AD6D97"/>
    <w:rsid w:val="00AE18A7"/>
    <w:rsid w:val="00AE1C15"/>
    <w:rsid w:val="00AE386F"/>
    <w:rsid w:val="00AE4D80"/>
    <w:rsid w:val="00AE5750"/>
    <w:rsid w:val="00AE58F4"/>
    <w:rsid w:val="00AE5FAE"/>
    <w:rsid w:val="00AE6C78"/>
    <w:rsid w:val="00AE7C99"/>
    <w:rsid w:val="00AF01AA"/>
    <w:rsid w:val="00AF0475"/>
    <w:rsid w:val="00AF0568"/>
    <w:rsid w:val="00AF0BE1"/>
    <w:rsid w:val="00AF271C"/>
    <w:rsid w:val="00AF3BC6"/>
    <w:rsid w:val="00AF3BED"/>
    <w:rsid w:val="00AF4749"/>
    <w:rsid w:val="00AF630C"/>
    <w:rsid w:val="00AF768E"/>
    <w:rsid w:val="00AF7C94"/>
    <w:rsid w:val="00B00601"/>
    <w:rsid w:val="00B00FBE"/>
    <w:rsid w:val="00B01490"/>
    <w:rsid w:val="00B02082"/>
    <w:rsid w:val="00B02DBC"/>
    <w:rsid w:val="00B0393A"/>
    <w:rsid w:val="00B03D99"/>
    <w:rsid w:val="00B04535"/>
    <w:rsid w:val="00B04C5E"/>
    <w:rsid w:val="00B07018"/>
    <w:rsid w:val="00B07321"/>
    <w:rsid w:val="00B10E76"/>
    <w:rsid w:val="00B11A17"/>
    <w:rsid w:val="00B1232D"/>
    <w:rsid w:val="00B13CB9"/>
    <w:rsid w:val="00B163FF"/>
    <w:rsid w:val="00B16BD6"/>
    <w:rsid w:val="00B17E4E"/>
    <w:rsid w:val="00B17EFA"/>
    <w:rsid w:val="00B201AB"/>
    <w:rsid w:val="00B202CB"/>
    <w:rsid w:val="00B2139E"/>
    <w:rsid w:val="00B21BDC"/>
    <w:rsid w:val="00B229EE"/>
    <w:rsid w:val="00B22B59"/>
    <w:rsid w:val="00B235B1"/>
    <w:rsid w:val="00B24C1B"/>
    <w:rsid w:val="00B2522C"/>
    <w:rsid w:val="00B256CF"/>
    <w:rsid w:val="00B25CEE"/>
    <w:rsid w:val="00B25E0E"/>
    <w:rsid w:val="00B26321"/>
    <w:rsid w:val="00B271F2"/>
    <w:rsid w:val="00B279B0"/>
    <w:rsid w:val="00B27D00"/>
    <w:rsid w:val="00B30E31"/>
    <w:rsid w:val="00B328BD"/>
    <w:rsid w:val="00B35B9C"/>
    <w:rsid w:val="00B373F5"/>
    <w:rsid w:val="00B37E3C"/>
    <w:rsid w:val="00B400E8"/>
    <w:rsid w:val="00B403CA"/>
    <w:rsid w:val="00B44663"/>
    <w:rsid w:val="00B44E8E"/>
    <w:rsid w:val="00B4565F"/>
    <w:rsid w:val="00B4596C"/>
    <w:rsid w:val="00B463AA"/>
    <w:rsid w:val="00B46DF4"/>
    <w:rsid w:val="00B47C69"/>
    <w:rsid w:val="00B51746"/>
    <w:rsid w:val="00B51F1E"/>
    <w:rsid w:val="00B53935"/>
    <w:rsid w:val="00B5396A"/>
    <w:rsid w:val="00B53D61"/>
    <w:rsid w:val="00B54692"/>
    <w:rsid w:val="00B54941"/>
    <w:rsid w:val="00B54B4E"/>
    <w:rsid w:val="00B54F4E"/>
    <w:rsid w:val="00B559ED"/>
    <w:rsid w:val="00B55CF3"/>
    <w:rsid w:val="00B55F31"/>
    <w:rsid w:val="00B5609F"/>
    <w:rsid w:val="00B565CA"/>
    <w:rsid w:val="00B57376"/>
    <w:rsid w:val="00B60B84"/>
    <w:rsid w:val="00B611D9"/>
    <w:rsid w:val="00B614D2"/>
    <w:rsid w:val="00B6184D"/>
    <w:rsid w:val="00B61D4D"/>
    <w:rsid w:val="00B62B33"/>
    <w:rsid w:val="00B63355"/>
    <w:rsid w:val="00B63D45"/>
    <w:rsid w:val="00B642A3"/>
    <w:rsid w:val="00B64CF7"/>
    <w:rsid w:val="00B65CA7"/>
    <w:rsid w:val="00B676FA"/>
    <w:rsid w:val="00B70864"/>
    <w:rsid w:val="00B74639"/>
    <w:rsid w:val="00B749B0"/>
    <w:rsid w:val="00B74A7C"/>
    <w:rsid w:val="00B7673B"/>
    <w:rsid w:val="00B777B9"/>
    <w:rsid w:val="00B8086F"/>
    <w:rsid w:val="00B82387"/>
    <w:rsid w:val="00B8317D"/>
    <w:rsid w:val="00B852C4"/>
    <w:rsid w:val="00B85D50"/>
    <w:rsid w:val="00B85DA3"/>
    <w:rsid w:val="00B901FE"/>
    <w:rsid w:val="00B902ED"/>
    <w:rsid w:val="00B90F64"/>
    <w:rsid w:val="00B91CD9"/>
    <w:rsid w:val="00B942FB"/>
    <w:rsid w:val="00B94B2F"/>
    <w:rsid w:val="00B95CB0"/>
    <w:rsid w:val="00B96905"/>
    <w:rsid w:val="00B978B6"/>
    <w:rsid w:val="00BA2773"/>
    <w:rsid w:val="00BA2A7B"/>
    <w:rsid w:val="00BA2EC5"/>
    <w:rsid w:val="00BA3676"/>
    <w:rsid w:val="00BA3BF8"/>
    <w:rsid w:val="00BA3CED"/>
    <w:rsid w:val="00BA66C7"/>
    <w:rsid w:val="00BA6CF7"/>
    <w:rsid w:val="00BA70AC"/>
    <w:rsid w:val="00BB019E"/>
    <w:rsid w:val="00BB0279"/>
    <w:rsid w:val="00BB0585"/>
    <w:rsid w:val="00BB1F80"/>
    <w:rsid w:val="00BB2A96"/>
    <w:rsid w:val="00BB3E18"/>
    <w:rsid w:val="00BB4C55"/>
    <w:rsid w:val="00BB5A19"/>
    <w:rsid w:val="00BB77E5"/>
    <w:rsid w:val="00BC0E38"/>
    <w:rsid w:val="00BC123E"/>
    <w:rsid w:val="00BC1294"/>
    <w:rsid w:val="00BC1630"/>
    <w:rsid w:val="00BC1E72"/>
    <w:rsid w:val="00BC1FEB"/>
    <w:rsid w:val="00BC2D76"/>
    <w:rsid w:val="00BC4323"/>
    <w:rsid w:val="00BC43CF"/>
    <w:rsid w:val="00BC46B7"/>
    <w:rsid w:val="00BC5B58"/>
    <w:rsid w:val="00BC6DAE"/>
    <w:rsid w:val="00BC7FAE"/>
    <w:rsid w:val="00BD0580"/>
    <w:rsid w:val="00BD1275"/>
    <w:rsid w:val="00BD13A5"/>
    <w:rsid w:val="00BD1794"/>
    <w:rsid w:val="00BD20E4"/>
    <w:rsid w:val="00BD2C56"/>
    <w:rsid w:val="00BD2E32"/>
    <w:rsid w:val="00BD4649"/>
    <w:rsid w:val="00BD6335"/>
    <w:rsid w:val="00BD7094"/>
    <w:rsid w:val="00BD7C31"/>
    <w:rsid w:val="00BD7E80"/>
    <w:rsid w:val="00BE1650"/>
    <w:rsid w:val="00BE1698"/>
    <w:rsid w:val="00BE266E"/>
    <w:rsid w:val="00BE2965"/>
    <w:rsid w:val="00BE2DD4"/>
    <w:rsid w:val="00BE2ED5"/>
    <w:rsid w:val="00BE3544"/>
    <w:rsid w:val="00BE3FDA"/>
    <w:rsid w:val="00BE4463"/>
    <w:rsid w:val="00BE5A1B"/>
    <w:rsid w:val="00BE60BB"/>
    <w:rsid w:val="00BE632F"/>
    <w:rsid w:val="00BF0420"/>
    <w:rsid w:val="00BF0D0B"/>
    <w:rsid w:val="00BF148A"/>
    <w:rsid w:val="00BF28EF"/>
    <w:rsid w:val="00BF2C05"/>
    <w:rsid w:val="00BF3033"/>
    <w:rsid w:val="00BF3116"/>
    <w:rsid w:val="00BF5162"/>
    <w:rsid w:val="00BF57AE"/>
    <w:rsid w:val="00BF5800"/>
    <w:rsid w:val="00BF6733"/>
    <w:rsid w:val="00BF7ABC"/>
    <w:rsid w:val="00C0118A"/>
    <w:rsid w:val="00C01913"/>
    <w:rsid w:val="00C03D54"/>
    <w:rsid w:val="00C046F5"/>
    <w:rsid w:val="00C0483B"/>
    <w:rsid w:val="00C05135"/>
    <w:rsid w:val="00C067B2"/>
    <w:rsid w:val="00C06AF9"/>
    <w:rsid w:val="00C07E18"/>
    <w:rsid w:val="00C10181"/>
    <w:rsid w:val="00C1176B"/>
    <w:rsid w:val="00C123F5"/>
    <w:rsid w:val="00C12843"/>
    <w:rsid w:val="00C1331C"/>
    <w:rsid w:val="00C13350"/>
    <w:rsid w:val="00C14911"/>
    <w:rsid w:val="00C15140"/>
    <w:rsid w:val="00C151D2"/>
    <w:rsid w:val="00C153D1"/>
    <w:rsid w:val="00C154C6"/>
    <w:rsid w:val="00C1703A"/>
    <w:rsid w:val="00C1777C"/>
    <w:rsid w:val="00C1778B"/>
    <w:rsid w:val="00C2141E"/>
    <w:rsid w:val="00C21B61"/>
    <w:rsid w:val="00C21C41"/>
    <w:rsid w:val="00C2273C"/>
    <w:rsid w:val="00C227D5"/>
    <w:rsid w:val="00C231C1"/>
    <w:rsid w:val="00C241A9"/>
    <w:rsid w:val="00C2474B"/>
    <w:rsid w:val="00C2574C"/>
    <w:rsid w:val="00C25ABC"/>
    <w:rsid w:val="00C325AC"/>
    <w:rsid w:val="00C330B5"/>
    <w:rsid w:val="00C335FB"/>
    <w:rsid w:val="00C354C9"/>
    <w:rsid w:val="00C37FA4"/>
    <w:rsid w:val="00C40752"/>
    <w:rsid w:val="00C40DB9"/>
    <w:rsid w:val="00C42110"/>
    <w:rsid w:val="00C428F6"/>
    <w:rsid w:val="00C42D2A"/>
    <w:rsid w:val="00C43A80"/>
    <w:rsid w:val="00C43BAF"/>
    <w:rsid w:val="00C44884"/>
    <w:rsid w:val="00C45293"/>
    <w:rsid w:val="00C45EBB"/>
    <w:rsid w:val="00C4666E"/>
    <w:rsid w:val="00C46A54"/>
    <w:rsid w:val="00C46BF5"/>
    <w:rsid w:val="00C50B2B"/>
    <w:rsid w:val="00C511F2"/>
    <w:rsid w:val="00C51628"/>
    <w:rsid w:val="00C52B5C"/>
    <w:rsid w:val="00C52DF0"/>
    <w:rsid w:val="00C532BF"/>
    <w:rsid w:val="00C53CC5"/>
    <w:rsid w:val="00C542C2"/>
    <w:rsid w:val="00C546A8"/>
    <w:rsid w:val="00C57E5C"/>
    <w:rsid w:val="00C60696"/>
    <w:rsid w:val="00C62D22"/>
    <w:rsid w:val="00C62DF2"/>
    <w:rsid w:val="00C6373E"/>
    <w:rsid w:val="00C638AC"/>
    <w:rsid w:val="00C646AE"/>
    <w:rsid w:val="00C6474C"/>
    <w:rsid w:val="00C651FB"/>
    <w:rsid w:val="00C6527E"/>
    <w:rsid w:val="00C677ED"/>
    <w:rsid w:val="00C67BEB"/>
    <w:rsid w:val="00C702D6"/>
    <w:rsid w:val="00C7070B"/>
    <w:rsid w:val="00C7082D"/>
    <w:rsid w:val="00C70F29"/>
    <w:rsid w:val="00C71768"/>
    <w:rsid w:val="00C71A2C"/>
    <w:rsid w:val="00C7246A"/>
    <w:rsid w:val="00C727B4"/>
    <w:rsid w:val="00C72959"/>
    <w:rsid w:val="00C732CA"/>
    <w:rsid w:val="00C7374E"/>
    <w:rsid w:val="00C75B73"/>
    <w:rsid w:val="00C75D45"/>
    <w:rsid w:val="00C763C4"/>
    <w:rsid w:val="00C76817"/>
    <w:rsid w:val="00C826C8"/>
    <w:rsid w:val="00C827E1"/>
    <w:rsid w:val="00C8280B"/>
    <w:rsid w:val="00C82BBA"/>
    <w:rsid w:val="00C82E4C"/>
    <w:rsid w:val="00C83ACA"/>
    <w:rsid w:val="00C8474A"/>
    <w:rsid w:val="00C8496E"/>
    <w:rsid w:val="00C85334"/>
    <w:rsid w:val="00C85C97"/>
    <w:rsid w:val="00C867E6"/>
    <w:rsid w:val="00C874DE"/>
    <w:rsid w:val="00C9055A"/>
    <w:rsid w:val="00C922D2"/>
    <w:rsid w:val="00C92619"/>
    <w:rsid w:val="00C936D2"/>
    <w:rsid w:val="00C9491B"/>
    <w:rsid w:val="00C95DDC"/>
    <w:rsid w:val="00C96114"/>
    <w:rsid w:val="00C96306"/>
    <w:rsid w:val="00C96D1F"/>
    <w:rsid w:val="00C9788A"/>
    <w:rsid w:val="00CA172F"/>
    <w:rsid w:val="00CA205F"/>
    <w:rsid w:val="00CA2682"/>
    <w:rsid w:val="00CA4841"/>
    <w:rsid w:val="00CA5F89"/>
    <w:rsid w:val="00CA6FDD"/>
    <w:rsid w:val="00CA7511"/>
    <w:rsid w:val="00CA7BAF"/>
    <w:rsid w:val="00CA7CFA"/>
    <w:rsid w:val="00CB0AD0"/>
    <w:rsid w:val="00CB11C1"/>
    <w:rsid w:val="00CB1D41"/>
    <w:rsid w:val="00CB3380"/>
    <w:rsid w:val="00CB38D9"/>
    <w:rsid w:val="00CB397E"/>
    <w:rsid w:val="00CB425E"/>
    <w:rsid w:val="00CB4475"/>
    <w:rsid w:val="00CB4A08"/>
    <w:rsid w:val="00CB4BE6"/>
    <w:rsid w:val="00CB574C"/>
    <w:rsid w:val="00CB72C3"/>
    <w:rsid w:val="00CB7399"/>
    <w:rsid w:val="00CB7F79"/>
    <w:rsid w:val="00CC2E9E"/>
    <w:rsid w:val="00CC30FE"/>
    <w:rsid w:val="00CC3C57"/>
    <w:rsid w:val="00CC3F7D"/>
    <w:rsid w:val="00CC481C"/>
    <w:rsid w:val="00CC4D17"/>
    <w:rsid w:val="00CC5591"/>
    <w:rsid w:val="00CD10F1"/>
    <w:rsid w:val="00CD14B3"/>
    <w:rsid w:val="00CD171D"/>
    <w:rsid w:val="00CD2282"/>
    <w:rsid w:val="00CD25BA"/>
    <w:rsid w:val="00CD32DF"/>
    <w:rsid w:val="00CD3F4A"/>
    <w:rsid w:val="00CD6174"/>
    <w:rsid w:val="00CD64FB"/>
    <w:rsid w:val="00CD6C16"/>
    <w:rsid w:val="00CD6EC3"/>
    <w:rsid w:val="00CD74EA"/>
    <w:rsid w:val="00CE1518"/>
    <w:rsid w:val="00CE1AE7"/>
    <w:rsid w:val="00CE1E42"/>
    <w:rsid w:val="00CE1F5C"/>
    <w:rsid w:val="00CE35DB"/>
    <w:rsid w:val="00CE4D92"/>
    <w:rsid w:val="00CE5A0D"/>
    <w:rsid w:val="00CE5DD8"/>
    <w:rsid w:val="00CE66C5"/>
    <w:rsid w:val="00CE6EC0"/>
    <w:rsid w:val="00CE7357"/>
    <w:rsid w:val="00CF0988"/>
    <w:rsid w:val="00CF100E"/>
    <w:rsid w:val="00CF1E44"/>
    <w:rsid w:val="00CF286D"/>
    <w:rsid w:val="00CF32D4"/>
    <w:rsid w:val="00CF4A82"/>
    <w:rsid w:val="00CF4BDF"/>
    <w:rsid w:val="00CF6AB0"/>
    <w:rsid w:val="00CF784B"/>
    <w:rsid w:val="00CF7EBC"/>
    <w:rsid w:val="00D00E27"/>
    <w:rsid w:val="00D01309"/>
    <w:rsid w:val="00D01E2D"/>
    <w:rsid w:val="00D024FD"/>
    <w:rsid w:val="00D03427"/>
    <w:rsid w:val="00D03A3D"/>
    <w:rsid w:val="00D03DD0"/>
    <w:rsid w:val="00D0497D"/>
    <w:rsid w:val="00D05669"/>
    <w:rsid w:val="00D05E29"/>
    <w:rsid w:val="00D06A9D"/>
    <w:rsid w:val="00D07768"/>
    <w:rsid w:val="00D10796"/>
    <w:rsid w:val="00D13391"/>
    <w:rsid w:val="00D13882"/>
    <w:rsid w:val="00D14837"/>
    <w:rsid w:val="00D1486A"/>
    <w:rsid w:val="00D1541D"/>
    <w:rsid w:val="00D16E4B"/>
    <w:rsid w:val="00D1718E"/>
    <w:rsid w:val="00D17236"/>
    <w:rsid w:val="00D17756"/>
    <w:rsid w:val="00D20323"/>
    <w:rsid w:val="00D20E44"/>
    <w:rsid w:val="00D25DED"/>
    <w:rsid w:val="00D2659C"/>
    <w:rsid w:val="00D3009E"/>
    <w:rsid w:val="00D300D2"/>
    <w:rsid w:val="00D319D4"/>
    <w:rsid w:val="00D32BE9"/>
    <w:rsid w:val="00D33F5A"/>
    <w:rsid w:val="00D34B0E"/>
    <w:rsid w:val="00D353A1"/>
    <w:rsid w:val="00D3645E"/>
    <w:rsid w:val="00D367A2"/>
    <w:rsid w:val="00D37F38"/>
    <w:rsid w:val="00D400A1"/>
    <w:rsid w:val="00D409EA"/>
    <w:rsid w:val="00D42485"/>
    <w:rsid w:val="00D42C8B"/>
    <w:rsid w:val="00D43388"/>
    <w:rsid w:val="00D434FF"/>
    <w:rsid w:val="00D43D9A"/>
    <w:rsid w:val="00D44A48"/>
    <w:rsid w:val="00D45349"/>
    <w:rsid w:val="00D45A8A"/>
    <w:rsid w:val="00D46D43"/>
    <w:rsid w:val="00D47D7F"/>
    <w:rsid w:val="00D502C5"/>
    <w:rsid w:val="00D51C92"/>
    <w:rsid w:val="00D532FE"/>
    <w:rsid w:val="00D558C4"/>
    <w:rsid w:val="00D56552"/>
    <w:rsid w:val="00D56E8A"/>
    <w:rsid w:val="00D5777B"/>
    <w:rsid w:val="00D60F4A"/>
    <w:rsid w:val="00D62765"/>
    <w:rsid w:val="00D64B5C"/>
    <w:rsid w:val="00D64DD7"/>
    <w:rsid w:val="00D65B52"/>
    <w:rsid w:val="00D67391"/>
    <w:rsid w:val="00D67F9C"/>
    <w:rsid w:val="00D714D0"/>
    <w:rsid w:val="00D71DB4"/>
    <w:rsid w:val="00D7477A"/>
    <w:rsid w:val="00D75529"/>
    <w:rsid w:val="00D76937"/>
    <w:rsid w:val="00D80534"/>
    <w:rsid w:val="00D81685"/>
    <w:rsid w:val="00D81FD9"/>
    <w:rsid w:val="00D82239"/>
    <w:rsid w:val="00D82BFF"/>
    <w:rsid w:val="00D85A54"/>
    <w:rsid w:val="00D8609F"/>
    <w:rsid w:val="00D8620F"/>
    <w:rsid w:val="00D86478"/>
    <w:rsid w:val="00D86F10"/>
    <w:rsid w:val="00D872AA"/>
    <w:rsid w:val="00D875F2"/>
    <w:rsid w:val="00D909F9"/>
    <w:rsid w:val="00D91368"/>
    <w:rsid w:val="00D92729"/>
    <w:rsid w:val="00D927AF"/>
    <w:rsid w:val="00D9327A"/>
    <w:rsid w:val="00D93461"/>
    <w:rsid w:val="00D93C9D"/>
    <w:rsid w:val="00D93D6B"/>
    <w:rsid w:val="00D954B6"/>
    <w:rsid w:val="00D96D17"/>
    <w:rsid w:val="00D97294"/>
    <w:rsid w:val="00D977A8"/>
    <w:rsid w:val="00D97905"/>
    <w:rsid w:val="00DA096B"/>
    <w:rsid w:val="00DA0CEF"/>
    <w:rsid w:val="00DA41B2"/>
    <w:rsid w:val="00DA46BA"/>
    <w:rsid w:val="00DA6E46"/>
    <w:rsid w:val="00DA746D"/>
    <w:rsid w:val="00DA74BB"/>
    <w:rsid w:val="00DB040D"/>
    <w:rsid w:val="00DB3409"/>
    <w:rsid w:val="00DB3ADD"/>
    <w:rsid w:val="00DB5210"/>
    <w:rsid w:val="00DB5E13"/>
    <w:rsid w:val="00DC1246"/>
    <w:rsid w:val="00DC1AC1"/>
    <w:rsid w:val="00DC605C"/>
    <w:rsid w:val="00DC6629"/>
    <w:rsid w:val="00DC6C9B"/>
    <w:rsid w:val="00DC75F5"/>
    <w:rsid w:val="00DC7658"/>
    <w:rsid w:val="00DD0B57"/>
    <w:rsid w:val="00DD18A4"/>
    <w:rsid w:val="00DD1DEC"/>
    <w:rsid w:val="00DD2511"/>
    <w:rsid w:val="00DD5454"/>
    <w:rsid w:val="00DD6CDB"/>
    <w:rsid w:val="00DD6DC7"/>
    <w:rsid w:val="00DD7BE7"/>
    <w:rsid w:val="00DE2A4A"/>
    <w:rsid w:val="00DE3DC0"/>
    <w:rsid w:val="00DE770D"/>
    <w:rsid w:val="00DF0144"/>
    <w:rsid w:val="00DF04C3"/>
    <w:rsid w:val="00DF0724"/>
    <w:rsid w:val="00DF0E7F"/>
    <w:rsid w:val="00DF3079"/>
    <w:rsid w:val="00DF474D"/>
    <w:rsid w:val="00DF5FC0"/>
    <w:rsid w:val="00DF6543"/>
    <w:rsid w:val="00DF6685"/>
    <w:rsid w:val="00E002BE"/>
    <w:rsid w:val="00E00B70"/>
    <w:rsid w:val="00E01CCF"/>
    <w:rsid w:val="00E02128"/>
    <w:rsid w:val="00E02473"/>
    <w:rsid w:val="00E0286E"/>
    <w:rsid w:val="00E051C7"/>
    <w:rsid w:val="00E058E2"/>
    <w:rsid w:val="00E05F78"/>
    <w:rsid w:val="00E07CD7"/>
    <w:rsid w:val="00E07D82"/>
    <w:rsid w:val="00E11C3D"/>
    <w:rsid w:val="00E11F30"/>
    <w:rsid w:val="00E124B6"/>
    <w:rsid w:val="00E14B7F"/>
    <w:rsid w:val="00E156A9"/>
    <w:rsid w:val="00E1668C"/>
    <w:rsid w:val="00E16CE6"/>
    <w:rsid w:val="00E207CE"/>
    <w:rsid w:val="00E22C25"/>
    <w:rsid w:val="00E22EC0"/>
    <w:rsid w:val="00E2419B"/>
    <w:rsid w:val="00E25401"/>
    <w:rsid w:val="00E26D4B"/>
    <w:rsid w:val="00E2752E"/>
    <w:rsid w:val="00E30370"/>
    <w:rsid w:val="00E30E3D"/>
    <w:rsid w:val="00E318FD"/>
    <w:rsid w:val="00E322FD"/>
    <w:rsid w:val="00E32E51"/>
    <w:rsid w:val="00E34077"/>
    <w:rsid w:val="00E34FD8"/>
    <w:rsid w:val="00E36CD2"/>
    <w:rsid w:val="00E37764"/>
    <w:rsid w:val="00E37E0D"/>
    <w:rsid w:val="00E4292D"/>
    <w:rsid w:val="00E44C3C"/>
    <w:rsid w:val="00E4656E"/>
    <w:rsid w:val="00E47210"/>
    <w:rsid w:val="00E47E91"/>
    <w:rsid w:val="00E504B6"/>
    <w:rsid w:val="00E507E9"/>
    <w:rsid w:val="00E51936"/>
    <w:rsid w:val="00E533A9"/>
    <w:rsid w:val="00E5372B"/>
    <w:rsid w:val="00E55B47"/>
    <w:rsid w:val="00E5751E"/>
    <w:rsid w:val="00E57D33"/>
    <w:rsid w:val="00E600B4"/>
    <w:rsid w:val="00E605EF"/>
    <w:rsid w:val="00E62052"/>
    <w:rsid w:val="00E63699"/>
    <w:rsid w:val="00E65229"/>
    <w:rsid w:val="00E6561B"/>
    <w:rsid w:val="00E65C88"/>
    <w:rsid w:val="00E67A04"/>
    <w:rsid w:val="00E70B5A"/>
    <w:rsid w:val="00E713A1"/>
    <w:rsid w:val="00E716D7"/>
    <w:rsid w:val="00E71704"/>
    <w:rsid w:val="00E71A65"/>
    <w:rsid w:val="00E71DFE"/>
    <w:rsid w:val="00E73166"/>
    <w:rsid w:val="00E735E1"/>
    <w:rsid w:val="00E73E77"/>
    <w:rsid w:val="00E74005"/>
    <w:rsid w:val="00E74257"/>
    <w:rsid w:val="00E74966"/>
    <w:rsid w:val="00E752B8"/>
    <w:rsid w:val="00E761F8"/>
    <w:rsid w:val="00E8158A"/>
    <w:rsid w:val="00E81E8A"/>
    <w:rsid w:val="00E83097"/>
    <w:rsid w:val="00E838EF"/>
    <w:rsid w:val="00E838F6"/>
    <w:rsid w:val="00E84AFE"/>
    <w:rsid w:val="00E850D2"/>
    <w:rsid w:val="00E85277"/>
    <w:rsid w:val="00E86C82"/>
    <w:rsid w:val="00E86D87"/>
    <w:rsid w:val="00E8717C"/>
    <w:rsid w:val="00E87955"/>
    <w:rsid w:val="00E87E0B"/>
    <w:rsid w:val="00E90448"/>
    <w:rsid w:val="00E91371"/>
    <w:rsid w:val="00E917F1"/>
    <w:rsid w:val="00E92B72"/>
    <w:rsid w:val="00E93277"/>
    <w:rsid w:val="00E93523"/>
    <w:rsid w:val="00E9396A"/>
    <w:rsid w:val="00E942B9"/>
    <w:rsid w:val="00E9559F"/>
    <w:rsid w:val="00E963CC"/>
    <w:rsid w:val="00E9747D"/>
    <w:rsid w:val="00EA0600"/>
    <w:rsid w:val="00EA0625"/>
    <w:rsid w:val="00EA280A"/>
    <w:rsid w:val="00EA3FCA"/>
    <w:rsid w:val="00EA447F"/>
    <w:rsid w:val="00EA4E9D"/>
    <w:rsid w:val="00EA56B9"/>
    <w:rsid w:val="00EA58B0"/>
    <w:rsid w:val="00EA5EBA"/>
    <w:rsid w:val="00EA6F07"/>
    <w:rsid w:val="00EA74B9"/>
    <w:rsid w:val="00EA75C1"/>
    <w:rsid w:val="00EA75CB"/>
    <w:rsid w:val="00EB031C"/>
    <w:rsid w:val="00EB0B41"/>
    <w:rsid w:val="00EB0BC0"/>
    <w:rsid w:val="00EB26D1"/>
    <w:rsid w:val="00EB2BA2"/>
    <w:rsid w:val="00EB3BE8"/>
    <w:rsid w:val="00EB409D"/>
    <w:rsid w:val="00EB57D4"/>
    <w:rsid w:val="00EB5A90"/>
    <w:rsid w:val="00EB5ED1"/>
    <w:rsid w:val="00EB69F7"/>
    <w:rsid w:val="00EB6BE2"/>
    <w:rsid w:val="00EB74CA"/>
    <w:rsid w:val="00EB786F"/>
    <w:rsid w:val="00EC0595"/>
    <w:rsid w:val="00EC14ED"/>
    <w:rsid w:val="00EC236F"/>
    <w:rsid w:val="00EC2A95"/>
    <w:rsid w:val="00EC2D2A"/>
    <w:rsid w:val="00EC2FD2"/>
    <w:rsid w:val="00EC6525"/>
    <w:rsid w:val="00ED0D44"/>
    <w:rsid w:val="00ED2EC2"/>
    <w:rsid w:val="00ED33DD"/>
    <w:rsid w:val="00ED3A78"/>
    <w:rsid w:val="00ED3E1C"/>
    <w:rsid w:val="00ED5623"/>
    <w:rsid w:val="00ED5938"/>
    <w:rsid w:val="00ED68BB"/>
    <w:rsid w:val="00ED6B88"/>
    <w:rsid w:val="00ED79A0"/>
    <w:rsid w:val="00EE2C9B"/>
    <w:rsid w:val="00EE4FEE"/>
    <w:rsid w:val="00EE5485"/>
    <w:rsid w:val="00EE56CB"/>
    <w:rsid w:val="00EE5A52"/>
    <w:rsid w:val="00EE5AC8"/>
    <w:rsid w:val="00EE7189"/>
    <w:rsid w:val="00EF16CF"/>
    <w:rsid w:val="00EF1865"/>
    <w:rsid w:val="00EF19BC"/>
    <w:rsid w:val="00EF390D"/>
    <w:rsid w:val="00EF4D53"/>
    <w:rsid w:val="00EF5D1E"/>
    <w:rsid w:val="00EF5E31"/>
    <w:rsid w:val="00EF627A"/>
    <w:rsid w:val="00EF64AA"/>
    <w:rsid w:val="00F0047B"/>
    <w:rsid w:val="00F01D8F"/>
    <w:rsid w:val="00F0354D"/>
    <w:rsid w:val="00F038E9"/>
    <w:rsid w:val="00F049F9"/>
    <w:rsid w:val="00F0590B"/>
    <w:rsid w:val="00F06260"/>
    <w:rsid w:val="00F07084"/>
    <w:rsid w:val="00F07162"/>
    <w:rsid w:val="00F0769D"/>
    <w:rsid w:val="00F07AD1"/>
    <w:rsid w:val="00F07B73"/>
    <w:rsid w:val="00F11368"/>
    <w:rsid w:val="00F120CA"/>
    <w:rsid w:val="00F121B0"/>
    <w:rsid w:val="00F1232C"/>
    <w:rsid w:val="00F124EB"/>
    <w:rsid w:val="00F13550"/>
    <w:rsid w:val="00F1419C"/>
    <w:rsid w:val="00F14513"/>
    <w:rsid w:val="00F1595C"/>
    <w:rsid w:val="00F15BBC"/>
    <w:rsid w:val="00F1615D"/>
    <w:rsid w:val="00F16C86"/>
    <w:rsid w:val="00F20D3D"/>
    <w:rsid w:val="00F2159E"/>
    <w:rsid w:val="00F215CF"/>
    <w:rsid w:val="00F22817"/>
    <w:rsid w:val="00F229BA"/>
    <w:rsid w:val="00F22C9B"/>
    <w:rsid w:val="00F23907"/>
    <w:rsid w:val="00F23C7D"/>
    <w:rsid w:val="00F2441D"/>
    <w:rsid w:val="00F2449D"/>
    <w:rsid w:val="00F244B9"/>
    <w:rsid w:val="00F2473F"/>
    <w:rsid w:val="00F24A79"/>
    <w:rsid w:val="00F24FB3"/>
    <w:rsid w:val="00F257DC"/>
    <w:rsid w:val="00F258DD"/>
    <w:rsid w:val="00F25990"/>
    <w:rsid w:val="00F25A9A"/>
    <w:rsid w:val="00F25CC7"/>
    <w:rsid w:val="00F273CF"/>
    <w:rsid w:val="00F27AA0"/>
    <w:rsid w:val="00F27C92"/>
    <w:rsid w:val="00F304EA"/>
    <w:rsid w:val="00F3094B"/>
    <w:rsid w:val="00F30CE7"/>
    <w:rsid w:val="00F31175"/>
    <w:rsid w:val="00F31D6E"/>
    <w:rsid w:val="00F3345A"/>
    <w:rsid w:val="00F350F9"/>
    <w:rsid w:val="00F35138"/>
    <w:rsid w:val="00F35503"/>
    <w:rsid w:val="00F35971"/>
    <w:rsid w:val="00F35C1F"/>
    <w:rsid w:val="00F37BF0"/>
    <w:rsid w:val="00F410E7"/>
    <w:rsid w:val="00F4197D"/>
    <w:rsid w:val="00F41D60"/>
    <w:rsid w:val="00F4240D"/>
    <w:rsid w:val="00F429D6"/>
    <w:rsid w:val="00F42E9F"/>
    <w:rsid w:val="00F44004"/>
    <w:rsid w:val="00F442EA"/>
    <w:rsid w:val="00F44800"/>
    <w:rsid w:val="00F44B17"/>
    <w:rsid w:val="00F45AD6"/>
    <w:rsid w:val="00F46700"/>
    <w:rsid w:val="00F46C1D"/>
    <w:rsid w:val="00F4761F"/>
    <w:rsid w:val="00F478C8"/>
    <w:rsid w:val="00F50D90"/>
    <w:rsid w:val="00F52199"/>
    <w:rsid w:val="00F5258D"/>
    <w:rsid w:val="00F52760"/>
    <w:rsid w:val="00F52850"/>
    <w:rsid w:val="00F52BCB"/>
    <w:rsid w:val="00F5307E"/>
    <w:rsid w:val="00F5308D"/>
    <w:rsid w:val="00F54782"/>
    <w:rsid w:val="00F5518C"/>
    <w:rsid w:val="00F558AD"/>
    <w:rsid w:val="00F56B81"/>
    <w:rsid w:val="00F60847"/>
    <w:rsid w:val="00F610E7"/>
    <w:rsid w:val="00F61E26"/>
    <w:rsid w:val="00F61FA3"/>
    <w:rsid w:val="00F62E32"/>
    <w:rsid w:val="00F64107"/>
    <w:rsid w:val="00F646B0"/>
    <w:rsid w:val="00F64B5D"/>
    <w:rsid w:val="00F65FA6"/>
    <w:rsid w:val="00F66086"/>
    <w:rsid w:val="00F664AE"/>
    <w:rsid w:val="00F67498"/>
    <w:rsid w:val="00F67927"/>
    <w:rsid w:val="00F70521"/>
    <w:rsid w:val="00F714F5"/>
    <w:rsid w:val="00F71BDB"/>
    <w:rsid w:val="00F729FD"/>
    <w:rsid w:val="00F72C7C"/>
    <w:rsid w:val="00F7307A"/>
    <w:rsid w:val="00F73669"/>
    <w:rsid w:val="00F737E2"/>
    <w:rsid w:val="00F73A96"/>
    <w:rsid w:val="00F73B12"/>
    <w:rsid w:val="00F74B63"/>
    <w:rsid w:val="00F759FA"/>
    <w:rsid w:val="00F7791B"/>
    <w:rsid w:val="00F8091D"/>
    <w:rsid w:val="00F82948"/>
    <w:rsid w:val="00F82975"/>
    <w:rsid w:val="00F82B4B"/>
    <w:rsid w:val="00F8402A"/>
    <w:rsid w:val="00F845ED"/>
    <w:rsid w:val="00F84A93"/>
    <w:rsid w:val="00F85131"/>
    <w:rsid w:val="00F85B16"/>
    <w:rsid w:val="00F8712F"/>
    <w:rsid w:val="00F901E1"/>
    <w:rsid w:val="00F9028C"/>
    <w:rsid w:val="00F9215E"/>
    <w:rsid w:val="00F948E6"/>
    <w:rsid w:val="00F95E9D"/>
    <w:rsid w:val="00F963D4"/>
    <w:rsid w:val="00F96836"/>
    <w:rsid w:val="00F96F49"/>
    <w:rsid w:val="00F97952"/>
    <w:rsid w:val="00FA1693"/>
    <w:rsid w:val="00FA17DF"/>
    <w:rsid w:val="00FA1B15"/>
    <w:rsid w:val="00FA2378"/>
    <w:rsid w:val="00FA2597"/>
    <w:rsid w:val="00FA2C60"/>
    <w:rsid w:val="00FA369E"/>
    <w:rsid w:val="00FA378E"/>
    <w:rsid w:val="00FA3951"/>
    <w:rsid w:val="00FA3BC1"/>
    <w:rsid w:val="00FA43F7"/>
    <w:rsid w:val="00FA4EEF"/>
    <w:rsid w:val="00FA5B9D"/>
    <w:rsid w:val="00FA62DD"/>
    <w:rsid w:val="00FA6A70"/>
    <w:rsid w:val="00FA7860"/>
    <w:rsid w:val="00FB08D3"/>
    <w:rsid w:val="00FB0B33"/>
    <w:rsid w:val="00FB1539"/>
    <w:rsid w:val="00FB2349"/>
    <w:rsid w:val="00FB2E09"/>
    <w:rsid w:val="00FB337E"/>
    <w:rsid w:val="00FB385E"/>
    <w:rsid w:val="00FB3B38"/>
    <w:rsid w:val="00FB3DC5"/>
    <w:rsid w:val="00FB544E"/>
    <w:rsid w:val="00FB6DCE"/>
    <w:rsid w:val="00FB7C89"/>
    <w:rsid w:val="00FC0858"/>
    <w:rsid w:val="00FC0F30"/>
    <w:rsid w:val="00FC1243"/>
    <w:rsid w:val="00FC189A"/>
    <w:rsid w:val="00FC3262"/>
    <w:rsid w:val="00FC6068"/>
    <w:rsid w:val="00FC646D"/>
    <w:rsid w:val="00FC653F"/>
    <w:rsid w:val="00FC662B"/>
    <w:rsid w:val="00FC75C0"/>
    <w:rsid w:val="00FD0AA9"/>
    <w:rsid w:val="00FD0F3A"/>
    <w:rsid w:val="00FD128E"/>
    <w:rsid w:val="00FD17FA"/>
    <w:rsid w:val="00FD18D7"/>
    <w:rsid w:val="00FD1A06"/>
    <w:rsid w:val="00FD1E8D"/>
    <w:rsid w:val="00FD1EC3"/>
    <w:rsid w:val="00FD23E3"/>
    <w:rsid w:val="00FD2CF7"/>
    <w:rsid w:val="00FD5A8C"/>
    <w:rsid w:val="00FD6A3B"/>
    <w:rsid w:val="00FD6D43"/>
    <w:rsid w:val="00FD6FD8"/>
    <w:rsid w:val="00FD724F"/>
    <w:rsid w:val="00FD7E6B"/>
    <w:rsid w:val="00FE00B2"/>
    <w:rsid w:val="00FE136D"/>
    <w:rsid w:val="00FE1FB8"/>
    <w:rsid w:val="00FE3ACB"/>
    <w:rsid w:val="00FE4D87"/>
    <w:rsid w:val="00FE4E94"/>
    <w:rsid w:val="00FE59B4"/>
    <w:rsid w:val="00FE5AFB"/>
    <w:rsid w:val="00FE6355"/>
    <w:rsid w:val="00FE6A3D"/>
    <w:rsid w:val="00FE7707"/>
    <w:rsid w:val="00FF013B"/>
    <w:rsid w:val="00FF3463"/>
    <w:rsid w:val="00FF3FFE"/>
    <w:rsid w:val="00FF53DF"/>
    <w:rsid w:val="00FF5488"/>
    <w:rsid w:val="00FF56E3"/>
    <w:rsid w:val="00FF5A65"/>
    <w:rsid w:val="00FF6689"/>
    <w:rsid w:val="00FF67DE"/>
    <w:rsid w:val="00FF7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0310d"/>
    </o:shapedefaults>
    <o:shapelayout v:ext="edit">
      <o:idmap v:ext="edit" data="1"/>
    </o:shapelayout>
  </w:shapeDefaults>
  <w:decimalSymbol w:val=","/>
  <w:listSeparator w:val=";"/>
  <w15:docId w15:val="{76B28157-9857-41CF-BD40-A8B3F555D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6D1"/>
  </w:style>
  <w:style w:type="paragraph" w:styleId="1">
    <w:name w:val="heading 1"/>
    <w:basedOn w:val="a"/>
    <w:next w:val="a"/>
    <w:link w:val="10"/>
    <w:uiPriority w:val="9"/>
    <w:qFormat/>
    <w:rsid w:val="002F61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3351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D25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sid w:val="00EB26D1"/>
    <w:pPr>
      <w:spacing w:line="240" w:lineRule="auto"/>
    </w:pPr>
    <w:rPr>
      <w:sz w:val="20"/>
      <w:szCs w:val="20"/>
    </w:rPr>
  </w:style>
  <w:style w:type="character" w:customStyle="1" w:styleId="a4">
    <w:name w:val="Текст примечания Знак"/>
    <w:basedOn w:val="a0"/>
    <w:link w:val="a3"/>
    <w:uiPriority w:val="99"/>
    <w:rsid w:val="00EB26D1"/>
    <w:rPr>
      <w:sz w:val="20"/>
      <w:szCs w:val="20"/>
    </w:rPr>
  </w:style>
  <w:style w:type="paragraph" w:customStyle="1" w:styleId="Default">
    <w:name w:val="Default"/>
    <w:rsid w:val="00EB26D1"/>
    <w:pPr>
      <w:autoSpaceDE w:val="0"/>
      <w:autoSpaceDN w:val="0"/>
      <w:adjustRightInd w:val="0"/>
      <w:spacing w:after="0" w:line="240" w:lineRule="auto"/>
    </w:pPr>
    <w:rPr>
      <w:rFonts w:ascii="Georgia" w:hAnsi="Georgia" w:cs="Georgia"/>
      <w:color w:val="000000"/>
      <w:sz w:val="24"/>
      <w:szCs w:val="24"/>
    </w:rPr>
  </w:style>
  <w:style w:type="table" w:styleId="a5">
    <w:name w:val="Table Grid"/>
    <w:basedOn w:val="a1"/>
    <w:uiPriority w:val="59"/>
    <w:rsid w:val="00EB2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EB26D1"/>
    <w:rPr>
      <w:sz w:val="16"/>
      <w:szCs w:val="16"/>
    </w:rPr>
  </w:style>
  <w:style w:type="paragraph" w:styleId="a7">
    <w:name w:val="annotation subject"/>
    <w:basedOn w:val="a3"/>
    <w:next w:val="a3"/>
    <w:link w:val="a8"/>
    <w:uiPriority w:val="99"/>
    <w:semiHidden/>
    <w:unhideWhenUsed/>
    <w:rsid w:val="00EB26D1"/>
    <w:rPr>
      <w:b/>
      <w:bCs/>
    </w:rPr>
  </w:style>
  <w:style w:type="character" w:customStyle="1" w:styleId="a8">
    <w:name w:val="Тема примечания Знак"/>
    <w:basedOn w:val="a4"/>
    <w:link w:val="a7"/>
    <w:uiPriority w:val="99"/>
    <w:semiHidden/>
    <w:rsid w:val="00EB26D1"/>
    <w:rPr>
      <w:b/>
      <w:bCs/>
      <w:sz w:val="20"/>
      <w:szCs w:val="20"/>
    </w:rPr>
  </w:style>
  <w:style w:type="paragraph" w:styleId="a9">
    <w:name w:val="Balloon Text"/>
    <w:basedOn w:val="a"/>
    <w:link w:val="aa"/>
    <w:uiPriority w:val="99"/>
    <w:semiHidden/>
    <w:unhideWhenUsed/>
    <w:rsid w:val="00EB26D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B26D1"/>
    <w:rPr>
      <w:rFonts w:ascii="Tahoma" w:hAnsi="Tahoma" w:cs="Tahoma"/>
      <w:sz w:val="16"/>
      <w:szCs w:val="16"/>
    </w:rPr>
  </w:style>
  <w:style w:type="paragraph" w:styleId="ab">
    <w:name w:val="List Paragraph"/>
    <w:basedOn w:val="a"/>
    <w:uiPriority w:val="34"/>
    <w:qFormat/>
    <w:rsid w:val="00B51F1E"/>
    <w:pPr>
      <w:ind w:left="720"/>
      <w:contextualSpacing/>
    </w:pPr>
    <w:rPr>
      <w:rFonts w:eastAsiaTheme="minorEastAsia"/>
      <w:lang w:eastAsia="ru-RU"/>
    </w:rPr>
  </w:style>
  <w:style w:type="paragraph" w:styleId="ac">
    <w:name w:val="Revision"/>
    <w:hidden/>
    <w:uiPriority w:val="99"/>
    <w:semiHidden/>
    <w:rsid w:val="00733519"/>
    <w:pPr>
      <w:spacing w:after="0" w:line="240" w:lineRule="auto"/>
    </w:pPr>
  </w:style>
  <w:style w:type="character" w:customStyle="1" w:styleId="20">
    <w:name w:val="Заголовок 2 Знак"/>
    <w:basedOn w:val="a0"/>
    <w:link w:val="2"/>
    <w:uiPriority w:val="9"/>
    <w:rsid w:val="00733519"/>
    <w:rPr>
      <w:rFonts w:ascii="Times New Roman" w:eastAsia="Times New Roman" w:hAnsi="Times New Roman" w:cs="Times New Roman"/>
      <w:b/>
      <w:bCs/>
      <w:sz w:val="36"/>
      <w:szCs w:val="36"/>
      <w:lang w:eastAsia="ru-RU"/>
    </w:rPr>
  </w:style>
  <w:style w:type="character" w:styleId="ad">
    <w:name w:val="Hyperlink"/>
    <w:basedOn w:val="a0"/>
    <w:uiPriority w:val="99"/>
    <w:unhideWhenUsed/>
    <w:rsid w:val="00733519"/>
    <w:rPr>
      <w:color w:val="0000FF"/>
      <w:u w:val="single"/>
    </w:rPr>
  </w:style>
  <w:style w:type="character" w:styleId="ae">
    <w:name w:val="Emphasis"/>
    <w:basedOn w:val="a0"/>
    <w:uiPriority w:val="20"/>
    <w:qFormat/>
    <w:rsid w:val="007B4FB8"/>
    <w:rPr>
      <w:i/>
      <w:iCs/>
    </w:rPr>
  </w:style>
  <w:style w:type="character" w:customStyle="1" w:styleId="10">
    <w:name w:val="Заголовок 1 Знак"/>
    <w:basedOn w:val="a0"/>
    <w:link w:val="1"/>
    <w:uiPriority w:val="9"/>
    <w:rsid w:val="002F6131"/>
    <w:rPr>
      <w:rFonts w:asciiTheme="majorHAnsi" w:eastAsiaTheme="majorEastAsia" w:hAnsiTheme="majorHAnsi" w:cstheme="majorBidi"/>
      <w:b/>
      <w:bCs/>
      <w:color w:val="365F91" w:themeColor="accent1" w:themeShade="BF"/>
      <w:sz w:val="28"/>
      <w:szCs w:val="28"/>
    </w:rPr>
  </w:style>
  <w:style w:type="paragraph" w:customStyle="1" w:styleId="descr">
    <w:name w:val="descr"/>
    <w:basedOn w:val="a"/>
    <w:rsid w:val="002F61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aliases w:val="Обычный (веб) Знак1,Обычный (веб) Знак Знак,Знак Знак3 Знак Знак,Знак4 Знак Знак,Обычный (Web) Знак Знак Знак Знак Знак1 Знак,Обычный (Web) Знак Знак Знак Знак Знак Знак Знак Знак Знак Знак Знак,Обычный (веб) Знак,Знак4,Знак4 Знак"/>
    <w:basedOn w:val="a"/>
    <w:link w:val="21"/>
    <w:uiPriority w:val="99"/>
    <w:unhideWhenUsed/>
    <w:qFormat/>
    <w:rsid w:val="00C046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2A1747"/>
    <w:rPr>
      <w:color w:val="800080" w:themeColor="followedHyperlink"/>
      <w:u w:val="single"/>
    </w:rPr>
  </w:style>
  <w:style w:type="character" w:styleId="HTML">
    <w:name w:val="HTML Typewriter"/>
    <w:basedOn w:val="a0"/>
    <w:uiPriority w:val="99"/>
    <w:semiHidden/>
    <w:unhideWhenUsed/>
    <w:rsid w:val="001D34B6"/>
    <w:rPr>
      <w:rFonts w:ascii="Courier New" w:eastAsia="Times New Roman" w:hAnsi="Courier New" w:cs="Courier New"/>
      <w:sz w:val="20"/>
      <w:szCs w:val="20"/>
    </w:rPr>
  </w:style>
  <w:style w:type="character" w:customStyle="1" w:styleId="30">
    <w:name w:val="Заголовок 3 Знак"/>
    <w:basedOn w:val="a0"/>
    <w:link w:val="3"/>
    <w:uiPriority w:val="9"/>
    <w:semiHidden/>
    <w:rsid w:val="00DD2511"/>
    <w:rPr>
      <w:rFonts w:asciiTheme="majorHAnsi" w:eastAsiaTheme="majorEastAsia" w:hAnsiTheme="majorHAnsi" w:cstheme="majorBidi"/>
      <w:b/>
      <w:bCs/>
      <w:color w:val="4F81BD" w:themeColor="accent1"/>
    </w:rPr>
  </w:style>
  <w:style w:type="paragraph" w:styleId="af1">
    <w:name w:val="No Spacing"/>
    <w:uiPriority w:val="1"/>
    <w:qFormat/>
    <w:rsid w:val="00FB7C89"/>
    <w:pPr>
      <w:spacing w:after="0" w:line="240" w:lineRule="auto"/>
    </w:pPr>
    <w:rPr>
      <w:rFonts w:ascii="Calibri" w:eastAsia="Times New Roman" w:hAnsi="Calibri" w:cs="Times New Roman"/>
      <w:lang w:eastAsia="ru-RU"/>
    </w:rPr>
  </w:style>
  <w:style w:type="character" w:styleId="af2">
    <w:name w:val="Placeholder Text"/>
    <w:basedOn w:val="a0"/>
    <w:uiPriority w:val="99"/>
    <w:semiHidden/>
    <w:rsid w:val="00435D3C"/>
    <w:rPr>
      <w:color w:val="808080"/>
    </w:rPr>
  </w:style>
  <w:style w:type="paragraph" w:styleId="af3">
    <w:name w:val="Bibliography"/>
    <w:basedOn w:val="a"/>
    <w:next w:val="a"/>
    <w:uiPriority w:val="37"/>
    <w:unhideWhenUsed/>
    <w:rsid w:val="00795875"/>
  </w:style>
  <w:style w:type="paragraph" w:styleId="af4">
    <w:name w:val="header"/>
    <w:basedOn w:val="a"/>
    <w:link w:val="af5"/>
    <w:uiPriority w:val="99"/>
    <w:semiHidden/>
    <w:unhideWhenUsed/>
    <w:rsid w:val="006E13B1"/>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6E13B1"/>
  </w:style>
  <w:style w:type="paragraph" w:styleId="af6">
    <w:name w:val="footer"/>
    <w:basedOn w:val="a"/>
    <w:link w:val="af7"/>
    <w:uiPriority w:val="99"/>
    <w:unhideWhenUsed/>
    <w:rsid w:val="006E13B1"/>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6E13B1"/>
  </w:style>
  <w:style w:type="table" w:customStyle="1" w:styleId="TableNormal">
    <w:name w:val="Table Normal"/>
    <w:uiPriority w:val="2"/>
    <w:semiHidden/>
    <w:unhideWhenUsed/>
    <w:qFormat/>
    <w:rsid w:val="001450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5007"/>
    <w:pPr>
      <w:widowControl w:val="0"/>
      <w:autoSpaceDE w:val="0"/>
      <w:autoSpaceDN w:val="0"/>
      <w:spacing w:before="92" w:after="0" w:line="240" w:lineRule="auto"/>
      <w:ind w:left="227"/>
      <w:jc w:val="center"/>
    </w:pPr>
    <w:rPr>
      <w:rFonts w:ascii="Times New Roman" w:eastAsia="Times New Roman" w:hAnsi="Times New Roman" w:cs="Times New Roman"/>
    </w:rPr>
  </w:style>
  <w:style w:type="paragraph" w:styleId="af8">
    <w:name w:val="Body Text"/>
    <w:basedOn w:val="a"/>
    <w:link w:val="af9"/>
    <w:uiPriority w:val="1"/>
    <w:qFormat/>
    <w:rsid w:val="00145007"/>
    <w:pPr>
      <w:widowControl w:val="0"/>
      <w:autoSpaceDE w:val="0"/>
      <w:autoSpaceDN w:val="0"/>
      <w:spacing w:before="204" w:after="0" w:line="240" w:lineRule="auto"/>
      <w:ind w:left="860"/>
    </w:pPr>
    <w:rPr>
      <w:rFonts w:ascii="Times New Roman" w:eastAsia="Times New Roman" w:hAnsi="Times New Roman" w:cs="Times New Roman"/>
      <w:sz w:val="24"/>
      <w:szCs w:val="24"/>
    </w:rPr>
  </w:style>
  <w:style w:type="character" w:customStyle="1" w:styleId="af9">
    <w:name w:val="Основной текст Знак"/>
    <w:basedOn w:val="a0"/>
    <w:link w:val="af8"/>
    <w:uiPriority w:val="1"/>
    <w:rsid w:val="00145007"/>
    <w:rPr>
      <w:rFonts w:ascii="Times New Roman" w:eastAsia="Times New Roman" w:hAnsi="Times New Roman" w:cs="Times New Roman"/>
      <w:sz w:val="24"/>
      <w:szCs w:val="24"/>
    </w:rPr>
  </w:style>
  <w:style w:type="paragraph" w:customStyle="1" w:styleId="11">
    <w:name w:val="Заголовок 11"/>
    <w:basedOn w:val="a"/>
    <w:uiPriority w:val="1"/>
    <w:qFormat/>
    <w:rsid w:val="00145007"/>
    <w:pPr>
      <w:widowControl w:val="0"/>
      <w:autoSpaceDE w:val="0"/>
      <w:autoSpaceDN w:val="0"/>
      <w:spacing w:before="64" w:after="0" w:line="240" w:lineRule="auto"/>
      <w:ind w:left="860"/>
      <w:outlineLvl w:val="1"/>
    </w:pPr>
    <w:rPr>
      <w:rFonts w:ascii="Times New Roman" w:eastAsia="Times New Roman" w:hAnsi="Times New Roman" w:cs="Times New Roman"/>
      <w:b/>
      <w:bCs/>
      <w:sz w:val="24"/>
      <w:szCs w:val="24"/>
    </w:rPr>
  </w:style>
  <w:style w:type="character" w:customStyle="1" w:styleId="21">
    <w:name w:val="Обычный (веб) Знак2"/>
    <w:aliases w:val="Обычный (веб) Знак1 Знак,Обычный (веб) Знак Знак Знак,Знак Знак3 Знак Знак Знак,Знак4 Знак Знак Знак,Обычный (Web) Знак Знак Знак Знак Знак1 Знак Знак,Обычный (Web) Знак Знак Знак Знак Знак Знак Знак Знак Знак Знак Знак Знак"/>
    <w:link w:val="af"/>
    <w:uiPriority w:val="99"/>
    <w:locked/>
    <w:rsid w:val="00B62B33"/>
    <w:rPr>
      <w:rFonts w:ascii="Times New Roman" w:eastAsia="Times New Roman" w:hAnsi="Times New Roman" w:cs="Times New Roman"/>
      <w:sz w:val="24"/>
      <w:szCs w:val="24"/>
      <w:lang w:eastAsia="ru-RU"/>
    </w:rPr>
  </w:style>
  <w:style w:type="paragraph" w:styleId="afa">
    <w:name w:val="Body Text Indent"/>
    <w:basedOn w:val="a"/>
    <w:link w:val="afb"/>
    <w:rsid w:val="00273CD3"/>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rsid w:val="00273CD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5942">
      <w:bodyDiv w:val="1"/>
      <w:marLeft w:val="0"/>
      <w:marRight w:val="0"/>
      <w:marTop w:val="0"/>
      <w:marBottom w:val="0"/>
      <w:divBdr>
        <w:top w:val="none" w:sz="0" w:space="0" w:color="auto"/>
        <w:left w:val="none" w:sz="0" w:space="0" w:color="auto"/>
        <w:bottom w:val="none" w:sz="0" w:space="0" w:color="auto"/>
        <w:right w:val="none" w:sz="0" w:space="0" w:color="auto"/>
      </w:divBdr>
    </w:div>
    <w:div w:id="17438520">
      <w:bodyDiv w:val="1"/>
      <w:marLeft w:val="0"/>
      <w:marRight w:val="0"/>
      <w:marTop w:val="0"/>
      <w:marBottom w:val="0"/>
      <w:divBdr>
        <w:top w:val="none" w:sz="0" w:space="0" w:color="auto"/>
        <w:left w:val="none" w:sz="0" w:space="0" w:color="auto"/>
        <w:bottom w:val="none" w:sz="0" w:space="0" w:color="auto"/>
        <w:right w:val="none" w:sz="0" w:space="0" w:color="auto"/>
      </w:divBdr>
    </w:div>
    <w:div w:id="43020526">
      <w:bodyDiv w:val="1"/>
      <w:marLeft w:val="0"/>
      <w:marRight w:val="0"/>
      <w:marTop w:val="0"/>
      <w:marBottom w:val="0"/>
      <w:divBdr>
        <w:top w:val="none" w:sz="0" w:space="0" w:color="auto"/>
        <w:left w:val="none" w:sz="0" w:space="0" w:color="auto"/>
        <w:bottom w:val="none" w:sz="0" w:space="0" w:color="auto"/>
        <w:right w:val="none" w:sz="0" w:space="0" w:color="auto"/>
      </w:divBdr>
    </w:div>
    <w:div w:id="50885304">
      <w:bodyDiv w:val="1"/>
      <w:marLeft w:val="0"/>
      <w:marRight w:val="0"/>
      <w:marTop w:val="0"/>
      <w:marBottom w:val="0"/>
      <w:divBdr>
        <w:top w:val="none" w:sz="0" w:space="0" w:color="auto"/>
        <w:left w:val="none" w:sz="0" w:space="0" w:color="auto"/>
        <w:bottom w:val="none" w:sz="0" w:space="0" w:color="auto"/>
        <w:right w:val="none" w:sz="0" w:space="0" w:color="auto"/>
      </w:divBdr>
    </w:div>
    <w:div w:id="64692478">
      <w:bodyDiv w:val="1"/>
      <w:marLeft w:val="0"/>
      <w:marRight w:val="0"/>
      <w:marTop w:val="0"/>
      <w:marBottom w:val="0"/>
      <w:divBdr>
        <w:top w:val="none" w:sz="0" w:space="0" w:color="auto"/>
        <w:left w:val="none" w:sz="0" w:space="0" w:color="auto"/>
        <w:bottom w:val="none" w:sz="0" w:space="0" w:color="auto"/>
        <w:right w:val="none" w:sz="0" w:space="0" w:color="auto"/>
      </w:divBdr>
    </w:div>
    <w:div w:id="75445966">
      <w:bodyDiv w:val="1"/>
      <w:marLeft w:val="0"/>
      <w:marRight w:val="0"/>
      <w:marTop w:val="0"/>
      <w:marBottom w:val="0"/>
      <w:divBdr>
        <w:top w:val="none" w:sz="0" w:space="0" w:color="auto"/>
        <w:left w:val="none" w:sz="0" w:space="0" w:color="auto"/>
        <w:bottom w:val="none" w:sz="0" w:space="0" w:color="auto"/>
        <w:right w:val="none" w:sz="0" w:space="0" w:color="auto"/>
      </w:divBdr>
    </w:div>
    <w:div w:id="121314092">
      <w:bodyDiv w:val="1"/>
      <w:marLeft w:val="0"/>
      <w:marRight w:val="0"/>
      <w:marTop w:val="0"/>
      <w:marBottom w:val="0"/>
      <w:divBdr>
        <w:top w:val="none" w:sz="0" w:space="0" w:color="auto"/>
        <w:left w:val="none" w:sz="0" w:space="0" w:color="auto"/>
        <w:bottom w:val="none" w:sz="0" w:space="0" w:color="auto"/>
        <w:right w:val="none" w:sz="0" w:space="0" w:color="auto"/>
      </w:divBdr>
      <w:divsChild>
        <w:div w:id="2053070591">
          <w:marLeft w:val="1454"/>
          <w:marRight w:val="0"/>
          <w:marTop w:val="120"/>
          <w:marBottom w:val="0"/>
          <w:divBdr>
            <w:top w:val="none" w:sz="0" w:space="0" w:color="auto"/>
            <w:left w:val="none" w:sz="0" w:space="0" w:color="auto"/>
            <w:bottom w:val="none" w:sz="0" w:space="0" w:color="auto"/>
            <w:right w:val="none" w:sz="0" w:space="0" w:color="auto"/>
          </w:divBdr>
        </w:div>
      </w:divsChild>
    </w:div>
    <w:div w:id="157623651">
      <w:bodyDiv w:val="1"/>
      <w:marLeft w:val="0"/>
      <w:marRight w:val="0"/>
      <w:marTop w:val="0"/>
      <w:marBottom w:val="0"/>
      <w:divBdr>
        <w:top w:val="none" w:sz="0" w:space="0" w:color="auto"/>
        <w:left w:val="none" w:sz="0" w:space="0" w:color="auto"/>
        <w:bottom w:val="none" w:sz="0" w:space="0" w:color="auto"/>
        <w:right w:val="none" w:sz="0" w:space="0" w:color="auto"/>
      </w:divBdr>
    </w:div>
    <w:div w:id="160046996">
      <w:bodyDiv w:val="1"/>
      <w:marLeft w:val="0"/>
      <w:marRight w:val="0"/>
      <w:marTop w:val="0"/>
      <w:marBottom w:val="0"/>
      <w:divBdr>
        <w:top w:val="none" w:sz="0" w:space="0" w:color="auto"/>
        <w:left w:val="none" w:sz="0" w:space="0" w:color="auto"/>
        <w:bottom w:val="none" w:sz="0" w:space="0" w:color="auto"/>
        <w:right w:val="none" w:sz="0" w:space="0" w:color="auto"/>
      </w:divBdr>
    </w:div>
    <w:div w:id="160239387">
      <w:bodyDiv w:val="1"/>
      <w:marLeft w:val="0"/>
      <w:marRight w:val="0"/>
      <w:marTop w:val="0"/>
      <w:marBottom w:val="0"/>
      <w:divBdr>
        <w:top w:val="none" w:sz="0" w:space="0" w:color="auto"/>
        <w:left w:val="none" w:sz="0" w:space="0" w:color="auto"/>
        <w:bottom w:val="none" w:sz="0" w:space="0" w:color="auto"/>
        <w:right w:val="none" w:sz="0" w:space="0" w:color="auto"/>
      </w:divBdr>
    </w:div>
    <w:div w:id="201015467">
      <w:bodyDiv w:val="1"/>
      <w:marLeft w:val="0"/>
      <w:marRight w:val="0"/>
      <w:marTop w:val="0"/>
      <w:marBottom w:val="0"/>
      <w:divBdr>
        <w:top w:val="none" w:sz="0" w:space="0" w:color="auto"/>
        <w:left w:val="none" w:sz="0" w:space="0" w:color="auto"/>
        <w:bottom w:val="none" w:sz="0" w:space="0" w:color="auto"/>
        <w:right w:val="none" w:sz="0" w:space="0" w:color="auto"/>
      </w:divBdr>
    </w:div>
    <w:div w:id="233127548">
      <w:bodyDiv w:val="1"/>
      <w:marLeft w:val="0"/>
      <w:marRight w:val="0"/>
      <w:marTop w:val="0"/>
      <w:marBottom w:val="0"/>
      <w:divBdr>
        <w:top w:val="none" w:sz="0" w:space="0" w:color="auto"/>
        <w:left w:val="none" w:sz="0" w:space="0" w:color="auto"/>
        <w:bottom w:val="none" w:sz="0" w:space="0" w:color="auto"/>
        <w:right w:val="none" w:sz="0" w:space="0" w:color="auto"/>
      </w:divBdr>
    </w:div>
    <w:div w:id="234248709">
      <w:bodyDiv w:val="1"/>
      <w:marLeft w:val="0"/>
      <w:marRight w:val="0"/>
      <w:marTop w:val="0"/>
      <w:marBottom w:val="0"/>
      <w:divBdr>
        <w:top w:val="none" w:sz="0" w:space="0" w:color="auto"/>
        <w:left w:val="none" w:sz="0" w:space="0" w:color="auto"/>
        <w:bottom w:val="none" w:sz="0" w:space="0" w:color="auto"/>
        <w:right w:val="none" w:sz="0" w:space="0" w:color="auto"/>
      </w:divBdr>
      <w:divsChild>
        <w:div w:id="665399306">
          <w:marLeft w:val="1454"/>
          <w:marRight w:val="0"/>
          <w:marTop w:val="0"/>
          <w:marBottom w:val="0"/>
          <w:divBdr>
            <w:top w:val="none" w:sz="0" w:space="0" w:color="auto"/>
            <w:left w:val="none" w:sz="0" w:space="0" w:color="auto"/>
            <w:bottom w:val="none" w:sz="0" w:space="0" w:color="auto"/>
            <w:right w:val="none" w:sz="0" w:space="0" w:color="auto"/>
          </w:divBdr>
        </w:div>
      </w:divsChild>
    </w:div>
    <w:div w:id="255411061">
      <w:bodyDiv w:val="1"/>
      <w:marLeft w:val="0"/>
      <w:marRight w:val="0"/>
      <w:marTop w:val="0"/>
      <w:marBottom w:val="0"/>
      <w:divBdr>
        <w:top w:val="none" w:sz="0" w:space="0" w:color="auto"/>
        <w:left w:val="none" w:sz="0" w:space="0" w:color="auto"/>
        <w:bottom w:val="none" w:sz="0" w:space="0" w:color="auto"/>
        <w:right w:val="none" w:sz="0" w:space="0" w:color="auto"/>
      </w:divBdr>
    </w:div>
    <w:div w:id="274868511">
      <w:bodyDiv w:val="1"/>
      <w:marLeft w:val="0"/>
      <w:marRight w:val="0"/>
      <w:marTop w:val="0"/>
      <w:marBottom w:val="0"/>
      <w:divBdr>
        <w:top w:val="none" w:sz="0" w:space="0" w:color="auto"/>
        <w:left w:val="none" w:sz="0" w:space="0" w:color="auto"/>
        <w:bottom w:val="none" w:sz="0" w:space="0" w:color="auto"/>
        <w:right w:val="none" w:sz="0" w:space="0" w:color="auto"/>
      </w:divBdr>
    </w:div>
    <w:div w:id="340356778">
      <w:bodyDiv w:val="1"/>
      <w:marLeft w:val="0"/>
      <w:marRight w:val="0"/>
      <w:marTop w:val="0"/>
      <w:marBottom w:val="0"/>
      <w:divBdr>
        <w:top w:val="none" w:sz="0" w:space="0" w:color="auto"/>
        <w:left w:val="none" w:sz="0" w:space="0" w:color="auto"/>
        <w:bottom w:val="none" w:sz="0" w:space="0" w:color="auto"/>
        <w:right w:val="none" w:sz="0" w:space="0" w:color="auto"/>
      </w:divBdr>
    </w:div>
    <w:div w:id="352731070">
      <w:bodyDiv w:val="1"/>
      <w:marLeft w:val="0"/>
      <w:marRight w:val="0"/>
      <w:marTop w:val="0"/>
      <w:marBottom w:val="0"/>
      <w:divBdr>
        <w:top w:val="none" w:sz="0" w:space="0" w:color="auto"/>
        <w:left w:val="none" w:sz="0" w:space="0" w:color="auto"/>
        <w:bottom w:val="none" w:sz="0" w:space="0" w:color="auto"/>
        <w:right w:val="none" w:sz="0" w:space="0" w:color="auto"/>
      </w:divBdr>
    </w:div>
    <w:div w:id="392387063">
      <w:bodyDiv w:val="1"/>
      <w:marLeft w:val="0"/>
      <w:marRight w:val="0"/>
      <w:marTop w:val="0"/>
      <w:marBottom w:val="0"/>
      <w:divBdr>
        <w:top w:val="none" w:sz="0" w:space="0" w:color="auto"/>
        <w:left w:val="none" w:sz="0" w:space="0" w:color="auto"/>
        <w:bottom w:val="none" w:sz="0" w:space="0" w:color="auto"/>
        <w:right w:val="none" w:sz="0" w:space="0" w:color="auto"/>
      </w:divBdr>
    </w:div>
    <w:div w:id="411202539">
      <w:bodyDiv w:val="1"/>
      <w:marLeft w:val="0"/>
      <w:marRight w:val="0"/>
      <w:marTop w:val="0"/>
      <w:marBottom w:val="0"/>
      <w:divBdr>
        <w:top w:val="none" w:sz="0" w:space="0" w:color="auto"/>
        <w:left w:val="none" w:sz="0" w:space="0" w:color="auto"/>
        <w:bottom w:val="none" w:sz="0" w:space="0" w:color="auto"/>
        <w:right w:val="none" w:sz="0" w:space="0" w:color="auto"/>
      </w:divBdr>
    </w:div>
    <w:div w:id="418991304">
      <w:bodyDiv w:val="1"/>
      <w:marLeft w:val="0"/>
      <w:marRight w:val="0"/>
      <w:marTop w:val="0"/>
      <w:marBottom w:val="0"/>
      <w:divBdr>
        <w:top w:val="none" w:sz="0" w:space="0" w:color="auto"/>
        <w:left w:val="none" w:sz="0" w:space="0" w:color="auto"/>
        <w:bottom w:val="none" w:sz="0" w:space="0" w:color="auto"/>
        <w:right w:val="none" w:sz="0" w:space="0" w:color="auto"/>
      </w:divBdr>
    </w:div>
    <w:div w:id="452140345">
      <w:bodyDiv w:val="1"/>
      <w:marLeft w:val="0"/>
      <w:marRight w:val="0"/>
      <w:marTop w:val="0"/>
      <w:marBottom w:val="0"/>
      <w:divBdr>
        <w:top w:val="none" w:sz="0" w:space="0" w:color="auto"/>
        <w:left w:val="none" w:sz="0" w:space="0" w:color="auto"/>
        <w:bottom w:val="none" w:sz="0" w:space="0" w:color="auto"/>
        <w:right w:val="none" w:sz="0" w:space="0" w:color="auto"/>
      </w:divBdr>
    </w:div>
    <w:div w:id="459998359">
      <w:bodyDiv w:val="1"/>
      <w:marLeft w:val="0"/>
      <w:marRight w:val="0"/>
      <w:marTop w:val="0"/>
      <w:marBottom w:val="0"/>
      <w:divBdr>
        <w:top w:val="none" w:sz="0" w:space="0" w:color="auto"/>
        <w:left w:val="none" w:sz="0" w:space="0" w:color="auto"/>
        <w:bottom w:val="none" w:sz="0" w:space="0" w:color="auto"/>
        <w:right w:val="none" w:sz="0" w:space="0" w:color="auto"/>
      </w:divBdr>
    </w:div>
    <w:div w:id="488252724">
      <w:bodyDiv w:val="1"/>
      <w:marLeft w:val="0"/>
      <w:marRight w:val="0"/>
      <w:marTop w:val="0"/>
      <w:marBottom w:val="0"/>
      <w:divBdr>
        <w:top w:val="none" w:sz="0" w:space="0" w:color="auto"/>
        <w:left w:val="none" w:sz="0" w:space="0" w:color="auto"/>
        <w:bottom w:val="none" w:sz="0" w:space="0" w:color="auto"/>
        <w:right w:val="none" w:sz="0" w:space="0" w:color="auto"/>
      </w:divBdr>
    </w:div>
    <w:div w:id="549194621">
      <w:bodyDiv w:val="1"/>
      <w:marLeft w:val="0"/>
      <w:marRight w:val="0"/>
      <w:marTop w:val="0"/>
      <w:marBottom w:val="0"/>
      <w:divBdr>
        <w:top w:val="none" w:sz="0" w:space="0" w:color="auto"/>
        <w:left w:val="none" w:sz="0" w:space="0" w:color="auto"/>
        <w:bottom w:val="none" w:sz="0" w:space="0" w:color="auto"/>
        <w:right w:val="none" w:sz="0" w:space="0" w:color="auto"/>
      </w:divBdr>
    </w:div>
    <w:div w:id="591209586">
      <w:bodyDiv w:val="1"/>
      <w:marLeft w:val="0"/>
      <w:marRight w:val="0"/>
      <w:marTop w:val="0"/>
      <w:marBottom w:val="0"/>
      <w:divBdr>
        <w:top w:val="none" w:sz="0" w:space="0" w:color="auto"/>
        <w:left w:val="none" w:sz="0" w:space="0" w:color="auto"/>
        <w:bottom w:val="none" w:sz="0" w:space="0" w:color="auto"/>
        <w:right w:val="none" w:sz="0" w:space="0" w:color="auto"/>
      </w:divBdr>
    </w:div>
    <w:div w:id="602348105">
      <w:bodyDiv w:val="1"/>
      <w:marLeft w:val="0"/>
      <w:marRight w:val="0"/>
      <w:marTop w:val="0"/>
      <w:marBottom w:val="0"/>
      <w:divBdr>
        <w:top w:val="none" w:sz="0" w:space="0" w:color="auto"/>
        <w:left w:val="none" w:sz="0" w:space="0" w:color="auto"/>
        <w:bottom w:val="none" w:sz="0" w:space="0" w:color="auto"/>
        <w:right w:val="none" w:sz="0" w:space="0" w:color="auto"/>
      </w:divBdr>
    </w:div>
    <w:div w:id="608778889">
      <w:bodyDiv w:val="1"/>
      <w:marLeft w:val="0"/>
      <w:marRight w:val="0"/>
      <w:marTop w:val="0"/>
      <w:marBottom w:val="0"/>
      <w:divBdr>
        <w:top w:val="none" w:sz="0" w:space="0" w:color="auto"/>
        <w:left w:val="none" w:sz="0" w:space="0" w:color="auto"/>
        <w:bottom w:val="none" w:sz="0" w:space="0" w:color="auto"/>
        <w:right w:val="none" w:sz="0" w:space="0" w:color="auto"/>
      </w:divBdr>
      <w:divsChild>
        <w:div w:id="356780921">
          <w:marLeft w:val="547"/>
          <w:marRight w:val="0"/>
          <w:marTop w:val="0"/>
          <w:marBottom w:val="0"/>
          <w:divBdr>
            <w:top w:val="none" w:sz="0" w:space="0" w:color="auto"/>
            <w:left w:val="none" w:sz="0" w:space="0" w:color="auto"/>
            <w:bottom w:val="none" w:sz="0" w:space="0" w:color="auto"/>
            <w:right w:val="none" w:sz="0" w:space="0" w:color="auto"/>
          </w:divBdr>
        </w:div>
      </w:divsChild>
    </w:div>
    <w:div w:id="610356486">
      <w:bodyDiv w:val="1"/>
      <w:marLeft w:val="0"/>
      <w:marRight w:val="0"/>
      <w:marTop w:val="0"/>
      <w:marBottom w:val="0"/>
      <w:divBdr>
        <w:top w:val="none" w:sz="0" w:space="0" w:color="auto"/>
        <w:left w:val="none" w:sz="0" w:space="0" w:color="auto"/>
        <w:bottom w:val="none" w:sz="0" w:space="0" w:color="auto"/>
        <w:right w:val="none" w:sz="0" w:space="0" w:color="auto"/>
      </w:divBdr>
    </w:div>
    <w:div w:id="655378524">
      <w:bodyDiv w:val="1"/>
      <w:marLeft w:val="0"/>
      <w:marRight w:val="0"/>
      <w:marTop w:val="0"/>
      <w:marBottom w:val="0"/>
      <w:divBdr>
        <w:top w:val="none" w:sz="0" w:space="0" w:color="auto"/>
        <w:left w:val="none" w:sz="0" w:space="0" w:color="auto"/>
        <w:bottom w:val="none" w:sz="0" w:space="0" w:color="auto"/>
        <w:right w:val="none" w:sz="0" w:space="0" w:color="auto"/>
      </w:divBdr>
    </w:div>
    <w:div w:id="668601422">
      <w:bodyDiv w:val="1"/>
      <w:marLeft w:val="0"/>
      <w:marRight w:val="0"/>
      <w:marTop w:val="0"/>
      <w:marBottom w:val="0"/>
      <w:divBdr>
        <w:top w:val="none" w:sz="0" w:space="0" w:color="auto"/>
        <w:left w:val="none" w:sz="0" w:space="0" w:color="auto"/>
        <w:bottom w:val="none" w:sz="0" w:space="0" w:color="auto"/>
        <w:right w:val="none" w:sz="0" w:space="0" w:color="auto"/>
      </w:divBdr>
      <w:divsChild>
        <w:div w:id="703755633">
          <w:marLeft w:val="0"/>
          <w:marRight w:val="0"/>
          <w:marTop w:val="0"/>
          <w:marBottom w:val="0"/>
          <w:divBdr>
            <w:top w:val="none" w:sz="0" w:space="0" w:color="auto"/>
            <w:left w:val="none" w:sz="0" w:space="0" w:color="auto"/>
            <w:bottom w:val="none" w:sz="0" w:space="0" w:color="auto"/>
            <w:right w:val="none" w:sz="0" w:space="0" w:color="auto"/>
          </w:divBdr>
        </w:div>
        <w:div w:id="570849278">
          <w:marLeft w:val="0"/>
          <w:marRight w:val="0"/>
          <w:marTop w:val="0"/>
          <w:marBottom w:val="0"/>
          <w:divBdr>
            <w:top w:val="none" w:sz="0" w:space="0" w:color="auto"/>
            <w:left w:val="none" w:sz="0" w:space="0" w:color="auto"/>
            <w:bottom w:val="none" w:sz="0" w:space="0" w:color="auto"/>
            <w:right w:val="none" w:sz="0" w:space="0" w:color="auto"/>
          </w:divBdr>
        </w:div>
        <w:div w:id="166795939">
          <w:marLeft w:val="0"/>
          <w:marRight w:val="0"/>
          <w:marTop w:val="0"/>
          <w:marBottom w:val="0"/>
          <w:divBdr>
            <w:top w:val="none" w:sz="0" w:space="0" w:color="auto"/>
            <w:left w:val="none" w:sz="0" w:space="0" w:color="auto"/>
            <w:bottom w:val="none" w:sz="0" w:space="0" w:color="auto"/>
            <w:right w:val="none" w:sz="0" w:space="0" w:color="auto"/>
          </w:divBdr>
        </w:div>
        <w:div w:id="1765683984">
          <w:marLeft w:val="0"/>
          <w:marRight w:val="0"/>
          <w:marTop w:val="0"/>
          <w:marBottom w:val="0"/>
          <w:divBdr>
            <w:top w:val="none" w:sz="0" w:space="0" w:color="auto"/>
            <w:left w:val="none" w:sz="0" w:space="0" w:color="auto"/>
            <w:bottom w:val="none" w:sz="0" w:space="0" w:color="auto"/>
            <w:right w:val="none" w:sz="0" w:space="0" w:color="auto"/>
          </w:divBdr>
        </w:div>
        <w:div w:id="327445610">
          <w:marLeft w:val="0"/>
          <w:marRight w:val="0"/>
          <w:marTop w:val="0"/>
          <w:marBottom w:val="0"/>
          <w:divBdr>
            <w:top w:val="none" w:sz="0" w:space="0" w:color="auto"/>
            <w:left w:val="none" w:sz="0" w:space="0" w:color="auto"/>
            <w:bottom w:val="none" w:sz="0" w:space="0" w:color="auto"/>
            <w:right w:val="none" w:sz="0" w:space="0" w:color="auto"/>
          </w:divBdr>
        </w:div>
        <w:div w:id="1477649271">
          <w:marLeft w:val="0"/>
          <w:marRight w:val="0"/>
          <w:marTop w:val="0"/>
          <w:marBottom w:val="0"/>
          <w:divBdr>
            <w:top w:val="none" w:sz="0" w:space="0" w:color="auto"/>
            <w:left w:val="none" w:sz="0" w:space="0" w:color="auto"/>
            <w:bottom w:val="none" w:sz="0" w:space="0" w:color="auto"/>
            <w:right w:val="none" w:sz="0" w:space="0" w:color="auto"/>
          </w:divBdr>
        </w:div>
        <w:div w:id="508105734">
          <w:marLeft w:val="0"/>
          <w:marRight w:val="0"/>
          <w:marTop w:val="0"/>
          <w:marBottom w:val="0"/>
          <w:divBdr>
            <w:top w:val="none" w:sz="0" w:space="0" w:color="auto"/>
            <w:left w:val="none" w:sz="0" w:space="0" w:color="auto"/>
            <w:bottom w:val="none" w:sz="0" w:space="0" w:color="auto"/>
            <w:right w:val="none" w:sz="0" w:space="0" w:color="auto"/>
          </w:divBdr>
        </w:div>
        <w:div w:id="939484865">
          <w:marLeft w:val="0"/>
          <w:marRight w:val="0"/>
          <w:marTop w:val="0"/>
          <w:marBottom w:val="0"/>
          <w:divBdr>
            <w:top w:val="none" w:sz="0" w:space="0" w:color="auto"/>
            <w:left w:val="none" w:sz="0" w:space="0" w:color="auto"/>
            <w:bottom w:val="none" w:sz="0" w:space="0" w:color="auto"/>
            <w:right w:val="none" w:sz="0" w:space="0" w:color="auto"/>
          </w:divBdr>
        </w:div>
      </w:divsChild>
    </w:div>
    <w:div w:id="682318331">
      <w:bodyDiv w:val="1"/>
      <w:marLeft w:val="0"/>
      <w:marRight w:val="0"/>
      <w:marTop w:val="0"/>
      <w:marBottom w:val="0"/>
      <w:divBdr>
        <w:top w:val="none" w:sz="0" w:space="0" w:color="auto"/>
        <w:left w:val="none" w:sz="0" w:space="0" w:color="auto"/>
        <w:bottom w:val="none" w:sz="0" w:space="0" w:color="auto"/>
        <w:right w:val="none" w:sz="0" w:space="0" w:color="auto"/>
      </w:divBdr>
    </w:div>
    <w:div w:id="682825974">
      <w:bodyDiv w:val="1"/>
      <w:marLeft w:val="0"/>
      <w:marRight w:val="0"/>
      <w:marTop w:val="0"/>
      <w:marBottom w:val="0"/>
      <w:divBdr>
        <w:top w:val="none" w:sz="0" w:space="0" w:color="auto"/>
        <w:left w:val="none" w:sz="0" w:space="0" w:color="auto"/>
        <w:bottom w:val="none" w:sz="0" w:space="0" w:color="auto"/>
        <w:right w:val="none" w:sz="0" w:space="0" w:color="auto"/>
      </w:divBdr>
    </w:div>
    <w:div w:id="687024053">
      <w:bodyDiv w:val="1"/>
      <w:marLeft w:val="0"/>
      <w:marRight w:val="0"/>
      <w:marTop w:val="0"/>
      <w:marBottom w:val="0"/>
      <w:divBdr>
        <w:top w:val="none" w:sz="0" w:space="0" w:color="auto"/>
        <w:left w:val="none" w:sz="0" w:space="0" w:color="auto"/>
        <w:bottom w:val="none" w:sz="0" w:space="0" w:color="auto"/>
        <w:right w:val="none" w:sz="0" w:space="0" w:color="auto"/>
      </w:divBdr>
      <w:divsChild>
        <w:div w:id="2135710976">
          <w:marLeft w:val="0"/>
          <w:marRight w:val="0"/>
          <w:marTop w:val="13"/>
          <w:marBottom w:val="0"/>
          <w:divBdr>
            <w:top w:val="single" w:sz="48" w:space="0" w:color="auto"/>
            <w:left w:val="single" w:sz="48" w:space="0" w:color="auto"/>
            <w:bottom w:val="single" w:sz="48" w:space="0" w:color="auto"/>
            <w:right w:val="single" w:sz="48" w:space="0" w:color="auto"/>
          </w:divBdr>
          <w:divsChild>
            <w:div w:id="2009165735">
              <w:marLeft w:val="0"/>
              <w:marRight w:val="0"/>
              <w:marTop w:val="0"/>
              <w:marBottom w:val="0"/>
              <w:divBdr>
                <w:top w:val="none" w:sz="0" w:space="0" w:color="auto"/>
                <w:left w:val="none" w:sz="0" w:space="0" w:color="auto"/>
                <w:bottom w:val="none" w:sz="0" w:space="0" w:color="auto"/>
                <w:right w:val="none" w:sz="0" w:space="0" w:color="auto"/>
              </w:divBdr>
              <w:divsChild>
                <w:div w:id="67924027">
                  <w:marLeft w:val="0"/>
                  <w:marRight w:val="0"/>
                  <w:marTop w:val="0"/>
                  <w:marBottom w:val="0"/>
                  <w:divBdr>
                    <w:top w:val="none" w:sz="0" w:space="0" w:color="auto"/>
                    <w:left w:val="none" w:sz="0" w:space="0" w:color="auto"/>
                    <w:bottom w:val="none" w:sz="0" w:space="0" w:color="auto"/>
                    <w:right w:val="none" w:sz="0" w:space="0" w:color="auto"/>
                  </w:divBdr>
                </w:div>
                <w:div w:id="804736175">
                  <w:marLeft w:val="0"/>
                  <w:marRight w:val="0"/>
                  <w:marTop w:val="0"/>
                  <w:marBottom w:val="0"/>
                  <w:divBdr>
                    <w:top w:val="none" w:sz="0" w:space="0" w:color="auto"/>
                    <w:left w:val="none" w:sz="0" w:space="0" w:color="auto"/>
                    <w:bottom w:val="none" w:sz="0" w:space="0" w:color="auto"/>
                    <w:right w:val="none" w:sz="0" w:space="0" w:color="auto"/>
                  </w:divBdr>
                </w:div>
                <w:div w:id="1804343265">
                  <w:marLeft w:val="0"/>
                  <w:marRight w:val="0"/>
                  <w:marTop w:val="0"/>
                  <w:marBottom w:val="0"/>
                  <w:divBdr>
                    <w:top w:val="none" w:sz="0" w:space="0" w:color="auto"/>
                    <w:left w:val="none" w:sz="0" w:space="0" w:color="auto"/>
                    <w:bottom w:val="none" w:sz="0" w:space="0" w:color="auto"/>
                    <w:right w:val="none" w:sz="0" w:space="0" w:color="auto"/>
                  </w:divBdr>
                </w:div>
                <w:div w:id="419723023">
                  <w:marLeft w:val="0"/>
                  <w:marRight w:val="0"/>
                  <w:marTop w:val="0"/>
                  <w:marBottom w:val="0"/>
                  <w:divBdr>
                    <w:top w:val="none" w:sz="0" w:space="0" w:color="auto"/>
                    <w:left w:val="none" w:sz="0" w:space="0" w:color="auto"/>
                    <w:bottom w:val="none" w:sz="0" w:space="0" w:color="auto"/>
                    <w:right w:val="none" w:sz="0" w:space="0" w:color="auto"/>
                  </w:divBdr>
                </w:div>
                <w:div w:id="783113344">
                  <w:marLeft w:val="0"/>
                  <w:marRight w:val="0"/>
                  <w:marTop w:val="0"/>
                  <w:marBottom w:val="0"/>
                  <w:divBdr>
                    <w:top w:val="none" w:sz="0" w:space="0" w:color="auto"/>
                    <w:left w:val="none" w:sz="0" w:space="0" w:color="auto"/>
                    <w:bottom w:val="none" w:sz="0" w:space="0" w:color="auto"/>
                    <w:right w:val="none" w:sz="0" w:space="0" w:color="auto"/>
                  </w:divBdr>
                </w:div>
                <w:div w:id="1024869101">
                  <w:marLeft w:val="0"/>
                  <w:marRight w:val="0"/>
                  <w:marTop w:val="0"/>
                  <w:marBottom w:val="0"/>
                  <w:divBdr>
                    <w:top w:val="none" w:sz="0" w:space="0" w:color="auto"/>
                    <w:left w:val="none" w:sz="0" w:space="0" w:color="auto"/>
                    <w:bottom w:val="none" w:sz="0" w:space="0" w:color="auto"/>
                    <w:right w:val="none" w:sz="0" w:space="0" w:color="auto"/>
                  </w:divBdr>
                </w:div>
                <w:div w:id="424233095">
                  <w:marLeft w:val="0"/>
                  <w:marRight w:val="0"/>
                  <w:marTop w:val="0"/>
                  <w:marBottom w:val="0"/>
                  <w:divBdr>
                    <w:top w:val="none" w:sz="0" w:space="0" w:color="auto"/>
                    <w:left w:val="none" w:sz="0" w:space="0" w:color="auto"/>
                    <w:bottom w:val="none" w:sz="0" w:space="0" w:color="auto"/>
                    <w:right w:val="none" w:sz="0" w:space="0" w:color="auto"/>
                  </w:divBdr>
                </w:div>
                <w:div w:id="148374766">
                  <w:marLeft w:val="0"/>
                  <w:marRight w:val="0"/>
                  <w:marTop w:val="0"/>
                  <w:marBottom w:val="0"/>
                  <w:divBdr>
                    <w:top w:val="none" w:sz="0" w:space="0" w:color="auto"/>
                    <w:left w:val="none" w:sz="0" w:space="0" w:color="auto"/>
                    <w:bottom w:val="none" w:sz="0" w:space="0" w:color="auto"/>
                    <w:right w:val="none" w:sz="0" w:space="0" w:color="auto"/>
                  </w:divBdr>
                </w:div>
                <w:div w:id="775442724">
                  <w:marLeft w:val="0"/>
                  <w:marRight w:val="0"/>
                  <w:marTop w:val="0"/>
                  <w:marBottom w:val="0"/>
                  <w:divBdr>
                    <w:top w:val="none" w:sz="0" w:space="0" w:color="auto"/>
                    <w:left w:val="none" w:sz="0" w:space="0" w:color="auto"/>
                    <w:bottom w:val="none" w:sz="0" w:space="0" w:color="auto"/>
                    <w:right w:val="none" w:sz="0" w:space="0" w:color="auto"/>
                  </w:divBdr>
                </w:div>
                <w:div w:id="64377110">
                  <w:marLeft w:val="0"/>
                  <w:marRight w:val="0"/>
                  <w:marTop w:val="0"/>
                  <w:marBottom w:val="0"/>
                  <w:divBdr>
                    <w:top w:val="none" w:sz="0" w:space="0" w:color="auto"/>
                    <w:left w:val="none" w:sz="0" w:space="0" w:color="auto"/>
                    <w:bottom w:val="none" w:sz="0" w:space="0" w:color="auto"/>
                    <w:right w:val="none" w:sz="0" w:space="0" w:color="auto"/>
                  </w:divBdr>
                </w:div>
                <w:div w:id="1364288020">
                  <w:marLeft w:val="0"/>
                  <w:marRight w:val="0"/>
                  <w:marTop w:val="0"/>
                  <w:marBottom w:val="0"/>
                  <w:divBdr>
                    <w:top w:val="none" w:sz="0" w:space="0" w:color="auto"/>
                    <w:left w:val="none" w:sz="0" w:space="0" w:color="auto"/>
                    <w:bottom w:val="none" w:sz="0" w:space="0" w:color="auto"/>
                    <w:right w:val="none" w:sz="0" w:space="0" w:color="auto"/>
                  </w:divBdr>
                </w:div>
                <w:div w:id="733551369">
                  <w:marLeft w:val="0"/>
                  <w:marRight w:val="0"/>
                  <w:marTop w:val="0"/>
                  <w:marBottom w:val="0"/>
                  <w:divBdr>
                    <w:top w:val="none" w:sz="0" w:space="0" w:color="auto"/>
                    <w:left w:val="none" w:sz="0" w:space="0" w:color="auto"/>
                    <w:bottom w:val="none" w:sz="0" w:space="0" w:color="auto"/>
                    <w:right w:val="none" w:sz="0" w:space="0" w:color="auto"/>
                  </w:divBdr>
                </w:div>
                <w:div w:id="896402734">
                  <w:marLeft w:val="0"/>
                  <w:marRight w:val="0"/>
                  <w:marTop w:val="0"/>
                  <w:marBottom w:val="0"/>
                  <w:divBdr>
                    <w:top w:val="none" w:sz="0" w:space="0" w:color="auto"/>
                    <w:left w:val="none" w:sz="0" w:space="0" w:color="auto"/>
                    <w:bottom w:val="none" w:sz="0" w:space="0" w:color="auto"/>
                    <w:right w:val="none" w:sz="0" w:space="0" w:color="auto"/>
                  </w:divBdr>
                </w:div>
                <w:div w:id="1094325347">
                  <w:marLeft w:val="0"/>
                  <w:marRight w:val="0"/>
                  <w:marTop w:val="0"/>
                  <w:marBottom w:val="0"/>
                  <w:divBdr>
                    <w:top w:val="none" w:sz="0" w:space="0" w:color="auto"/>
                    <w:left w:val="none" w:sz="0" w:space="0" w:color="auto"/>
                    <w:bottom w:val="none" w:sz="0" w:space="0" w:color="auto"/>
                    <w:right w:val="none" w:sz="0" w:space="0" w:color="auto"/>
                  </w:divBdr>
                </w:div>
                <w:div w:id="937518383">
                  <w:marLeft w:val="0"/>
                  <w:marRight w:val="0"/>
                  <w:marTop w:val="0"/>
                  <w:marBottom w:val="0"/>
                  <w:divBdr>
                    <w:top w:val="none" w:sz="0" w:space="0" w:color="auto"/>
                    <w:left w:val="none" w:sz="0" w:space="0" w:color="auto"/>
                    <w:bottom w:val="none" w:sz="0" w:space="0" w:color="auto"/>
                    <w:right w:val="none" w:sz="0" w:space="0" w:color="auto"/>
                  </w:divBdr>
                </w:div>
                <w:div w:id="1642344117">
                  <w:marLeft w:val="0"/>
                  <w:marRight w:val="0"/>
                  <w:marTop w:val="0"/>
                  <w:marBottom w:val="0"/>
                  <w:divBdr>
                    <w:top w:val="none" w:sz="0" w:space="0" w:color="auto"/>
                    <w:left w:val="none" w:sz="0" w:space="0" w:color="auto"/>
                    <w:bottom w:val="none" w:sz="0" w:space="0" w:color="auto"/>
                    <w:right w:val="none" w:sz="0" w:space="0" w:color="auto"/>
                  </w:divBdr>
                </w:div>
                <w:div w:id="1521092529">
                  <w:marLeft w:val="0"/>
                  <w:marRight w:val="0"/>
                  <w:marTop w:val="0"/>
                  <w:marBottom w:val="0"/>
                  <w:divBdr>
                    <w:top w:val="none" w:sz="0" w:space="0" w:color="auto"/>
                    <w:left w:val="none" w:sz="0" w:space="0" w:color="auto"/>
                    <w:bottom w:val="none" w:sz="0" w:space="0" w:color="auto"/>
                    <w:right w:val="none" w:sz="0" w:space="0" w:color="auto"/>
                  </w:divBdr>
                </w:div>
                <w:div w:id="750590998">
                  <w:marLeft w:val="0"/>
                  <w:marRight w:val="0"/>
                  <w:marTop w:val="0"/>
                  <w:marBottom w:val="0"/>
                  <w:divBdr>
                    <w:top w:val="none" w:sz="0" w:space="0" w:color="auto"/>
                    <w:left w:val="none" w:sz="0" w:space="0" w:color="auto"/>
                    <w:bottom w:val="none" w:sz="0" w:space="0" w:color="auto"/>
                    <w:right w:val="none" w:sz="0" w:space="0" w:color="auto"/>
                  </w:divBdr>
                </w:div>
                <w:div w:id="60754550">
                  <w:marLeft w:val="0"/>
                  <w:marRight w:val="0"/>
                  <w:marTop w:val="0"/>
                  <w:marBottom w:val="0"/>
                  <w:divBdr>
                    <w:top w:val="none" w:sz="0" w:space="0" w:color="auto"/>
                    <w:left w:val="none" w:sz="0" w:space="0" w:color="auto"/>
                    <w:bottom w:val="none" w:sz="0" w:space="0" w:color="auto"/>
                    <w:right w:val="none" w:sz="0" w:space="0" w:color="auto"/>
                  </w:divBdr>
                </w:div>
                <w:div w:id="1494031707">
                  <w:marLeft w:val="0"/>
                  <w:marRight w:val="0"/>
                  <w:marTop w:val="0"/>
                  <w:marBottom w:val="0"/>
                  <w:divBdr>
                    <w:top w:val="none" w:sz="0" w:space="0" w:color="auto"/>
                    <w:left w:val="none" w:sz="0" w:space="0" w:color="auto"/>
                    <w:bottom w:val="none" w:sz="0" w:space="0" w:color="auto"/>
                    <w:right w:val="none" w:sz="0" w:space="0" w:color="auto"/>
                  </w:divBdr>
                </w:div>
                <w:div w:id="1295677532">
                  <w:marLeft w:val="0"/>
                  <w:marRight w:val="0"/>
                  <w:marTop w:val="0"/>
                  <w:marBottom w:val="0"/>
                  <w:divBdr>
                    <w:top w:val="none" w:sz="0" w:space="0" w:color="auto"/>
                    <w:left w:val="none" w:sz="0" w:space="0" w:color="auto"/>
                    <w:bottom w:val="none" w:sz="0" w:space="0" w:color="auto"/>
                    <w:right w:val="none" w:sz="0" w:space="0" w:color="auto"/>
                  </w:divBdr>
                </w:div>
                <w:div w:id="438840827">
                  <w:marLeft w:val="0"/>
                  <w:marRight w:val="0"/>
                  <w:marTop w:val="0"/>
                  <w:marBottom w:val="0"/>
                  <w:divBdr>
                    <w:top w:val="none" w:sz="0" w:space="0" w:color="auto"/>
                    <w:left w:val="none" w:sz="0" w:space="0" w:color="auto"/>
                    <w:bottom w:val="none" w:sz="0" w:space="0" w:color="auto"/>
                    <w:right w:val="none" w:sz="0" w:space="0" w:color="auto"/>
                  </w:divBdr>
                </w:div>
                <w:div w:id="515926256">
                  <w:marLeft w:val="0"/>
                  <w:marRight w:val="0"/>
                  <w:marTop w:val="0"/>
                  <w:marBottom w:val="0"/>
                  <w:divBdr>
                    <w:top w:val="none" w:sz="0" w:space="0" w:color="auto"/>
                    <w:left w:val="none" w:sz="0" w:space="0" w:color="auto"/>
                    <w:bottom w:val="none" w:sz="0" w:space="0" w:color="auto"/>
                    <w:right w:val="none" w:sz="0" w:space="0" w:color="auto"/>
                  </w:divBdr>
                </w:div>
                <w:div w:id="2001810980">
                  <w:marLeft w:val="0"/>
                  <w:marRight w:val="0"/>
                  <w:marTop w:val="0"/>
                  <w:marBottom w:val="0"/>
                  <w:divBdr>
                    <w:top w:val="none" w:sz="0" w:space="0" w:color="auto"/>
                    <w:left w:val="none" w:sz="0" w:space="0" w:color="auto"/>
                    <w:bottom w:val="none" w:sz="0" w:space="0" w:color="auto"/>
                    <w:right w:val="none" w:sz="0" w:space="0" w:color="auto"/>
                  </w:divBdr>
                </w:div>
                <w:div w:id="472910697">
                  <w:marLeft w:val="0"/>
                  <w:marRight w:val="0"/>
                  <w:marTop w:val="0"/>
                  <w:marBottom w:val="0"/>
                  <w:divBdr>
                    <w:top w:val="none" w:sz="0" w:space="0" w:color="auto"/>
                    <w:left w:val="none" w:sz="0" w:space="0" w:color="auto"/>
                    <w:bottom w:val="none" w:sz="0" w:space="0" w:color="auto"/>
                    <w:right w:val="none" w:sz="0" w:space="0" w:color="auto"/>
                  </w:divBdr>
                </w:div>
                <w:div w:id="1176578708">
                  <w:marLeft w:val="0"/>
                  <w:marRight w:val="0"/>
                  <w:marTop w:val="0"/>
                  <w:marBottom w:val="0"/>
                  <w:divBdr>
                    <w:top w:val="none" w:sz="0" w:space="0" w:color="auto"/>
                    <w:left w:val="none" w:sz="0" w:space="0" w:color="auto"/>
                    <w:bottom w:val="none" w:sz="0" w:space="0" w:color="auto"/>
                    <w:right w:val="none" w:sz="0" w:space="0" w:color="auto"/>
                  </w:divBdr>
                </w:div>
                <w:div w:id="337729776">
                  <w:marLeft w:val="0"/>
                  <w:marRight w:val="0"/>
                  <w:marTop w:val="0"/>
                  <w:marBottom w:val="0"/>
                  <w:divBdr>
                    <w:top w:val="none" w:sz="0" w:space="0" w:color="auto"/>
                    <w:left w:val="none" w:sz="0" w:space="0" w:color="auto"/>
                    <w:bottom w:val="none" w:sz="0" w:space="0" w:color="auto"/>
                    <w:right w:val="none" w:sz="0" w:space="0" w:color="auto"/>
                  </w:divBdr>
                </w:div>
                <w:div w:id="161898269">
                  <w:marLeft w:val="0"/>
                  <w:marRight w:val="0"/>
                  <w:marTop w:val="0"/>
                  <w:marBottom w:val="0"/>
                  <w:divBdr>
                    <w:top w:val="none" w:sz="0" w:space="0" w:color="auto"/>
                    <w:left w:val="none" w:sz="0" w:space="0" w:color="auto"/>
                    <w:bottom w:val="none" w:sz="0" w:space="0" w:color="auto"/>
                    <w:right w:val="none" w:sz="0" w:space="0" w:color="auto"/>
                  </w:divBdr>
                </w:div>
                <w:div w:id="2056587015">
                  <w:marLeft w:val="0"/>
                  <w:marRight w:val="0"/>
                  <w:marTop w:val="0"/>
                  <w:marBottom w:val="0"/>
                  <w:divBdr>
                    <w:top w:val="none" w:sz="0" w:space="0" w:color="auto"/>
                    <w:left w:val="none" w:sz="0" w:space="0" w:color="auto"/>
                    <w:bottom w:val="none" w:sz="0" w:space="0" w:color="auto"/>
                    <w:right w:val="none" w:sz="0" w:space="0" w:color="auto"/>
                  </w:divBdr>
                </w:div>
                <w:div w:id="705375559">
                  <w:marLeft w:val="0"/>
                  <w:marRight w:val="0"/>
                  <w:marTop w:val="0"/>
                  <w:marBottom w:val="0"/>
                  <w:divBdr>
                    <w:top w:val="none" w:sz="0" w:space="0" w:color="auto"/>
                    <w:left w:val="none" w:sz="0" w:space="0" w:color="auto"/>
                    <w:bottom w:val="none" w:sz="0" w:space="0" w:color="auto"/>
                    <w:right w:val="none" w:sz="0" w:space="0" w:color="auto"/>
                  </w:divBdr>
                </w:div>
                <w:div w:id="24605695">
                  <w:marLeft w:val="0"/>
                  <w:marRight w:val="0"/>
                  <w:marTop w:val="0"/>
                  <w:marBottom w:val="0"/>
                  <w:divBdr>
                    <w:top w:val="none" w:sz="0" w:space="0" w:color="auto"/>
                    <w:left w:val="none" w:sz="0" w:space="0" w:color="auto"/>
                    <w:bottom w:val="none" w:sz="0" w:space="0" w:color="auto"/>
                    <w:right w:val="none" w:sz="0" w:space="0" w:color="auto"/>
                  </w:divBdr>
                </w:div>
                <w:div w:id="638264332">
                  <w:marLeft w:val="0"/>
                  <w:marRight w:val="0"/>
                  <w:marTop w:val="0"/>
                  <w:marBottom w:val="0"/>
                  <w:divBdr>
                    <w:top w:val="none" w:sz="0" w:space="0" w:color="auto"/>
                    <w:left w:val="none" w:sz="0" w:space="0" w:color="auto"/>
                    <w:bottom w:val="none" w:sz="0" w:space="0" w:color="auto"/>
                    <w:right w:val="none" w:sz="0" w:space="0" w:color="auto"/>
                  </w:divBdr>
                </w:div>
                <w:div w:id="1771469897">
                  <w:marLeft w:val="0"/>
                  <w:marRight w:val="0"/>
                  <w:marTop w:val="0"/>
                  <w:marBottom w:val="0"/>
                  <w:divBdr>
                    <w:top w:val="none" w:sz="0" w:space="0" w:color="auto"/>
                    <w:left w:val="none" w:sz="0" w:space="0" w:color="auto"/>
                    <w:bottom w:val="none" w:sz="0" w:space="0" w:color="auto"/>
                    <w:right w:val="none" w:sz="0" w:space="0" w:color="auto"/>
                  </w:divBdr>
                </w:div>
                <w:div w:id="554198341">
                  <w:marLeft w:val="0"/>
                  <w:marRight w:val="0"/>
                  <w:marTop w:val="0"/>
                  <w:marBottom w:val="0"/>
                  <w:divBdr>
                    <w:top w:val="none" w:sz="0" w:space="0" w:color="auto"/>
                    <w:left w:val="none" w:sz="0" w:space="0" w:color="auto"/>
                    <w:bottom w:val="none" w:sz="0" w:space="0" w:color="auto"/>
                    <w:right w:val="none" w:sz="0" w:space="0" w:color="auto"/>
                  </w:divBdr>
                </w:div>
                <w:div w:id="1035732936">
                  <w:marLeft w:val="0"/>
                  <w:marRight w:val="0"/>
                  <w:marTop w:val="0"/>
                  <w:marBottom w:val="0"/>
                  <w:divBdr>
                    <w:top w:val="none" w:sz="0" w:space="0" w:color="auto"/>
                    <w:left w:val="none" w:sz="0" w:space="0" w:color="auto"/>
                    <w:bottom w:val="none" w:sz="0" w:space="0" w:color="auto"/>
                    <w:right w:val="none" w:sz="0" w:space="0" w:color="auto"/>
                  </w:divBdr>
                </w:div>
                <w:div w:id="355236903">
                  <w:marLeft w:val="0"/>
                  <w:marRight w:val="0"/>
                  <w:marTop w:val="0"/>
                  <w:marBottom w:val="0"/>
                  <w:divBdr>
                    <w:top w:val="none" w:sz="0" w:space="0" w:color="auto"/>
                    <w:left w:val="none" w:sz="0" w:space="0" w:color="auto"/>
                    <w:bottom w:val="none" w:sz="0" w:space="0" w:color="auto"/>
                    <w:right w:val="none" w:sz="0" w:space="0" w:color="auto"/>
                  </w:divBdr>
                </w:div>
                <w:div w:id="525800839">
                  <w:marLeft w:val="0"/>
                  <w:marRight w:val="0"/>
                  <w:marTop w:val="0"/>
                  <w:marBottom w:val="0"/>
                  <w:divBdr>
                    <w:top w:val="none" w:sz="0" w:space="0" w:color="auto"/>
                    <w:left w:val="none" w:sz="0" w:space="0" w:color="auto"/>
                    <w:bottom w:val="none" w:sz="0" w:space="0" w:color="auto"/>
                    <w:right w:val="none" w:sz="0" w:space="0" w:color="auto"/>
                  </w:divBdr>
                </w:div>
                <w:div w:id="1557350769">
                  <w:marLeft w:val="0"/>
                  <w:marRight w:val="0"/>
                  <w:marTop w:val="0"/>
                  <w:marBottom w:val="0"/>
                  <w:divBdr>
                    <w:top w:val="none" w:sz="0" w:space="0" w:color="auto"/>
                    <w:left w:val="none" w:sz="0" w:space="0" w:color="auto"/>
                    <w:bottom w:val="none" w:sz="0" w:space="0" w:color="auto"/>
                    <w:right w:val="none" w:sz="0" w:space="0" w:color="auto"/>
                  </w:divBdr>
                </w:div>
                <w:div w:id="541944260">
                  <w:marLeft w:val="0"/>
                  <w:marRight w:val="0"/>
                  <w:marTop w:val="0"/>
                  <w:marBottom w:val="0"/>
                  <w:divBdr>
                    <w:top w:val="none" w:sz="0" w:space="0" w:color="auto"/>
                    <w:left w:val="none" w:sz="0" w:space="0" w:color="auto"/>
                    <w:bottom w:val="none" w:sz="0" w:space="0" w:color="auto"/>
                    <w:right w:val="none" w:sz="0" w:space="0" w:color="auto"/>
                  </w:divBdr>
                </w:div>
                <w:div w:id="702898544">
                  <w:marLeft w:val="0"/>
                  <w:marRight w:val="0"/>
                  <w:marTop w:val="0"/>
                  <w:marBottom w:val="0"/>
                  <w:divBdr>
                    <w:top w:val="none" w:sz="0" w:space="0" w:color="auto"/>
                    <w:left w:val="none" w:sz="0" w:space="0" w:color="auto"/>
                    <w:bottom w:val="none" w:sz="0" w:space="0" w:color="auto"/>
                    <w:right w:val="none" w:sz="0" w:space="0" w:color="auto"/>
                  </w:divBdr>
                </w:div>
                <w:div w:id="483621702">
                  <w:marLeft w:val="0"/>
                  <w:marRight w:val="0"/>
                  <w:marTop w:val="0"/>
                  <w:marBottom w:val="0"/>
                  <w:divBdr>
                    <w:top w:val="none" w:sz="0" w:space="0" w:color="auto"/>
                    <w:left w:val="none" w:sz="0" w:space="0" w:color="auto"/>
                    <w:bottom w:val="none" w:sz="0" w:space="0" w:color="auto"/>
                    <w:right w:val="none" w:sz="0" w:space="0" w:color="auto"/>
                  </w:divBdr>
                </w:div>
                <w:div w:id="1498230370">
                  <w:marLeft w:val="0"/>
                  <w:marRight w:val="0"/>
                  <w:marTop w:val="0"/>
                  <w:marBottom w:val="0"/>
                  <w:divBdr>
                    <w:top w:val="none" w:sz="0" w:space="0" w:color="auto"/>
                    <w:left w:val="none" w:sz="0" w:space="0" w:color="auto"/>
                    <w:bottom w:val="none" w:sz="0" w:space="0" w:color="auto"/>
                    <w:right w:val="none" w:sz="0" w:space="0" w:color="auto"/>
                  </w:divBdr>
                </w:div>
                <w:div w:id="1767191406">
                  <w:marLeft w:val="0"/>
                  <w:marRight w:val="0"/>
                  <w:marTop w:val="0"/>
                  <w:marBottom w:val="0"/>
                  <w:divBdr>
                    <w:top w:val="none" w:sz="0" w:space="0" w:color="auto"/>
                    <w:left w:val="none" w:sz="0" w:space="0" w:color="auto"/>
                    <w:bottom w:val="none" w:sz="0" w:space="0" w:color="auto"/>
                    <w:right w:val="none" w:sz="0" w:space="0" w:color="auto"/>
                  </w:divBdr>
                </w:div>
                <w:div w:id="489323358">
                  <w:marLeft w:val="0"/>
                  <w:marRight w:val="0"/>
                  <w:marTop w:val="0"/>
                  <w:marBottom w:val="0"/>
                  <w:divBdr>
                    <w:top w:val="none" w:sz="0" w:space="0" w:color="auto"/>
                    <w:left w:val="none" w:sz="0" w:space="0" w:color="auto"/>
                    <w:bottom w:val="none" w:sz="0" w:space="0" w:color="auto"/>
                    <w:right w:val="none" w:sz="0" w:space="0" w:color="auto"/>
                  </w:divBdr>
                </w:div>
                <w:div w:id="1605110393">
                  <w:marLeft w:val="0"/>
                  <w:marRight w:val="0"/>
                  <w:marTop w:val="0"/>
                  <w:marBottom w:val="0"/>
                  <w:divBdr>
                    <w:top w:val="none" w:sz="0" w:space="0" w:color="auto"/>
                    <w:left w:val="none" w:sz="0" w:space="0" w:color="auto"/>
                    <w:bottom w:val="none" w:sz="0" w:space="0" w:color="auto"/>
                    <w:right w:val="none" w:sz="0" w:space="0" w:color="auto"/>
                  </w:divBdr>
                </w:div>
                <w:div w:id="1620263612">
                  <w:marLeft w:val="0"/>
                  <w:marRight w:val="0"/>
                  <w:marTop w:val="0"/>
                  <w:marBottom w:val="0"/>
                  <w:divBdr>
                    <w:top w:val="none" w:sz="0" w:space="0" w:color="auto"/>
                    <w:left w:val="none" w:sz="0" w:space="0" w:color="auto"/>
                    <w:bottom w:val="none" w:sz="0" w:space="0" w:color="auto"/>
                    <w:right w:val="none" w:sz="0" w:space="0" w:color="auto"/>
                  </w:divBdr>
                </w:div>
                <w:div w:id="1238977356">
                  <w:marLeft w:val="0"/>
                  <w:marRight w:val="0"/>
                  <w:marTop w:val="0"/>
                  <w:marBottom w:val="0"/>
                  <w:divBdr>
                    <w:top w:val="none" w:sz="0" w:space="0" w:color="auto"/>
                    <w:left w:val="none" w:sz="0" w:space="0" w:color="auto"/>
                    <w:bottom w:val="none" w:sz="0" w:space="0" w:color="auto"/>
                    <w:right w:val="none" w:sz="0" w:space="0" w:color="auto"/>
                  </w:divBdr>
                </w:div>
                <w:div w:id="1352218675">
                  <w:marLeft w:val="0"/>
                  <w:marRight w:val="0"/>
                  <w:marTop w:val="0"/>
                  <w:marBottom w:val="0"/>
                  <w:divBdr>
                    <w:top w:val="none" w:sz="0" w:space="0" w:color="auto"/>
                    <w:left w:val="none" w:sz="0" w:space="0" w:color="auto"/>
                    <w:bottom w:val="none" w:sz="0" w:space="0" w:color="auto"/>
                    <w:right w:val="none" w:sz="0" w:space="0" w:color="auto"/>
                  </w:divBdr>
                </w:div>
                <w:div w:id="197592152">
                  <w:marLeft w:val="0"/>
                  <w:marRight w:val="0"/>
                  <w:marTop w:val="0"/>
                  <w:marBottom w:val="0"/>
                  <w:divBdr>
                    <w:top w:val="none" w:sz="0" w:space="0" w:color="auto"/>
                    <w:left w:val="none" w:sz="0" w:space="0" w:color="auto"/>
                    <w:bottom w:val="none" w:sz="0" w:space="0" w:color="auto"/>
                    <w:right w:val="none" w:sz="0" w:space="0" w:color="auto"/>
                  </w:divBdr>
                </w:div>
                <w:div w:id="825586915">
                  <w:marLeft w:val="0"/>
                  <w:marRight w:val="0"/>
                  <w:marTop w:val="0"/>
                  <w:marBottom w:val="0"/>
                  <w:divBdr>
                    <w:top w:val="none" w:sz="0" w:space="0" w:color="auto"/>
                    <w:left w:val="none" w:sz="0" w:space="0" w:color="auto"/>
                    <w:bottom w:val="none" w:sz="0" w:space="0" w:color="auto"/>
                    <w:right w:val="none" w:sz="0" w:space="0" w:color="auto"/>
                  </w:divBdr>
                </w:div>
                <w:div w:id="1207599039">
                  <w:marLeft w:val="0"/>
                  <w:marRight w:val="0"/>
                  <w:marTop w:val="0"/>
                  <w:marBottom w:val="0"/>
                  <w:divBdr>
                    <w:top w:val="none" w:sz="0" w:space="0" w:color="auto"/>
                    <w:left w:val="none" w:sz="0" w:space="0" w:color="auto"/>
                    <w:bottom w:val="none" w:sz="0" w:space="0" w:color="auto"/>
                    <w:right w:val="none" w:sz="0" w:space="0" w:color="auto"/>
                  </w:divBdr>
                </w:div>
                <w:div w:id="1781365795">
                  <w:marLeft w:val="0"/>
                  <w:marRight w:val="0"/>
                  <w:marTop w:val="0"/>
                  <w:marBottom w:val="0"/>
                  <w:divBdr>
                    <w:top w:val="none" w:sz="0" w:space="0" w:color="auto"/>
                    <w:left w:val="none" w:sz="0" w:space="0" w:color="auto"/>
                    <w:bottom w:val="none" w:sz="0" w:space="0" w:color="auto"/>
                    <w:right w:val="none" w:sz="0" w:space="0" w:color="auto"/>
                  </w:divBdr>
                </w:div>
                <w:div w:id="71319597">
                  <w:marLeft w:val="0"/>
                  <w:marRight w:val="0"/>
                  <w:marTop w:val="0"/>
                  <w:marBottom w:val="0"/>
                  <w:divBdr>
                    <w:top w:val="none" w:sz="0" w:space="0" w:color="auto"/>
                    <w:left w:val="none" w:sz="0" w:space="0" w:color="auto"/>
                    <w:bottom w:val="none" w:sz="0" w:space="0" w:color="auto"/>
                    <w:right w:val="none" w:sz="0" w:space="0" w:color="auto"/>
                  </w:divBdr>
                </w:div>
                <w:div w:id="687945329">
                  <w:marLeft w:val="0"/>
                  <w:marRight w:val="0"/>
                  <w:marTop w:val="0"/>
                  <w:marBottom w:val="0"/>
                  <w:divBdr>
                    <w:top w:val="none" w:sz="0" w:space="0" w:color="auto"/>
                    <w:left w:val="none" w:sz="0" w:space="0" w:color="auto"/>
                    <w:bottom w:val="none" w:sz="0" w:space="0" w:color="auto"/>
                    <w:right w:val="none" w:sz="0" w:space="0" w:color="auto"/>
                  </w:divBdr>
                </w:div>
                <w:div w:id="457530177">
                  <w:marLeft w:val="0"/>
                  <w:marRight w:val="0"/>
                  <w:marTop w:val="0"/>
                  <w:marBottom w:val="0"/>
                  <w:divBdr>
                    <w:top w:val="none" w:sz="0" w:space="0" w:color="auto"/>
                    <w:left w:val="none" w:sz="0" w:space="0" w:color="auto"/>
                    <w:bottom w:val="none" w:sz="0" w:space="0" w:color="auto"/>
                    <w:right w:val="none" w:sz="0" w:space="0" w:color="auto"/>
                  </w:divBdr>
                </w:div>
                <w:div w:id="1872035941">
                  <w:marLeft w:val="0"/>
                  <w:marRight w:val="0"/>
                  <w:marTop w:val="0"/>
                  <w:marBottom w:val="0"/>
                  <w:divBdr>
                    <w:top w:val="none" w:sz="0" w:space="0" w:color="auto"/>
                    <w:left w:val="none" w:sz="0" w:space="0" w:color="auto"/>
                    <w:bottom w:val="none" w:sz="0" w:space="0" w:color="auto"/>
                    <w:right w:val="none" w:sz="0" w:space="0" w:color="auto"/>
                  </w:divBdr>
                </w:div>
                <w:div w:id="936906602">
                  <w:marLeft w:val="0"/>
                  <w:marRight w:val="0"/>
                  <w:marTop w:val="0"/>
                  <w:marBottom w:val="0"/>
                  <w:divBdr>
                    <w:top w:val="none" w:sz="0" w:space="0" w:color="auto"/>
                    <w:left w:val="none" w:sz="0" w:space="0" w:color="auto"/>
                    <w:bottom w:val="none" w:sz="0" w:space="0" w:color="auto"/>
                    <w:right w:val="none" w:sz="0" w:space="0" w:color="auto"/>
                  </w:divBdr>
                </w:div>
                <w:div w:id="1827742655">
                  <w:marLeft w:val="0"/>
                  <w:marRight w:val="0"/>
                  <w:marTop w:val="0"/>
                  <w:marBottom w:val="0"/>
                  <w:divBdr>
                    <w:top w:val="none" w:sz="0" w:space="0" w:color="auto"/>
                    <w:left w:val="none" w:sz="0" w:space="0" w:color="auto"/>
                    <w:bottom w:val="none" w:sz="0" w:space="0" w:color="auto"/>
                    <w:right w:val="none" w:sz="0" w:space="0" w:color="auto"/>
                  </w:divBdr>
                </w:div>
                <w:div w:id="1750886964">
                  <w:marLeft w:val="0"/>
                  <w:marRight w:val="0"/>
                  <w:marTop w:val="0"/>
                  <w:marBottom w:val="0"/>
                  <w:divBdr>
                    <w:top w:val="none" w:sz="0" w:space="0" w:color="auto"/>
                    <w:left w:val="none" w:sz="0" w:space="0" w:color="auto"/>
                    <w:bottom w:val="none" w:sz="0" w:space="0" w:color="auto"/>
                    <w:right w:val="none" w:sz="0" w:space="0" w:color="auto"/>
                  </w:divBdr>
                </w:div>
                <w:div w:id="2096827553">
                  <w:marLeft w:val="0"/>
                  <w:marRight w:val="0"/>
                  <w:marTop w:val="0"/>
                  <w:marBottom w:val="0"/>
                  <w:divBdr>
                    <w:top w:val="none" w:sz="0" w:space="0" w:color="auto"/>
                    <w:left w:val="none" w:sz="0" w:space="0" w:color="auto"/>
                    <w:bottom w:val="none" w:sz="0" w:space="0" w:color="auto"/>
                    <w:right w:val="none" w:sz="0" w:space="0" w:color="auto"/>
                  </w:divBdr>
                </w:div>
                <w:div w:id="5599558">
                  <w:marLeft w:val="0"/>
                  <w:marRight w:val="0"/>
                  <w:marTop w:val="0"/>
                  <w:marBottom w:val="0"/>
                  <w:divBdr>
                    <w:top w:val="none" w:sz="0" w:space="0" w:color="auto"/>
                    <w:left w:val="none" w:sz="0" w:space="0" w:color="auto"/>
                    <w:bottom w:val="none" w:sz="0" w:space="0" w:color="auto"/>
                    <w:right w:val="none" w:sz="0" w:space="0" w:color="auto"/>
                  </w:divBdr>
                </w:div>
                <w:div w:id="1021857501">
                  <w:marLeft w:val="0"/>
                  <w:marRight w:val="0"/>
                  <w:marTop w:val="0"/>
                  <w:marBottom w:val="0"/>
                  <w:divBdr>
                    <w:top w:val="none" w:sz="0" w:space="0" w:color="auto"/>
                    <w:left w:val="none" w:sz="0" w:space="0" w:color="auto"/>
                    <w:bottom w:val="none" w:sz="0" w:space="0" w:color="auto"/>
                    <w:right w:val="none" w:sz="0" w:space="0" w:color="auto"/>
                  </w:divBdr>
                </w:div>
                <w:div w:id="274597749">
                  <w:marLeft w:val="0"/>
                  <w:marRight w:val="0"/>
                  <w:marTop w:val="0"/>
                  <w:marBottom w:val="0"/>
                  <w:divBdr>
                    <w:top w:val="none" w:sz="0" w:space="0" w:color="auto"/>
                    <w:left w:val="none" w:sz="0" w:space="0" w:color="auto"/>
                    <w:bottom w:val="none" w:sz="0" w:space="0" w:color="auto"/>
                    <w:right w:val="none" w:sz="0" w:space="0" w:color="auto"/>
                  </w:divBdr>
                </w:div>
                <w:div w:id="487357969">
                  <w:marLeft w:val="0"/>
                  <w:marRight w:val="0"/>
                  <w:marTop w:val="0"/>
                  <w:marBottom w:val="0"/>
                  <w:divBdr>
                    <w:top w:val="none" w:sz="0" w:space="0" w:color="auto"/>
                    <w:left w:val="none" w:sz="0" w:space="0" w:color="auto"/>
                    <w:bottom w:val="none" w:sz="0" w:space="0" w:color="auto"/>
                    <w:right w:val="none" w:sz="0" w:space="0" w:color="auto"/>
                  </w:divBdr>
                </w:div>
                <w:div w:id="28992887">
                  <w:marLeft w:val="0"/>
                  <w:marRight w:val="0"/>
                  <w:marTop w:val="0"/>
                  <w:marBottom w:val="0"/>
                  <w:divBdr>
                    <w:top w:val="none" w:sz="0" w:space="0" w:color="auto"/>
                    <w:left w:val="none" w:sz="0" w:space="0" w:color="auto"/>
                    <w:bottom w:val="none" w:sz="0" w:space="0" w:color="auto"/>
                    <w:right w:val="none" w:sz="0" w:space="0" w:color="auto"/>
                  </w:divBdr>
                </w:div>
                <w:div w:id="778180484">
                  <w:marLeft w:val="0"/>
                  <w:marRight w:val="0"/>
                  <w:marTop w:val="0"/>
                  <w:marBottom w:val="0"/>
                  <w:divBdr>
                    <w:top w:val="none" w:sz="0" w:space="0" w:color="auto"/>
                    <w:left w:val="none" w:sz="0" w:space="0" w:color="auto"/>
                    <w:bottom w:val="none" w:sz="0" w:space="0" w:color="auto"/>
                    <w:right w:val="none" w:sz="0" w:space="0" w:color="auto"/>
                  </w:divBdr>
                </w:div>
                <w:div w:id="918515216">
                  <w:marLeft w:val="0"/>
                  <w:marRight w:val="0"/>
                  <w:marTop w:val="0"/>
                  <w:marBottom w:val="0"/>
                  <w:divBdr>
                    <w:top w:val="none" w:sz="0" w:space="0" w:color="auto"/>
                    <w:left w:val="none" w:sz="0" w:space="0" w:color="auto"/>
                    <w:bottom w:val="none" w:sz="0" w:space="0" w:color="auto"/>
                    <w:right w:val="none" w:sz="0" w:space="0" w:color="auto"/>
                  </w:divBdr>
                </w:div>
                <w:div w:id="193731706">
                  <w:marLeft w:val="0"/>
                  <w:marRight w:val="0"/>
                  <w:marTop w:val="0"/>
                  <w:marBottom w:val="0"/>
                  <w:divBdr>
                    <w:top w:val="none" w:sz="0" w:space="0" w:color="auto"/>
                    <w:left w:val="none" w:sz="0" w:space="0" w:color="auto"/>
                    <w:bottom w:val="none" w:sz="0" w:space="0" w:color="auto"/>
                    <w:right w:val="none" w:sz="0" w:space="0" w:color="auto"/>
                  </w:divBdr>
                </w:div>
                <w:div w:id="179053323">
                  <w:marLeft w:val="0"/>
                  <w:marRight w:val="0"/>
                  <w:marTop w:val="0"/>
                  <w:marBottom w:val="0"/>
                  <w:divBdr>
                    <w:top w:val="none" w:sz="0" w:space="0" w:color="auto"/>
                    <w:left w:val="none" w:sz="0" w:space="0" w:color="auto"/>
                    <w:bottom w:val="none" w:sz="0" w:space="0" w:color="auto"/>
                    <w:right w:val="none" w:sz="0" w:space="0" w:color="auto"/>
                  </w:divBdr>
                </w:div>
                <w:div w:id="1655336931">
                  <w:marLeft w:val="0"/>
                  <w:marRight w:val="0"/>
                  <w:marTop w:val="0"/>
                  <w:marBottom w:val="0"/>
                  <w:divBdr>
                    <w:top w:val="none" w:sz="0" w:space="0" w:color="auto"/>
                    <w:left w:val="none" w:sz="0" w:space="0" w:color="auto"/>
                    <w:bottom w:val="none" w:sz="0" w:space="0" w:color="auto"/>
                    <w:right w:val="none" w:sz="0" w:space="0" w:color="auto"/>
                  </w:divBdr>
                </w:div>
                <w:div w:id="36514178">
                  <w:marLeft w:val="0"/>
                  <w:marRight w:val="0"/>
                  <w:marTop w:val="0"/>
                  <w:marBottom w:val="0"/>
                  <w:divBdr>
                    <w:top w:val="none" w:sz="0" w:space="0" w:color="auto"/>
                    <w:left w:val="none" w:sz="0" w:space="0" w:color="auto"/>
                    <w:bottom w:val="none" w:sz="0" w:space="0" w:color="auto"/>
                    <w:right w:val="none" w:sz="0" w:space="0" w:color="auto"/>
                  </w:divBdr>
                </w:div>
                <w:div w:id="1732263698">
                  <w:marLeft w:val="0"/>
                  <w:marRight w:val="0"/>
                  <w:marTop w:val="0"/>
                  <w:marBottom w:val="0"/>
                  <w:divBdr>
                    <w:top w:val="none" w:sz="0" w:space="0" w:color="auto"/>
                    <w:left w:val="none" w:sz="0" w:space="0" w:color="auto"/>
                    <w:bottom w:val="none" w:sz="0" w:space="0" w:color="auto"/>
                    <w:right w:val="none" w:sz="0" w:space="0" w:color="auto"/>
                  </w:divBdr>
                </w:div>
                <w:div w:id="1128166146">
                  <w:marLeft w:val="0"/>
                  <w:marRight w:val="0"/>
                  <w:marTop w:val="0"/>
                  <w:marBottom w:val="0"/>
                  <w:divBdr>
                    <w:top w:val="none" w:sz="0" w:space="0" w:color="auto"/>
                    <w:left w:val="none" w:sz="0" w:space="0" w:color="auto"/>
                    <w:bottom w:val="none" w:sz="0" w:space="0" w:color="auto"/>
                    <w:right w:val="none" w:sz="0" w:space="0" w:color="auto"/>
                  </w:divBdr>
                </w:div>
                <w:div w:id="1129854925">
                  <w:marLeft w:val="0"/>
                  <w:marRight w:val="0"/>
                  <w:marTop w:val="0"/>
                  <w:marBottom w:val="0"/>
                  <w:divBdr>
                    <w:top w:val="none" w:sz="0" w:space="0" w:color="auto"/>
                    <w:left w:val="none" w:sz="0" w:space="0" w:color="auto"/>
                    <w:bottom w:val="none" w:sz="0" w:space="0" w:color="auto"/>
                    <w:right w:val="none" w:sz="0" w:space="0" w:color="auto"/>
                  </w:divBdr>
                </w:div>
                <w:div w:id="1328896377">
                  <w:marLeft w:val="0"/>
                  <w:marRight w:val="0"/>
                  <w:marTop w:val="0"/>
                  <w:marBottom w:val="0"/>
                  <w:divBdr>
                    <w:top w:val="none" w:sz="0" w:space="0" w:color="auto"/>
                    <w:left w:val="none" w:sz="0" w:space="0" w:color="auto"/>
                    <w:bottom w:val="none" w:sz="0" w:space="0" w:color="auto"/>
                    <w:right w:val="none" w:sz="0" w:space="0" w:color="auto"/>
                  </w:divBdr>
                </w:div>
                <w:div w:id="470291852">
                  <w:marLeft w:val="0"/>
                  <w:marRight w:val="0"/>
                  <w:marTop w:val="0"/>
                  <w:marBottom w:val="0"/>
                  <w:divBdr>
                    <w:top w:val="none" w:sz="0" w:space="0" w:color="auto"/>
                    <w:left w:val="none" w:sz="0" w:space="0" w:color="auto"/>
                    <w:bottom w:val="none" w:sz="0" w:space="0" w:color="auto"/>
                    <w:right w:val="none" w:sz="0" w:space="0" w:color="auto"/>
                  </w:divBdr>
                </w:div>
                <w:div w:id="980840199">
                  <w:marLeft w:val="0"/>
                  <w:marRight w:val="0"/>
                  <w:marTop w:val="0"/>
                  <w:marBottom w:val="0"/>
                  <w:divBdr>
                    <w:top w:val="none" w:sz="0" w:space="0" w:color="auto"/>
                    <w:left w:val="none" w:sz="0" w:space="0" w:color="auto"/>
                    <w:bottom w:val="none" w:sz="0" w:space="0" w:color="auto"/>
                    <w:right w:val="none" w:sz="0" w:space="0" w:color="auto"/>
                  </w:divBdr>
                </w:div>
                <w:div w:id="36972459">
                  <w:marLeft w:val="0"/>
                  <w:marRight w:val="0"/>
                  <w:marTop w:val="0"/>
                  <w:marBottom w:val="0"/>
                  <w:divBdr>
                    <w:top w:val="none" w:sz="0" w:space="0" w:color="auto"/>
                    <w:left w:val="none" w:sz="0" w:space="0" w:color="auto"/>
                    <w:bottom w:val="none" w:sz="0" w:space="0" w:color="auto"/>
                    <w:right w:val="none" w:sz="0" w:space="0" w:color="auto"/>
                  </w:divBdr>
                </w:div>
                <w:div w:id="1811899336">
                  <w:marLeft w:val="0"/>
                  <w:marRight w:val="0"/>
                  <w:marTop w:val="0"/>
                  <w:marBottom w:val="0"/>
                  <w:divBdr>
                    <w:top w:val="none" w:sz="0" w:space="0" w:color="auto"/>
                    <w:left w:val="none" w:sz="0" w:space="0" w:color="auto"/>
                    <w:bottom w:val="none" w:sz="0" w:space="0" w:color="auto"/>
                    <w:right w:val="none" w:sz="0" w:space="0" w:color="auto"/>
                  </w:divBdr>
                </w:div>
                <w:div w:id="546380681">
                  <w:marLeft w:val="0"/>
                  <w:marRight w:val="0"/>
                  <w:marTop w:val="0"/>
                  <w:marBottom w:val="0"/>
                  <w:divBdr>
                    <w:top w:val="none" w:sz="0" w:space="0" w:color="auto"/>
                    <w:left w:val="none" w:sz="0" w:space="0" w:color="auto"/>
                    <w:bottom w:val="none" w:sz="0" w:space="0" w:color="auto"/>
                    <w:right w:val="none" w:sz="0" w:space="0" w:color="auto"/>
                  </w:divBdr>
                </w:div>
                <w:div w:id="1743525037">
                  <w:marLeft w:val="0"/>
                  <w:marRight w:val="0"/>
                  <w:marTop w:val="0"/>
                  <w:marBottom w:val="0"/>
                  <w:divBdr>
                    <w:top w:val="none" w:sz="0" w:space="0" w:color="auto"/>
                    <w:left w:val="none" w:sz="0" w:space="0" w:color="auto"/>
                    <w:bottom w:val="none" w:sz="0" w:space="0" w:color="auto"/>
                    <w:right w:val="none" w:sz="0" w:space="0" w:color="auto"/>
                  </w:divBdr>
                </w:div>
                <w:div w:id="845635021">
                  <w:marLeft w:val="0"/>
                  <w:marRight w:val="0"/>
                  <w:marTop w:val="0"/>
                  <w:marBottom w:val="0"/>
                  <w:divBdr>
                    <w:top w:val="none" w:sz="0" w:space="0" w:color="auto"/>
                    <w:left w:val="none" w:sz="0" w:space="0" w:color="auto"/>
                    <w:bottom w:val="none" w:sz="0" w:space="0" w:color="auto"/>
                    <w:right w:val="none" w:sz="0" w:space="0" w:color="auto"/>
                  </w:divBdr>
                </w:div>
                <w:div w:id="687488308">
                  <w:marLeft w:val="0"/>
                  <w:marRight w:val="0"/>
                  <w:marTop w:val="0"/>
                  <w:marBottom w:val="0"/>
                  <w:divBdr>
                    <w:top w:val="none" w:sz="0" w:space="0" w:color="auto"/>
                    <w:left w:val="none" w:sz="0" w:space="0" w:color="auto"/>
                    <w:bottom w:val="none" w:sz="0" w:space="0" w:color="auto"/>
                    <w:right w:val="none" w:sz="0" w:space="0" w:color="auto"/>
                  </w:divBdr>
                </w:div>
                <w:div w:id="443813761">
                  <w:marLeft w:val="0"/>
                  <w:marRight w:val="0"/>
                  <w:marTop w:val="0"/>
                  <w:marBottom w:val="0"/>
                  <w:divBdr>
                    <w:top w:val="none" w:sz="0" w:space="0" w:color="auto"/>
                    <w:left w:val="none" w:sz="0" w:space="0" w:color="auto"/>
                    <w:bottom w:val="none" w:sz="0" w:space="0" w:color="auto"/>
                    <w:right w:val="none" w:sz="0" w:space="0" w:color="auto"/>
                  </w:divBdr>
                </w:div>
                <w:div w:id="1113088654">
                  <w:marLeft w:val="0"/>
                  <w:marRight w:val="0"/>
                  <w:marTop w:val="0"/>
                  <w:marBottom w:val="0"/>
                  <w:divBdr>
                    <w:top w:val="none" w:sz="0" w:space="0" w:color="auto"/>
                    <w:left w:val="none" w:sz="0" w:space="0" w:color="auto"/>
                    <w:bottom w:val="none" w:sz="0" w:space="0" w:color="auto"/>
                    <w:right w:val="none" w:sz="0" w:space="0" w:color="auto"/>
                  </w:divBdr>
                </w:div>
                <w:div w:id="2015720884">
                  <w:marLeft w:val="0"/>
                  <w:marRight w:val="0"/>
                  <w:marTop w:val="0"/>
                  <w:marBottom w:val="0"/>
                  <w:divBdr>
                    <w:top w:val="none" w:sz="0" w:space="0" w:color="auto"/>
                    <w:left w:val="none" w:sz="0" w:space="0" w:color="auto"/>
                    <w:bottom w:val="none" w:sz="0" w:space="0" w:color="auto"/>
                    <w:right w:val="none" w:sz="0" w:space="0" w:color="auto"/>
                  </w:divBdr>
                </w:div>
                <w:div w:id="374818881">
                  <w:marLeft w:val="0"/>
                  <w:marRight w:val="0"/>
                  <w:marTop w:val="0"/>
                  <w:marBottom w:val="0"/>
                  <w:divBdr>
                    <w:top w:val="none" w:sz="0" w:space="0" w:color="auto"/>
                    <w:left w:val="none" w:sz="0" w:space="0" w:color="auto"/>
                    <w:bottom w:val="none" w:sz="0" w:space="0" w:color="auto"/>
                    <w:right w:val="none" w:sz="0" w:space="0" w:color="auto"/>
                  </w:divBdr>
                </w:div>
                <w:div w:id="296028037">
                  <w:marLeft w:val="0"/>
                  <w:marRight w:val="0"/>
                  <w:marTop w:val="0"/>
                  <w:marBottom w:val="0"/>
                  <w:divBdr>
                    <w:top w:val="none" w:sz="0" w:space="0" w:color="auto"/>
                    <w:left w:val="none" w:sz="0" w:space="0" w:color="auto"/>
                    <w:bottom w:val="none" w:sz="0" w:space="0" w:color="auto"/>
                    <w:right w:val="none" w:sz="0" w:space="0" w:color="auto"/>
                  </w:divBdr>
                </w:div>
                <w:div w:id="1901942603">
                  <w:marLeft w:val="0"/>
                  <w:marRight w:val="0"/>
                  <w:marTop w:val="0"/>
                  <w:marBottom w:val="0"/>
                  <w:divBdr>
                    <w:top w:val="none" w:sz="0" w:space="0" w:color="auto"/>
                    <w:left w:val="none" w:sz="0" w:space="0" w:color="auto"/>
                    <w:bottom w:val="none" w:sz="0" w:space="0" w:color="auto"/>
                    <w:right w:val="none" w:sz="0" w:space="0" w:color="auto"/>
                  </w:divBdr>
                </w:div>
                <w:div w:id="1790708410">
                  <w:marLeft w:val="0"/>
                  <w:marRight w:val="0"/>
                  <w:marTop w:val="0"/>
                  <w:marBottom w:val="0"/>
                  <w:divBdr>
                    <w:top w:val="none" w:sz="0" w:space="0" w:color="auto"/>
                    <w:left w:val="none" w:sz="0" w:space="0" w:color="auto"/>
                    <w:bottom w:val="none" w:sz="0" w:space="0" w:color="auto"/>
                    <w:right w:val="none" w:sz="0" w:space="0" w:color="auto"/>
                  </w:divBdr>
                </w:div>
                <w:div w:id="514349742">
                  <w:marLeft w:val="0"/>
                  <w:marRight w:val="0"/>
                  <w:marTop w:val="0"/>
                  <w:marBottom w:val="0"/>
                  <w:divBdr>
                    <w:top w:val="none" w:sz="0" w:space="0" w:color="auto"/>
                    <w:left w:val="none" w:sz="0" w:space="0" w:color="auto"/>
                    <w:bottom w:val="none" w:sz="0" w:space="0" w:color="auto"/>
                    <w:right w:val="none" w:sz="0" w:space="0" w:color="auto"/>
                  </w:divBdr>
                </w:div>
                <w:div w:id="1687557100">
                  <w:marLeft w:val="0"/>
                  <w:marRight w:val="0"/>
                  <w:marTop w:val="0"/>
                  <w:marBottom w:val="0"/>
                  <w:divBdr>
                    <w:top w:val="none" w:sz="0" w:space="0" w:color="auto"/>
                    <w:left w:val="none" w:sz="0" w:space="0" w:color="auto"/>
                    <w:bottom w:val="none" w:sz="0" w:space="0" w:color="auto"/>
                    <w:right w:val="none" w:sz="0" w:space="0" w:color="auto"/>
                  </w:divBdr>
                </w:div>
                <w:div w:id="13041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0823">
      <w:bodyDiv w:val="1"/>
      <w:marLeft w:val="0"/>
      <w:marRight w:val="0"/>
      <w:marTop w:val="0"/>
      <w:marBottom w:val="0"/>
      <w:divBdr>
        <w:top w:val="none" w:sz="0" w:space="0" w:color="auto"/>
        <w:left w:val="none" w:sz="0" w:space="0" w:color="auto"/>
        <w:bottom w:val="none" w:sz="0" w:space="0" w:color="auto"/>
        <w:right w:val="none" w:sz="0" w:space="0" w:color="auto"/>
      </w:divBdr>
      <w:divsChild>
        <w:div w:id="1529176662">
          <w:marLeft w:val="1454"/>
          <w:marRight w:val="0"/>
          <w:marTop w:val="0"/>
          <w:marBottom w:val="0"/>
          <w:divBdr>
            <w:top w:val="none" w:sz="0" w:space="0" w:color="auto"/>
            <w:left w:val="none" w:sz="0" w:space="0" w:color="auto"/>
            <w:bottom w:val="none" w:sz="0" w:space="0" w:color="auto"/>
            <w:right w:val="none" w:sz="0" w:space="0" w:color="auto"/>
          </w:divBdr>
        </w:div>
      </w:divsChild>
    </w:div>
    <w:div w:id="707291292">
      <w:bodyDiv w:val="1"/>
      <w:marLeft w:val="0"/>
      <w:marRight w:val="0"/>
      <w:marTop w:val="0"/>
      <w:marBottom w:val="0"/>
      <w:divBdr>
        <w:top w:val="none" w:sz="0" w:space="0" w:color="auto"/>
        <w:left w:val="none" w:sz="0" w:space="0" w:color="auto"/>
        <w:bottom w:val="none" w:sz="0" w:space="0" w:color="auto"/>
        <w:right w:val="none" w:sz="0" w:space="0" w:color="auto"/>
      </w:divBdr>
    </w:div>
    <w:div w:id="737288407">
      <w:bodyDiv w:val="1"/>
      <w:marLeft w:val="0"/>
      <w:marRight w:val="0"/>
      <w:marTop w:val="0"/>
      <w:marBottom w:val="0"/>
      <w:divBdr>
        <w:top w:val="none" w:sz="0" w:space="0" w:color="auto"/>
        <w:left w:val="none" w:sz="0" w:space="0" w:color="auto"/>
        <w:bottom w:val="none" w:sz="0" w:space="0" w:color="auto"/>
        <w:right w:val="none" w:sz="0" w:space="0" w:color="auto"/>
      </w:divBdr>
    </w:div>
    <w:div w:id="777215158">
      <w:bodyDiv w:val="1"/>
      <w:marLeft w:val="0"/>
      <w:marRight w:val="0"/>
      <w:marTop w:val="0"/>
      <w:marBottom w:val="0"/>
      <w:divBdr>
        <w:top w:val="none" w:sz="0" w:space="0" w:color="auto"/>
        <w:left w:val="none" w:sz="0" w:space="0" w:color="auto"/>
        <w:bottom w:val="none" w:sz="0" w:space="0" w:color="auto"/>
        <w:right w:val="none" w:sz="0" w:space="0" w:color="auto"/>
      </w:divBdr>
      <w:divsChild>
        <w:div w:id="239946195">
          <w:marLeft w:val="0"/>
          <w:marRight w:val="0"/>
          <w:marTop w:val="0"/>
          <w:marBottom w:val="0"/>
          <w:divBdr>
            <w:top w:val="none" w:sz="0" w:space="0" w:color="auto"/>
            <w:left w:val="none" w:sz="0" w:space="0" w:color="auto"/>
            <w:bottom w:val="none" w:sz="0" w:space="0" w:color="auto"/>
            <w:right w:val="none" w:sz="0" w:space="0" w:color="auto"/>
          </w:divBdr>
        </w:div>
        <w:div w:id="1119373793">
          <w:marLeft w:val="0"/>
          <w:marRight w:val="0"/>
          <w:marTop w:val="0"/>
          <w:marBottom w:val="0"/>
          <w:divBdr>
            <w:top w:val="none" w:sz="0" w:space="0" w:color="auto"/>
            <w:left w:val="none" w:sz="0" w:space="0" w:color="auto"/>
            <w:bottom w:val="none" w:sz="0" w:space="0" w:color="auto"/>
            <w:right w:val="none" w:sz="0" w:space="0" w:color="auto"/>
          </w:divBdr>
        </w:div>
        <w:div w:id="1238398242">
          <w:marLeft w:val="0"/>
          <w:marRight w:val="0"/>
          <w:marTop w:val="0"/>
          <w:marBottom w:val="0"/>
          <w:divBdr>
            <w:top w:val="none" w:sz="0" w:space="0" w:color="auto"/>
            <w:left w:val="none" w:sz="0" w:space="0" w:color="auto"/>
            <w:bottom w:val="none" w:sz="0" w:space="0" w:color="auto"/>
            <w:right w:val="none" w:sz="0" w:space="0" w:color="auto"/>
          </w:divBdr>
        </w:div>
        <w:div w:id="866987329">
          <w:marLeft w:val="0"/>
          <w:marRight w:val="0"/>
          <w:marTop w:val="0"/>
          <w:marBottom w:val="0"/>
          <w:divBdr>
            <w:top w:val="none" w:sz="0" w:space="0" w:color="auto"/>
            <w:left w:val="none" w:sz="0" w:space="0" w:color="auto"/>
            <w:bottom w:val="none" w:sz="0" w:space="0" w:color="auto"/>
            <w:right w:val="none" w:sz="0" w:space="0" w:color="auto"/>
          </w:divBdr>
        </w:div>
        <w:div w:id="612637994">
          <w:marLeft w:val="0"/>
          <w:marRight w:val="0"/>
          <w:marTop w:val="0"/>
          <w:marBottom w:val="0"/>
          <w:divBdr>
            <w:top w:val="none" w:sz="0" w:space="0" w:color="auto"/>
            <w:left w:val="none" w:sz="0" w:space="0" w:color="auto"/>
            <w:bottom w:val="none" w:sz="0" w:space="0" w:color="auto"/>
            <w:right w:val="none" w:sz="0" w:space="0" w:color="auto"/>
          </w:divBdr>
        </w:div>
        <w:div w:id="1688018975">
          <w:marLeft w:val="0"/>
          <w:marRight w:val="0"/>
          <w:marTop w:val="0"/>
          <w:marBottom w:val="0"/>
          <w:divBdr>
            <w:top w:val="none" w:sz="0" w:space="0" w:color="auto"/>
            <w:left w:val="none" w:sz="0" w:space="0" w:color="auto"/>
            <w:bottom w:val="none" w:sz="0" w:space="0" w:color="auto"/>
            <w:right w:val="none" w:sz="0" w:space="0" w:color="auto"/>
          </w:divBdr>
        </w:div>
        <w:div w:id="1211576683">
          <w:marLeft w:val="0"/>
          <w:marRight w:val="0"/>
          <w:marTop w:val="0"/>
          <w:marBottom w:val="0"/>
          <w:divBdr>
            <w:top w:val="none" w:sz="0" w:space="0" w:color="auto"/>
            <w:left w:val="none" w:sz="0" w:space="0" w:color="auto"/>
            <w:bottom w:val="none" w:sz="0" w:space="0" w:color="auto"/>
            <w:right w:val="none" w:sz="0" w:space="0" w:color="auto"/>
          </w:divBdr>
        </w:div>
        <w:div w:id="1718159600">
          <w:marLeft w:val="0"/>
          <w:marRight w:val="0"/>
          <w:marTop w:val="0"/>
          <w:marBottom w:val="0"/>
          <w:divBdr>
            <w:top w:val="none" w:sz="0" w:space="0" w:color="auto"/>
            <w:left w:val="none" w:sz="0" w:space="0" w:color="auto"/>
            <w:bottom w:val="none" w:sz="0" w:space="0" w:color="auto"/>
            <w:right w:val="none" w:sz="0" w:space="0" w:color="auto"/>
          </w:divBdr>
        </w:div>
        <w:div w:id="2072146752">
          <w:marLeft w:val="0"/>
          <w:marRight w:val="0"/>
          <w:marTop w:val="0"/>
          <w:marBottom w:val="0"/>
          <w:divBdr>
            <w:top w:val="none" w:sz="0" w:space="0" w:color="auto"/>
            <w:left w:val="none" w:sz="0" w:space="0" w:color="auto"/>
            <w:bottom w:val="none" w:sz="0" w:space="0" w:color="auto"/>
            <w:right w:val="none" w:sz="0" w:space="0" w:color="auto"/>
          </w:divBdr>
        </w:div>
        <w:div w:id="351610018">
          <w:marLeft w:val="0"/>
          <w:marRight w:val="0"/>
          <w:marTop w:val="0"/>
          <w:marBottom w:val="0"/>
          <w:divBdr>
            <w:top w:val="none" w:sz="0" w:space="0" w:color="auto"/>
            <w:left w:val="none" w:sz="0" w:space="0" w:color="auto"/>
            <w:bottom w:val="none" w:sz="0" w:space="0" w:color="auto"/>
            <w:right w:val="none" w:sz="0" w:space="0" w:color="auto"/>
          </w:divBdr>
        </w:div>
        <w:div w:id="1759517723">
          <w:marLeft w:val="0"/>
          <w:marRight w:val="0"/>
          <w:marTop w:val="0"/>
          <w:marBottom w:val="0"/>
          <w:divBdr>
            <w:top w:val="none" w:sz="0" w:space="0" w:color="auto"/>
            <w:left w:val="none" w:sz="0" w:space="0" w:color="auto"/>
            <w:bottom w:val="none" w:sz="0" w:space="0" w:color="auto"/>
            <w:right w:val="none" w:sz="0" w:space="0" w:color="auto"/>
          </w:divBdr>
        </w:div>
        <w:div w:id="1323851952">
          <w:marLeft w:val="0"/>
          <w:marRight w:val="0"/>
          <w:marTop w:val="0"/>
          <w:marBottom w:val="0"/>
          <w:divBdr>
            <w:top w:val="none" w:sz="0" w:space="0" w:color="auto"/>
            <w:left w:val="none" w:sz="0" w:space="0" w:color="auto"/>
            <w:bottom w:val="none" w:sz="0" w:space="0" w:color="auto"/>
            <w:right w:val="none" w:sz="0" w:space="0" w:color="auto"/>
          </w:divBdr>
        </w:div>
        <w:div w:id="1522938996">
          <w:marLeft w:val="0"/>
          <w:marRight w:val="0"/>
          <w:marTop w:val="0"/>
          <w:marBottom w:val="0"/>
          <w:divBdr>
            <w:top w:val="none" w:sz="0" w:space="0" w:color="auto"/>
            <w:left w:val="none" w:sz="0" w:space="0" w:color="auto"/>
            <w:bottom w:val="none" w:sz="0" w:space="0" w:color="auto"/>
            <w:right w:val="none" w:sz="0" w:space="0" w:color="auto"/>
          </w:divBdr>
        </w:div>
        <w:div w:id="1786194082">
          <w:marLeft w:val="0"/>
          <w:marRight w:val="0"/>
          <w:marTop w:val="0"/>
          <w:marBottom w:val="0"/>
          <w:divBdr>
            <w:top w:val="none" w:sz="0" w:space="0" w:color="auto"/>
            <w:left w:val="none" w:sz="0" w:space="0" w:color="auto"/>
            <w:bottom w:val="none" w:sz="0" w:space="0" w:color="auto"/>
            <w:right w:val="none" w:sz="0" w:space="0" w:color="auto"/>
          </w:divBdr>
        </w:div>
        <w:div w:id="1634873441">
          <w:marLeft w:val="0"/>
          <w:marRight w:val="0"/>
          <w:marTop w:val="0"/>
          <w:marBottom w:val="0"/>
          <w:divBdr>
            <w:top w:val="none" w:sz="0" w:space="0" w:color="auto"/>
            <w:left w:val="none" w:sz="0" w:space="0" w:color="auto"/>
            <w:bottom w:val="none" w:sz="0" w:space="0" w:color="auto"/>
            <w:right w:val="none" w:sz="0" w:space="0" w:color="auto"/>
          </w:divBdr>
        </w:div>
        <w:div w:id="505903760">
          <w:marLeft w:val="0"/>
          <w:marRight w:val="0"/>
          <w:marTop w:val="0"/>
          <w:marBottom w:val="0"/>
          <w:divBdr>
            <w:top w:val="none" w:sz="0" w:space="0" w:color="auto"/>
            <w:left w:val="none" w:sz="0" w:space="0" w:color="auto"/>
            <w:bottom w:val="none" w:sz="0" w:space="0" w:color="auto"/>
            <w:right w:val="none" w:sz="0" w:space="0" w:color="auto"/>
          </w:divBdr>
        </w:div>
        <w:div w:id="408692066">
          <w:marLeft w:val="0"/>
          <w:marRight w:val="0"/>
          <w:marTop w:val="0"/>
          <w:marBottom w:val="0"/>
          <w:divBdr>
            <w:top w:val="none" w:sz="0" w:space="0" w:color="auto"/>
            <w:left w:val="none" w:sz="0" w:space="0" w:color="auto"/>
            <w:bottom w:val="none" w:sz="0" w:space="0" w:color="auto"/>
            <w:right w:val="none" w:sz="0" w:space="0" w:color="auto"/>
          </w:divBdr>
        </w:div>
      </w:divsChild>
    </w:div>
    <w:div w:id="839269934">
      <w:bodyDiv w:val="1"/>
      <w:marLeft w:val="0"/>
      <w:marRight w:val="0"/>
      <w:marTop w:val="0"/>
      <w:marBottom w:val="0"/>
      <w:divBdr>
        <w:top w:val="none" w:sz="0" w:space="0" w:color="auto"/>
        <w:left w:val="none" w:sz="0" w:space="0" w:color="auto"/>
        <w:bottom w:val="none" w:sz="0" w:space="0" w:color="auto"/>
        <w:right w:val="none" w:sz="0" w:space="0" w:color="auto"/>
      </w:divBdr>
    </w:div>
    <w:div w:id="865215283">
      <w:bodyDiv w:val="1"/>
      <w:marLeft w:val="0"/>
      <w:marRight w:val="0"/>
      <w:marTop w:val="0"/>
      <w:marBottom w:val="0"/>
      <w:divBdr>
        <w:top w:val="none" w:sz="0" w:space="0" w:color="auto"/>
        <w:left w:val="none" w:sz="0" w:space="0" w:color="auto"/>
        <w:bottom w:val="none" w:sz="0" w:space="0" w:color="auto"/>
        <w:right w:val="none" w:sz="0" w:space="0" w:color="auto"/>
      </w:divBdr>
      <w:divsChild>
        <w:div w:id="1828470205">
          <w:marLeft w:val="0"/>
          <w:marRight w:val="0"/>
          <w:marTop w:val="0"/>
          <w:marBottom w:val="0"/>
          <w:divBdr>
            <w:top w:val="none" w:sz="0" w:space="0" w:color="auto"/>
            <w:left w:val="none" w:sz="0" w:space="0" w:color="auto"/>
            <w:bottom w:val="none" w:sz="0" w:space="0" w:color="auto"/>
            <w:right w:val="none" w:sz="0" w:space="0" w:color="auto"/>
          </w:divBdr>
        </w:div>
        <w:div w:id="128397567">
          <w:marLeft w:val="0"/>
          <w:marRight w:val="0"/>
          <w:marTop w:val="0"/>
          <w:marBottom w:val="0"/>
          <w:divBdr>
            <w:top w:val="none" w:sz="0" w:space="0" w:color="auto"/>
            <w:left w:val="none" w:sz="0" w:space="0" w:color="auto"/>
            <w:bottom w:val="none" w:sz="0" w:space="0" w:color="auto"/>
            <w:right w:val="none" w:sz="0" w:space="0" w:color="auto"/>
          </w:divBdr>
        </w:div>
        <w:div w:id="1187211766">
          <w:marLeft w:val="0"/>
          <w:marRight w:val="0"/>
          <w:marTop w:val="0"/>
          <w:marBottom w:val="0"/>
          <w:divBdr>
            <w:top w:val="none" w:sz="0" w:space="0" w:color="auto"/>
            <w:left w:val="none" w:sz="0" w:space="0" w:color="auto"/>
            <w:bottom w:val="none" w:sz="0" w:space="0" w:color="auto"/>
            <w:right w:val="none" w:sz="0" w:space="0" w:color="auto"/>
          </w:divBdr>
        </w:div>
        <w:div w:id="810248704">
          <w:marLeft w:val="0"/>
          <w:marRight w:val="0"/>
          <w:marTop w:val="0"/>
          <w:marBottom w:val="0"/>
          <w:divBdr>
            <w:top w:val="none" w:sz="0" w:space="0" w:color="auto"/>
            <w:left w:val="none" w:sz="0" w:space="0" w:color="auto"/>
            <w:bottom w:val="none" w:sz="0" w:space="0" w:color="auto"/>
            <w:right w:val="none" w:sz="0" w:space="0" w:color="auto"/>
          </w:divBdr>
        </w:div>
      </w:divsChild>
    </w:div>
    <w:div w:id="870842614">
      <w:bodyDiv w:val="1"/>
      <w:marLeft w:val="0"/>
      <w:marRight w:val="0"/>
      <w:marTop w:val="0"/>
      <w:marBottom w:val="0"/>
      <w:divBdr>
        <w:top w:val="none" w:sz="0" w:space="0" w:color="auto"/>
        <w:left w:val="none" w:sz="0" w:space="0" w:color="auto"/>
        <w:bottom w:val="none" w:sz="0" w:space="0" w:color="auto"/>
        <w:right w:val="none" w:sz="0" w:space="0" w:color="auto"/>
      </w:divBdr>
    </w:div>
    <w:div w:id="913859120">
      <w:bodyDiv w:val="1"/>
      <w:marLeft w:val="0"/>
      <w:marRight w:val="0"/>
      <w:marTop w:val="0"/>
      <w:marBottom w:val="0"/>
      <w:divBdr>
        <w:top w:val="none" w:sz="0" w:space="0" w:color="auto"/>
        <w:left w:val="none" w:sz="0" w:space="0" w:color="auto"/>
        <w:bottom w:val="none" w:sz="0" w:space="0" w:color="auto"/>
        <w:right w:val="none" w:sz="0" w:space="0" w:color="auto"/>
      </w:divBdr>
      <w:divsChild>
        <w:div w:id="1512178332">
          <w:marLeft w:val="1454"/>
          <w:marRight w:val="0"/>
          <w:marTop w:val="0"/>
          <w:marBottom w:val="0"/>
          <w:divBdr>
            <w:top w:val="none" w:sz="0" w:space="0" w:color="auto"/>
            <w:left w:val="none" w:sz="0" w:space="0" w:color="auto"/>
            <w:bottom w:val="none" w:sz="0" w:space="0" w:color="auto"/>
            <w:right w:val="none" w:sz="0" w:space="0" w:color="auto"/>
          </w:divBdr>
        </w:div>
      </w:divsChild>
    </w:div>
    <w:div w:id="915364550">
      <w:bodyDiv w:val="1"/>
      <w:marLeft w:val="0"/>
      <w:marRight w:val="0"/>
      <w:marTop w:val="0"/>
      <w:marBottom w:val="0"/>
      <w:divBdr>
        <w:top w:val="none" w:sz="0" w:space="0" w:color="auto"/>
        <w:left w:val="none" w:sz="0" w:space="0" w:color="auto"/>
        <w:bottom w:val="none" w:sz="0" w:space="0" w:color="auto"/>
        <w:right w:val="none" w:sz="0" w:space="0" w:color="auto"/>
      </w:divBdr>
    </w:div>
    <w:div w:id="917712086">
      <w:bodyDiv w:val="1"/>
      <w:marLeft w:val="0"/>
      <w:marRight w:val="0"/>
      <w:marTop w:val="0"/>
      <w:marBottom w:val="0"/>
      <w:divBdr>
        <w:top w:val="none" w:sz="0" w:space="0" w:color="auto"/>
        <w:left w:val="none" w:sz="0" w:space="0" w:color="auto"/>
        <w:bottom w:val="none" w:sz="0" w:space="0" w:color="auto"/>
        <w:right w:val="none" w:sz="0" w:space="0" w:color="auto"/>
      </w:divBdr>
      <w:divsChild>
        <w:div w:id="250352496">
          <w:marLeft w:val="1454"/>
          <w:marRight w:val="0"/>
          <w:marTop w:val="0"/>
          <w:marBottom w:val="0"/>
          <w:divBdr>
            <w:top w:val="none" w:sz="0" w:space="0" w:color="auto"/>
            <w:left w:val="none" w:sz="0" w:space="0" w:color="auto"/>
            <w:bottom w:val="none" w:sz="0" w:space="0" w:color="auto"/>
            <w:right w:val="none" w:sz="0" w:space="0" w:color="auto"/>
          </w:divBdr>
        </w:div>
      </w:divsChild>
    </w:div>
    <w:div w:id="934362128">
      <w:bodyDiv w:val="1"/>
      <w:marLeft w:val="0"/>
      <w:marRight w:val="0"/>
      <w:marTop w:val="0"/>
      <w:marBottom w:val="0"/>
      <w:divBdr>
        <w:top w:val="none" w:sz="0" w:space="0" w:color="auto"/>
        <w:left w:val="none" w:sz="0" w:space="0" w:color="auto"/>
        <w:bottom w:val="none" w:sz="0" w:space="0" w:color="auto"/>
        <w:right w:val="none" w:sz="0" w:space="0" w:color="auto"/>
      </w:divBdr>
    </w:div>
    <w:div w:id="950550843">
      <w:bodyDiv w:val="1"/>
      <w:marLeft w:val="0"/>
      <w:marRight w:val="0"/>
      <w:marTop w:val="0"/>
      <w:marBottom w:val="0"/>
      <w:divBdr>
        <w:top w:val="none" w:sz="0" w:space="0" w:color="auto"/>
        <w:left w:val="none" w:sz="0" w:space="0" w:color="auto"/>
        <w:bottom w:val="none" w:sz="0" w:space="0" w:color="auto"/>
        <w:right w:val="none" w:sz="0" w:space="0" w:color="auto"/>
      </w:divBdr>
    </w:div>
    <w:div w:id="996687653">
      <w:bodyDiv w:val="1"/>
      <w:marLeft w:val="0"/>
      <w:marRight w:val="0"/>
      <w:marTop w:val="0"/>
      <w:marBottom w:val="0"/>
      <w:divBdr>
        <w:top w:val="none" w:sz="0" w:space="0" w:color="auto"/>
        <w:left w:val="none" w:sz="0" w:space="0" w:color="auto"/>
        <w:bottom w:val="none" w:sz="0" w:space="0" w:color="auto"/>
        <w:right w:val="none" w:sz="0" w:space="0" w:color="auto"/>
      </w:divBdr>
      <w:divsChild>
        <w:div w:id="953051502">
          <w:marLeft w:val="1454"/>
          <w:marRight w:val="0"/>
          <w:marTop w:val="0"/>
          <w:marBottom w:val="0"/>
          <w:divBdr>
            <w:top w:val="none" w:sz="0" w:space="0" w:color="auto"/>
            <w:left w:val="none" w:sz="0" w:space="0" w:color="auto"/>
            <w:bottom w:val="none" w:sz="0" w:space="0" w:color="auto"/>
            <w:right w:val="none" w:sz="0" w:space="0" w:color="auto"/>
          </w:divBdr>
        </w:div>
      </w:divsChild>
    </w:div>
    <w:div w:id="1008603186">
      <w:bodyDiv w:val="1"/>
      <w:marLeft w:val="0"/>
      <w:marRight w:val="0"/>
      <w:marTop w:val="0"/>
      <w:marBottom w:val="0"/>
      <w:divBdr>
        <w:top w:val="none" w:sz="0" w:space="0" w:color="auto"/>
        <w:left w:val="none" w:sz="0" w:space="0" w:color="auto"/>
        <w:bottom w:val="none" w:sz="0" w:space="0" w:color="auto"/>
        <w:right w:val="none" w:sz="0" w:space="0" w:color="auto"/>
      </w:divBdr>
    </w:div>
    <w:div w:id="1012804448">
      <w:bodyDiv w:val="1"/>
      <w:marLeft w:val="0"/>
      <w:marRight w:val="0"/>
      <w:marTop w:val="0"/>
      <w:marBottom w:val="0"/>
      <w:divBdr>
        <w:top w:val="none" w:sz="0" w:space="0" w:color="auto"/>
        <w:left w:val="none" w:sz="0" w:space="0" w:color="auto"/>
        <w:bottom w:val="none" w:sz="0" w:space="0" w:color="auto"/>
        <w:right w:val="none" w:sz="0" w:space="0" w:color="auto"/>
      </w:divBdr>
      <w:divsChild>
        <w:div w:id="1776825659">
          <w:marLeft w:val="1454"/>
          <w:marRight w:val="0"/>
          <w:marTop w:val="0"/>
          <w:marBottom w:val="0"/>
          <w:divBdr>
            <w:top w:val="none" w:sz="0" w:space="0" w:color="auto"/>
            <w:left w:val="none" w:sz="0" w:space="0" w:color="auto"/>
            <w:bottom w:val="none" w:sz="0" w:space="0" w:color="auto"/>
            <w:right w:val="none" w:sz="0" w:space="0" w:color="auto"/>
          </w:divBdr>
        </w:div>
      </w:divsChild>
    </w:div>
    <w:div w:id="1014308539">
      <w:bodyDiv w:val="1"/>
      <w:marLeft w:val="0"/>
      <w:marRight w:val="0"/>
      <w:marTop w:val="0"/>
      <w:marBottom w:val="0"/>
      <w:divBdr>
        <w:top w:val="none" w:sz="0" w:space="0" w:color="auto"/>
        <w:left w:val="none" w:sz="0" w:space="0" w:color="auto"/>
        <w:bottom w:val="none" w:sz="0" w:space="0" w:color="auto"/>
        <w:right w:val="none" w:sz="0" w:space="0" w:color="auto"/>
      </w:divBdr>
    </w:div>
    <w:div w:id="1022123481">
      <w:bodyDiv w:val="1"/>
      <w:marLeft w:val="0"/>
      <w:marRight w:val="0"/>
      <w:marTop w:val="0"/>
      <w:marBottom w:val="0"/>
      <w:divBdr>
        <w:top w:val="none" w:sz="0" w:space="0" w:color="auto"/>
        <w:left w:val="none" w:sz="0" w:space="0" w:color="auto"/>
        <w:bottom w:val="none" w:sz="0" w:space="0" w:color="auto"/>
        <w:right w:val="none" w:sz="0" w:space="0" w:color="auto"/>
      </w:divBdr>
    </w:div>
    <w:div w:id="1035035771">
      <w:bodyDiv w:val="1"/>
      <w:marLeft w:val="0"/>
      <w:marRight w:val="0"/>
      <w:marTop w:val="0"/>
      <w:marBottom w:val="0"/>
      <w:divBdr>
        <w:top w:val="none" w:sz="0" w:space="0" w:color="auto"/>
        <w:left w:val="none" w:sz="0" w:space="0" w:color="auto"/>
        <w:bottom w:val="none" w:sz="0" w:space="0" w:color="auto"/>
        <w:right w:val="none" w:sz="0" w:space="0" w:color="auto"/>
      </w:divBdr>
    </w:div>
    <w:div w:id="1109818960">
      <w:bodyDiv w:val="1"/>
      <w:marLeft w:val="0"/>
      <w:marRight w:val="0"/>
      <w:marTop w:val="0"/>
      <w:marBottom w:val="0"/>
      <w:divBdr>
        <w:top w:val="none" w:sz="0" w:space="0" w:color="auto"/>
        <w:left w:val="none" w:sz="0" w:space="0" w:color="auto"/>
        <w:bottom w:val="none" w:sz="0" w:space="0" w:color="auto"/>
        <w:right w:val="none" w:sz="0" w:space="0" w:color="auto"/>
      </w:divBdr>
    </w:div>
    <w:div w:id="1132363398">
      <w:bodyDiv w:val="1"/>
      <w:marLeft w:val="0"/>
      <w:marRight w:val="0"/>
      <w:marTop w:val="0"/>
      <w:marBottom w:val="0"/>
      <w:divBdr>
        <w:top w:val="none" w:sz="0" w:space="0" w:color="auto"/>
        <w:left w:val="none" w:sz="0" w:space="0" w:color="auto"/>
        <w:bottom w:val="none" w:sz="0" w:space="0" w:color="auto"/>
        <w:right w:val="none" w:sz="0" w:space="0" w:color="auto"/>
      </w:divBdr>
    </w:div>
    <w:div w:id="1154640855">
      <w:bodyDiv w:val="1"/>
      <w:marLeft w:val="0"/>
      <w:marRight w:val="0"/>
      <w:marTop w:val="0"/>
      <w:marBottom w:val="0"/>
      <w:divBdr>
        <w:top w:val="none" w:sz="0" w:space="0" w:color="auto"/>
        <w:left w:val="none" w:sz="0" w:space="0" w:color="auto"/>
        <w:bottom w:val="none" w:sz="0" w:space="0" w:color="auto"/>
        <w:right w:val="none" w:sz="0" w:space="0" w:color="auto"/>
      </w:divBdr>
    </w:div>
    <w:div w:id="1170877587">
      <w:bodyDiv w:val="1"/>
      <w:marLeft w:val="0"/>
      <w:marRight w:val="0"/>
      <w:marTop w:val="0"/>
      <w:marBottom w:val="0"/>
      <w:divBdr>
        <w:top w:val="none" w:sz="0" w:space="0" w:color="auto"/>
        <w:left w:val="none" w:sz="0" w:space="0" w:color="auto"/>
        <w:bottom w:val="none" w:sz="0" w:space="0" w:color="auto"/>
        <w:right w:val="none" w:sz="0" w:space="0" w:color="auto"/>
      </w:divBdr>
    </w:div>
    <w:div w:id="1171411878">
      <w:bodyDiv w:val="1"/>
      <w:marLeft w:val="0"/>
      <w:marRight w:val="0"/>
      <w:marTop w:val="0"/>
      <w:marBottom w:val="0"/>
      <w:divBdr>
        <w:top w:val="none" w:sz="0" w:space="0" w:color="auto"/>
        <w:left w:val="none" w:sz="0" w:space="0" w:color="auto"/>
        <w:bottom w:val="none" w:sz="0" w:space="0" w:color="auto"/>
        <w:right w:val="none" w:sz="0" w:space="0" w:color="auto"/>
      </w:divBdr>
      <w:divsChild>
        <w:div w:id="1523474425">
          <w:marLeft w:val="0"/>
          <w:marRight w:val="0"/>
          <w:marTop w:val="13"/>
          <w:marBottom w:val="0"/>
          <w:divBdr>
            <w:top w:val="single" w:sz="48" w:space="0" w:color="auto"/>
            <w:left w:val="single" w:sz="48" w:space="0" w:color="auto"/>
            <w:bottom w:val="single" w:sz="48" w:space="0" w:color="auto"/>
            <w:right w:val="single" w:sz="48" w:space="0" w:color="auto"/>
          </w:divBdr>
          <w:divsChild>
            <w:div w:id="11811283">
              <w:marLeft w:val="0"/>
              <w:marRight w:val="0"/>
              <w:marTop w:val="0"/>
              <w:marBottom w:val="0"/>
              <w:divBdr>
                <w:top w:val="none" w:sz="0" w:space="0" w:color="auto"/>
                <w:left w:val="none" w:sz="0" w:space="0" w:color="auto"/>
                <w:bottom w:val="none" w:sz="0" w:space="0" w:color="auto"/>
                <w:right w:val="none" w:sz="0" w:space="0" w:color="auto"/>
              </w:divBdr>
              <w:divsChild>
                <w:div w:id="1616525077">
                  <w:marLeft w:val="0"/>
                  <w:marRight w:val="0"/>
                  <w:marTop w:val="0"/>
                  <w:marBottom w:val="0"/>
                  <w:divBdr>
                    <w:top w:val="none" w:sz="0" w:space="0" w:color="auto"/>
                    <w:left w:val="none" w:sz="0" w:space="0" w:color="auto"/>
                    <w:bottom w:val="none" w:sz="0" w:space="0" w:color="auto"/>
                    <w:right w:val="none" w:sz="0" w:space="0" w:color="auto"/>
                  </w:divBdr>
                </w:div>
                <w:div w:id="691104830">
                  <w:marLeft w:val="0"/>
                  <w:marRight w:val="0"/>
                  <w:marTop w:val="0"/>
                  <w:marBottom w:val="0"/>
                  <w:divBdr>
                    <w:top w:val="none" w:sz="0" w:space="0" w:color="auto"/>
                    <w:left w:val="none" w:sz="0" w:space="0" w:color="auto"/>
                    <w:bottom w:val="none" w:sz="0" w:space="0" w:color="auto"/>
                    <w:right w:val="none" w:sz="0" w:space="0" w:color="auto"/>
                  </w:divBdr>
                </w:div>
                <w:div w:id="776482115">
                  <w:marLeft w:val="0"/>
                  <w:marRight w:val="0"/>
                  <w:marTop w:val="0"/>
                  <w:marBottom w:val="0"/>
                  <w:divBdr>
                    <w:top w:val="none" w:sz="0" w:space="0" w:color="auto"/>
                    <w:left w:val="none" w:sz="0" w:space="0" w:color="auto"/>
                    <w:bottom w:val="none" w:sz="0" w:space="0" w:color="auto"/>
                    <w:right w:val="none" w:sz="0" w:space="0" w:color="auto"/>
                  </w:divBdr>
                </w:div>
                <w:div w:id="1726677437">
                  <w:marLeft w:val="0"/>
                  <w:marRight w:val="0"/>
                  <w:marTop w:val="0"/>
                  <w:marBottom w:val="0"/>
                  <w:divBdr>
                    <w:top w:val="none" w:sz="0" w:space="0" w:color="auto"/>
                    <w:left w:val="none" w:sz="0" w:space="0" w:color="auto"/>
                    <w:bottom w:val="none" w:sz="0" w:space="0" w:color="auto"/>
                    <w:right w:val="none" w:sz="0" w:space="0" w:color="auto"/>
                  </w:divBdr>
                </w:div>
                <w:div w:id="1250042567">
                  <w:marLeft w:val="0"/>
                  <w:marRight w:val="0"/>
                  <w:marTop w:val="0"/>
                  <w:marBottom w:val="0"/>
                  <w:divBdr>
                    <w:top w:val="none" w:sz="0" w:space="0" w:color="auto"/>
                    <w:left w:val="none" w:sz="0" w:space="0" w:color="auto"/>
                    <w:bottom w:val="none" w:sz="0" w:space="0" w:color="auto"/>
                    <w:right w:val="none" w:sz="0" w:space="0" w:color="auto"/>
                  </w:divBdr>
                </w:div>
                <w:div w:id="925070714">
                  <w:marLeft w:val="0"/>
                  <w:marRight w:val="0"/>
                  <w:marTop w:val="0"/>
                  <w:marBottom w:val="0"/>
                  <w:divBdr>
                    <w:top w:val="none" w:sz="0" w:space="0" w:color="auto"/>
                    <w:left w:val="none" w:sz="0" w:space="0" w:color="auto"/>
                    <w:bottom w:val="none" w:sz="0" w:space="0" w:color="auto"/>
                    <w:right w:val="none" w:sz="0" w:space="0" w:color="auto"/>
                  </w:divBdr>
                </w:div>
                <w:div w:id="48505250">
                  <w:marLeft w:val="0"/>
                  <w:marRight w:val="0"/>
                  <w:marTop w:val="0"/>
                  <w:marBottom w:val="0"/>
                  <w:divBdr>
                    <w:top w:val="none" w:sz="0" w:space="0" w:color="auto"/>
                    <w:left w:val="none" w:sz="0" w:space="0" w:color="auto"/>
                    <w:bottom w:val="none" w:sz="0" w:space="0" w:color="auto"/>
                    <w:right w:val="none" w:sz="0" w:space="0" w:color="auto"/>
                  </w:divBdr>
                </w:div>
                <w:div w:id="1684277683">
                  <w:marLeft w:val="0"/>
                  <w:marRight w:val="0"/>
                  <w:marTop w:val="0"/>
                  <w:marBottom w:val="0"/>
                  <w:divBdr>
                    <w:top w:val="none" w:sz="0" w:space="0" w:color="auto"/>
                    <w:left w:val="none" w:sz="0" w:space="0" w:color="auto"/>
                    <w:bottom w:val="none" w:sz="0" w:space="0" w:color="auto"/>
                    <w:right w:val="none" w:sz="0" w:space="0" w:color="auto"/>
                  </w:divBdr>
                </w:div>
                <w:div w:id="657541102">
                  <w:marLeft w:val="0"/>
                  <w:marRight w:val="0"/>
                  <w:marTop w:val="0"/>
                  <w:marBottom w:val="0"/>
                  <w:divBdr>
                    <w:top w:val="none" w:sz="0" w:space="0" w:color="auto"/>
                    <w:left w:val="none" w:sz="0" w:space="0" w:color="auto"/>
                    <w:bottom w:val="none" w:sz="0" w:space="0" w:color="auto"/>
                    <w:right w:val="none" w:sz="0" w:space="0" w:color="auto"/>
                  </w:divBdr>
                </w:div>
                <w:div w:id="388652731">
                  <w:marLeft w:val="0"/>
                  <w:marRight w:val="0"/>
                  <w:marTop w:val="0"/>
                  <w:marBottom w:val="0"/>
                  <w:divBdr>
                    <w:top w:val="none" w:sz="0" w:space="0" w:color="auto"/>
                    <w:left w:val="none" w:sz="0" w:space="0" w:color="auto"/>
                    <w:bottom w:val="none" w:sz="0" w:space="0" w:color="auto"/>
                    <w:right w:val="none" w:sz="0" w:space="0" w:color="auto"/>
                  </w:divBdr>
                </w:div>
                <w:div w:id="1138841365">
                  <w:marLeft w:val="0"/>
                  <w:marRight w:val="0"/>
                  <w:marTop w:val="0"/>
                  <w:marBottom w:val="0"/>
                  <w:divBdr>
                    <w:top w:val="none" w:sz="0" w:space="0" w:color="auto"/>
                    <w:left w:val="none" w:sz="0" w:space="0" w:color="auto"/>
                    <w:bottom w:val="none" w:sz="0" w:space="0" w:color="auto"/>
                    <w:right w:val="none" w:sz="0" w:space="0" w:color="auto"/>
                  </w:divBdr>
                </w:div>
                <w:div w:id="1854297266">
                  <w:marLeft w:val="0"/>
                  <w:marRight w:val="0"/>
                  <w:marTop w:val="0"/>
                  <w:marBottom w:val="0"/>
                  <w:divBdr>
                    <w:top w:val="none" w:sz="0" w:space="0" w:color="auto"/>
                    <w:left w:val="none" w:sz="0" w:space="0" w:color="auto"/>
                    <w:bottom w:val="none" w:sz="0" w:space="0" w:color="auto"/>
                    <w:right w:val="none" w:sz="0" w:space="0" w:color="auto"/>
                  </w:divBdr>
                </w:div>
                <w:div w:id="1140541095">
                  <w:marLeft w:val="0"/>
                  <w:marRight w:val="0"/>
                  <w:marTop w:val="0"/>
                  <w:marBottom w:val="0"/>
                  <w:divBdr>
                    <w:top w:val="none" w:sz="0" w:space="0" w:color="auto"/>
                    <w:left w:val="none" w:sz="0" w:space="0" w:color="auto"/>
                    <w:bottom w:val="none" w:sz="0" w:space="0" w:color="auto"/>
                    <w:right w:val="none" w:sz="0" w:space="0" w:color="auto"/>
                  </w:divBdr>
                </w:div>
                <w:div w:id="84731">
                  <w:marLeft w:val="0"/>
                  <w:marRight w:val="0"/>
                  <w:marTop w:val="0"/>
                  <w:marBottom w:val="0"/>
                  <w:divBdr>
                    <w:top w:val="none" w:sz="0" w:space="0" w:color="auto"/>
                    <w:left w:val="none" w:sz="0" w:space="0" w:color="auto"/>
                    <w:bottom w:val="none" w:sz="0" w:space="0" w:color="auto"/>
                    <w:right w:val="none" w:sz="0" w:space="0" w:color="auto"/>
                  </w:divBdr>
                </w:div>
                <w:div w:id="190191610">
                  <w:marLeft w:val="0"/>
                  <w:marRight w:val="0"/>
                  <w:marTop w:val="0"/>
                  <w:marBottom w:val="0"/>
                  <w:divBdr>
                    <w:top w:val="none" w:sz="0" w:space="0" w:color="auto"/>
                    <w:left w:val="none" w:sz="0" w:space="0" w:color="auto"/>
                    <w:bottom w:val="none" w:sz="0" w:space="0" w:color="auto"/>
                    <w:right w:val="none" w:sz="0" w:space="0" w:color="auto"/>
                  </w:divBdr>
                </w:div>
                <w:div w:id="1770275110">
                  <w:marLeft w:val="0"/>
                  <w:marRight w:val="0"/>
                  <w:marTop w:val="0"/>
                  <w:marBottom w:val="0"/>
                  <w:divBdr>
                    <w:top w:val="none" w:sz="0" w:space="0" w:color="auto"/>
                    <w:left w:val="none" w:sz="0" w:space="0" w:color="auto"/>
                    <w:bottom w:val="none" w:sz="0" w:space="0" w:color="auto"/>
                    <w:right w:val="none" w:sz="0" w:space="0" w:color="auto"/>
                  </w:divBdr>
                </w:div>
                <w:div w:id="1966960830">
                  <w:marLeft w:val="0"/>
                  <w:marRight w:val="0"/>
                  <w:marTop w:val="0"/>
                  <w:marBottom w:val="0"/>
                  <w:divBdr>
                    <w:top w:val="none" w:sz="0" w:space="0" w:color="auto"/>
                    <w:left w:val="none" w:sz="0" w:space="0" w:color="auto"/>
                    <w:bottom w:val="none" w:sz="0" w:space="0" w:color="auto"/>
                    <w:right w:val="none" w:sz="0" w:space="0" w:color="auto"/>
                  </w:divBdr>
                </w:div>
                <w:div w:id="1305544921">
                  <w:marLeft w:val="0"/>
                  <w:marRight w:val="0"/>
                  <w:marTop w:val="0"/>
                  <w:marBottom w:val="0"/>
                  <w:divBdr>
                    <w:top w:val="none" w:sz="0" w:space="0" w:color="auto"/>
                    <w:left w:val="none" w:sz="0" w:space="0" w:color="auto"/>
                    <w:bottom w:val="none" w:sz="0" w:space="0" w:color="auto"/>
                    <w:right w:val="none" w:sz="0" w:space="0" w:color="auto"/>
                  </w:divBdr>
                </w:div>
                <w:div w:id="1901282557">
                  <w:marLeft w:val="0"/>
                  <w:marRight w:val="0"/>
                  <w:marTop w:val="0"/>
                  <w:marBottom w:val="0"/>
                  <w:divBdr>
                    <w:top w:val="none" w:sz="0" w:space="0" w:color="auto"/>
                    <w:left w:val="none" w:sz="0" w:space="0" w:color="auto"/>
                    <w:bottom w:val="none" w:sz="0" w:space="0" w:color="auto"/>
                    <w:right w:val="none" w:sz="0" w:space="0" w:color="auto"/>
                  </w:divBdr>
                </w:div>
                <w:div w:id="1178228255">
                  <w:marLeft w:val="0"/>
                  <w:marRight w:val="0"/>
                  <w:marTop w:val="0"/>
                  <w:marBottom w:val="0"/>
                  <w:divBdr>
                    <w:top w:val="none" w:sz="0" w:space="0" w:color="auto"/>
                    <w:left w:val="none" w:sz="0" w:space="0" w:color="auto"/>
                    <w:bottom w:val="none" w:sz="0" w:space="0" w:color="auto"/>
                    <w:right w:val="none" w:sz="0" w:space="0" w:color="auto"/>
                  </w:divBdr>
                </w:div>
                <w:div w:id="372584406">
                  <w:marLeft w:val="0"/>
                  <w:marRight w:val="0"/>
                  <w:marTop w:val="0"/>
                  <w:marBottom w:val="0"/>
                  <w:divBdr>
                    <w:top w:val="none" w:sz="0" w:space="0" w:color="auto"/>
                    <w:left w:val="none" w:sz="0" w:space="0" w:color="auto"/>
                    <w:bottom w:val="none" w:sz="0" w:space="0" w:color="auto"/>
                    <w:right w:val="none" w:sz="0" w:space="0" w:color="auto"/>
                  </w:divBdr>
                </w:div>
                <w:div w:id="755520951">
                  <w:marLeft w:val="0"/>
                  <w:marRight w:val="0"/>
                  <w:marTop w:val="0"/>
                  <w:marBottom w:val="0"/>
                  <w:divBdr>
                    <w:top w:val="none" w:sz="0" w:space="0" w:color="auto"/>
                    <w:left w:val="none" w:sz="0" w:space="0" w:color="auto"/>
                    <w:bottom w:val="none" w:sz="0" w:space="0" w:color="auto"/>
                    <w:right w:val="none" w:sz="0" w:space="0" w:color="auto"/>
                  </w:divBdr>
                </w:div>
                <w:div w:id="1570143707">
                  <w:marLeft w:val="0"/>
                  <w:marRight w:val="0"/>
                  <w:marTop w:val="0"/>
                  <w:marBottom w:val="0"/>
                  <w:divBdr>
                    <w:top w:val="none" w:sz="0" w:space="0" w:color="auto"/>
                    <w:left w:val="none" w:sz="0" w:space="0" w:color="auto"/>
                    <w:bottom w:val="none" w:sz="0" w:space="0" w:color="auto"/>
                    <w:right w:val="none" w:sz="0" w:space="0" w:color="auto"/>
                  </w:divBdr>
                </w:div>
                <w:div w:id="1721317624">
                  <w:marLeft w:val="0"/>
                  <w:marRight w:val="0"/>
                  <w:marTop w:val="0"/>
                  <w:marBottom w:val="0"/>
                  <w:divBdr>
                    <w:top w:val="none" w:sz="0" w:space="0" w:color="auto"/>
                    <w:left w:val="none" w:sz="0" w:space="0" w:color="auto"/>
                    <w:bottom w:val="none" w:sz="0" w:space="0" w:color="auto"/>
                    <w:right w:val="none" w:sz="0" w:space="0" w:color="auto"/>
                  </w:divBdr>
                </w:div>
                <w:div w:id="144512288">
                  <w:marLeft w:val="0"/>
                  <w:marRight w:val="0"/>
                  <w:marTop w:val="0"/>
                  <w:marBottom w:val="0"/>
                  <w:divBdr>
                    <w:top w:val="none" w:sz="0" w:space="0" w:color="auto"/>
                    <w:left w:val="none" w:sz="0" w:space="0" w:color="auto"/>
                    <w:bottom w:val="none" w:sz="0" w:space="0" w:color="auto"/>
                    <w:right w:val="none" w:sz="0" w:space="0" w:color="auto"/>
                  </w:divBdr>
                </w:div>
                <w:div w:id="14618597">
                  <w:marLeft w:val="0"/>
                  <w:marRight w:val="0"/>
                  <w:marTop w:val="0"/>
                  <w:marBottom w:val="0"/>
                  <w:divBdr>
                    <w:top w:val="none" w:sz="0" w:space="0" w:color="auto"/>
                    <w:left w:val="none" w:sz="0" w:space="0" w:color="auto"/>
                    <w:bottom w:val="none" w:sz="0" w:space="0" w:color="auto"/>
                    <w:right w:val="none" w:sz="0" w:space="0" w:color="auto"/>
                  </w:divBdr>
                </w:div>
                <w:div w:id="1262834902">
                  <w:marLeft w:val="0"/>
                  <w:marRight w:val="0"/>
                  <w:marTop w:val="0"/>
                  <w:marBottom w:val="0"/>
                  <w:divBdr>
                    <w:top w:val="none" w:sz="0" w:space="0" w:color="auto"/>
                    <w:left w:val="none" w:sz="0" w:space="0" w:color="auto"/>
                    <w:bottom w:val="none" w:sz="0" w:space="0" w:color="auto"/>
                    <w:right w:val="none" w:sz="0" w:space="0" w:color="auto"/>
                  </w:divBdr>
                </w:div>
                <w:div w:id="1101608998">
                  <w:marLeft w:val="0"/>
                  <w:marRight w:val="0"/>
                  <w:marTop w:val="0"/>
                  <w:marBottom w:val="0"/>
                  <w:divBdr>
                    <w:top w:val="none" w:sz="0" w:space="0" w:color="auto"/>
                    <w:left w:val="none" w:sz="0" w:space="0" w:color="auto"/>
                    <w:bottom w:val="none" w:sz="0" w:space="0" w:color="auto"/>
                    <w:right w:val="none" w:sz="0" w:space="0" w:color="auto"/>
                  </w:divBdr>
                </w:div>
                <w:div w:id="862128148">
                  <w:marLeft w:val="0"/>
                  <w:marRight w:val="0"/>
                  <w:marTop w:val="0"/>
                  <w:marBottom w:val="0"/>
                  <w:divBdr>
                    <w:top w:val="none" w:sz="0" w:space="0" w:color="auto"/>
                    <w:left w:val="none" w:sz="0" w:space="0" w:color="auto"/>
                    <w:bottom w:val="none" w:sz="0" w:space="0" w:color="auto"/>
                    <w:right w:val="none" w:sz="0" w:space="0" w:color="auto"/>
                  </w:divBdr>
                </w:div>
                <w:div w:id="1904831549">
                  <w:marLeft w:val="0"/>
                  <w:marRight w:val="0"/>
                  <w:marTop w:val="0"/>
                  <w:marBottom w:val="0"/>
                  <w:divBdr>
                    <w:top w:val="none" w:sz="0" w:space="0" w:color="auto"/>
                    <w:left w:val="none" w:sz="0" w:space="0" w:color="auto"/>
                    <w:bottom w:val="none" w:sz="0" w:space="0" w:color="auto"/>
                    <w:right w:val="none" w:sz="0" w:space="0" w:color="auto"/>
                  </w:divBdr>
                </w:div>
                <w:div w:id="1999840199">
                  <w:marLeft w:val="0"/>
                  <w:marRight w:val="0"/>
                  <w:marTop w:val="0"/>
                  <w:marBottom w:val="0"/>
                  <w:divBdr>
                    <w:top w:val="none" w:sz="0" w:space="0" w:color="auto"/>
                    <w:left w:val="none" w:sz="0" w:space="0" w:color="auto"/>
                    <w:bottom w:val="none" w:sz="0" w:space="0" w:color="auto"/>
                    <w:right w:val="none" w:sz="0" w:space="0" w:color="auto"/>
                  </w:divBdr>
                </w:div>
                <w:div w:id="678429440">
                  <w:marLeft w:val="0"/>
                  <w:marRight w:val="0"/>
                  <w:marTop w:val="0"/>
                  <w:marBottom w:val="0"/>
                  <w:divBdr>
                    <w:top w:val="none" w:sz="0" w:space="0" w:color="auto"/>
                    <w:left w:val="none" w:sz="0" w:space="0" w:color="auto"/>
                    <w:bottom w:val="none" w:sz="0" w:space="0" w:color="auto"/>
                    <w:right w:val="none" w:sz="0" w:space="0" w:color="auto"/>
                  </w:divBdr>
                </w:div>
                <w:div w:id="500701527">
                  <w:marLeft w:val="0"/>
                  <w:marRight w:val="0"/>
                  <w:marTop w:val="0"/>
                  <w:marBottom w:val="0"/>
                  <w:divBdr>
                    <w:top w:val="none" w:sz="0" w:space="0" w:color="auto"/>
                    <w:left w:val="none" w:sz="0" w:space="0" w:color="auto"/>
                    <w:bottom w:val="none" w:sz="0" w:space="0" w:color="auto"/>
                    <w:right w:val="none" w:sz="0" w:space="0" w:color="auto"/>
                  </w:divBdr>
                </w:div>
                <w:div w:id="748430295">
                  <w:marLeft w:val="0"/>
                  <w:marRight w:val="0"/>
                  <w:marTop w:val="0"/>
                  <w:marBottom w:val="0"/>
                  <w:divBdr>
                    <w:top w:val="none" w:sz="0" w:space="0" w:color="auto"/>
                    <w:left w:val="none" w:sz="0" w:space="0" w:color="auto"/>
                    <w:bottom w:val="none" w:sz="0" w:space="0" w:color="auto"/>
                    <w:right w:val="none" w:sz="0" w:space="0" w:color="auto"/>
                  </w:divBdr>
                </w:div>
                <w:div w:id="1884978376">
                  <w:marLeft w:val="0"/>
                  <w:marRight w:val="0"/>
                  <w:marTop w:val="0"/>
                  <w:marBottom w:val="0"/>
                  <w:divBdr>
                    <w:top w:val="none" w:sz="0" w:space="0" w:color="auto"/>
                    <w:left w:val="none" w:sz="0" w:space="0" w:color="auto"/>
                    <w:bottom w:val="none" w:sz="0" w:space="0" w:color="auto"/>
                    <w:right w:val="none" w:sz="0" w:space="0" w:color="auto"/>
                  </w:divBdr>
                </w:div>
                <w:div w:id="1031806971">
                  <w:marLeft w:val="0"/>
                  <w:marRight w:val="0"/>
                  <w:marTop w:val="0"/>
                  <w:marBottom w:val="0"/>
                  <w:divBdr>
                    <w:top w:val="none" w:sz="0" w:space="0" w:color="auto"/>
                    <w:left w:val="none" w:sz="0" w:space="0" w:color="auto"/>
                    <w:bottom w:val="none" w:sz="0" w:space="0" w:color="auto"/>
                    <w:right w:val="none" w:sz="0" w:space="0" w:color="auto"/>
                  </w:divBdr>
                </w:div>
                <w:div w:id="1844128305">
                  <w:marLeft w:val="0"/>
                  <w:marRight w:val="0"/>
                  <w:marTop w:val="0"/>
                  <w:marBottom w:val="0"/>
                  <w:divBdr>
                    <w:top w:val="none" w:sz="0" w:space="0" w:color="auto"/>
                    <w:left w:val="none" w:sz="0" w:space="0" w:color="auto"/>
                    <w:bottom w:val="none" w:sz="0" w:space="0" w:color="auto"/>
                    <w:right w:val="none" w:sz="0" w:space="0" w:color="auto"/>
                  </w:divBdr>
                </w:div>
                <w:div w:id="939336839">
                  <w:marLeft w:val="0"/>
                  <w:marRight w:val="0"/>
                  <w:marTop w:val="0"/>
                  <w:marBottom w:val="0"/>
                  <w:divBdr>
                    <w:top w:val="none" w:sz="0" w:space="0" w:color="auto"/>
                    <w:left w:val="none" w:sz="0" w:space="0" w:color="auto"/>
                    <w:bottom w:val="none" w:sz="0" w:space="0" w:color="auto"/>
                    <w:right w:val="none" w:sz="0" w:space="0" w:color="auto"/>
                  </w:divBdr>
                </w:div>
                <w:div w:id="1775707766">
                  <w:marLeft w:val="0"/>
                  <w:marRight w:val="0"/>
                  <w:marTop w:val="0"/>
                  <w:marBottom w:val="0"/>
                  <w:divBdr>
                    <w:top w:val="none" w:sz="0" w:space="0" w:color="auto"/>
                    <w:left w:val="none" w:sz="0" w:space="0" w:color="auto"/>
                    <w:bottom w:val="none" w:sz="0" w:space="0" w:color="auto"/>
                    <w:right w:val="none" w:sz="0" w:space="0" w:color="auto"/>
                  </w:divBdr>
                </w:div>
                <w:div w:id="59720869">
                  <w:marLeft w:val="0"/>
                  <w:marRight w:val="0"/>
                  <w:marTop w:val="0"/>
                  <w:marBottom w:val="0"/>
                  <w:divBdr>
                    <w:top w:val="none" w:sz="0" w:space="0" w:color="auto"/>
                    <w:left w:val="none" w:sz="0" w:space="0" w:color="auto"/>
                    <w:bottom w:val="none" w:sz="0" w:space="0" w:color="auto"/>
                    <w:right w:val="none" w:sz="0" w:space="0" w:color="auto"/>
                  </w:divBdr>
                </w:div>
                <w:div w:id="377242602">
                  <w:marLeft w:val="0"/>
                  <w:marRight w:val="0"/>
                  <w:marTop w:val="0"/>
                  <w:marBottom w:val="0"/>
                  <w:divBdr>
                    <w:top w:val="none" w:sz="0" w:space="0" w:color="auto"/>
                    <w:left w:val="none" w:sz="0" w:space="0" w:color="auto"/>
                    <w:bottom w:val="none" w:sz="0" w:space="0" w:color="auto"/>
                    <w:right w:val="none" w:sz="0" w:space="0" w:color="auto"/>
                  </w:divBdr>
                </w:div>
                <w:div w:id="240213988">
                  <w:marLeft w:val="0"/>
                  <w:marRight w:val="0"/>
                  <w:marTop w:val="0"/>
                  <w:marBottom w:val="0"/>
                  <w:divBdr>
                    <w:top w:val="none" w:sz="0" w:space="0" w:color="auto"/>
                    <w:left w:val="none" w:sz="0" w:space="0" w:color="auto"/>
                    <w:bottom w:val="none" w:sz="0" w:space="0" w:color="auto"/>
                    <w:right w:val="none" w:sz="0" w:space="0" w:color="auto"/>
                  </w:divBdr>
                </w:div>
                <w:div w:id="1081607910">
                  <w:marLeft w:val="0"/>
                  <w:marRight w:val="0"/>
                  <w:marTop w:val="0"/>
                  <w:marBottom w:val="0"/>
                  <w:divBdr>
                    <w:top w:val="none" w:sz="0" w:space="0" w:color="auto"/>
                    <w:left w:val="none" w:sz="0" w:space="0" w:color="auto"/>
                    <w:bottom w:val="none" w:sz="0" w:space="0" w:color="auto"/>
                    <w:right w:val="none" w:sz="0" w:space="0" w:color="auto"/>
                  </w:divBdr>
                </w:div>
                <w:div w:id="607547074">
                  <w:marLeft w:val="0"/>
                  <w:marRight w:val="0"/>
                  <w:marTop w:val="0"/>
                  <w:marBottom w:val="0"/>
                  <w:divBdr>
                    <w:top w:val="none" w:sz="0" w:space="0" w:color="auto"/>
                    <w:left w:val="none" w:sz="0" w:space="0" w:color="auto"/>
                    <w:bottom w:val="none" w:sz="0" w:space="0" w:color="auto"/>
                    <w:right w:val="none" w:sz="0" w:space="0" w:color="auto"/>
                  </w:divBdr>
                </w:div>
                <w:div w:id="962270291">
                  <w:marLeft w:val="0"/>
                  <w:marRight w:val="0"/>
                  <w:marTop w:val="0"/>
                  <w:marBottom w:val="0"/>
                  <w:divBdr>
                    <w:top w:val="none" w:sz="0" w:space="0" w:color="auto"/>
                    <w:left w:val="none" w:sz="0" w:space="0" w:color="auto"/>
                    <w:bottom w:val="none" w:sz="0" w:space="0" w:color="auto"/>
                    <w:right w:val="none" w:sz="0" w:space="0" w:color="auto"/>
                  </w:divBdr>
                </w:div>
                <w:div w:id="1011492658">
                  <w:marLeft w:val="0"/>
                  <w:marRight w:val="0"/>
                  <w:marTop w:val="0"/>
                  <w:marBottom w:val="0"/>
                  <w:divBdr>
                    <w:top w:val="none" w:sz="0" w:space="0" w:color="auto"/>
                    <w:left w:val="none" w:sz="0" w:space="0" w:color="auto"/>
                    <w:bottom w:val="none" w:sz="0" w:space="0" w:color="auto"/>
                    <w:right w:val="none" w:sz="0" w:space="0" w:color="auto"/>
                  </w:divBdr>
                </w:div>
                <w:div w:id="758865169">
                  <w:marLeft w:val="0"/>
                  <w:marRight w:val="0"/>
                  <w:marTop w:val="0"/>
                  <w:marBottom w:val="0"/>
                  <w:divBdr>
                    <w:top w:val="none" w:sz="0" w:space="0" w:color="auto"/>
                    <w:left w:val="none" w:sz="0" w:space="0" w:color="auto"/>
                    <w:bottom w:val="none" w:sz="0" w:space="0" w:color="auto"/>
                    <w:right w:val="none" w:sz="0" w:space="0" w:color="auto"/>
                  </w:divBdr>
                </w:div>
                <w:div w:id="187917006">
                  <w:marLeft w:val="0"/>
                  <w:marRight w:val="0"/>
                  <w:marTop w:val="0"/>
                  <w:marBottom w:val="0"/>
                  <w:divBdr>
                    <w:top w:val="none" w:sz="0" w:space="0" w:color="auto"/>
                    <w:left w:val="none" w:sz="0" w:space="0" w:color="auto"/>
                    <w:bottom w:val="none" w:sz="0" w:space="0" w:color="auto"/>
                    <w:right w:val="none" w:sz="0" w:space="0" w:color="auto"/>
                  </w:divBdr>
                </w:div>
                <w:div w:id="243732847">
                  <w:marLeft w:val="0"/>
                  <w:marRight w:val="0"/>
                  <w:marTop w:val="0"/>
                  <w:marBottom w:val="0"/>
                  <w:divBdr>
                    <w:top w:val="none" w:sz="0" w:space="0" w:color="auto"/>
                    <w:left w:val="none" w:sz="0" w:space="0" w:color="auto"/>
                    <w:bottom w:val="none" w:sz="0" w:space="0" w:color="auto"/>
                    <w:right w:val="none" w:sz="0" w:space="0" w:color="auto"/>
                  </w:divBdr>
                </w:div>
                <w:div w:id="1542325106">
                  <w:marLeft w:val="0"/>
                  <w:marRight w:val="0"/>
                  <w:marTop w:val="0"/>
                  <w:marBottom w:val="0"/>
                  <w:divBdr>
                    <w:top w:val="none" w:sz="0" w:space="0" w:color="auto"/>
                    <w:left w:val="none" w:sz="0" w:space="0" w:color="auto"/>
                    <w:bottom w:val="none" w:sz="0" w:space="0" w:color="auto"/>
                    <w:right w:val="none" w:sz="0" w:space="0" w:color="auto"/>
                  </w:divBdr>
                </w:div>
                <w:div w:id="946040254">
                  <w:marLeft w:val="0"/>
                  <w:marRight w:val="0"/>
                  <w:marTop w:val="0"/>
                  <w:marBottom w:val="0"/>
                  <w:divBdr>
                    <w:top w:val="none" w:sz="0" w:space="0" w:color="auto"/>
                    <w:left w:val="none" w:sz="0" w:space="0" w:color="auto"/>
                    <w:bottom w:val="none" w:sz="0" w:space="0" w:color="auto"/>
                    <w:right w:val="none" w:sz="0" w:space="0" w:color="auto"/>
                  </w:divBdr>
                </w:div>
                <w:div w:id="1031228369">
                  <w:marLeft w:val="0"/>
                  <w:marRight w:val="0"/>
                  <w:marTop w:val="0"/>
                  <w:marBottom w:val="0"/>
                  <w:divBdr>
                    <w:top w:val="none" w:sz="0" w:space="0" w:color="auto"/>
                    <w:left w:val="none" w:sz="0" w:space="0" w:color="auto"/>
                    <w:bottom w:val="none" w:sz="0" w:space="0" w:color="auto"/>
                    <w:right w:val="none" w:sz="0" w:space="0" w:color="auto"/>
                  </w:divBdr>
                </w:div>
                <w:div w:id="697850666">
                  <w:marLeft w:val="0"/>
                  <w:marRight w:val="0"/>
                  <w:marTop w:val="0"/>
                  <w:marBottom w:val="0"/>
                  <w:divBdr>
                    <w:top w:val="none" w:sz="0" w:space="0" w:color="auto"/>
                    <w:left w:val="none" w:sz="0" w:space="0" w:color="auto"/>
                    <w:bottom w:val="none" w:sz="0" w:space="0" w:color="auto"/>
                    <w:right w:val="none" w:sz="0" w:space="0" w:color="auto"/>
                  </w:divBdr>
                </w:div>
                <w:div w:id="2096706038">
                  <w:marLeft w:val="0"/>
                  <w:marRight w:val="0"/>
                  <w:marTop w:val="0"/>
                  <w:marBottom w:val="0"/>
                  <w:divBdr>
                    <w:top w:val="none" w:sz="0" w:space="0" w:color="auto"/>
                    <w:left w:val="none" w:sz="0" w:space="0" w:color="auto"/>
                    <w:bottom w:val="none" w:sz="0" w:space="0" w:color="auto"/>
                    <w:right w:val="none" w:sz="0" w:space="0" w:color="auto"/>
                  </w:divBdr>
                </w:div>
                <w:div w:id="1135760458">
                  <w:marLeft w:val="0"/>
                  <w:marRight w:val="0"/>
                  <w:marTop w:val="0"/>
                  <w:marBottom w:val="0"/>
                  <w:divBdr>
                    <w:top w:val="none" w:sz="0" w:space="0" w:color="auto"/>
                    <w:left w:val="none" w:sz="0" w:space="0" w:color="auto"/>
                    <w:bottom w:val="none" w:sz="0" w:space="0" w:color="auto"/>
                    <w:right w:val="none" w:sz="0" w:space="0" w:color="auto"/>
                  </w:divBdr>
                </w:div>
                <w:div w:id="1140683315">
                  <w:marLeft w:val="0"/>
                  <w:marRight w:val="0"/>
                  <w:marTop w:val="0"/>
                  <w:marBottom w:val="0"/>
                  <w:divBdr>
                    <w:top w:val="none" w:sz="0" w:space="0" w:color="auto"/>
                    <w:left w:val="none" w:sz="0" w:space="0" w:color="auto"/>
                    <w:bottom w:val="none" w:sz="0" w:space="0" w:color="auto"/>
                    <w:right w:val="none" w:sz="0" w:space="0" w:color="auto"/>
                  </w:divBdr>
                </w:div>
                <w:div w:id="846359949">
                  <w:marLeft w:val="0"/>
                  <w:marRight w:val="0"/>
                  <w:marTop w:val="0"/>
                  <w:marBottom w:val="0"/>
                  <w:divBdr>
                    <w:top w:val="none" w:sz="0" w:space="0" w:color="auto"/>
                    <w:left w:val="none" w:sz="0" w:space="0" w:color="auto"/>
                    <w:bottom w:val="none" w:sz="0" w:space="0" w:color="auto"/>
                    <w:right w:val="none" w:sz="0" w:space="0" w:color="auto"/>
                  </w:divBdr>
                </w:div>
                <w:div w:id="1588342018">
                  <w:marLeft w:val="0"/>
                  <w:marRight w:val="0"/>
                  <w:marTop w:val="0"/>
                  <w:marBottom w:val="0"/>
                  <w:divBdr>
                    <w:top w:val="none" w:sz="0" w:space="0" w:color="auto"/>
                    <w:left w:val="none" w:sz="0" w:space="0" w:color="auto"/>
                    <w:bottom w:val="none" w:sz="0" w:space="0" w:color="auto"/>
                    <w:right w:val="none" w:sz="0" w:space="0" w:color="auto"/>
                  </w:divBdr>
                </w:div>
                <w:div w:id="963077308">
                  <w:marLeft w:val="0"/>
                  <w:marRight w:val="0"/>
                  <w:marTop w:val="0"/>
                  <w:marBottom w:val="0"/>
                  <w:divBdr>
                    <w:top w:val="none" w:sz="0" w:space="0" w:color="auto"/>
                    <w:left w:val="none" w:sz="0" w:space="0" w:color="auto"/>
                    <w:bottom w:val="none" w:sz="0" w:space="0" w:color="auto"/>
                    <w:right w:val="none" w:sz="0" w:space="0" w:color="auto"/>
                  </w:divBdr>
                </w:div>
                <w:div w:id="935283728">
                  <w:marLeft w:val="0"/>
                  <w:marRight w:val="0"/>
                  <w:marTop w:val="0"/>
                  <w:marBottom w:val="0"/>
                  <w:divBdr>
                    <w:top w:val="none" w:sz="0" w:space="0" w:color="auto"/>
                    <w:left w:val="none" w:sz="0" w:space="0" w:color="auto"/>
                    <w:bottom w:val="none" w:sz="0" w:space="0" w:color="auto"/>
                    <w:right w:val="none" w:sz="0" w:space="0" w:color="auto"/>
                  </w:divBdr>
                </w:div>
                <w:div w:id="795681492">
                  <w:marLeft w:val="0"/>
                  <w:marRight w:val="0"/>
                  <w:marTop w:val="0"/>
                  <w:marBottom w:val="0"/>
                  <w:divBdr>
                    <w:top w:val="none" w:sz="0" w:space="0" w:color="auto"/>
                    <w:left w:val="none" w:sz="0" w:space="0" w:color="auto"/>
                    <w:bottom w:val="none" w:sz="0" w:space="0" w:color="auto"/>
                    <w:right w:val="none" w:sz="0" w:space="0" w:color="auto"/>
                  </w:divBdr>
                </w:div>
                <w:div w:id="913273755">
                  <w:marLeft w:val="0"/>
                  <w:marRight w:val="0"/>
                  <w:marTop w:val="0"/>
                  <w:marBottom w:val="0"/>
                  <w:divBdr>
                    <w:top w:val="none" w:sz="0" w:space="0" w:color="auto"/>
                    <w:left w:val="none" w:sz="0" w:space="0" w:color="auto"/>
                    <w:bottom w:val="none" w:sz="0" w:space="0" w:color="auto"/>
                    <w:right w:val="none" w:sz="0" w:space="0" w:color="auto"/>
                  </w:divBdr>
                </w:div>
                <w:div w:id="522980988">
                  <w:marLeft w:val="0"/>
                  <w:marRight w:val="0"/>
                  <w:marTop w:val="0"/>
                  <w:marBottom w:val="0"/>
                  <w:divBdr>
                    <w:top w:val="none" w:sz="0" w:space="0" w:color="auto"/>
                    <w:left w:val="none" w:sz="0" w:space="0" w:color="auto"/>
                    <w:bottom w:val="none" w:sz="0" w:space="0" w:color="auto"/>
                    <w:right w:val="none" w:sz="0" w:space="0" w:color="auto"/>
                  </w:divBdr>
                </w:div>
                <w:div w:id="1125731747">
                  <w:marLeft w:val="0"/>
                  <w:marRight w:val="0"/>
                  <w:marTop w:val="0"/>
                  <w:marBottom w:val="0"/>
                  <w:divBdr>
                    <w:top w:val="none" w:sz="0" w:space="0" w:color="auto"/>
                    <w:left w:val="none" w:sz="0" w:space="0" w:color="auto"/>
                    <w:bottom w:val="none" w:sz="0" w:space="0" w:color="auto"/>
                    <w:right w:val="none" w:sz="0" w:space="0" w:color="auto"/>
                  </w:divBdr>
                </w:div>
                <w:div w:id="355739807">
                  <w:marLeft w:val="0"/>
                  <w:marRight w:val="0"/>
                  <w:marTop w:val="0"/>
                  <w:marBottom w:val="0"/>
                  <w:divBdr>
                    <w:top w:val="none" w:sz="0" w:space="0" w:color="auto"/>
                    <w:left w:val="none" w:sz="0" w:space="0" w:color="auto"/>
                    <w:bottom w:val="none" w:sz="0" w:space="0" w:color="auto"/>
                    <w:right w:val="none" w:sz="0" w:space="0" w:color="auto"/>
                  </w:divBdr>
                </w:div>
                <w:div w:id="1988437127">
                  <w:marLeft w:val="0"/>
                  <w:marRight w:val="0"/>
                  <w:marTop w:val="0"/>
                  <w:marBottom w:val="0"/>
                  <w:divBdr>
                    <w:top w:val="none" w:sz="0" w:space="0" w:color="auto"/>
                    <w:left w:val="none" w:sz="0" w:space="0" w:color="auto"/>
                    <w:bottom w:val="none" w:sz="0" w:space="0" w:color="auto"/>
                    <w:right w:val="none" w:sz="0" w:space="0" w:color="auto"/>
                  </w:divBdr>
                </w:div>
                <w:div w:id="1416897739">
                  <w:marLeft w:val="0"/>
                  <w:marRight w:val="0"/>
                  <w:marTop w:val="0"/>
                  <w:marBottom w:val="0"/>
                  <w:divBdr>
                    <w:top w:val="none" w:sz="0" w:space="0" w:color="auto"/>
                    <w:left w:val="none" w:sz="0" w:space="0" w:color="auto"/>
                    <w:bottom w:val="none" w:sz="0" w:space="0" w:color="auto"/>
                    <w:right w:val="none" w:sz="0" w:space="0" w:color="auto"/>
                  </w:divBdr>
                </w:div>
                <w:div w:id="304895525">
                  <w:marLeft w:val="0"/>
                  <w:marRight w:val="0"/>
                  <w:marTop w:val="0"/>
                  <w:marBottom w:val="0"/>
                  <w:divBdr>
                    <w:top w:val="none" w:sz="0" w:space="0" w:color="auto"/>
                    <w:left w:val="none" w:sz="0" w:space="0" w:color="auto"/>
                    <w:bottom w:val="none" w:sz="0" w:space="0" w:color="auto"/>
                    <w:right w:val="none" w:sz="0" w:space="0" w:color="auto"/>
                  </w:divBdr>
                </w:div>
                <w:div w:id="1673602900">
                  <w:marLeft w:val="0"/>
                  <w:marRight w:val="0"/>
                  <w:marTop w:val="0"/>
                  <w:marBottom w:val="0"/>
                  <w:divBdr>
                    <w:top w:val="none" w:sz="0" w:space="0" w:color="auto"/>
                    <w:left w:val="none" w:sz="0" w:space="0" w:color="auto"/>
                    <w:bottom w:val="none" w:sz="0" w:space="0" w:color="auto"/>
                    <w:right w:val="none" w:sz="0" w:space="0" w:color="auto"/>
                  </w:divBdr>
                </w:div>
                <w:div w:id="1697079339">
                  <w:marLeft w:val="0"/>
                  <w:marRight w:val="0"/>
                  <w:marTop w:val="0"/>
                  <w:marBottom w:val="0"/>
                  <w:divBdr>
                    <w:top w:val="none" w:sz="0" w:space="0" w:color="auto"/>
                    <w:left w:val="none" w:sz="0" w:space="0" w:color="auto"/>
                    <w:bottom w:val="none" w:sz="0" w:space="0" w:color="auto"/>
                    <w:right w:val="none" w:sz="0" w:space="0" w:color="auto"/>
                  </w:divBdr>
                </w:div>
                <w:div w:id="1937707941">
                  <w:marLeft w:val="0"/>
                  <w:marRight w:val="0"/>
                  <w:marTop w:val="0"/>
                  <w:marBottom w:val="0"/>
                  <w:divBdr>
                    <w:top w:val="none" w:sz="0" w:space="0" w:color="auto"/>
                    <w:left w:val="none" w:sz="0" w:space="0" w:color="auto"/>
                    <w:bottom w:val="none" w:sz="0" w:space="0" w:color="auto"/>
                    <w:right w:val="none" w:sz="0" w:space="0" w:color="auto"/>
                  </w:divBdr>
                </w:div>
                <w:div w:id="481310372">
                  <w:marLeft w:val="0"/>
                  <w:marRight w:val="0"/>
                  <w:marTop w:val="0"/>
                  <w:marBottom w:val="0"/>
                  <w:divBdr>
                    <w:top w:val="none" w:sz="0" w:space="0" w:color="auto"/>
                    <w:left w:val="none" w:sz="0" w:space="0" w:color="auto"/>
                    <w:bottom w:val="none" w:sz="0" w:space="0" w:color="auto"/>
                    <w:right w:val="none" w:sz="0" w:space="0" w:color="auto"/>
                  </w:divBdr>
                </w:div>
                <w:div w:id="986468724">
                  <w:marLeft w:val="0"/>
                  <w:marRight w:val="0"/>
                  <w:marTop w:val="0"/>
                  <w:marBottom w:val="0"/>
                  <w:divBdr>
                    <w:top w:val="none" w:sz="0" w:space="0" w:color="auto"/>
                    <w:left w:val="none" w:sz="0" w:space="0" w:color="auto"/>
                    <w:bottom w:val="none" w:sz="0" w:space="0" w:color="auto"/>
                    <w:right w:val="none" w:sz="0" w:space="0" w:color="auto"/>
                  </w:divBdr>
                </w:div>
                <w:div w:id="1915699633">
                  <w:marLeft w:val="0"/>
                  <w:marRight w:val="0"/>
                  <w:marTop w:val="0"/>
                  <w:marBottom w:val="0"/>
                  <w:divBdr>
                    <w:top w:val="none" w:sz="0" w:space="0" w:color="auto"/>
                    <w:left w:val="none" w:sz="0" w:space="0" w:color="auto"/>
                    <w:bottom w:val="none" w:sz="0" w:space="0" w:color="auto"/>
                    <w:right w:val="none" w:sz="0" w:space="0" w:color="auto"/>
                  </w:divBdr>
                </w:div>
                <w:div w:id="1043751548">
                  <w:marLeft w:val="0"/>
                  <w:marRight w:val="0"/>
                  <w:marTop w:val="0"/>
                  <w:marBottom w:val="0"/>
                  <w:divBdr>
                    <w:top w:val="none" w:sz="0" w:space="0" w:color="auto"/>
                    <w:left w:val="none" w:sz="0" w:space="0" w:color="auto"/>
                    <w:bottom w:val="none" w:sz="0" w:space="0" w:color="auto"/>
                    <w:right w:val="none" w:sz="0" w:space="0" w:color="auto"/>
                  </w:divBdr>
                </w:div>
                <w:div w:id="1479495916">
                  <w:marLeft w:val="0"/>
                  <w:marRight w:val="0"/>
                  <w:marTop w:val="0"/>
                  <w:marBottom w:val="0"/>
                  <w:divBdr>
                    <w:top w:val="none" w:sz="0" w:space="0" w:color="auto"/>
                    <w:left w:val="none" w:sz="0" w:space="0" w:color="auto"/>
                    <w:bottom w:val="none" w:sz="0" w:space="0" w:color="auto"/>
                    <w:right w:val="none" w:sz="0" w:space="0" w:color="auto"/>
                  </w:divBdr>
                </w:div>
                <w:div w:id="2062092384">
                  <w:marLeft w:val="0"/>
                  <w:marRight w:val="0"/>
                  <w:marTop w:val="0"/>
                  <w:marBottom w:val="0"/>
                  <w:divBdr>
                    <w:top w:val="none" w:sz="0" w:space="0" w:color="auto"/>
                    <w:left w:val="none" w:sz="0" w:space="0" w:color="auto"/>
                    <w:bottom w:val="none" w:sz="0" w:space="0" w:color="auto"/>
                    <w:right w:val="none" w:sz="0" w:space="0" w:color="auto"/>
                  </w:divBdr>
                </w:div>
                <w:div w:id="1168211931">
                  <w:marLeft w:val="0"/>
                  <w:marRight w:val="0"/>
                  <w:marTop w:val="0"/>
                  <w:marBottom w:val="0"/>
                  <w:divBdr>
                    <w:top w:val="none" w:sz="0" w:space="0" w:color="auto"/>
                    <w:left w:val="none" w:sz="0" w:space="0" w:color="auto"/>
                    <w:bottom w:val="none" w:sz="0" w:space="0" w:color="auto"/>
                    <w:right w:val="none" w:sz="0" w:space="0" w:color="auto"/>
                  </w:divBdr>
                </w:div>
                <w:div w:id="476382971">
                  <w:marLeft w:val="0"/>
                  <w:marRight w:val="0"/>
                  <w:marTop w:val="0"/>
                  <w:marBottom w:val="0"/>
                  <w:divBdr>
                    <w:top w:val="none" w:sz="0" w:space="0" w:color="auto"/>
                    <w:left w:val="none" w:sz="0" w:space="0" w:color="auto"/>
                    <w:bottom w:val="none" w:sz="0" w:space="0" w:color="auto"/>
                    <w:right w:val="none" w:sz="0" w:space="0" w:color="auto"/>
                  </w:divBdr>
                </w:div>
                <w:div w:id="1306548866">
                  <w:marLeft w:val="0"/>
                  <w:marRight w:val="0"/>
                  <w:marTop w:val="0"/>
                  <w:marBottom w:val="0"/>
                  <w:divBdr>
                    <w:top w:val="none" w:sz="0" w:space="0" w:color="auto"/>
                    <w:left w:val="none" w:sz="0" w:space="0" w:color="auto"/>
                    <w:bottom w:val="none" w:sz="0" w:space="0" w:color="auto"/>
                    <w:right w:val="none" w:sz="0" w:space="0" w:color="auto"/>
                  </w:divBdr>
                </w:div>
                <w:div w:id="1152404163">
                  <w:marLeft w:val="0"/>
                  <w:marRight w:val="0"/>
                  <w:marTop w:val="0"/>
                  <w:marBottom w:val="0"/>
                  <w:divBdr>
                    <w:top w:val="none" w:sz="0" w:space="0" w:color="auto"/>
                    <w:left w:val="none" w:sz="0" w:space="0" w:color="auto"/>
                    <w:bottom w:val="none" w:sz="0" w:space="0" w:color="auto"/>
                    <w:right w:val="none" w:sz="0" w:space="0" w:color="auto"/>
                  </w:divBdr>
                </w:div>
                <w:div w:id="696927459">
                  <w:marLeft w:val="0"/>
                  <w:marRight w:val="0"/>
                  <w:marTop w:val="0"/>
                  <w:marBottom w:val="0"/>
                  <w:divBdr>
                    <w:top w:val="none" w:sz="0" w:space="0" w:color="auto"/>
                    <w:left w:val="none" w:sz="0" w:space="0" w:color="auto"/>
                    <w:bottom w:val="none" w:sz="0" w:space="0" w:color="auto"/>
                    <w:right w:val="none" w:sz="0" w:space="0" w:color="auto"/>
                  </w:divBdr>
                </w:div>
                <w:div w:id="1442067394">
                  <w:marLeft w:val="0"/>
                  <w:marRight w:val="0"/>
                  <w:marTop w:val="0"/>
                  <w:marBottom w:val="0"/>
                  <w:divBdr>
                    <w:top w:val="none" w:sz="0" w:space="0" w:color="auto"/>
                    <w:left w:val="none" w:sz="0" w:space="0" w:color="auto"/>
                    <w:bottom w:val="none" w:sz="0" w:space="0" w:color="auto"/>
                    <w:right w:val="none" w:sz="0" w:space="0" w:color="auto"/>
                  </w:divBdr>
                </w:div>
                <w:div w:id="533229152">
                  <w:marLeft w:val="0"/>
                  <w:marRight w:val="0"/>
                  <w:marTop w:val="0"/>
                  <w:marBottom w:val="0"/>
                  <w:divBdr>
                    <w:top w:val="none" w:sz="0" w:space="0" w:color="auto"/>
                    <w:left w:val="none" w:sz="0" w:space="0" w:color="auto"/>
                    <w:bottom w:val="none" w:sz="0" w:space="0" w:color="auto"/>
                    <w:right w:val="none" w:sz="0" w:space="0" w:color="auto"/>
                  </w:divBdr>
                </w:div>
                <w:div w:id="237709191">
                  <w:marLeft w:val="0"/>
                  <w:marRight w:val="0"/>
                  <w:marTop w:val="0"/>
                  <w:marBottom w:val="0"/>
                  <w:divBdr>
                    <w:top w:val="none" w:sz="0" w:space="0" w:color="auto"/>
                    <w:left w:val="none" w:sz="0" w:space="0" w:color="auto"/>
                    <w:bottom w:val="none" w:sz="0" w:space="0" w:color="auto"/>
                    <w:right w:val="none" w:sz="0" w:space="0" w:color="auto"/>
                  </w:divBdr>
                </w:div>
                <w:div w:id="200751380">
                  <w:marLeft w:val="0"/>
                  <w:marRight w:val="0"/>
                  <w:marTop w:val="0"/>
                  <w:marBottom w:val="0"/>
                  <w:divBdr>
                    <w:top w:val="none" w:sz="0" w:space="0" w:color="auto"/>
                    <w:left w:val="none" w:sz="0" w:space="0" w:color="auto"/>
                    <w:bottom w:val="none" w:sz="0" w:space="0" w:color="auto"/>
                    <w:right w:val="none" w:sz="0" w:space="0" w:color="auto"/>
                  </w:divBdr>
                </w:div>
                <w:div w:id="1050613185">
                  <w:marLeft w:val="0"/>
                  <w:marRight w:val="0"/>
                  <w:marTop w:val="0"/>
                  <w:marBottom w:val="0"/>
                  <w:divBdr>
                    <w:top w:val="none" w:sz="0" w:space="0" w:color="auto"/>
                    <w:left w:val="none" w:sz="0" w:space="0" w:color="auto"/>
                    <w:bottom w:val="none" w:sz="0" w:space="0" w:color="auto"/>
                    <w:right w:val="none" w:sz="0" w:space="0" w:color="auto"/>
                  </w:divBdr>
                </w:div>
                <w:div w:id="294026218">
                  <w:marLeft w:val="0"/>
                  <w:marRight w:val="0"/>
                  <w:marTop w:val="0"/>
                  <w:marBottom w:val="0"/>
                  <w:divBdr>
                    <w:top w:val="none" w:sz="0" w:space="0" w:color="auto"/>
                    <w:left w:val="none" w:sz="0" w:space="0" w:color="auto"/>
                    <w:bottom w:val="none" w:sz="0" w:space="0" w:color="auto"/>
                    <w:right w:val="none" w:sz="0" w:space="0" w:color="auto"/>
                  </w:divBdr>
                </w:div>
                <w:div w:id="1658798651">
                  <w:marLeft w:val="0"/>
                  <w:marRight w:val="0"/>
                  <w:marTop w:val="0"/>
                  <w:marBottom w:val="0"/>
                  <w:divBdr>
                    <w:top w:val="none" w:sz="0" w:space="0" w:color="auto"/>
                    <w:left w:val="none" w:sz="0" w:space="0" w:color="auto"/>
                    <w:bottom w:val="none" w:sz="0" w:space="0" w:color="auto"/>
                    <w:right w:val="none" w:sz="0" w:space="0" w:color="auto"/>
                  </w:divBdr>
                </w:div>
                <w:div w:id="1794250421">
                  <w:marLeft w:val="0"/>
                  <w:marRight w:val="0"/>
                  <w:marTop w:val="0"/>
                  <w:marBottom w:val="0"/>
                  <w:divBdr>
                    <w:top w:val="none" w:sz="0" w:space="0" w:color="auto"/>
                    <w:left w:val="none" w:sz="0" w:space="0" w:color="auto"/>
                    <w:bottom w:val="none" w:sz="0" w:space="0" w:color="auto"/>
                    <w:right w:val="none" w:sz="0" w:space="0" w:color="auto"/>
                  </w:divBdr>
                </w:div>
                <w:div w:id="864253880">
                  <w:marLeft w:val="0"/>
                  <w:marRight w:val="0"/>
                  <w:marTop w:val="0"/>
                  <w:marBottom w:val="0"/>
                  <w:divBdr>
                    <w:top w:val="none" w:sz="0" w:space="0" w:color="auto"/>
                    <w:left w:val="none" w:sz="0" w:space="0" w:color="auto"/>
                    <w:bottom w:val="none" w:sz="0" w:space="0" w:color="auto"/>
                    <w:right w:val="none" w:sz="0" w:space="0" w:color="auto"/>
                  </w:divBdr>
                </w:div>
                <w:div w:id="1916470941">
                  <w:marLeft w:val="0"/>
                  <w:marRight w:val="0"/>
                  <w:marTop w:val="0"/>
                  <w:marBottom w:val="0"/>
                  <w:divBdr>
                    <w:top w:val="none" w:sz="0" w:space="0" w:color="auto"/>
                    <w:left w:val="none" w:sz="0" w:space="0" w:color="auto"/>
                    <w:bottom w:val="none" w:sz="0" w:space="0" w:color="auto"/>
                    <w:right w:val="none" w:sz="0" w:space="0" w:color="auto"/>
                  </w:divBdr>
                </w:div>
                <w:div w:id="1079059308">
                  <w:marLeft w:val="0"/>
                  <w:marRight w:val="0"/>
                  <w:marTop w:val="0"/>
                  <w:marBottom w:val="0"/>
                  <w:divBdr>
                    <w:top w:val="none" w:sz="0" w:space="0" w:color="auto"/>
                    <w:left w:val="none" w:sz="0" w:space="0" w:color="auto"/>
                    <w:bottom w:val="none" w:sz="0" w:space="0" w:color="auto"/>
                    <w:right w:val="none" w:sz="0" w:space="0" w:color="auto"/>
                  </w:divBdr>
                </w:div>
                <w:div w:id="2036299754">
                  <w:marLeft w:val="0"/>
                  <w:marRight w:val="0"/>
                  <w:marTop w:val="0"/>
                  <w:marBottom w:val="0"/>
                  <w:divBdr>
                    <w:top w:val="none" w:sz="0" w:space="0" w:color="auto"/>
                    <w:left w:val="none" w:sz="0" w:space="0" w:color="auto"/>
                    <w:bottom w:val="none" w:sz="0" w:space="0" w:color="auto"/>
                    <w:right w:val="none" w:sz="0" w:space="0" w:color="auto"/>
                  </w:divBdr>
                </w:div>
                <w:div w:id="1908492870">
                  <w:marLeft w:val="0"/>
                  <w:marRight w:val="0"/>
                  <w:marTop w:val="0"/>
                  <w:marBottom w:val="0"/>
                  <w:divBdr>
                    <w:top w:val="none" w:sz="0" w:space="0" w:color="auto"/>
                    <w:left w:val="none" w:sz="0" w:space="0" w:color="auto"/>
                    <w:bottom w:val="none" w:sz="0" w:space="0" w:color="auto"/>
                    <w:right w:val="none" w:sz="0" w:space="0" w:color="auto"/>
                  </w:divBdr>
                </w:div>
                <w:div w:id="1992785133">
                  <w:marLeft w:val="0"/>
                  <w:marRight w:val="0"/>
                  <w:marTop w:val="0"/>
                  <w:marBottom w:val="0"/>
                  <w:divBdr>
                    <w:top w:val="none" w:sz="0" w:space="0" w:color="auto"/>
                    <w:left w:val="none" w:sz="0" w:space="0" w:color="auto"/>
                    <w:bottom w:val="none" w:sz="0" w:space="0" w:color="auto"/>
                    <w:right w:val="none" w:sz="0" w:space="0" w:color="auto"/>
                  </w:divBdr>
                </w:div>
                <w:div w:id="804809192">
                  <w:marLeft w:val="0"/>
                  <w:marRight w:val="0"/>
                  <w:marTop w:val="0"/>
                  <w:marBottom w:val="0"/>
                  <w:divBdr>
                    <w:top w:val="none" w:sz="0" w:space="0" w:color="auto"/>
                    <w:left w:val="none" w:sz="0" w:space="0" w:color="auto"/>
                    <w:bottom w:val="none" w:sz="0" w:space="0" w:color="auto"/>
                    <w:right w:val="none" w:sz="0" w:space="0" w:color="auto"/>
                  </w:divBdr>
                </w:div>
                <w:div w:id="31418311">
                  <w:marLeft w:val="0"/>
                  <w:marRight w:val="0"/>
                  <w:marTop w:val="0"/>
                  <w:marBottom w:val="0"/>
                  <w:divBdr>
                    <w:top w:val="none" w:sz="0" w:space="0" w:color="auto"/>
                    <w:left w:val="none" w:sz="0" w:space="0" w:color="auto"/>
                    <w:bottom w:val="none" w:sz="0" w:space="0" w:color="auto"/>
                    <w:right w:val="none" w:sz="0" w:space="0" w:color="auto"/>
                  </w:divBdr>
                </w:div>
                <w:div w:id="1419592454">
                  <w:marLeft w:val="0"/>
                  <w:marRight w:val="0"/>
                  <w:marTop w:val="0"/>
                  <w:marBottom w:val="0"/>
                  <w:divBdr>
                    <w:top w:val="none" w:sz="0" w:space="0" w:color="auto"/>
                    <w:left w:val="none" w:sz="0" w:space="0" w:color="auto"/>
                    <w:bottom w:val="none" w:sz="0" w:space="0" w:color="auto"/>
                    <w:right w:val="none" w:sz="0" w:space="0" w:color="auto"/>
                  </w:divBdr>
                </w:div>
                <w:div w:id="1223710491">
                  <w:marLeft w:val="0"/>
                  <w:marRight w:val="0"/>
                  <w:marTop w:val="0"/>
                  <w:marBottom w:val="0"/>
                  <w:divBdr>
                    <w:top w:val="none" w:sz="0" w:space="0" w:color="auto"/>
                    <w:left w:val="none" w:sz="0" w:space="0" w:color="auto"/>
                    <w:bottom w:val="none" w:sz="0" w:space="0" w:color="auto"/>
                    <w:right w:val="none" w:sz="0" w:space="0" w:color="auto"/>
                  </w:divBdr>
                </w:div>
                <w:div w:id="1320963926">
                  <w:marLeft w:val="0"/>
                  <w:marRight w:val="0"/>
                  <w:marTop w:val="0"/>
                  <w:marBottom w:val="0"/>
                  <w:divBdr>
                    <w:top w:val="none" w:sz="0" w:space="0" w:color="auto"/>
                    <w:left w:val="none" w:sz="0" w:space="0" w:color="auto"/>
                    <w:bottom w:val="none" w:sz="0" w:space="0" w:color="auto"/>
                    <w:right w:val="none" w:sz="0" w:space="0" w:color="auto"/>
                  </w:divBdr>
                </w:div>
                <w:div w:id="8161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5606">
      <w:bodyDiv w:val="1"/>
      <w:marLeft w:val="0"/>
      <w:marRight w:val="0"/>
      <w:marTop w:val="0"/>
      <w:marBottom w:val="0"/>
      <w:divBdr>
        <w:top w:val="none" w:sz="0" w:space="0" w:color="auto"/>
        <w:left w:val="none" w:sz="0" w:space="0" w:color="auto"/>
        <w:bottom w:val="none" w:sz="0" w:space="0" w:color="auto"/>
        <w:right w:val="none" w:sz="0" w:space="0" w:color="auto"/>
      </w:divBdr>
    </w:div>
    <w:div w:id="1183589189">
      <w:bodyDiv w:val="1"/>
      <w:marLeft w:val="0"/>
      <w:marRight w:val="0"/>
      <w:marTop w:val="0"/>
      <w:marBottom w:val="0"/>
      <w:divBdr>
        <w:top w:val="none" w:sz="0" w:space="0" w:color="auto"/>
        <w:left w:val="none" w:sz="0" w:space="0" w:color="auto"/>
        <w:bottom w:val="none" w:sz="0" w:space="0" w:color="auto"/>
        <w:right w:val="none" w:sz="0" w:space="0" w:color="auto"/>
      </w:divBdr>
    </w:div>
    <w:div w:id="1192303244">
      <w:bodyDiv w:val="1"/>
      <w:marLeft w:val="0"/>
      <w:marRight w:val="0"/>
      <w:marTop w:val="0"/>
      <w:marBottom w:val="0"/>
      <w:divBdr>
        <w:top w:val="none" w:sz="0" w:space="0" w:color="auto"/>
        <w:left w:val="none" w:sz="0" w:space="0" w:color="auto"/>
        <w:bottom w:val="none" w:sz="0" w:space="0" w:color="auto"/>
        <w:right w:val="none" w:sz="0" w:space="0" w:color="auto"/>
      </w:divBdr>
    </w:div>
    <w:div w:id="1207526863">
      <w:bodyDiv w:val="1"/>
      <w:marLeft w:val="0"/>
      <w:marRight w:val="0"/>
      <w:marTop w:val="0"/>
      <w:marBottom w:val="0"/>
      <w:divBdr>
        <w:top w:val="none" w:sz="0" w:space="0" w:color="auto"/>
        <w:left w:val="none" w:sz="0" w:space="0" w:color="auto"/>
        <w:bottom w:val="none" w:sz="0" w:space="0" w:color="auto"/>
        <w:right w:val="none" w:sz="0" w:space="0" w:color="auto"/>
      </w:divBdr>
      <w:divsChild>
        <w:div w:id="567229956">
          <w:marLeft w:val="1454"/>
          <w:marRight w:val="0"/>
          <w:marTop w:val="0"/>
          <w:marBottom w:val="0"/>
          <w:divBdr>
            <w:top w:val="none" w:sz="0" w:space="0" w:color="auto"/>
            <w:left w:val="none" w:sz="0" w:space="0" w:color="auto"/>
            <w:bottom w:val="none" w:sz="0" w:space="0" w:color="auto"/>
            <w:right w:val="none" w:sz="0" w:space="0" w:color="auto"/>
          </w:divBdr>
        </w:div>
      </w:divsChild>
    </w:div>
    <w:div w:id="1224028340">
      <w:bodyDiv w:val="1"/>
      <w:marLeft w:val="0"/>
      <w:marRight w:val="0"/>
      <w:marTop w:val="0"/>
      <w:marBottom w:val="0"/>
      <w:divBdr>
        <w:top w:val="none" w:sz="0" w:space="0" w:color="auto"/>
        <w:left w:val="none" w:sz="0" w:space="0" w:color="auto"/>
        <w:bottom w:val="none" w:sz="0" w:space="0" w:color="auto"/>
        <w:right w:val="none" w:sz="0" w:space="0" w:color="auto"/>
      </w:divBdr>
    </w:div>
    <w:div w:id="1235967973">
      <w:bodyDiv w:val="1"/>
      <w:marLeft w:val="0"/>
      <w:marRight w:val="0"/>
      <w:marTop w:val="0"/>
      <w:marBottom w:val="0"/>
      <w:divBdr>
        <w:top w:val="none" w:sz="0" w:space="0" w:color="auto"/>
        <w:left w:val="none" w:sz="0" w:space="0" w:color="auto"/>
        <w:bottom w:val="none" w:sz="0" w:space="0" w:color="auto"/>
        <w:right w:val="none" w:sz="0" w:space="0" w:color="auto"/>
      </w:divBdr>
    </w:div>
    <w:div w:id="1326860677">
      <w:bodyDiv w:val="1"/>
      <w:marLeft w:val="0"/>
      <w:marRight w:val="0"/>
      <w:marTop w:val="0"/>
      <w:marBottom w:val="0"/>
      <w:divBdr>
        <w:top w:val="none" w:sz="0" w:space="0" w:color="auto"/>
        <w:left w:val="none" w:sz="0" w:space="0" w:color="auto"/>
        <w:bottom w:val="none" w:sz="0" w:space="0" w:color="auto"/>
        <w:right w:val="none" w:sz="0" w:space="0" w:color="auto"/>
      </w:divBdr>
      <w:divsChild>
        <w:div w:id="215431437">
          <w:marLeft w:val="1454"/>
          <w:marRight w:val="0"/>
          <w:marTop w:val="0"/>
          <w:marBottom w:val="0"/>
          <w:divBdr>
            <w:top w:val="none" w:sz="0" w:space="0" w:color="auto"/>
            <w:left w:val="none" w:sz="0" w:space="0" w:color="auto"/>
            <w:bottom w:val="none" w:sz="0" w:space="0" w:color="auto"/>
            <w:right w:val="none" w:sz="0" w:space="0" w:color="auto"/>
          </w:divBdr>
        </w:div>
      </w:divsChild>
    </w:div>
    <w:div w:id="1339579904">
      <w:bodyDiv w:val="1"/>
      <w:marLeft w:val="0"/>
      <w:marRight w:val="0"/>
      <w:marTop w:val="0"/>
      <w:marBottom w:val="0"/>
      <w:divBdr>
        <w:top w:val="none" w:sz="0" w:space="0" w:color="auto"/>
        <w:left w:val="none" w:sz="0" w:space="0" w:color="auto"/>
        <w:bottom w:val="none" w:sz="0" w:space="0" w:color="auto"/>
        <w:right w:val="none" w:sz="0" w:space="0" w:color="auto"/>
      </w:divBdr>
    </w:div>
    <w:div w:id="1352336701">
      <w:bodyDiv w:val="1"/>
      <w:marLeft w:val="0"/>
      <w:marRight w:val="0"/>
      <w:marTop w:val="0"/>
      <w:marBottom w:val="0"/>
      <w:divBdr>
        <w:top w:val="none" w:sz="0" w:space="0" w:color="auto"/>
        <w:left w:val="none" w:sz="0" w:space="0" w:color="auto"/>
        <w:bottom w:val="none" w:sz="0" w:space="0" w:color="auto"/>
        <w:right w:val="none" w:sz="0" w:space="0" w:color="auto"/>
      </w:divBdr>
    </w:div>
    <w:div w:id="1356080209">
      <w:bodyDiv w:val="1"/>
      <w:marLeft w:val="0"/>
      <w:marRight w:val="0"/>
      <w:marTop w:val="0"/>
      <w:marBottom w:val="0"/>
      <w:divBdr>
        <w:top w:val="none" w:sz="0" w:space="0" w:color="auto"/>
        <w:left w:val="none" w:sz="0" w:space="0" w:color="auto"/>
        <w:bottom w:val="none" w:sz="0" w:space="0" w:color="auto"/>
        <w:right w:val="none" w:sz="0" w:space="0" w:color="auto"/>
      </w:divBdr>
    </w:div>
    <w:div w:id="1392772883">
      <w:bodyDiv w:val="1"/>
      <w:marLeft w:val="0"/>
      <w:marRight w:val="0"/>
      <w:marTop w:val="0"/>
      <w:marBottom w:val="0"/>
      <w:divBdr>
        <w:top w:val="none" w:sz="0" w:space="0" w:color="auto"/>
        <w:left w:val="none" w:sz="0" w:space="0" w:color="auto"/>
        <w:bottom w:val="none" w:sz="0" w:space="0" w:color="auto"/>
        <w:right w:val="none" w:sz="0" w:space="0" w:color="auto"/>
      </w:divBdr>
    </w:div>
    <w:div w:id="1393038781">
      <w:bodyDiv w:val="1"/>
      <w:marLeft w:val="0"/>
      <w:marRight w:val="0"/>
      <w:marTop w:val="0"/>
      <w:marBottom w:val="0"/>
      <w:divBdr>
        <w:top w:val="none" w:sz="0" w:space="0" w:color="auto"/>
        <w:left w:val="none" w:sz="0" w:space="0" w:color="auto"/>
        <w:bottom w:val="none" w:sz="0" w:space="0" w:color="auto"/>
        <w:right w:val="none" w:sz="0" w:space="0" w:color="auto"/>
      </w:divBdr>
    </w:div>
    <w:div w:id="1419327778">
      <w:bodyDiv w:val="1"/>
      <w:marLeft w:val="0"/>
      <w:marRight w:val="0"/>
      <w:marTop w:val="0"/>
      <w:marBottom w:val="0"/>
      <w:divBdr>
        <w:top w:val="none" w:sz="0" w:space="0" w:color="auto"/>
        <w:left w:val="none" w:sz="0" w:space="0" w:color="auto"/>
        <w:bottom w:val="none" w:sz="0" w:space="0" w:color="auto"/>
        <w:right w:val="none" w:sz="0" w:space="0" w:color="auto"/>
      </w:divBdr>
    </w:div>
    <w:div w:id="1427265981">
      <w:bodyDiv w:val="1"/>
      <w:marLeft w:val="0"/>
      <w:marRight w:val="0"/>
      <w:marTop w:val="0"/>
      <w:marBottom w:val="0"/>
      <w:divBdr>
        <w:top w:val="none" w:sz="0" w:space="0" w:color="auto"/>
        <w:left w:val="none" w:sz="0" w:space="0" w:color="auto"/>
        <w:bottom w:val="none" w:sz="0" w:space="0" w:color="auto"/>
        <w:right w:val="none" w:sz="0" w:space="0" w:color="auto"/>
      </w:divBdr>
    </w:div>
    <w:div w:id="1450663709">
      <w:bodyDiv w:val="1"/>
      <w:marLeft w:val="0"/>
      <w:marRight w:val="0"/>
      <w:marTop w:val="0"/>
      <w:marBottom w:val="0"/>
      <w:divBdr>
        <w:top w:val="none" w:sz="0" w:space="0" w:color="auto"/>
        <w:left w:val="none" w:sz="0" w:space="0" w:color="auto"/>
        <w:bottom w:val="none" w:sz="0" w:space="0" w:color="auto"/>
        <w:right w:val="none" w:sz="0" w:space="0" w:color="auto"/>
      </w:divBdr>
      <w:divsChild>
        <w:div w:id="644234907">
          <w:marLeft w:val="547"/>
          <w:marRight w:val="0"/>
          <w:marTop w:val="0"/>
          <w:marBottom w:val="0"/>
          <w:divBdr>
            <w:top w:val="none" w:sz="0" w:space="0" w:color="auto"/>
            <w:left w:val="none" w:sz="0" w:space="0" w:color="auto"/>
            <w:bottom w:val="none" w:sz="0" w:space="0" w:color="auto"/>
            <w:right w:val="none" w:sz="0" w:space="0" w:color="auto"/>
          </w:divBdr>
        </w:div>
      </w:divsChild>
    </w:div>
    <w:div w:id="1454253980">
      <w:bodyDiv w:val="1"/>
      <w:marLeft w:val="0"/>
      <w:marRight w:val="0"/>
      <w:marTop w:val="0"/>
      <w:marBottom w:val="0"/>
      <w:divBdr>
        <w:top w:val="none" w:sz="0" w:space="0" w:color="auto"/>
        <w:left w:val="none" w:sz="0" w:space="0" w:color="auto"/>
        <w:bottom w:val="none" w:sz="0" w:space="0" w:color="auto"/>
        <w:right w:val="none" w:sz="0" w:space="0" w:color="auto"/>
      </w:divBdr>
    </w:div>
    <w:div w:id="1461221830">
      <w:bodyDiv w:val="1"/>
      <w:marLeft w:val="0"/>
      <w:marRight w:val="0"/>
      <w:marTop w:val="0"/>
      <w:marBottom w:val="0"/>
      <w:divBdr>
        <w:top w:val="none" w:sz="0" w:space="0" w:color="auto"/>
        <w:left w:val="none" w:sz="0" w:space="0" w:color="auto"/>
        <w:bottom w:val="none" w:sz="0" w:space="0" w:color="auto"/>
        <w:right w:val="none" w:sz="0" w:space="0" w:color="auto"/>
      </w:divBdr>
    </w:div>
    <w:div w:id="1478381239">
      <w:bodyDiv w:val="1"/>
      <w:marLeft w:val="0"/>
      <w:marRight w:val="0"/>
      <w:marTop w:val="0"/>
      <w:marBottom w:val="0"/>
      <w:divBdr>
        <w:top w:val="none" w:sz="0" w:space="0" w:color="auto"/>
        <w:left w:val="none" w:sz="0" w:space="0" w:color="auto"/>
        <w:bottom w:val="none" w:sz="0" w:space="0" w:color="auto"/>
        <w:right w:val="none" w:sz="0" w:space="0" w:color="auto"/>
      </w:divBdr>
    </w:div>
    <w:div w:id="1485200489">
      <w:bodyDiv w:val="1"/>
      <w:marLeft w:val="0"/>
      <w:marRight w:val="0"/>
      <w:marTop w:val="0"/>
      <w:marBottom w:val="0"/>
      <w:divBdr>
        <w:top w:val="none" w:sz="0" w:space="0" w:color="auto"/>
        <w:left w:val="none" w:sz="0" w:space="0" w:color="auto"/>
        <w:bottom w:val="none" w:sz="0" w:space="0" w:color="auto"/>
        <w:right w:val="none" w:sz="0" w:space="0" w:color="auto"/>
      </w:divBdr>
    </w:div>
    <w:div w:id="1489782358">
      <w:bodyDiv w:val="1"/>
      <w:marLeft w:val="0"/>
      <w:marRight w:val="0"/>
      <w:marTop w:val="0"/>
      <w:marBottom w:val="0"/>
      <w:divBdr>
        <w:top w:val="none" w:sz="0" w:space="0" w:color="auto"/>
        <w:left w:val="none" w:sz="0" w:space="0" w:color="auto"/>
        <w:bottom w:val="none" w:sz="0" w:space="0" w:color="auto"/>
        <w:right w:val="none" w:sz="0" w:space="0" w:color="auto"/>
      </w:divBdr>
    </w:div>
    <w:div w:id="1495880837">
      <w:bodyDiv w:val="1"/>
      <w:marLeft w:val="0"/>
      <w:marRight w:val="0"/>
      <w:marTop w:val="0"/>
      <w:marBottom w:val="0"/>
      <w:divBdr>
        <w:top w:val="none" w:sz="0" w:space="0" w:color="auto"/>
        <w:left w:val="none" w:sz="0" w:space="0" w:color="auto"/>
        <w:bottom w:val="none" w:sz="0" w:space="0" w:color="auto"/>
        <w:right w:val="none" w:sz="0" w:space="0" w:color="auto"/>
      </w:divBdr>
    </w:div>
    <w:div w:id="1505048007">
      <w:bodyDiv w:val="1"/>
      <w:marLeft w:val="0"/>
      <w:marRight w:val="0"/>
      <w:marTop w:val="0"/>
      <w:marBottom w:val="0"/>
      <w:divBdr>
        <w:top w:val="none" w:sz="0" w:space="0" w:color="auto"/>
        <w:left w:val="none" w:sz="0" w:space="0" w:color="auto"/>
        <w:bottom w:val="none" w:sz="0" w:space="0" w:color="auto"/>
        <w:right w:val="none" w:sz="0" w:space="0" w:color="auto"/>
      </w:divBdr>
    </w:div>
    <w:div w:id="1510751218">
      <w:bodyDiv w:val="1"/>
      <w:marLeft w:val="0"/>
      <w:marRight w:val="0"/>
      <w:marTop w:val="0"/>
      <w:marBottom w:val="0"/>
      <w:divBdr>
        <w:top w:val="none" w:sz="0" w:space="0" w:color="auto"/>
        <w:left w:val="none" w:sz="0" w:space="0" w:color="auto"/>
        <w:bottom w:val="none" w:sz="0" w:space="0" w:color="auto"/>
        <w:right w:val="none" w:sz="0" w:space="0" w:color="auto"/>
      </w:divBdr>
    </w:div>
    <w:div w:id="1527213095">
      <w:bodyDiv w:val="1"/>
      <w:marLeft w:val="0"/>
      <w:marRight w:val="0"/>
      <w:marTop w:val="0"/>
      <w:marBottom w:val="0"/>
      <w:divBdr>
        <w:top w:val="none" w:sz="0" w:space="0" w:color="auto"/>
        <w:left w:val="none" w:sz="0" w:space="0" w:color="auto"/>
        <w:bottom w:val="none" w:sz="0" w:space="0" w:color="auto"/>
        <w:right w:val="none" w:sz="0" w:space="0" w:color="auto"/>
      </w:divBdr>
      <w:divsChild>
        <w:div w:id="1975795212">
          <w:marLeft w:val="1454"/>
          <w:marRight w:val="0"/>
          <w:marTop w:val="0"/>
          <w:marBottom w:val="0"/>
          <w:divBdr>
            <w:top w:val="none" w:sz="0" w:space="0" w:color="auto"/>
            <w:left w:val="none" w:sz="0" w:space="0" w:color="auto"/>
            <w:bottom w:val="none" w:sz="0" w:space="0" w:color="auto"/>
            <w:right w:val="none" w:sz="0" w:space="0" w:color="auto"/>
          </w:divBdr>
        </w:div>
      </w:divsChild>
    </w:div>
    <w:div w:id="1547568771">
      <w:bodyDiv w:val="1"/>
      <w:marLeft w:val="0"/>
      <w:marRight w:val="0"/>
      <w:marTop w:val="0"/>
      <w:marBottom w:val="0"/>
      <w:divBdr>
        <w:top w:val="none" w:sz="0" w:space="0" w:color="auto"/>
        <w:left w:val="none" w:sz="0" w:space="0" w:color="auto"/>
        <w:bottom w:val="none" w:sz="0" w:space="0" w:color="auto"/>
        <w:right w:val="none" w:sz="0" w:space="0" w:color="auto"/>
      </w:divBdr>
    </w:div>
    <w:div w:id="1567304888">
      <w:bodyDiv w:val="1"/>
      <w:marLeft w:val="0"/>
      <w:marRight w:val="0"/>
      <w:marTop w:val="0"/>
      <w:marBottom w:val="0"/>
      <w:divBdr>
        <w:top w:val="none" w:sz="0" w:space="0" w:color="auto"/>
        <w:left w:val="none" w:sz="0" w:space="0" w:color="auto"/>
        <w:bottom w:val="none" w:sz="0" w:space="0" w:color="auto"/>
        <w:right w:val="none" w:sz="0" w:space="0" w:color="auto"/>
      </w:divBdr>
    </w:div>
    <w:div w:id="1582062607">
      <w:bodyDiv w:val="1"/>
      <w:marLeft w:val="0"/>
      <w:marRight w:val="0"/>
      <w:marTop w:val="0"/>
      <w:marBottom w:val="0"/>
      <w:divBdr>
        <w:top w:val="none" w:sz="0" w:space="0" w:color="auto"/>
        <w:left w:val="none" w:sz="0" w:space="0" w:color="auto"/>
        <w:bottom w:val="none" w:sz="0" w:space="0" w:color="auto"/>
        <w:right w:val="none" w:sz="0" w:space="0" w:color="auto"/>
      </w:divBdr>
    </w:div>
    <w:div w:id="1612738100">
      <w:bodyDiv w:val="1"/>
      <w:marLeft w:val="0"/>
      <w:marRight w:val="0"/>
      <w:marTop w:val="0"/>
      <w:marBottom w:val="0"/>
      <w:divBdr>
        <w:top w:val="none" w:sz="0" w:space="0" w:color="auto"/>
        <w:left w:val="none" w:sz="0" w:space="0" w:color="auto"/>
        <w:bottom w:val="none" w:sz="0" w:space="0" w:color="auto"/>
        <w:right w:val="none" w:sz="0" w:space="0" w:color="auto"/>
      </w:divBdr>
    </w:div>
    <w:div w:id="1614169214">
      <w:bodyDiv w:val="1"/>
      <w:marLeft w:val="0"/>
      <w:marRight w:val="0"/>
      <w:marTop w:val="0"/>
      <w:marBottom w:val="0"/>
      <w:divBdr>
        <w:top w:val="none" w:sz="0" w:space="0" w:color="auto"/>
        <w:left w:val="none" w:sz="0" w:space="0" w:color="auto"/>
        <w:bottom w:val="none" w:sz="0" w:space="0" w:color="auto"/>
        <w:right w:val="none" w:sz="0" w:space="0" w:color="auto"/>
      </w:divBdr>
    </w:div>
    <w:div w:id="1635409695">
      <w:bodyDiv w:val="1"/>
      <w:marLeft w:val="0"/>
      <w:marRight w:val="0"/>
      <w:marTop w:val="0"/>
      <w:marBottom w:val="0"/>
      <w:divBdr>
        <w:top w:val="none" w:sz="0" w:space="0" w:color="auto"/>
        <w:left w:val="none" w:sz="0" w:space="0" w:color="auto"/>
        <w:bottom w:val="none" w:sz="0" w:space="0" w:color="auto"/>
        <w:right w:val="none" w:sz="0" w:space="0" w:color="auto"/>
      </w:divBdr>
    </w:div>
    <w:div w:id="1639263419">
      <w:bodyDiv w:val="1"/>
      <w:marLeft w:val="0"/>
      <w:marRight w:val="0"/>
      <w:marTop w:val="0"/>
      <w:marBottom w:val="0"/>
      <w:divBdr>
        <w:top w:val="none" w:sz="0" w:space="0" w:color="auto"/>
        <w:left w:val="none" w:sz="0" w:space="0" w:color="auto"/>
        <w:bottom w:val="none" w:sz="0" w:space="0" w:color="auto"/>
        <w:right w:val="none" w:sz="0" w:space="0" w:color="auto"/>
      </w:divBdr>
    </w:div>
    <w:div w:id="1641501384">
      <w:bodyDiv w:val="1"/>
      <w:marLeft w:val="0"/>
      <w:marRight w:val="0"/>
      <w:marTop w:val="0"/>
      <w:marBottom w:val="0"/>
      <w:divBdr>
        <w:top w:val="none" w:sz="0" w:space="0" w:color="auto"/>
        <w:left w:val="none" w:sz="0" w:space="0" w:color="auto"/>
        <w:bottom w:val="none" w:sz="0" w:space="0" w:color="auto"/>
        <w:right w:val="none" w:sz="0" w:space="0" w:color="auto"/>
      </w:divBdr>
    </w:div>
    <w:div w:id="1653874266">
      <w:bodyDiv w:val="1"/>
      <w:marLeft w:val="0"/>
      <w:marRight w:val="0"/>
      <w:marTop w:val="0"/>
      <w:marBottom w:val="0"/>
      <w:divBdr>
        <w:top w:val="none" w:sz="0" w:space="0" w:color="auto"/>
        <w:left w:val="none" w:sz="0" w:space="0" w:color="auto"/>
        <w:bottom w:val="none" w:sz="0" w:space="0" w:color="auto"/>
        <w:right w:val="none" w:sz="0" w:space="0" w:color="auto"/>
      </w:divBdr>
    </w:div>
    <w:div w:id="1717969514">
      <w:bodyDiv w:val="1"/>
      <w:marLeft w:val="0"/>
      <w:marRight w:val="0"/>
      <w:marTop w:val="0"/>
      <w:marBottom w:val="0"/>
      <w:divBdr>
        <w:top w:val="none" w:sz="0" w:space="0" w:color="auto"/>
        <w:left w:val="none" w:sz="0" w:space="0" w:color="auto"/>
        <w:bottom w:val="none" w:sz="0" w:space="0" w:color="auto"/>
        <w:right w:val="none" w:sz="0" w:space="0" w:color="auto"/>
      </w:divBdr>
    </w:div>
    <w:div w:id="1719936996">
      <w:bodyDiv w:val="1"/>
      <w:marLeft w:val="0"/>
      <w:marRight w:val="0"/>
      <w:marTop w:val="0"/>
      <w:marBottom w:val="0"/>
      <w:divBdr>
        <w:top w:val="none" w:sz="0" w:space="0" w:color="auto"/>
        <w:left w:val="none" w:sz="0" w:space="0" w:color="auto"/>
        <w:bottom w:val="none" w:sz="0" w:space="0" w:color="auto"/>
        <w:right w:val="none" w:sz="0" w:space="0" w:color="auto"/>
      </w:divBdr>
    </w:div>
    <w:div w:id="1722558916">
      <w:bodyDiv w:val="1"/>
      <w:marLeft w:val="0"/>
      <w:marRight w:val="0"/>
      <w:marTop w:val="0"/>
      <w:marBottom w:val="0"/>
      <w:divBdr>
        <w:top w:val="none" w:sz="0" w:space="0" w:color="auto"/>
        <w:left w:val="none" w:sz="0" w:space="0" w:color="auto"/>
        <w:bottom w:val="none" w:sz="0" w:space="0" w:color="auto"/>
        <w:right w:val="none" w:sz="0" w:space="0" w:color="auto"/>
      </w:divBdr>
    </w:div>
    <w:div w:id="1766150238">
      <w:bodyDiv w:val="1"/>
      <w:marLeft w:val="0"/>
      <w:marRight w:val="0"/>
      <w:marTop w:val="0"/>
      <w:marBottom w:val="0"/>
      <w:divBdr>
        <w:top w:val="none" w:sz="0" w:space="0" w:color="auto"/>
        <w:left w:val="none" w:sz="0" w:space="0" w:color="auto"/>
        <w:bottom w:val="none" w:sz="0" w:space="0" w:color="auto"/>
        <w:right w:val="none" w:sz="0" w:space="0" w:color="auto"/>
      </w:divBdr>
    </w:div>
    <w:div w:id="1767574529">
      <w:bodyDiv w:val="1"/>
      <w:marLeft w:val="0"/>
      <w:marRight w:val="0"/>
      <w:marTop w:val="0"/>
      <w:marBottom w:val="0"/>
      <w:divBdr>
        <w:top w:val="none" w:sz="0" w:space="0" w:color="auto"/>
        <w:left w:val="none" w:sz="0" w:space="0" w:color="auto"/>
        <w:bottom w:val="none" w:sz="0" w:space="0" w:color="auto"/>
        <w:right w:val="none" w:sz="0" w:space="0" w:color="auto"/>
      </w:divBdr>
    </w:div>
    <w:div w:id="1811054503">
      <w:bodyDiv w:val="1"/>
      <w:marLeft w:val="0"/>
      <w:marRight w:val="0"/>
      <w:marTop w:val="0"/>
      <w:marBottom w:val="0"/>
      <w:divBdr>
        <w:top w:val="none" w:sz="0" w:space="0" w:color="auto"/>
        <w:left w:val="none" w:sz="0" w:space="0" w:color="auto"/>
        <w:bottom w:val="none" w:sz="0" w:space="0" w:color="auto"/>
        <w:right w:val="none" w:sz="0" w:space="0" w:color="auto"/>
      </w:divBdr>
    </w:div>
    <w:div w:id="1826169224">
      <w:bodyDiv w:val="1"/>
      <w:marLeft w:val="0"/>
      <w:marRight w:val="0"/>
      <w:marTop w:val="0"/>
      <w:marBottom w:val="0"/>
      <w:divBdr>
        <w:top w:val="none" w:sz="0" w:space="0" w:color="auto"/>
        <w:left w:val="none" w:sz="0" w:space="0" w:color="auto"/>
        <w:bottom w:val="none" w:sz="0" w:space="0" w:color="auto"/>
        <w:right w:val="none" w:sz="0" w:space="0" w:color="auto"/>
      </w:divBdr>
      <w:divsChild>
        <w:div w:id="935595589">
          <w:marLeft w:val="0"/>
          <w:marRight w:val="0"/>
          <w:marTop w:val="109"/>
          <w:marBottom w:val="109"/>
          <w:divBdr>
            <w:top w:val="none" w:sz="0" w:space="0" w:color="auto"/>
            <w:left w:val="none" w:sz="0" w:space="0" w:color="auto"/>
            <w:bottom w:val="none" w:sz="0" w:space="0" w:color="auto"/>
            <w:right w:val="none" w:sz="0" w:space="0" w:color="auto"/>
          </w:divBdr>
        </w:div>
      </w:divsChild>
    </w:div>
    <w:div w:id="1826585254">
      <w:bodyDiv w:val="1"/>
      <w:marLeft w:val="0"/>
      <w:marRight w:val="0"/>
      <w:marTop w:val="0"/>
      <w:marBottom w:val="0"/>
      <w:divBdr>
        <w:top w:val="none" w:sz="0" w:space="0" w:color="auto"/>
        <w:left w:val="none" w:sz="0" w:space="0" w:color="auto"/>
        <w:bottom w:val="none" w:sz="0" w:space="0" w:color="auto"/>
        <w:right w:val="none" w:sz="0" w:space="0" w:color="auto"/>
      </w:divBdr>
    </w:div>
    <w:div w:id="1885672732">
      <w:bodyDiv w:val="1"/>
      <w:marLeft w:val="0"/>
      <w:marRight w:val="0"/>
      <w:marTop w:val="0"/>
      <w:marBottom w:val="0"/>
      <w:divBdr>
        <w:top w:val="none" w:sz="0" w:space="0" w:color="auto"/>
        <w:left w:val="none" w:sz="0" w:space="0" w:color="auto"/>
        <w:bottom w:val="none" w:sz="0" w:space="0" w:color="auto"/>
        <w:right w:val="none" w:sz="0" w:space="0" w:color="auto"/>
      </w:divBdr>
    </w:div>
    <w:div w:id="1912540199">
      <w:bodyDiv w:val="1"/>
      <w:marLeft w:val="0"/>
      <w:marRight w:val="0"/>
      <w:marTop w:val="0"/>
      <w:marBottom w:val="0"/>
      <w:divBdr>
        <w:top w:val="none" w:sz="0" w:space="0" w:color="auto"/>
        <w:left w:val="none" w:sz="0" w:space="0" w:color="auto"/>
        <w:bottom w:val="none" w:sz="0" w:space="0" w:color="auto"/>
        <w:right w:val="none" w:sz="0" w:space="0" w:color="auto"/>
      </w:divBdr>
      <w:divsChild>
        <w:div w:id="650712872">
          <w:marLeft w:val="1296"/>
          <w:marRight w:val="0"/>
          <w:marTop w:val="0"/>
          <w:marBottom w:val="0"/>
          <w:divBdr>
            <w:top w:val="none" w:sz="0" w:space="0" w:color="auto"/>
            <w:left w:val="none" w:sz="0" w:space="0" w:color="auto"/>
            <w:bottom w:val="none" w:sz="0" w:space="0" w:color="auto"/>
            <w:right w:val="none" w:sz="0" w:space="0" w:color="auto"/>
          </w:divBdr>
        </w:div>
      </w:divsChild>
    </w:div>
    <w:div w:id="1915118369">
      <w:bodyDiv w:val="1"/>
      <w:marLeft w:val="0"/>
      <w:marRight w:val="0"/>
      <w:marTop w:val="0"/>
      <w:marBottom w:val="0"/>
      <w:divBdr>
        <w:top w:val="none" w:sz="0" w:space="0" w:color="auto"/>
        <w:left w:val="none" w:sz="0" w:space="0" w:color="auto"/>
        <w:bottom w:val="none" w:sz="0" w:space="0" w:color="auto"/>
        <w:right w:val="none" w:sz="0" w:space="0" w:color="auto"/>
      </w:divBdr>
    </w:div>
    <w:div w:id="1947541169">
      <w:bodyDiv w:val="1"/>
      <w:marLeft w:val="0"/>
      <w:marRight w:val="0"/>
      <w:marTop w:val="0"/>
      <w:marBottom w:val="0"/>
      <w:divBdr>
        <w:top w:val="none" w:sz="0" w:space="0" w:color="auto"/>
        <w:left w:val="none" w:sz="0" w:space="0" w:color="auto"/>
        <w:bottom w:val="none" w:sz="0" w:space="0" w:color="auto"/>
        <w:right w:val="none" w:sz="0" w:space="0" w:color="auto"/>
      </w:divBdr>
    </w:div>
    <w:div w:id="1961497948">
      <w:bodyDiv w:val="1"/>
      <w:marLeft w:val="0"/>
      <w:marRight w:val="0"/>
      <w:marTop w:val="0"/>
      <w:marBottom w:val="0"/>
      <w:divBdr>
        <w:top w:val="none" w:sz="0" w:space="0" w:color="auto"/>
        <w:left w:val="none" w:sz="0" w:space="0" w:color="auto"/>
        <w:bottom w:val="none" w:sz="0" w:space="0" w:color="auto"/>
        <w:right w:val="none" w:sz="0" w:space="0" w:color="auto"/>
      </w:divBdr>
    </w:div>
    <w:div w:id="1973364071">
      <w:bodyDiv w:val="1"/>
      <w:marLeft w:val="0"/>
      <w:marRight w:val="0"/>
      <w:marTop w:val="0"/>
      <w:marBottom w:val="0"/>
      <w:divBdr>
        <w:top w:val="none" w:sz="0" w:space="0" w:color="auto"/>
        <w:left w:val="none" w:sz="0" w:space="0" w:color="auto"/>
        <w:bottom w:val="none" w:sz="0" w:space="0" w:color="auto"/>
        <w:right w:val="none" w:sz="0" w:space="0" w:color="auto"/>
      </w:divBdr>
    </w:div>
    <w:div w:id="1988052235">
      <w:bodyDiv w:val="1"/>
      <w:marLeft w:val="0"/>
      <w:marRight w:val="0"/>
      <w:marTop w:val="0"/>
      <w:marBottom w:val="0"/>
      <w:divBdr>
        <w:top w:val="none" w:sz="0" w:space="0" w:color="auto"/>
        <w:left w:val="none" w:sz="0" w:space="0" w:color="auto"/>
        <w:bottom w:val="none" w:sz="0" w:space="0" w:color="auto"/>
        <w:right w:val="none" w:sz="0" w:space="0" w:color="auto"/>
      </w:divBdr>
    </w:div>
    <w:div w:id="1996299025">
      <w:bodyDiv w:val="1"/>
      <w:marLeft w:val="0"/>
      <w:marRight w:val="0"/>
      <w:marTop w:val="0"/>
      <w:marBottom w:val="0"/>
      <w:divBdr>
        <w:top w:val="none" w:sz="0" w:space="0" w:color="auto"/>
        <w:left w:val="none" w:sz="0" w:space="0" w:color="auto"/>
        <w:bottom w:val="none" w:sz="0" w:space="0" w:color="auto"/>
        <w:right w:val="none" w:sz="0" w:space="0" w:color="auto"/>
      </w:divBdr>
    </w:div>
    <w:div w:id="2016683342">
      <w:bodyDiv w:val="1"/>
      <w:marLeft w:val="0"/>
      <w:marRight w:val="0"/>
      <w:marTop w:val="0"/>
      <w:marBottom w:val="0"/>
      <w:divBdr>
        <w:top w:val="none" w:sz="0" w:space="0" w:color="auto"/>
        <w:left w:val="none" w:sz="0" w:space="0" w:color="auto"/>
        <w:bottom w:val="none" w:sz="0" w:space="0" w:color="auto"/>
        <w:right w:val="none" w:sz="0" w:space="0" w:color="auto"/>
      </w:divBdr>
    </w:div>
    <w:div w:id="2037655147">
      <w:bodyDiv w:val="1"/>
      <w:marLeft w:val="0"/>
      <w:marRight w:val="0"/>
      <w:marTop w:val="0"/>
      <w:marBottom w:val="0"/>
      <w:divBdr>
        <w:top w:val="none" w:sz="0" w:space="0" w:color="auto"/>
        <w:left w:val="none" w:sz="0" w:space="0" w:color="auto"/>
        <w:bottom w:val="none" w:sz="0" w:space="0" w:color="auto"/>
        <w:right w:val="none" w:sz="0" w:space="0" w:color="auto"/>
      </w:divBdr>
    </w:div>
    <w:div w:id="2065716580">
      <w:bodyDiv w:val="1"/>
      <w:marLeft w:val="0"/>
      <w:marRight w:val="0"/>
      <w:marTop w:val="0"/>
      <w:marBottom w:val="0"/>
      <w:divBdr>
        <w:top w:val="none" w:sz="0" w:space="0" w:color="auto"/>
        <w:left w:val="none" w:sz="0" w:space="0" w:color="auto"/>
        <w:bottom w:val="none" w:sz="0" w:space="0" w:color="auto"/>
        <w:right w:val="none" w:sz="0" w:space="0" w:color="auto"/>
      </w:divBdr>
    </w:div>
    <w:div w:id="2079092105">
      <w:bodyDiv w:val="1"/>
      <w:marLeft w:val="0"/>
      <w:marRight w:val="0"/>
      <w:marTop w:val="0"/>
      <w:marBottom w:val="0"/>
      <w:divBdr>
        <w:top w:val="none" w:sz="0" w:space="0" w:color="auto"/>
        <w:left w:val="none" w:sz="0" w:space="0" w:color="auto"/>
        <w:bottom w:val="none" w:sz="0" w:space="0" w:color="auto"/>
        <w:right w:val="none" w:sz="0" w:space="0" w:color="auto"/>
      </w:divBdr>
    </w:div>
    <w:div w:id="2086566274">
      <w:bodyDiv w:val="1"/>
      <w:marLeft w:val="0"/>
      <w:marRight w:val="0"/>
      <w:marTop w:val="0"/>
      <w:marBottom w:val="0"/>
      <w:divBdr>
        <w:top w:val="none" w:sz="0" w:space="0" w:color="auto"/>
        <w:left w:val="none" w:sz="0" w:space="0" w:color="auto"/>
        <w:bottom w:val="none" w:sz="0" w:space="0" w:color="auto"/>
        <w:right w:val="none" w:sz="0" w:space="0" w:color="auto"/>
      </w:divBdr>
    </w:div>
    <w:div w:id="209034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Colors" Target="diagrams/colors3.xml"/><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theme" Target="theme/theme1.xm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chart" Target="charts/chart25.xml"/><Relationship Id="rId58" Type="http://schemas.openxmlformats.org/officeDocument/2006/relationships/chart" Target="charts/chart30.xml"/><Relationship Id="rId74" Type="http://schemas.openxmlformats.org/officeDocument/2006/relationships/chart" Target="charts/chart46.xml"/><Relationship Id="rId79"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chart" Target="charts/chart33.xml"/><Relationship Id="rId82" Type="http://schemas.openxmlformats.org/officeDocument/2006/relationships/image" Target="media/image10.jpeg"/><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footer" Target="footer1.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1.xml"/><Relationship Id="rId77" Type="http://schemas.openxmlformats.org/officeDocument/2006/relationships/image" Target="media/image5.png"/><Relationship Id="rId8" Type="http://schemas.openxmlformats.org/officeDocument/2006/relationships/diagramData" Target="diagrams/data1.xml"/><Relationship Id="rId51" Type="http://schemas.openxmlformats.org/officeDocument/2006/relationships/chart" Target="charts/chart23.xml"/><Relationship Id="rId72" Type="http://schemas.openxmlformats.org/officeDocument/2006/relationships/chart" Target="charts/chart44.xml"/><Relationship Id="rId80" Type="http://schemas.openxmlformats.org/officeDocument/2006/relationships/image" Target="media/image8.emf"/><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diagramQuickStyle" Target="diagrams/quickStyle3.xml"/><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chart" Target="charts/chart4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footer" Target="footer2.xml"/><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diagramQuickStyle" Target="diagrams/quickStyle1.xm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5.xml"/><Relationship Id="rId78" Type="http://schemas.openxmlformats.org/officeDocument/2006/relationships/image" Target="media/image6.png"/><Relationship Id="rId8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chart" Target="charts/chart22.xml"/><Relationship Id="rId55" Type="http://schemas.openxmlformats.org/officeDocument/2006/relationships/chart" Target="charts/chart27.xml"/><Relationship Id="rId76" Type="http://schemas.openxmlformats.org/officeDocument/2006/relationships/chart" Target="charts/chart48.xml"/><Relationship Id="rId7" Type="http://schemas.openxmlformats.org/officeDocument/2006/relationships/endnotes" Target="endnotes.xml"/><Relationship Id="rId71" Type="http://schemas.openxmlformats.org/officeDocument/2006/relationships/chart" Target="charts/chart43.xm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2.png"/><Relationship Id="rId40" Type="http://schemas.openxmlformats.org/officeDocument/2006/relationships/chart" Target="charts/chart12.xml"/><Relationship Id="rId45" Type="http://schemas.openxmlformats.org/officeDocument/2006/relationships/chart" Target="charts/chart17.xml"/><Relationship Id="rId66" Type="http://schemas.openxmlformats.org/officeDocument/2006/relationships/chart" Target="charts/chart3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a:t>эмоциональный компонент</a:t>
            </a:r>
            <a:endParaRPr lang="ru-RU" sz="1050"/>
          </a:p>
        </c:rich>
      </c:tx>
      <c:layout>
        <c:manualLayout>
          <c:xMode val="edge"/>
          <c:yMode val="edge"/>
          <c:x val="0.17454711406333362"/>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1.9000000000000001</c:v>
                </c:pt>
                <c:pt idx="1">
                  <c:v>20.7</c:v>
                </c:pt>
                <c:pt idx="2">
                  <c:v>28.3</c:v>
                </c:pt>
                <c:pt idx="3">
                  <c:v>0</c:v>
                </c:pt>
                <c:pt idx="4">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54.7</c:v>
                </c:pt>
                <c:pt idx="1">
                  <c:v>43.4</c:v>
                </c:pt>
                <c:pt idx="2">
                  <c:v>62.3</c:v>
                </c:pt>
                <c:pt idx="3">
                  <c:v>20.7</c:v>
                </c:pt>
                <c:pt idx="4">
                  <c:v>30.2</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dLbl>
              <c:idx val="4"/>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BA-4A3D-AD9E-84C16F9C542C}"/>
                </c:ex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43.4</c:v>
                </c:pt>
                <c:pt idx="1">
                  <c:v>35.9</c:v>
                </c:pt>
                <c:pt idx="2">
                  <c:v>9.4</c:v>
                </c:pt>
                <c:pt idx="3">
                  <c:v>79.3</c:v>
                </c:pt>
                <c:pt idx="4">
                  <c:v>69.8</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648745456"/>
        <c:axId val="-1648757968"/>
      </c:barChart>
      <c:catAx>
        <c:axId val="-1648745456"/>
        <c:scaling>
          <c:orientation val="minMax"/>
        </c:scaling>
        <c:delete val="0"/>
        <c:axPos val="l"/>
        <c:numFmt formatCode="General" sourceLinked="1"/>
        <c:majorTickMark val="none"/>
        <c:minorTickMark val="none"/>
        <c:tickLblPos val="nextTo"/>
        <c:crossAx val="-1648757968"/>
        <c:crosses val="autoZero"/>
        <c:auto val="1"/>
        <c:lblAlgn val="ctr"/>
        <c:lblOffset val="100"/>
        <c:noMultiLvlLbl val="0"/>
      </c:catAx>
      <c:valAx>
        <c:axId val="-164875796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648745456"/>
        <c:crosses val="autoZero"/>
        <c:crossBetween val="between"/>
      </c:valAx>
    </c:plotArea>
    <c:plotVisOnly val="1"/>
    <c:dispBlanksAs val="gap"/>
    <c:showDLblsOverMax val="0"/>
  </c:chart>
  <c:txPr>
    <a:bodyPr/>
    <a:lstStyle/>
    <a:p>
      <a:pPr>
        <a:defRPr sz="10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когнитивный компонент</a:t>
            </a:r>
            <a:endParaRPr lang="ru-RU" sz="1100"/>
          </a:p>
        </c:rich>
      </c:tx>
      <c:layout>
        <c:manualLayout>
          <c:xMode val="edge"/>
          <c:yMode val="edge"/>
          <c:x val="0.23961513739354021"/>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22.7</c:v>
                </c:pt>
                <c:pt idx="1">
                  <c:v>33.9</c:v>
                </c:pt>
                <c:pt idx="2">
                  <c:v>1.9000000000000001</c:v>
                </c:pt>
                <c:pt idx="3">
                  <c:v>3.8</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49</c:v>
                </c:pt>
                <c:pt idx="1">
                  <c:v>47.2</c:v>
                </c:pt>
                <c:pt idx="2">
                  <c:v>26.4</c:v>
                </c:pt>
                <c:pt idx="3">
                  <c:v>39.6</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28.3</c:v>
                </c:pt>
                <c:pt idx="1">
                  <c:v>18.899999999999999</c:v>
                </c:pt>
                <c:pt idx="2">
                  <c:v>71.7</c:v>
                </c:pt>
                <c:pt idx="3">
                  <c:v>56.6</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654363888"/>
        <c:axId val="-1654360624"/>
      </c:barChart>
      <c:catAx>
        <c:axId val="-1654363888"/>
        <c:scaling>
          <c:orientation val="minMax"/>
        </c:scaling>
        <c:delete val="0"/>
        <c:axPos val="l"/>
        <c:numFmt formatCode="General" sourceLinked="1"/>
        <c:majorTickMark val="none"/>
        <c:minorTickMark val="none"/>
        <c:tickLblPos val="nextTo"/>
        <c:txPr>
          <a:bodyPr/>
          <a:lstStyle/>
          <a:p>
            <a:pPr>
              <a:defRPr sz="1100"/>
            </a:pPr>
            <a:endParaRPr lang="ru-RU"/>
          </a:p>
        </c:txPr>
        <c:crossAx val="-1654360624"/>
        <c:crosses val="autoZero"/>
        <c:auto val="1"/>
        <c:lblAlgn val="ctr"/>
        <c:lblOffset val="100"/>
        <c:noMultiLvlLbl val="0"/>
      </c:catAx>
      <c:valAx>
        <c:axId val="-1654360624"/>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65436388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u="none" strike="noStrike" baseline="0"/>
              <a:t>поведенческий компонент</a:t>
            </a:r>
            <a:endParaRPr lang="ru-RU" sz="1100"/>
          </a:p>
        </c:rich>
      </c:tx>
      <c:layout>
        <c:manualLayout>
          <c:xMode val="edge"/>
          <c:yMode val="edge"/>
          <c:x val="0.21181807197373986"/>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24.6</c:v>
                </c:pt>
                <c:pt idx="1">
                  <c:v>33.9</c:v>
                </c:pt>
                <c:pt idx="2">
                  <c:v>3.8</c:v>
                </c:pt>
                <c:pt idx="3">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50.9</c:v>
                </c:pt>
                <c:pt idx="1">
                  <c:v>50.9</c:v>
                </c:pt>
                <c:pt idx="2">
                  <c:v>26.4</c:v>
                </c:pt>
                <c:pt idx="3">
                  <c:v>45.3</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24.5</c:v>
                </c:pt>
                <c:pt idx="1">
                  <c:v>15.2</c:v>
                </c:pt>
                <c:pt idx="2">
                  <c:v>69.8</c:v>
                </c:pt>
                <c:pt idx="3">
                  <c:v>54.7</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654375856"/>
        <c:axId val="-1654374768"/>
      </c:barChart>
      <c:catAx>
        <c:axId val="-1654375856"/>
        <c:scaling>
          <c:orientation val="minMax"/>
        </c:scaling>
        <c:delete val="0"/>
        <c:axPos val="l"/>
        <c:numFmt formatCode="General" sourceLinked="1"/>
        <c:majorTickMark val="none"/>
        <c:minorTickMark val="none"/>
        <c:tickLblPos val="nextTo"/>
        <c:txPr>
          <a:bodyPr/>
          <a:lstStyle/>
          <a:p>
            <a:pPr>
              <a:defRPr sz="1100"/>
            </a:pPr>
            <a:endParaRPr lang="ru-RU"/>
          </a:p>
        </c:txPr>
        <c:crossAx val="-1654374768"/>
        <c:crosses val="autoZero"/>
        <c:auto val="1"/>
        <c:lblAlgn val="ctr"/>
        <c:lblOffset val="100"/>
        <c:noMultiLvlLbl val="0"/>
      </c:catAx>
      <c:valAx>
        <c:axId val="-165437476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65437585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общий</a:t>
            </a:r>
            <a:endParaRPr lang="ru-RU" sz="1100"/>
          </a:p>
        </c:rich>
      </c:tx>
      <c:layout>
        <c:manualLayout>
          <c:xMode val="edge"/>
          <c:yMode val="edge"/>
          <c:x val="0.41757171727336456"/>
          <c:y val="0"/>
        </c:manualLayout>
      </c:layout>
      <c:overlay val="1"/>
    </c:title>
    <c:autoTitleDeleted val="0"/>
    <c:plotArea>
      <c:layout>
        <c:manualLayout>
          <c:layoutTarget val="inner"/>
          <c:xMode val="edge"/>
          <c:yMode val="edge"/>
          <c:x val="0.20194544372049947"/>
          <c:y val="8.6234567901234668E-2"/>
          <c:w val="0.70834209621560884"/>
          <c:h val="0.67637592592592588"/>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20.8</c:v>
                </c:pt>
                <c:pt idx="1">
                  <c:v>29.6</c:v>
                </c:pt>
                <c:pt idx="2">
                  <c:v>1.9000000000000001</c:v>
                </c:pt>
                <c:pt idx="3">
                  <c:v>1.9000000000000001</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51.5</c:v>
                </c:pt>
                <c:pt idx="1">
                  <c:v>50.9</c:v>
                </c:pt>
                <c:pt idx="2">
                  <c:v>29.5</c:v>
                </c:pt>
                <c:pt idx="3">
                  <c:v>42.8</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27.7</c:v>
                </c:pt>
                <c:pt idx="1">
                  <c:v>19.5</c:v>
                </c:pt>
                <c:pt idx="2">
                  <c:v>68.599999999999994</c:v>
                </c:pt>
                <c:pt idx="3">
                  <c:v>55.3</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32304"/>
        <c:axId val="-1551805648"/>
      </c:barChart>
      <c:catAx>
        <c:axId val="-1551832304"/>
        <c:scaling>
          <c:orientation val="minMax"/>
        </c:scaling>
        <c:delete val="0"/>
        <c:axPos val="l"/>
        <c:numFmt formatCode="General" sourceLinked="1"/>
        <c:majorTickMark val="none"/>
        <c:minorTickMark val="none"/>
        <c:tickLblPos val="nextTo"/>
        <c:txPr>
          <a:bodyPr/>
          <a:lstStyle/>
          <a:p>
            <a:pPr>
              <a:defRPr sz="1100"/>
            </a:pPr>
            <a:endParaRPr lang="ru-RU"/>
          </a:p>
        </c:txPr>
        <c:crossAx val="-1551805648"/>
        <c:crosses val="autoZero"/>
        <c:auto val="1"/>
        <c:lblAlgn val="ctr"/>
        <c:lblOffset val="100"/>
        <c:noMultiLvlLbl val="0"/>
      </c:catAx>
      <c:valAx>
        <c:axId val="-155180564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32304"/>
        <c:crosses val="autoZero"/>
        <c:crossBetween val="between"/>
      </c:valAx>
    </c:plotArea>
    <c:legend>
      <c:legendPos val="b"/>
      <c:layout>
        <c:manualLayout>
          <c:xMode val="edge"/>
          <c:yMode val="edge"/>
          <c:x val="0.14570333660369345"/>
          <c:y val="0.85039938271604942"/>
          <c:w val="0.70859332679261156"/>
          <c:h val="0.14176111111111336"/>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эмоциональный компонент</a:t>
            </a:r>
          </a:p>
        </c:rich>
      </c:tx>
      <c:layout>
        <c:manualLayout>
          <c:xMode val="edge"/>
          <c:yMode val="edge"/>
          <c:x val="0.21690024526168741"/>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13.3</c:v>
                </c:pt>
                <c:pt idx="1">
                  <c:v>31.1</c:v>
                </c:pt>
                <c:pt idx="2">
                  <c:v>2.2000000000000002</c:v>
                </c:pt>
                <c:pt idx="3">
                  <c:v>4.4000000000000004</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68.900000000000006</c:v>
                </c:pt>
                <c:pt idx="1">
                  <c:v>55.6</c:v>
                </c:pt>
                <c:pt idx="2">
                  <c:v>35.5</c:v>
                </c:pt>
                <c:pt idx="3">
                  <c:v>31.1</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17.8</c:v>
                </c:pt>
                <c:pt idx="1">
                  <c:v>13.3</c:v>
                </c:pt>
                <c:pt idx="2">
                  <c:v>62.3</c:v>
                </c:pt>
                <c:pt idx="3">
                  <c:v>64.5</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4144"/>
        <c:axId val="-1551819792"/>
      </c:barChart>
      <c:catAx>
        <c:axId val="-1551824144"/>
        <c:scaling>
          <c:orientation val="minMax"/>
        </c:scaling>
        <c:delete val="0"/>
        <c:axPos val="l"/>
        <c:numFmt formatCode="General" sourceLinked="1"/>
        <c:majorTickMark val="none"/>
        <c:minorTickMark val="none"/>
        <c:tickLblPos val="nextTo"/>
        <c:txPr>
          <a:bodyPr/>
          <a:lstStyle/>
          <a:p>
            <a:pPr>
              <a:defRPr sz="1100"/>
            </a:pPr>
            <a:endParaRPr lang="ru-RU"/>
          </a:p>
        </c:txPr>
        <c:crossAx val="-1551819792"/>
        <c:crosses val="autoZero"/>
        <c:auto val="1"/>
        <c:lblAlgn val="ctr"/>
        <c:lblOffset val="100"/>
        <c:noMultiLvlLbl val="0"/>
      </c:catAx>
      <c:valAx>
        <c:axId val="-1551819792"/>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414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когнитивный компонент</a:t>
            </a:r>
            <a:endParaRPr lang="ru-RU" sz="1100"/>
          </a:p>
        </c:rich>
      </c:tx>
      <c:layout>
        <c:manualLayout>
          <c:xMode val="edge"/>
          <c:yMode val="edge"/>
          <c:x val="0.23543720595701972"/>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22.2</c:v>
                </c:pt>
                <c:pt idx="1">
                  <c:v>35.5</c:v>
                </c:pt>
                <c:pt idx="2">
                  <c:v>0</c:v>
                </c:pt>
                <c:pt idx="3">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64.5</c:v>
                </c:pt>
                <c:pt idx="1">
                  <c:v>51.1</c:v>
                </c:pt>
                <c:pt idx="2">
                  <c:v>37.800000000000004</c:v>
                </c:pt>
                <c:pt idx="3">
                  <c:v>35.6</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13.3</c:v>
                </c:pt>
                <c:pt idx="1">
                  <c:v>13.4</c:v>
                </c:pt>
                <c:pt idx="2">
                  <c:v>62.4</c:v>
                </c:pt>
                <c:pt idx="3">
                  <c:v>64.400000000000006</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0336"/>
        <c:axId val="-1551812720"/>
      </c:barChart>
      <c:catAx>
        <c:axId val="-1551820336"/>
        <c:scaling>
          <c:orientation val="minMax"/>
        </c:scaling>
        <c:delete val="0"/>
        <c:axPos val="l"/>
        <c:numFmt formatCode="General" sourceLinked="1"/>
        <c:majorTickMark val="none"/>
        <c:minorTickMark val="none"/>
        <c:tickLblPos val="nextTo"/>
        <c:crossAx val="-1551812720"/>
        <c:crosses val="autoZero"/>
        <c:auto val="1"/>
        <c:lblAlgn val="ctr"/>
        <c:lblOffset val="100"/>
        <c:noMultiLvlLbl val="0"/>
      </c:catAx>
      <c:valAx>
        <c:axId val="-155181272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033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поведенческий компонент</a:t>
            </a:r>
            <a:endParaRPr lang="ru-RU" sz="1100"/>
          </a:p>
        </c:rich>
      </c:tx>
      <c:layout>
        <c:manualLayout>
          <c:xMode val="edge"/>
          <c:yMode val="edge"/>
          <c:x val="0.21216224279966664"/>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13.3</c:v>
                </c:pt>
                <c:pt idx="1">
                  <c:v>28.9</c:v>
                </c:pt>
                <c:pt idx="2">
                  <c:v>2.2000000000000002</c:v>
                </c:pt>
                <c:pt idx="3">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64.3</c:v>
                </c:pt>
                <c:pt idx="1">
                  <c:v>55.5</c:v>
                </c:pt>
                <c:pt idx="2">
                  <c:v>31.1</c:v>
                </c:pt>
                <c:pt idx="3">
                  <c:v>33.300000000000004</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24.4</c:v>
                </c:pt>
                <c:pt idx="1">
                  <c:v>15.6</c:v>
                </c:pt>
                <c:pt idx="2">
                  <c:v>66.7</c:v>
                </c:pt>
                <c:pt idx="3">
                  <c:v>66.7</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3056"/>
        <c:axId val="-1551812176"/>
      </c:barChart>
      <c:catAx>
        <c:axId val="-1551823056"/>
        <c:scaling>
          <c:orientation val="minMax"/>
        </c:scaling>
        <c:delete val="0"/>
        <c:axPos val="l"/>
        <c:numFmt formatCode="General" sourceLinked="1"/>
        <c:majorTickMark val="none"/>
        <c:minorTickMark val="none"/>
        <c:tickLblPos val="nextTo"/>
        <c:txPr>
          <a:bodyPr/>
          <a:lstStyle/>
          <a:p>
            <a:pPr>
              <a:defRPr sz="1100"/>
            </a:pPr>
            <a:endParaRPr lang="ru-RU"/>
          </a:p>
        </c:txPr>
        <c:crossAx val="-1551812176"/>
        <c:crosses val="autoZero"/>
        <c:auto val="1"/>
        <c:lblAlgn val="ctr"/>
        <c:lblOffset val="100"/>
        <c:noMultiLvlLbl val="0"/>
      </c:catAx>
      <c:valAx>
        <c:axId val="-1551812176"/>
        <c:scaling>
          <c:orientation val="minMax"/>
          <c:max val="1"/>
          <c:min val="0"/>
        </c:scaling>
        <c:delete val="0"/>
        <c:axPos val="b"/>
        <c:majorGridlines/>
        <c:numFmt formatCode="0%" sourceLinked="1"/>
        <c:majorTickMark val="none"/>
        <c:minorTickMark val="none"/>
        <c:tickLblPos val="nextTo"/>
        <c:txPr>
          <a:bodyPr/>
          <a:lstStyle/>
          <a:p>
            <a:pPr>
              <a:defRPr sz="800"/>
            </a:pPr>
            <a:endParaRPr lang="ru-RU"/>
          </a:p>
        </c:txPr>
        <c:crossAx val="-155182305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общий</a:t>
            </a:r>
            <a:endParaRPr lang="ru-RU" sz="1100"/>
          </a:p>
        </c:rich>
      </c:tx>
      <c:layout>
        <c:manualLayout>
          <c:xMode val="edge"/>
          <c:yMode val="edge"/>
          <c:x val="0.41764729340318429"/>
          <c:y val="0"/>
        </c:manualLayout>
      </c:layout>
      <c:overlay val="1"/>
    </c:title>
    <c:autoTitleDeleted val="0"/>
    <c:plotArea>
      <c:layout>
        <c:manualLayout>
          <c:layoutTarget val="inner"/>
          <c:xMode val="edge"/>
          <c:yMode val="edge"/>
          <c:x val="0.20176028573142935"/>
          <c:y val="8.6234567901234668E-2"/>
          <c:w val="0.70860950898791952"/>
          <c:h val="0.66232592592592587"/>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16.3</c:v>
                </c:pt>
                <c:pt idx="1">
                  <c:v>31.8</c:v>
                </c:pt>
                <c:pt idx="2">
                  <c:v>1.5</c:v>
                </c:pt>
                <c:pt idx="3">
                  <c:v>1.5</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65.900000000000006</c:v>
                </c:pt>
                <c:pt idx="1">
                  <c:v>54.1</c:v>
                </c:pt>
                <c:pt idx="2">
                  <c:v>34.800000000000004</c:v>
                </c:pt>
                <c:pt idx="3">
                  <c:v>33.300000000000004</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17.8</c:v>
                </c:pt>
                <c:pt idx="1">
                  <c:v>14.1</c:v>
                </c:pt>
                <c:pt idx="2">
                  <c:v>63.7</c:v>
                </c:pt>
                <c:pt idx="3">
                  <c:v>65.2</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6864"/>
        <c:axId val="-1551820880"/>
      </c:barChart>
      <c:catAx>
        <c:axId val="-1551826864"/>
        <c:scaling>
          <c:orientation val="minMax"/>
        </c:scaling>
        <c:delete val="0"/>
        <c:axPos val="l"/>
        <c:numFmt formatCode="General" sourceLinked="1"/>
        <c:majorTickMark val="none"/>
        <c:minorTickMark val="none"/>
        <c:tickLblPos val="nextTo"/>
        <c:txPr>
          <a:bodyPr/>
          <a:lstStyle/>
          <a:p>
            <a:pPr>
              <a:defRPr sz="1100"/>
            </a:pPr>
            <a:endParaRPr lang="ru-RU"/>
          </a:p>
        </c:txPr>
        <c:crossAx val="-1551820880"/>
        <c:crosses val="autoZero"/>
        <c:auto val="1"/>
        <c:lblAlgn val="ctr"/>
        <c:lblOffset val="100"/>
        <c:noMultiLvlLbl val="0"/>
      </c:catAx>
      <c:valAx>
        <c:axId val="-155182088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6864"/>
        <c:crosses val="autoZero"/>
        <c:crossBetween val="between"/>
      </c:valAx>
    </c:plotArea>
    <c:legend>
      <c:legendPos val="b"/>
      <c:layout>
        <c:manualLayout>
          <c:xMode val="edge"/>
          <c:yMode val="edge"/>
          <c:x val="0.18141787316010327"/>
          <c:y val="0.85986790123456791"/>
          <c:w val="0.63716425367981788"/>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ЭГ</a:t>
            </a:r>
            <a:endParaRPr lang="ru-RU" sz="1100"/>
          </a:p>
        </c:rich>
      </c:tx>
      <c:layout>
        <c:manualLayout>
          <c:xMode val="edge"/>
          <c:yMode val="edge"/>
          <c:x val="0.46450514370125312"/>
          <c:y val="0"/>
        </c:manualLayout>
      </c:layout>
      <c:overlay val="1"/>
    </c:title>
    <c:autoTitleDeleted val="0"/>
    <c:plotArea>
      <c:layout>
        <c:manualLayout>
          <c:layoutTarget val="inner"/>
          <c:xMode val="edge"/>
          <c:yMode val="edge"/>
          <c:x val="9.4830561809199548E-2"/>
          <c:y val="8.6234567901234668E-2"/>
          <c:w val="0.8155385420695046"/>
          <c:h val="0.67800493827161401"/>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c:v>
                </c:pt>
                <c:pt idx="1">
                  <c:v>3</c:v>
                </c:pt>
                <c:pt idx="2">
                  <c:v>2</c:v>
                </c:pt>
                <c:pt idx="3">
                  <c:v>1</c:v>
                </c:pt>
              </c:strCache>
            </c:strRef>
          </c:cat>
          <c:val>
            <c:numRef>
              <c:f>Лист1!$B$2:$B$5</c:f>
              <c:numCache>
                <c:formatCode>General</c:formatCode>
                <c:ptCount val="4"/>
                <c:pt idx="0">
                  <c:v>15.7</c:v>
                </c:pt>
                <c:pt idx="1">
                  <c:v>18.899999999999999</c:v>
                </c:pt>
                <c:pt idx="2">
                  <c:v>15.1</c:v>
                </c:pt>
                <c:pt idx="3">
                  <c:v>13.2</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c:v>
                </c:pt>
                <c:pt idx="1">
                  <c:v>3</c:v>
                </c:pt>
                <c:pt idx="2">
                  <c:v>2</c:v>
                </c:pt>
                <c:pt idx="3">
                  <c:v>1</c:v>
                </c:pt>
              </c:strCache>
            </c:strRef>
          </c:cat>
          <c:val>
            <c:numRef>
              <c:f>Лист1!$C$2:$C$5</c:f>
              <c:numCache>
                <c:formatCode>General</c:formatCode>
                <c:ptCount val="4"/>
                <c:pt idx="0">
                  <c:v>49.7</c:v>
                </c:pt>
                <c:pt idx="1">
                  <c:v>43.4</c:v>
                </c:pt>
                <c:pt idx="2">
                  <c:v>47.2</c:v>
                </c:pt>
                <c:pt idx="3">
                  <c:v>58.5</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c:v>
                </c:pt>
                <c:pt idx="1">
                  <c:v>3</c:v>
                </c:pt>
                <c:pt idx="2">
                  <c:v>2</c:v>
                </c:pt>
                <c:pt idx="3">
                  <c:v>1</c:v>
                </c:pt>
              </c:strCache>
            </c:strRef>
          </c:cat>
          <c:val>
            <c:numRef>
              <c:f>Лист1!$D$2:$D$5</c:f>
              <c:numCache>
                <c:formatCode>General</c:formatCode>
                <c:ptCount val="4"/>
                <c:pt idx="0">
                  <c:v>34.6</c:v>
                </c:pt>
                <c:pt idx="1">
                  <c:v>37.700000000000003</c:v>
                </c:pt>
                <c:pt idx="2">
                  <c:v>37.700000000000003</c:v>
                </c:pt>
                <c:pt idx="3">
                  <c:v>28.3</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05104"/>
        <c:axId val="-1551826320"/>
      </c:barChart>
      <c:catAx>
        <c:axId val="-1551805104"/>
        <c:scaling>
          <c:orientation val="minMax"/>
        </c:scaling>
        <c:delete val="0"/>
        <c:axPos val="l"/>
        <c:numFmt formatCode="General" sourceLinked="1"/>
        <c:majorTickMark val="none"/>
        <c:minorTickMark val="none"/>
        <c:tickLblPos val="nextTo"/>
        <c:txPr>
          <a:bodyPr/>
          <a:lstStyle/>
          <a:p>
            <a:pPr>
              <a:defRPr sz="1100"/>
            </a:pPr>
            <a:endParaRPr lang="ru-RU"/>
          </a:p>
        </c:txPr>
        <c:crossAx val="-1551826320"/>
        <c:crosses val="autoZero"/>
        <c:auto val="1"/>
        <c:lblAlgn val="ctr"/>
        <c:lblOffset val="100"/>
        <c:noMultiLvlLbl val="0"/>
      </c:catAx>
      <c:valAx>
        <c:axId val="-155182632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5104"/>
        <c:crosses val="autoZero"/>
        <c:crossBetween val="between"/>
      </c:valAx>
    </c:plotArea>
    <c:legend>
      <c:legendPos val="b"/>
      <c:layout>
        <c:manualLayout>
          <c:xMode val="edge"/>
          <c:yMode val="edge"/>
          <c:x val="0.18141525007389725"/>
          <c:y val="0.86770740740741792"/>
          <c:w val="0.63716916473583751"/>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КГ </a:t>
            </a:r>
            <a:endParaRPr lang="ru-RU" sz="1100"/>
          </a:p>
        </c:rich>
      </c:tx>
      <c:layout>
        <c:manualLayout>
          <c:xMode val="edge"/>
          <c:yMode val="edge"/>
          <c:x val="0.46391646473681764"/>
          <c:y val="0"/>
        </c:manualLayout>
      </c:layout>
      <c:overlay val="1"/>
    </c:title>
    <c:autoTitleDeleted val="0"/>
    <c:plotArea>
      <c:layout>
        <c:manualLayout>
          <c:layoutTarget val="inner"/>
          <c:xMode val="edge"/>
          <c:yMode val="edge"/>
          <c:x val="9.4866914033532646E-2"/>
          <c:y val="8.6234567901234668E-2"/>
          <c:w val="0.81546751398981654"/>
          <c:h val="0.6936839506172839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c:v>
                </c:pt>
                <c:pt idx="1">
                  <c:v>3</c:v>
                </c:pt>
                <c:pt idx="2">
                  <c:v>2</c:v>
                </c:pt>
                <c:pt idx="3">
                  <c:v>1</c:v>
                </c:pt>
              </c:strCache>
            </c:strRef>
          </c:cat>
          <c:val>
            <c:numRef>
              <c:f>Лист1!$B$2:$B$5</c:f>
              <c:numCache>
                <c:formatCode>General</c:formatCode>
                <c:ptCount val="4"/>
                <c:pt idx="0">
                  <c:v>17.100000000000001</c:v>
                </c:pt>
                <c:pt idx="1">
                  <c:v>17.8</c:v>
                </c:pt>
                <c:pt idx="2">
                  <c:v>15.6</c:v>
                </c:pt>
                <c:pt idx="3">
                  <c:v>17.8</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c:v>
                </c:pt>
                <c:pt idx="1">
                  <c:v>3</c:v>
                </c:pt>
                <c:pt idx="2">
                  <c:v>2</c:v>
                </c:pt>
                <c:pt idx="3">
                  <c:v>1</c:v>
                </c:pt>
              </c:strCache>
            </c:strRef>
          </c:cat>
          <c:val>
            <c:numRef>
              <c:f>Лист1!$C$2:$C$5</c:f>
              <c:numCache>
                <c:formatCode>General</c:formatCode>
                <c:ptCount val="4"/>
                <c:pt idx="0">
                  <c:v>57</c:v>
                </c:pt>
                <c:pt idx="1">
                  <c:v>53.3</c:v>
                </c:pt>
                <c:pt idx="2">
                  <c:v>60</c:v>
                </c:pt>
                <c:pt idx="3">
                  <c:v>57.8</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c:v>
                </c:pt>
                <c:pt idx="1">
                  <c:v>3</c:v>
                </c:pt>
                <c:pt idx="2">
                  <c:v>2</c:v>
                </c:pt>
                <c:pt idx="3">
                  <c:v>1</c:v>
                </c:pt>
              </c:strCache>
            </c:strRef>
          </c:cat>
          <c:val>
            <c:numRef>
              <c:f>Лист1!$D$2:$D$5</c:f>
              <c:numCache>
                <c:formatCode>General</c:formatCode>
                <c:ptCount val="4"/>
                <c:pt idx="0">
                  <c:v>25.9</c:v>
                </c:pt>
                <c:pt idx="1">
                  <c:v>28.9</c:v>
                </c:pt>
                <c:pt idx="2">
                  <c:v>24.4</c:v>
                </c:pt>
                <c:pt idx="3">
                  <c:v>24.4</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5232"/>
        <c:axId val="-1551830128"/>
      </c:barChart>
      <c:catAx>
        <c:axId val="-1551825232"/>
        <c:scaling>
          <c:orientation val="minMax"/>
        </c:scaling>
        <c:delete val="0"/>
        <c:axPos val="l"/>
        <c:numFmt formatCode="General" sourceLinked="1"/>
        <c:majorTickMark val="none"/>
        <c:minorTickMark val="none"/>
        <c:tickLblPos val="nextTo"/>
        <c:txPr>
          <a:bodyPr/>
          <a:lstStyle/>
          <a:p>
            <a:pPr>
              <a:defRPr sz="1100"/>
            </a:pPr>
            <a:endParaRPr lang="ru-RU"/>
          </a:p>
        </c:txPr>
        <c:crossAx val="-1551830128"/>
        <c:crosses val="autoZero"/>
        <c:auto val="1"/>
        <c:lblAlgn val="ctr"/>
        <c:lblOffset val="100"/>
        <c:noMultiLvlLbl val="0"/>
      </c:catAx>
      <c:valAx>
        <c:axId val="-155183012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5232"/>
        <c:crosses val="autoZero"/>
        <c:crossBetween val="between"/>
      </c:valAx>
    </c:plotArea>
    <c:legend>
      <c:legendPos val="b"/>
      <c:layout>
        <c:manualLayout>
          <c:xMode val="edge"/>
          <c:yMode val="edge"/>
          <c:x val="0.1812919979456124"/>
          <c:y val="0.86770740740741792"/>
          <c:w val="0.63741566886275158"/>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1604688467196039"/>
          <c:y val="0.11087301587301587"/>
          <c:w val="0.79494212631705052"/>
          <c:h val="0.55912777777777778"/>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ЭГ</c:v>
                </c:pt>
                <c:pt idx="1">
                  <c:v>КГ</c:v>
                </c:pt>
              </c:strCache>
            </c:strRef>
          </c:cat>
          <c:val>
            <c:numRef>
              <c:f>Лист1!$B$2:$B$3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ЭГ</c:v>
                </c:pt>
                <c:pt idx="1">
                  <c:v>КГ</c:v>
                </c:pt>
              </c:strCache>
            </c:strRef>
          </c:cat>
          <c:val>
            <c:numRef>
              <c:f>Лист1!$C$2:$C$3</c:f>
              <c:numCache>
                <c:formatCode>General</c:formatCode>
                <c:ptCount val="2"/>
                <c:pt idx="0">
                  <c:v>13.2</c:v>
                </c:pt>
                <c:pt idx="1">
                  <c:v>11.1</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ЭГ</c:v>
                </c:pt>
                <c:pt idx="1">
                  <c:v>КГ</c:v>
                </c:pt>
              </c:strCache>
            </c:strRef>
          </c:cat>
          <c:val>
            <c:numRef>
              <c:f>Лист1!$D$2:$D$3</c:f>
              <c:numCache>
                <c:formatCode>General</c:formatCode>
                <c:ptCount val="2"/>
                <c:pt idx="0">
                  <c:v>86.8</c:v>
                </c:pt>
                <c:pt idx="1">
                  <c:v>88.9</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51802384"/>
        <c:axId val="-1551804560"/>
      </c:barChart>
      <c:catAx>
        <c:axId val="-1551802384"/>
        <c:scaling>
          <c:orientation val="minMax"/>
        </c:scaling>
        <c:delete val="0"/>
        <c:axPos val="l"/>
        <c:numFmt formatCode="General" sourceLinked="1"/>
        <c:majorTickMark val="none"/>
        <c:minorTickMark val="none"/>
        <c:tickLblPos val="nextTo"/>
        <c:txPr>
          <a:bodyPr/>
          <a:lstStyle/>
          <a:p>
            <a:pPr>
              <a:defRPr sz="1100"/>
            </a:pPr>
            <a:endParaRPr lang="ru-RU"/>
          </a:p>
        </c:txPr>
        <c:crossAx val="-1551804560"/>
        <c:crosses val="autoZero"/>
        <c:auto val="1"/>
        <c:lblAlgn val="ctr"/>
        <c:lblOffset val="100"/>
        <c:noMultiLvlLbl val="0"/>
      </c:catAx>
      <c:valAx>
        <c:axId val="-155180456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2384"/>
        <c:crosses val="autoZero"/>
        <c:crossBetween val="between"/>
      </c:valAx>
    </c:plotArea>
    <c:legend>
      <c:legendPos val="b"/>
      <c:layout>
        <c:manualLayout>
          <c:xMode val="edge"/>
          <c:yMode val="edge"/>
          <c:x val="0.17939211000991739"/>
          <c:y val="0.82990952380952465"/>
          <c:w val="0.63276236180535417"/>
          <c:h val="0.17009047619047898"/>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когнитивный компонент</a:t>
            </a:r>
            <a:endParaRPr lang="ru-RU" sz="1100"/>
          </a:p>
        </c:rich>
      </c:tx>
      <c:layout>
        <c:manualLayout>
          <c:xMode val="edge"/>
          <c:yMode val="edge"/>
          <c:x val="0.21335034013605444"/>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9.5</c:v>
                </c:pt>
                <c:pt idx="1">
                  <c:v>17</c:v>
                </c:pt>
                <c:pt idx="2">
                  <c:v>22.7</c:v>
                </c:pt>
                <c:pt idx="3">
                  <c:v>0</c:v>
                </c:pt>
                <c:pt idx="4">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50.9</c:v>
                </c:pt>
                <c:pt idx="1">
                  <c:v>47.2</c:v>
                </c:pt>
                <c:pt idx="2">
                  <c:v>64.099999999999994</c:v>
                </c:pt>
                <c:pt idx="3">
                  <c:v>26.4</c:v>
                </c:pt>
                <c:pt idx="4">
                  <c:v>39.6</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39.6</c:v>
                </c:pt>
                <c:pt idx="1">
                  <c:v>35.800000000000004</c:v>
                </c:pt>
                <c:pt idx="2">
                  <c:v>13.2</c:v>
                </c:pt>
                <c:pt idx="3">
                  <c:v>73.599999999999994</c:v>
                </c:pt>
                <c:pt idx="4">
                  <c:v>60.4</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648760688"/>
        <c:axId val="-1648754160"/>
      </c:barChart>
      <c:catAx>
        <c:axId val="-1648760688"/>
        <c:scaling>
          <c:orientation val="minMax"/>
        </c:scaling>
        <c:delete val="0"/>
        <c:axPos val="l"/>
        <c:numFmt formatCode="General" sourceLinked="1"/>
        <c:majorTickMark val="none"/>
        <c:minorTickMark val="none"/>
        <c:tickLblPos val="nextTo"/>
        <c:crossAx val="-1648754160"/>
        <c:crosses val="autoZero"/>
        <c:auto val="1"/>
        <c:lblAlgn val="ctr"/>
        <c:lblOffset val="100"/>
        <c:noMultiLvlLbl val="0"/>
      </c:catAx>
      <c:valAx>
        <c:axId val="-164875416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64876068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ЭГ</a:t>
            </a:r>
          </a:p>
        </c:rich>
      </c:tx>
      <c:layout>
        <c:manualLayout>
          <c:xMode val="edge"/>
          <c:yMode val="edge"/>
          <c:x val="0.46450514370125312"/>
          <c:y val="0"/>
        </c:manualLayout>
      </c:layout>
      <c:overlay val="1"/>
    </c:title>
    <c:autoTitleDeleted val="0"/>
    <c:plotArea>
      <c:layout>
        <c:manualLayout>
          <c:layoutTarget val="inner"/>
          <c:xMode val="edge"/>
          <c:yMode val="edge"/>
          <c:x val="9.4830561809199548E-2"/>
          <c:y val="8.6234567901234668E-2"/>
          <c:w val="0.8155385420695046"/>
          <c:h val="0.66232592592592587"/>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c:v>
                </c:pt>
                <c:pt idx="1">
                  <c:v>2</c:v>
                </c:pt>
                <c:pt idx="2">
                  <c:v>1</c:v>
                </c:pt>
              </c:strCache>
            </c:strRef>
          </c:cat>
          <c:val>
            <c:numRef>
              <c:f>Лист1!$B$2:$B$4</c:f>
              <c:numCache>
                <c:formatCode>General</c:formatCode>
                <c:ptCount val="3"/>
                <c:pt idx="0">
                  <c:v>22.2</c:v>
                </c:pt>
                <c:pt idx="1">
                  <c:v>22.2</c:v>
                </c:pt>
                <c:pt idx="2">
                  <c:v>22.2</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c:v>
                </c:pt>
                <c:pt idx="1">
                  <c:v>2</c:v>
                </c:pt>
                <c:pt idx="2">
                  <c:v>1</c:v>
                </c:pt>
              </c:strCache>
            </c:strRef>
          </c:cat>
          <c:val>
            <c:numRef>
              <c:f>Лист1!$C$2:$C$4</c:f>
              <c:numCache>
                <c:formatCode>General</c:formatCode>
                <c:ptCount val="3"/>
                <c:pt idx="0">
                  <c:v>47.8</c:v>
                </c:pt>
                <c:pt idx="1">
                  <c:v>48.9</c:v>
                </c:pt>
                <c:pt idx="2">
                  <c:v>46.7</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c:v>
                </c:pt>
                <c:pt idx="1">
                  <c:v>2</c:v>
                </c:pt>
                <c:pt idx="2">
                  <c:v>1</c:v>
                </c:pt>
              </c:strCache>
            </c:strRef>
          </c:cat>
          <c:val>
            <c:numRef>
              <c:f>Лист1!$D$2:$D$4</c:f>
              <c:numCache>
                <c:formatCode>General</c:formatCode>
                <c:ptCount val="3"/>
                <c:pt idx="0">
                  <c:v>30</c:v>
                </c:pt>
                <c:pt idx="1">
                  <c:v>28.9</c:v>
                </c:pt>
                <c:pt idx="2">
                  <c:v>31.1</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51806192"/>
        <c:axId val="-1551831760"/>
      </c:barChart>
      <c:catAx>
        <c:axId val="-1551806192"/>
        <c:scaling>
          <c:orientation val="minMax"/>
        </c:scaling>
        <c:delete val="0"/>
        <c:axPos val="l"/>
        <c:numFmt formatCode="General" sourceLinked="1"/>
        <c:majorTickMark val="none"/>
        <c:minorTickMark val="none"/>
        <c:tickLblPos val="nextTo"/>
        <c:txPr>
          <a:bodyPr/>
          <a:lstStyle/>
          <a:p>
            <a:pPr>
              <a:defRPr sz="1100"/>
            </a:pPr>
            <a:endParaRPr lang="ru-RU"/>
          </a:p>
        </c:txPr>
        <c:crossAx val="-1551831760"/>
        <c:crosses val="autoZero"/>
        <c:auto val="1"/>
        <c:lblAlgn val="ctr"/>
        <c:lblOffset val="100"/>
        <c:noMultiLvlLbl val="0"/>
      </c:catAx>
      <c:valAx>
        <c:axId val="-155183176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6192"/>
        <c:crosses val="autoZero"/>
        <c:crossBetween val="between"/>
      </c:valAx>
    </c:plotArea>
    <c:legend>
      <c:legendPos val="b"/>
      <c:layout>
        <c:manualLayout>
          <c:xMode val="edge"/>
          <c:yMode val="edge"/>
          <c:x val="0.18141525007389725"/>
          <c:y val="0.86770740740741792"/>
          <c:w val="0.63716916473583751"/>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КГ </a:t>
            </a:r>
          </a:p>
        </c:rich>
      </c:tx>
      <c:layout>
        <c:manualLayout>
          <c:xMode val="edge"/>
          <c:yMode val="edge"/>
          <c:x val="0.46393041911665117"/>
          <c:y val="0"/>
        </c:manualLayout>
      </c:layout>
      <c:overlay val="1"/>
    </c:title>
    <c:autoTitleDeleted val="0"/>
    <c:plotArea>
      <c:layout>
        <c:manualLayout>
          <c:layoutTarget val="inner"/>
          <c:xMode val="edge"/>
          <c:yMode val="edge"/>
          <c:x val="9.4830561809199548E-2"/>
          <c:y val="8.6234567901234668E-2"/>
          <c:w val="0.8155385420695046"/>
          <c:h val="0.67800493827161401"/>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c:v>
                </c:pt>
                <c:pt idx="1">
                  <c:v>2</c:v>
                </c:pt>
                <c:pt idx="2">
                  <c:v>1</c:v>
                </c:pt>
              </c:strCache>
            </c:strRef>
          </c:cat>
          <c:val>
            <c:numRef>
              <c:f>Лист1!$B$2:$B$4</c:f>
              <c:numCache>
                <c:formatCode>General</c:formatCode>
                <c:ptCount val="3"/>
                <c:pt idx="0">
                  <c:v>12.3</c:v>
                </c:pt>
                <c:pt idx="1">
                  <c:v>8.9</c:v>
                </c:pt>
                <c:pt idx="2">
                  <c:v>15.6</c:v>
                </c:pt>
              </c:numCache>
            </c:numRef>
          </c:val>
          <c:extLst xmlns:c16r2="http://schemas.microsoft.com/office/drawing/2015/06/chart">
            <c:ext xmlns:c16="http://schemas.microsoft.com/office/drawing/2014/chart" uri="{C3380CC4-5D6E-409C-BE32-E72D297353CC}">
              <c16:uniqueId val="{00000000-E794-4CD3-9984-0D023976906C}"/>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c:v>
                </c:pt>
                <c:pt idx="1">
                  <c:v>2</c:v>
                </c:pt>
                <c:pt idx="2">
                  <c:v>1</c:v>
                </c:pt>
              </c:strCache>
            </c:strRef>
          </c:cat>
          <c:val>
            <c:numRef>
              <c:f>Лист1!$C$2:$C$4</c:f>
              <c:numCache>
                <c:formatCode>General</c:formatCode>
                <c:ptCount val="3"/>
                <c:pt idx="0">
                  <c:v>54.4</c:v>
                </c:pt>
                <c:pt idx="1">
                  <c:v>53.3</c:v>
                </c:pt>
                <c:pt idx="2">
                  <c:v>55.5</c:v>
                </c:pt>
              </c:numCache>
            </c:numRef>
          </c:val>
          <c:extLst xmlns:c16r2="http://schemas.microsoft.com/office/drawing/2015/06/chart">
            <c:ext xmlns:c16="http://schemas.microsoft.com/office/drawing/2014/chart" uri="{C3380CC4-5D6E-409C-BE32-E72D297353CC}">
              <c16:uniqueId val="{00000001-E794-4CD3-9984-0D023976906C}"/>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c:v>
                </c:pt>
                <c:pt idx="1">
                  <c:v>2</c:v>
                </c:pt>
                <c:pt idx="2">
                  <c:v>1</c:v>
                </c:pt>
              </c:strCache>
            </c:strRef>
          </c:cat>
          <c:val>
            <c:numRef>
              <c:f>Лист1!$D$2:$D$4</c:f>
              <c:numCache>
                <c:formatCode>General</c:formatCode>
                <c:ptCount val="3"/>
                <c:pt idx="0">
                  <c:v>33.300000000000004</c:v>
                </c:pt>
                <c:pt idx="1">
                  <c:v>37.800000000000004</c:v>
                </c:pt>
                <c:pt idx="2">
                  <c:v>28.9</c:v>
                </c:pt>
              </c:numCache>
            </c:numRef>
          </c:val>
          <c:extLst xmlns:c16r2="http://schemas.microsoft.com/office/drawing/2015/06/chart">
            <c:ext xmlns:c16="http://schemas.microsoft.com/office/drawing/2014/chart" uri="{C3380CC4-5D6E-409C-BE32-E72D297353CC}">
              <c16:uniqueId val="{00000002-E794-4CD3-9984-0D023976906C}"/>
            </c:ext>
          </c:extLst>
        </c:ser>
        <c:dLbls>
          <c:showLegendKey val="0"/>
          <c:showVal val="1"/>
          <c:showCatName val="0"/>
          <c:showSerName val="0"/>
          <c:showPercent val="0"/>
          <c:showBubbleSize val="0"/>
        </c:dLbls>
        <c:gapWidth val="150"/>
        <c:overlap val="100"/>
        <c:axId val="-1551814352"/>
        <c:axId val="-1551829040"/>
      </c:barChart>
      <c:catAx>
        <c:axId val="-1551814352"/>
        <c:scaling>
          <c:orientation val="minMax"/>
        </c:scaling>
        <c:delete val="0"/>
        <c:axPos val="l"/>
        <c:numFmt formatCode="General" sourceLinked="1"/>
        <c:majorTickMark val="none"/>
        <c:minorTickMark val="none"/>
        <c:tickLblPos val="nextTo"/>
        <c:txPr>
          <a:bodyPr/>
          <a:lstStyle/>
          <a:p>
            <a:pPr>
              <a:defRPr sz="1100"/>
            </a:pPr>
            <a:endParaRPr lang="ru-RU"/>
          </a:p>
        </c:txPr>
        <c:crossAx val="-1551829040"/>
        <c:crosses val="autoZero"/>
        <c:auto val="1"/>
        <c:lblAlgn val="ctr"/>
        <c:lblOffset val="100"/>
        <c:noMultiLvlLbl val="0"/>
      </c:catAx>
      <c:valAx>
        <c:axId val="-155182904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14352"/>
        <c:crosses val="autoZero"/>
        <c:crossBetween val="between"/>
      </c:valAx>
    </c:plotArea>
    <c:legend>
      <c:legendPos val="b"/>
      <c:layout>
        <c:manualLayout>
          <c:xMode val="edge"/>
          <c:yMode val="edge"/>
          <c:x val="0.18141525007389725"/>
          <c:y val="0.86770740740741792"/>
          <c:w val="0.63716916473583751"/>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ЭГ</a:t>
            </a:r>
          </a:p>
        </c:rich>
      </c:tx>
      <c:layout>
        <c:manualLayout>
          <c:xMode val="edge"/>
          <c:yMode val="edge"/>
          <c:x val="0.46450514370125312"/>
          <c:y val="0"/>
        </c:manualLayout>
      </c:layout>
      <c:overlay val="1"/>
    </c:title>
    <c:autoTitleDeleted val="0"/>
    <c:plotArea>
      <c:layout>
        <c:manualLayout>
          <c:layoutTarget val="inner"/>
          <c:xMode val="edge"/>
          <c:yMode val="edge"/>
          <c:x val="0.18995133439990114"/>
          <c:y val="8.6234567901234668E-2"/>
          <c:w val="0.72041776947880687"/>
          <c:h val="0.6936839506172839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ПК</c:v>
                </c:pt>
                <c:pt idx="2">
                  <c:v>КК</c:v>
                </c:pt>
                <c:pt idx="3">
                  <c:v>ЭК</c:v>
                </c:pt>
              </c:strCache>
            </c:strRef>
          </c:cat>
          <c:val>
            <c:numRef>
              <c:f>Лист1!$B$2:$B$5</c:f>
              <c:numCache>
                <c:formatCode>General</c:formatCode>
                <c:ptCount val="4"/>
                <c:pt idx="0">
                  <c:v>17.5</c:v>
                </c:pt>
                <c:pt idx="1">
                  <c:v>22.2</c:v>
                </c:pt>
                <c:pt idx="2">
                  <c:v>13.2</c:v>
                </c:pt>
                <c:pt idx="3">
                  <c:v>17.2</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ПК</c:v>
                </c:pt>
                <c:pt idx="2">
                  <c:v>КК</c:v>
                </c:pt>
                <c:pt idx="3">
                  <c:v>ЭК</c:v>
                </c:pt>
              </c:strCache>
            </c:strRef>
          </c:cat>
          <c:val>
            <c:numRef>
              <c:f>Лист1!$C$2:$C$5</c:f>
              <c:numCache>
                <c:formatCode>General</c:formatCode>
                <c:ptCount val="4"/>
                <c:pt idx="0">
                  <c:v>44.5</c:v>
                </c:pt>
                <c:pt idx="1">
                  <c:v>47.8</c:v>
                </c:pt>
                <c:pt idx="2">
                  <c:v>36.5</c:v>
                </c:pt>
                <c:pt idx="3">
                  <c:v>49.3</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ПК</c:v>
                </c:pt>
                <c:pt idx="2">
                  <c:v>КК</c:v>
                </c:pt>
                <c:pt idx="3">
                  <c:v>ЭК</c:v>
                </c:pt>
              </c:strCache>
            </c:strRef>
          </c:cat>
          <c:val>
            <c:numRef>
              <c:f>Лист1!$D$2:$D$5</c:f>
              <c:numCache>
                <c:formatCode>General</c:formatCode>
                <c:ptCount val="4"/>
                <c:pt idx="0">
                  <c:v>38</c:v>
                </c:pt>
                <c:pt idx="1">
                  <c:v>30</c:v>
                </c:pt>
                <c:pt idx="2">
                  <c:v>50.3</c:v>
                </c:pt>
                <c:pt idx="3">
                  <c:v>33.5</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51822512"/>
        <c:axId val="-1551824688"/>
      </c:barChart>
      <c:catAx>
        <c:axId val="-1551822512"/>
        <c:scaling>
          <c:orientation val="minMax"/>
        </c:scaling>
        <c:delete val="0"/>
        <c:axPos val="l"/>
        <c:numFmt formatCode="General" sourceLinked="1"/>
        <c:majorTickMark val="none"/>
        <c:minorTickMark val="none"/>
        <c:tickLblPos val="nextTo"/>
        <c:txPr>
          <a:bodyPr/>
          <a:lstStyle/>
          <a:p>
            <a:pPr>
              <a:defRPr sz="1100"/>
            </a:pPr>
            <a:endParaRPr lang="ru-RU"/>
          </a:p>
        </c:txPr>
        <c:crossAx val="-1551824688"/>
        <c:crosses val="autoZero"/>
        <c:auto val="1"/>
        <c:lblAlgn val="ctr"/>
        <c:lblOffset val="100"/>
        <c:noMultiLvlLbl val="0"/>
      </c:catAx>
      <c:valAx>
        <c:axId val="-155182468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2512"/>
        <c:crosses val="autoZero"/>
        <c:crossBetween val="between"/>
      </c:valAx>
    </c:plotArea>
    <c:legend>
      <c:legendPos val="b"/>
      <c:layout>
        <c:manualLayout>
          <c:xMode val="edge"/>
          <c:yMode val="edge"/>
          <c:x val="0.14602528520079194"/>
          <c:y val="0.85823888888889699"/>
          <c:w val="0.7079490944820499"/>
          <c:h val="0.14176111111111336"/>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КГ</a:t>
            </a:r>
          </a:p>
        </c:rich>
      </c:tx>
      <c:layout>
        <c:manualLayout>
          <c:xMode val="edge"/>
          <c:yMode val="edge"/>
          <c:x val="0.46393041911665117"/>
          <c:y val="0"/>
        </c:manualLayout>
      </c:layout>
      <c:overlay val="1"/>
    </c:title>
    <c:autoTitleDeleted val="0"/>
    <c:plotArea>
      <c:layout>
        <c:manualLayout>
          <c:layoutTarget val="inner"/>
          <c:xMode val="edge"/>
          <c:yMode val="edge"/>
          <c:x val="0.18995133439990114"/>
          <c:y val="8.6234567901234668E-2"/>
          <c:w val="0.72041776947880687"/>
          <c:h val="0.6936839506172839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ЭК</c:v>
                </c:pt>
                <c:pt idx="2">
                  <c:v>КК</c:v>
                </c:pt>
                <c:pt idx="3">
                  <c:v>ПК</c:v>
                </c:pt>
              </c:strCache>
            </c:strRef>
          </c:cat>
          <c:val>
            <c:numRef>
              <c:f>Лист1!$B$2:$B$5</c:f>
              <c:numCache>
                <c:formatCode>General</c:formatCode>
                <c:ptCount val="4"/>
                <c:pt idx="0">
                  <c:v>9.7000000000000011</c:v>
                </c:pt>
                <c:pt idx="1">
                  <c:v>10.9</c:v>
                </c:pt>
                <c:pt idx="2">
                  <c:v>8.2000000000000011</c:v>
                </c:pt>
                <c:pt idx="3">
                  <c:v>10</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ЭК</c:v>
                </c:pt>
                <c:pt idx="2">
                  <c:v>КК</c:v>
                </c:pt>
                <c:pt idx="3">
                  <c:v>ПК</c:v>
                </c:pt>
              </c:strCache>
            </c:strRef>
          </c:cat>
          <c:val>
            <c:numRef>
              <c:f>Лист1!$C$2:$C$5</c:f>
              <c:numCache>
                <c:formatCode>General</c:formatCode>
                <c:ptCount val="4"/>
                <c:pt idx="0">
                  <c:v>57.3</c:v>
                </c:pt>
                <c:pt idx="1">
                  <c:v>64.2</c:v>
                </c:pt>
                <c:pt idx="2">
                  <c:v>45.9</c:v>
                </c:pt>
                <c:pt idx="3">
                  <c:v>61.8</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ЭК</c:v>
                </c:pt>
                <c:pt idx="2">
                  <c:v>КК</c:v>
                </c:pt>
                <c:pt idx="3">
                  <c:v>ПК</c:v>
                </c:pt>
              </c:strCache>
            </c:strRef>
          </c:cat>
          <c:val>
            <c:numRef>
              <c:f>Лист1!$D$2:$D$5</c:f>
              <c:numCache>
                <c:formatCode>General</c:formatCode>
                <c:ptCount val="4"/>
                <c:pt idx="0">
                  <c:v>33</c:v>
                </c:pt>
                <c:pt idx="1">
                  <c:v>24.9</c:v>
                </c:pt>
                <c:pt idx="2">
                  <c:v>45.9</c:v>
                </c:pt>
                <c:pt idx="3">
                  <c:v>28.2</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51830672"/>
        <c:axId val="-1551808912"/>
      </c:barChart>
      <c:catAx>
        <c:axId val="-1551830672"/>
        <c:scaling>
          <c:orientation val="minMax"/>
        </c:scaling>
        <c:delete val="0"/>
        <c:axPos val="l"/>
        <c:numFmt formatCode="General" sourceLinked="1"/>
        <c:majorTickMark val="none"/>
        <c:minorTickMark val="none"/>
        <c:tickLblPos val="nextTo"/>
        <c:txPr>
          <a:bodyPr/>
          <a:lstStyle/>
          <a:p>
            <a:pPr>
              <a:defRPr sz="1100"/>
            </a:pPr>
            <a:endParaRPr lang="ru-RU"/>
          </a:p>
        </c:txPr>
        <c:crossAx val="-1551808912"/>
        <c:crosses val="autoZero"/>
        <c:auto val="1"/>
        <c:lblAlgn val="ctr"/>
        <c:lblOffset val="100"/>
        <c:noMultiLvlLbl val="0"/>
      </c:catAx>
      <c:valAx>
        <c:axId val="-1551808912"/>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30672"/>
        <c:crosses val="autoZero"/>
        <c:crossBetween val="between"/>
      </c:valAx>
    </c:plotArea>
    <c:legend>
      <c:legendPos val="b"/>
      <c:layout>
        <c:manualLayout>
          <c:xMode val="edge"/>
          <c:yMode val="edge"/>
          <c:x val="0.14602528520079194"/>
          <c:y val="0.85823888888889699"/>
          <c:w val="0.7079490944820499"/>
          <c:h val="0.14176111111111336"/>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a:t>эмоциональный компонент</a:t>
            </a:r>
            <a:endParaRPr lang="ru-RU" sz="1050"/>
          </a:p>
        </c:rich>
      </c:tx>
      <c:layout>
        <c:manualLayout>
          <c:xMode val="edge"/>
          <c:yMode val="edge"/>
          <c:x val="0.20055042384513094"/>
          <c:y val="0"/>
        </c:manualLayout>
      </c:layout>
      <c:overlay val="1"/>
    </c:title>
    <c:autoTitleDeleted val="0"/>
    <c:plotArea>
      <c:layout>
        <c:manualLayout>
          <c:layoutTarget val="inner"/>
          <c:xMode val="edge"/>
          <c:yMode val="edge"/>
          <c:x val="0.21184279369429468"/>
          <c:y val="8.6234567901234668E-2"/>
          <c:w val="0.69851071838322454"/>
          <c:h val="0.7485604938271605"/>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0</c:v>
                </c:pt>
                <c:pt idx="1">
                  <c:v>49</c:v>
                </c:pt>
                <c:pt idx="2">
                  <c:v>15.1</c:v>
                </c:pt>
                <c:pt idx="3">
                  <c:v>0</c:v>
                </c:pt>
                <c:pt idx="4">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43.4</c:v>
                </c:pt>
                <c:pt idx="1">
                  <c:v>47.2</c:v>
                </c:pt>
                <c:pt idx="2">
                  <c:v>26.4</c:v>
                </c:pt>
                <c:pt idx="3">
                  <c:v>7.5</c:v>
                </c:pt>
                <c:pt idx="4">
                  <c:v>9.5</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dLbl>
              <c:idx val="4"/>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6C-45F2-A633-0BB33D3C522F}"/>
                </c:ex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56.6</c:v>
                </c:pt>
                <c:pt idx="1">
                  <c:v>3.8</c:v>
                </c:pt>
                <c:pt idx="2">
                  <c:v>58.5</c:v>
                </c:pt>
                <c:pt idx="3">
                  <c:v>92.5</c:v>
                </c:pt>
                <c:pt idx="4">
                  <c:v>90.5</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01840"/>
        <c:axId val="-1551811632"/>
      </c:barChart>
      <c:catAx>
        <c:axId val="-1551801840"/>
        <c:scaling>
          <c:orientation val="minMax"/>
        </c:scaling>
        <c:delete val="0"/>
        <c:axPos val="l"/>
        <c:numFmt formatCode="General" sourceLinked="1"/>
        <c:majorTickMark val="none"/>
        <c:minorTickMark val="none"/>
        <c:tickLblPos val="nextTo"/>
        <c:txPr>
          <a:bodyPr/>
          <a:lstStyle/>
          <a:p>
            <a:pPr>
              <a:defRPr sz="1100"/>
            </a:pPr>
            <a:endParaRPr lang="ru-RU"/>
          </a:p>
        </c:txPr>
        <c:crossAx val="-1551811632"/>
        <c:crosses val="autoZero"/>
        <c:auto val="1"/>
        <c:lblAlgn val="ctr"/>
        <c:lblOffset val="100"/>
        <c:noMultiLvlLbl val="0"/>
      </c:catAx>
      <c:valAx>
        <c:axId val="-1551811632"/>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1840"/>
        <c:crosses val="autoZero"/>
        <c:crossBetween val="between"/>
      </c:valAx>
    </c:plotArea>
    <c:plotVisOnly val="1"/>
    <c:dispBlanksAs val="gap"/>
    <c:showDLblsOverMax val="0"/>
  </c:chart>
  <c:txPr>
    <a:bodyPr/>
    <a:lstStyle/>
    <a:p>
      <a:pPr>
        <a:defRPr sz="1000"/>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когнитивный компонент</a:t>
            </a:r>
            <a:endParaRPr lang="ru-RU" sz="1100"/>
          </a:p>
        </c:rich>
      </c:tx>
      <c:layout>
        <c:manualLayout>
          <c:xMode val="edge"/>
          <c:yMode val="edge"/>
          <c:x val="0.23520990128991714"/>
          <c:y val="0"/>
        </c:manualLayout>
      </c:layout>
      <c:overlay val="1"/>
    </c:title>
    <c:autoTitleDeleted val="0"/>
    <c:plotArea>
      <c:layout>
        <c:manualLayout>
          <c:layoutTarget val="inner"/>
          <c:xMode val="edge"/>
          <c:yMode val="edge"/>
          <c:x val="0.21171584305539445"/>
          <c:y val="8.6234567901234668E-2"/>
          <c:w val="0.69869139130702762"/>
          <c:h val="0.75640000000000063"/>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0</c:v>
                </c:pt>
                <c:pt idx="1">
                  <c:v>47.2</c:v>
                </c:pt>
                <c:pt idx="2">
                  <c:v>11.3</c:v>
                </c:pt>
                <c:pt idx="3">
                  <c:v>0</c:v>
                </c:pt>
                <c:pt idx="4">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39.6</c:v>
                </c:pt>
                <c:pt idx="1">
                  <c:v>47.2</c:v>
                </c:pt>
                <c:pt idx="2">
                  <c:v>20.8</c:v>
                </c:pt>
                <c:pt idx="3">
                  <c:v>11.3</c:v>
                </c:pt>
                <c:pt idx="4">
                  <c:v>13.2</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60.4</c:v>
                </c:pt>
                <c:pt idx="1">
                  <c:v>5.6</c:v>
                </c:pt>
                <c:pt idx="2">
                  <c:v>67.900000000000006</c:v>
                </c:pt>
                <c:pt idx="3">
                  <c:v>88.7</c:v>
                </c:pt>
                <c:pt idx="4">
                  <c:v>86.8</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28496"/>
        <c:axId val="-1551821968"/>
      </c:barChart>
      <c:catAx>
        <c:axId val="-1551828496"/>
        <c:scaling>
          <c:orientation val="minMax"/>
        </c:scaling>
        <c:delete val="0"/>
        <c:axPos val="l"/>
        <c:numFmt formatCode="General" sourceLinked="1"/>
        <c:majorTickMark val="none"/>
        <c:minorTickMark val="none"/>
        <c:tickLblPos val="nextTo"/>
        <c:txPr>
          <a:bodyPr/>
          <a:lstStyle/>
          <a:p>
            <a:pPr>
              <a:defRPr sz="1100"/>
            </a:pPr>
            <a:endParaRPr lang="ru-RU"/>
          </a:p>
        </c:txPr>
        <c:crossAx val="-1551821968"/>
        <c:crosses val="autoZero"/>
        <c:auto val="1"/>
        <c:lblAlgn val="ctr"/>
        <c:lblOffset val="100"/>
        <c:noMultiLvlLbl val="0"/>
      </c:catAx>
      <c:valAx>
        <c:axId val="-155182196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849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u="none" strike="noStrike" baseline="0"/>
              <a:t>поведенческий компонент</a:t>
            </a:r>
            <a:endParaRPr lang="ru-RU" sz="1100"/>
          </a:p>
        </c:rich>
      </c:tx>
      <c:layout>
        <c:manualLayout>
          <c:xMode val="edge"/>
          <c:yMode val="edge"/>
          <c:x val="0.21215273540640694"/>
          <c:y val="0"/>
        </c:manualLayout>
      </c:layout>
      <c:overlay val="1"/>
    </c:title>
    <c:autoTitleDeleted val="0"/>
    <c:plotArea>
      <c:layout>
        <c:manualLayout>
          <c:layoutTarget val="inner"/>
          <c:xMode val="edge"/>
          <c:yMode val="edge"/>
          <c:x val="0.20350707570257509"/>
          <c:y val="8.6234567901234668E-2"/>
          <c:w val="0.70682735232078875"/>
          <c:h val="0.7485604938271605"/>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0</c:v>
                </c:pt>
                <c:pt idx="1">
                  <c:v>45.4</c:v>
                </c:pt>
                <c:pt idx="2">
                  <c:v>13.2</c:v>
                </c:pt>
                <c:pt idx="3">
                  <c:v>0</c:v>
                </c:pt>
                <c:pt idx="4">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35.800000000000004</c:v>
                </c:pt>
                <c:pt idx="1">
                  <c:v>49</c:v>
                </c:pt>
                <c:pt idx="2">
                  <c:v>26.4</c:v>
                </c:pt>
                <c:pt idx="3">
                  <c:v>13.2</c:v>
                </c:pt>
                <c:pt idx="4">
                  <c:v>11.3</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64.2</c:v>
                </c:pt>
                <c:pt idx="1">
                  <c:v>5.6</c:v>
                </c:pt>
                <c:pt idx="2">
                  <c:v>60.4</c:v>
                </c:pt>
                <c:pt idx="3">
                  <c:v>86.8</c:v>
                </c:pt>
                <c:pt idx="4">
                  <c:v>88.7</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07824"/>
        <c:axId val="-1551814896"/>
      </c:barChart>
      <c:catAx>
        <c:axId val="-1551807824"/>
        <c:scaling>
          <c:orientation val="minMax"/>
        </c:scaling>
        <c:delete val="0"/>
        <c:axPos val="l"/>
        <c:numFmt formatCode="General" sourceLinked="1"/>
        <c:majorTickMark val="none"/>
        <c:minorTickMark val="none"/>
        <c:tickLblPos val="nextTo"/>
        <c:txPr>
          <a:bodyPr/>
          <a:lstStyle/>
          <a:p>
            <a:pPr>
              <a:defRPr sz="1050"/>
            </a:pPr>
            <a:endParaRPr lang="ru-RU"/>
          </a:p>
        </c:txPr>
        <c:crossAx val="-1551814896"/>
        <c:crosses val="autoZero"/>
        <c:auto val="1"/>
        <c:lblAlgn val="ctr"/>
        <c:lblOffset val="100"/>
        <c:noMultiLvlLbl val="0"/>
      </c:catAx>
      <c:valAx>
        <c:axId val="-1551814896"/>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7824"/>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общий</a:t>
            </a:r>
            <a:endParaRPr lang="ru-RU" sz="1100"/>
          </a:p>
        </c:rich>
      </c:tx>
      <c:layout>
        <c:manualLayout>
          <c:xMode val="edge"/>
          <c:yMode val="edge"/>
          <c:x val="0.41766737950320781"/>
          <c:y val="0"/>
        </c:manualLayout>
      </c:layout>
      <c:overlay val="1"/>
    </c:title>
    <c:autoTitleDeleted val="0"/>
    <c:plotArea>
      <c:layout>
        <c:manualLayout>
          <c:layoutTarget val="inner"/>
          <c:xMode val="edge"/>
          <c:yMode val="edge"/>
          <c:x val="0.21175265655294467"/>
          <c:y val="8.6234567901234668E-2"/>
          <c:w val="0.69863899927264539"/>
          <c:h val="0.68584444444445491"/>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0</c:v>
                </c:pt>
                <c:pt idx="1">
                  <c:v>47.2</c:v>
                </c:pt>
                <c:pt idx="2">
                  <c:v>13.2</c:v>
                </c:pt>
                <c:pt idx="3">
                  <c:v>0</c:v>
                </c:pt>
                <c:pt idx="4">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39.6</c:v>
                </c:pt>
                <c:pt idx="1">
                  <c:v>47.8</c:v>
                </c:pt>
                <c:pt idx="2">
                  <c:v>24.5</c:v>
                </c:pt>
                <c:pt idx="3">
                  <c:v>10.7</c:v>
                </c:pt>
                <c:pt idx="4">
                  <c:v>11.3</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60.4</c:v>
                </c:pt>
                <c:pt idx="1">
                  <c:v>5</c:v>
                </c:pt>
                <c:pt idx="2">
                  <c:v>62.3</c:v>
                </c:pt>
                <c:pt idx="3">
                  <c:v>89.3</c:v>
                </c:pt>
                <c:pt idx="4">
                  <c:v>88.7</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08368"/>
        <c:axId val="-1551802928"/>
      </c:barChart>
      <c:catAx>
        <c:axId val="-1551808368"/>
        <c:scaling>
          <c:orientation val="minMax"/>
        </c:scaling>
        <c:delete val="0"/>
        <c:axPos val="l"/>
        <c:numFmt formatCode="General" sourceLinked="1"/>
        <c:majorTickMark val="none"/>
        <c:minorTickMark val="none"/>
        <c:tickLblPos val="nextTo"/>
        <c:txPr>
          <a:bodyPr/>
          <a:lstStyle/>
          <a:p>
            <a:pPr>
              <a:defRPr sz="1100"/>
            </a:pPr>
            <a:endParaRPr lang="ru-RU"/>
          </a:p>
        </c:txPr>
        <c:crossAx val="-1551802928"/>
        <c:crosses val="autoZero"/>
        <c:auto val="1"/>
        <c:lblAlgn val="ctr"/>
        <c:lblOffset val="100"/>
        <c:noMultiLvlLbl val="0"/>
      </c:catAx>
      <c:valAx>
        <c:axId val="-155180292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8368"/>
        <c:crosses val="autoZero"/>
        <c:crossBetween val="between"/>
      </c:valAx>
    </c:plotArea>
    <c:legend>
      <c:legendPos val="b"/>
      <c:layout>
        <c:manualLayout>
          <c:xMode val="edge"/>
          <c:yMode val="edge"/>
          <c:x val="0.14611451596746144"/>
          <c:y val="0.85823888888889699"/>
          <c:w val="0.70777096806508744"/>
          <c:h val="0.14176111111111336"/>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эмоциональный компонент</a:t>
            </a:r>
          </a:p>
        </c:rich>
      </c:tx>
      <c:layout>
        <c:manualLayout>
          <c:xMode val="edge"/>
          <c:yMode val="edge"/>
          <c:x val="0.20061431145979741"/>
          <c:y val="0"/>
        </c:manualLayout>
      </c:layout>
      <c:overlay val="1"/>
    </c:title>
    <c:autoTitleDeleted val="0"/>
    <c:plotArea>
      <c:layout>
        <c:manualLayout>
          <c:layoutTarget val="inner"/>
          <c:xMode val="edge"/>
          <c:yMode val="edge"/>
          <c:x val="0.21179771553345009"/>
          <c:y val="8.6234567901234668E-2"/>
          <c:w val="0.69857487247643046"/>
          <c:h val="0.75640000000000063"/>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11.1</c:v>
                </c:pt>
                <c:pt idx="1">
                  <c:v>2.2000000000000002</c:v>
                </c:pt>
                <c:pt idx="2">
                  <c:v>28.9</c:v>
                </c:pt>
                <c:pt idx="3">
                  <c:v>0</c:v>
                </c:pt>
                <c:pt idx="4">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62.2</c:v>
                </c:pt>
                <c:pt idx="1">
                  <c:v>62.3</c:v>
                </c:pt>
                <c:pt idx="2">
                  <c:v>62.2</c:v>
                </c:pt>
                <c:pt idx="3">
                  <c:v>17.8</c:v>
                </c:pt>
                <c:pt idx="4">
                  <c:v>31.1</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26.7</c:v>
                </c:pt>
                <c:pt idx="1">
                  <c:v>35.5</c:v>
                </c:pt>
                <c:pt idx="2">
                  <c:v>8.9</c:v>
                </c:pt>
                <c:pt idx="3">
                  <c:v>82.2</c:v>
                </c:pt>
                <c:pt idx="4">
                  <c:v>68.900000000000006</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19248"/>
        <c:axId val="-1551827952"/>
      </c:barChart>
      <c:catAx>
        <c:axId val="-1551819248"/>
        <c:scaling>
          <c:orientation val="minMax"/>
        </c:scaling>
        <c:delete val="0"/>
        <c:axPos val="l"/>
        <c:numFmt formatCode="General" sourceLinked="1"/>
        <c:majorTickMark val="none"/>
        <c:minorTickMark val="none"/>
        <c:tickLblPos val="nextTo"/>
        <c:txPr>
          <a:bodyPr/>
          <a:lstStyle/>
          <a:p>
            <a:pPr>
              <a:defRPr sz="1100"/>
            </a:pPr>
            <a:endParaRPr lang="ru-RU"/>
          </a:p>
        </c:txPr>
        <c:crossAx val="-1551827952"/>
        <c:crosses val="autoZero"/>
        <c:auto val="1"/>
        <c:lblAlgn val="ctr"/>
        <c:lblOffset val="100"/>
        <c:noMultiLvlLbl val="0"/>
      </c:catAx>
      <c:valAx>
        <c:axId val="-1551827952"/>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19248"/>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когнитивный компонент</a:t>
            </a:r>
            <a:endParaRPr lang="ru-RU" sz="1100"/>
          </a:p>
        </c:rich>
      </c:tx>
      <c:layout>
        <c:manualLayout>
          <c:xMode val="edge"/>
          <c:yMode val="edge"/>
          <c:x val="0.23515373375910861"/>
          <c:y val="0"/>
        </c:manualLayout>
      </c:layout>
      <c:overlay val="1"/>
    </c:title>
    <c:autoTitleDeleted val="0"/>
    <c:plotArea>
      <c:layout>
        <c:manualLayout>
          <c:layoutTarget val="inner"/>
          <c:xMode val="edge"/>
          <c:yMode val="edge"/>
          <c:x val="0.21176088636845644"/>
          <c:y val="8.6234567901234668E-2"/>
          <c:w val="0.69862728680831065"/>
          <c:h val="0.7642395061728396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8.9</c:v>
                </c:pt>
                <c:pt idx="1">
                  <c:v>2.2000000000000002</c:v>
                </c:pt>
                <c:pt idx="2">
                  <c:v>24.4</c:v>
                </c:pt>
                <c:pt idx="3">
                  <c:v>0</c:v>
                </c:pt>
                <c:pt idx="4">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57.8</c:v>
                </c:pt>
                <c:pt idx="1">
                  <c:v>57.8</c:v>
                </c:pt>
                <c:pt idx="2">
                  <c:v>66.7</c:v>
                </c:pt>
                <c:pt idx="3">
                  <c:v>26.7</c:v>
                </c:pt>
                <c:pt idx="4">
                  <c:v>20</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chemeClr val="accent2">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33.300000000000004</c:v>
                </c:pt>
                <c:pt idx="1">
                  <c:v>40</c:v>
                </c:pt>
                <c:pt idx="2">
                  <c:v>8.9</c:v>
                </c:pt>
                <c:pt idx="3">
                  <c:v>73.3</c:v>
                </c:pt>
                <c:pt idx="4">
                  <c:v>80</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18704"/>
        <c:axId val="-1551818160"/>
      </c:barChart>
      <c:catAx>
        <c:axId val="-1551818704"/>
        <c:scaling>
          <c:orientation val="minMax"/>
        </c:scaling>
        <c:delete val="0"/>
        <c:axPos val="l"/>
        <c:numFmt formatCode="General" sourceLinked="1"/>
        <c:majorTickMark val="none"/>
        <c:minorTickMark val="none"/>
        <c:tickLblPos val="nextTo"/>
        <c:txPr>
          <a:bodyPr/>
          <a:lstStyle/>
          <a:p>
            <a:pPr>
              <a:defRPr sz="1100"/>
            </a:pPr>
            <a:endParaRPr lang="ru-RU"/>
          </a:p>
        </c:txPr>
        <c:crossAx val="-1551818160"/>
        <c:crosses val="autoZero"/>
        <c:auto val="1"/>
        <c:lblAlgn val="ctr"/>
        <c:lblOffset val="100"/>
        <c:noMultiLvlLbl val="0"/>
      </c:catAx>
      <c:valAx>
        <c:axId val="-155181816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187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u="none" strike="noStrike" baseline="0"/>
              <a:t>поведенческий компонент</a:t>
            </a:r>
            <a:endParaRPr lang="ru-RU" sz="1100"/>
          </a:p>
        </c:rich>
      </c:tx>
      <c:layout>
        <c:manualLayout>
          <c:xMode val="edge"/>
          <c:yMode val="edge"/>
          <c:x val="0.18783018171321941"/>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1.9000000000000001</c:v>
                </c:pt>
                <c:pt idx="1">
                  <c:v>15.1</c:v>
                </c:pt>
                <c:pt idx="2">
                  <c:v>24.5</c:v>
                </c:pt>
                <c:pt idx="3">
                  <c:v>0</c:v>
                </c:pt>
                <c:pt idx="4">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52.8</c:v>
                </c:pt>
                <c:pt idx="1">
                  <c:v>45.3</c:v>
                </c:pt>
                <c:pt idx="2">
                  <c:v>60.4</c:v>
                </c:pt>
                <c:pt idx="3">
                  <c:v>26.4</c:v>
                </c:pt>
                <c:pt idx="4">
                  <c:v>32.1</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45.3</c:v>
                </c:pt>
                <c:pt idx="1">
                  <c:v>39.6</c:v>
                </c:pt>
                <c:pt idx="2">
                  <c:v>15.1</c:v>
                </c:pt>
                <c:pt idx="3">
                  <c:v>73.599999999999994</c:v>
                </c:pt>
                <c:pt idx="4">
                  <c:v>67.900000000000006</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648760144"/>
        <c:axId val="-1648759056"/>
      </c:barChart>
      <c:catAx>
        <c:axId val="-1648760144"/>
        <c:scaling>
          <c:orientation val="minMax"/>
        </c:scaling>
        <c:delete val="0"/>
        <c:axPos val="l"/>
        <c:numFmt formatCode="General" sourceLinked="1"/>
        <c:majorTickMark val="none"/>
        <c:minorTickMark val="none"/>
        <c:tickLblPos val="nextTo"/>
        <c:crossAx val="-1648759056"/>
        <c:crosses val="autoZero"/>
        <c:auto val="1"/>
        <c:lblAlgn val="ctr"/>
        <c:lblOffset val="100"/>
        <c:noMultiLvlLbl val="0"/>
      </c:catAx>
      <c:valAx>
        <c:axId val="-1648759056"/>
        <c:scaling>
          <c:orientation val="minMax"/>
          <c:max val="1"/>
          <c:min val="0"/>
        </c:scaling>
        <c:delete val="0"/>
        <c:axPos val="b"/>
        <c:majorGridlines/>
        <c:numFmt formatCode="0%" sourceLinked="1"/>
        <c:majorTickMark val="none"/>
        <c:minorTickMark val="none"/>
        <c:tickLblPos val="nextTo"/>
        <c:crossAx val="-1648760144"/>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поведенческий компонент</a:t>
            </a:r>
            <a:endParaRPr lang="ru-RU" sz="1100"/>
          </a:p>
        </c:rich>
      </c:tx>
      <c:layout>
        <c:manualLayout>
          <c:xMode val="edge"/>
          <c:yMode val="edge"/>
          <c:x val="0.21221383205537264"/>
          <c:y val="0"/>
        </c:manualLayout>
      </c:layout>
      <c:overlay val="1"/>
    </c:title>
    <c:autoTitleDeleted val="0"/>
    <c:plotArea>
      <c:layout>
        <c:manualLayout>
          <c:layoutTarget val="inner"/>
          <c:xMode val="edge"/>
          <c:yMode val="edge"/>
          <c:x val="0.21184279369429468"/>
          <c:y val="8.6234567901234668E-2"/>
          <c:w val="0.69851071838322454"/>
          <c:h val="0.75640000000000063"/>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13.3</c:v>
                </c:pt>
                <c:pt idx="1">
                  <c:v>2.2000000000000002</c:v>
                </c:pt>
                <c:pt idx="2">
                  <c:v>31.1</c:v>
                </c:pt>
                <c:pt idx="3">
                  <c:v>0</c:v>
                </c:pt>
                <c:pt idx="4">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55.6</c:v>
                </c:pt>
                <c:pt idx="1">
                  <c:v>64.5</c:v>
                </c:pt>
                <c:pt idx="2">
                  <c:v>64.5</c:v>
                </c:pt>
                <c:pt idx="3">
                  <c:v>24.4</c:v>
                </c:pt>
                <c:pt idx="4">
                  <c:v>26.7</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31.1</c:v>
                </c:pt>
                <c:pt idx="1">
                  <c:v>33.300000000000004</c:v>
                </c:pt>
                <c:pt idx="2">
                  <c:v>4.4000000000000004</c:v>
                </c:pt>
                <c:pt idx="3">
                  <c:v>75.599999999999994</c:v>
                </c:pt>
                <c:pt idx="4">
                  <c:v>73.3</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5776"/>
        <c:axId val="-1551807280"/>
      </c:barChart>
      <c:catAx>
        <c:axId val="-1551825776"/>
        <c:scaling>
          <c:orientation val="minMax"/>
        </c:scaling>
        <c:delete val="0"/>
        <c:axPos val="l"/>
        <c:numFmt formatCode="General" sourceLinked="1"/>
        <c:majorTickMark val="none"/>
        <c:minorTickMark val="none"/>
        <c:tickLblPos val="nextTo"/>
        <c:txPr>
          <a:bodyPr/>
          <a:lstStyle/>
          <a:p>
            <a:pPr>
              <a:defRPr sz="1100"/>
            </a:pPr>
            <a:endParaRPr lang="ru-RU"/>
          </a:p>
        </c:txPr>
        <c:crossAx val="-1551807280"/>
        <c:crosses val="autoZero"/>
        <c:auto val="1"/>
        <c:lblAlgn val="ctr"/>
        <c:lblOffset val="100"/>
        <c:noMultiLvlLbl val="0"/>
      </c:catAx>
      <c:valAx>
        <c:axId val="-155180728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5776"/>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общий</a:t>
            </a:r>
            <a:endParaRPr lang="ru-RU" sz="1100"/>
          </a:p>
        </c:rich>
      </c:tx>
      <c:layout>
        <c:manualLayout>
          <c:xMode val="edge"/>
          <c:yMode val="edge"/>
          <c:x val="0.41755894182322822"/>
          <c:y val="0"/>
        </c:manualLayout>
      </c:layout>
      <c:overlay val="1"/>
    </c:title>
    <c:autoTitleDeleted val="0"/>
    <c:plotArea>
      <c:layout>
        <c:manualLayout>
          <c:layoutTarget val="inner"/>
          <c:xMode val="edge"/>
          <c:yMode val="edge"/>
          <c:x val="0.21203154925268286"/>
          <c:y val="8.6234567901234668E-2"/>
          <c:w val="0.69824208626830564"/>
          <c:h val="0.6936839506172839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11.1</c:v>
                </c:pt>
                <c:pt idx="1">
                  <c:v>2.2000000000000002</c:v>
                </c:pt>
                <c:pt idx="2">
                  <c:v>28.1</c:v>
                </c:pt>
                <c:pt idx="3">
                  <c:v>0</c:v>
                </c:pt>
                <c:pt idx="4">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58.5</c:v>
                </c:pt>
                <c:pt idx="1">
                  <c:v>61.5</c:v>
                </c:pt>
                <c:pt idx="2">
                  <c:v>64.5</c:v>
                </c:pt>
                <c:pt idx="3">
                  <c:v>23</c:v>
                </c:pt>
                <c:pt idx="4">
                  <c:v>25.9</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30.4</c:v>
                </c:pt>
                <c:pt idx="1">
                  <c:v>36.300000000000004</c:v>
                </c:pt>
                <c:pt idx="2">
                  <c:v>7.4</c:v>
                </c:pt>
                <c:pt idx="3">
                  <c:v>77</c:v>
                </c:pt>
                <c:pt idx="4">
                  <c:v>74.099999999999994</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3600"/>
        <c:axId val="-1551806736"/>
      </c:barChart>
      <c:catAx>
        <c:axId val="-1551823600"/>
        <c:scaling>
          <c:orientation val="minMax"/>
        </c:scaling>
        <c:delete val="0"/>
        <c:axPos val="l"/>
        <c:numFmt formatCode="General" sourceLinked="1"/>
        <c:majorTickMark val="none"/>
        <c:minorTickMark val="none"/>
        <c:tickLblPos val="nextTo"/>
        <c:txPr>
          <a:bodyPr/>
          <a:lstStyle/>
          <a:p>
            <a:pPr>
              <a:defRPr sz="1100"/>
            </a:pPr>
            <a:endParaRPr lang="ru-RU"/>
          </a:p>
        </c:txPr>
        <c:crossAx val="-1551806736"/>
        <c:crosses val="autoZero"/>
        <c:auto val="1"/>
        <c:lblAlgn val="ctr"/>
        <c:lblOffset val="100"/>
        <c:noMultiLvlLbl val="0"/>
      </c:catAx>
      <c:valAx>
        <c:axId val="-1551806736"/>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3600"/>
        <c:crosses val="autoZero"/>
        <c:crossBetween val="between"/>
      </c:valAx>
    </c:plotArea>
    <c:legend>
      <c:legendPos val="b"/>
      <c:layout>
        <c:manualLayout>
          <c:xMode val="edge"/>
          <c:yMode val="edge"/>
          <c:x val="0.18107608434201791"/>
          <c:y val="0.86770740740741792"/>
          <c:w val="0.63784783131597722"/>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50"/>
            </a:pPr>
            <a:r>
              <a:rPr lang="ru-RU" sz="1100"/>
              <a:t>эмоциональный компонент</a:t>
            </a:r>
            <a:endParaRPr lang="ru-RU" sz="1050"/>
          </a:p>
        </c:rich>
      </c:tx>
      <c:layout>
        <c:manualLayout>
          <c:xMode val="edge"/>
          <c:yMode val="edge"/>
          <c:x val="0.20055042384513094"/>
          <c:y val="0"/>
        </c:manualLayout>
      </c:layout>
      <c:overlay val="1"/>
    </c:title>
    <c:autoTitleDeleted val="0"/>
    <c:plotArea>
      <c:layout>
        <c:manualLayout>
          <c:layoutTarget val="inner"/>
          <c:xMode val="edge"/>
          <c:yMode val="edge"/>
          <c:x val="0.20179693844752"/>
          <c:y val="8.6234567901234668E-2"/>
          <c:w val="0.70855657362999869"/>
          <c:h val="0.7485604938271605"/>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45.3</c:v>
                </c:pt>
                <c:pt idx="1">
                  <c:v>15.1</c:v>
                </c:pt>
                <c:pt idx="2">
                  <c:v>0</c:v>
                </c:pt>
                <c:pt idx="3">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47.2</c:v>
                </c:pt>
                <c:pt idx="1">
                  <c:v>30.2</c:v>
                </c:pt>
                <c:pt idx="2">
                  <c:v>11.1</c:v>
                </c:pt>
                <c:pt idx="3">
                  <c:v>11.1</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dLbl>
              <c:idx val="4"/>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06-46EF-A2DD-C7B8CA38E3AD}"/>
                </c:ex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7.5</c:v>
                </c:pt>
                <c:pt idx="1">
                  <c:v>54.7</c:v>
                </c:pt>
                <c:pt idx="2">
                  <c:v>88.9</c:v>
                </c:pt>
                <c:pt idx="3">
                  <c:v>88.9</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11088"/>
        <c:axId val="-1551813264"/>
      </c:barChart>
      <c:catAx>
        <c:axId val="-1551811088"/>
        <c:scaling>
          <c:orientation val="minMax"/>
        </c:scaling>
        <c:delete val="0"/>
        <c:axPos val="l"/>
        <c:numFmt formatCode="General" sourceLinked="1"/>
        <c:majorTickMark val="none"/>
        <c:minorTickMark val="none"/>
        <c:tickLblPos val="nextTo"/>
        <c:txPr>
          <a:bodyPr/>
          <a:lstStyle/>
          <a:p>
            <a:pPr>
              <a:defRPr sz="1100"/>
            </a:pPr>
            <a:endParaRPr lang="ru-RU"/>
          </a:p>
        </c:txPr>
        <c:crossAx val="-1551813264"/>
        <c:crosses val="autoZero"/>
        <c:auto val="1"/>
        <c:lblAlgn val="ctr"/>
        <c:lblOffset val="100"/>
        <c:noMultiLvlLbl val="0"/>
      </c:catAx>
      <c:valAx>
        <c:axId val="-1551813264"/>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11088"/>
        <c:crosses val="autoZero"/>
        <c:crossBetween val="between"/>
      </c:valAx>
    </c:plotArea>
    <c:plotVisOnly val="1"/>
    <c:dispBlanksAs val="gap"/>
    <c:showDLblsOverMax val="0"/>
  </c:chart>
  <c:txPr>
    <a:bodyPr/>
    <a:lstStyle/>
    <a:p>
      <a:pPr>
        <a:defRPr sz="1000"/>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когнитивный компонент</a:t>
            </a:r>
            <a:endParaRPr lang="ru-RU" sz="1100"/>
          </a:p>
        </c:rich>
      </c:tx>
      <c:layout>
        <c:manualLayout>
          <c:xMode val="edge"/>
          <c:yMode val="edge"/>
          <c:x val="0.23520990128991714"/>
          <c:y val="0"/>
        </c:manualLayout>
      </c:layout>
      <c:overlay val="1"/>
    </c:title>
    <c:autoTitleDeleted val="0"/>
    <c:plotArea>
      <c:layout>
        <c:manualLayout>
          <c:layoutTarget val="inner"/>
          <c:xMode val="edge"/>
          <c:yMode val="edge"/>
          <c:x val="0.20167600796969687"/>
          <c:y val="8.6234567901234668E-2"/>
          <c:w val="0.70873122639272979"/>
          <c:h val="0.7642395061728396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45.4</c:v>
                </c:pt>
                <c:pt idx="1">
                  <c:v>17</c:v>
                </c:pt>
                <c:pt idx="2">
                  <c:v>1.9000000000000001</c:v>
                </c:pt>
                <c:pt idx="3">
                  <c:v>1.9000000000000001</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47.2</c:v>
                </c:pt>
                <c:pt idx="1">
                  <c:v>26.4</c:v>
                </c:pt>
                <c:pt idx="2">
                  <c:v>13.3</c:v>
                </c:pt>
                <c:pt idx="3">
                  <c:v>8.9</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9.4</c:v>
                </c:pt>
                <c:pt idx="1">
                  <c:v>56.6</c:v>
                </c:pt>
                <c:pt idx="2">
                  <c:v>84.8</c:v>
                </c:pt>
                <c:pt idx="3">
                  <c:v>89.2</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31216"/>
        <c:axId val="-1551821424"/>
      </c:barChart>
      <c:catAx>
        <c:axId val="-1551831216"/>
        <c:scaling>
          <c:orientation val="minMax"/>
        </c:scaling>
        <c:delete val="0"/>
        <c:axPos val="l"/>
        <c:numFmt formatCode="General" sourceLinked="1"/>
        <c:majorTickMark val="none"/>
        <c:minorTickMark val="none"/>
        <c:tickLblPos val="nextTo"/>
        <c:txPr>
          <a:bodyPr/>
          <a:lstStyle/>
          <a:p>
            <a:pPr>
              <a:defRPr sz="1100"/>
            </a:pPr>
            <a:endParaRPr lang="ru-RU"/>
          </a:p>
        </c:txPr>
        <c:crossAx val="-1551821424"/>
        <c:crosses val="autoZero"/>
        <c:auto val="1"/>
        <c:lblAlgn val="ctr"/>
        <c:lblOffset val="100"/>
        <c:noMultiLvlLbl val="0"/>
      </c:catAx>
      <c:valAx>
        <c:axId val="-1551821424"/>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31216"/>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u="none" strike="noStrike" baseline="0"/>
              <a:t>поведенческий компонент</a:t>
            </a:r>
            <a:endParaRPr lang="ru-RU" sz="1100"/>
          </a:p>
        </c:rich>
      </c:tx>
      <c:layout>
        <c:manualLayout>
          <c:xMode val="edge"/>
          <c:yMode val="edge"/>
          <c:x val="0.21215273540640694"/>
          <c:y val="0"/>
        </c:manualLayout>
      </c:layout>
      <c:overlay val="1"/>
    </c:title>
    <c:autoTitleDeleted val="0"/>
    <c:plotArea>
      <c:layout>
        <c:manualLayout>
          <c:layoutTarget val="inner"/>
          <c:xMode val="edge"/>
          <c:yMode val="edge"/>
          <c:x val="0.20183989722697898"/>
          <c:y val="8.6234567901234668E-2"/>
          <c:w val="0.7084945307963707"/>
          <c:h val="0.75640000000000063"/>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47.2</c:v>
                </c:pt>
                <c:pt idx="1">
                  <c:v>18.899999999999999</c:v>
                </c:pt>
                <c:pt idx="2">
                  <c:v>1.9000000000000001</c:v>
                </c:pt>
                <c:pt idx="3">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47.2</c:v>
                </c:pt>
                <c:pt idx="1">
                  <c:v>28.3</c:v>
                </c:pt>
                <c:pt idx="2">
                  <c:v>13.3</c:v>
                </c:pt>
                <c:pt idx="3">
                  <c:v>11.1</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5.6</c:v>
                </c:pt>
                <c:pt idx="1">
                  <c:v>52.8</c:v>
                </c:pt>
                <c:pt idx="2">
                  <c:v>84.8</c:v>
                </c:pt>
                <c:pt idx="3">
                  <c:v>88.9</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17616"/>
        <c:axId val="-1551804016"/>
      </c:barChart>
      <c:catAx>
        <c:axId val="-1551817616"/>
        <c:scaling>
          <c:orientation val="minMax"/>
        </c:scaling>
        <c:delete val="0"/>
        <c:axPos val="l"/>
        <c:numFmt formatCode="General" sourceLinked="1"/>
        <c:majorTickMark val="none"/>
        <c:minorTickMark val="none"/>
        <c:tickLblPos val="nextTo"/>
        <c:txPr>
          <a:bodyPr/>
          <a:lstStyle/>
          <a:p>
            <a:pPr>
              <a:defRPr sz="1100"/>
            </a:pPr>
            <a:endParaRPr lang="ru-RU"/>
          </a:p>
        </c:txPr>
        <c:crossAx val="-1551804016"/>
        <c:crosses val="autoZero"/>
        <c:auto val="1"/>
        <c:lblAlgn val="ctr"/>
        <c:lblOffset val="100"/>
        <c:noMultiLvlLbl val="0"/>
      </c:catAx>
      <c:valAx>
        <c:axId val="-1551804016"/>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17616"/>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общий</a:t>
            </a:r>
            <a:endParaRPr lang="ru-RU" sz="1100"/>
          </a:p>
        </c:rich>
      </c:tx>
      <c:layout>
        <c:manualLayout>
          <c:xMode val="edge"/>
          <c:yMode val="edge"/>
          <c:x val="0.41766737950320781"/>
          <c:y val="0"/>
        </c:manualLayout>
      </c:layout>
      <c:overlay val="1"/>
    </c:title>
    <c:autoTitleDeleted val="0"/>
    <c:plotArea>
      <c:layout>
        <c:manualLayout>
          <c:layoutTarget val="inner"/>
          <c:xMode val="edge"/>
          <c:yMode val="edge"/>
          <c:x val="0.20171107572428071"/>
          <c:y val="8.6234567901234668E-2"/>
          <c:w val="0.70868058010130697"/>
          <c:h val="0.67800493827161401"/>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45.3</c:v>
                </c:pt>
                <c:pt idx="1">
                  <c:v>17</c:v>
                </c:pt>
                <c:pt idx="2">
                  <c:v>1.3</c:v>
                </c:pt>
                <c:pt idx="3">
                  <c:v>0.60000000000000064</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47.2</c:v>
                </c:pt>
                <c:pt idx="1">
                  <c:v>28.3</c:v>
                </c:pt>
                <c:pt idx="2">
                  <c:v>12.6</c:v>
                </c:pt>
                <c:pt idx="3">
                  <c:v>10.4</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7.5</c:v>
                </c:pt>
                <c:pt idx="1">
                  <c:v>54.7</c:v>
                </c:pt>
                <c:pt idx="2">
                  <c:v>86.2</c:v>
                </c:pt>
                <c:pt idx="3">
                  <c:v>89</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17072"/>
        <c:axId val="-1551816528"/>
      </c:barChart>
      <c:catAx>
        <c:axId val="-1551817072"/>
        <c:scaling>
          <c:orientation val="minMax"/>
        </c:scaling>
        <c:delete val="0"/>
        <c:axPos val="l"/>
        <c:numFmt formatCode="General" sourceLinked="1"/>
        <c:majorTickMark val="none"/>
        <c:minorTickMark val="none"/>
        <c:tickLblPos val="nextTo"/>
        <c:txPr>
          <a:bodyPr/>
          <a:lstStyle/>
          <a:p>
            <a:pPr>
              <a:defRPr sz="1100"/>
            </a:pPr>
            <a:endParaRPr lang="ru-RU"/>
          </a:p>
        </c:txPr>
        <c:crossAx val="-1551816528"/>
        <c:crosses val="autoZero"/>
        <c:auto val="1"/>
        <c:lblAlgn val="ctr"/>
        <c:lblOffset val="100"/>
        <c:noMultiLvlLbl val="0"/>
      </c:catAx>
      <c:valAx>
        <c:axId val="-155181652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17072"/>
        <c:crosses val="autoZero"/>
        <c:crossBetween val="between"/>
      </c:valAx>
    </c:plotArea>
    <c:legend>
      <c:legendPos val="b"/>
      <c:layout>
        <c:manualLayout>
          <c:xMode val="edge"/>
          <c:yMode val="edge"/>
          <c:x val="0.18575048353502113"/>
          <c:y val="0.86770740740741792"/>
          <c:w val="0.63700884719155393"/>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эмоциональный компонент</a:t>
            </a:r>
          </a:p>
        </c:rich>
      </c:tx>
      <c:layout>
        <c:manualLayout>
          <c:xMode val="edge"/>
          <c:yMode val="edge"/>
          <c:x val="0.20061431145979741"/>
          <c:y val="0"/>
        </c:manualLayout>
      </c:layout>
      <c:overlay val="1"/>
    </c:title>
    <c:autoTitleDeleted val="0"/>
    <c:plotArea>
      <c:layout>
        <c:manualLayout>
          <c:layoutTarget val="inner"/>
          <c:xMode val="edge"/>
          <c:yMode val="edge"/>
          <c:x val="0.20175399795050789"/>
          <c:y val="8.6234567901234668E-2"/>
          <c:w val="0.70861859005936023"/>
          <c:h val="0.72504197530865078"/>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11.1</c:v>
                </c:pt>
                <c:pt idx="1">
                  <c:v>37.800000000000004</c:v>
                </c:pt>
                <c:pt idx="2">
                  <c:v>4.4000000000000004</c:v>
                </c:pt>
                <c:pt idx="3">
                  <c:v>4.4000000000000004</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66.7</c:v>
                </c:pt>
                <c:pt idx="1">
                  <c:v>51.1</c:v>
                </c:pt>
                <c:pt idx="2">
                  <c:v>44.4</c:v>
                </c:pt>
                <c:pt idx="3">
                  <c:v>40</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22.2</c:v>
                </c:pt>
                <c:pt idx="1">
                  <c:v>11.1</c:v>
                </c:pt>
                <c:pt idx="2">
                  <c:v>51.2</c:v>
                </c:pt>
                <c:pt idx="3">
                  <c:v>55.6</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10544"/>
        <c:axId val="-1551815984"/>
      </c:barChart>
      <c:catAx>
        <c:axId val="-1551810544"/>
        <c:scaling>
          <c:orientation val="minMax"/>
        </c:scaling>
        <c:delete val="0"/>
        <c:axPos val="l"/>
        <c:numFmt formatCode="General" sourceLinked="1"/>
        <c:majorTickMark val="none"/>
        <c:minorTickMark val="none"/>
        <c:tickLblPos val="nextTo"/>
        <c:txPr>
          <a:bodyPr/>
          <a:lstStyle/>
          <a:p>
            <a:pPr>
              <a:defRPr sz="1100"/>
            </a:pPr>
            <a:endParaRPr lang="ru-RU"/>
          </a:p>
        </c:txPr>
        <c:crossAx val="-1551815984"/>
        <c:crosses val="autoZero"/>
        <c:auto val="1"/>
        <c:lblAlgn val="ctr"/>
        <c:lblOffset val="100"/>
        <c:noMultiLvlLbl val="0"/>
      </c:catAx>
      <c:valAx>
        <c:axId val="-1551815984"/>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10544"/>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когнитивный компонент</a:t>
            </a:r>
            <a:endParaRPr lang="ru-RU" sz="1100"/>
          </a:p>
        </c:rich>
      </c:tx>
      <c:layout>
        <c:manualLayout>
          <c:xMode val="edge"/>
          <c:yMode val="edge"/>
          <c:x val="0.23515373375910861"/>
          <c:y val="0"/>
        </c:manualLayout>
      </c:layout>
      <c:overlay val="1"/>
    </c:title>
    <c:autoTitleDeleted val="0"/>
    <c:plotArea>
      <c:layout>
        <c:manualLayout>
          <c:layoutTarget val="inner"/>
          <c:xMode val="edge"/>
          <c:yMode val="edge"/>
          <c:x val="0.20171891527145541"/>
          <c:y val="8.6234567901234668E-2"/>
          <c:w val="0.71342421766136765"/>
          <c:h val="0.71607777777777781"/>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17.8</c:v>
                </c:pt>
                <c:pt idx="1">
                  <c:v>42.2</c:v>
                </c:pt>
                <c:pt idx="2">
                  <c:v>2.2000000000000002</c:v>
                </c:pt>
                <c:pt idx="3">
                  <c:v>2.2000000000000002</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62.2</c:v>
                </c:pt>
                <c:pt idx="1">
                  <c:v>46.7</c:v>
                </c:pt>
                <c:pt idx="2">
                  <c:v>51.1</c:v>
                </c:pt>
                <c:pt idx="3">
                  <c:v>51.1</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20</c:v>
                </c:pt>
                <c:pt idx="1">
                  <c:v>11.1</c:v>
                </c:pt>
                <c:pt idx="2">
                  <c:v>46.7</c:v>
                </c:pt>
                <c:pt idx="3">
                  <c:v>46.7</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7408"/>
        <c:axId val="-1551810000"/>
      </c:barChart>
      <c:catAx>
        <c:axId val="-1551827408"/>
        <c:scaling>
          <c:orientation val="minMax"/>
        </c:scaling>
        <c:delete val="0"/>
        <c:axPos val="l"/>
        <c:numFmt formatCode="General" sourceLinked="1"/>
        <c:majorTickMark val="none"/>
        <c:minorTickMark val="none"/>
        <c:tickLblPos val="nextTo"/>
        <c:txPr>
          <a:bodyPr/>
          <a:lstStyle/>
          <a:p>
            <a:pPr>
              <a:defRPr sz="1100"/>
            </a:pPr>
            <a:endParaRPr lang="ru-RU"/>
          </a:p>
        </c:txPr>
        <c:crossAx val="-1551810000"/>
        <c:crosses val="autoZero"/>
        <c:auto val="1"/>
        <c:lblAlgn val="ctr"/>
        <c:lblOffset val="100"/>
        <c:noMultiLvlLbl val="0"/>
      </c:catAx>
      <c:valAx>
        <c:axId val="-155181000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740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поведенческий компонент</a:t>
            </a:r>
            <a:endParaRPr lang="ru-RU" sz="1100"/>
          </a:p>
        </c:rich>
      </c:tx>
      <c:layout>
        <c:manualLayout>
          <c:xMode val="edge"/>
          <c:yMode val="edge"/>
          <c:x val="0.20795711373046738"/>
          <c:y val="0"/>
        </c:manualLayout>
      </c:layout>
      <c:overlay val="1"/>
    </c:title>
    <c:autoTitleDeleted val="0"/>
    <c:plotArea>
      <c:layout>
        <c:manualLayout>
          <c:layoutTarget val="inner"/>
          <c:xMode val="edge"/>
          <c:yMode val="edge"/>
          <c:x val="0.20179693844752"/>
          <c:y val="8.6234567901234668E-2"/>
          <c:w val="0.70855657362999869"/>
          <c:h val="0.68584444444445491"/>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11.1</c:v>
                </c:pt>
                <c:pt idx="1">
                  <c:v>35.5</c:v>
                </c:pt>
                <c:pt idx="2">
                  <c:v>4.4000000000000004</c:v>
                </c:pt>
                <c:pt idx="3">
                  <c:v>2.2000000000000002</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60</c:v>
                </c:pt>
                <c:pt idx="1">
                  <c:v>51.2</c:v>
                </c:pt>
                <c:pt idx="2">
                  <c:v>37.800000000000004</c:v>
                </c:pt>
                <c:pt idx="3">
                  <c:v>53.3</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28.9</c:v>
                </c:pt>
                <c:pt idx="1">
                  <c:v>13.3</c:v>
                </c:pt>
                <c:pt idx="2">
                  <c:v>57.8</c:v>
                </c:pt>
                <c:pt idx="3">
                  <c:v>44.5</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29584"/>
        <c:axId val="-1551815440"/>
      </c:barChart>
      <c:catAx>
        <c:axId val="-1551829584"/>
        <c:scaling>
          <c:orientation val="minMax"/>
        </c:scaling>
        <c:delete val="0"/>
        <c:axPos val="l"/>
        <c:numFmt formatCode="General" sourceLinked="1"/>
        <c:majorTickMark val="none"/>
        <c:minorTickMark val="none"/>
        <c:tickLblPos val="nextTo"/>
        <c:txPr>
          <a:bodyPr/>
          <a:lstStyle/>
          <a:p>
            <a:pPr>
              <a:defRPr sz="1100"/>
            </a:pPr>
            <a:endParaRPr lang="ru-RU"/>
          </a:p>
        </c:txPr>
        <c:crossAx val="-1551815440"/>
        <c:crosses val="autoZero"/>
        <c:auto val="1"/>
        <c:lblAlgn val="ctr"/>
        <c:lblOffset val="100"/>
        <c:noMultiLvlLbl val="0"/>
      </c:catAx>
      <c:valAx>
        <c:axId val="-1551815440"/>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29584"/>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общий</a:t>
            </a:r>
            <a:endParaRPr lang="ru-RU" sz="1100"/>
          </a:p>
        </c:rich>
      </c:tx>
      <c:layout>
        <c:manualLayout>
          <c:xMode val="edge"/>
          <c:yMode val="edge"/>
          <c:x val="0.41755894182322822"/>
          <c:y val="0"/>
        </c:manualLayout>
      </c:layout>
      <c:overlay val="1"/>
    </c:title>
    <c:autoTitleDeleted val="0"/>
    <c:plotArea>
      <c:layout>
        <c:manualLayout>
          <c:layoutTarget val="inner"/>
          <c:xMode val="edge"/>
          <c:yMode val="edge"/>
          <c:x val="0.20515547477934948"/>
          <c:y val="6.8595833333333439E-2"/>
          <c:w val="0.70934579594798586"/>
          <c:h val="0.6936839506172839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13.3</c:v>
                </c:pt>
                <c:pt idx="1">
                  <c:v>38.5</c:v>
                </c:pt>
                <c:pt idx="2">
                  <c:v>3.7</c:v>
                </c:pt>
                <c:pt idx="3">
                  <c:v>2.9</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63</c:v>
                </c:pt>
                <c:pt idx="1">
                  <c:v>49.7</c:v>
                </c:pt>
                <c:pt idx="2">
                  <c:v>44.4</c:v>
                </c:pt>
                <c:pt idx="3">
                  <c:v>48.1</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23.7</c:v>
                </c:pt>
                <c:pt idx="1">
                  <c:v>11.8</c:v>
                </c:pt>
                <c:pt idx="2">
                  <c:v>51.9</c:v>
                </c:pt>
                <c:pt idx="3">
                  <c:v>48.9</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01296"/>
        <c:axId val="-1551813808"/>
      </c:barChart>
      <c:catAx>
        <c:axId val="-1551801296"/>
        <c:scaling>
          <c:orientation val="minMax"/>
        </c:scaling>
        <c:delete val="0"/>
        <c:axPos val="l"/>
        <c:numFmt formatCode="General" sourceLinked="1"/>
        <c:majorTickMark val="none"/>
        <c:minorTickMark val="none"/>
        <c:tickLblPos val="nextTo"/>
        <c:txPr>
          <a:bodyPr/>
          <a:lstStyle/>
          <a:p>
            <a:pPr>
              <a:defRPr sz="1100"/>
            </a:pPr>
            <a:endParaRPr lang="ru-RU"/>
          </a:p>
        </c:txPr>
        <c:crossAx val="-1551813808"/>
        <c:crosses val="autoZero"/>
        <c:auto val="1"/>
        <c:lblAlgn val="ctr"/>
        <c:lblOffset val="100"/>
        <c:noMultiLvlLbl val="0"/>
      </c:catAx>
      <c:valAx>
        <c:axId val="-155181380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1296"/>
        <c:crosses val="autoZero"/>
        <c:crossBetween val="between"/>
      </c:valAx>
    </c:plotArea>
    <c:legend>
      <c:legendPos val="b"/>
      <c:layout>
        <c:manualLayout>
          <c:xMode val="edge"/>
          <c:yMode val="edge"/>
          <c:x val="0.18107608434201791"/>
          <c:y val="0.86770740740741792"/>
          <c:w val="0.63784783131597722"/>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общий</a:t>
            </a:r>
            <a:endParaRPr lang="ru-RU" sz="1100"/>
          </a:p>
        </c:rich>
      </c:tx>
      <c:layout>
        <c:manualLayout>
          <c:xMode val="edge"/>
          <c:yMode val="edge"/>
          <c:x val="0.41551625535626452"/>
          <c:y val="0"/>
        </c:manualLayout>
      </c:layout>
      <c:overlay val="1"/>
    </c:title>
    <c:autoTitleDeleted val="0"/>
    <c:plotArea>
      <c:layout>
        <c:manualLayout>
          <c:layoutTarget val="inner"/>
          <c:xMode val="edge"/>
          <c:yMode val="edge"/>
          <c:x val="0.19523265662079781"/>
          <c:y val="8.6234567901234668E-2"/>
          <c:w val="0.71029458378405552"/>
          <c:h val="0.6304882716049387"/>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4.4000000000000004</c:v>
                </c:pt>
                <c:pt idx="1">
                  <c:v>17.600000000000001</c:v>
                </c:pt>
                <c:pt idx="2">
                  <c:v>25.2</c:v>
                </c:pt>
                <c:pt idx="3">
                  <c:v>0</c:v>
                </c:pt>
                <c:pt idx="4">
                  <c:v>0</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52.8</c:v>
                </c:pt>
                <c:pt idx="1">
                  <c:v>45.3</c:v>
                </c:pt>
                <c:pt idx="2">
                  <c:v>62.3</c:v>
                </c:pt>
                <c:pt idx="3">
                  <c:v>24.5</c:v>
                </c:pt>
                <c:pt idx="4">
                  <c:v>34</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42.8</c:v>
                </c:pt>
                <c:pt idx="1">
                  <c:v>37.1</c:v>
                </c:pt>
                <c:pt idx="2">
                  <c:v>12.6</c:v>
                </c:pt>
                <c:pt idx="3">
                  <c:v>75.5</c:v>
                </c:pt>
                <c:pt idx="4">
                  <c:v>66</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648757424"/>
        <c:axId val="-1648759600"/>
      </c:barChart>
      <c:catAx>
        <c:axId val="-1648757424"/>
        <c:scaling>
          <c:orientation val="minMax"/>
        </c:scaling>
        <c:delete val="0"/>
        <c:axPos val="l"/>
        <c:numFmt formatCode="General" sourceLinked="1"/>
        <c:majorTickMark val="none"/>
        <c:minorTickMark val="none"/>
        <c:tickLblPos val="nextTo"/>
        <c:crossAx val="-1648759600"/>
        <c:crosses val="autoZero"/>
        <c:auto val="1"/>
        <c:lblAlgn val="ctr"/>
        <c:lblOffset val="100"/>
        <c:noMultiLvlLbl val="0"/>
      </c:catAx>
      <c:valAx>
        <c:axId val="-1648759600"/>
        <c:scaling>
          <c:orientation val="minMax"/>
          <c:max val="1"/>
          <c:min val="0"/>
        </c:scaling>
        <c:delete val="0"/>
        <c:axPos val="b"/>
        <c:majorGridlines/>
        <c:numFmt formatCode="0%" sourceLinked="1"/>
        <c:majorTickMark val="none"/>
        <c:minorTickMark val="none"/>
        <c:tickLblPos val="nextTo"/>
        <c:crossAx val="-1648757424"/>
        <c:crosses val="autoZero"/>
        <c:crossBetween val="between"/>
      </c:valAx>
    </c:plotArea>
    <c:legend>
      <c:legendPos val="b"/>
      <c:layout>
        <c:manualLayout>
          <c:xMode val="edge"/>
          <c:yMode val="edge"/>
          <c:x val="0.14570333660369345"/>
          <c:y val="0.85823888888889699"/>
          <c:w val="0.70859332679261156"/>
          <c:h val="0.14176111111111336"/>
        </c:manualLayout>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ЭГ</a:t>
            </a:r>
            <a:endParaRPr lang="ru-RU" sz="1100"/>
          </a:p>
        </c:rich>
      </c:tx>
      <c:layout>
        <c:manualLayout>
          <c:xMode val="edge"/>
          <c:yMode val="edge"/>
          <c:x val="0.46450514370125312"/>
          <c:y val="0"/>
        </c:manualLayout>
      </c:layout>
      <c:overlay val="1"/>
    </c:title>
    <c:autoTitleDeleted val="0"/>
    <c:plotArea>
      <c:layout>
        <c:manualLayout>
          <c:layoutTarget val="inner"/>
          <c:xMode val="edge"/>
          <c:yMode val="edge"/>
          <c:x val="0.18114849743870798"/>
          <c:y val="8.6234567901234668E-2"/>
          <c:w val="0.72922060644001263"/>
          <c:h val="0.70152345679012362"/>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3</c:v>
                </c:pt>
                <c:pt idx="2">
                  <c:v>2</c:v>
                </c:pt>
                <c:pt idx="3">
                  <c:v>1</c:v>
                </c:pt>
              </c:strCache>
            </c:strRef>
          </c:cat>
          <c:val>
            <c:numRef>
              <c:f>Лист1!$B$2:$B$5</c:f>
              <c:numCache>
                <c:formatCode>General</c:formatCode>
                <c:ptCount val="4"/>
                <c:pt idx="0">
                  <c:v>37.700000000000003</c:v>
                </c:pt>
                <c:pt idx="1">
                  <c:v>41.5</c:v>
                </c:pt>
                <c:pt idx="2">
                  <c:v>35.800000000000004</c:v>
                </c:pt>
                <c:pt idx="3">
                  <c:v>35.800000000000004</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3</c:v>
                </c:pt>
                <c:pt idx="2">
                  <c:v>2</c:v>
                </c:pt>
                <c:pt idx="3">
                  <c:v>1</c:v>
                </c:pt>
              </c:strCache>
            </c:strRef>
          </c:cat>
          <c:val>
            <c:numRef>
              <c:f>Лист1!$C$2:$C$5</c:f>
              <c:numCache>
                <c:formatCode>General</c:formatCode>
                <c:ptCount val="4"/>
                <c:pt idx="0">
                  <c:v>44.7</c:v>
                </c:pt>
                <c:pt idx="1">
                  <c:v>39.6</c:v>
                </c:pt>
                <c:pt idx="2">
                  <c:v>47.2</c:v>
                </c:pt>
                <c:pt idx="3">
                  <c:v>47.2</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3</c:v>
                </c:pt>
                <c:pt idx="2">
                  <c:v>2</c:v>
                </c:pt>
                <c:pt idx="3">
                  <c:v>1</c:v>
                </c:pt>
              </c:strCache>
            </c:strRef>
          </c:cat>
          <c:val>
            <c:numRef>
              <c:f>Лист1!$D$2:$D$5</c:f>
              <c:numCache>
                <c:formatCode>General</c:formatCode>
                <c:ptCount val="4"/>
                <c:pt idx="0">
                  <c:v>17.600000000000001</c:v>
                </c:pt>
                <c:pt idx="1">
                  <c:v>18.899999999999999</c:v>
                </c:pt>
                <c:pt idx="2">
                  <c:v>17</c:v>
                </c:pt>
                <c:pt idx="3">
                  <c:v>17</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551809456"/>
        <c:axId val="-1551803472"/>
      </c:barChart>
      <c:catAx>
        <c:axId val="-1551809456"/>
        <c:scaling>
          <c:orientation val="minMax"/>
        </c:scaling>
        <c:delete val="0"/>
        <c:axPos val="l"/>
        <c:numFmt formatCode="General" sourceLinked="1"/>
        <c:majorTickMark val="none"/>
        <c:minorTickMark val="none"/>
        <c:tickLblPos val="nextTo"/>
        <c:txPr>
          <a:bodyPr/>
          <a:lstStyle/>
          <a:p>
            <a:pPr>
              <a:defRPr sz="1100"/>
            </a:pPr>
            <a:endParaRPr lang="ru-RU"/>
          </a:p>
        </c:txPr>
        <c:crossAx val="-1551803472"/>
        <c:crosses val="autoZero"/>
        <c:auto val="1"/>
        <c:lblAlgn val="ctr"/>
        <c:lblOffset val="100"/>
        <c:noMultiLvlLbl val="0"/>
      </c:catAx>
      <c:valAx>
        <c:axId val="-1551803472"/>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9456"/>
        <c:crosses val="autoZero"/>
        <c:crossBetween val="between"/>
      </c:valAx>
    </c:plotArea>
    <c:legend>
      <c:legendPos val="b"/>
      <c:layout>
        <c:manualLayout>
          <c:xMode val="edge"/>
          <c:yMode val="edge"/>
          <c:x val="0.18141525007389725"/>
          <c:y val="0.86770740740741792"/>
          <c:w val="0.63716916473583751"/>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КГ </a:t>
            </a:r>
            <a:endParaRPr lang="ru-RU" sz="1100"/>
          </a:p>
        </c:rich>
      </c:tx>
      <c:layout>
        <c:manualLayout>
          <c:xMode val="edge"/>
          <c:yMode val="edge"/>
          <c:x val="0.46391646473681764"/>
          <c:y val="0"/>
        </c:manualLayout>
      </c:layout>
      <c:overlay val="1"/>
    </c:title>
    <c:autoTitleDeleted val="0"/>
    <c:plotArea>
      <c:layout>
        <c:manualLayout>
          <c:layoutTarget val="inner"/>
          <c:xMode val="edge"/>
          <c:yMode val="edge"/>
          <c:x val="0.17390619279864741"/>
          <c:y val="8.6234567901234668E-2"/>
          <c:w val="0.73642823522471113"/>
          <c:h val="0.6936839506172839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3</c:v>
                </c:pt>
                <c:pt idx="2">
                  <c:v>2</c:v>
                </c:pt>
                <c:pt idx="3">
                  <c:v>1</c:v>
                </c:pt>
              </c:strCache>
            </c:strRef>
          </c:cat>
          <c:val>
            <c:numRef>
              <c:f>Лист1!$B$2:$B$5</c:f>
              <c:numCache>
                <c:formatCode>General</c:formatCode>
                <c:ptCount val="4"/>
                <c:pt idx="0">
                  <c:v>15.6</c:v>
                </c:pt>
                <c:pt idx="1">
                  <c:v>15.6</c:v>
                </c:pt>
                <c:pt idx="2">
                  <c:v>17.8</c:v>
                </c:pt>
                <c:pt idx="3">
                  <c:v>13.3</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3</c:v>
                </c:pt>
                <c:pt idx="2">
                  <c:v>2</c:v>
                </c:pt>
                <c:pt idx="3">
                  <c:v>1</c:v>
                </c:pt>
              </c:strCache>
            </c:strRef>
          </c:cat>
          <c:val>
            <c:numRef>
              <c:f>Лист1!$C$2:$C$5</c:f>
              <c:numCache>
                <c:formatCode>General</c:formatCode>
                <c:ptCount val="4"/>
                <c:pt idx="0">
                  <c:v>56.3</c:v>
                </c:pt>
                <c:pt idx="1">
                  <c:v>51.1</c:v>
                </c:pt>
                <c:pt idx="2">
                  <c:v>57.8</c:v>
                </c:pt>
                <c:pt idx="3">
                  <c:v>60</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средн</c:v>
                </c:pt>
                <c:pt idx="1">
                  <c:v>3</c:v>
                </c:pt>
                <c:pt idx="2">
                  <c:v>2</c:v>
                </c:pt>
                <c:pt idx="3">
                  <c:v>1</c:v>
                </c:pt>
              </c:strCache>
            </c:strRef>
          </c:cat>
          <c:val>
            <c:numRef>
              <c:f>Лист1!$D$2:$D$5</c:f>
              <c:numCache>
                <c:formatCode>General</c:formatCode>
                <c:ptCount val="4"/>
                <c:pt idx="0">
                  <c:v>28.1</c:v>
                </c:pt>
                <c:pt idx="1">
                  <c:v>33.300000000000004</c:v>
                </c:pt>
                <c:pt idx="2">
                  <c:v>24.4</c:v>
                </c:pt>
                <c:pt idx="3">
                  <c:v>26.7</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551800752"/>
        <c:axId val="-1551832848"/>
      </c:barChart>
      <c:catAx>
        <c:axId val="-1551800752"/>
        <c:scaling>
          <c:orientation val="minMax"/>
        </c:scaling>
        <c:delete val="0"/>
        <c:axPos val="l"/>
        <c:numFmt formatCode="General" sourceLinked="1"/>
        <c:majorTickMark val="none"/>
        <c:minorTickMark val="none"/>
        <c:tickLblPos val="nextTo"/>
        <c:txPr>
          <a:bodyPr/>
          <a:lstStyle/>
          <a:p>
            <a:pPr>
              <a:defRPr sz="1100"/>
            </a:pPr>
            <a:endParaRPr lang="ru-RU"/>
          </a:p>
        </c:txPr>
        <c:crossAx val="-1551832848"/>
        <c:crosses val="autoZero"/>
        <c:auto val="1"/>
        <c:lblAlgn val="ctr"/>
        <c:lblOffset val="100"/>
        <c:noMultiLvlLbl val="0"/>
      </c:catAx>
      <c:valAx>
        <c:axId val="-155183284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51800752"/>
        <c:crosses val="autoZero"/>
        <c:crossBetween val="between"/>
      </c:valAx>
    </c:plotArea>
    <c:legend>
      <c:legendPos val="b"/>
      <c:layout>
        <c:manualLayout>
          <c:xMode val="edge"/>
          <c:yMode val="edge"/>
          <c:x val="0.14588834161838021"/>
          <c:y val="0.85823888888889699"/>
          <c:w val="0.70822298151720697"/>
          <c:h val="0.14176111111111336"/>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ЭГ</c:v>
                </c:pt>
                <c:pt idx="1">
                  <c:v>КГ</c:v>
                </c:pt>
              </c:strCache>
            </c:strRef>
          </c:cat>
          <c:val>
            <c:numRef>
              <c:f>Лист1!$B$2:$B$3</c:f>
              <c:numCache>
                <c:formatCode>General</c:formatCode>
                <c:ptCount val="2"/>
                <c:pt idx="0">
                  <c:v>41.5</c:v>
                </c:pt>
                <c:pt idx="1">
                  <c:v>0</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ЭГ</c:v>
                </c:pt>
                <c:pt idx="1">
                  <c:v>КГ</c:v>
                </c:pt>
              </c:strCache>
            </c:strRef>
          </c:cat>
          <c:val>
            <c:numRef>
              <c:f>Лист1!$C$2:$C$3</c:f>
              <c:numCache>
                <c:formatCode>General</c:formatCode>
                <c:ptCount val="2"/>
                <c:pt idx="0">
                  <c:v>45.3</c:v>
                </c:pt>
                <c:pt idx="1">
                  <c:v>15.6</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ЭГ</c:v>
                </c:pt>
                <c:pt idx="1">
                  <c:v>КГ</c:v>
                </c:pt>
              </c:strCache>
            </c:strRef>
          </c:cat>
          <c:val>
            <c:numRef>
              <c:f>Лист1!$D$2:$D$3</c:f>
              <c:numCache>
                <c:formatCode>General</c:formatCode>
                <c:ptCount val="2"/>
                <c:pt idx="0">
                  <c:v>13.2</c:v>
                </c:pt>
                <c:pt idx="1">
                  <c:v>84.4</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49704880"/>
        <c:axId val="-1549703248"/>
      </c:barChart>
      <c:catAx>
        <c:axId val="-1549704880"/>
        <c:scaling>
          <c:orientation val="minMax"/>
        </c:scaling>
        <c:delete val="0"/>
        <c:axPos val="l"/>
        <c:numFmt formatCode="General" sourceLinked="1"/>
        <c:majorTickMark val="none"/>
        <c:minorTickMark val="none"/>
        <c:tickLblPos val="nextTo"/>
        <c:txPr>
          <a:bodyPr/>
          <a:lstStyle/>
          <a:p>
            <a:pPr>
              <a:defRPr sz="1100"/>
            </a:pPr>
            <a:endParaRPr lang="ru-RU"/>
          </a:p>
        </c:txPr>
        <c:crossAx val="-1549703248"/>
        <c:crosses val="autoZero"/>
        <c:auto val="1"/>
        <c:lblAlgn val="ctr"/>
        <c:lblOffset val="100"/>
        <c:noMultiLvlLbl val="0"/>
      </c:catAx>
      <c:valAx>
        <c:axId val="-154970324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49704880"/>
        <c:crosses val="autoZero"/>
        <c:crossBetween val="between"/>
      </c:valAx>
    </c:plotArea>
    <c:legend>
      <c:legendPos val="b"/>
      <c:layout>
        <c:manualLayout>
          <c:xMode val="edge"/>
          <c:yMode val="edge"/>
          <c:x val="0.18114384111611267"/>
          <c:y val="0.84735470085470088"/>
          <c:w val="0.63771198236591164"/>
          <c:h val="0.15264529914530364"/>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ЭГ</a:t>
            </a:r>
          </a:p>
        </c:rich>
      </c:tx>
      <c:layout>
        <c:manualLayout>
          <c:xMode val="edge"/>
          <c:yMode val="edge"/>
          <c:x val="0.46450514370125312"/>
          <c:y val="0"/>
        </c:manualLayout>
      </c:layout>
      <c:overlay val="1"/>
    </c:title>
    <c:autoTitleDeleted val="0"/>
    <c:plotArea>
      <c:layout>
        <c:manualLayout>
          <c:layoutTarget val="inner"/>
          <c:xMode val="edge"/>
          <c:yMode val="edge"/>
          <c:x val="0.18995133439990114"/>
          <c:y val="8.6234567901234668E-2"/>
          <c:w val="0.72041776947880687"/>
          <c:h val="0.67800493827161401"/>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средн</c:v>
                </c:pt>
                <c:pt idx="1">
                  <c:v>2</c:v>
                </c:pt>
                <c:pt idx="2">
                  <c:v>1</c:v>
                </c:pt>
              </c:strCache>
            </c:strRef>
          </c:cat>
          <c:val>
            <c:numRef>
              <c:f>Лист1!$B$2:$B$4</c:f>
              <c:numCache>
                <c:formatCode>General</c:formatCode>
                <c:ptCount val="3"/>
                <c:pt idx="0">
                  <c:v>42.5</c:v>
                </c:pt>
                <c:pt idx="1">
                  <c:v>41.5</c:v>
                </c:pt>
                <c:pt idx="2">
                  <c:v>43.4</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средн</c:v>
                </c:pt>
                <c:pt idx="1">
                  <c:v>2</c:v>
                </c:pt>
                <c:pt idx="2">
                  <c:v>1</c:v>
                </c:pt>
              </c:strCache>
            </c:strRef>
          </c:cat>
          <c:val>
            <c:numRef>
              <c:f>Лист1!$C$2:$C$4</c:f>
              <c:numCache>
                <c:formatCode>General</c:formatCode>
                <c:ptCount val="3"/>
                <c:pt idx="0">
                  <c:v>44.3</c:v>
                </c:pt>
                <c:pt idx="1">
                  <c:v>45.3</c:v>
                </c:pt>
                <c:pt idx="2">
                  <c:v>43.4</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средн</c:v>
                </c:pt>
                <c:pt idx="1">
                  <c:v>2</c:v>
                </c:pt>
                <c:pt idx="2">
                  <c:v>1</c:v>
                </c:pt>
              </c:strCache>
            </c:strRef>
          </c:cat>
          <c:val>
            <c:numRef>
              <c:f>Лист1!$D$2:$D$4</c:f>
              <c:numCache>
                <c:formatCode>General</c:formatCode>
                <c:ptCount val="3"/>
                <c:pt idx="0">
                  <c:v>13.2</c:v>
                </c:pt>
                <c:pt idx="1">
                  <c:v>13.2</c:v>
                </c:pt>
                <c:pt idx="2">
                  <c:v>13.2</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49713584"/>
        <c:axId val="-1549705424"/>
      </c:barChart>
      <c:catAx>
        <c:axId val="-1549713584"/>
        <c:scaling>
          <c:orientation val="minMax"/>
        </c:scaling>
        <c:delete val="0"/>
        <c:axPos val="l"/>
        <c:numFmt formatCode="General" sourceLinked="1"/>
        <c:majorTickMark val="none"/>
        <c:minorTickMark val="none"/>
        <c:tickLblPos val="nextTo"/>
        <c:txPr>
          <a:bodyPr/>
          <a:lstStyle/>
          <a:p>
            <a:pPr>
              <a:defRPr sz="1100"/>
            </a:pPr>
            <a:endParaRPr lang="ru-RU"/>
          </a:p>
        </c:txPr>
        <c:crossAx val="-1549705424"/>
        <c:crosses val="autoZero"/>
        <c:auto val="1"/>
        <c:lblAlgn val="ctr"/>
        <c:lblOffset val="100"/>
        <c:noMultiLvlLbl val="0"/>
      </c:catAx>
      <c:valAx>
        <c:axId val="-1549705424"/>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49713584"/>
        <c:crosses val="autoZero"/>
        <c:crossBetween val="between"/>
      </c:valAx>
    </c:plotArea>
    <c:legend>
      <c:legendPos val="b"/>
      <c:layout>
        <c:manualLayout>
          <c:xMode val="edge"/>
          <c:yMode val="edge"/>
          <c:x val="0.18141525007389725"/>
          <c:y val="0.86770740740741792"/>
          <c:w val="0.63716916473583751"/>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КГ </a:t>
            </a:r>
          </a:p>
        </c:rich>
      </c:tx>
      <c:layout>
        <c:manualLayout>
          <c:xMode val="edge"/>
          <c:yMode val="edge"/>
          <c:x val="0.46393041911665117"/>
          <c:y val="0"/>
        </c:manualLayout>
      </c:layout>
      <c:overlay val="1"/>
    </c:title>
    <c:autoTitleDeleted val="0"/>
    <c:plotArea>
      <c:layout>
        <c:manualLayout>
          <c:layoutTarget val="inner"/>
          <c:xMode val="edge"/>
          <c:yMode val="edge"/>
          <c:x val="0.18995133439990114"/>
          <c:y val="8.6234567901234668E-2"/>
          <c:w val="0.72041776947880687"/>
          <c:h val="0.6936839506172839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средн</c:v>
                </c:pt>
                <c:pt idx="1">
                  <c:v>2</c:v>
                </c:pt>
                <c:pt idx="2">
                  <c:v>1</c:v>
                </c:pt>
              </c:strCache>
            </c:strRef>
          </c:cat>
          <c:val>
            <c:numRef>
              <c:f>Лист1!$B$2:$B$4</c:f>
              <c:numCache>
                <c:formatCode>General</c:formatCode>
                <c:ptCount val="3"/>
                <c:pt idx="0">
                  <c:v>10</c:v>
                </c:pt>
                <c:pt idx="1">
                  <c:v>8.9</c:v>
                </c:pt>
                <c:pt idx="2">
                  <c:v>11.1</c:v>
                </c:pt>
              </c:numCache>
            </c:numRef>
          </c:val>
          <c:extLst xmlns:c16r2="http://schemas.microsoft.com/office/drawing/2015/06/chart">
            <c:ext xmlns:c16="http://schemas.microsoft.com/office/drawing/2014/chart" uri="{C3380CC4-5D6E-409C-BE32-E72D297353CC}">
              <c16:uniqueId val="{00000000-E794-4CD3-9984-0D023976906C}"/>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средн</c:v>
                </c:pt>
                <c:pt idx="1">
                  <c:v>2</c:v>
                </c:pt>
                <c:pt idx="2">
                  <c:v>1</c:v>
                </c:pt>
              </c:strCache>
            </c:strRef>
          </c:cat>
          <c:val>
            <c:numRef>
              <c:f>Лист1!$C$2:$C$4</c:f>
              <c:numCache>
                <c:formatCode>General</c:formatCode>
                <c:ptCount val="3"/>
                <c:pt idx="0">
                  <c:v>56.7</c:v>
                </c:pt>
                <c:pt idx="1">
                  <c:v>57.8</c:v>
                </c:pt>
                <c:pt idx="2">
                  <c:v>55.6</c:v>
                </c:pt>
              </c:numCache>
            </c:numRef>
          </c:val>
          <c:extLst xmlns:c16r2="http://schemas.microsoft.com/office/drawing/2015/06/chart">
            <c:ext xmlns:c16="http://schemas.microsoft.com/office/drawing/2014/chart" uri="{C3380CC4-5D6E-409C-BE32-E72D297353CC}">
              <c16:uniqueId val="{00000001-E794-4CD3-9984-0D023976906C}"/>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средн</c:v>
                </c:pt>
                <c:pt idx="1">
                  <c:v>2</c:v>
                </c:pt>
                <c:pt idx="2">
                  <c:v>1</c:v>
                </c:pt>
              </c:strCache>
            </c:strRef>
          </c:cat>
          <c:val>
            <c:numRef>
              <c:f>Лист1!$D$2:$D$4</c:f>
              <c:numCache>
                <c:formatCode>General</c:formatCode>
                <c:ptCount val="3"/>
                <c:pt idx="0">
                  <c:v>33.300000000000004</c:v>
                </c:pt>
                <c:pt idx="1">
                  <c:v>33.300000000000004</c:v>
                </c:pt>
                <c:pt idx="2">
                  <c:v>33.300000000000004</c:v>
                </c:pt>
              </c:numCache>
            </c:numRef>
          </c:val>
          <c:extLst xmlns:c16r2="http://schemas.microsoft.com/office/drawing/2015/06/chart">
            <c:ext xmlns:c16="http://schemas.microsoft.com/office/drawing/2014/chart" uri="{C3380CC4-5D6E-409C-BE32-E72D297353CC}">
              <c16:uniqueId val="{00000002-E794-4CD3-9984-0D023976906C}"/>
            </c:ext>
          </c:extLst>
        </c:ser>
        <c:dLbls>
          <c:showLegendKey val="0"/>
          <c:showVal val="1"/>
          <c:showCatName val="0"/>
          <c:showSerName val="0"/>
          <c:showPercent val="0"/>
          <c:showBubbleSize val="0"/>
        </c:dLbls>
        <c:gapWidth val="150"/>
        <c:overlap val="100"/>
        <c:axId val="-1549711952"/>
        <c:axId val="-1549710864"/>
      </c:barChart>
      <c:catAx>
        <c:axId val="-1549711952"/>
        <c:scaling>
          <c:orientation val="minMax"/>
        </c:scaling>
        <c:delete val="0"/>
        <c:axPos val="l"/>
        <c:numFmt formatCode="General" sourceLinked="1"/>
        <c:majorTickMark val="none"/>
        <c:minorTickMark val="none"/>
        <c:tickLblPos val="nextTo"/>
        <c:txPr>
          <a:bodyPr/>
          <a:lstStyle/>
          <a:p>
            <a:pPr>
              <a:defRPr sz="1100"/>
            </a:pPr>
            <a:endParaRPr lang="ru-RU"/>
          </a:p>
        </c:txPr>
        <c:crossAx val="-1549710864"/>
        <c:crosses val="autoZero"/>
        <c:auto val="1"/>
        <c:lblAlgn val="ctr"/>
        <c:lblOffset val="100"/>
        <c:noMultiLvlLbl val="0"/>
      </c:catAx>
      <c:valAx>
        <c:axId val="-1549710864"/>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49711952"/>
        <c:crosses val="autoZero"/>
        <c:crossBetween val="between"/>
      </c:valAx>
    </c:plotArea>
    <c:legend>
      <c:legendPos val="b"/>
      <c:layout>
        <c:manualLayout>
          <c:xMode val="edge"/>
          <c:yMode val="edge"/>
          <c:x val="0.18141525007389725"/>
          <c:y val="0.86770740740741792"/>
          <c:w val="0.63716916473583751"/>
          <c:h val="0.13229259259259582"/>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констат этап</a:t>
            </a:r>
          </a:p>
        </c:rich>
      </c:tx>
      <c:layout>
        <c:manualLayout>
          <c:xMode val="edge"/>
          <c:yMode val="edge"/>
          <c:x val="0.32154684357237195"/>
          <c:y val="0"/>
        </c:manualLayout>
      </c:layout>
      <c:overlay val="1"/>
    </c:title>
    <c:autoTitleDeleted val="0"/>
    <c:plotArea>
      <c:layout>
        <c:manualLayout>
          <c:layoutTarget val="inner"/>
          <c:xMode val="edge"/>
          <c:yMode val="edge"/>
          <c:x val="0.16492618391588848"/>
          <c:y val="8.6234567901234668E-2"/>
          <c:w val="0.74544291996281553"/>
          <c:h val="0.74072098765433136"/>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Лист1!$B$2:$B$5</c:f>
              <c:numCache>
                <c:formatCode>General</c:formatCode>
                <c:ptCount val="4"/>
                <c:pt idx="0">
                  <c:v>17</c:v>
                </c:pt>
                <c:pt idx="1">
                  <c:v>20.6</c:v>
                </c:pt>
                <c:pt idx="2">
                  <c:v>13.2</c:v>
                </c:pt>
                <c:pt idx="3">
                  <c:v>17.2</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Лист1!$C$2:$C$5</c:f>
              <c:numCache>
                <c:formatCode>General</c:formatCode>
                <c:ptCount val="4"/>
                <c:pt idx="0">
                  <c:v>44.6</c:v>
                </c:pt>
                <c:pt idx="1">
                  <c:v>48</c:v>
                </c:pt>
                <c:pt idx="2">
                  <c:v>36.5</c:v>
                </c:pt>
                <c:pt idx="3">
                  <c:v>49.3</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Лист1!$D$2:$D$5</c:f>
              <c:numCache>
                <c:formatCode>General</c:formatCode>
                <c:ptCount val="4"/>
                <c:pt idx="0">
                  <c:v>38.4</c:v>
                </c:pt>
                <c:pt idx="1">
                  <c:v>31.4</c:v>
                </c:pt>
                <c:pt idx="2">
                  <c:v>50.3</c:v>
                </c:pt>
                <c:pt idx="3">
                  <c:v>33.5</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49705968"/>
        <c:axId val="-1549696176"/>
      </c:barChart>
      <c:catAx>
        <c:axId val="-1549705968"/>
        <c:scaling>
          <c:orientation val="minMax"/>
        </c:scaling>
        <c:delete val="0"/>
        <c:axPos val="l"/>
        <c:numFmt formatCode="General" sourceLinked="1"/>
        <c:majorTickMark val="none"/>
        <c:minorTickMark val="none"/>
        <c:tickLblPos val="nextTo"/>
        <c:txPr>
          <a:bodyPr/>
          <a:lstStyle/>
          <a:p>
            <a:pPr>
              <a:defRPr sz="1100"/>
            </a:pPr>
            <a:endParaRPr lang="ru-RU"/>
          </a:p>
        </c:txPr>
        <c:crossAx val="-1549696176"/>
        <c:crosses val="autoZero"/>
        <c:auto val="1"/>
        <c:lblAlgn val="ctr"/>
        <c:lblOffset val="100"/>
        <c:noMultiLvlLbl val="0"/>
      </c:catAx>
      <c:valAx>
        <c:axId val="-1549696176"/>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49705968"/>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контр этап</a:t>
            </a:r>
          </a:p>
        </c:rich>
      </c:tx>
      <c:layout>
        <c:manualLayout>
          <c:xMode val="edge"/>
          <c:yMode val="edge"/>
          <c:x val="0.33945378711666108"/>
          <c:y val="0"/>
        </c:manualLayout>
      </c:layout>
      <c:overlay val="1"/>
    </c:title>
    <c:autoTitleDeleted val="0"/>
    <c:plotArea>
      <c:layout>
        <c:manualLayout>
          <c:layoutTarget val="inner"/>
          <c:xMode val="edge"/>
          <c:yMode val="edge"/>
          <c:x val="0.16492618391588848"/>
          <c:y val="8.6234567901234668E-2"/>
          <c:w val="0.74544291996281553"/>
          <c:h val="0.75640000000000063"/>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Лист1!$B$2:$B$5</c:f>
              <c:numCache>
                <c:formatCode>General</c:formatCode>
                <c:ptCount val="4"/>
                <c:pt idx="0">
                  <c:v>44.3</c:v>
                </c:pt>
                <c:pt idx="1">
                  <c:v>45</c:v>
                </c:pt>
                <c:pt idx="2">
                  <c:v>44</c:v>
                </c:pt>
                <c:pt idx="3">
                  <c:v>44</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Лист1!$C$2:$C$5</c:f>
              <c:numCache>
                <c:formatCode>General</c:formatCode>
                <c:ptCount val="4"/>
                <c:pt idx="0">
                  <c:v>46.7</c:v>
                </c:pt>
                <c:pt idx="1">
                  <c:v>46.9</c:v>
                </c:pt>
                <c:pt idx="2">
                  <c:v>46.6</c:v>
                </c:pt>
                <c:pt idx="3">
                  <c:v>46.4</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Лист1!$D$2:$D$5</c:f>
              <c:numCache>
                <c:formatCode>General</c:formatCode>
                <c:ptCount val="4"/>
                <c:pt idx="0">
                  <c:v>9</c:v>
                </c:pt>
                <c:pt idx="1">
                  <c:v>8.1</c:v>
                </c:pt>
                <c:pt idx="2">
                  <c:v>9.4</c:v>
                </c:pt>
                <c:pt idx="3">
                  <c:v>9.6</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49702704"/>
        <c:axId val="-1549701072"/>
      </c:barChart>
      <c:catAx>
        <c:axId val="-1549702704"/>
        <c:scaling>
          <c:orientation val="minMax"/>
        </c:scaling>
        <c:delete val="0"/>
        <c:axPos val="l"/>
        <c:numFmt formatCode="General" sourceLinked="1"/>
        <c:majorTickMark val="none"/>
        <c:minorTickMark val="none"/>
        <c:tickLblPos val="nextTo"/>
        <c:txPr>
          <a:bodyPr/>
          <a:lstStyle/>
          <a:p>
            <a:pPr>
              <a:defRPr sz="1100"/>
            </a:pPr>
            <a:endParaRPr lang="ru-RU"/>
          </a:p>
        </c:txPr>
        <c:crossAx val="-1549701072"/>
        <c:crosses val="autoZero"/>
        <c:auto val="1"/>
        <c:lblAlgn val="ctr"/>
        <c:lblOffset val="100"/>
        <c:noMultiLvlLbl val="0"/>
      </c:catAx>
      <c:valAx>
        <c:axId val="-1549701072"/>
        <c:scaling>
          <c:orientation val="minMax"/>
          <c:max val="1"/>
          <c:min val="0"/>
        </c:scaling>
        <c:delete val="1"/>
        <c:axPos val="b"/>
        <c:majorGridlines/>
        <c:numFmt formatCode="0%" sourceLinked="1"/>
        <c:majorTickMark val="none"/>
        <c:minorTickMark val="none"/>
        <c:tickLblPos val="none"/>
        <c:crossAx val="-1549702704"/>
        <c:crosses val="autoZero"/>
        <c:crossBetween val="between"/>
      </c:valAx>
    </c:plotArea>
    <c:legend>
      <c:legendPos val="b"/>
      <c:layout>
        <c:manualLayout>
          <c:xMode val="edge"/>
          <c:yMode val="edge"/>
          <c:x val="0.1483248156348321"/>
          <c:y val="0.84051874999999587"/>
          <c:w val="0.70335003579098054"/>
          <c:h val="0.15948125000000149"/>
        </c:manualLayout>
      </c:layout>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констат этап</a:t>
            </a:r>
          </a:p>
        </c:rich>
      </c:tx>
      <c:layout>
        <c:manualLayout>
          <c:xMode val="edge"/>
          <c:yMode val="edge"/>
          <c:x val="0.32097211898777001"/>
          <c:y val="0"/>
        </c:manualLayout>
      </c:layout>
      <c:overlay val="1"/>
    </c:title>
    <c:autoTitleDeleted val="0"/>
    <c:plotArea>
      <c:layout>
        <c:manualLayout>
          <c:layoutTarget val="inner"/>
          <c:xMode val="edge"/>
          <c:yMode val="edge"/>
          <c:x val="0.16492618391588848"/>
          <c:y val="8.6234567901234668E-2"/>
          <c:w val="0.74544291996281553"/>
          <c:h val="0.76423950617283964"/>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Лист1!$B$2:$B$5</c:f>
              <c:numCache>
                <c:formatCode>General</c:formatCode>
                <c:ptCount val="4"/>
                <c:pt idx="0">
                  <c:v>9.7000000000000011</c:v>
                </c:pt>
                <c:pt idx="1">
                  <c:v>10</c:v>
                </c:pt>
                <c:pt idx="2">
                  <c:v>8.2000000000000011</c:v>
                </c:pt>
                <c:pt idx="3">
                  <c:v>10.9</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Лист1!$C$2:$C$5</c:f>
              <c:numCache>
                <c:formatCode>General</c:formatCode>
                <c:ptCount val="4"/>
                <c:pt idx="0">
                  <c:v>57.3</c:v>
                </c:pt>
                <c:pt idx="1">
                  <c:v>61.8</c:v>
                </c:pt>
                <c:pt idx="2">
                  <c:v>45.9</c:v>
                </c:pt>
                <c:pt idx="3">
                  <c:v>64.2</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Лист1!$D$2:$D$5</c:f>
              <c:numCache>
                <c:formatCode>General</c:formatCode>
                <c:ptCount val="4"/>
                <c:pt idx="0">
                  <c:v>33</c:v>
                </c:pt>
                <c:pt idx="1">
                  <c:v>28.2</c:v>
                </c:pt>
                <c:pt idx="2">
                  <c:v>45.9</c:v>
                </c:pt>
                <c:pt idx="3">
                  <c:v>24.9</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49709232"/>
        <c:axId val="-1549719024"/>
      </c:barChart>
      <c:catAx>
        <c:axId val="-1549709232"/>
        <c:scaling>
          <c:orientation val="minMax"/>
        </c:scaling>
        <c:delete val="0"/>
        <c:axPos val="l"/>
        <c:numFmt formatCode="General" sourceLinked="1"/>
        <c:majorTickMark val="none"/>
        <c:minorTickMark val="none"/>
        <c:tickLblPos val="nextTo"/>
        <c:txPr>
          <a:bodyPr/>
          <a:lstStyle/>
          <a:p>
            <a:pPr>
              <a:defRPr sz="1100"/>
            </a:pPr>
            <a:endParaRPr lang="ru-RU"/>
          </a:p>
        </c:txPr>
        <c:crossAx val="-1549719024"/>
        <c:crosses val="autoZero"/>
        <c:auto val="1"/>
        <c:lblAlgn val="ctr"/>
        <c:lblOffset val="100"/>
        <c:noMultiLvlLbl val="0"/>
      </c:catAx>
      <c:valAx>
        <c:axId val="-1549719024"/>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549709232"/>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ru-RU" sz="1100" b="1" i="0" baseline="0"/>
              <a:t>контр этап</a:t>
            </a:r>
          </a:p>
        </c:rich>
      </c:tx>
      <c:layout>
        <c:manualLayout>
          <c:xMode val="edge"/>
          <c:yMode val="edge"/>
          <c:x val="0.33887939764843039"/>
          <c:y val="0"/>
        </c:manualLayout>
      </c:layout>
      <c:overlay val="1"/>
    </c:title>
    <c:autoTitleDeleted val="0"/>
    <c:plotArea>
      <c:layout>
        <c:manualLayout>
          <c:layoutTarget val="inner"/>
          <c:xMode val="edge"/>
          <c:yMode val="edge"/>
          <c:x val="0.16492618391588848"/>
          <c:y val="8.6234567901234668E-2"/>
          <c:w val="0.74544291996281553"/>
          <c:h val="0.77501874999999998"/>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Лист1!$B$2:$B$5</c:f>
              <c:numCache>
                <c:formatCode>General</c:formatCode>
                <c:ptCount val="4"/>
                <c:pt idx="0">
                  <c:v>8</c:v>
                </c:pt>
                <c:pt idx="1">
                  <c:v>7.8</c:v>
                </c:pt>
                <c:pt idx="2">
                  <c:v>6.7</c:v>
                </c:pt>
                <c:pt idx="3">
                  <c:v>9.6</c:v>
                </c:pt>
              </c:numCache>
            </c:numRef>
          </c:val>
          <c:extLst xmlns:c16r2="http://schemas.microsoft.com/office/drawing/2015/06/chart">
            <c:ext xmlns:c16="http://schemas.microsoft.com/office/drawing/2014/chart" uri="{C3380CC4-5D6E-409C-BE32-E72D297353CC}">
              <c16:uniqueId val="{00000000-AEB3-43D6-9E3B-5D8275AC9A94}"/>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Лист1!$C$2:$C$5</c:f>
              <c:numCache>
                <c:formatCode>General</c:formatCode>
                <c:ptCount val="4"/>
                <c:pt idx="0">
                  <c:v>55.8</c:v>
                </c:pt>
                <c:pt idx="1">
                  <c:v>60.4</c:v>
                </c:pt>
                <c:pt idx="2">
                  <c:v>45.2</c:v>
                </c:pt>
                <c:pt idx="3">
                  <c:v>61.8</c:v>
                </c:pt>
              </c:numCache>
            </c:numRef>
          </c:val>
          <c:extLst xmlns:c16r2="http://schemas.microsoft.com/office/drawing/2015/06/chart">
            <c:ext xmlns:c16="http://schemas.microsoft.com/office/drawing/2014/chart" uri="{C3380CC4-5D6E-409C-BE32-E72D297353CC}">
              <c16:uniqueId val="{00000001-AEB3-43D6-9E3B-5D8275AC9A94}"/>
            </c:ext>
          </c:extLst>
        </c:ser>
        <c:ser>
          <c:idx val="2"/>
          <c:order val="2"/>
          <c:tx>
            <c:strRef>
              <c:f>Лист1!$D$1</c:f>
              <c:strCache>
                <c:ptCount val="1"/>
                <c:pt idx="0">
                  <c:v>Низкий</c:v>
                </c:pt>
              </c:strCache>
            </c:strRef>
          </c:tx>
          <c:spPr>
            <a:solidFill>
              <a:srgbClr val="A9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сред</c:v>
                </c:pt>
                <c:pt idx="1">
                  <c:v>ПК</c:v>
                </c:pt>
                <c:pt idx="2">
                  <c:v>КК</c:v>
                </c:pt>
                <c:pt idx="3">
                  <c:v>ЭК</c:v>
                </c:pt>
              </c:strCache>
            </c:strRef>
          </c:cat>
          <c:val>
            <c:numRef>
              <c:f>Лист1!$D$2:$D$5</c:f>
              <c:numCache>
                <c:formatCode>General</c:formatCode>
                <c:ptCount val="4"/>
                <c:pt idx="0">
                  <c:v>36.200000000000003</c:v>
                </c:pt>
                <c:pt idx="1">
                  <c:v>31.8</c:v>
                </c:pt>
                <c:pt idx="2">
                  <c:v>48.1</c:v>
                </c:pt>
                <c:pt idx="3">
                  <c:v>28.6</c:v>
                </c:pt>
              </c:numCache>
            </c:numRef>
          </c:val>
          <c:extLst xmlns:c16r2="http://schemas.microsoft.com/office/drawing/2015/06/chart">
            <c:ext xmlns:c16="http://schemas.microsoft.com/office/drawing/2014/chart" uri="{C3380CC4-5D6E-409C-BE32-E72D297353CC}">
              <c16:uniqueId val="{00000002-AEB3-43D6-9E3B-5D8275AC9A94}"/>
            </c:ext>
          </c:extLst>
        </c:ser>
        <c:dLbls>
          <c:showLegendKey val="0"/>
          <c:showVal val="1"/>
          <c:showCatName val="0"/>
          <c:showSerName val="0"/>
          <c:showPercent val="0"/>
          <c:showBubbleSize val="0"/>
        </c:dLbls>
        <c:gapWidth val="150"/>
        <c:overlap val="100"/>
        <c:axId val="-1549700528"/>
        <c:axId val="-1549696720"/>
      </c:barChart>
      <c:catAx>
        <c:axId val="-1549700528"/>
        <c:scaling>
          <c:orientation val="minMax"/>
        </c:scaling>
        <c:delete val="0"/>
        <c:axPos val="l"/>
        <c:numFmt formatCode="General" sourceLinked="1"/>
        <c:majorTickMark val="none"/>
        <c:minorTickMark val="none"/>
        <c:tickLblPos val="nextTo"/>
        <c:txPr>
          <a:bodyPr/>
          <a:lstStyle/>
          <a:p>
            <a:pPr>
              <a:defRPr sz="1100"/>
            </a:pPr>
            <a:endParaRPr lang="ru-RU"/>
          </a:p>
        </c:txPr>
        <c:crossAx val="-1549696720"/>
        <c:crosses val="autoZero"/>
        <c:auto val="1"/>
        <c:lblAlgn val="ctr"/>
        <c:lblOffset val="100"/>
        <c:noMultiLvlLbl val="0"/>
      </c:catAx>
      <c:valAx>
        <c:axId val="-1549696720"/>
        <c:scaling>
          <c:orientation val="minMax"/>
          <c:max val="1"/>
          <c:min val="0"/>
        </c:scaling>
        <c:delete val="1"/>
        <c:axPos val="b"/>
        <c:majorGridlines/>
        <c:numFmt formatCode="0%" sourceLinked="1"/>
        <c:majorTickMark val="none"/>
        <c:minorTickMark val="none"/>
        <c:tickLblPos val="none"/>
        <c:crossAx val="-1549700528"/>
        <c:crosses val="autoZero"/>
        <c:crossBetween val="between"/>
      </c:valAx>
    </c:plotArea>
    <c:legend>
      <c:legendPos val="b"/>
      <c:layout>
        <c:manualLayout>
          <c:xMode val="edge"/>
          <c:yMode val="edge"/>
          <c:x val="0.14602528520079194"/>
          <c:y val="0.85823888888889699"/>
          <c:w val="0.7079490944820499"/>
          <c:h val="0.14176111111111336"/>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эмоциональный компонент</a:t>
            </a:r>
          </a:p>
        </c:rich>
      </c:tx>
      <c:layout>
        <c:manualLayout>
          <c:xMode val="edge"/>
          <c:yMode val="edge"/>
          <c:x val="0.17461661561584735"/>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0</c:v>
                </c:pt>
                <c:pt idx="1">
                  <c:v>2.2000000000000002</c:v>
                </c:pt>
                <c:pt idx="2">
                  <c:v>22.2</c:v>
                </c:pt>
                <c:pt idx="3">
                  <c:v>0</c:v>
                </c:pt>
                <c:pt idx="4">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60</c:v>
                </c:pt>
                <c:pt idx="1">
                  <c:v>66.7</c:v>
                </c:pt>
                <c:pt idx="2">
                  <c:v>53.3</c:v>
                </c:pt>
                <c:pt idx="3">
                  <c:v>15.6</c:v>
                </c:pt>
                <c:pt idx="4">
                  <c:v>26.7</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chemeClr val="accent2">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40</c:v>
                </c:pt>
                <c:pt idx="1">
                  <c:v>31.1</c:v>
                </c:pt>
                <c:pt idx="2">
                  <c:v>24.4</c:v>
                </c:pt>
                <c:pt idx="3">
                  <c:v>84.4</c:v>
                </c:pt>
                <c:pt idx="4">
                  <c:v>73.3</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648758512"/>
        <c:axId val="-1648752528"/>
      </c:barChart>
      <c:catAx>
        <c:axId val="-1648758512"/>
        <c:scaling>
          <c:orientation val="minMax"/>
        </c:scaling>
        <c:delete val="0"/>
        <c:axPos val="l"/>
        <c:numFmt formatCode="General" sourceLinked="1"/>
        <c:majorTickMark val="none"/>
        <c:minorTickMark val="none"/>
        <c:tickLblPos val="nextTo"/>
        <c:txPr>
          <a:bodyPr/>
          <a:lstStyle/>
          <a:p>
            <a:pPr>
              <a:defRPr sz="1100"/>
            </a:pPr>
            <a:endParaRPr lang="ru-RU"/>
          </a:p>
        </c:txPr>
        <c:crossAx val="-1648752528"/>
        <c:crosses val="autoZero"/>
        <c:auto val="1"/>
        <c:lblAlgn val="ctr"/>
        <c:lblOffset val="100"/>
        <c:noMultiLvlLbl val="0"/>
      </c:catAx>
      <c:valAx>
        <c:axId val="-164875252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6487585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когнитивный компонент</a:t>
            </a:r>
            <a:endParaRPr lang="ru-RU" sz="1100"/>
          </a:p>
        </c:rich>
      </c:tx>
      <c:layout>
        <c:manualLayout>
          <c:xMode val="edge"/>
          <c:yMode val="edge"/>
          <c:x val="0.23989144593281791"/>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4.5</c:v>
                </c:pt>
                <c:pt idx="1">
                  <c:v>2.2000000000000002</c:v>
                </c:pt>
                <c:pt idx="2">
                  <c:v>17.8</c:v>
                </c:pt>
                <c:pt idx="3">
                  <c:v>0</c:v>
                </c:pt>
                <c:pt idx="4">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53.3</c:v>
                </c:pt>
                <c:pt idx="1">
                  <c:v>62.2</c:v>
                </c:pt>
                <c:pt idx="2">
                  <c:v>62.2</c:v>
                </c:pt>
                <c:pt idx="3">
                  <c:v>24.5</c:v>
                </c:pt>
                <c:pt idx="4">
                  <c:v>17.8</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chemeClr val="accent2">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42.2</c:v>
                </c:pt>
                <c:pt idx="1">
                  <c:v>35.6</c:v>
                </c:pt>
                <c:pt idx="2">
                  <c:v>20</c:v>
                </c:pt>
                <c:pt idx="3">
                  <c:v>75.5</c:v>
                </c:pt>
                <c:pt idx="4">
                  <c:v>82.2</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648754704"/>
        <c:axId val="-1648755248"/>
      </c:barChart>
      <c:catAx>
        <c:axId val="-1648754704"/>
        <c:scaling>
          <c:orientation val="minMax"/>
        </c:scaling>
        <c:delete val="0"/>
        <c:axPos val="l"/>
        <c:numFmt formatCode="General" sourceLinked="1"/>
        <c:majorTickMark val="none"/>
        <c:minorTickMark val="none"/>
        <c:tickLblPos val="nextTo"/>
        <c:txPr>
          <a:bodyPr/>
          <a:lstStyle/>
          <a:p>
            <a:pPr>
              <a:defRPr sz="1100"/>
            </a:pPr>
            <a:endParaRPr lang="ru-RU"/>
          </a:p>
        </c:txPr>
        <c:crossAx val="-1648755248"/>
        <c:crosses val="autoZero"/>
        <c:auto val="1"/>
        <c:lblAlgn val="ctr"/>
        <c:lblOffset val="100"/>
        <c:noMultiLvlLbl val="0"/>
      </c:catAx>
      <c:valAx>
        <c:axId val="-1648755248"/>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6487547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поведенческий компонент</a:t>
            </a:r>
            <a:endParaRPr lang="ru-RU" sz="1100"/>
          </a:p>
        </c:rich>
      </c:tx>
      <c:layout>
        <c:manualLayout>
          <c:xMode val="edge"/>
          <c:yMode val="edge"/>
          <c:x val="0.20761764464078683"/>
          <c:y val="7.8395061728395114E-3"/>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2.2000000000000002</c:v>
                </c:pt>
                <c:pt idx="1">
                  <c:v>4.4000000000000004</c:v>
                </c:pt>
                <c:pt idx="2">
                  <c:v>24.4</c:v>
                </c:pt>
                <c:pt idx="3">
                  <c:v>0</c:v>
                </c:pt>
                <c:pt idx="4">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51.1</c:v>
                </c:pt>
                <c:pt idx="1">
                  <c:v>66.7</c:v>
                </c:pt>
                <c:pt idx="2">
                  <c:v>57.8</c:v>
                </c:pt>
                <c:pt idx="3">
                  <c:v>20</c:v>
                </c:pt>
                <c:pt idx="4">
                  <c:v>22.2</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chemeClr val="accent2">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46.7</c:v>
                </c:pt>
                <c:pt idx="1">
                  <c:v>28.9</c:v>
                </c:pt>
                <c:pt idx="2">
                  <c:v>17.8</c:v>
                </c:pt>
                <c:pt idx="3">
                  <c:v>80</c:v>
                </c:pt>
                <c:pt idx="4">
                  <c:v>77.8</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648753616"/>
        <c:axId val="-1648756336"/>
      </c:barChart>
      <c:catAx>
        <c:axId val="-1648753616"/>
        <c:scaling>
          <c:orientation val="minMax"/>
        </c:scaling>
        <c:delete val="0"/>
        <c:axPos val="l"/>
        <c:numFmt formatCode="General" sourceLinked="1"/>
        <c:majorTickMark val="none"/>
        <c:minorTickMark val="none"/>
        <c:tickLblPos val="nextTo"/>
        <c:txPr>
          <a:bodyPr/>
          <a:lstStyle/>
          <a:p>
            <a:pPr>
              <a:defRPr sz="1100"/>
            </a:pPr>
            <a:endParaRPr lang="ru-RU"/>
          </a:p>
        </c:txPr>
        <c:crossAx val="-1648756336"/>
        <c:crosses val="autoZero"/>
        <c:auto val="1"/>
        <c:lblAlgn val="ctr"/>
        <c:lblOffset val="100"/>
        <c:noMultiLvlLbl val="0"/>
      </c:catAx>
      <c:valAx>
        <c:axId val="-1648756336"/>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64875361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1" i="0" baseline="0"/>
              <a:t>общий</a:t>
            </a:r>
            <a:endParaRPr lang="ru-RU" sz="1100"/>
          </a:p>
        </c:rich>
      </c:tx>
      <c:layout>
        <c:manualLayout>
          <c:xMode val="edge"/>
          <c:yMode val="edge"/>
          <c:x val="0.41771193123505196"/>
          <c:y val="7.8395061728395114E-3"/>
        </c:manualLayout>
      </c:layout>
      <c:overlay val="1"/>
    </c:title>
    <c:autoTitleDeleted val="0"/>
    <c:plotArea>
      <c:layout>
        <c:manualLayout>
          <c:layoutTarget val="inner"/>
          <c:xMode val="edge"/>
          <c:yMode val="edge"/>
          <c:x val="0.20326747376862841"/>
          <c:y val="8.6234567901234668E-2"/>
          <c:w val="0.70242046875758668"/>
          <c:h val="0.65400679012345675"/>
        </c:manualLayout>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Лист1!$B$2:$B$6</c:f>
              <c:numCache>
                <c:formatCode>General</c:formatCode>
                <c:ptCount val="5"/>
                <c:pt idx="0">
                  <c:v>2.2000000000000002</c:v>
                </c:pt>
                <c:pt idx="1">
                  <c:v>2.9</c:v>
                </c:pt>
                <c:pt idx="2">
                  <c:v>21.5</c:v>
                </c:pt>
                <c:pt idx="3">
                  <c:v>0</c:v>
                </c:pt>
                <c:pt idx="4">
                  <c:v>0</c:v>
                </c:pt>
              </c:numCache>
            </c:numRef>
          </c:val>
          <c:extLst xmlns:c16r2="http://schemas.microsoft.com/office/drawing/2015/06/chart">
            <c:ext xmlns:c16="http://schemas.microsoft.com/office/drawing/2014/chart" uri="{C3380CC4-5D6E-409C-BE32-E72D297353CC}">
              <c16:uniqueId val="{00000000-4E66-46CC-BD3E-08B63A5E317E}"/>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Лист1!$C$2:$C$6</c:f>
              <c:numCache>
                <c:formatCode>General</c:formatCode>
                <c:ptCount val="5"/>
                <c:pt idx="0">
                  <c:v>54.8</c:v>
                </c:pt>
                <c:pt idx="1">
                  <c:v>65.2</c:v>
                </c:pt>
                <c:pt idx="2">
                  <c:v>57.8</c:v>
                </c:pt>
                <c:pt idx="3">
                  <c:v>20</c:v>
                </c:pt>
                <c:pt idx="4">
                  <c:v>22.2</c:v>
                </c:pt>
              </c:numCache>
            </c:numRef>
          </c:val>
          <c:extLst xmlns:c16r2="http://schemas.microsoft.com/office/drawing/2015/06/chart">
            <c:ext xmlns:c16="http://schemas.microsoft.com/office/drawing/2014/chart" uri="{C3380CC4-5D6E-409C-BE32-E72D297353CC}">
              <c16:uniqueId val="{00000001-4E66-46CC-BD3E-08B63A5E317E}"/>
            </c:ext>
          </c:extLst>
        </c:ser>
        <c:ser>
          <c:idx val="2"/>
          <c:order val="2"/>
          <c:tx>
            <c:strRef>
              <c:f>Лист1!$D$1</c:f>
              <c:strCache>
                <c:ptCount val="1"/>
                <c:pt idx="0">
                  <c:v>Низкий</c:v>
                </c:pt>
              </c:strCache>
            </c:strRef>
          </c:tx>
          <c:spPr>
            <a:solidFill>
              <a:schemeClr val="accent2">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псевдо</c:v>
                </c:pt>
                <c:pt idx="1">
                  <c:v>достиг</c:v>
                </c:pt>
                <c:pt idx="2">
                  <c:v>морат</c:v>
                </c:pt>
                <c:pt idx="3">
                  <c:v>прежд</c:v>
                </c:pt>
                <c:pt idx="4">
                  <c:v>дифф</c:v>
                </c:pt>
              </c:strCache>
            </c:strRef>
          </c:cat>
          <c:val>
            <c:numRef>
              <c:f>Лист1!$D$2:$D$6</c:f>
              <c:numCache>
                <c:formatCode>General</c:formatCode>
                <c:ptCount val="5"/>
                <c:pt idx="0">
                  <c:v>43</c:v>
                </c:pt>
                <c:pt idx="1">
                  <c:v>31.9</c:v>
                </c:pt>
                <c:pt idx="2">
                  <c:v>20.7</c:v>
                </c:pt>
                <c:pt idx="3">
                  <c:v>80</c:v>
                </c:pt>
                <c:pt idx="4">
                  <c:v>77.8</c:v>
                </c:pt>
              </c:numCache>
            </c:numRef>
          </c:val>
          <c:extLst xmlns:c16r2="http://schemas.microsoft.com/office/drawing/2015/06/chart">
            <c:ext xmlns:c16="http://schemas.microsoft.com/office/drawing/2014/chart" uri="{C3380CC4-5D6E-409C-BE32-E72D297353CC}">
              <c16:uniqueId val="{00000002-4E66-46CC-BD3E-08B63A5E317E}"/>
            </c:ext>
          </c:extLst>
        </c:ser>
        <c:dLbls>
          <c:showLegendKey val="0"/>
          <c:showVal val="1"/>
          <c:showCatName val="0"/>
          <c:showSerName val="0"/>
          <c:showPercent val="0"/>
          <c:showBubbleSize val="0"/>
        </c:dLbls>
        <c:gapWidth val="150"/>
        <c:overlap val="100"/>
        <c:axId val="-1648750352"/>
        <c:axId val="-1648755792"/>
      </c:barChart>
      <c:catAx>
        <c:axId val="-1648750352"/>
        <c:scaling>
          <c:orientation val="minMax"/>
        </c:scaling>
        <c:delete val="0"/>
        <c:axPos val="l"/>
        <c:numFmt formatCode="General" sourceLinked="1"/>
        <c:majorTickMark val="none"/>
        <c:minorTickMark val="none"/>
        <c:tickLblPos val="nextTo"/>
        <c:txPr>
          <a:bodyPr/>
          <a:lstStyle/>
          <a:p>
            <a:pPr>
              <a:defRPr sz="1050"/>
            </a:pPr>
            <a:endParaRPr lang="ru-RU"/>
          </a:p>
        </c:txPr>
        <c:crossAx val="-1648755792"/>
        <c:crosses val="autoZero"/>
        <c:auto val="1"/>
        <c:lblAlgn val="ctr"/>
        <c:lblOffset val="100"/>
        <c:noMultiLvlLbl val="0"/>
      </c:catAx>
      <c:valAx>
        <c:axId val="-1648755792"/>
        <c:scaling>
          <c:orientation val="minMax"/>
          <c:max val="1"/>
          <c:min val="0"/>
        </c:scaling>
        <c:delete val="0"/>
        <c:axPos val="b"/>
        <c:majorGridlines/>
        <c:numFmt formatCode="0%" sourceLinked="1"/>
        <c:majorTickMark val="none"/>
        <c:minorTickMark val="none"/>
        <c:tickLblPos val="nextTo"/>
        <c:crossAx val="-1648750352"/>
        <c:crosses val="autoZero"/>
        <c:crossBetween val="between"/>
      </c:valAx>
    </c:plotArea>
    <c:legend>
      <c:legendPos val="b"/>
      <c:layout>
        <c:manualLayout>
          <c:xMode val="edge"/>
          <c:yMode val="edge"/>
          <c:x val="0.14630601006896254"/>
          <c:y val="0.85823888888889699"/>
          <c:w val="0.70738797986207458"/>
          <c:h val="0.14176111111111336"/>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a:t>эмоциональный компонент</a:t>
            </a:r>
            <a:endParaRPr lang="ru-RU" sz="1050"/>
          </a:p>
        </c:rich>
      </c:tx>
      <c:layout>
        <c:manualLayout>
          <c:xMode val="edge"/>
          <c:yMode val="edge"/>
          <c:x val="0.20020234525872846"/>
          <c:y val="0"/>
        </c:manualLayout>
      </c:layout>
      <c:overlay val="1"/>
    </c:title>
    <c:autoTitleDeleted val="0"/>
    <c:plotArea>
      <c:layout/>
      <c:barChart>
        <c:barDir val="bar"/>
        <c:grouping val="percentStacked"/>
        <c:varyColors val="0"/>
        <c:ser>
          <c:idx val="0"/>
          <c:order val="0"/>
          <c:tx>
            <c:strRef>
              <c:f>Лист1!$B$1</c:f>
              <c:strCache>
                <c:ptCount val="1"/>
                <c:pt idx="0">
                  <c:v>Высокий</c:v>
                </c:pt>
              </c:strCache>
            </c:strRef>
          </c:tx>
          <c:spPr>
            <a:solidFill>
              <a:schemeClr val="accent3">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Лист1!$B$2:$B$5</c:f>
              <c:numCache>
                <c:formatCode>General</c:formatCode>
                <c:ptCount val="4"/>
                <c:pt idx="0">
                  <c:v>15.1</c:v>
                </c:pt>
                <c:pt idx="1">
                  <c:v>20.8</c:v>
                </c:pt>
                <c:pt idx="2">
                  <c:v>0</c:v>
                </c:pt>
                <c:pt idx="3">
                  <c:v>1.9000000000000001</c:v>
                </c:pt>
              </c:numCache>
            </c:numRef>
          </c:val>
          <c:extLst xmlns:c16r2="http://schemas.microsoft.com/office/drawing/2015/06/chart">
            <c:ext xmlns:c16="http://schemas.microsoft.com/office/drawing/2014/chart" uri="{C3380CC4-5D6E-409C-BE32-E72D297353CC}">
              <c16:uniqueId val="{00000000-D961-46BC-B1C5-E6C78E76016B}"/>
            </c:ext>
          </c:extLst>
        </c:ser>
        <c:ser>
          <c:idx val="1"/>
          <c:order val="1"/>
          <c:tx>
            <c:strRef>
              <c:f>Лист1!$C$1</c:f>
              <c:strCache>
                <c:ptCount val="1"/>
                <c:pt idx="0">
                  <c:v>Средний</c:v>
                </c:pt>
              </c:strCache>
            </c:strRef>
          </c:tx>
          <c:spPr>
            <a:solidFill>
              <a:schemeClr val="accent6">
                <a:lumMod val="75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Лист1!$C$2:$C$5</c:f>
              <c:numCache>
                <c:formatCode>General</c:formatCode>
                <c:ptCount val="4"/>
                <c:pt idx="0">
                  <c:v>54.7</c:v>
                </c:pt>
                <c:pt idx="1">
                  <c:v>54.7</c:v>
                </c:pt>
                <c:pt idx="2">
                  <c:v>35.800000000000004</c:v>
                </c:pt>
                <c:pt idx="3">
                  <c:v>43.4</c:v>
                </c:pt>
              </c:numCache>
            </c:numRef>
          </c:val>
          <c:extLst xmlns:c16r2="http://schemas.microsoft.com/office/drawing/2015/06/chart">
            <c:ext xmlns:c16="http://schemas.microsoft.com/office/drawing/2014/chart" uri="{C3380CC4-5D6E-409C-BE32-E72D297353CC}">
              <c16:uniqueId val="{00000001-D961-46BC-B1C5-E6C78E76016B}"/>
            </c:ext>
          </c:extLst>
        </c:ser>
        <c:ser>
          <c:idx val="2"/>
          <c:order val="2"/>
          <c:tx>
            <c:strRef>
              <c:f>Лист1!$D$1</c:f>
              <c:strCache>
                <c:ptCount val="1"/>
                <c:pt idx="0">
                  <c:v>Низкий</c:v>
                </c:pt>
              </c:strCache>
            </c:strRef>
          </c:tx>
          <c:spPr>
            <a:solidFill>
              <a:srgbClr val="A9403D"/>
            </a:solidFill>
          </c:spPr>
          <c:invertIfNegative val="0"/>
          <c:dLbls>
            <c:dLbl>
              <c:idx val="4"/>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62-4B97-B654-DBF25C2EF0E6}"/>
                </c:ex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достиг</c:v>
                </c:pt>
                <c:pt idx="1">
                  <c:v>морат</c:v>
                </c:pt>
                <c:pt idx="2">
                  <c:v>прежд</c:v>
                </c:pt>
                <c:pt idx="3">
                  <c:v>дифф</c:v>
                </c:pt>
              </c:strCache>
            </c:strRef>
          </c:cat>
          <c:val>
            <c:numRef>
              <c:f>Лист1!$D$2:$D$5</c:f>
              <c:numCache>
                <c:formatCode>General</c:formatCode>
                <c:ptCount val="4"/>
                <c:pt idx="0">
                  <c:v>30.2</c:v>
                </c:pt>
                <c:pt idx="1">
                  <c:v>24.5</c:v>
                </c:pt>
                <c:pt idx="2">
                  <c:v>64.2</c:v>
                </c:pt>
                <c:pt idx="3">
                  <c:v>54.7</c:v>
                </c:pt>
              </c:numCache>
            </c:numRef>
          </c:val>
          <c:extLst xmlns:c16r2="http://schemas.microsoft.com/office/drawing/2015/06/chart">
            <c:ext xmlns:c16="http://schemas.microsoft.com/office/drawing/2014/chart" uri="{C3380CC4-5D6E-409C-BE32-E72D297353CC}">
              <c16:uniqueId val="{00000002-D961-46BC-B1C5-E6C78E76016B}"/>
            </c:ext>
          </c:extLst>
        </c:ser>
        <c:dLbls>
          <c:showLegendKey val="0"/>
          <c:showVal val="1"/>
          <c:showCatName val="0"/>
          <c:showSerName val="0"/>
          <c:showPercent val="0"/>
          <c:showBubbleSize val="0"/>
        </c:dLbls>
        <c:gapWidth val="150"/>
        <c:overlap val="100"/>
        <c:axId val="-1654366064"/>
        <c:axId val="-1654371504"/>
      </c:barChart>
      <c:catAx>
        <c:axId val="-1654366064"/>
        <c:scaling>
          <c:orientation val="minMax"/>
        </c:scaling>
        <c:delete val="0"/>
        <c:axPos val="l"/>
        <c:numFmt formatCode="General" sourceLinked="1"/>
        <c:majorTickMark val="none"/>
        <c:minorTickMark val="none"/>
        <c:tickLblPos val="nextTo"/>
        <c:txPr>
          <a:bodyPr/>
          <a:lstStyle/>
          <a:p>
            <a:pPr>
              <a:defRPr sz="1100"/>
            </a:pPr>
            <a:endParaRPr lang="ru-RU"/>
          </a:p>
        </c:txPr>
        <c:crossAx val="-1654371504"/>
        <c:crosses val="autoZero"/>
        <c:auto val="1"/>
        <c:lblAlgn val="ctr"/>
        <c:lblOffset val="100"/>
        <c:noMultiLvlLbl val="0"/>
      </c:catAx>
      <c:valAx>
        <c:axId val="-1654371504"/>
        <c:scaling>
          <c:orientation val="minMax"/>
          <c:max val="1"/>
          <c:min val="0"/>
        </c:scaling>
        <c:delete val="0"/>
        <c:axPos val="b"/>
        <c:majorGridlines/>
        <c:numFmt formatCode="0%" sourceLinked="1"/>
        <c:majorTickMark val="none"/>
        <c:minorTickMark val="none"/>
        <c:tickLblPos val="nextTo"/>
        <c:txPr>
          <a:bodyPr/>
          <a:lstStyle/>
          <a:p>
            <a:pPr>
              <a:defRPr sz="900"/>
            </a:pPr>
            <a:endParaRPr lang="ru-RU"/>
          </a:p>
        </c:txPr>
        <c:crossAx val="-1654366064"/>
        <c:crosses val="autoZero"/>
        <c:crossBetween val="between"/>
      </c:valAx>
    </c:plotArea>
    <c:plotVisOnly val="1"/>
    <c:dispBlanksAs val="gap"/>
    <c:showDLblsOverMax val="0"/>
  </c:chart>
  <c:txPr>
    <a:bodyPr/>
    <a:lstStyle/>
    <a:p>
      <a:pPr>
        <a:defRPr sz="1000"/>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27AAB3-FE64-4E66-BD69-07AAA990E044}" type="doc">
      <dgm:prSet loTypeId="urn:microsoft.com/office/officeart/2005/8/layout/pyramid1" loCatId="pyramid" qsTypeId="urn:microsoft.com/office/officeart/2005/8/quickstyle/3d2#1" qsCatId="3D" csTypeId="urn:microsoft.com/office/officeart/2005/8/colors/colorful2" csCatId="colorful" phldr="1"/>
      <dgm:spPr/>
    </dgm:pt>
    <dgm:pt modelId="{CCC886C2-E694-4C3A-974D-BA8CAFD9983C}">
      <dgm:prSet/>
      <dgm:spPr/>
      <dgm:t>
        <a:bodyPr/>
        <a:lstStyle/>
        <a:p>
          <a:r>
            <a:rPr lang="ru-RU"/>
            <a:t> </a:t>
          </a:r>
        </a:p>
      </dgm:t>
    </dgm:pt>
    <dgm:pt modelId="{69E62C42-6C09-470B-90E9-E0E33C2E011D}" type="parTrans" cxnId="{989A7610-103B-4F55-83A1-403D9435E820}">
      <dgm:prSet/>
      <dgm:spPr/>
      <dgm:t>
        <a:bodyPr/>
        <a:lstStyle/>
        <a:p>
          <a:endParaRPr lang="ru-RU"/>
        </a:p>
      </dgm:t>
    </dgm:pt>
    <dgm:pt modelId="{CFB40A19-3544-46CF-982D-DD5CA45FBB1F}" type="sibTrans" cxnId="{989A7610-103B-4F55-83A1-403D9435E820}">
      <dgm:prSet/>
      <dgm:spPr/>
      <dgm:t>
        <a:bodyPr/>
        <a:lstStyle/>
        <a:p>
          <a:endParaRPr lang="ru-RU"/>
        </a:p>
      </dgm:t>
    </dgm:pt>
    <dgm:pt modelId="{C41DD838-C4C3-4C03-9F14-8C89C7D8B984}">
      <dgm:prSet/>
      <dgm:spPr/>
      <dgm:t>
        <a:bodyPr/>
        <a:lstStyle/>
        <a:p>
          <a:r>
            <a:rPr lang="ru-RU"/>
            <a:t> </a:t>
          </a:r>
        </a:p>
      </dgm:t>
    </dgm:pt>
    <dgm:pt modelId="{58DDEA6F-947F-4713-B2C4-8C192344A2EB}" type="parTrans" cxnId="{438FF398-26C1-4048-9224-07AB6ED5D8AB}">
      <dgm:prSet/>
      <dgm:spPr/>
      <dgm:t>
        <a:bodyPr/>
        <a:lstStyle/>
        <a:p>
          <a:endParaRPr lang="ru-RU"/>
        </a:p>
      </dgm:t>
    </dgm:pt>
    <dgm:pt modelId="{0CB48D8C-2FAA-4C17-845C-54B7B6DD8D55}" type="sibTrans" cxnId="{438FF398-26C1-4048-9224-07AB6ED5D8AB}">
      <dgm:prSet/>
      <dgm:spPr/>
      <dgm:t>
        <a:bodyPr/>
        <a:lstStyle/>
        <a:p>
          <a:endParaRPr lang="ru-RU"/>
        </a:p>
      </dgm:t>
    </dgm:pt>
    <dgm:pt modelId="{621144B8-D115-4ECD-8B88-04687F2790E0}">
      <dgm:prSet/>
      <dgm:spPr/>
      <dgm:t>
        <a:bodyPr/>
        <a:lstStyle/>
        <a:p>
          <a:r>
            <a:rPr lang="ru-RU"/>
            <a:t> </a:t>
          </a:r>
        </a:p>
      </dgm:t>
    </dgm:pt>
    <dgm:pt modelId="{1E9AA568-006C-4ED0-AEEE-215519CD37D3}" type="parTrans" cxnId="{E17202C9-5CC3-4330-B731-B882E69BB19A}">
      <dgm:prSet/>
      <dgm:spPr/>
      <dgm:t>
        <a:bodyPr/>
        <a:lstStyle/>
        <a:p>
          <a:endParaRPr lang="ru-RU"/>
        </a:p>
      </dgm:t>
    </dgm:pt>
    <dgm:pt modelId="{5559144F-00B2-40D7-BAFF-8BACE4077B6A}" type="sibTrans" cxnId="{E17202C9-5CC3-4330-B731-B882E69BB19A}">
      <dgm:prSet/>
      <dgm:spPr/>
      <dgm:t>
        <a:bodyPr/>
        <a:lstStyle/>
        <a:p>
          <a:endParaRPr lang="ru-RU"/>
        </a:p>
      </dgm:t>
    </dgm:pt>
    <dgm:pt modelId="{80B749C6-F048-4B8D-B3ED-88004B894C33}">
      <dgm:prSet/>
      <dgm:spPr/>
      <dgm:t>
        <a:bodyPr/>
        <a:lstStyle/>
        <a:p>
          <a:r>
            <a:rPr lang="ru-RU"/>
            <a:t> </a:t>
          </a:r>
        </a:p>
      </dgm:t>
    </dgm:pt>
    <dgm:pt modelId="{1D848932-7772-4F84-9EE0-B1D76F0188CD}" type="parTrans" cxnId="{7FBBD067-4356-4380-8E37-5E6000ECAF39}">
      <dgm:prSet/>
      <dgm:spPr/>
      <dgm:t>
        <a:bodyPr/>
        <a:lstStyle/>
        <a:p>
          <a:endParaRPr lang="ru-RU"/>
        </a:p>
      </dgm:t>
    </dgm:pt>
    <dgm:pt modelId="{E94F5824-30A1-4069-A0C2-1E44C3EFC9F7}" type="sibTrans" cxnId="{7FBBD067-4356-4380-8E37-5E6000ECAF39}">
      <dgm:prSet/>
      <dgm:spPr/>
      <dgm:t>
        <a:bodyPr/>
        <a:lstStyle/>
        <a:p>
          <a:endParaRPr lang="ru-RU"/>
        </a:p>
      </dgm:t>
    </dgm:pt>
    <dgm:pt modelId="{82D9B0B4-A9F5-410D-AF65-EC9FD94D3126}">
      <dgm:prSet/>
      <dgm:spPr/>
      <dgm:t>
        <a:bodyPr/>
        <a:lstStyle/>
        <a:p>
          <a:r>
            <a:rPr lang="ru-RU"/>
            <a:t> </a:t>
          </a:r>
        </a:p>
      </dgm:t>
    </dgm:pt>
    <dgm:pt modelId="{D613D961-F36E-4B7E-A22F-4D26B89C6ACD}" type="parTrans" cxnId="{E1853D7C-46B6-4E67-8AE2-05949BD870E7}">
      <dgm:prSet/>
      <dgm:spPr/>
      <dgm:t>
        <a:bodyPr/>
        <a:lstStyle/>
        <a:p>
          <a:endParaRPr lang="ru-RU"/>
        </a:p>
      </dgm:t>
    </dgm:pt>
    <dgm:pt modelId="{1644C034-7352-48EF-AE83-3BCF9FEF764C}" type="sibTrans" cxnId="{E1853D7C-46B6-4E67-8AE2-05949BD870E7}">
      <dgm:prSet/>
      <dgm:spPr/>
      <dgm:t>
        <a:bodyPr/>
        <a:lstStyle/>
        <a:p>
          <a:endParaRPr lang="ru-RU"/>
        </a:p>
      </dgm:t>
    </dgm:pt>
    <dgm:pt modelId="{9D72F155-4C66-4DEB-AFB2-CC383B202477}">
      <dgm:prSet/>
      <dgm:spPr/>
      <dgm:t>
        <a:bodyPr/>
        <a:lstStyle/>
        <a:p>
          <a:r>
            <a:rPr lang="ru-RU"/>
            <a:t> </a:t>
          </a:r>
        </a:p>
      </dgm:t>
    </dgm:pt>
    <dgm:pt modelId="{9D32795B-EBDB-43B5-8946-D1656C32E1F6}" type="parTrans" cxnId="{7A15EF4B-7E8C-4FCA-BE52-A4F7DCBCFF32}">
      <dgm:prSet/>
      <dgm:spPr/>
      <dgm:t>
        <a:bodyPr/>
        <a:lstStyle/>
        <a:p>
          <a:endParaRPr lang="ru-RU"/>
        </a:p>
      </dgm:t>
    </dgm:pt>
    <dgm:pt modelId="{AB006228-FF64-4028-B934-437C2C7640F4}" type="sibTrans" cxnId="{7A15EF4B-7E8C-4FCA-BE52-A4F7DCBCFF32}">
      <dgm:prSet/>
      <dgm:spPr/>
      <dgm:t>
        <a:bodyPr/>
        <a:lstStyle/>
        <a:p>
          <a:endParaRPr lang="ru-RU"/>
        </a:p>
      </dgm:t>
    </dgm:pt>
    <dgm:pt modelId="{4A507765-E613-44E8-B58A-9FE9046D8E70}">
      <dgm:prSet/>
      <dgm:spPr/>
      <dgm:t>
        <a:bodyPr/>
        <a:lstStyle/>
        <a:p>
          <a:r>
            <a:rPr lang="ru-RU"/>
            <a:t> </a:t>
          </a:r>
        </a:p>
      </dgm:t>
    </dgm:pt>
    <dgm:pt modelId="{C2D12BCF-4F19-49A4-8870-1D9E4673FE56}" type="parTrans" cxnId="{E9FC6E7E-4D9A-4E24-98D2-632A54118CD6}">
      <dgm:prSet/>
      <dgm:spPr/>
      <dgm:t>
        <a:bodyPr/>
        <a:lstStyle/>
        <a:p>
          <a:endParaRPr lang="ru-RU"/>
        </a:p>
      </dgm:t>
    </dgm:pt>
    <dgm:pt modelId="{1CE07A0F-688D-42B7-937B-D909EC01B4ED}" type="sibTrans" cxnId="{E9FC6E7E-4D9A-4E24-98D2-632A54118CD6}">
      <dgm:prSet/>
      <dgm:spPr/>
      <dgm:t>
        <a:bodyPr/>
        <a:lstStyle/>
        <a:p>
          <a:endParaRPr lang="ru-RU"/>
        </a:p>
      </dgm:t>
    </dgm:pt>
    <dgm:pt modelId="{C6A08270-432A-4BD6-B709-99544C0551CB}" type="pres">
      <dgm:prSet presAssocID="{6627AAB3-FE64-4E66-BD69-07AAA990E044}" presName="Name0" presStyleCnt="0">
        <dgm:presLayoutVars>
          <dgm:dir/>
          <dgm:animLvl val="lvl"/>
          <dgm:resizeHandles val="exact"/>
        </dgm:presLayoutVars>
      </dgm:prSet>
      <dgm:spPr/>
    </dgm:pt>
    <dgm:pt modelId="{C5B4D378-6EF9-40ED-B408-ADCB56B14EF8}" type="pres">
      <dgm:prSet presAssocID="{CCC886C2-E694-4C3A-974D-BA8CAFD9983C}" presName="Name8" presStyleCnt="0"/>
      <dgm:spPr/>
    </dgm:pt>
    <dgm:pt modelId="{B7D57F4E-D5A2-4967-9C05-FF5F30F77E27}" type="pres">
      <dgm:prSet presAssocID="{CCC886C2-E694-4C3A-974D-BA8CAFD9983C}" presName="level" presStyleLbl="node1" presStyleIdx="0" presStyleCnt="7">
        <dgm:presLayoutVars>
          <dgm:chMax val="1"/>
          <dgm:bulletEnabled val="1"/>
        </dgm:presLayoutVars>
      </dgm:prSet>
      <dgm:spPr/>
      <dgm:t>
        <a:bodyPr/>
        <a:lstStyle/>
        <a:p>
          <a:endParaRPr lang="ru-RU"/>
        </a:p>
      </dgm:t>
    </dgm:pt>
    <dgm:pt modelId="{ED187937-A681-4691-88F5-192A2F8DBA22}" type="pres">
      <dgm:prSet presAssocID="{CCC886C2-E694-4C3A-974D-BA8CAFD9983C}" presName="levelTx" presStyleLbl="revTx" presStyleIdx="0" presStyleCnt="0">
        <dgm:presLayoutVars>
          <dgm:chMax val="1"/>
          <dgm:bulletEnabled val="1"/>
        </dgm:presLayoutVars>
      </dgm:prSet>
      <dgm:spPr/>
      <dgm:t>
        <a:bodyPr/>
        <a:lstStyle/>
        <a:p>
          <a:endParaRPr lang="ru-RU"/>
        </a:p>
      </dgm:t>
    </dgm:pt>
    <dgm:pt modelId="{D276E868-E2CF-44E4-903A-006DC75C1401}" type="pres">
      <dgm:prSet presAssocID="{C41DD838-C4C3-4C03-9F14-8C89C7D8B984}" presName="Name8" presStyleCnt="0"/>
      <dgm:spPr/>
    </dgm:pt>
    <dgm:pt modelId="{EA25DC82-65D6-4DA4-AF3E-2C3E745A5CFA}" type="pres">
      <dgm:prSet presAssocID="{C41DD838-C4C3-4C03-9F14-8C89C7D8B984}" presName="level" presStyleLbl="node1" presStyleIdx="1" presStyleCnt="7">
        <dgm:presLayoutVars>
          <dgm:chMax val="1"/>
          <dgm:bulletEnabled val="1"/>
        </dgm:presLayoutVars>
      </dgm:prSet>
      <dgm:spPr/>
      <dgm:t>
        <a:bodyPr/>
        <a:lstStyle/>
        <a:p>
          <a:endParaRPr lang="ru-RU"/>
        </a:p>
      </dgm:t>
    </dgm:pt>
    <dgm:pt modelId="{2C39C910-C1D5-4CE6-A948-5A1C81E1D939}" type="pres">
      <dgm:prSet presAssocID="{C41DD838-C4C3-4C03-9F14-8C89C7D8B984}" presName="levelTx" presStyleLbl="revTx" presStyleIdx="0" presStyleCnt="0">
        <dgm:presLayoutVars>
          <dgm:chMax val="1"/>
          <dgm:bulletEnabled val="1"/>
        </dgm:presLayoutVars>
      </dgm:prSet>
      <dgm:spPr/>
      <dgm:t>
        <a:bodyPr/>
        <a:lstStyle/>
        <a:p>
          <a:endParaRPr lang="ru-RU"/>
        </a:p>
      </dgm:t>
    </dgm:pt>
    <dgm:pt modelId="{32FFE149-A0B1-4259-9F52-232959C88A51}" type="pres">
      <dgm:prSet presAssocID="{621144B8-D115-4ECD-8B88-04687F2790E0}" presName="Name8" presStyleCnt="0"/>
      <dgm:spPr/>
    </dgm:pt>
    <dgm:pt modelId="{30F8514A-8C27-4592-93D4-31BC925A19DE}" type="pres">
      <dgm:prSet presAssocID="{621144B8-D115-4ECD-8B88-04687F2790E0}" presName="level" presStyleLbl="node1" presStyleIdx="2" presStyleCnt="7">
        <dgm:presLayoutVars>
          <dgm:chMax val="1"/>
          <dgm:bulletEnabled val="1"/>
        </dgm:presLayoutVars>
      </dgm:prSet>
      <dgm:spPr/>
      <dgm:t>
        <a:bodyPr/>
        <a:lstStyle/>
        <a:p>
          <a:endParaRPr lang="ru-RU"/>
        </a:p>
      </dgm:t>
    </dgm:pt>
    <dgm:pt modelId="{456C0E41-0616-498D-844F-14C995064B15}" type="pres">
      <dgm:prSet presAssocID="{621144B8-D115-4ECD-8B88-04687F2790E0}" presName="levelTx" presStyleLbl="revTx" presStyleIdx="0" presStyleCnt="0">
        <dgm:presLayoutVars>
          <dgm:chMax val="1"/>
          <dgm:bulletEnabled val="1"/>
        </dgm:presLayoutVars>
      </dgm:prSet>
      <dgm:spPr/>
      <dgm:t>
        <a:bodyPr/>
        <a:lstStyle/>
        <a:p>
          <a:endParaRPr lang="ru-RU"/>
        </a:p>
      </dgm:t>
    </dgm:pt>
    <dgm:pt modelId="{46968D6D-8589-4660-B19F-4ED09525E9A7}" type="pres">
      <dgm:prSet presAssocID="{80B749C6-F048-4B8D-B3ED-88004B894C33}" presName="Name8" presStyleCnt="0"/>
      <dgm:spPr/>
    </dgm:pt>
    <dgm:pt modelId="{5A427C3F-A0CE-4F08-B792-7D31FF9CD3B3}" type="pres">
      <dgm:prSet presAssocID="{80B749C6-F048-4B8D-B3ED-88004B894C33}" presName="level" presStyleLbl="node1" presStyleIdx="3" presStyleCnt="7">
        <dgm:presLayoutVars>
          <dgm:chMax val="1"/>
          <dgm:bulletEnabled val="1"/>
        </dgm:presLayoutVars>
      </dgm:prSet>
      <dgm:spPr/>
      <dgm:t>
        <a:bodyPr/>
        <a:lstStyle/>
        <a:p>
          <a:endParaRPr lang="ru-RU"/>
        </a:p>
      </dgm:t>
    </dgm:pt>
    <dgm:pt modelId="{B137A350-9734-4C36-81B7-5D1CE6CCCDE1}" type="pres">
      <dgm:prSet presAssocID="{80B749C6-F048-4B8D-B3ED-88004B894C33}" presName="levelTx" presStyleLbl="revTx" presStyleIdx="0" presStyleCnt="0">
        <dgm:presLayoutVars>
          <dgm:chMax val="1"/>
          <dgm:bulletEnabled val="1"/>
        </dgm:presLayoutVars>
      </dgm:prSet>
      <dgm:spPr/>
      <dgm:t>
        <a:bodyPr/>
        <a:lstStyle/>
        <a:p>
          <a:endParaRPr lang="ru-RU"/>
        </a:p>
      </dgm:t>
    </dgm:pt>
    <dgm:pt modelId="{EB856EBC-B800-4502-832D-B1B776F10E87}" type="pres">
      <dgm:prSet presAssocID="{82D9B0B4-A9F5-410D-AF65-EC9FD94D3126}" presName="Name8" presStyleCnt="0"/>
      <dgm:spPr/>
    </dgm:pt>
    <dgm:pt modelId="{E94C61F5-CB71-4DFE-9CBD-7AF524BF3BDB}" type="pres">
      <dgm:prSet presAssocID="{82D9B0B4-A9F5-410D-AF65-EC9FD94D3126}" presName="level" presStyleLbl="node1" presStyleIdx="4" presStyleCnt="7">
        <dgm:presLayoutVars>
          <dgm:chMax val="1"/>
          <dgm:bulletEnabled val="1"/>
        </dgm:presLayoutVars>
      </dgm:prSet>
      <dgm:spPr/>
      <dgm:t>
        <a:bodyPr/>
        <a:lstStyle/>
        <a:p>
          <a:endParaRPr lang="ru-RU"/>
        </a:p>
      </dgm:t>
    </dgm:pt>
    <dgm:pt modelId="{CD9520C6-C51C-467E-8DE7-0032A99592A2}" type="pres">
      <dgm:prSet presAssocID="{82D9B0B4-A9F5-410D-AF65-EC9FD94D3126}" presName="levelTx" presStyleLbl="revTx" presStyleIdx="0" presStyleCnt="0">
        <dgm:presLayoutVars>
          <dgm:chMax val="1"/>
          <dgm:bulletEnabled val="1"/>
        </dgm:presLayoutVars>
      </dgm:prSet>
      <dgm:spPr/>
      <dgm:t>
        <a:bodyPr/>
        <a:lstStyle/>
        <a:p>
          <a:endParaRPr lang="ru-RU"/>
        </a:p>
      </dgm:t>
    </dgm:pt>
    <dgm:pt modelId="{8E42B32B-27BA-4A29-8A75-B0C800328394}" type="pres">
      <dgm:prSet presAssocID="{9D72F155-4C66-4DEB-AFB2-CC383B202477}" presName="Name8" presStyleCnt="0"/>
      <dgm:spPr/>
    </dgm:pt>
    <dgm:pt modelId="{3AEFBB01-1BA5-458E-8F15-CE83000AD673}" type="pres">
      <dgm:prSet presAssocID="{9D72F155-4C66-4DEB-AFB2-CC383B202477}" presName="level" presStyleLbl="node1" presStyleIdx="5" presStyleCnt="7">
        <dgm:presLayoutVars>
          <dgm:chMax val="1"/>
          <dgm:bulletEnabled val="1"/>
        </dgm:presLayoutVars>
      </dgm:prSet>
      <dgm:spPr/>
      <dgm:t>
        <a:bodyPr/>
        <a:lstStyle/>
        <a:p>
          <a:endParaRPr lang="ru-RU"/>
        </a:p>
      </dgm:t>
    </dgm:pt>
    <dgm:pt modelId="{6D45C5FB-B0CF-41BE-9FC4-64B3CD21D2A1}" type="pres">
      <dgm:prSet presAssocID="{9D72F155-4C66-4DEB-AFB2-CC383B202477}" presName="levelTx" presStyleLbl="revTx" presStyleIdx="0" presStyleCnt="0">
        <dgm:presLayoutVars>
          <dgm:chMax val="1"/>
          <dgm:bulletEnabled val="1"/>
        </dgm:presLayoutVars>
      </dgm:prSet>
      <dgm:spPr/>
      <dgm:t>
        <a:bodyPr/>
        <a:lstStyle/>
        <a:p>
          <a:endParaRPr lang="ru-RU"/>
        </a:p>
      </dgm:t>
    </dgm:pt>
    <dgm:pt modelId="{6983F0B5-A85D-4524-A2B0-63CE516F0332}" type="pres">
      <dgm:prSet presAssocID="{4A507765-E613-44E8-B58A-9FE9046D8E70}" presName="Name8" presStyleCnt="0"/>
      <dgm:spPr/>
    </dgm:pt>
    <dgm:pt modelId="{C6368193-1960-4039-85B4-35F59DBE006E}" type="pres">
      <dgm:prSet presAssocID="{4A507765-E613-44E8-B58A-9FE9046D8E70}" presName="level" presStyleLbl="node1" presStyleIdx="6" presStyleCnt="7">
        <dgm:presLayoutVars>
          <dgm:chMax val="1"/>
          <dgm:bulletEnabled val="1"/>
        </dgm:presLayoutVars>
      </dgm:prSet>
      <dgm:spPr/>
      <dgm:t>
        <a:bodyPr/>
        <a:lstStyle/>
        <a:p>
          <a:endParaRPr lang="ru-RU"/>
        </a:p>
      </dgm:t>
    </dgm:pt>
    <dgm:pt modelId="{4C6C02D1-B381-4BDB-8CFD-5690F81BD421}" type="pres">
      <dgm:prSet presAssocID="{4A507765-E613-44E8-B58A-9FE9046D8E70}" presName="levelTx" presStyleLbl="revTx" presStyleIdx="0" presStyleCnt="0">
        <dgm:presLayoutVars>
          <dgm:chMax val="1"/>
          <dgm:bulletEnabled val="1"/>
        </dgm:presLayoutVars>
      </dgm:prSet>
      <dgm:spPr/>
      <dgm:t>
        <a:bodyPr/>
        <a:lstStyle/>
        <a:p>
          <a:endParaRPr lang="ru-RU"/>
        </a:p>
      </dgm:t>
    </dgm:pt>
  </dgm:ptLst>
  <dgm:cxnLst>
    <dgm:cxn modelId="{7FBBD067-4356-4380-8E37-5E6000ECAF39}" srcId="{6627AAB3-FE64-4E66-BD69-07AAA990E044}" destId="{80B749C6-F048-4B8D-B3ED-88004B894C33}" srcOrd="3" destOrd="0" parTransId="{1D848932-7772-4F84-9EE0-B1D76F0188CD}" sibTransId="{E94F5824-30A1-4069-A0C2-1E44C3EFC9F7}"/>
    <dgm:cxn modelId="{438FF398-26C1-4048-9224-07AB6ED5D8AB}" srcId="{6627AAB3-FE64-4E66-BD69-07AAA990E044}" destId="{C41DD838-C4C3-4C03-9F14-8C89C7D8B984}" srcOrd="1" destOrd="0" parTransId="{58DDEA6F-947F-4713-B2C4-8C192344A2EB}" sibTransId="{0CB48D8C-2FAA-4C17-845C-54B7B6DD8D55}"/>
    <dgm:cxn modelId="{70C3F429-ADD4-4F25-87B8-D6908DBCDEFF}" type="presOf" srcId="{4A507765-E613-44E8-B58A-9FE9046D8E70}" destId="{4C6C02D1-B381-4BDB-8CFD-5690F81BD421}" srcOrd="1" destOrd="0" presId="urn:microsoft.com/office/officeart/2005/8/layout/pyramid1"/>
    <dgm:cxn modelId="{09C2E91F-28BF-468A-93D4-93C63EA02A2D}" type="presOf" srcId="{621144B8-D115-4ECD-8B88-04687F2790E0}" destId="{30F8514A-8C27-4592-93D4-31BC925A19DE}" srcOrd="0" destOrd="0" presId="urn:microsoft.com/office/officeart/2005/8/layout/pyramid1"/>
    <dgm:cxn modelId="{E1853D7C-46B6-4E67-8AE2-05949BD870E7}" srcId="{6627AAB3-FE64-4E66-BD69-07AAA990E044}" destId="{82D9B0B4-A9F5-410D-AF65-EC9FD94D3126}" srcOrd="4" destOrd="0" parTransId="{D613D961-F36E-4B7E-A22F-4D26B89C6ACD}" sibTransId="{1644C034-7352-48EF-AE83-3BCF9FEF764C}"/>
    <dgm:cxn modelId="{3D24DAC4-4B36-4205-87FD-44032F352033}" type="presOf" srcId="{CCC886C2-E694-4C3A-974D-BA8CAFD9983C}" destId="{B7D57F4E-D5A2-4967-9C05-FF5F30F77E27}" srcOrd="0" destOrd="0" presId="urn:microsoft.com/office/officeart/2005/8/layout/pyramid1"/>
    <dgm:cxn modelId="{DA327BB1-6598-406F-9973-EDEA13560333}" type="presOf" srcId="{C41DD838-C4C3-4C03-9F14-8C89C7D8B984}" destId="{EA25DC82-65D6-4DA4-AF3E-2C3E745A5CFA}" srcOrd="0" destOrd="0" presId="urn:microsoft.com/office/officeart/2005/8/layout/pyramid1"/>
    <dgm:cxn modelId="{81758FE8-722F-48B1-88F0-42EED3F9F197}" type="presOf" srcId="{80B749C6-F048-4B8D-B3ED-88004B894C33}" destId="{B137A350-9734-4C36-81B7-5D1CE6CCCDE1}" srcOrd="1" destOrd="0" presId="urn:microsoft.com/office/officeart/2005/8/layout/pyramid1"/>
    <dgm:cxn modelId="{7A15EF4B-7E8C-4FCA-BE52-A4F7DCBCFF32}" srcId="{6627AAB3-FE64-4E66-BD69-07AAA990E044}" destId="{9D72F155-4C66-4DEB-AFB2-CC383B202477}" srcOrd="5" destOrd="0" parTransId="{9D32795B-EBDB-43B5-8946-D1656C32E1F6}" sibTransId="{AB006228-FF64-4028-B934-437C2C7640F4}"/>
    <dgm:cxn modelId="{989A7610-103B-4F55-83A1-403D9435E820}" srcId="{6627AAB3-FE64-4E66-BD69-07AAA990E044}" destId="{CCC886C2-E694-4C3A-974D-BA8CAFD9983C}" srcOrd="0" destOrd="0" parTransId="{69E62C42-6C09-470B-90E9-E0E33C2E011D}" sibTransId="{CFB40A19-3544-46CF-982D-DD5CA45FBB1F}"/>
    <dgm:cxn modelId="{40C71D50-7595-409A-8FD2-215F54B541CA}" type="presOf" srcId="{CCC886C2-E694-4C3A-974D-BA8CAFD9983C}" destId="{ED187937-A681-4691-88F5-192A2F8DBA22}" srcOrd="1" destOrd="0" presId="urn:microsoft.com/office/officeart/2005/8/layout/pyramid1"/>
    <dgm:cxn modelId="{E9FC6E7E-4D9A-4E24-98D2-632A54118CD6}" srcId="{6627AAB3-FE64-4E66-BD69-07AAA990E044}" destId="{4A507765-E613-44E8-B58A-9FE9046D8E70}" srcOrd="6" destOrd="0" parTransId="{C2D12BCF-4F19-49A4-8870-1D9E4673FE56}" sibTransId="{1CE07A0F-688D-42B7-937B-D909EC01B4ED}"/>
    <dgm:cxn modelId="{1BD87E42-04B6-400A-A9CC-C1672FDD25A6}" type="presOf" srcId="{C41DD838-C4C3-4C03-9F14-8C89C7D8B984}" destId="{2C39C910-C1D5-4CE6-A948-5A1C81E1D939}" srcOrd="1" destOrd="0" presId="urn:microsoft.com/office/officeart/2005/8/layout/pyramid1"/>
    <dgm:cxn modelId="{996CF7EA-10BF-4D96-AB8D-A07900AA0929}" type="presOf" srcId="{4A507765-E613-44E8-B58A-9FE9046D8E70}" destId="{C6368193-1960-4039-85B4-35F59DBE006E}" srcOrd="0" destOrd="0" presId="urn:microsoft.com/office/officeart/2005/8/layout/pyramid1"/>
    <dgm:cxn modelId="{10700E9B-648E-4983-8045-0B0014C21B68}" type="presOf" srcId="{80B749C6-F048-4B8D-B3ED-88004B894C33}" destId="{5A427C3F-A0CE-4F08-B792-7D31FF9CD3B3}" srcOrd="0" destOrd="0" presId="urn:microsoft.com/office/officeart/2005/8/layout/pyramid1"/>
    <dgm:cxn modelId="{AB7C7150-C2E6-45A3-943B-182E97706037}" type="presOf" srcId="{6627AAB3-FE64-4E66-BD69-07AAA990E044}" destId="{C6A08270-432A-4BD6-B709-99544C0551CB}" srcOrd="0" destOrd="0" presId="urn:microsoft.com/office/officeart/2005/8/layout/pyramid1"/>
    <dgm:cxn modelId="{A52B4599-3ADB-4E30-851F-303B45F1BDD4}" type="presOf" srcId="{9D72F155-4C66-4DEB-AFB2-CC383B202477}" destId="{6D45C5FB-B0CF-41BE-9FC4-64B3CD21D2A1}" srcOrd="1" destOrd="0" presId="urn:microsoft.com/office/officeart/2005/8/layout/pyramid1"/>
    <dgm:cxn modelId="{CD83A723-2F5E-4E92-AFE5-7A4AF97818A0}" type="presOf" srcId="{82D9B0B4-A9F5-410D-AF65-EC9FD94D3126}" destId="{E94C61F5-CB71-4DFE-9CBD-7AF524BF3BDB}" srcOrd="0" destOrd="0" presId="urn:microsoft.com/office/officeart/2005/8/layout/pyramid1"/>
    <dgm:cxn modelId="{608067AD-7491-4489-860F-9262641ACCD7}" type="presOf" srcId="{621144B8-D115-4ECD-8B88-04687F2790E0}" destId="{456C0E41-0616-498D-844F-14C995064B15}" srcOrd="1" destOrd="0" presId="urn:microsoft.com/office/officeart/2005/8/layout/pyramid1"/>
    <dgm:cxn modelId="{E17202C9-5CC3-4330-B731-B882E69BB19A}" srcId="{6627AAB3-FE64-4E66-BD69-07AAA990E044}" destId="{621144B8-D115-4ECD-8B88-04687F2790E0}" srcOrd="2" destOrd="0" parTransId="{1E9AA568-006C-4ED0-AEEE-215519CD37D3}" sibTransId="{5559144F-00B2-40D7-BAFF-8BACE4077B6A}"/>
    <dgm:cxn modelId="{851F8796-4D36-454B-AE65-6076F90940F2}" type="presOf" srcId="{82D9B0B4-A9F5-410D-AF65-EC9FD94D3126}" destId="{CD9520C6-C51C-467E-8DE7-0032A99592A2}" srcOrd="1" destOrd="0" presId="urn:microsoft.com/office/officeart/2005/8/layout/pyramid1"/>
    <dgm:cxn modelId="{78C4DA6D-2528-45DB-AD5D-5F6D79CD7BC9}" type="presOf" srcId="{9D72F155-4C66-4DEB-AFB2-CC383B202477}" destId="{3AEFBB01-1BA5-458E-8F15-CE83000AD673}" srcOrd="0" destOrd="0" presId="urn:microsoft.com/office/officeart/2005/8/layout/pyramid1"/>
    <dgm:cxn modelId="{86950E2C-B0E9-4D90-A533-93AE8D1E278D}" type="presParOf" srcId="{C6A08270-432A-4BD6-B709-99544C0551CB}" destId="{C5B4D378-6EF9-40ED-B408-ADCB56B14EF8}" srcOrd="0" destOrd="0" presId="urn:microsoft.com/office/officeart/2005/8/layout/pyramid1"/>
    <dgm:cxn modelId="{727D39B1-C1D4-4B45-ACE8-5C0E9C9E755B}" type="presParOf" srcId="{C5B4D378-6EF9-40ED-B408-ADCB56B14EF8}" destId="{B7D57F4E-D5A2-4967-9C05-FF5F30F77E27}" srcOrd="0" destOrd="0" presId="urn:microsoft.com/office/officeart/2005/8/layout/pyramid1"/>
    <dgm:cxn modelId="{9798A1FC-C889-4340-99FD-968CF6A6B91F}" type="presParOf" srcId="{C5B4D378-6EF9-40ED-B408-ADCB56B14EF8}" destId="{ED187937-A681-4691-88F5-192A2F8DBA22}" srcOrd="1" destOrd="0" presId="urn:microsoft.com/office/officeart/2005/8/layout/pyramid1"/>
    <dgm:cxn modelId="{073AF0F1-0A52-4EAA-995D-C35A43A2163F}" type="presParOf" srcId="{C6A08270-432A-4BD6-B709-99544C0551CB}" destId="{D276E868-E2CF-44E4-903A-006DC75C1401}" srcOrd="1" destOrd="0" presId="urn:microsoft.com/office/officeart/2005/8/layout/pyramid1"/>
    <dgm:cxn modelId="{522E79BD-0FF8-4435-A733-536DF7F9441A}" type="presParOf" srcId="{D276E868-E2CF-44E4-903A-006DC75C1401}" destId="{EA25DC82-65D6-4DA4-AF3E-2C3E745A5CFA}" srcOrd="0" destOrd="0" presId="urn:microsoft.com/office/officeart/2005/8/layout/pyramid1"/>
    <dgm:cxn modelId="{8170B13A-0CD6-43D7-96E6-EB1BF06DA472}" type="presParOf" srcId="{D276E868-E2CF-44E4-903A-006DC75C1401}" destId="{2C39C910-C1D5-4CE6-A948-5A1C81E1D939}" srcOrd="1" destOrd="0" presId="urn:microsoft.com/office/officeart/2005/8/layout/pyramid1"/>
    <dgm:cxn modelId="{DBA3717C-4807-4AFB-895A-913517A071D3}" type="presParOf" srcId="{C6A08270-432A-4BD6-B709-99544C0551CB}" destId="{32FFE149-A0B1-4259-9F52-232959C88A51}" srcOrd="2" destOrd="0" presId="urn:microsoft.com/office/officeart/2005/8/layout/pyramid1"/>
    <dgm:cxn modelId="{6E5F747F-6580-49B3-ABAD-78474E78A467}" type="presParOf" srcId="{32FFE149-A0B1-4259-9F52-232959C88A51}" destId="{30F8514A-8C27-4592-93D4-31BC925A19DE}" srcOrd="0" destOrd="0" presId="urn:microsoft.com/office/officeart/2005/8/layout/pyramid1"/>
    <dgm:cxn modelId="{73CD3566-85B7-4C0C-85D2-606A4C597878}" type="presParOf" srcId="{32FFE149-A0B1-4259-9F52-232959C88A51}" destId="{456C0E41-0616-498D-844F-14C995064B15}" srcOrd="1" destOrd="0" presId="urn:microsoft.com/office/officeart/2005/8/layout/pyramid1"/>
    <dgm:cxn modelId="{429D5328-0404-411F-922D-A909E8D253DC}" type="presParOf" srcId="{C6A08270-432A-4BD6-B709-99544C0551CB}" destId="{46968D6D-8589-4660-B19F-4ED09525E9A7}" srcOrd="3" destOrd="0" presId="urn:microsoft.com/office/officeart/2005/8/layout/pyramid1"/>
    <dgm:cxn modelId="{D4ADBE7E-0111-46F4-8077-B9B8A94B219D}" type="presParOf" srcId="{46968D6D-8589-4660-B19F-4ED09525E9A7}" destId="{5A427C3F-A0CE-4F08-B792-7D31FF9CD3B3}" srcOrd="0" destOrd="0" presId="urn:microsoft.com/office/officeart/2005/8/layout/pyramid1"/>
    <dgm:cxn modelId="{C5862CB3-98EA-46AC-91AB-AFB16B52862B}" type="presParOf" srcId="{46968D6D-8589-4660-B19F-4ED09525E9A7}" destId="{B137A350-9734-4C36-81B7-5D1CE6CCCDE1}" srcOrd="1" destOrd="0" presId="urn:microsoft.com/office/officeart/2005/8/layout/pyramid1"/>
    <dgm:cxn modelId="{E54ED1CF-70FF-452F-89D9-EF99CCD9169F}" type="presParOf" srcId="{C6A08270-432A-4BD6-B709-99544C0551CB}" destId="{EB856EBC-B800-4502-832D-B1B776F10E87}" srcOrd="4" destOrd="0" presId="urn:microsoft.com/office/officeart/2005/8/layout/pyramid1"/>
    <dgm:cxn modelId="{DA8A1346-4FEA-435A-9398-3EA2550B55B7}" type="presParOf" srcId="{EB856EBC-B800-4502-832D-B1B776F10E87}" destId="{E94C61F5-CB71-4DFE-9CBD-7AF524BF3BDB}" srcOrd="0" destOrd="0" presId="urn:microsoft.com/office/officeart/2005/8/layout/pyramid1"/>
    <dgm:cxn modelId="{BC3BF717-A2E2-4BF2-B00F-0E2534D7D435}" type="presParOf" srcId="{EB856EBC-B800-4502-832D-B1B776F10E87}" destId="{CD9520C6-C51C-467E-8DE7-0032A99592A2}" srcOrd="1" destOrd="0" presId="urn:microsoft.com/office/officeart/2005/8/layout/pyramid1"/>
    <dgm:cxn modelId="{BA4753AA-833C-4A09-9875-A20EE572481B}" type="presParOf" srcId="{C6A08270-432A-4BD6-B709-99544C0551CB}" destId="{8E42B32B-27BA-4A29-8A75-B0C800328394}" srcOrd="5" destOrd="0" presId="urn:microsoft.com/office/officeart/2005/8/layout/pyramid1"/>
    <dgm:cxn modelId="{7868B78C-B7E3-4245-ADC9-3C3114965B98}" type="presParOf" srcId="{8E42B32B-27BA-4A29-8A75-B0C800328394}" destId="{3AEFBB01-1BA5-458E-8F15-CE83000AD673}" srcOrd="0" destOrd="0" presId="urn:microsoft.com/office/officeart/2005/8/layout/pyramid1"/>
    <dgm:cxn modelId="{AEE1527C-7B2A-42A0-BF95-AA16C77DF2D6}" type="presParOf" srcId="{8E42B32B-27BA-4A29-8A75-B0C800328394}" destId="{6D45C5FB-B0CF-41BE-9FC4-64B3CD21D2A1}" srcOrd="1" destOrd="0" presId="urn:microsoft.com/office/officeart/2005/8/layout/pyramid1"/>
    <dgm:cxn modelId="{6CF2C4DE-0086-47CD-B100-C2236812B20F}" type="presParOf" srcId="{C6A08270-432A-4BD6-B709-99544C0551CB}" destId="{6983F0B5-A85D-4524-A2B0-63CE516F0332}" srcOrd="6" destOrd="0" presId="urn:microsoft.com/office/officeart/2005/8/layout/pyramid1"/>
    <dgm:cxn modelId="{F5E21598-4797-4135-BA63-D024018C89AA}" type="presParOf" srcId="{6983F0B5-A85D-4524-A2B0-63CE516F0332}" destId="{C6368193-1960-4039-85B4-35F59DBE006E}" srcOrd="0" destOrd="0" presId="urn:microsoft.com/office/officeart/2005/8/layout/pyramid1"/>
    <dgm:cxn modelId="{858AEC8F-E53F-4ACF-BA17-CB8ED9875308}" type="presParOf" srcId="{6983F0B5-A85D-4524-A2B0-63CE516F0332}" destId="{4C6C02D1-B381-4BDB-8CFD-5690F81BD421}" srcOrd="1" destOrd="0" presId="urn:microsoft.com/office/officeart/2005/8/layout/pyramid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E30B39-7C95-433F-BF09-7693B908092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ru-RU"/>
        </a:p>
      </dgm:t>
    </dgm:pt>
    <dgm:pt modelId="{51B5B1CF-7ED2-420C-818D-730D95E19E06}">
      <dgm:prSet phldrT="[Текст]" custT="1"/>
      <dgm:spPr/>
      <dgm:t>
        <a:bodyPr/>
        <a:lstStyle/>
        <a:p>
          <a:pPr algn="ctr">
            <a:lnSpc>
              <a:spcPct val="50000"/>
            </a:lnSpc>
            <a:spcAft>
              <a:spcPts val="0"/>
            </a:spcAft>
          </a:pPr>
          <a:r>
            <a:rPr lang="ru-RU" sz="1200" b="0">
              <a:latin typeface="+mj-lt"/>
              <a:cs typeface="Times New Roman" pitchFamily="18" charset="0"/>
            </a:rPr>
            <a:t>от рождения до 1 года</a:t>
          </a:r>
        </a:p>
      </dgm:t>
    </dgm:pt>
    <dgm:pt modelId="{3C97480B-1686-436B-9B47-6AF735D46F68}" type="parTrans" cxnId="{90E12F2E-AFF9-4104-868A-6D08500E5CCC}">
      <dgm:prSet/>
      <dgm:spPr/>
      <dgm:t>
        <a:bodyPr/>
        <a:lstStyle/>
        <a:p>
          <a:endParaRPr lang="ru-RU"/>
        </a:p>
      </dgm:t>
    </dgm:pt>
    <dgm:pt modelId="{AAD61176-86B0-4198-9252-64FE51F5BEEC}" type="sibTrans" cxnId="{90E12F2E-AFF9-4104-868A-6D08500E5CCC}">
      <dgm:prSet/>
      <dgm:spPr/>
      <dgm:t>
        <a:bodyPr/>
        <a:lstStyle/>
        <a:p>
          <a:endParaRPr lang="ru-RU"/>
        </a:p>
      </dgm:t>
    </dgm:pt>
    <dgm:pt modelId="{464D28D1-2EFC-4A5D-9A42-53E2A7D83469}">
      <dgm:prSet phldrT="[Текст]" custT="1"/>
      <dgm:spPr/>
      <dgm:t>
        <a:bodyPr/>
        <a:lstStyle/>
        <a:p>
          <a:pPr algn="ctr">
            <a:lnSpc>
              <a:spcPct val="50000"/>
            </a:lnSpc>
            <a:spcAft>
              <a:spcPts val="0"/>
            </a:spcAft>
          </a:pPr>
          <a:r>
            <a:rPr lang="ru-RU" sz="1200" b="0">
              <a:latin typeface="+mj-lt"/>
              <a:cs typeface="Times New Roman" pitchFamily="18" charset="0"/>
            </a:rPr>
            <a:t>базисное доверие</a:t>
          </a:r>
        </a:p>
      </dgm:t>
    </dgm:pt>
    <dgm:pt modelId="{04E5FC27-2ABF-44FD-B9F0-6C24F4BBCD80}" type="parTrans" cxnId="{34EB08F8-94E0-4570-9FAE-9460E2726676}">
      <dgm:prSet/>
      <dgm:spPr/>
      <dgm:t>
        <a:bodyPr/>
        <a:lstStyle/>
        <a:p>
          <a:endParaRPr lang="ru-RU"/>
        </a:p>
      </dgm:t>
    </dgm:pt>
    <dgm:pt modelId="{269AB608-9E11-4A37-ACF1-8D22A536F07D}" type="sibTrans" cxnId="{34EB08F8-94E0-4570-9FAE-9460E2726676}">
      <dgm:prSet/>
      <dgm:spPr/>
      <dgm:t>
        <a:bodyPr/>
        <a:lstStyle/>
        <a:p>
          <a:endParaRPr lang="ru-RU"/>
        </a:p>
      </dgm:t>
    </dgm:pt>
    <dgm:pt modelId="{9E460DBB-84BF-417E-B63E-8660D91A3B0D}">
      <dgm:prSet phldrT="[Текст]" custT="1"/>
      <dgm:spPr/>
      <dgm:t>
        <a:bodyPr/>
        <a:lstStyle/>
        <a:p>
          <a:pPr algn="ctr">
            <a:lnSpc>
              <a:spcPct val="50000"/>
            </a:lnSpc>
            <a:spcAft>
              <a:spcPts val="0"/>
            </a:spcAft>
          </a:pPr>
          <a:r>
            <a:rPr lang="ru-RU" sz="1200" b="0">
              <a:latin typeface="+mj-lt"/>
              <a:cs typeface="Times New Roman" pitchFamily="18" charset="0"/>
            </a:rPr>
            <a:t>недоверие</a:t>
          </a:r>
        </a:p>
      </dgm:t>
    </dgm:pt>
    <dgm:pt modelId="{C4289EF6-323A-4DB7-A24B-FAE7A5B57B8F}" type="parTrans" cxnId="{4E0A75FA-E021-44E1-BB65-7FAC459F5643}">
      <dgm:prSet/>
      <dgm:spPr/>
      <dgm:t>
        <a:bodyPr/>
        <a:lstStyle/>
        <a:p>
          <a:endParaRPr lang="ru-RU"/>
        </a:p>
      </dgm:t>
    </dgm:pt>
    <dgm:pt modelId="{2A630936-16EB-41CA-8B1D-C85184E1E6A1}" type="sibTrans" cxnId="{4E0A75FA-E021-44E1-BB65-7FAC459F5643}">
      <dgm:prSet/>
      <dgm:spPr/>
      <dgm:t>
        <a:bodyPr/>
        <a:lstStyle/>
        <a:p>
          <a:endParaRPr lang="ru-RU"/>
        </a:p>
      </dgm:t>
    </dgm:pt>
    <dgm:pt modelId="{B9372328-5DD2-469C-A322-67D4EA4FE1D8}">
      <dgm:prSet phldrT="[Текст]" custT="1"/>
      <dgm:spPr/>
      <dgm:t>
        <a:bodyPr/>
        <a:lstStyle/>
        <a:p>
          <a:pPr algn="ctr">
            <a:lnSpc>
              <a:spcPct val="50000"/>
            </a:lnSpc>
            <a:spcAft>
              <a:spcPts val="0"/>
            </a:spcAft>
          </a:pPr>
          <a:r>
            <a:rPr lang="ru-RU" sz="1200" b="0">
              <a:latin typeface="+mj-lt"/>
              <a:cs typeface="Times New Roman" pitchFamily="18" charset="0"/>
            </a:rPr>
            <a:t>от 1 до 3 лет</a:t>
          </a:r>
        </a:p>
      </dgm:t>
    </dgm:pt>
    <dgm:pt modelId="{23C037CE-F66F-4082-8ED1-150D104A8EB5}" type="parTrans" cxnId="{19A759E4-DA10-49D8-941C-DA77E5A9762C}">
      <dgm:prSet/>
      <dgm:spPr/>
      <dgm:t>
        <a:bodyPr/>
        <a:lstStyle/>
        <a:p>
          <a:endParaRPr lang="ru-RU"/>
        </a:p>
      </dgm:t>
    </dgm:pt>
    <dgm:pt modelId="{13CCF5BA-4B52-4EE8-A4EB-DB178C9DCB3E}" type="sibTrans" cxnId="{19A759E4-DA10-49D8-941C-DA77E5A9762C}">
      <dgm:prSet/>
      <dgm:spPr/>
      <dgm:t>
        <a:bodyPr/>
        <a:lstStyle/>
        <a:p>
          <a:endParaRPr lang="ru-RU"/>
        </a:p>
      </dgm:t>
    </dgm:pt>
    <dgm:pt modelId="{BD2F8650-2598-452B-B5EC-B3EE39B5D0E3}">
      <dgm:prSet phldrT="[Текст]" custT="1"/>
      <dgm:spPr/>
      <dgm:t>
        <a:bodyPr/>
        <a:lstStyle/>
        <a:p>
          <a:pPr algn="ctr">
            <a:lnSpc>
              <a:spcPct val="50000"/>
            </a:lnSpc>
            <a:spcAft>
              <a:spcPts val="0"/>
            </a:spcAft>
          </a:pPr>
          <a:r>
            <a:rPr lang="ru-RU" sz="1200" b="0">
              <a:latin typeface="+mj-lt"/>
              <a:cs typeface="Times New Roman" pitchFamily="18" charset="0"/>
            </a:rPr>
            <a:t>автономия </a:t>
          </a:r>
        </a:p>
      </dgm:t>
    </dgm:pt>
    <dgm:pt modelId="{9EA9B51F-E308-4F59-8277-E7A6E332230E}" type="parTrans" cxnId="{E8260046-3341-4A34-9F59-A651D67379FC}">
      <dgm:prSet/>
      <dgm:spPr/>
      <dgm:t>
        <a:bodyPr/>
        <a:lstStyle/>
        <a:p>
          <a:endParaRPr lang="ru-RU"/>
        </a:p>
      </dgm:t>
    </dgm:pt>
    <dgm:pt modelId="{873963B7-05F4-426B-9A42-1D2A5704FB8A}" type="sibTrans" cxnId="{E8260046-3341-4A34-9F59-A651D67379FC}">
      <dgm:prSet/>
      <dgm:spPr/>
      <dgm:t>
        <a:bodyPr/>
        <a:lstStyle/>
        <a:p>
          <a:endParaRPr lang="ru-RU"/>
        </a:p>
      </dgm:t>
    </dgm:pt>
    <dgm:pt modelId="{0E4954E4-2C49-4B8C-BD57-933DC26549F2}">
      <dgm:prSet phldrT="[Текст]" custT="1"/>
      <dgm:spPr/>
      <dgm:t>
        <a:bodyPr/>
        <a:lstStyle/>
        <a:p>
          <a:pPr algn="ctr">
            <a:lnSpc>
              <a:spcPct val="60000"/>
            </a:lnSpc>
            <a:spcAft>
              <a:spcPts val="0"/>
            </a:spcAft>
          </a:pPr>
          <a:r>
            <a:rPr lang="ru-RU" sz="1200" b="0">
              <a:latin typeface="+mj-lt"/>
              <a:cs typeface="Times New Roman" pitchFamily="18" charset="0"/>
            </a:rPr>
            <a:t>чувство зависимости</a:t>
          </a:r>
        </a:p>
      </dgm:t>
    </dgm:pt>
    <dgm:pt modelId="{427977CD-3B0B-404B-9F7C-B7F426995A15}" type="parTrans" cxnId="{C7E2AB82-E3E6-41A7-9660-4B1B6A76FFE6}">
      <dgm:prSet/>
      <dgm:spPr/>
      <dgm:t>
        <a:bodyPr/>
        <a:lstStyle/>
        <a:p>
          <a:endParaRPr lang="ru-RU"/>
        </a:p>
      </dgm:t>
    </dgm:pt>
    <dgm:pt modelId="{E77FB75A-C3BA-4340-9087-3B70AD250AEB}" type="sibTrans" cxnId="{C7E2AB82-E3E6-41A7-9660-4B1B6A76FFE6}">
      <dgm:prSet/>
      <dgm:spPr/>
      <dgm:t>
        <a:bodyPr/>
        <a:lstStyle/>
        <a:p>
          <a:endParaRPr lang="ru-RU"/>
        </a:p>
      </dgm:t>
    </dgm:pt>
    <dgm:pt modelId="{E155B500-801F-471E-97FA-CA0235D6FDB6}">
      <dgm:prSet phldrT="[Текст]" custT="1"/>
      <dgm:spPr/>
      <dgm:t>
        <a:bodyPr/>
        <a:lstStyle/>
        <a:p>
          <a:pPr algn="ctr">
            <a:lnSpc>
              <a:spcPct val="50000"/>
            </a:lnSpc>
            <a:spcAft>
              <a:spcPts val="0"/>
            </a:spcAft>
          </a:pPr>
          <a:r>
            <a:rPr lang="ru-RU" sz="1200" b="0">
              <a:latin typeface="+mj-lt"/>
              <a:cs typeface="Times New Roman" pitchFamily="18" charset="0"/>
            </a:rPr>
            <a:t>от 3 до 6 лет</a:t>
          </a:r>
        </a:p>
      </dgm:t>
    </dgm:pt>
    <dgm:pt modelId="{4A6FB2C1-E6EC-4A05-AC57-0E724B9E68EA}" type="parTrans" cxnId="{9E0C5F2B-A70C-4A83-A14D-8F2EFDF5012F}">
      <dgm:prSet/>
      <dgm:spPr/>
      <dgm:t>
        <a:bodyPr/>
        <a:lstStyle/>
        <a:p>
          <a:endParaRPr lang="ru-RU"/>
        </a:p>
      </dgm:t>
    </dgm:pt>
    <dgm:pt modelId="{E9B03B8C-443D-49FF-84FF-E2414E9A8A1B}" type="sibTrans" cxnId="{9E0C5F2B-A70C-4A83-A14D-8F2EFDF5012F}">
      <dgm:prSet/>
      <dgm:spPr/>
      <dgm:t>
        <a:bodyPr/>
        <a:lstStyle/>
        <a:p>
          <a:endParaRPr lang="ru-RU"/>
        </a:p>
      </dgm:t>
    </dgm:pt>
    <dgm:pt modelId="{F161958F-F643-4E67-A2F7-32D1C8F37263}">
      <dgm:prSet phldrT="[Текст]" custT="1"/>
      <dgm:spPr/>
      <dgm:t>
        <a:bodyPr/>
        <a:lstStyle/>
        <a:p>
          <a:pPr algn="ctr">
            <a:lnSpc>
              <a:spcPct val="50000"/>
            </a:lnSpc>
            <a:spcAft>
              <a:spcPts val="0"/>
            </a:spcAft>
          </a:pPr>
          <a:r>
            <a:rPr lang="ru-RU" sz="1200" b="0">
              <a:latin typeface="+mj-lt"/>
              <a:cs typeface="Times New Roman" pitchFamily="18" charset="0"/>
            </a:rPr>
            <a:t>инициативность </a:t>
          </a:r>
        </a:p>
      </dgm:t>
    </dgm:pt>
    <dgm:pt modelId="{05C65B9D-4D39-49E1-A981-0F3616C33572}" type="parTrans" cxnId="{89A7737A-AF81-472E-9494-CE3B2EA05C77}">
      <dgm:prSet/>
      <dgm:spPr/>
      <dgm:t>
        <a:bodyPr/>
        <a:lstStyle/>
        <a:p>
          <a:endParaRPr lang="ru-RU"/>
        </a:p>
      </dgm:t>
    </dgm:pt>
    <dgm:pt modelId="{795792AA-0D61-46F4-821B-E8790AA4C37D}" type="sibTrans" cxnId="{89A7737A-AF81-472E-9494-CE3B2EA05C77}">
      <dgm:prSet/>
      <dgm:spPr/>
      <dgm:t>
        <a:bodyPr/>
        <a:lstStyle/>
        <a:p>
          <a:endParaRPr lang="ru-RU"/>
        </a:p>
      </dgm:t>
    </dgm:pt>
    <dgm:pt modelId="{4FD1B6B2-820A-4EC9-814F-40B19DD4A881}">
      <dgm:prSet phldrT="[Текст]" custT="1"/>
      <dgm:spPr/>
      <dgm:t>
        <a:bodyPr/>
        <a:lstStyle/>
        <a:p>
          <a:pPr algn="ctr">
            <a:lnSpc>
              <a:spcPct val="50000"/>
            </a:lnSpc>
            <a:spcAft>
              <a:spcPts val="0"/>
            </a:spcAft>
          </a:pPr>
          <a:r>
            <a:rPr lang="ru-RU" sz="1200" b="0">
              <a:latin typeface="+mj-lt"/>
              <a:cs typeface="Times New Roman" pitchFamily="18" charset="0"/>
            </a:rPr>
            <a:t>чувство вины</a:t>
          </a:r>
        </a:p>
      </dgm:t>
    </dgm:pt>
    <dgm:pt modelId="{0DE4CE31-6E74-425E-8121-D3C451A7DDF9}" type="parTrans" cxnId="{A2DEE0FE-6E6F-42E9-88A2-40A9CB937C66}">
      <dgm:prSet/>
      <dgm:spPr/>
      <dgm:t>
        <a:bodyPr/>
        <a:lstStyle/>
        <a:p>
          <a:endParaRPr lang="ru-RU"/>
        </a:p>
      </dgm:t>
    </dgm:pt>
    <dgm:pt modelId="{FC6898E2-3019-4673-91A0-123BA2345745}" type="sibTrans" cxnId="{A2DEE0FE-6E6F-42E9-88A2-40A9CB937C66}">
      <dgm:prSet/>
      <dgm:spPr/>
      <dgm:t>
        <a:bodyPr/>
        <a:lstStyle/>
        <a:p>
          <a:endParaRPr lang="ru-RU"/>
        </a:p>
      </dgm:t>
    </dgm:pt>
    <dgm:pt modelId="{20DD9580-CC5E-44F1-A8A9-3D4FCC66CFC7}">
      <dgm:prSet custT="1"/>
      <dgm:spPr/>
      <dgm:t>
        <a:bodyPr/>
        <a:lstStyle/>
        <a:p>
          <a:pPr algn="ctr">
            <a:lnSpc>
              <a:spcPct val="50000"/>
            </a:lnSpc>
            <a:spcAft>
              <a:spcPts val="0"/>
            </a:spcAft>
          </a:pPr>
          <a:r>
            <a:rPr lang="ru-RU" sz="1200" b="0">
              <a:latin typeface="+mj-lt"/>
              <a:cs typeface="Times New Roman" pitchFamily="18" charset="0"/>
            </a:rPr>
            <a:t>от 6 до 12 лет</a:t>
          </a:r>
        </a:p>
      </dgm:t>
    </dgm:pt>
    <dgm:pt modelId="{E6F28E0A-133C-44BA-8233-1523F4C3ECD2}" type="parTrans" cxnId="{9B8E203B-D4A1-4BBA-9B17-243C65FFC962}">
      <dgm:prSet/>
      <dgm:spPr/>
      <dgm:t>
        <a:bodyPr/>
        <a:lstStyle/>
        <a:p>
          <a:endParaRPr lang="ru-RU"/>
        </a:p>
      </dgm:t>
    </dgm:pt>
    <dgm:pt modelId="{2D012230-E0F3-41C9-B850-96BEF7930140}" type="sibTrans" cxnId="{9B8E203B-D4A1-4BBA-9B17-243C65FFC962}">
      <dgm:prSet/>
      <dgm:spPr/>
      <dgm:t>
        <a:bodyPr/>
        <a:lstStyle/>
        <a:p>
          <a:endParaRPr lang="ru-RU"/>
        </a:p>
      </dgm:t>
    </dgm:pt>
    <dgm:pt modelId="{CD9A61D7-C49C-45FA-A264-70FFFF57D1A1}">
      <dgm:prSet custT="1"/>
      <dgm:spPr/>
      <dgm:t>
        <a:bodyPr/>
        <a:lstStyle/>
        <a:p>
          <a:pPr algn="ctr">
            <a:lnSpc>
              <a:spcPct val="60000"/>
            </a:lnSpc>
            <a:spcAft>
              <a:spcPts val="0"/>
            </a:spcAft>
          </a:pPr>
          <a:r>
            <a:rPr lang="ru-RU" sz="1150" b="0">
              <a:latin typeface="+mj-lt"/>
              <a:cs typeface="Times New Roman" pitchFamily="18" charset="0"/>
            </a:rPr>
            <a:t>производительная предметная деятельность</a:t>
          </a:r>
        </a:p>
      </dgm:t>
    </dgm:pt>
    <dgm:pt modelId="{810C776C-D4D2-409D-B41E-23A3F53500FF}" type="parTrans" cxnId="{E9E3E6E8-FC4A-4E37-9A2E-BD3ECC1308A8}">
      <dgm:prSet/>
      <dgm:spPr/>
      <dgm:t>
        <a:bodyPr/>
        <a:lstStyle/>
        <a:p>
          <a:endParaRPr lang="ru-RU"/>
        </a:p>
      </dgm:t>
    </dgm:pt>
    <dgm:pt modelId="{3A5ACF8F-000A-4BE8-BD20-13E0EA52A886}" type="sibTrans" cxnId="{E9E3E6E8-FC4A-4E37-9A2E-BD3ECC1308A8}">
      <dgm:prSet/>
      <dgm:spPr/>
      <dgm:t>
        <a:bodyPr/>
        <a:lstStyle/>
        <a:p>
          <a:endParaRPr lang="ru-RU"/>
        </a:p>
      </dgm:t>
    </dgm:pt>
    <dgm:pt modelId="{8CDBAF12-AAB2-4315-A96B-2B29E4A31824}">
      <dgm:prSet custT="1"/>
      <dgm:spPr/>
      <dgm:t>
        <a:bodyPr/>
        <a:lstStyle/>
        <a:p>
          <a:pPr algn="ctr">
            <a:lnSpc>
              <a:spcPct val="60000"/>
            </a:lnSpc>
            <a:spcAft>
              <a:spcPts val="0"/>
            </a:spcAft>
          </a:pPr>
          <a:r>
            <a:rPr lang="ru-RU" sz="1200" b="0">
              <a:latin typeface="+mj-lt"/>
              <a:cs typeface="Times New Roman" pitchFamily="18" charset="0"/>
            </a:rPr>
            <a:t>чувство неполноценности</a:t>
          </a:r>
        </a:p>
      </dgm:t>
    </dgm:pt>
    <dgm:pt modelId="{DE8F9FEC-77E1-4B70-B568-C008B2DC258B}" type="parTrans" cxnId="{D5384825-1B5D-4BF1-95FD-1839F34E45EE}">
      <dgm:prSet/>
      <dgm:spPr/>
      <dgm:t>
        <a:bodyPr/>
        <a:lstStyle/>
        <a:p>
          <a:endParaRPr lang="ru-RU"/>
        </a:p>
      </dgm:t>
    </dgm:pt>
    <dgm:pt modelId="{7BA049C3-08F5-4672-A9D1-E76C6B11A084}" type="sibTrans" cxnId="{D5384825-1B5D-4BF1-95FD-1839F34E45EE}">
      <dgm:prSet/>
      <dgm:spPr/>
      <dgm:t>
        <a:bodyPr/>
        <a:lstStyle/>
        <a:p>
          <a:endParaRPr lang="ru-RU"/>
        </a:p>
      </dgm:t>
    </dgm:pt>
    <dgm:pt modelId="{E1C14ECA-44F0-47CA-8A1B-D407CF85C7F7}">
      <dgm:prSet custT="1"/>
      <dgm:spPr/>
      <dgm:t>
        <a:bodyPr/>
        <a:lstStyle/>
        <a:p>
          <a:pPr algn="ctr">
            <a:lnSpc>
              <a:spcPct val="50000"/>
            </a:lnSpc>
            <a:spcAft>
              <a:spcPts val="0"/>
            </a:spcAft>
          </a:pPr>
          <a:r>
            <a:rPr lang="ru-RU" sz="1200" b="0">
              <a:latin typeface="+mj-lt"/>
              <a:cs typeface="Times New Roman" pitchFamily="18" charset="0"/>
            </a:rPr>
            <a:t>от 12 до 19 лет</a:t>
          </a:r>
        </a:p>
      </dgm:t>
    </dgm:pt>
    <dgm:pt modelId="{1BDEFCF7-CC32-43EB-9856-E39762BE31C5}" type="parTrans" cxnId="{3EA06072-7BDE-4DEC-8FB9-65352DCDED51}">
      <dgm:prSet/>
      <dgm:spPr/>
      <dgm:t>
        <a:bodyPr/>
        <a:lstStyle/>
        <a:p>
          <a:endParaRPr lang="ru-RU"/>
        </a:p>
      </dgm:t>
    </dgm:pt>
    <dgm:pt modelId="{32DCD1D3-CE3A-4E7B-A165-6ECE82EB4522}" type="sibTrans" cxnId="{3EA06072-7BDE-4DEC-8FB9-65352DCDED51}">
      <dgm:prSet/>
      <dgm:spPr/>
      <dgm:t>
        <a:bodyPr/>
        <a:lstStyle/>
        <a:p>
          <a:endParaRPr lang="ru-RU"/>
        </a:p>
      </dgm:t>
    </dgm:pt>
    <dgm:pt modelId="{A51B2C50-A999-4210-8758-F68E14EEC52A}">
      <dgm:prSet custT="1"/>
      <dgm:spPr/>
      <dgm:t>
        <a:bodyPr/>
        <a:lstStyle/>
        <a:p>
          <a:pPr algn="ctr">
            <a:lnSpc>
              <a:spcPct val="50000"/>
            </a:lnSpc>
            <a:spcAft>
              <a:spcPts val="0"/>
            </a:spcAft>
          </a:pPr>
          <a:r>
            <a:rPr lang="ru-RU" sz="1200" b="0">
              <a:latin typeface="+mj-lt"/>
              <a:cs typeface="Times New Roman" pitchFamily="18" charset="0"/>
            </a:rPr>
            <a:t>от 20 до 25 лет</a:t>
          </a:r>
        </a:p>
      </dgm:t>
    </dgm:pt>
    <dgm:pt modelId="{CF4B12BB-27EE-4501-8EAA-D752C8A2DC26}" type="parTrans" cxnId="{7486D793-3B71-4F41-8FD9-0B1A1BEDFBAC}">
      <dgm:prSet/>
      <dgm:spPr/>
      <dgm:t>
        <a:bodyPr/>
        <a:lstStyle/>
        <a:p>
          <a:endParaRPr lang="ru-RU"/>
        </a:p>
      </dgm:t>
    </dgm:pt>
    <dgm:pt modelId="{E55CF86A-7C87-408D-A530-120C658AE840}" type="sibTrans" cxnId="{7486D793-3B71-4F41-8FD9-0B1A1BEDFBAC}">
      <dgm:prSet/>
      <dgm:spPr/>
      <dgm:t>
        <a:bodyPr/>
        <a:lstStyle/>
        <a:p>
          <a:endParaRPr lang="ru-RU"/>
        </a:p>
      </dgm:t>
    </dgm:pt>
    <dgm:pt modelId="{31C14A4B-487D-4E2C-843B-2104B3B64272}">
      <dgm:prSet custT="1"/>
      <dgm:spPr/>
      <dgm:t>
        <a:bodyPr/>
        <a:lstStyle/>
        <a:p>
          <a:pPr algn="ctr">
            <a:lnSpc>
              <a:spcPct val="50000"/>
            </a:lnSpc>
            <a:spcAft>
              <a:spcPts val="0"/>
            </a:spcAft>
          </a:pPr>
          <a:r>
            <a:rPr lang="ru-RU" sz="1200" b="0">
              <a:latin typeface="+mj-lt"/>
              <a:cs typeface="Times New Roman" pitchFamily="18" charset="0"/>
            </a:rPr>
            <a:t>от 26 до 64 лет</a:t>
          </a:r>
        </a:p>
      </dgm:t>
    </dgm:pt>
    <dgm:pt modelId="{164FB426-A38E-4051-9EE3-10716B77FD63}" type="parTrans" cxnId="{7D0CA4C5-9003-40A5-8179-B5B5FCA6A3F9}">
      <dgm:prSet/>
      <dgm:spPr/>
      <dgm:t>
        <a:bodyPr/>
        <a:lstStyle/>
        <a:p>
          <a:endParaRPr lang="ru-RU"/>
        </a:p>
      </dgm:t>
    </dgm:pt>
    <dgm:pt modelId="{6B3E870E-51A3-4B95-A0E6-1E4045BB3A97}" type="sibTrans" cxnId="{7D0CA4C5-9003-40A5-8179-B5B5FCA6A3F9}">
      <dgm:prSet/>
      <dgm:spPr/>
      <dgm:t>
        <a:bodyPr/>
        <a:lstStyle/>
        <a:p>
          <a:endParaRPr lang="ru-RU"/>
        </a:p>
      </dgm:t>
    </dgm:pt>
    <dgm:pt modelId="{F1F5C9BC-F75A-48FC-A8E9-9CCC465EA8DF}">
      <dgm:prSet custT="1"/>
      <dgm:spPr/>
      <dgm:t>
        <a:bodyPr/>
        <a:lstStyle/>
        <a:p>
          <a:pPr algn="ctr">
            <a:lnSpc>
              <a:spcPct val="50000"/>
            </a:lnSpc>
            <a:spcAft>
              <a:spcPts val="0"/>
            </a:spcAft>
          </a:pPr>
          <a:r>
            <a:rPr lang="ru-RU" sz="1200" b="0">
              <a:latin typeface="+mj-lt"/>
              <a:cs typeface="Times New Roman" pitchFamily="18" charset="0"/>
            </a:rPr>
            <a:t>от 65 до смерти</a:t>
          </a:r>
        </a:p>
      </dgm:t>
    </dgm:pt>
    <dgm:pt modelId="{30C414EC-7305-49D8-ADEC-E70D8BE98733}" type="parTrans" cxnId="{4FAD21E1-1E77-4115-B9F9-63EA4E57C740}">
      <dgm:prSet/>
      <dgm:spPr/>
      <dgm:t>
        <a:bodyPr/>
        <a:lstStyle/>
        <a:p>
          <a:endParaRPr lang="ru-RU"/>
        </a:p>
      </dgm:t>
    </dgm:pt>
    <dgm:pt modelId="{80184883-8EBA-4159-926B-8AF51364924E}" type="sibTrans" cxnId="{4FAD21E1-1E77-4115-B9F9-63EA4E57C740}">
      <dgm:prSet/>
      <dgm:spPr/>
      <dgm:t>
        <a:bodyPr/>
        <a:lstStyle/>
        <a:p>
          <a:endParaRPr lang="ru-RU"/>
        </a:p>
      </dgm:t>
    </dgm:pt>
    <dgm:pt modelId="{E361A75F-1791-43BB-8F75-244D47EEDA22}">
      <dgm:prSet custT="1"/>
      <dgm:spPr/>
      <dgm:t>
        <a:bodyPr/>
        <a:lstStyle/>
        <a:p>
          <a:pPr algn="ctr">
            <a:lnSpc>
              <a:spcPct val="50000"/>
            </a:lnSpc>
            <a:spcAft>
              <a:spcPts val="0"/>
            </a:spcAft>
          </a:pPr>
          <a:r>
            <a:rPr lang="ru-RU" sz="1200" b="0">
              <a:latin typeface="+mj-lt"/>
              <a:cs typeface="Times New Roman" pitchFamily="18" charset="0"/>
            </a:rPr>
            <a:t>идентичность</a:t>
          </a:r>
        </a:p>
      </dgm:t>
    </dgm:pt>
    <dgm:pt modelId="{E491ABA4-5AC2-4F21-8FB1-41A012185349}" type="parTrans" cxnId="{CB9348FA-F04A-4127-884A-EB7163D50D2C}">
      <dgm:prSet/>
      <dgm:spPr/>
      <dgm:t>
        <a:bodyPr/>
        <a:lstStyle/>
        <a:p>
          <a:endParaRPr lang="ru-RU"/>
        </a:p>
      </dgm:t>
    </dgm:pt>
    <dgm:pt modelId="{6BAD02B7-DDFB-4606-972C-4E9DD6146BA1}" type="sibTrans" cxnId="{CB9348FA-F04A-4127-884A-EB7163D50D2C}">
      <dgm:prSet/>
      <dgm:spPr/>
      <dgm:t>
        <a:bodyPr/>
        <a:lstStyle/>
        <a:p>
          <a:endParaRPr lang="ru-RU"/>
        </a:p>
      </dgm:t>
    </dgm:pt>
    <dgm:pt modelId="{5874163A-1CAD-4CB3-BE98-F9AECEB11A8E}">
      <dgm:prSet custT="1"/>
      <dgm:spPr/>
      <dgm:t>
        <a:bodyPr/>
        <a:lstStyle/>
        <a:p>
          <a:pPr algn="ctr">
            <a:lnSpc>
              <a:spcPct val="60000"/>
            </a:lnSpc>
            <a:spcAft>
              <a:spcPts val="0"/>
            </a:spcAft>
          </a:pPr>
          <a:r>
            <a:rPr lang="ru-RU" sz="1200" b="0">
              <a:latin typeface="+mj-lt"/>
              <a:cs typeface="Times New Roman" pitchFamily="18" charset="0"/>
            </a:rPr>
            <a:t>диффузия идентичности</a:t>
          </a:r>
        </a:p>
      </dgm:t>
    </dgm:pt>
    <dgm:pt modelId="{469C28EE-C096-4DD0-B2D8-D2A129B73CC7}" type="parTrans" cxnId="{B4A93DAE-488B-4482-9730-90BD2D5FA8C0}">
      <dgm:prSet/>
      <dgm:spPr/>
      <dgm:t>
        <a:bodyPr/>
        <a:lstStyle/>
        <a:p>
          <a:endParaRPr lang="ru-RU"/>
        </a:p>
      </dgm:t>
    </dgm:pt>
    <dgm:pt modelId="{3EB14C02-70E9-4EAF-83C6-98954F8193AE}" type="sibTrans" cxnId="{B4A93DAE-488B-4482-9730-90BD2D5FA8C0}">
      <dgm:prSet/>
      <dgm:spPr/>
      <dgm:t>
        <a:bodyPr/>
        <a:lstStyle/>
        <a:p>
          <a:endParaRPr lang="ru-RU"/>
        </a:p>
      </dgm:t>
    </dgm:pt>
    <dgm:pt modelId="{6FE52F20-C60C-4571-B70F-FFE18B3B5723}">
      <dgm:prSet custT="1"/>
      <dgm:spPr/>
      <dgm:t>
        <a:bodyPr/>
        <a:lstStyle/>
        <a:p>
          <a:pPr algn="ctr">
            <a:lnSpc>
              <a:spcPct val="60000"/>
            </a:lnSpc>
            <a:spcAft>
              <a:spcPts val="0"/>
            </a:spcAft>
          </a:pPr>
          <a:r>
            <a:rPr lang="ru-RU" sz="1200" b="0">
              <a:latin typeface="+mj-lt"/>
              <a:cs typeface="Times New Roman" pitchFamily="18" charset="0"/>
            </a:rPr>
            <a:t>интимность и солидарность</a:t>
          </a:r>
        </a:p>
      </dgm:t>
    </dgm:pt>
    <dgm:pt modelId="{B9412178-93FA-431F-A22A-664516001C4C}" type="parTrans" cxnId="{06AE6DAE-A3C1-49FE-B1C2-0F893F77E61D}">
      <dgm:prSet/>
      <dgm:spPr/>
      <dgm:t>
        <a:bodyPr/>
        <a:lstStyle/>
        <a:p>
          <a:endParaRPr lang="ru-RU"/>
        </a:p>
      </dgm:t>
    </dgm:pt>
    <dgm:pt modelId="{05E4B201-F179-4DB1-9616-6304EFA423FC}" type="sibTrans" cxnId="{06AE6DAE-A3C1-49FE-B1C2-0F893F77E61D}">
      <dgm:prSet/>
      <dgm:spPr/>
      <dgm:t>
        <a:bodyPr/>
        <a:lstStyle/>
        <a:p>
          <a:endParaRPr lang="ru-RU"/>
        </a:p>
      </dgm:t>
    </dgm:pt>
    <dgm:pt modelId="{E747703F-C8D8-4508-9F1C-24890BF9E21E}">
      <dgm:prSet custT="1"/>
      <dgm:spPr/>
      <dgm:t>
        <a:bodyPr/>
        <a:lstStyle/>
        <a:p>
          <a:pPr algn="ctr">
            <a:lnSpc>
              <a:spcPct val="50000"/>
            </a:lnSpc>
            <a:spcAft>
              <a:spcPts val="0"/>
            </a:spcAft>
          </a:pPr>
          <a:r>
            <a:rPr lang="ru-RU" sz="1200" b="0">
              <a:latin typeface="+mj-lt"/>
              <a:cs typeface="Times New Roman" pitchFamily="18" charset="0"/>
            </a:rPr>
            <a:t>изоляция</a:t>
          </a:r>
        </a:p>
      </dgm:t>
    </dgm:pt>
    <dgm:pt modelId="{F5FBCBD9-6CEA-46EA-BD6D-318A3D4EB719}" type="parTrans" cxnId="{4FD564F6-C931-4D4A-8A5C-D20E1BB4606B}">
      <dgm:prSet/>
      <dgm:spPr/>
      <dgm:t>
        <a:bodyPr/>
        <a:lstStyle/>
        <a:p>
          <a:endParaRPr lang="ru-RU"/>
        </a:p>
      </dgm:t>
    </dgm:pt>
    <dgm:pt modelId="{E301A4FF-4DAE-4F65-8B9F-1CEDE4772D9F}" type="sibTrans" cxnId="{4FD564F6-C931-4D4A-8A5C-D20E1BB4606B}">
      <dgm:prSet/>
      <dgm:spPr/>
      <dgm:t>
        <a:bodyPr/>
        <a:lstStyle/>
        <a:p>
          <a:endParaRPr lang="ru-RU"/>
        </a:p>
      </dgm:t>
    </dgm:pt>
    <dgm:pt modelId="{50973D39-D251-437B-9A52-431FCE87D436}">
      <dgm:prSet custT="1"/>
      <dgm:spPr/>
      <dgm:t>
        <a:bodyPr/>
        <a:lstStyle/>
        <a:p>
          <a:pPr algn="ctr">
            <a:lnSpc>
              <a:spcPct val="50000"/>
            </a:lnSpc>
            <a:spcAft>
              <a:spcPts val="0"/>
            </a:spcAft>
          </a:pPr>
          <a:r>
            <a:rPr lang="ru-RU" sz="1200" b="0">
              <a:latin typeface="+mj-lt"/>
              <a:cs typeface="Times New Roman" pitchFamily="18" charset="0"/>
            </a:rPr>
            <a:t>творчество</a:t>
          </a:r>
        </a:p>
      </dgm:t>
    </dgm:pt>
    <dgm:pt modelId="{F3EA77E1-6409-4AB6-AEA6-9094F24AE0F7}" type="parTrans" cxnId="{C85D2D1A-A7A8-49F1-B9D0-EE32E17B6C98}">
      <dgm:prSet/>
      <dgm:spPr/>
      <dgm:t>
        <a:bodyPr/>
        <a:lstStyle/>
        <a:p>
          <a:endParaRPr lang="ru-RU"/>
        </a:p>
      </dgm:t>
    </dgm:pt>
    <dgm:pt modelId="{8DB0919B-9FF9-47F3-95F6-A23D15E5CB71}" type="sibTrans" cxnId="{C85D2D1A-A7A8-49F1-B9D0-EE32E17B6C98}">
      <dgm:prSet/>
      <dgm:spPr/>
      <dgm:t>
        <a:bodyPr/>
        <a:lstStyle/>
        <a:p>
          <a:endParaRPr lang="ru-RU"/>
        </a:p>
      </dgm:t>
    </dgm:pt>
    <dgm:pt modelId="{94129EA4-5283-438F-9A77-E7499A9E74C1}">
      <dgm:prSet custT="1"/>
      <dgm:spPr/>
      <dgm:t>
        <a:bodyPr/>
        <a:lstStyle/>
        <a:p>
          <a:pPr algn="ctr">
            <a:lnSpc>
              <a:spcPct val="50000"/>
            </a:lnSpc>
            <a:spcAft>
              <a:spcPts val="0"/>
            </a:spcAft>
          </a:pPr>
          <a:r>
            <a:rPr lang="ru-RU" sz="1200" b="0">
              <a:latin typeface="+mj-lt"/>
              <a:cs typeface="Times New Roman" pitchFamily="18" charset="0"/>
            </a:rPr>
            <a:t>застой</a:t>
          </a:r>
        </a:p>
      </dgm:t>
    </dgm:pt>
    <dgm:pt modelId="{B805A398-98C3-47A7-9D10-D4C4C443C576}" type="parTrans" cxnId="{426AF712-95F9-4D79-9E37-75C821EA79C8}">
      <dgm:prSet/>
      <dgm:spPr/>
      <dgm:t>
        <a:bodyPr/>
        <a:lstStyle/>
        <a:p>
          <a:endParaRPr lang="ru-RU"/>
        </a:p>
      </dgm:t>
    </dgm:pt>
    <dgm:pt modelId="{659C5F0C-CA4D-4931-8EF1-1A050640ED30}" type="sibTrans" cxnId="{426AF712-95F9-4D79-9E37-75C821EA79C8}">
      <dgm:prSet/>
      <dgm:spPr/>
      <dgm:t>
        <a:bodyPr/>
        <a:lstStyle/>
        <a:p>
          <a:endParaRPr lang="ru-RU"/>
        </a:p>
      </dgm:t>
    </dgm:pt>
    <dgm:pt modelId="{55C1D0B1-BB5D-4581-9E89-5CD1659DF133}">
      <dgm:prSet custT="1"/>
      <dgm:spPr/>
      <dgm:t>
        <a:bodyPr/>
        <a:lstStyle/>
        <a:p>
          <a:pPr algn="ctr">
            <a:lnSpc>
              <a:spcPct val="50000"/>
            </a:lnSpc>
            <a:spcAft>
              <a:spcPts val="0"/>
            </a:spcAft>
          </a:pPr>
          <a:r>
            <a:rPr lang="ru-RU" sz="1200" b="0">
              <a:latin typeface="+mj-lt"/>
              <a:cs typeface="Times New Roman" pitchFamily="18" charset="0"/>
            </a:rPr>
            <a:t>эго-интеграция</a:t>
          </a:r>
        </a:p>
      </dgm:t>
    </dgm:pt>
    <dgm:pt modelId="{057036D7-0A44-4517-BE02-33CBFB07D37B}" type="parTrans" cxnId="{2EDDFA45-3E80-4577-A96F-99C977776039}">
      <dgm:prSet/>
      <dgm:spPr/>
      <dgm:t>
        <a:bodyPr/>
        <a:lstStyle/>
        <a:p>
          <a:endParaRPr lang="ru-RU"/>
        </a:p>
      </dgm:t>
    </dgm:pt>
    <dgm:pt modelId="{7107EE99-8E92-495B-B890-1F4C5F14994A}" type="sibTrans" cxnId="{2EDDFA45-3E80-4577-A96F-99C977776039}">
      <dgm:prSet/>
      <dgm:spPr/>
      <dgm:t>
        <a:bodyPr/>
        <a:lstStyle/>
        <a:p>
          <a:endParaRPr lang="ru-RU"/>
        </a:p>
      </dgm:t>
    </dgm:pt>
    <dgm:pt modelId="{6CDBE2FD-23C6-4AA9-99B2-0C42E18A3639}">
      <dgm:prSet custT="1"/>
      <dgm:spPr/>
      <dgm:t>
        <a:bodyPr/>
        <a:lstStyle/>
        <a:p>
          <a:pPr algn="ctr">
            <a:lnSpc>
              <a:spcPct val="60000"/>
            </a:lnSpc>
            <a:spcAft>
              <a:spcPts val="0"/>
            </a:spcAft>
          </a:pPr>
          <a:r>
            <a:rPr lang="ru-RU" sz="1200" b="0">
              <a:latin typeface="+mj-lt"/>
              <a:cs typeface="Times New Roman" pitchFamily="18" charset="0"/>
            </a:rPr>
            <a:t>разочарование в жизни</a:t>
          </a:r>
        </a:p>
      </dgm:t>
    </dgm:pt>
    <dgm:pt modelId="{F394F23A-7495-4DC5-98A2-6441593FD450}" type="parTrans" cxnId="{5C362195-A16C-468C-A078-6FE7508CB4D7}">
      <dgm:prSet/>
      <dgm:spPr/>
      <dgm:t>
        <a:bodyPr/>
        <a:lstStyle/>
        <a:p>
          <a:endParaRPr lang="ru-RU"/>
        </a:p>
      </dgm:t>
    </dgm:pt>
    <dgm:pt modelId="{A7D6555F-753B-4FC8-81F4-9CAD9A5DA17A}" type="sibTrans" cxnId="{5C362195-A16C-468C-A078-6FE7508CB4D7}">
      <dgm:prSet/>
      <dgm:spPr/>
      <dgm:t>
        <a:bodyPr/>
        <a:lstStyle/>
        <a:p>
          <a:endParaRPr lang="ru-RU"/>
        </a:p>
      </dgm:t>
    </dgm:pt>
    <dgm:pt modelId="{2E72A6CB-5246-43BE-BBFD-688BE3F517B1}" type="pres">
      <dgm:prSet presAssocID="{60E30B39-7C95-433F-BF09-7693B9080920}" presName="Name0" presStyleCnt="0">
        <dgm:presLayoutVars>
          <dgm:chPref val="3"/>
          <dgm:dir/>
          <dgm:animLvl val="lvl"/>
          <dgm:resizeHandles/>
        </dgm:presLayoutVars>
      </dgm:prSet>
      <dgm:spPr/>
      <dgm:t>
        <a:bodyPr/>
        <a:lstStyle/>
        <a:p>
          <a:endParaRPr lang="ru-RU"/>
        </a:p>
      </dgm:t>
    </dgm:pt>
    <dgm:pt modelId="{8FE80843-CD18-4CDA-A222-606D18706B40}" type="pres">
      <dgm:prSet presAssocID="{51B5B1CF-7ED2-420C-818D-730D95E19E06}" presName="horFlow" presStyleCnt="0"/>
      <dgm:spPr/>
    </dgm:pt>
    <dgm:pt modelId="{87D97460-F2A6-45EE-B061-A983045718F6}" type="pres">
      <dgm:prSet presAssocID="{51B5B1CF-7ED2-420C-818D-730D95E19E06}" presName="bigChev" presStyleLbl="node1" presStyleIdx="0" presStyleCnt="8" custScaleX="446210" custScaleY="171584"/>
      <dgm:spPr/>
      <dgm:t>
        <a:bodyPr/>
        <a:lstStyle/>
        <a:p>
          <a:endParaRPr lang="ru-RU"/>
        </a:p>
      </dgm:t>
    </dgm:pt>
    <dgm:pt modelId="{0D6EA187-F247-49CD-9865-921618C602D8}" type="pres">
      <dgm:prSet presAssocID="{04E5FC27-2ABF-44FD-B9F0-6C24F4BBCD80}" presName="parTrans" presStyleCnt="0"/>
      <dgm:spPr/>
    </dgm:pt>
    <dgm:pt modelId="{4E651CA4-E46D-4627-99CF-9DC1DBE7EF61}" type="pres">
      <dgm:prSet presAssocID="{464D28D1-2EFC-4A5D-9A42-53E2A7D83469}" presName="node" presStyleLbl="alignAccFollowNode1" presStyleIdx="0" presStyleCnt="16" custScaleX="446210" custScaleY="171584">
        <dgm:presLayoutVars>
          <dgm:bulletEnabled val="1"/>
        </dgm:presLayoutVars>
      </dgm:prSet>
      <dgm:spPr/>
      <dgm:t>
        <a:bodyPr/>
        <a:lstStyle/>
        <a:p>
          <a:endParaRPr lang="ru-RU"/>
        </a:p>
      </dgm:t>
    </dgm:pt>
    <dgm:pt modelId="{1E7042BF-3B16-45C3-A102-40994B14EBB5}" type="pres">
      <dgm:prSet presAssocID="{269AB608-9E11-4A37-ACF1-8D22A536F07D}" presName="sibTrans" presStyleCnt="0"/>
      <dgm:spPr/>
    </dgm:pt>
    <dgm:pt modelId="{9E6B69F8-8039-4F23-B7AA-D7D4A5CCDD6A}" type="pres">
      <dgm:prSet presAssocID="{9E460DBB-84BF-417E-B63E-8660D91A3B0D}" presName="node" presStyleLbl="alignAccFollowNode1" presStyleIdx="1" presStyleCnt="16" custScaleX="446210" custScaleY="171584">
        <dgm:presLayoutVars>
          <dgm:bulletEnabled val="1"/>
        </dgm:presLayoutVars>
      </dgm:prSet>
      <dgm:spPr/>
      <dgm:t>
        <a:bodyPr/>
        <a:lstStyle/>
        <a:p>
          <a:endParaRPr lang="ru-RU"/>
        </a:p>
      </dgm:t>
    </dgm:pt>
    <dgm:pt modelId="{5A193A11-B04B-404E-9C87-1AE30F00E85E}" type="pres">
      <dgm:prSet presAssocID="{51B5B1CF-7ED2-420C-818D-730D95E19E06}" presName="vSp" presStyleCnt="0"/>
      <dgm:spPr/>
    </dgm:pt>
    <dgm:pt modelId="{6102B467-F883-425E-97D7-25C8A71B659C}" type="pres">
      <dgm:prSet presAssocID="{B9372328-5DD2-469C-A322-67D4EA4FE1D8}" presName="horFlow" presStyleCnt="0"/>
      <dgm:spPr/>
    </dgm:pt>
    <dgm:pt modelId="{395744F1-2AFC-44D3-9B76-28FA8E6149BF}" type="pres">
      <dgm:prSet presAssocID="{B9372328-5DD2-469C-A322-67D4EA4FE1D8}" presName="bigChev" presStyleLbl="node1" presStyleIdx="1" presStyleCnt="8" custScaleX="446210" custScaleY="171584"/>
      <dgm:spPr/>
      <dgm:t>
        <a:bodyPr/>
        <a:lstStyle/>
        <a:p>
          <a:endParaRPr lang="ru-RU"/>
        </a:p>
      </dgm:t>
    </dgm:pt>
    <dgm:pt modelId="{09EF2540-9CE0-4D40-9BEE-64D443B56CD5}" type="pres">
      <dgm:prSet presAssocID="{9EA9B51F-E308-4F59-8277-E7A6E332230E}" presName="parTrans" presStyleCnt="0"/>
      <dgm:spPr/>
    </dgm:pt>
    <dgm:pt modelId="{DE8D897C-7198-4CF7-BD83-9D57CF21B7C4}" type="pres">
      <dgm:prSet presAssocID="{BD2F8650-2598-452B-B5EC-B3EE39B5D0E3}" presName="node" presStyleLbl="alignAccFollowNode1" presStyleIdx="2" presStyleCnt="16" custScaleX="446210" custScaleY="171584">
        <dgm:presLayoutVars>
          <dgm:bulletEnabled val="1"/>
        </dgm:presLayoutVars>
      </dgm:prSet>
      <dgm:spPr/>
      <dgm:t>
        <a:bodyPr/>
        <a:lstStyle/>
        <a:p>
          <a:endParaRPr lang="ru-RU"/>
        </a:p>
      </dgm:t>
    </dgm:pt>
    <dgm:pt modelId="{E4DB2D71-675C-4584-AF63-43403C8D907F}" type="pres">
      <dgm:prSet presAssocID="{873963B7-05F4-426B-9A42-1D2A5704FB8A}" presName="sibTrans" presStyleCnt="0"/>
      <dgm:spPr/>
    </dgm:pt>
    <dgm:pt modelId="{338BB59A-931F-4D2F-B303-8678C70621F7}" type="pres">
      <dgm:prSet presAssocID="{0E4954E4-2C49-4B8C-BD57-933DC26549F2}" presName="node" presStyleLbl="alignAccFollowNode1" presStyleIdx="3" presStyleCnt="16" custScaleX="446210" custScaleY="171584">
        <dgm:presLayoutVars>
          <dgm:bulletEnabled val="1"/>
        </dgm:presLayoutVars>
      </dgm:prSet>
      <dgm:spPr/>
      <dgm:t>
        <a:bodyPr/>
        <a:lstStyle/>
        <a:p>
          <a:endParaRPr lang="ru-RU"/>
        </a:p>
      </dgm:t>
    </dgm:pt>
    <dgm:pt modelId="{AF996473-9F4A-4929-B047-D86222A86649}" type="pres">
      <dgm:prSet presAssocID="{B9372328-5DD2-469C-A322-67D4EA4FE1D8}" presName="vSp" presStyleCnt="0"/>
      <dgm:spPr/>
    </dgm:pt>
    <dgm:pt modelId="{29E6222A-6BB5-465D-ABE7-61448E80C4E2}" type="pres">
      <dgm:prSet presAssocID="{E155B500-801F-471E-97FA-CA0235D6FDB6}" presName="horFlow" presStyleCnt="0"/>
      <dgm:spPr/>
    </dgm:pt>
    <dgm:pt modelId="{DF5536FE-3E87-4A2B-9B92-C43A281F5DBC}" type="pres">
      <dgm:prSet presAssocID="{E155B500-801F-471E-97FA-CA0235D6FDB6}" presName="bigChev" presStyleLbl="node1" presStyleIdx="2" presStyleCnt="8" custScaleX="446210" custScaleY="171584"/>
      <dgm:spPr/>
      <dgm:t>
        <a:bodyPr/>
        <a:lstStyle/>
        <a:p>
          <a:endParaRPr lang="ru-RU"/>
        </a:p>
      </dgm:t>
    </dgm:pt>
    <dgm:pt modelId="{159541D7-9727-4D78-A2A3-9C5ABE464E83}" type="pres">
      <dgm:prSet presAssocID="{05C65B9D-4D39-49E1-A981-0F3616C33572}" presName="parTrans" presStyleCnt="0"/>
      <dgm:spPr/>
    </dgm:pt>
    <dgm:pt modelId="{7EDBE565-7FC0-4EC1-B8BC-DB6D0F9748E7}" type="pres">
      <dgm:prSet presAssocID="{F161958F-F643-4E67-A2F7-32D1C8F37263}" presName="node" presStyleLbl="alignAccFollowNode1" presStyleIdx="4" presStyleCnt="16" custScaleX="446210" custScaleY="171584">
        <dgm:presLayoutVars>
          <dgm:bulletEnabled val="1"/>
        </dgm:presLayoutVars>
      </dgm:prSet>
      <dgm:spPr/>
      <dgm:t>
        <a:bodyPr/>
        <a:lstStyle/>
        <a:p>
          <a:endParaRPr lang="ru-RU"/>
        </a:p>
      </dgm:t>
    </dgm:pt>
    <dgm:pt modelId="{D8D419E3-D53C-4B97-BFB3-844E6B199D01}" type="pres">
      <dgm:prSet presAssocID="{795792AA-0D61-46F4-821B-E8790AA4C37D}" presName="sibTrans" presStyleCnt="0"/>
      <dgm:spPr/>
    </dgm:pt>
    <dgm:pt modelId="{6F546B7C-3144-4FBC-A9EF-5CE6F02E5D43}" type="pres">
      <dgm:prSet presAssocID="{4FD1B6B2-820A-4EC9-814F-40B19DD4A881}" presName="node" presStyleLbl="alignAccFollowNode1" presStyleIdx="5" presStyleCnt="16" custScaleX="446210" custScaleY="171584">
        <dgm:presLayoutVars>
          <dgm:bulletEnabled val="1"/>
        </dgm:presLayoutVars>
      </dgm:prSet>
      <dgm:spPr/>
      <dgm:t>
        <a:bodyPr/>
        <a:lstStyle/>
        <a:p>
          <a:endParaRPr lang="ru-RU"/>
        </a:p>
      </dgm:t>
    </dgm:pt>
    <dgm:pt modelId="{77350739-8F2C-4199-A620-F70885379E8D}" type="pres">
      <dgm:prSet presAssocID="{E155B500-801F-471E-97FA-CA0235D6FDB6}" presName="vSp" presStyleCnt="0"/>
      <dgm:spPr/>
    </dgm:pt>
    <dgm:pt modelId="{840D47C4-3B94-4C81-8979-3441DFD3F0C5}" type="pres">
      <dgm:prSet presAssocID="{20DD9580-CC5E-44F1-A8A9-3D4FCC66CFC7}" presName="horFlow" presStyleCnt="0"/>
      <dgm:spPr/>
    </dgm:pt>
    <dgm:pt modelId="{0568B3AC-C3D0-4397-823C-928A3722A62C}" type="pres">
      <dgm:prSet presAssocID="{20DD9580-CC5E-44F1-A8A9-3D4FCC66CFC7}" presName="bigChev" presStyleLbl="node1" presStyleIdx="3" presStyleCnt="8" custScaleX="446210" custScaleY="171584"/>
      <dgm:spPr/>
      <dgm:t>
        <a:bodyPr/>
        <a:lstStyle/>
        <a:p>
          <a:endParaRPr lang="ru-RU"/>
        </a:p>
      </dgm:t>
    </dgm:pt>
    <dgm:pt modelId="{6C22EA67-B754-4393-9FD7-DEBE92A4150E}" type="pres">
      <dgm:prSet presAssocID="{810C776C-D4D2-409D-B41E-23A3F53500FF}" presName="parTrans" presStyleCnt="0"/>
      <dgm:spPr/>
    </dgm:pt>
    <dgm:pt modelId="{8AD7D97A-5B0F-481E-93AF-2C35A83B9309}" type="pres">
      <dgm:prSet presAssocID="{CD9A61D7-C49C-45FA-A264-70FFFF57D1A1}" presName="node" presStyleLbl="alignAccFollowNode1" presStyleIdx="6" presStyleCnt="16" custScaleX="446210" custScaleY="171584">
        <dgm:presLayoutVars>
          <dgm:bulletEnabled val="1"/>
        </dgm:presLayoutVars>
      </dgm:prSet>
      <dgm:spPr/>
      <dgm:t>
        <a:bodyPr/>
        <a:lstStyle/>
        <a:p>
          <a:endParaRPr lang="ru-RU"/>
        </a:p>
      </dgm:t>
    </dgm:pt>
    <dgm:pt modelId="{9C7A1756-4332-4B49-BCE8-A6164602CCF0}" type="pres">
      <dgm:prSet presAssocID="{3A5ACF8F-000A-4BE8-BD20-13E0EA52A886}" presName="sibTrans" presStyleCnt="0"/>
      <dgm:spPr/>
    </dgm:pt>
    <dgm:pt modelId="{0DD9579F-4913-4B07-AC78-B6F0A54973AA}" type="pres">
      <dgm:prSet presAssocID="{8CDBAF12-AAB2-4315-A96B-2B29E4A31824}" presName="node" presStyleLbl="alignAccFollowNode1" presStyleIdx="7" presStyleCnt="16" custScaleX="446210" custScaleY="171584">
        <dgm:presLayoutVars>
          <dgm:bulletEnabled val="1"/>
        </dgm:presLayoutVars>
      </dgm:prSet>
      <dgm:spPr/>
      <dgm:t>
        <a:bodyPr/>
        <a:lstStyle/>
        <a:p>
          <a:endParaRPr lang="ru-RU"/>
        </a:p>
      </dgm:t>
    </dgm:pt>
    <dgm:pt modelId="{DEF4844A-3C11-44FF-87C2-49A0F31E45C8}" type="pres">
      <dgm:prSet presAssocID="{20DD9580-CC5E-44F1-A8A9-3D4FCC66CFC7}" presName="vSp" presStyleCnt="0"/>
      <dgm:spPr/>
    </dgm:pt>
    <dgm:pt modelId="{150DDB47-3209-44DE-A2D2-D4262D59DBBE}" type="pres">
      <dgm:prSet presAssocID="{E1C14ECA-44F0-47CA-8A1B-D407CF85C7F7}" presName="horFlow" presStyleCnt="0"/>
      <dgm:spPr/>
    </dgm:pt>
    <dgm:pt modelId="{5EDE3762-D1E5-48BF-B4B0-FB53A0F8EEA3}" type="pres">
      <dgm:prSet presAssocID="{E1C14ECA-44F0-47CA-8A1B-D407CF85C7F7}" presName="bigChev" presStyleLbl="node1" presStyleIdx="4" presStyleCnt="8" custScaleX="446210" custScaleY="171584"/>
      <dgm:spPr/>
      <dgm:t>
        <a:bodyPr/>
        <a:lstStyle/>
        <a:p>
          <a:endParaRPr lang="ru-RU"/>
        </a:p>
      </dgm:t>
    </dgm:pt>
    <dgm:pt modelId="{B058274E-9D7F-44FA-884B-918D90E1B735}" type="pres">
      <dgm:prSet presAssocID="{E491ABA4-5AC2-4F21-8FB1-41A012185349}" presName="parTrans" presStyleCnt="0"/>
      <dgm:spPr/>
    </dgm:pt>
    <dgm:pt modelId="{0189CCF0-4258-4C94-8F5C-DB2009F47BE6}" type="pres">
      <dgm:prSet presAssocID="{E361A75F-1791-43BB-8F75-244D47EEDA22}" presName="node" presStyleLbl="alignAccFollowNode1" presStyleIdx="8" presStyleCnt="16" custScaleX="446210" custScaleY="171584">
        <dgm:presLayoutVars>
          <dgm:bulletEnabled val="1"/>
        </dgm:presLayoutVars>
      </dgm:prSet>
      <dgm:spPr/>
      <dgm:t>
        <a:bodyPr/>
        <a:lstStyle/>
        <a:p>
          <a:endParaRPr lang="ru-RU"/>
        </a:p>
      </dgm:t>
    </dgm:pt>
    <dgm:pt modelId="{2B501B30-5B63-47FF-AB69-B7446FA2B559}" type="pres">
      <dgm:prSet presAssocID="{6BAD02B7-DDFB-4606-972C-4E9DD6146BA1}" presName="sibTrans" presStyleCnt="0"/>
      <dgm:spPr/>
    </dgm:pt>
    <dgm:pt modelId="{707F63E1-6D61-413F-9D94-74DFCF879973}" type="pres">
      <dgm:prSet presAssocID="{5874163A-1CAD-4CB3-BE98-F9AECEB11A8E}" presName="node" presStyleLbl="alignAccFollowNode1" presStyleIdx="9" presStyleCnt="16" custScaleX="446210" custScaleY="171584">
        <dgm:presLayoutVars>
          <dgm:bulletEnabled val="1"/>
        </dgm:presLayoutVars>
      </dgm:prSet>
      <dgm:spPr/>
      <dgm:t>
        <a:bodyPr/>
        <a:lstStyle/>
        <a:p>
          <a:endParaRPr lang="ru-RU"/>
        </a:p>
      </dgm:t>
    </dgm:pt>
    <dgm:pt modelId="{0C4F05E2-4130-4F0E-B365-29FAB80CFE43}" type="pres">
      <dgm:prSet presAssocID="{E1C14ECA-44F0-47CA-8A1B-D407CF85C7F7}" presName="vSp" presStyleCnt="0"/>
      <dgm:spPr/>
    </dgm:pt>
    <dgm:pt modelId="{875BB153-4D2E-4CFA-AB2C-229477C13A07}" type="pres">
      <dgm:prSet presAssocID="{A51B2C50-A999-4210-8758-F68E14EEC52A}" presName="horFlow" presStyleCnt="0"/>
      <dgm:spPr/>
    </dgm:pt>
    <dgm:pt modelId="{401CE6BA-6195-47CE-80A4-28B10553FEB2}" type="pres">
      <dgm:prSet presAssocID="{A51B2C50-A999-4210-8758-F68E14EEC52A}" presName="bigChev" presStyleLbl="node1" presStyleIdx="5" presStyleCnt="8" custScaleX="446210" custScaleY="171584"/>
      <dgm:spPr/>
      <dgm:t>
        <a:bodyPr/>
        <a:lstStyle/>
        <a:p>
          <a:endParaRPr lang="ru-RU"/>
        </a:p>
      </dgm:t>
    </dgm:pt>
    <dgm:pt modelId="{4F07F7FA-CBDE-44CD-AC79-3D9F607CAB78}" type="pres">
      <dgm:prSet presAssocID="{B9412178-93FA-431F-A22A-664516001C4C}" presName="parTrans" presStyleCnt="0"/>
      <dgm:spPr/>
    </dgm:pt>
    <dgm:pt modelId="{7849C190-B49A-4E25-8272-F471E7E22DA1}" type="pres">
      <dgm:prSet presAssocID="{6FE52F20-C60C-4571-B70F-FFE18B3B5723}" presName="node" presStyleLbl="alignAccFollowNode1" presStyleIdx="10" presStyleCnt="16" custScaleX="446210" custScaleY="171584">
        <dgm:presLayoutVars>
          <dgm:bulletEnabled val="1"/>
        </dgm:presLayoutVars>
      </dgm:prSet>
      <dgm:spPr/>
      <dgm:t>
        <a:bodyPr/>
        <a:lstStyle/>
        <a:p>
          <a:endParaRPr lang="ru-RU"/>
        </a:p>
      </dgm:t>
    </dgm:pt>
    <dgm:pt modelId="{FE783565-E62E-4BA3-8AEC-C7BCA2F923EA}" type="pres">
      <dgm:prSet presAssocID="{05E4B201-F179-4DB1-9616-6304EFA423FC}" presName="sibTrans" presStyleCnt="0"/>
      <dgm:spPr/>
    </dgm:pt>
    <dgm:pt modelId="{B73CC638-2A98-4051-8DE0-15C0F96C29F3}" type="pres">
      <dgm:prSet presAssocID="{E747703F-C8D8-4508-9F1C-24890BF9E21E}" presName="node" presStyleLbl="alignAccFollowNode1" presStyleIdx="11" presStyleCnt="16" custScaleX="446210" custScaleY="171584">
        <dgm:presLayoutVars>
          <dgm:bulletEnabled val="1"/>
        </dgm:presLayoutVars>
      </dgm:prSet>
      <dgm:spPr/>
      <dgm:t>
        <a:bodyPr/>
        <a:lstStyle/>
        <a:p>
          <a:endParaRPr lang="ru-RU"/>
        </a:p>
      </dgm:t>
    </dgm:pt>
    <dgm:pt modelId="{07298238-9FB0-4E1B-8661-495B232987B5}" type="pres">
      <dgm:prSet presAssocID="{A51B2C50-A999-4210-8758-F68E14EEC52A}" presName="vSp" presStyleCnt="0"/>
      <dgm:spPr/>
    </dgm:pt>
    <dgm:pt modelId="{5712DAB0-D46A-414A-97C9-330EFA50ACE5}" type="pres">
      <dgm:prSet presAssocID="{31C14A4B-487D-4E2C-843B-2104B3B64272}" presName="horFlow" presStyleCnt="0"/>
      <dgm:spPr/>
    </dgm:pt>
    <dgm:pt modelId="{24D69EC8-201E-46D2-BFAF-223E09D345CF}" type="pres">
      <dgm:prSet presAssocID="{31C14A4B-487D-4E2C-843B-2104B3B64272}" presName="bigChev" presStyleLbl="node1" presStyleIdx="6" presStyleCnt="8" custScaleX="446210" custScaleY="171584"/>
      <dgm:spPr/>
      <dgm:t>
        <a:bodyPr/>
        <a:lstStyle/>
        <a:p>
          <a:endParaRPr lang="ru-RU"/>
        </a:p>
      </dgm:t>
    </dgm:pt>
    <dgm:pt modelId="{534AD72F-6CC3-4E2D-AF67-FB49435DBC58}" type="pres">
      <dgm:prSet presAssocID="{F3EA77E1-6409-4AB6-AEA6-9094F24AE0F7}" presName="parTrans" presStyleCnt="0"/>
      <dgm:spPr/>
    </dgm:pt>
    <dgm:pt modelId="{E4961C2B-3E45-42D4-BA61-7AD270921AF5}" type="pres">
      <dgm:prSet presAssocID="{50973D39-D251-437B-9A52-431FCE87D436}" presName="node" presStyleLbl="alignAccFollowNode1" presStyleIdx="12" presStyleCnt="16" custScaleX="446210" custScaleY="171584">
        <dgm:presLayoutVars>
          <dgm:bulletEnabled val="1"/>
        </dgm:presLayoutVars>
      </dgm:prSet>
      <dgm:spPr/>
      <dgm:t>
        <a:bodyPr/>
        <a:lstStyle/>
        <a:p>
          <a:endParaRPr lang="ru-RU"/>
        </a:p>
      </dgm:t>
    </dgm:pt>
    <dgm:pt modelId="{17280634-8462-4D29-9D2B-3C61D40AB80C}" type="pres">
      <dgm:prSet presAssocID="{8DB0919B-9FF9-47F3-95F6-A23D15E5CB71}" presName="sibTrans" presStyleCnt="0"/>
      <dgm:spPr/>
    </dgm:pt>
    <dgm:pt modelId="{F39FB1C0-800C-4FE9-9CD0-2BF736B08A31}" type="pres">
      <dgm:prSet presAssocID="{94129EA4-5283-438F-9A77-E7499A9E74C1}" presName="node" presStyleLbl="alignAccFollowNode1" presStyleIdx="13" presStyleCnt="16" custScaleX="446210" custScaleY="171584">
        <dgm:presLayoutVars>
          <dgm:bulletEnabled val="1"/>
        </dgm:presLayoutVars>
      </dgm:prSet>
      <dgm:spPr/>
      <dgm:t>
        <a:bodyPr/>
        <a:lstStyle/>
        <a:p>
          <a:endParaRPr lang="ru-RU"/>
        </a:p>
      </dgm:t>
    </dgm:pt>
    <dgm:pt modelId="{C4F9D856-82C6-4D9E-9872-9B882A34EFCA}" type="pres">
      <dgm:prSet presAssocID="{31C14A4B-487D-4E2C-843B-2104B3B64272}" presName="vSp" presStyleCnt="0"/>
      <dgm:spPr/>
    </dgm:pt>
    <dgm:pt modelId="{F67BE9D1-638D-4D49-B64C-1C30B9DCE854}" type="pres">
      <dgm:prSet presAssocID="{F1F5C9BC-F75A-48FC-A8E9-9CCC465EA8DF}" presName="horFlow" presStyleCnt="0"/>
      <dgm:spPr/>
    </dgm:pt>
    <dgm:pt modelId="{04F3883E-F72A-45BE-ADC2-73632F902D71}" type="pres">
      <dgm:prSet presAssocID="{F1F5C9BC-F75A-48FC-A8E9-9CCC465EA8DF}" presName="bigChev" presStyleLbl="node1" presStyleIdx="7" presStyleCnt="8" custScaleX="446210" custScaleY="171584"/>
      <dgm:spPr/>
      <dgm:t>
        <a:bodyPr/>
        <a:lstStyle/>
        <a:p>
          <a:endParaRPr lang="ru-RU"/>
        </a:p>
      </dgm:t>
    </dgm:pt>
    <dgm:pt modelId="{B2AB0795-7EF6-491E-955B-20797B87AB0D}" type="pres">
      <dgm:prSet presAssocID="{057036D7-0A44-4517-BE02-33CBFB07D37B}" presName="parTrans" presStyleCnt="0"/>
      <dgm:spPr/>
    </dgm:pt>
    <dgm:pt modelId="{B481C38B-641C-4C4C-B704-115EC135B348}" type="pres">
      <dgm:prSet presAssocID="{55C1D0B1-BB5D-4581-9E89-5CD1659DF133}" presName="node" presStyleLbl="alignAccFollowNode1" presStyleIdx="14" presStyleCnt="16" custScaleX="446210" custScaleY="171584">
        <dgm:presLayoutVars>
          <dgm:bulletEnabled val="1"/>
        </dgm:presLayoutVars>
      </dgm:prSet>
      <dgm:spPr/>
      <dgm:t>
        <a:bodyPr/>
        <a:lstStyle/>
        <a:p>
          <a:endParaRPr lang="ru-RU"/>
        </a:p>
      </dgm:t>
    </dgm:pt>
    <dgm:pt modelId="{7E98849B-8DFB-4F7F-80E1-FED1297C69B5}" type="pres">
      <dgm:prSet presAssocID="{7107EE99-8E92-495B-B890-1F4C5F14994A}" presName="sibTrans" presStyleCnt="0"/>
      <dgm:spPr/>
    </dgm:pt>
    <dgm:pt modelId="{A58A79ED-9AE5-4DDC-881E-A690C4547B56}" type="pres">
      <dgm:prSet presAssocID="{6CDBE2FD-23C6-4AA9-99B2-0C42E18A3639}" presName="node" presStyleLbl="alignAccFollowNode1" presStyleIdx="15" presStyleCnt="16" custScaleX="446210" custScaleY="171584">
        <dgm:presLayoutVars>
          <dgm:bulletEnabled val="1"/>
        </dgm:presLayoutVars>
      </dgm:prSet>
      <dgm:spPr/>
      <dgm:t>
        <a:bodyPr/>
        <a:lstStyle/>
        <a:p>
          <a:endParaRPr lang="ru-RU"/>
        </a:p>
      </dgm:t>
    </dgm:pt>
  </dgm:ptLst>
  <dgm:cxnLst>
    <dgm:cxn modelId="{F28997F9-8C4F-4911-89E5-A98716B8FE2F}" type="presOf" srcId="{BD2F8650-2598-452B-B5EC-B3EE39B5D0E3}" destId="{DE8D897C-7198-4CF7-BD83-9D57CF21B7C4}" srcOrd="0" destOrd="0" presId="urn:microsoft.com/office/officeart/2005/8/layout/lProcess3"/>
    <dgm:cxn modelId="{9DBDE625-5AA2-4632-A111-62ED0A94F6E1}" type="presOf" srcId="{20DD9580-CC5E-44F1-A8A9-3D4FCC66CFC7}" destId="{0568B3AC-C3D0-4397-823C-928A3722A62C}" srcOrd="0" destOrd="0" presId="urn:microsoft.com/office/officeart/2005/8/layout/lProcess3"/>
    <dgm:cxn modelId="{561D3F29-8C8D-4CF1-A6B1-B124466DF2ED}" type="presOf" srcId="{0E4954E4-2C49-4B8C-BD57-933DC26549F2}" destId="{338BB59A-931F-4D2F-B303-8678C70621F7}" srcOrd="0" destOrd="0" presId="urn:microsoft.com/office/officeart/2005/8/layout/lProcess3"/>
    <dgm:cxn modelId="{426AF712-95F9-4D79-9E37-75C821EA79C8}" srcId="{31C14A4B-487D-4E2C-843B-2104B3B64272}" destId="{94129EA4-5283-438F-9A77-E7499A9E74C1}" srcOrd="1" destOrd="0" parTransId="{B805A398-98C3-47A7-9D10-D4C4C443C576}" sibTransId="{659C5F0C-CA4D-4931-8EF1-1A050640ED30}"/>
    <dgm:cxn modelId="{9B8E203B-D4A1-4BBA-9B17-243C65FFC962}" srcId="{60E30B39-7C95-433F-BF09-7693B9080920}" destId="{20DD9580-CC5E-44F1-A8A9-3D4FCC66CFC7}" srcOrd="3" destOrd="0" parTransId="{E6F28E0A-133C-44BA-8233-1523F4C3ECD2}" sibTransId="{2D012230-E0F3-41C9-B850-96BEF7930140}"/>
    <dgm:cxn modelId="{D9FABE87-6442-4B01-8213-44B0C9CE046E}" type="presOf" srcId="{E1C14ECA-44F0-47CA-8A1B-D407CF85C7F7}" destId="{5EDE3762-D1E5-48BF-B4B0-FB53A0F8EEA3}" srcOrd="0" destOrd="0" presId="urn:microsoft.com/office/officeart/2005/8/layout/lProcess3"/>
    <dgm:cxn modelId="{C326FD4E-73F0-4C60-A211-A6BE5F331A20}" type="presOf" srcId="{4FD1B6B2-820A-4EC9-814F-40B19DD4A881}" destId="{6F546B7C-3144-4FBC-A9EF-5CE6F02E5D43}" srcOrd="0" destOrd="0" presId="urn:microsoft.com/office/officeart/2005/8/layout/lProcess3"/>
    <dgm:cxn modelId="{B4A93DAE-488B-4482-9730-90BD2D5FA8C0}" srcId="{E1C14ECA-44F0-47CA-8A1B-D407CF85C7F7}" destId="{5874163A-1CAD-4CB3-BE98-F9AECEB11A8E}" srcOrd="1" destOrd="0" parTransId="{469C28EE-C096-4DD0-B2D8-D2A129B73CC7}" sibTransId="{3EB14C02-70E9-4EAF-83C6-98954F8193AE}"/>
    <dgm:cxn modelId="{8E47FB1E-2FA9-4A6E-906A-E37ED5AB7D64}" type="presOf" srcId="{F1F5C9BC-F75A-48FC-A8E9-9CCC465EA8DF}" destId="{04F3883E-F72A-45BE-ADC2-73632F902D71}" srcOrd="0" destOrd="0" presId="urn:microsoft.com/office/officeart/2005/8/layout/lProcess3"/>
    <dgm:cxn modelId="{74A87528-2814-4002-AF63-1901AE570252}" type="presOf" srcId="{51B5B1CF-7ED2-420C-818D-730D95E19E06}" destId="{87D97460-F2A6-45EE-B061-A983045718F6}" srcOrd="0" destOrd="0" presId="urn:microsoft.com/office/officeart/2005/8/layout/lProcess3"/>
    <dgm:cxn modelId="{2EDDFA45-3E80-4577-A96F-99C977776039}" srcId="{F1F5C9BC-F75A-48FC-A8E9-9CCC465EA8DF}" destId="{55C1D0B1-BB5D-4581-9E89-5CD1659DF133}" srcOrd="0" destOrd="0" parTransId="{057036D7-0A44-4517-BE02-33CBFB07D37B}" sibTransId="{7107EE99-8E92-495B-B890-1F4C5F14994A}"/>
    <dgm:cxn modelId="{3A7CAA69-CBFE-4C9A-A36A-AFEF0E35881F}" type="presOf" srcId="{50973D39-D251-437B-9A52-431FCE87D436}" destId="{E4961C2B-3E45-42D4-BA61-7AD270921AF5}" srcOrd="0" destOrd="0" presId="urn:microsoft.com/office/officeart/2005/8/layout/lProcess3"/>
    <dgm:cxn modelId="{90E12F2E-AFF9-4104-868A-6D08500E5CCC}" srcId="{60E30B39-7C95-433F-BF09-7693B9080920}" destId="{51B5B1CF-7ED2-420C-818D-730D95E19E06}" srcOrd="0" destOrd="0" parTransId="{3C97480B-1686-436B-9B47-6AF735D46F68}" sibTransId="{AAD61176-86B0-4198-9252-64FE51F5BEEC}"/>
    <dgm:cxn modelId="{9E0C5F2B-A70C-4A83-A14D-8F2EFDF5012F}" srcId="{60E30B39-7C95-433F-BF09-7693B9080920}" destId="{E155B500-801F-471E-97FA-CA0235D6FDB6}" srcOrd="2" destOrd="0" parTransId="{4A6FB2C1-E6EC-4A05-AC57-0E724B9E68EA}" sibTransId="{E9B03B8C-443D-49FF-84FF-E2414E9A8A1B}"/>
    <dgm:cxn modelId="{D5384825-1B5D-4BF1-95FD-1839F34E45EE}" srcId="{20DD9580-CC5E-44F1-A8A9-3D4FCC66CFC7}" destId="{8CDBAF12-AAB2-4315-A96B-2B29E4A31824}" srcOrd="1" destOrd="0" parTransId="{DE8F9FEC-77E1-4B70-B568-C008B2DC258B}" sibTransId="{7BA049C3-08F5-4672-A9D1-E76C6B11A084}"/>
    <dgm:cxn modelId="{9F611CD8-7AB9-40FD-B337-43AB027399AC}" type="presOf" srcId="{B9372328-5DD2-469C-A322-67D4EA4FE1D8}" destId="{395744F1-2AFC-44D3-9B76-28FA8E6149BF}" srcOrd="0" destOrd="0" presId="urn:microsoft.com/office/officeart/2005/8/layout/lProcess3"/>
    <dgm:cxn modelId="{5D8DFC84-670B-408D-A967-1BF5EE3A73A5}" type="presOf" srcId="{464D28D1-2EFC-4A5D-9A42-53E2A7D83469}" destId="{4E651CA4-E46D-4627-99CF-9DC1DBE7EF61}" srcOrd="0" destOrd="0" presId="urn:microsoft.com/office/officeart/2005/8/layout/lProcess3"/>
    <dgm:cxn modelId="{4AE65526-85BA-4807-A311-83D4B6128481}" type="presOf" srcId="{CD9A61D7-C49C-45FA-A264-70FFFF57D1A1}" destId="{8AD7D97A-5B0F-481E-93AF-2C35A83B9309}" srcOrd="0" destOrd="0" presId="urn:microsoft.com/office/officeart/2005/8/layout/lProcess3"/>
    <dgm:cxn modelId="{7D0CA4C5-9003-40A5-8179-B5B5FCA6A3F9}" srcId="{60E30B39-7C95-433F-BF09-7693B9080920}" destId="{31C14A4B-487D-4E2C-843B-2104B3B64272}" srcOrd="6" destOrd="0" parTransId="{164FB426-A38E-4051-9EE3-10716B77FD63}" sibTransId="{6B3E870E-51A3-4B95-A0E6-1E4045BB3A97}"/>
    <dgm:cxn modelId="{19A759E4-DA10-49D8-941C-DA77E5A9762C}" srcId="{60E30B39-7C95-433F-BF09-7693B9080920}" destId="{B9372328-5DD2-469C-A322-67D4EA4FE1D8}" srcOrd="1" destOrd="0" parTransId="{23C037CE-F66F-4082-8ED1-150D104A8EB5}" sibTransId="{13CCF5BA-4B52-4EE8-A4EB-DB178C9DCB3E}"/>
    <dgm:cxn modelId="{7967E420-288C-4273-9471-972201B371B1}" type="presOf" srcId="{A51B2C50-A999-4210-8758-F68E14EEC52A}" destId="{401CE6BA-6195-47CE-80A4-28B10553FEB2}" srcOrd="0" destOrd="0" presId="urn:microsoft.com/office/officeart/2005/8/layout/lProcess3"/>
    <dgm:cxn modelId="{C7E2AB82-E3E6-41A7-9660-4B1B6A76FFE6}" srcId="{B9372328-5DD2-469C-A322-67D4EA4FE1D8}" destId="{0E4954E4-2C49-4B8C-BD57-933DC26549F2}" srcOrd="1" destOrd="0" parTransId="{427977CD-3B0B-404B-9F7C-B7F426995A15}" sibTransId="{E77FB75A-C3BA-4340-9087-3B70AD250AEB}"/>
    <dgm:cxn modelId="{89A7737A-AF81-472E-9494-CE3B2EA05C77}" srcId="{E155B500-801F-471E-97FA-CA0235D6FDB6}" destId="{F161958F-F643-4E67-A2F7-32D1C8F37263}" srcOrd="0" destOrd="0" parTransId="{05C65B9D-4D39-49E1-A981-0F3616C33572}" sibTransId="{795792AA-0D61-46F4-821B-E8790AA4C37D}"/>
    <dgm:cxn modelId="{E9E3E6E8-FC4A-4E37-9A2E-BD3ECC1308A8}" srcId="{20DD9580-CC5E-44F1-A8A9-3D4FCC66CFC7}" destId="{CD9A61D7-C49C-45FA-A264-70FFFF57D1A1}" srcOrd="0" destOrd="0" parTransId="{810C776C-D4D2-409D-B41E-23A3F53500FF}" sibTransId="{3A5ACF8F-000A-4BE8-BD20-13E0EA52A886}"/>
    <dgm:cxn modelId="{25A2C753-1173-4268-8DCE-B50973EA2F05}" type="presOf" srcId="{F161958F-F643-4E67-A2F7-32D1C8F37263}" destId="{7EDBE565-7FC0-4EC1-B8BC-DB6D0F9748E7}" srcOrd="0" destOrd="0" presId="urn:microsoft.com/office/officeart/2005/8/layout/lProcess3"/>
    <dgm:cxn modelId="{327469DD-3C46-47DD-899B-BE1BFBFCA0DE}" type="presOf" srcId="{94129EA4-5283-438F-9A77-E7499A9E74C1}" destId="{F39FB1C0-800C-4FE9-9CD0-2BF736B08A31}" srcOrd="0" destOrd="0" presId="urn:microsoft.com/office/officeart/2005/8/layout/lProcess3"/>
    <dgm:cxn modelId="{E88FE0BE-F40A-4D79-B4E0-EC3B99C3FDCF}" type="presOf" srcId="{60E30B39-7C95-433F-BF09-7693B9080920}" destId="{2E72A6CB-5246-43BE-BBFD-688BE3F517B1}" srcOrd="0" destOrd="0" presId="urn:microsoft.com/office/officeart/2005/8/layout/lProcess3"/>
    <dgm:cxn modelId="{7486D793-3B71-4F41-8FD9-0B1A1BEDFBAC}" srcId="{60E30B39-7C95-433F-BF09-7693B9080920}" destId="{A51B2C50-A999-4210-8758-F68E14EEC52A}" srcOrd="5" destOrd="0" parTransId="{CF4B12BB-27EE-4501-8EAA-D752C8A2DC26}" sibTransId="{E55CF86A-7C87-408D-A530-120C658AE840}"/>
    <dgm:cxn modelId="{E82C4CE3-BCF3-409D-A06F-CDB444D1993E}" type="presOf" srcId="{6CDBE2FD-23C6-4AA9-99B2-0C42E18A3639}" destId="{A58A79ED-9AE5-4DDC-881E-A690C4547B56}" srcOrd="0" destOrd="0" presId="urn:microsoft.com/office/officeart/2005/8/layout/lProcess3"/>
    <dgm:cxn modelId="{5C362195-A16C-468C-A078-6FE7508CB4D7}" srcId="{F1F5C9BC-F75A-48FC-A8E9-9CCC465EA8DF}" destId="{6CDBE2FD-23C6-4AA9-99B2-0C42E18A3639}" srcOrd="1" destOrd="0" parTransId="{F394F23A-7495-4DC5-98A2-6441593FD450}" sibTransId="{A7D6555F-753B-4FC8-81F4-9CAD9A5DA17A}"/>
    <dgm:cxn modelId="{4FAD21E1-1E77-4115-B9F9-63EA4E57C740}" srcId="{60E30B39-7C95-433F-BF09-7693B9080920}" destId="{F1F5C9BC-F75A-48FC-A8E9-9CCC465EA8DF}" srcOrd="7" destOrd="0" parTransId="{30C414EC-7305-49D8-ADEC-E70D8BE98733}" sibTransId="{80184883-8EBA-4159-926B-8AF51364924E}"/>
    <dgm:cxn modelId="{06AE6DAE-A3C1-49FE-B1C2-0F893F77E61D}" srcId="{A51B2C50-A999-4210-8758-F68E14EEC52A}" destId="{6FE52F20-C60C-4571-B70F-FFE18B3B5723}" srcOrd="0" destOrd="0" parTransId="{B9412178-93FA-431F-A22A-664516001C4C}" sibTransId="{05E4B201-F179-4DB1-9616-6304EFA423FC}"/>
    <dgm:cxn modelId="{79BBDAC0-C84E-428B-975B-1473A0DFA7AC}" type="presOf" srcId="{E747703F-C8D8-4508-9F1C-24890BF9E21E}" destId="{B73CC638-2A98-4051-8DE0-15C0F96C29F3}" srcOrd="0" destOrd="0" presId="urn:microsoft.com/office/officeart/2005/8/layout/lProcess3"/>
    <dgm:cxn modelId="{E8260046-3341-4A34-9F59-A651D67379FC}" srcId="{B9372328-5DD2-469C-A322-67D4EA4FE1D8}" destId="{BD2F8650-2598-452B-B5EC-B3EE39B5D0E3}" srcOrd="0" destOrd="0" parTransId="{9EA9B51F-E308-4F59-8277-E7A6E332230E}" sibTransId="{873963B7-05F4-426B-9A42-1D2A5704FB8A}"/>
    <dgm:cxn modelId="{4E0A75FA-E021-44E1-BB65-7FAC459F5643}" srcId="{51B5B1CF-7ED2-420C-818D-730D95E19E06}" destId="{9E460DBB-84BF-417E-B63E-8660D91A3B0D}" srcOrd="1" destOrd="0" parTransId="{C4289EF6-323A-4DB7-A24B-FAE7A5B57B8F}" sibTransId="{2A630936-16EB-41CA-8B1D-C85184E1E6A1}"/>
    <dgm:cxn modelId="{34EB08F8-94E0-4570-9FAE-9460E2726676}" srcId="{51B5B1CF-7ED2-420C-818D-730D95E19E06}" destId="{464D28D1-2EFC-4A5D-9A42-53E2A7D83469}" srcOrd="0" destOrd="0" parTransId="{04E5FC27-2ABF-44FD-B9F0-6C24F4BBCD80}" sibTransId="{269AB608-9E11-4A37-ACF1-8D22A536F07D}"/>
    <dgm:cxn modelId="{DB78ADB7-DD34-4A66-B2B9-BDEF64F14BA2}" type="presOf" srcId="{E155B500-801F-471E-97FA-CA0235D6FDB6}" destId="{DF5536FE-3E87-4A2B-9B92-C43A281F5DBC}" srcOrd="0" destOrd="0" presId="urn:microsoft.com/office/officeart/2005/8/layout/lProcess3"/>
    <dgm:cxn modelId="{A2DEE0FE-6E6F-42E9-88A2-40A9CB937C66}" srcId="{E155B500-801F-471E-97FA-CA0235D6FDB6}" destId="{4FD1B6B2-820A-4EC9-814F-40B19DD4A881}" srcOrd="1" destOrd="0" parTransId="{0DE4CE31-6E74-425E-8121-D3C451A7DDF9}" sibTransId="{FC6898E2-3019-4673-91A0-123BA2345745}"/>
    <dgm:cxn modelId="{73731FFD-8123-43E6-BBF5-8E7845F4982E}" type="presOf" srcId="{55C1D0B1-BB5D-4581-9E89-5CD1659DF133}" destId="{B481C38B-641C-4C4C-B704-115EC135B348}" srcOrd="0" destOrd="0" presId="urn:microsoft.com/office/officeart/2005/8/layout/lProcess3"/>
    <dgm:cxn modelId="{FF1F6090-3858-4E4F-B8B8-DA3590891CAE}" type="presOf" srcId="{E361A75F-1791-43BB-8F75-244D47EEDA22}" destId="{0189CCF0-4258-4C94-8F5C-DB2009F47BE6}" srcOrd="0" destOrd="0" presId="urn:microsoft.com/office/officeart/2005/8/layout/lProcess3"/>
    <dgm:cxn modelId="{C85D2D1A-A7A8-49F1-B9D0-EE32E17B6C98}" srcId="{31C14A4B-487D-4E2C-843B-2104B3B64272}" destId="{50973D39-D251-437B-9A52-431FCE87D436}" srcOrd="0" destOrd="0" parTransId="{F3EA77E1-6409-4AB6-AEA6-9094F24AE0F7}" sibTransId="{8DB0919B-9FF9-47F3-95F6-A23D15E5CB71}"/>
    <dgm:cxn modelId="{3EA06072-7BDE-4DEC-8FB9-65352DCDED51}" srcId="{60E30B39-7C95-433F-BF09-7693B9080920}" destId="{E1C14ECA-44F0-47CA-8A1B-D407CF85C7F7}" srcOrd="4" destOrd="0" parTransId="{1BDEFCF7-CC32-43EB-9856-E39762BE31C5}" sibTransId="{32DCD1D3-CE3A-4E7B-A165-6ECE82EB4522}"/>
    <dgm:cxn modelId="{4FD564F6-C931-4D4A-8A5C-D20E1BB4606B}" srcId="{A51B2C50-A999-4210-8758-F68E14EEC52A}" destId="{E747703F-C8D8-4508-9F1C-24890BF9E21E}" srcOrd="1" destOrd="0" parTransId="{F5FBCBD9-6CEA-46EA-BD6D-318A3D4EB719}" sibTransId="{E301A4FF-4DAE-4F65-8B9F-1CEDE4772D9F}"/>
    <dgm:cxn modelId="{1AAFC79F-95C5-4389-941D-20DA85D9ADE7}" type="presOf" srcId="{5874163A-1CAD-4CB3-BE98-F9AECEB11A8E}" destId="{707F63E1-6D61-413F-9D94-74DFCF879973}" srcOrd="0" destOrd="0" presId="urn:microsoft.com/office/officeart/2005/8/layout/lProcess3"/>
    <dgm:cxn modelId="{AB780C18-91DB-4748-A1BD-3CE1C33030A1}" type="presOf" srcId="{9E460DBB-84BF-417E-B63E-8660D91A3B0D}" destId="{9E6B69F8-8039-4F23-B7AA-D7D4A5CCDD6A}" srcOrd="0" destOrd="0" presId="urn:microsoft.com/office/officeart/2005/8/layout/lProcess3"/>
    <dgm:cxn modelId="{D67CB57E-66FE-4DBE-9EA4-2E6B9B8C2415}" type="presOf" srcId="{8CDBAF12-AAB2-4315-A96B-2B29E4A31824}" destId="{0DD9579F-4913-4B07-AC78-B6F0A54973AA}" srcOrd="0" destOrd="0" presId="urn:microsoft.com/office/officeart/2005/8/layout/lProcess3"/>
    <dgm:cxn modelId="{AA4E86C9-C893-421F-A9FC-6D9D5A1E9C42}" type="presOf" srcId="{6FE52F20-C60C-4571-B70F-FFE18B3B5723}" destId="{7849C190-B49A-4E25-8272-F471E7E22DA1}" srcOrd="0" destOrd="0" presId="urn:microsoft.com/office/officeart/2005/8/layout/lProcess3"/>
    <dgm:cxn modelId="{CB9348FA-F04A-4127-884A-EB7163D50D2C}" srcId="{E1C14ECA-44F0-47CA-8A1B-D407CF85C7F7}" destId="{E361A75F-1791-43BB-8F75-244D47EEDA22}" srcOrd="0" destOrd="0" parTransId="{E491ABA4-5AC2-4F21-8FB1-41A012185349}" sibTransId="{6BAD02B7-DDFB-4606-972C-4E9DD6146BA1}"/>
    <dgm:cxn modelId="{CF1ABEF8-DACC-4704-AF19-07633DF176D4}" type="presOf" srcId="{31C14A4B-487D-4E2C-843B-2104B3B64272}" destId="{24D69EC8-201E-46D2-BFAF-223E09D345CF}" srcOrd="0" destOrd="0" presId="urn:microsoft.com/office/officeart/2005/8/layout/lProcess3"/>
    <dgm:cxn modelId="{6FEA1065-ABC4-46C3-B72D-73F8A2EBC9A5}" type="presParOf" srcId="{2E72A6CB-5246-43BE-BBFD-688BE3F517B1}" destId="{8FE80843-CD18-4CDA-A222-606D18706B40}" srcOrd="0" destOrd="0" presId="urn:microsoft.com/office/officeart/2005/8/layout/lProcess3"/>
    <dgm:cxn modelId="{CCA38F7A-D390-4038-9685-93184A45EB7F}" type="presParOf" srcId="{8FE80843-CD18-4CDA-A222-606D18706B40}" destId="{87D97460-F2A6-45EE-B061-A983045718F6}" srcOrd="0" destOrd="0" presId="urn:microsoft.com/office/officeart/2005/8/layout/lProcess3"/>
    <dgm:cxn modelId="{98EBC9D8-E46F-4907-9A85-82E9C126A05D}" type="presParOf" srcId="{8FE80843-CD18-4CDA-A222-606D18706B40}" destId="{0D6EA187-F247-49CD-9865-921618C602D8}" srcOrd="1" destOrd="0" presId="urn:microsoft.com/office/officeart/2005/8/layout/lProcess3"/>
    <dgm:cxn modelId="{675ABFF4-C091-4832-BBEF-28889AA3317F}" type="presParOf" srcId="{8FE80843-CD18-4CDA-A222-606D18706B40}" destId="{4E651CA4-E46D-4627-99CF-9DC1DBE7EF61}" srcOrd="2" destOrd="0" presId="urn:microsoft.com/office/officeart/2005/8/layout/lProcess3"/>
    <dgm:cxn modelId="{0D338575-4CFC-44F6-85AF-0B5CC4A36E4A}" type="presParOf" srcId="{8FE80843-CD18-4CDA-A222-606D18706B40}" destId="{1E7042BF-3B16-45C3-A102-40994B14EBB5}" srcOrd="3" destOrd="0" presId="urn:microsoft.com/office/officeart/2005/8/layout/lProcess3"/>
    <dgm:cxn modelId="{56A68819-14CA-4C5D-B310-38418176E1FA}" type="presParOf" srcId="{8FE80843-CD18-4CDA-A222-606D18706B40}" destId="{9E6B69F8-8039-4F23-B7AA-D7D4A5CCDD6A}" srcOrd="4" destOrd="0" presId="urn:microsoft.com/office/officeart/2005/8/layout/lProcess3"/>
    <dgm:cxn modelId="{A8409EC0-65A5-464A-A1F9-45605C14CDDA}" type="presParOf" srcId="{2E72A6CB-5246-43BE-BBFD-688BE3F517B1}" destId="{5A193A11-B04B-404E-9C87-1AE30F00E85E}" srcOrd="1" destOrd="0" presId="urn:microsoft.com/office/officeart/2005/8/layout/lProcess3"/>
    <dgm:cxn modelId="{2A612A6D-9CFF-4748-8487-B533782BD46F}" type="presParOf" srcId="{2E72A6CB-5246-43BE-BBFD-688BE3F517B1}" destId="{6102B467-F883-425E-97D7-25C8A71B659C}" srcOrd="2" destOrd="0" presId="urn:microsoft.com/office/officeart/2005/8/layout/lProcess3"/>
    <dgm:cxn modelId="{E4B78959-8C15-4D26-883C-0FB715F8C5C1}" type="presParOf" srcId="{6102B467-F883-425E-97D7-25C8A71B659C}" destId="{395744F1-2AFC-44D3-9B76-28FA8E6149BF}" srcOrd="0" destOrd="0" presId="urn:microsoft.com/office/officeart/2005/8/layout/lProcess3"/>
    <dgm:cxn modelId="{65C9096E-4D2B-473C-BCD8-6E6215BFEE78}" type="presParOf" srcId="{6102B467-F883-425E-97D7-25C8A71B659C}" destId="{09EF2540-9CE0-4D40-9BEE-64D443B56CD5}" srcOrd="1" destOrd="0" presId="urn:microsoft.com/office/officeart/2005/8/layout/lProcess3"/>
    <dgm:cxn modelId="{F098CD72-1CD2-4744-B3BE-32C5BF8E1446}" type="presParOf" srcId="{6102B467-F883-425E-97D7-25C8A71B659C}" destId="{DE8D897C-7198-4CF7-BD83-9D57CF21B7C4}" srcOrd="2" destOrd="0" presId="urn:microsoft.com/office/officeart/2005/8/layout/lProcess3"/>
    <dgm:cxn modelId="{7EB393D8-C0F9-4CFA-864F-D27CBD0A2B13}" type="presParOf" srcId="{6102B467-F883-425E-97D7-25C8A71B659C}" destId="{E4DB2D71-675C-4584-AF63-43403C8D907F}" srcOrd="3" destOrd="0" presId="urn:microsoft.com/office/officeart/2005/8/layout/lProcess3"/>
    <dgm:cxn modelId="{7D145D46-4B24-4E37-A0E5-80E0AB0BEF2A}" type="presParOf" srcId="{6102B467-F883-425E-97D7-25C8A71B659C}" destId="{338BB59A-931F-4D2F-B303-8678C70621F7}" srcOrd="4" destOrd="0" presId="urn:microsoft.com/office/officeart/2005/8/layout/lProcess3"/>
    <dgm:cxn modelId="{881D3B06-69FD-4BD0-BE92-24A918877923}" type="presParOf" srcId="{2E72A6CB-5246-43BE-BBFD-688BE3F517B1}" destId="{AF996473-9F4A-4929-B047-D86222A86649}" srcOrd="3" destOrd="0" presId="urn:microsoft.com/office/officeart/2005/8/layout/lProcess3"/>
    <dgm:cxn modelId="{087EA479-38A0-4AC6-9E13-5F0F12965EDA}" type="presParOf" srcId="{2E72A6CB-5246-43BE-BBFD-688BE3F517B1}" destId="{29E6222A-6BB5-465D-ABE7-61448E80C4E2}" srcOrd="4" destOrd="0" presId="urn:microsoft.com/office/officeart/2005/8/layout/lProcess3"/>
    <dgm:cxn modelId="{549BE5AB-F063-41C4-8866-76492D49ABC6}" type="presParOf" srcId="{29E6222A-6BB5-465D-ABE7-61448E80C4E2}" destId="{DF5536FE-3E87-4A2B-9B92-C43A281F5DBC}" srcOrd="0" destOrd="0" presId="urn:microsoft.com/office/officeart/2005/8/layout/lProcess3"/>
    <dgm:cxn modelId="{70ABFFBA-CEF3-4221-A12B-14CBB80B2417}" type="presParOf" srcId="{29E6222A-6BB5-465D-ABE7-61448E80C4E2}" destId="{159541D7-9727-4D78-A2A3-9C5ABE464E83}" srcOrd="1" destOrd="0" presId="urn:microsoft.com/office/officeart/2005/8/layout/lProcess3"/>
    <dgm:cxn modelId="{2CFF1F9A-08E7-49AE-B395-8A4D0B00B253}" type="presParOf" srcId="{29E6222A-6BB5-465D-ABE7-61448E80C4E2}" destId="{7EDBE565-7FC0-4EC1-B8BC-DB6D0F9748E7}" srcOrd="2" destOrd="0" presId="urn:microsoft.com/office/officeart/2005/8/layout/lProcess3"/>
    <dgm:cxn modelId="{D70CFBC7-AEB8-40C3-8FAC-8BAF9691B6F6}" type="presParOf" srcId="{29E6222A-6BB5-465D-ABE7-61448E80C4E2}" destId="{D8D419E3-D53C-4B97-BFB3-844E6B199D01}" srcOrd="3" destOrd="0" presId="urn:microsoft.com/office/officeart/2005/8/layout/lProcess3"/>
    <dgm:cxn modelId="{27C51FF9-AEDA-448C-A2CA-52AD2BF2969E}" type="presParOf" srcId="{29E6222A-6BB5-465D-ABE7-61448E80C4E2}" destId="{6F546B7C-3144-4FBC-A9EF-5CE6F02E5D43}" srcOrd="4" destOrd="0" presId="urn:microsoft.com/office/officeart/2005/8/layout/lProcess3"/>
    <dgm:cxn modelId="{B039560F-BFFA-439A-A0D1-E6140D13F939}" type="presParOf" srcId="{2E72A6CB-5246-43BE-BBFD-688BE3F517B1}" destId="{77350739-8F2C-4199-A620-F70885379E8D}" srcOrd="5" destOrd="0" presId="urn:microsoft.com/office/officeart/2005/8/layout/lProcess3"/>
    <dgm:cxn modelId="{92F83B48-362A-438C-88E3-C6DE85B42B37}" type="presParOf" srcId="{2E72A6CB-5246-43BE-BBFD-688BE3F517B1}" destId="{840D47C4-3B94-4C81-8979-3441DFD3F0C5}" srcOrd="6" destOrd="0" presId="urn:microsoft.com/office/officeart/2005/8/layout/lProcess3"/>
    <dgm:cxn modelId="{6E1F242B-E3DC-4106-B6F8-025E7E94DBBB}" type="presParOf" srcId="{840D47C4-3B94-4C81-8979-3441DFD3F0C5}" destId="{0568B3AC-C3D0-4397-823C-928A3722A62C}" srcOrd="0" destOrd="0" presId="urn:microsoft.com/office/officeart/2005/8/layout/lProcess3"/>
    <dgm:cxn modelId="{D9638F6B-B731-45E9-B197-F84314D345BA}" type="presParOf" srcId="{840D47C4-3B94-4C81-8979-3441DFD3F0C5}" destId="{6C22EA67-B754-4393-9FD7-DEBE92A4150E}" srcOrd="1" destOrd="0" presId="urn:microsoft.com/office/officeart/2005/8/layout/lProcess3"/>
    <dgm:cxn modelId="{B83FE2FC-D7D2-4B1E-8BA9-7DE2342567C2}" type="presParOf" srcId="{840D47C4-3B94-4C81-8979-3441DFD3F0C5}" destId="{8AD7D97A-5B0F-481E-93AF-2C35A83B9309}" srcOrd="2" destOrd="0" presId="urn:microsoft.com/office/officeart/2005/8/layout/lProcess3"/>
    <dgm:cxn modelId="{2678BF4B-D6C7-4266-8E43-4448D3FFAF47}" type="presParOf" srcId="{840D47C4-3B94-4C81-8979-3441DFD3F0C5}" destId="{9C7A1756-4332-4B49-BCE8-A6164602CCF0}" srcOrd="3" destOrd="0" presId="urn:microsoft.com/office/officeart/2005/8/layout/lProcess3"/>
    <dgm:cxn modelId="{171136A3-1385-465A-88E6-E9C962E5CC6A}" type="presParOf" srcId="{840D47C4-3B94-4C81-8979-3441DFD3F0C5}" destId="{0DD9579F-4913-4B07-AC78-B6F0A54973AA}" srcOrd="4" destOrd="0" presId="urn:microsoft.com/office/officeart/2005/8/layout/lProcess3"/>
    <dgm:cxn modelId="{630B6284-3BB4-4825-946D-760D58D1A26B}" type="presParOf" srcId="{2E72A6CB-5246-43BE-BBFD-688BE3F517B1}" destId="{DEF4844A-3C11-44FF-87C2-49A0F31E45C8}" srcOrd="7" destOrd="0" presId="urn:microsoft.com/office/officeart/2005/8/layout/lProcess3"/>
    <dgm:cxn modelId="{13FE7CD0-E633-44B8-9F38-B3F39EAD9C86}" type="presParOf" srcId="{2E72A6CB-5246-43BE-BBFD-688BE3F517B1}" destId="{150DDB47-3209-44DE-A2D2-D4262D59DBBE}" srcOrd="8" destOrd="0" presId="urn:microsoft.com/office/officeart/2005/8/layout/lProcess3"/>
    <dgm:cxn modelId="{B2F5579B-BAE4-4CEC-A249-B5DA553888D0}" type="presParOf" srcId="{150DDB47-3209-44DE-A2D2-D4262D59DBBE}" destId="{5EDE3762-D1E5-48BF-B4B0-FB53A0F8EEA3}" srcOrd="0" destOrd="0" presId="urn:microsoft.com/office/officeart/2005/8/layout/lProcess3"/>
    <dgm:cxn modelId="{452208C2-DCB7-4DF4-B0B2-106819349555}" type="presParOf" srcId="{150DDB47-3209-44DE-A2D2-D4262D59DBBE}" destId="{B058274E-9D7F-44FA-884B-918D90E1B735}" srcOrd="1" destOrd="0" presId="urn:microsoft.com/office/officeart/2005/8/layout/lProcess3"/>
    <dgm:cxn modelId="{5ACA1EC3-0407-4F41-9601-B41B85640D84}" type="presParOf" srcId="{150DDB47-3209-44DE-A2D2-D4262D59DBBE}" destId="{0189CCF0-4258-4C94-8F5C-DB2009F47BE6}" srcOrd="2" destOrd="0" presId="urn:microsoft.com/office/officeart/2005/8/layout/lProcess3"/>
    <dgm:cxn modelId="{C5C1E69D-F96E-4C87-AD91-8C4BDF9BEFD6}" type="presParOf" srcId="{150DDB47-3209-44DE-A2D2-D4262D59DBBE}" destId="{2B501B30-5B63-47FF-AB69-B7446FA2B559}" srcOrd="3" destOrd="0" presId="urn:microsoft.com/office/officeart/2005/8/layout/lProcess3"/>
    <dgm:cxn modelId="{C54BBE1A-C87D-452A-9A5C-AC4BA154AF33}" type="presParOf" srcId="{150DDB47-3209-44DE-A2D2-D4262D59DBBE}" destId="{707F63E1-6D61-413F-9D94-74DFCF879973}" srcOrd="4" destOrd="0" presId="urn:microsoft.com/office/officeart/2005/8/layout/lProcess3"/>
    <dgm:cxn modelId="{F28CD38F-7EAE-4328-8E73-5D9A05AFB32B}" type="presParOf" srcId="{2E72A6CB-5246-43BE-BBFD-688BE3F517B1}" destId="{0C4F05E2-4130-4F0E-B365-29FAB80CFE43}" srcOrd="9" destOrd="0" presId="urn:microsoft.com/office/officeart/2005/8/layout/lProcess3"/>
    <dgm:cxn modelId="{E0871963-2D4C-4871-8EDA-7A283F6AD629}" type="presParOf" srcId="{2E72A6CB-5246-43BE-BBFD-688BE3F517B1}" destId="{875BB153-4D2E-4CFA-AB2C-229477C13A07}" srcOrd="10" destOrd="0" presId="urn:microsoft.com/office/officeart/2005/8/layout/lProcess3"/>
    <dgm:cxn modelId="{65FAF132-6A9F-44A7-8419-D056F4408E3A}" type="presParOf" srcId="{875BB153-4D2E-4CFA-AB2C-229477C13A07}" destId="{401CE6BA-6195-47CE-80A4-28B10553FEB2}" srcOrd="0" destOrd="0" presId="urn:microsoft.com/office/officeart/2005/8/layout/lProcess3"/>
    <dgm:cxn modelId="{BA0A20E6-732F-4B15-8D3C-47EEA0BAF948}" type="presParOf" srcId="{875BB153-4D2E-4CFA-AB2C-229477C13A07}" destId="{4F07F7FA-CBDE-44CD-AC79-3D9F607CAB78}" srcOrd="1" destOrd="0" presId="urn:microsoft.com/office/officeart/2005/8/layout/lProcess3"/>
    <dgm:cxn modelId="{AA452D63-4A08-437E-9963-50AB85F8A1FD}" type="presParOf" srcId="{875BB153-4D2E-4CFA-AB2C-229477C13A07}" destId="{7849C190-B49A-4E25-8272-F471E7E22DA1}" srcOrd="2" destOrd="0" presId="urn:microsoft.com/office/officeart/2005/8/layout/lProcess3"/>
    <dgm:cxn modelId="{489F4C40-415E-40C7-A17C-022E3937815E}" type="presParOf" srcId="{875BB153-4D2E-4CFA-AB2C-229477C13A07}" destId="{FE783565-E62E-4BA3-8AEC-C7BCA2F923EA}" srcOrd="3" destOrd="0" presId="urn:microsoft.com/office/officeart/2005/8/layout/lProcess3"/>
    <dgm:cxn modelId="{C5AC2A50-DD7B-4FA2-8149-4F67B8131D45}" type="presParOf" srcId="{875BB153-4D2E-4CFA-AB2C-229477C13A07}" destId="{B73CC638-2A98-4051-8DE0-15C0F96C29F3}" srcOrd="4" destOrd="0" presId="urn:microsoft.com/office/officeart/2005/8/layout/lProcess3"/>
    <dgm:cxn modelId="{C665306C-879A-4392-AFF9-F499FAD013ED}" type="presParOf" srcId="{2E72A6CB-5246-43BE-BBFD-688BE3F517B1}" destId="{07298238-9FB0-4E1B-8661-495B232987B5}" srcOrd="11" destOrd="0" presId="urn:microsoft.com/office/officeart/2005/8/layout/lProcess3"/>
    <dgm:cxn modelId="{CA644D56-8ACD-4A30-8C20-D5998A79A6E5}" type="presParOf" srcId="{2E72A6CB-5246-43BE-BBFD-688BE3F517B1}" destId="{5712DAB0-D46A-414A-97C9-330EFA50ACE5}" srcOrd="12" destOrd="0" presId="urn:microsoft.com/office/officeart/2005/8/layout/lProcess3"/>
    <dgm:cxn modelId="{22E7858D-E52B-4D87-8A9B-88D0F083E87E}" type="presParOf" srcId="{5712DAB0-D46A-414A-97C9-330EFA50ACE5}" destId="{24D69EC8-201E-46D2-BFAF-223E09D345CF}" srcOrd="0" destOrd="0" presId="urn:microsoft.com/office/officeart/2005/8/layout/lProcess3"/>
    <dgm:cxn modelId="{0D572E4E-3603-4FD3-830A-D0241ED120BB}" type="presParOf" srcId="{5712DAB0-D46A-414A-97C9-330EFA50ACE5}" destId="{534AD72F-6CC3-4E2D-AF67-FB49435DBC58}" srcOrd="1" destOrd="0" presId="urn:microsoft.com/office/officeart/2005/8/layout/lProcess3"/>
    <dgm:cxn modelId="{552A77EC-DF69-478F-A834-A30ACC8678CF}" type="presParOf" srcId="{5712DAB0-D46A-414A-97C9-330EFA50ACE5}" destId="{E4961C2B-3E45-42D4-BA61-7AD270921AF5}" srcOrd="2" destOrd="0" presId="urn:microsoft.com/office/officeart/2005/8/layout/lProcess3"/>
    <dgm:cxn modelId="{F0A59D0F-C575-46B6-AE2A-C1B7C5FBD720}" type="presParOf" srcId="{5712DAB0-D46A-414A-97C9-330EFA50ACE5}" destId="{17280634-8462-4D29-9D2B-3C61D40AB80C}" srcOrd="3" destOrd="0" presId="urn:microsoft.com/office/officeart/2005/8/layout/lProcess3"/>
    <dgm:cxn modelId="{3EF6B5FA-A97D-469D-90AD-C11CD36BC58A}" type="presParOf" srcId="{5712DAB0-D46A-414A-97C9-330EFA50ACE5}" destId="{F39FB1C0-800C-4FE9-9CD0-2BF736B08A31}" srcOrd="4" destOrd="0" presId="urn:microsoft.com/office/officeart/2005/8/layout/lProcess3"/>
    <dgm:cxn modelId="{FBA17A4D-1A05-49FB-9C7F-01326C8ECA88}" type="presParOf" srcId="{2E72A6CB-5246-43BE-BBFD-688BE3F517B1}" destId="{C4F9D856-82C6-4D9E-9872-9B882A34EFCA}" srcOrd="13" destOrd="0" presId="urn:microsoft.com/office/officeart/2005/8/layout/lProcess3"/>
    <dgm:cxn modelId="{6B383C26-8071-4C9B-BABD-2F1918CB133A}" type="presParOf" srcId="{2E72A6CB-5246-43BE-BBFD-688BE3F517B1}" destId="{F67BE9D1-638D-4D49-B64C-1C30B9DCE854}" srcOrd="14" destOrd="0" presId="urn:microsoft.com/office/officeart/2005/8/layout/lProcess3"/>
    <dgm:cxn modelId="{CEEB2413-AFEE-4E0C-9DE9-EA740AB06737}" type="presParOf" srcId="{F67BE9D1-638D-4D49-B64C-1C30B9DCE854}" destId="{04F3883E-F72A-45BE-ADC2-73632F902D71}" srcOrd="0" destOrd="0" presId="urn:microsoft.com/office/officeart/2005/8/layout/lProcess3"/>
    <dgm:cxn modelId="{0BB0B5E1-0F60-47D3-AE6F-C68C7F2A3846}" type="presParOf" srcId="{F67BE9D1-638D-4D49-B64C-1C30B9DCE854}" destId="{B2AB0795-7EF6-491E-955B-20797B87AB0D}" srcOrd="1" destOrd="0" presId="urn:microsoft.com/office/officeart/2005/8/layout/lProcess3"/>
    <dgm:cxn modelId="{B5A1CEFE-20E4-471D-9F08-D8A51730EFF8}" type="presParOf" srcId="{F67BE9D1-638D-4D49-B64C-1C30B9DCE854}" destId="{B481C38B-641C-4C4C-B704-115EC135B348}" srcOrd="2" destOrd="0" presId="urn:microsoft.com/office/officeart/2005/8/layout/lProcess3"/>
    <dgm:cxn modelId="{D6C49C57-4447-4967-9398-B3EE6C9620A9}" type="presParOf" srcId="{F67BE9D1-638D-4D49-B64C-1C30B9DCE854}" destId="{7E98849B-8DFB-4F7F-80E1-FED1297C69B5}" srcOrd="3" destOrd="0" presId="urn:microsoft.com/office/officeart/2005/8/layout/lProcess3"/>
    <dgm:cxn modelId="{CD736521-7EAF-4D9F-A517-FD1F6A7599E3}" type="presParOf" srcId="{F67BE9D1-638D-4D49-B64C-1C30B9DCE854}" destId="{A58A79ED-9AE5-4DDC-881E-A690C4547B56}" srcOrd="4" destOrd="0" presId="urn:microsoft.com/office/officeart/2005/8/layout/l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C01D1E3-B714-44B7-8FDB-D9E2CEABD6E1}" type="doc">
      <dgm:prSet loTypeId="urn:microsoft.com/office/officeart/2005/8/layout/hierarchy4" loCatId="hierarchy" qsTypeId="urn:microsoft.com/office/officeart/2005/8/quickstyle/3d2#2" qsCatId="3D" csTypeId="urn:microsoft.com/office/officeart/2005/8/colors/accent3_5" csCatId="accent3" phldr="1"/>
      <dgm:spPr/>
      <dgm:t>
        <a:bodyPr/>
        <a:lstStyle/>
        <a:p>
          <a:endParaRPr lang="ru-RU"/>
        </a:p>
      </dgm:t>
    </dgm:pt>
    <dgm:pt modelId="{05A84CBF-D563-45D6-B2C1-D49A1D2F35EF}">
      <dgm:prSet phldrT="[Текст]"/>
      <dgm:spPr/>
      <dgm:t>
        <a:bodyPr/>
        <a:lstStyle/>
        <a:p>
          <a:r>
            <a:rPr lang="ru-RU" b="1">
              <a:ln w="3175"/>
              <a:solidFill>
                <a:sysClr val="windowText" lastClr="000000"/>
              </a:solidFill>
              <a:effectLst>
                <a:outerShdw blurRad="50800" dist="38100" dir="2700000" algn="tl" rotWithShape="0">
                  <a:prstClr val="black">
                    <a:alpha val="40000"/>
                  </a:prstClr>
                </a:outerShdw>
              </a:effectLst>
            </a:rPr>
            <a:t>ПРОФЕССИОНАЛЬНАЯ ИДЕНТИЧНОСТЬ </a:t>
          </a:r>
          <a:r>
            <a:rPr lang="ru-RU" b="1">
              <a:solidFill>
                <a:sysClr val="windowText" lastClr="000000"/>
              </a:solidFill>
              <a:effectLst>
                <a:outerShdw blurRad="50800" dist="38100" dir="2700000" algn="tl" rotWithShape="0">
                  <a:prstClr val="black">
                    <a:alpha val="40000"/>
                  </a:prstClr>
                </a:outerShdw>
              </a:effectLst>
            </a:rPr>
            <a:t>БУДУЩИХ УЧИТЕЛЕЙ ИНОСТРАННОГО ЯЗЫКА</a:t>
          </a:r>
          <a:endParaRPr lang="ru-RU" b="1">
            <a:ln w="3175"/>
            <a:solidFill>
              <a:sysClr val="windowText" lastClr="000000"/>
            </a:solidFill>
            <a:effectLst>
              <a:outerShdw blurRad="50800" dist="38100" dir="2700000" algn="tl" rotWithShape="0">
                <a:prstClr val="black">
                  <a:alpha val="40000"/>
                </a:prstClr>
              </a:outerShdw>
            </a:effectLst>
          </a:endParaRPr>
        </a:p>
      </dgm:t>
    </dgm:pt>
    <dgm:pt modelId="{7A516D05-A2EB-478A-A544-010F289EA6B1}" type="parTrans" cxnId="{092923FB-3791-41BB-85FA-3AD879A30456}">
      <dgm:prSet/>
      <dgm:spPr/>
      <dgm:t>
        <a:bodyPr/>
        <a:lstStyle/>
        <a:p>
          <a:endParaRPr lang="ru-RU"/>
        </a:p>
      </dgm:t>
    </dgm:pt>
    <dgm:pt modelId="{1CA9C28D-8BCD-4379-BA4C-7B34E2D0E8B3}" type="sibTrans" cxnId="{092923FB-3791-41BB-85FA-3AD879A30456}">
      <dgm:prSet/>
      <dgm:spPr/>
      <dgm:t>
        <a:bodyPr/>
        <a:lstStyle/>
        <a:p>
          <a:endParaRPr lang="ru-RU"/>
        </a:p>
      </dgm:t>
    </dgm:pt>
    <dgm:pt modelId="{ED14DAE1-22EB-4433-801B-3B5C7EFA984E}">
      <dgm:prSet phldrT="[Текст]" custT="1"/>
      <dgm:spPr/>
      <dgm:t>
        <a:bodyPr/>
        <a:lstStyle/>
        <a:p>
          <a:r>
            <a:rPr lang="ru-RU" sz="1200" b="1">
              <a:ln w="3175"/>
              <a:solidFill>
                <a:sysClr val="windowText" lastClr="000000"/>
              </a:solidFill>
              <a:effectLst>
                <a:outerShdw blurRad="50800" dist="38100" dir="2700000" algn="tl" rotWithShape="0">
                  <a:prstClr val="black">
                    <a:alpha val="40000"/>
                  </a:prstClr>
                </a:outerShdw>
              </a:effectLst>
            </a:rPr>
            <a:t>эмоциональный компонент</a:t>
          </a:r>
        </a:p>
      </dgm:t>
    </dgm:pt>
    <dgm:pt modelId="{54A039B1-BC09-477E-BAF7-EA4009E1C8BF}" type="parTrans" cxnId="{EE540194-B813-4AB4-AE0F-5BBC32E2C241}">
      <dgm:prSet/>
      <dgm:spPr/>
      <dgm:t>
        <a:bodyPr/>
        <a:lstStyle/>
        <a:p>
          <a:endParaRPr lang="ru-RU"/>
        </a:p>
      </dgm:t>
    </dgm:pt>
    <dgm:pt modelId="{9F6DD486-3804-4015-B02F-50FA943D3E4E}" type="sibTrans" cxnId="{EE540194-B813-4AB4-AE0F-5BBC32E2C241}">
      <dgm:prSet/>
      <dgm:spPr/>
      <dgm:t>
        <a:bodyPr/>
        <a:lstStyle/>
        <a:p>
          <a:endParaRPr lang="ru-RU"/>
        </a:p>
      </dgm:t>
    </dgm:pt>
    <dgm:pt modelId="{0F2D777F-366F-4B87-8BD3-8548A9993643}">
      <dgm:prSet phldrT="[Текст]" custT="1"/>
      <dgm:spPr/>
      <dgm:t>
        <a:bodyPr/>
        <a:lstStyle/>
        <a:p>
          <a:r>
            <a:rPr lang="ru-RU" sz="1200" b="1">
              <a:ln w="3175"/>
              <a:solidFill>
                <a:sysClr val="windowText" lastClr="000000"/>
              </a:solidFill>
              <a:effectLst>
                <a:outerShdw blurRad="50800" dist="38100" dir="2700000" algn="tl" rotWithShape="0">
                  <a:prstClr val="black">
                    <a:alpha val="40000"/>
                  </a:prstClr>
                </a:outerShdw>
              </a:effectLst>
            </a:rPr>
            <a:t>отношение, ценности, убеждения</a:t>
          </a:r>
        </a:p>
      </dgm:t>
    </dgm:pt>
    <dgm:pt modelId="{5FD9977D-0269-43BF-9E24-45983F7E742F}" type="parTrans" cxnId="{F2633388-E35C-48D0-8F09-DF166420ED43}">
      <dgm:prSet/>
      <dgm:spPr/>
      <dgm:t>
        <a:bodyPr/>
        <a:lstStyle/>
        <a:p>
          <a:endParaRPr lang="ru-RU"/>
        </a:p>
      </dgm:t>
    </dgm:pt>
    <dgm:pt modelId="{8C0E46C5-9592-4F6D-ACA4-A30834F3A44B}" type="sibTrans" cxnId="{F2633388-E35C-48D0-8F09-DF166420ED43}">
      <dgm:prSet/>
      <dgm:spPr/>
      <dgm:t>
        <a:bodyPr/>
        <a:lstStyle/>
        <a:p>
          <a:endParaRPr lang="ru-RU"/>
        </a:p>
      </dgm:t>
    </dgm:pt>
    <dgm:pt modelId="{6E704CE6-5ED8-403F-889A-C3AFC0330011}">
      <dgm:prSet phldrT="[Текст]" custT="1"/>
      <dgm:spPr/>
      <dgm:t>
        <a:bodyPr/>
        <a:lstStyle/>
        <a:p>
          <a:r>
            <a:rPr lang="ru-RU" sz="1200" b="1">
              <a:ln w="3175"/>
              <a:solidFill>
                <a:sysClr val="windowText" lastClr="000000"/>
              </a:solidFill>
              <a:effectLst>
                <a:outerShdw blurRad="50800" dist="38100" dir="2700000" algn="tl" rotWithShape="0">
                  <a:prstClr val="black">
                    <a:alpha val="40000"/>
                  </a:prstClr>
                </a:outerShdw>
              </a:effectLst>
            </a:rPr>
            <a:t>поведенческий </a:t>
          </a:r>
          <a:br>
            <a:rPr lang="ru-RU" sz="1200" b="1">
              <a:ln w="3175"/>
              <a:solidFill>
                <a:sysClr val="windowText" lastClr="000000"/>
              </a:solidFill>
              <a:effectLst>
                <a:outerShdw blurRad="50800" dist="38100" dir="2700000" algn="tl" rotWithShape="0">
                  <a:prstClr val="black">
                    <a:alpha val="40000"/>
                  </a:prstClr>
                </a:outerShdw>
              </a:effectLst>
            </a:rPr>
          </a:br>
          <a:r>
            <a:rPr lang="ru-RU" sz="1200" b="1">
              <a:ln w="3175"/>
              <a:solidFill>
                <a:sysClr val="windowText" lastClr="000000"/>
              </a:solidFill>
              <a:effectLst>
                <a:outerShdw blurRad="50800" dist="38100" dir="2700000" algn="tl" rotWithShape="0">
                  <a:prstClr val="black">
                    <a:alpha val="40000"/>
                  </a:prstClr>
                </a:outerShdw>
              </a:effectLst>
            </a:rPr>
            <a:t>компонент</a:t>
          </a:r>
        </a:p>
      </dgm:t>
    </dgm:pt>
    <dgm:pt modelId="{5E4F5568-4345-4585-9360-1BD6664BC267}" type="parTrans" cxnId="{93DEAEF4-5547-4076-B34A-7AEDE8876EB0}">
      <dgm:prSet/>
      <dgm:spPr/>
      <dgm:t>
        <a:bodyPr/>
        <a:lstStyle/>
        <a:p>
          <a:endParaRPr lang="ru-RU"/>
        </a:p>
      </dgm:t>
    </dgm:pt>
    <dgm:pt modelId="{2EB58703-E311-43CA-8F07-56574972DA13}" type="sibTrans" cxnId="{93DEAEF4-5547-4076-B34A-7AEDE8876EB0}">
      <dgm:prSet/>
      <dgm:spPr/>
      <dgm:t>
        <a:bodyPr/>
        <a:lstStyle/>
        <a:p>
          <a:endParaRPr lang="ru-RU"/>
        </a:p>
      </dgm:t>
    </dgm:pt>
    <dgm:pt modelId="{F9D4C72B-4F1F-4EF0-A98B-0DD1EA0B46DF}">
      <dgm:prSet phldrT="[Текст]" custT="1"/>
      <dgm:spPr/>
      <dgm:t>
        <a:bodyPr/>
        <a:lstStyle/>
        <a:p>
          <a:r>
            <a:rPr lang="ru-RU" sz="1200" b="1">
              <a:ln w="3175"/>
              <a:solidFill>
                <a:sysClr val="windowText" lastClr="000000"/>
              </a:solidFill>
              <a:effectLst>
                <a:outerShdw blurRad="50800" dist="38100" dir="2700000" algn="tl" rotWithShape="0">
                  <a:prstClr val="black">
                    <a:alpha val="40000"/>
                  </a:prstClr>
                </a:outerShdw>
              </a:effectLst>
            </a:rPr>
            <a:t>особенности взаимодействия</a:t>
          </a:r>
        </a:p>
      </dgm:t>
    </dgm:pt>
    <dgm:pt modelId="{043C1083-F348-4524-B375-798BBB066A4A}" type="parTrans" cxnId="{D2F1857B-6CA9-414C-8D4C-098EE16DA5C4}">
      <dgm:prSet/>
      <dgm:spPr/>
      <dgm:t>
        <a:bodyPr/>
        <a:lstStyle/>
        <a:p>
          <a:endParaRPr lang="ru-RU"/>
        </a:p>
      </dgm:t>
    </dgm:pt>
    <dgm:pt modelId="{1A473673-8EB4-4FD9-A5CE-727D0F70032F}" type="sibTrans" cxnId="{D2F1857B-6CA9-414C-8D4C-098EE16DA5C4}">
      <dgm:prSet/>
      <dgm:spPr/>
      <dgm:t>
        <a:bodyPr/>
        <a:lstStyle/>
        <a:p>
          <a:endParaRPr lang="ru-RU"/>
        </a:p>
      </dgm:t>
    </dgm:pt>
    <dgm:pt modelId="{36FAAE85-D452-4A1D-AD0B-83692AC63040}">
      <dgm:prSet phldrT="[Текст]" custT="1"/>
      <dgm:spPr/>
      <dgm:t>
        <a:bodyPr/>
        <a:lstStyle/>
        <a:p>
          <a:r>
            <a:rPr lang="ru-RU" sz="1200">
              <a:solidFill>
                <a:sysClr val="windowText" lastClr="000000"/>
              </a:solidFill>
            </a:rPr>
            <a:t>оценочные суждения о профессии учителя иностранного языка; умение рефлексировать на соответствие себя этой профессии с целью поддержания мотивации и стремления к саморазвитию</a:t>
          </a:r>
          <a:endParaRPr lang="ru-RU" sz="1200" b="1">
            <a:ln w="3175"/>
            <a:solidFill>
              <a:sysClr val="windowText" lastClr="000000"/>
            </a:solidFill>
            <a:effectLst>
              <a:outerShdw blurRad="50800" dist="38100" dir="2700000" algn="tl" rotWithShape="0">
                <a:prstClr val="black">
                  <a:alpha val="40000"/>
                </a:prstClr>
              </a:outerShdw>
            </a:effectLst>
          </a:endParaRPr>
        </a:p>
      </dgm:t>
    </dgm:pt>
    <dgm:pt modelId="{015EB0CD-0820-485C-8344-88AAAF2715CC}" type="parTrans" cxnId="{B1E5AE7D-7AF9-455B-AA3F-692A8F347367}">
      <dgm:prSet/>
      <dgm:spPr/>
      <dgm:t>
        <a:bodyPr/>
        <a:lstStyle/>
        <a:p>
          <a:endParaRPr lang="ru-RU"/>
        </a:p>
      </dgm:t>
    </dgm:pt>
    <dgm:pt modelId="{9A093361-B313-4272-B966-B58F69702C18}" type="sibTrans" cxnId="{B1E5AE7D-7AF9-455B-AA3F-692A8F347367}">
      <dgm:prSet/>
      <dgm:spPr/>
      <dgm:t>
        <a:bodyPr/>
        <a:lstStyle/>
        <a:p>
          <a:endParaRPr lang="ru-RU"/>
        </a:p>
      </dgm:t>
    </dgm:pt>
    <dgm:pt modelId="{230CCC40-6611-4F7A-B13C-AA84517EAA97}">
      <dgm:prSet phldrT="[Текст]" custT="1"/>
      <dgm:spPr/>
      <dgm:t>
        <a:bodyPr/>
        <a:lstStyle/>
        <a:p>
          <a:r>
            <a:rPr lang="ru-RU" sz="1200">
              <a:solidFill>
                <a:sysClr val="windowText" lastClr="000000"/>
              </a:solidFill>
            </a:rPr>
            <a:t>умения и навыки решения проблем и задач в сфере иноязычного образования, при этом принятые решения в отношении себя, своей профессиональной деятельности, взаимодействия с другими участниками образовательного процесса выражается в форме действий и поступков</a:t>
          </a:r>
          <a:endParaRPr lang="ru-RU" sz="1200" b="1">
            <a:ln w="3175"/>
            <a:solidFill>
              <a:sysClr val="windowText" lastClr="000000"/>
            </a:solidFill>
            <a:effectLst>
              <a:outerShdw blurRad="50800" dist="38100" dir="2700000" algn="tl" rotWithShape="0">
                <a:prstClr val="black">
                  <a:alpha val="40000"/>
                </a:prstClr>
              </a:outerShdw>
            </a:effectLst>
          </a:endParaRPr>
        </a:p>
      </dgm:t>
    </dgm:pt>
    <dgm:pt modelId="{AA780B1D-DF99-4958-A36B-21E40D057990}" type="parTrans" cxnId="{1F453982-7B18-4AF4-98AB-4F466E4FECDC}">
      <dgm:prSet/>
      <dgm:spPr/>
      <dgm:t>
        <a:bodyPr/>
        <a:lstStyle/>
        <a:p>
          <a:endParaRPr lang="ru-RU"/>
        </a:p>
      </dgm:t>
    </dgm:pt>
    <dgm:pt modelId="{A84DB9AE-9410-4111-A461-1D7318482194}" type="sibTrans" cxnId="{1F453982-7B18-4AF4-98AB-4F466E4FECDC}">
      <dgm:prSet/>
      <dgm:spPr/>
      <dgm:t>
        <a:bodyPr/>
        <a:lstStyle/>
        <a:p>
          <a:endParaRPr lang="ru-RU"/>
        </a:p>
      </dgm:t>
    </dgm:pt>
    <dgm:pt modelId="{C0378CE7-54F9-4763-9C44-67BFA24CF2A1}">
      <dgm:prSet phldrT="[Текст]" custT="1"/>
      <dgm:spPr/>
      <dgm:t>
        <a:bodyPr/>
        <a:lstStyle/>
        <a:p>
          <a:r>
            <a:rPr lang="ru-RU" sz="1200" b="1">
              <a:ln w="3175"/>
              <a:solidFill>
                <a:sysClr val="windowText" lastClr="000000"/>
              </a:solidFill>
              <a:effectLst>
                <a:outerShdw blurRad="50800" dist="38100" dir="2700000" algn="tl" rotWithShape="0">
                  <a:prstClr val="black">
                    <a:alpha val="40000"/>
                  </a:prstClr>
                </a:outerShdw>
              </a:effectLst>
            </a:rPr>
            <a:t>когнитивный </a:t>
          </a:r>
          <a:br>
            <a:rPr lang="ru-RU" sz="1200" b="1">
              <a:ln w="3175"/>
              <a:solidFill>
                <a:sysClr val="windowText" lastClr="000000"/>
              </a:solidFill>
              <a:effectLst>
                <a:outerShdw blurRad="50800" dist="38100" dir="2700000" algn="tl" rotWithShape="0">
                  <a:prstClr val="black">
                    <a:alpha val="40000"/>
                  </a:prstClr>
                </a:outerShdw>
              </a:effectLst>
            </a:rPr>
          </a:br>
          <a:r>
            <a:rPr lang="ru-RU" sz="1200" b="1">
              <a:ln w="3175"/>
              <a:solidFill>
                <a:sysClr val="windowText" lastClr="000000"/>
              </a:solidFill>
              <a:effectLst>
                <a:outerShdw blurRad="50800" dist="38100" dir="2700000" algn="tl" rotWithShape="0">
                  <a:prstClr val="black">
                    <a:alpha val="40000"/>
                  </a:prstClr>
                </a:outerShdw>
              </a:effectLst>
            </a:rPr>
            <a:t>компонент</a:t>
          </a:r>
        </a:p>
      </dgm:t>
    </dgm:pt>
    <dgm:pt modelId="{C26D8F4E-E9A1-43FF-A0FC-34E504014B66}" type="parTrans" cxnId="{8A35B28F-933F-4071-92A2-9ACE454A47B1}">
      <dgm:prSet/>
      <dgm:spPr/>
      <dgm:t>
        <a:bodyPr/>
        <a:lstStyle/>
        <a:p>
          <a:endParaRPr lang="ru-RU"/>
        </a:p>
      </dgm:t>
    </dgm:pt>
    <dgm:pt modelId="{37BF3A53-6429-4F67-8003-D8F25EC8C6B8}" type="sibTrans" cxnId="{8A35B28F-933F-4071-92A2-9ACE454A47B1}">
      <dgm:prSet/>
      <dgm:spPr/>
      <dgm:t>
        <a:bodyPr/>
        <a:lstStyle/>
        <a:p>
          <a:endParaRPr lang="ru-RU"/>
        </a:p>
      </dgm:t>
    </dgm:pt>
    <dgm:pt modelId="{22D98521-5688-410D-BC01-D0572384ACE5}">
      <dgm:prSet phldrT="[Текст]" custT="1"/>
      <dgm:spPr/>
      <dgm:t>
        <a:bodyPr/>
        <a:lstStyle/>
        <a:p>
          <a:r>
            <a:rPr lang="ru-RU" sz="1200" b="1">
              <a:ln w="3175"/>
              <a:solidFill>
                <a:sysClr val="windowText" lastClr="000000"/>
              </a:solidFill>
              <a:effectLst>
                <a:outerShdw blurRad="50800" dist="38100" dir="2700000" algn="tl" rotWithShape="0">
                  <a:prstClr val="black">
                    <a:alpha val="40000"/>
                  </a:prstClr>
                </a:outerShdw>
              </a:effectLst>
            </a:rPr>
            <a:t>знания</a:t>
          </a:r>
          <a:endParaRPr lang="ru-RU" sz="2000" b="1">
            <a:ln w="3175"/>
            <a:solidFill>
              <a:sysClr val="windowText" lastClr="000000"/>
            </a:solidFill>
            <a:effectLst>
              <a:outerShdw blurRad="50800" dist="38100" dir="2700000" algn="tl" rotWithShape="0">
                <a:prstClr val="black">
                  <a:alpha val="40000"/>
                </a:prstClr>
              </a:outerShdw>
            </a:effectLst>
          </a:endParaRPr>
        </a:p>
      </dgm:t>
    </dgm:pt>
    <dgm:pt modelId="{0E1C60C5-04CB-4E1F-9B52-80C979CCF8B1}" type="parTrans" cxnId="{59BE41BA-1ED4-4A33-B6B4-C4ABA214FA54}">
      <dgm:prSet/>
      <dgm:spPr/>
      <dgm:t>
        <a:bodyPr/>
        <a:lstStyle/>
        <a:p>
          <a:endParaRPr lang="ru-RU"/>
        </a:p>
      </dgm:t>
    </dgm:pt>
    <dgm:pt modelId="{FB73F2CC-C5B7-4E6C-95E0-BF58FA8CF766}" type="sibTrans" cxnId="{59BE41BA-1ED4-4A33-B6B4-C4ABA214FA54}">
      <dgm:prSet/>
      <dgm:spPr/>
      <dgm:t>
        <a:bodyPr/>
        <a:lstStyle/>
        <a:p>
          <a:endParaRPr lang="ru-RU"/>
        </a:p>
      </dgm:t>
    </dgm:pt>
    <dgm:pt modelId="{9B06DD7B-2085-4000-8CEF-E22D133C5661}">
      <dgm:prSet phldrT="[Текст]" custT="1"/>
      <dgm:spPr/>
      <dgm:t>
        <a:bodyPr/>
        <a:lstStyle/>
        <a:p>
          <a:r>
            <a:rPr lang="ru-RU" sz="1200">
              <a:solidFill>
                <a:sysClr val="windowText" lastClr="000000"/>
              </a:solidFill>
            </a:rPr>
            <a:t>познавательная активность к знаниям о профессиональных компетенциях учителя иностранного языка, обобщенная система представлений о себе как об учителе иностранного языка</a:t>
          </a:r>
        </a:p>
      </dgm:t>
    </dgm:pt>
    <dgm:pt modelId="{50E6B41B-8EF8-432D-BFA5-3DD43C93D434}" type="parTrans" cxnId="{8560841C-2921-4CD3-934F-A88365355558}">
      <dgm:prSet/>
      <dgm:spPr/>
      <dgm:t>
        <a:bodyPr/>
        <a:lstStyle/>
        <a:p>
          <a:endParaRPr lang="ru-RU"/>
        </a:p>
      </dgm:t>
    </dgm:pt>
    <dgm:pt modelId="{2042D2F8-7B02-466B-83C9-7C174F767FE9}" type="sibTrans" cxnId="{8560841C-2921-4CD3-934F-A88365355558}">
      <dgm:prSet/>
      <dgm:spPr/>
      <dgm:t>
        <a:bodyPr/>
        <a:lstStyle/>
        <a:p>
          <a:endParaRPr lang="ru-RU"/>
        </a:p>
      </dgm:t>
    </dgm:pt>
    <dgm:pt modelId="{9F8B62A1-CC5E-480E-98F3-45AB79115474}" type="pres">
      <dgm:prSet presAssocID="{4C01D1E3-B714-44B7-8FDB-D9E2CEABD6E1}" presName="Name0" presStyleCnt="0">
        <dgm:presLayoutVars>
          <dgm:chPref val="1"/>
          <dgm:dir/>
          <dgm:animOne val="branch"/>
          <dgm:animLvl val="lvl"/>
          <dgm:resizeHandles/>
        </dgm:presLayoutVars>
      </dgm:prSet>
      <dgm:spPr/>
      <dgm:t>
        <a:bodyPr/>
        <a:lstStyle/>
        <a:p>
          <a:endParaRPr lang="ru-RU"/>
        </a:p>
      </dgm:t>
    </dgm:pt>
    <dgm:pt modelId="{25861C5F-3DDA-4F41-9873-562F3248234E}" type="pres">
      <dgm:prSet presAssocID="{05A84CBF-D563-45D6-B2C1-D49A1D2F35EF}" presName="vertOne" presStyleCnt="0"/>
      <dgm:spPr/>
      <dgm:t>
        <a:bodyPr/>
        <a:lstStyle/>
        <a:p>
          <a:endParaRPr lang="ru-RU"/>
        </a:p>
      </dgm:t>
    </dgm:pt>
    <dgm:pt modelId="{5468FB01-455D-4170-B4B2-31CB5CB6292A}" type="pres">
      <dgm:prSet presAssocID="{05A84CBF-D563-45D6-B2C1-D49A1D2F35EF}" presName="txOne" presStyleLbl="node0" presStyleIdx="0" presStyleCnt="1" custScaleY="20697">
        <dgm:presLayoutVars>
          <dgm:chPref val="3"/>
        </dgm:presLayoutVars>
      </dgm:prSet>
      <dgm:spPr/>
      <dgm:t>
        <a:bodyPr/>
        <a:lstStyle/>
        <a:p>
          <a:endParaRPr lang="ru-RU"/>
        </a:p>
      </dgm:t>
    </dgm:pt>
    <dgm:pt modelId="{E73C9B98-35B0-4D20-B2CD-D532B2B27572}" type="pres">
      <dgm:prSet presAssocID="{05A84CBF-D563-45D6-B2C1-D49A1D2F35EF}" presName="parTransOne" presStyleCnt="0"/>
      <dgm:spPr/>
      <dgm:t>
        <a:bodyPr/>
        <a:lstStyle/>
        <a:p>
          <a:endParaRPr lang="ru-RU"/>
        </a:p>
      </dgm:t>
    </dgm:pt>
    <dgm:pt modelId="{885BB09F-13B6-4AD5-82BA-6CA9681C1078}" type="pres">
      <dgm:prSet presAssocID="{05A84CBF-D563-45D6-B2C1-D49A1D2F35EF}" presName="horzOne" presStyleCnt="0"/>
      <dgm:spPr/>
      <dgm:t>
        <a:bodyPr/>
        <a:lstStyle/>
        <a:p>
          <a:endParaRPr lang="ru-RU"/>
        </a:p>
      </dgm:t>
    </dgm:pt>
    <dgm:pt modelId="{7323927B-06A1-4F9D-A7E8-A854D70A728B}" type="pres">
      <dgm:prSet presAssocID="{ED14DAE1-22EB-4433-801B-3B5C7EFA984E}" presName="vertTwo" presStyleCnt="0"/>
      <dgm:spPr/>
      <dgm:t>
        <a:bodyPr/>
        <a:lstStyle/>
        <a:p>
          <a:endParaRPr lang="ru-RU"/>
        </a:p>
      </dgm:t>
    </dgm:pt>
    <dgm:pt modelId="{158191AC-956D-4EF6-8CAD-70796B45EFDB}" type="pres">
      <dgm:prSet presAssocID="{ED14DAE1-22EB-4433-801B-3B5C7EFA984E}" presName="txTwo" presStyleLbl="node2" presStyleIdx="0" presStyleCnt="3" custScaleY="31932">
        <dgm:presLayoutVars>
          <dgm:chPref val="3"/>
        </dgm:presLayoutVars>
      </dgm:prSet>
      <dgm:spPr/>
      <dgm:t>
        <a:bodyPr/>
        <a:lstStyle/>
        <a:p>
          <a:endParaRPr lang="ru-RU"/>
        </a:p>
      </dgm:t>
    </dgm:pt>
    <dgm:pt modelId="{39CD9DE2-190B-4C49-8A6A-7C7DD1A02629}" type="pres">
      <dgm:prSet presAssocID="{ED14DAE1-22EB-4433-801B-3B5C7EFA984E}" presName="parTransTwo" presStyleCnt="0"/>
      <dgm:spPr/>
      <dgm:t>
        <a:bodyPr/>
        <a:lstStyle/>
        <a:p>
          <a:endParaRPr lang="ru-RU"/>
        </a:p>
      </dgm:t>
    </dgm:pt>
    <dgm:pt modelId="{2BA40C55-EC10-4C24-BBCF-CDDB74889A7B}" type="pres">
      <dgm:prSet presAssocID="{ED14DAE1-22EB-4433-801B-3B5C7EFA984E}" presName="horzTwo" presStyleCnt="0"/>
      <dgm:spPr/>
      <dgm:t>
        <a:bodyPr/>
        <a:lstStyle/>
        <a:p>
          <a:endParaRPr lang="ru-RU"/>
        </a:p>
      </dgm:t>
    </dgm:pt>
    <dgm:pt modelId="{4386C742-2838-4F2A-A362-C49538334021}" type="pres">
      <dgm:prSet presAssocID="{0F2D777F-366F-4B87-8BD3-8548A9993643}" presName="vertThree" presStyleCnt="0"/>
      <dgm:spPr/>
      <dgm:t>
        <a:bodyPr/>
        <a:lstStyle/>
        <a:p>
          <a:endParaRPr lang="ru-RU"/>
        </a:p>
      </dgm:t>
    </dgm:pt>
    <dgm:pt modelId="{0FBEB021-31B6-40FC-BCC8-8AFD97AE8A96}" type="pres">
      <dgm:prSet presAssocID="{0F2D777F-366F-4B87-8BD3-8548A9993643}" presName="txThree" presStyleLbl="node3" presStyleIdx="0" presStyleCnt="3" custScaleY="31033">
        <dgm:presLayoutVars>
          <dgm:chPref val="3"/>
        </dgm:presLayoutVars>
      </dgm:prSet>
      <dgm:spPr/>
      <dgm:t>
        <a:bodyPr/>
        <a:lstStyle/>
        <a:p>
          <a:endParaRPr lang="ru-RU"/>
        </a:p>
      </dgm:t>
    </dgm:pt>
    <dgm:pt modelId="{4556A4C6-5BC8-4583-8FBE-0FCEF21CF867}" type="pres">
      <dgm:prSet presAssocID="{0F2D777F-366F-4B87-8BD3-8548A9993643}" presName="parTransThree" presStyleCnt="0"/>
      <dgm:spPr/>
      <dgm:t>
        <a:bodyPr/>
        <a:lstStyle/>
        <a:p>
          <a:endParaRPr lang="ru-RU"/>
        </a:p>
      </dgm:t>
    </dgm:pt>
    <dgm:pt modelId="{0078936A-6DC0-4806-86FB-D3A60443F5AF}" type="pres">
      <dgm:prSet presAssocID="{0F2D777F-366F-4B87-8BD3-8548A9993643}" presName="horzThree" presStyleCnt="0"/>
      <dgm:spPr/>
      <dgm:t>
        <a:bodyPr/>
        <a:lstStyle/>
        <a:p>
          <a:endParaRPr lang="ru-RU"/>
        </a:p>
      </dgm:t>
    </dgm:pt>
    <dgm:pt modelId="{A83A3238-ED5C-4411-8CEA-2738B6A4B680}" type="pres">
      <dgm:prSet presAssocID="{36FAAE85-D452-4A1D-AD0B-83692AC63040}" presName="vertFour" presStyleCnt="0">
        <dgm:presLayoutVars>
          <dgm:chPref val="3"/>
        </dgm:presLayoutVars>
      </dgm:prSet>
      <dgm:spPr/>
      <dgm:t>
        <a:bodyPr/>
        <a:lstStyle/>
        <a:p>
          <a:endParaRPr lang="ru-RU"/>
        </a:p>
      </dgm:t>
    </dgm:pt>
    <dgm:pt modelId="{88FE06BD-E881-483A-B9FA-1F4566ADFA2A}" type="pres">
      <dgm:prSet presAssocID="{36FAAE85-D452-4A1D-AD0B-83692AC63040}" presName="txFour" presStyleLbl="node4" presStyleIdx="0" presStyleCnt="3" custScaleY="189094" custLinFactNeighborX="-572">
        <dgm:presLayoutVars>
          <dgm:chPref val="3"/>
        </dgm:presLayoutVars>
      </dgm:prSet>
      <dgm:spPr/>
      <dgm:t>
        <a:bodyPr/>
        <a:lstStyle/>
        <a:p>
          <a:endParaRPr lang="ru-RU"/>
        </a:p>
      </dgm:t>
    </dgm:pt>
    <dgm:pt modelId="{0770CB10-A7ED-4B38-8D09-D01B5ADC12B9}" type="pres">
      <dgm:prSet presAssocID="{36FAAE85-D452-4A1D-AD0B-83692AC63040}" presName="horzFour" presStyleCnt="0"/>
      <dgm:spPr/>
      <dgm:t>
        <a:bodyPr/>
        <a:lstStyle/>
        <a:p>
          <a:endParaRPr lang="ru-RU"/>
        </a:p>
      </dgm:t>
    </dgm:pt>
    <dgm:pt modelId="{E2A83ABA-1D6A-4A60-9F86-72CCAF0B62D5}" type="pres">
      <dgm:prSet presAssocID="{9F6DD486-3804-4015-B02F-50FA943D3E4E}" presName="sibSpaceTwo" presStyleCnt="0"/>
      <dgm:spPr/>
      <dgm:t>
        <a:bodyPr/>
        <a:lstStyle/>
        <a:p>
          <a:endParaRPr lang="ru-RU"/>
        </a:p>
      </dgm:t>
    </dgm:pt>
    <dgm:pt modelId="{CBEFD226-986E-49DE-B3BE-16DCC4B56321}" type="pres">
      <dgm:prSet presAssocID="{C0378CE7-54F9-4763-9C44-67BFA24CF2A1}" presName="vertTwo" presStyleCnt="0"/>
      <dgm:spPr/>
      <dgm:t>
        <a:bodyPr/>
        <a:lstStyle/>
        <a:p>
          <a:endParaRPr lang="ru-RU"/>
        </a:p>
      </dgm:t>
    </dgm:pt>
    <dgm:pt modelId="{589DD95D-7CE3-4481-BDC7-DF46A463F5AE}" type="pres">
      <dgm:prSet presAssocID="{C0378CE7-54F9-4763-9C44-67BFA24CF2A1}" presName="txTwo" presStyleLbl="node2" presStyleIdx="1" presStyleCnt="3" custScaleY="31932">
        <dgm:presLayoutVars>
          <dgm:chPref val="3"/>
        </dgm:presLayoutVars>
      </dgm:prSet>
      <dgm:spPr/>
      <dgm:t>
        <a:bodyPr/>
        <a:lstStyle/>
        <a:p>
          <a:endParaRPr lang="ru-RU"/>
        </a:p>
      </dgm:t>
    </dgm:pt>
    <dgm:pt modelId="{7A8F5532-2F61-49BB-8CDB-2E0EF79DC1D7}" type="pres">
      <dgm:prSet presAssocID="{C0378CE7-54F9-4763-9C44-67BFA24CF2A1}" presName="parTransTwo" presStyleCnt="0"/>
      <dgm:spPr/>
      <dgm:t>
        <a:bodyPr/>
        <a:lstStyle/>
        <a:p>
          <a:endParaRPr lang="ru-RU"/>
        </a:p>
      </dgm:t>
    </dgm:pt>
    <dgm:pt modelId="{398A0E7F-B1E1-48DD-8CE9-FB01F1A645F0}" type="pres">
      <dgm:prSet presAssocID="{C0378CE7-54F9-4763-9C44-67BFA24CF2A1}" presName="horzTwo" presStyleCnt="0"/>
      <dgm:spPr/>
      <dgm:t>
        <a:bodyPr/>
        <a:lstStyle/>
        <a:p>
          <a:endParaRPr lang="ru-RU"/>
        </a:p>
      </dgm:t>
    </dgm:pt>
    <dgm:pt modelId="{E680637D-8F5E-4248-BCBB-2F1E8D8575BB}" type="pres">
      <dgm:prSet presAssocID="{22D98521-5688-410D-BC01-D0572384ACE5}" presName="vertThree" presStyleCnt="0"/>
      <dgm:spPr/>
      <dgm:t>
        <a:bodyPr/>
        <a:lstStyle/>
        <a:p>
          <a:endParaRPr lang="ru-RU"/>
        </a:p>
      </dgm:t>
    </dgm:pt>
    <dgm:pt modelId="{7A47F4BA-610D-4F3C-ADD3-245B315E847A}" type="pres">
      <dgm:prSet presAssocID="{22D98521-5688-410D-BC01-D0572384ACE5}" presName="txThree" presStyleLbl="node3" presStyleIdx="1" presStyleCnt="3" custScaleY="31033">
        <dgm:presLayoutVars>
          <dgm:chPref val="3"/>
        </dgm:presLayoutVars>
      </dgm:prSet>
      <dgm:spPr/>
      <dgm:t>
        <a:bodyPr/>
        <a:lstStyle/>
        <a:p>
          <a:endParaRPr lang="ru-RU"/>
        </a:p>
      </dgm:t>
    </dgm:pt>
    <dgm:pt modelId="{1780EC63-38E2-4DA0-931D-31F72D2815C9}" type="pres">
      <dgm:prSet presAssocID="{22D98521-5688-410D-BC01-D0572384ACE5}" presName="parTransThree" presStyleCnt="0"/>
      <dgm:spPr/>
      <dgm:t>
        <a:bodyPr/>
        <a:lstStyle/>
        <a:p>
          <a:endParaRPr lang="ru-RU"/>
        </a:p>
      </dgm:t>
    </dgm:pt>
    <dgm:pt modelId="{B75FA094-47C7-4A67-BDE2-366E6B7E090C}" type="pres">
      <dgm:prSet presAssocID="{22D98521-5688-410D-BC01-D0572384ACE5}" presName="horzThree" presStyleCnt="0"/>
      <dgm:spPr/>
      <dgm:t>
        <a:bodyPr/>
        <a:lstStyle/>
        <a:p>
          <a:endParaRPr lang="ru-RU"/>
        </a:p>
      </dgm:t>
    </dgm:pt>
    <dgm:pt modelId="{B747F570-A0D4-46A0-A0C1-49A7469DBA99}" type="pres">
      <dgm:prSet presAssocID="{9B06DD7B-2085-4000-8CEF-E22D133C5661}" presName="vertFour" presStyleCnt="0">
        <dgm:presLayoutVars>
          <dgm:chPref val="3"/>
        </dgm:presLayoutVars>
      </dgm:prSet>
      <dgm:spPr/>
      <dgm:t>
        <a:bodyPr/>
        <a:lstStyle/>
        <a:p>
          <a:endParaRPr lang="ru-RU"/>
        </a:p>
      </dgm:t>
    </dgm:pt>
    <dgm:pt modelId="{CC2B76A1-9811-4D1E-AB71-4BBBBE9BFA10}" type="pres">
      <dgm:prSet presAssocID="{9B06DD7B-2085-4000-8CEF-E22D133C5661}" presName="txFour" presStyleLbl="node4" presStyleIdx="1" presStyleCnt="3" custScaleY="189094" custLinFactNeighborX="-572">
        <dgm:presLayoutVars>
          <dgm:chPref val="3"/>
        </dgm:presLayoutVars>
      </dgm:prSet>
      <dgm:spPr/>
      <dgm:t>
        <a:bodyPr/>
        <a:lstStyle/>
        <a:p>
          <a:endParaRPr lang="ru-RU"/>
        </a:p>
      </dgm:t>
    </dgm:pt>
    <dgm:pt modelId="{EF3046E0-2A0E-4FCA-95A6-24DEA42566FF}" type="pres">
      <dgm:prSet presAssocID="{9B06DD7B-2085-4000-8CEF-E22D133C5661}" presName="horzFour" presStyleCnt="0"/>
      <dgm:spPr/>
      <dgm:t>
        <a:bodyPr/>
        <a:lstStyle/>
        <a:p>
          <a:endParaRPr lang="ru-RU"/>
        </a:p>
      </dgm:t>
    </dgm:pt>
    <dgm:pt modelId="{1397B488-74FD-4D7A-BCD2-3F52D0437728}" type="pres">
      <dgm:prSet presAssocID="{37BF3A53-6429-4F67-8003-D8F25EC8C6B8}" presName="sibSpaceTwo" presStyleCnt="0"/>
      <dgm:spPr/>
      <dgm:t>
        <a:bodyPr/>
        <a:lstStyle/>
        <a:p>
          <a:endParaRPr lang="ru-RU"/>
        </a:p>
      </dgm:t>
    </dgm:pt>
    <dgm:pt modelId="{217CB485-A368-47C4-B9EA-41A5BFA5A446}" type="pres">
      <dgm:prSet presAssocID="{6E704CE6-5ED8-403F-889A-C3AFC0330011}" presName="vertTwo" presStyleCnt="0"/>
      <dgm:spPr/>
      <dgm:t>
        <a:bodyPr/>
        <a:lstStyle/>
        <a:p>
          <a:endParaRPr lang="ru-RU"/>
        </a:p>
      </dgm:t>
    </dgm:pt>
    <dgm:pt modelId="{76DE1235-9A3E-45C5-86F5-54D7AB9C3BE8}" type="pres">
      <dgm:prSet presAssocID="{6E704CE6-5ED8-403F-889A-C3AFC0330011}" presName="txTwo" presStyleLbl="node2" presStyleIdx="2" presStyleCnt="3" custScaleY="31932">
        <dgm:presLayoutVars>
          <dgm:chPref val="3"/>
        </dgm:presLayoutVars>
      </dgm:prSet>
      <dgm:spPr/>
      <dgm:t>
        <a:bodyPr/>
        <a:lstStyle/>
        <a:p>
          <a:endParaRPr lang="ru-RU"/>
        </a:p>
      </dgm:t>
    </dgm:pt>
    <dgm:pt modelId="{284C870F-C654-41E3-857A-1AAD7AEB6F24}" type="pres">
      <dgm:prSet presAssocID="{6E704CE6-5ED8-403F-889A-C3AFC0330011}" presName="parTransTwo" presStyleCnt="0"/>
      <dgm:spPr/>
      <dgm:t>
        <a:bodyPr/>
        <a:lstStyle/>
        <a:p>
          <a:endParaRPr lang="ru-RU"/>
        </a:p>
      </dgm:t>
    </dgm:pt>
    <dgm:pt modelId="{6D42673F-EE64-4941-91CB-C8996B7B05F8}" type="pres">
      <dgm:prSet presAssocID="{6E704CE6-5ED8-403F-889A-C3AFC0330011}" presName="horzTwo" presStyleCnt="0"/>
      <dgm:spPr/>
      <dgm:t>
        <a:bodyPr/>
        <a:lstStyle/>
        <a:p>
          <a:endParaRPr lang="ru-RU"/>
        </a:p>
      </dgm:t>
    </dgm:pt>
    <dgm:pt modelId="{7D888FB6-9278-4AC7-886C-EAE5BE379C72}" type="pres">
      <dgm:prSet presAssocID="{F9D4C72B-4F1F-4EF0-A98B-0DD1EA0B46DF}" presName="vertThree" presStyleCnt="0"/>
      <dgm:spPr/>
      <dgm:t>
        <a:bodyPr/>
        <a:lstStyle/>
        <a:p>
          <a:endParaRPr lang="ru-RU"/>
        </a:p>
      </dgm:t>
    </dgm:pt>
    <dgm:pt modelId="{A14F53DB-314F-41CB-A1D9-E76FB7D62BF8}" type="pres">
      <dgm:prSet presAssocID="{F9D4C72B-4F1F-4EF0-A98B-0DD1EA0B46DF}" presName="txThree" presStyleLbl="node3" presStyleIdx="2" presStyleCnt="3" custScaleY="31033">
        <dgm:presLayoutVars>
          <dgm:chPref val="3"/>
        </dgm:presLayoutVars>
      </dgm:prSet>
      <dgm:spPr/>
      <dgm:t>
        <a:bodyPr/>
        <a:lstStyle/>
        <a:p>
          <a:endParaRPr lang="ru-RU"/>
        </a:p>
      </dgm:t>
    </dgm:pt>
    <dgm:pt modelId="{D868B333-A66F-4F7B-889E-CFA214E6A95D}" type="pres">
      <dgm:prSet presAssocID="{F9D4C72B-4F1F-4EF0-A98B-0DD1EA0B46DF}" presName="parTransThree" presStyleCnt="0"/>
      <dgm:spPr/>
      <dgm:t>
        <a:bodyPr/>
        <a:lstStyle/>
        <a:p>
          <a:endParaRPr lang="ru-RU"/>
        </a:p>
      </dgm:t>
    </dgm:pt>
    <dgm:pt modelId="{325A7CD9-8056-4114-9B13-C8BF87634733}" type="pres">
      <dgm:prSet presAssocID="{F9D4C72B-4F1F-4EF0-A98B-0DD1EA0B46DF}" presName="horzThree" presStyleCnt="0"/>
      <dgm:spPr/>
      <dgm:t>
        <a:bodyPr/>
        <a:lstStyle/>
        <a:p>
          <a:endParaRPr lang="ru-RU"/>
        </a:p>
      </dgm:t>
    </dgm:pt>
    <dgm:pt modelId="{67295013-F49E-4523-807D-D5ECD6D9BF71}" type="pres">
      <dgm:prSet presAssocID="{230CCC40-6611-4F7A-B13C-AA84517EAA97}" presName="vertFour" presStyleCnt="0">
        <dgm:presLayoutVars>
          <dgm:chPref val="3"/>
        </dgm:presLayoutVars>
      </dgm:prSet>
      <dgm:spPr/>
      <dgm:t>
        <a:bodyPr/>
        <a:lstStyle/>
        <a:p>
          <a:endParaRPr lang="ru-RU"/>
        </a:p>
      </dgm:t>
    </dgm:pt>
    <dgm:pt modelId="{F17FFF66-463C-4076-A041-8D181E58453E}" type="pres">
      <dgm:prSet presAssocID="{230CCC40-6611-4F7A-B13C-AA84517EAA97}" presName="txFour" presStyleLbl="node4" presStyleIdx="2" presStyleCnt="3" custScaleY="190852">
        <dgm:presLayoutVars>
          <dgm:chPref val="3"/>
        </dgm:presLayoutVars>
      </dgm:prSet>
      <dgm:spPr/>
      <dgm:t>
        <a:bodyPr/>
        <a:lstStyle/>
        <a:p>
          <a:endParaRPr lang="ru-RU"/>
        </a:p>
      </dgm:t>
    </dgm:pt>
    <dgm:pt modelId="{E0A332FC-8D5B-4378-9C29-E7A8757CD8D9}" type="pres">
      <dgm:prSet presAssocID="{230CCC40-6611-4F7A-B13C-AA84517EAA97}" presName="horzFour" presStyleCnt="0"/>
      <dgm:spPr/>
      <dgm:t>
        <a:bodyPr/>
        <a:lstStyle/>
        <a:p>
          <a:endParaRPr lang="ru-RU"/>
        </a:p>
      </dgm:t>
    </dgm:pt>
  </dgm:ptLst>
  <dgm:cxnLst>
    <dgm:cxn modelId="{D2F1857B-6CA9-414C-8D4C-098EE16DA5C4}" srcId="{6E704CE6-5ED8-403F-889A-C3AFC0330011}" destId="{F9D4C72B-4F1F-4EF0-A98B-0DD1EA0B46DF}" srcOrd="0" destOrd="0" parTransId="{043C1083-F348-4524-B375-798BBB066A4A}" sibTransId="{1A473673-8EB4-4FD9-A5CE-727D0F70032F}"/>
    <dgm:cxn modelId="{80121E6D-D8E4-4D15-BF48-218F4D1B2FC8}" type="presOf" srcId="{6E704CE6-5ED8-403F-889A-C3AFC0330011}" destId="{76DE1235-9A3E-45C5-86F5-54D7AB9C3BE8}" srcOrd="0" destOrd="0" presId="urn:microsoft.com/office/officeart/2005/8/layout/hierarchy4"/>
    <dgm:cxn modelId="{8560841C-2921-4CD3-934F-A88365355558}" srcId="{22D98521-5688-410D-BC01-D0572384ACE5}" destId="{9B06DD7B-2085-4000-8CEF-E22D133C5661}" srcOrd="0" destOrd="0" parTransId="{50E6B41B-8EF8-432D-BFA5-3DD43C93D434}" sibTransId="{2042D2F8-7B02-466B-83C9-7C174F767FE9}"/>
    <dgm:cxn modelId="{781BEEC9-CC3E-4D10-9DF2-6DBB152A2885}" type="presOf" srcId="{230CCC40-6611-4F7A-B13C-AA84517EAA97}" destId="{F17FFF66-463C-4076-A041-8D181E58453E}" srcOrd="0" destOrd="0" presId="urn:microsoft.com/office/officeart/2005/8/layout/hierarchy4"/>
    <dgm:cxn modelId="{02993737-8C8C-4EC3-81A4-209235EAE2E2}" type="presOf" srcId="{0F2D777F-366F-4B87-8BD3-8548A9993643}" destId="{0FBEB021-31B6-40FC-BCC8-8AFD97AE8A96}" srcOrd="0" destOrd="0" presId="urn:microsoft.com/office/officeart/2005/8/layout/hierarchy4"/>
    <dgm:cxn modelId="{B50217A7-5D35-4768-9236-B8F14773856A}" type="presOf" srcId="{36FAAE85-D452-4A1D-AD0B-83692AC63040}" destId="{88FE06BD-E881-483A-B9FA-1F4566ADFA2A}" srcOrd="0" destOrd="0" presId="urn:microsoft.com/office/officeart/2005/8/layout/hierarchy4"/>
    <dgm:cxn modelId="{229A938B-FC40-475C-BE61-544353F57228}" type="presOf" srcId="{C0378CE7-54F9-4763-9C44-67BFA24CF2A1}" destId="{589DD95D-7CE3-4481-BDC7-DF46A463F5AE}" srcOrd="0" destOrd="0" presId="urn:microsoft.com/office/officeart/2005/8/layout/hierarchy4"/>
    <dgm:cxn modelId="{53A79D5F-5C74-4006-BCB7-9DB9DFBF0B86}" type="presOf" srcId="{F9D4C72B-4F1F-4EF0-A98B-0DD1EA0B46DF}" destId="{A14F53DB-314F-41CB-A1D9-E76FB7D62BF8}" srcOrd="0" destOrd="0" presId="urn:microsoft.com/office/officeart/2005/8/layout/hierarchy4"/>
    <dgm:cxn modelId="{93DEAEF4-5547-4076-B34A-7AEDE8876EB0}" srcId="{05A84CBF-D563-45D6-B2C1-D49A1D2F35EF}" destId="{6E704CE6-5ED8-403F-889A-C3AFC0330011}" srcOrd="2" destOrd="0" parTransId="{5E4F5568-4345-4585-9360-1BD6664BC267}" sibTransId="{2EB58703-E311-43CA-8F07-56574972DA13}"/>
    <dgm:cxn modelId="{B1E5AE7D-7AF9-455B-AA3F-692A8F347367}" srcId="{0F2D777F-366F-4B87-8BD3-8548A9993643}" destId="{36FAAE85-D452-4A1D-AD0B-83692AC63040}" srcOrd="0" destOrd="0" parTransId="{015EB0CD-0820-485C-8344-88AAAF2715CC}" sibTransId="{9A093361-B313-4272-B966-B58F69702C18}"/>
    <dgm:cxn modelId="{1F453982-7B18-4AF4-98AB-4F466E4FECDC}" srcId="{F9D4C72B-4F1F-4EF0-A98B-0DD1EA0B46DF}" destId="{230CCC40-6611-4F7A-B13C-AA84517EAA97}" srcOrd="0" destOrd="0" parTransId="{AA780B1D-DF99-4958-A36B-21E40D057990}" sibTransId="{A84DB9AE-9410-4111-A461-1D7318482194}"/>
    <dgm:cxn modelId="{292159CC-8F1A-4AB0-B1A7-5EBA245BC8DD}" type="presOf" srcId="{ED14DAE1-22EB-4433-801B-3B5C7EFA984E}" destId="{158191AC-956D-4EF6-8CAD-70796B45EFDB}" srcOrd="0" destOrd="0" presId="urn:microsoft.com/office/officeart/2005/8/layout/hierarchy4"/>
    <dgm:cxn modelId="{EE540194-B813-4AB4-AE0F-5BBC32E2C241}" srcId="{05A84CBF-D563-45D6-B2C1-D49A1D2F35EF}" destId="{ED14DAE1-22EB-4433-801B-3B5C7EFA984E}" srcOrd="0" destOrd="0" parTransId="{54A039B1-BC09-477E-BAF7-EA4009E1C8BF}" sibTransId="{9F6DD486-3804-4015-B02F-50FA943D3E4E}"/>
    <dgm:cxn modelId="{F2633388-E35C-48D0-8F09-DF166420ED43}" srcId="{ED14DAE1-22EB-4433-801B-3B5C7EFA984E}" destId="{0F2D777F-366F-4B87-8BD3-8548A9993643}" srcOrd="0" destOrd="0" parTransId="{5FD9977D-0269-43BF-9E24-45983F7E742F}" sibTransId="{8C0E46C5-9592-4F6D-ACA4-A30834F3A44B}"/>
    <dgm:cxn modelId="{59BE41BA-1ED4-4A33-B6B4-C4ABA214FA54}" srcId="{C0378CE7-54F9-4763-9C44-67BFA24CF2A1}" destId="{22D98521-5688-410D-BC01-D0572384ACE5}" srcOrd="0" destOrd="0" parTransId="{0E1C60C5-04CB-4E1F-9B52-80C979CCF8B1}" sibTransId="{FB73F2CC-C5B7-4E6C-95E0-BF58FA8CF766}"/>
    <dgm:cxn modelId="{C6C95311-0617-4671-B280-66604F30BEF4}" type="presOf" srcId="{4C01D1E3-B714-44B7-8FDB-D9E2CEABD6E1}" destId="{9F8B62A1-CC5E-480E-98F3-45AB79115474}" srcOrd="0" destOrd="0" presId="urn:microsoft.com/office/officeart/2005/8/layout/hierarchy4"/>
    <dgm:cxn modelId="{8A35B28F-933F-4071-92A2-9ACE454A47B1}" srcId="{05A84CBF-D563-45D6-B2C1-D49A1D2F35EF}" destId="{C0378CE7-54F9-4763-9C44-67BFA24CF2A1}" srcOrd="1" destOrd="0" parTransId="{C26D8F4E-E9A1-43FF-A0FC-34E504014B66}" sibTransId="{37BF3A53-6429-4F67-8003-D8F25EC8C6B8}"/>
    <dgm:cxn modelId="{092923FB-3791-41BB-85FA-3AD879A30456}" srcId="{4C01D1E3-B714-44B7-8FDB-D9E2CEABD6E1}" destId="{05A84CBF-D563-45D6-B2C1-D49A1D2F35EF}" srcOrd="0" destOrd="0" parTransId="{7A516D05-A2EB-478A-A544-010F289EA6B1}" sibTransId="{1CA9C28D-8BCD-4379-BA4C-7B34E2D0E8B3}"/>
    <dgm:cxn modelId="{627E81ED-39F6-4543-A788-7BF425FA6EDB}" type="presOf" srcId="{22D98521-5688-410D-BC01-D0572384ACE5}" destId="{7A47F4BA-610D-4F3C-ADD3-245B315E847A}" srcOrd="0" destOrd="0" presId="urn:microsoft.com/office/officeart/2005/8/layout/hierarchy4"/>
    <dgm:cxn modelId="{7AC18FAE-148C-4586-B0EE-7640239D8495}" type="presOf" srcId="{9B06DD7B-2085-4000-8CEF-E22D133C5661}" destId="{CC2B76A1-9811-4D1E-AB71-4BBBBE9BFA10}" srcOrd="0" destOrd="0" presId="urn:microsoft.com/office/officeart/2005/8/layout/hierarchy4"/>
    <dgm:cxn modelId="{88EE85E2-94DC-4E0B-B6B8-A78A889F4670}" type="presOf" srcId="{05A84CBF-D563-45D6-B2C1-D49A1D2F35EF}" destId="{5468FB01-455D-4170-B4B2-31CB5CB6292A}" srcOrd="0" destOrd="0" presId="urn:microsoft.com/office/officeart/2005/8/layout/hierarchy4"/>
    <dgm:cxn modelId="{3FE5E95B-17DF-44C9-B171-A8E911935F42}" type="presParOf" srcId="{9F8B62A1-CC5E-480E-98F3-45AB79115474}" destId="{25861C5F-3DDA-4F41-9873-562F3248234E}" srcOrd="0" destOrd="0" presId="urn:microsoft.com/office/officeart/2005/8/layout/hierarchy4"/>
    <dgm:cxn modelId="{6357832D-F20A-4687-A548-403CE1342DCE}" type="presParOf" srcId="{25861C5F-3DDA-4F41-9873-562F3248234E}" destId="{5468FB01-455D-4170-B4B2-31CB5CB6292A}" srcOrd="0" destOrd="0" presId="urn:microsoft.com/office/officeart/2005/8/layout/hierarchy4"/>
    <dgm:cxn modelId="{B9FA7D0F-5D9D-43B5-80A9-A5D5FF9FE72F}" type="presParOf" srcId="{25861C5F-3DDA-4F41-9873-562F3248234E}" destId="{E73C9B98-35B0-4D20-B2CD-D532B2B27572}" srcOrd="1" destOrd="0" presId="urn:microsoft.com/office/officeart/2005/8/layout/hierarchy4"/>
    <dgm:cxn modelId="{C8440CE2-3BD8-4E22-8587-830C1E0AF229}" type="presParOf" srcId="{25861C5F-3DDA-4F41-9873-562F3248234E}" destId="{885BB09F-13B6-4AD5-82BA-6CA9681C1078}" srcOrd="2" destOrd="0" presId="urn:microsoft.com/office/officeart/2005/8/layout/hierarchy4"/>
    <dgm:cxn modelId="{018B3618-56D7-4D89-8273-E67B415D5C54}" type="presParOf" srcId="{885BB09F-13B6-4AD5-82BA-6CA9681C1078}" destId="{7323927B-06A1-4F9D-A7E8-A854D70A728B}" srcOrd="0" destOrd="0" presId="urn:microsoft.com/office/officeart/2005/8/layout/hierarchy4"/>
    <dgm:cxn modelId="{4C6C4517-9829-4A84-B3F9-D2E5773F7B08}" type="presParOf" srcId="{7323927B-06A1-4F9D-A7E8-A854D70A728B}" destId="{158191AC-956D-4EF6-8CAD-70796B45EFDB}" srcOrd="0" destOrd="0" presId="urn:microsoft.com/office/officeart/2005/8/layout/hierarchy4"/>
    <dgm:cxn modelId="{4648DEC4-CC9D-4375-8ABB-AA56B0C3D701}" type="presParOf" srcId="{7323927B-06A1-4F9D-A7E8-A854D70A728B}" destId="{39CD9DE2-190B-4C49-8A6A-7C7DD1A02629}" srcOrd="1" destOrd="0" presId="urn:microsoft.com/office/officeart/2005/8/layout/hierarchy4"/>
    <dgm:cxn modelId="{47816DAA-0B48-4F53-961F-DBEFCE3CCEBC}" type="presParOf" srcId="{7323927B-06A1-4F9D-A7E8-A854D70A728B}" destId="{2BA40C55-EC10-4C24-BBCF-CDDB74889A7B}" srcOrd="2" destOrd="0" presId="urn:microsoft.com/office/officeart/2005/8/layout/hierarchy4"/>
    <dgm:cxn modelId="{EAFF757B-CAE1-43B0-911B-859F6DEEABA2}" type="presParOf" srcId="{2BA40C55-EC10-4C24-BBCF-CDDB74889A7B}" destId="{4386C742-2838-4F2A-A362-C49538334021}" srcOrd="0" destOrd="0" presId="urn:microsoft.com/office/officeart/2005/8/layout/hierarchy4"/>
    <dgm:cxn modelId="{3F8E7923-9FD7-4F87-8AAF-BA5430AA11E3}" type="presParOf" srcId="{4386C742-2838-4F2A-A362-C49538334021}" destId="{0FBEB021-31B6-40FC-BCC8-8AFD97AE8A96}" srcOrd="0" destOrd="0" presId="urn:microsoft.com/office/officeart/2005/8/layout/hierarchy4"/>
    <dgm:cxn modelId="{AE4DE411-4425-4A3B-9995-A557451408B5}" type="presParOf" srcId="{4386C742-2838-4F2A-A362-C49538334021}" destId="{4556A4C6-5BC8-4583-8FBE-0FCEF21CF867}" srcOrd="1" destOrd="0" presId="urn:microsoft.com/office/officeart/2005/8/layout/hierarchy4"/>
    <dgm:cxn modelId="{47B30FCD-80C5-4D35-84AD-CB574BAAA1D4}" type="presParOf" srcId="{4386C742-2838-4F2A-A362-C49538334021}" destId="{0078936A-6DC0-4806-86FB-D3A60443F5AF}" srcOrd="2" destOrd="0" presId="urn:microsoft.com/office/officeart/2005/8/layout/hierarchy4"/>
    <dgm:cxn modelId="{45806F5F-D81F-453B-887F-43ECD3B8E460}" type="presParOf" srcId="{0078936A-6DC0-4806-86FB-D3A60443F5AF}" destId="{A83A3238-ED5C-4411-8CEA-2738B6A4B680}" srcOrd="0" destOrd="0" presId="urn:microsoft.com/office/officeart/2005/8/layout/hierarchy4"/>
    <dgm:cxn modelId="{3CB72C95-BFD8-4D2D-B297-0BEE58A218E4}" type="presParOf" srcId="{A83A3238-ED5C-4411-8CEA-2738B6A4B680}" destId="{88FE06BD-E881-483A-B9FA-1F4566ADFA2A}" srcOrd="0" destOrd="0" presId="urn:microsoft.com/office/officeart/2005/8/layout/hierarchy4"/>
    <dgm:cxn modelId="{0CF8B30C-CCF2-46D2-8C95-E700A51BC957}" type="presParOf" srcId="{A83A3238-ED5C-4411-8CEA-2738B6A4B680}" destId="{0770CB10-A7ED-4B38-8D09-D01B5ADC12B9}" srcOrd="1" destOrd="0" presId="urn:microsoft.com/office/officeart/2005/8/layout/hierarchy4"/>
    <dgm:cxn modelId="{D5059632-0733-42D5-9FEF-640EBB2520D9}" type="presParOf" srcId="{885BB09F-13B6-4AD5-82BA-6CA9681C1078}" destId="{E2A83ABA-1D6A-4A60-9F86-72CCAF0B62D5}" srcOrd="1" destOrd="0" presId="urn:microsoft.com/office/officeart/2005/8/layout/hierarchy4"/>
    <dgm:cxn modelId="{FCD2AB5E-3F6A-4B7E-910E-ECB0F0083AC6}" type="presParOf" srcId="{885BB09F-13B6-4AD5-82BA-6CA9681C1078}" destId="{CBEFD226-986E-49DE-B3BE-16DCC4B56321}" srcOrd="2" destOrd="0" presId="urn:microsoft.com/office/officeart/2005/8/layout/hierarchy4"/>
    <dgm:cxn modelId="{DEEBE3ED-1326-47A1-96AE-B321B3986463}" type="presParOf" srcId="{CBEFD226-986E-49DE-B3BE-16DCC4B56321}" destId="{589DD95D-7CE3-4481-BDC7-DF46A463F5AE}" srcOrd="0" destOrd="0" presId="urn:microsoft.com/office/officeart/2005/8/layout/hierarchy4"/>
    <dgm:cxn modelId="{C3D32B07-5A7B-4304-91DD-93A50E3847F8}" type="presParOf" srcId="{CBEFD226-986E-49DE-B3BE-16DCC4B56321}" destId="{7A8F5532-2F61-49BB-8CDB-2E0EF79DC1D7}" srcOrd="1" destOrd="0" presId="urn:microsoft.com/office/officeart/2005/8/layout/hierarchy4"/>
    <dgm:cxn modelId="{9B5C8564-7BE1-4855-A3D1-0944014DA560}" type="presParOf" srcId="{CBEFD226-986E-49DE-B3BE-16DCC4B56321}" destId="{398A0E7F-B1E1-48DD-8CE9-FB01F1A645F0}" srcOrd="2" destOrd="0" presId="urn:microsoft.com/office/officeart/2005/8/layout/hierarchy4"/>
    <dgm:cxn modelId="{B8D6ADA6-9B8E-45DB-92B9-F958B4AFF751}" type="presParOf" srcId="{398A0E7F-B1E1-48DD-8CE9-FB01F1A645F0}" destId="{E680637D-8F5E-4248-BCBB-2F1E8D8575BB}" srcOrd="0" destOrd="0" presId="urn:microsoft.com/office/officeart/2005/8/layout/hierarchy4"/>
    <dgm:cxn modelId="{970C3ED3-9F9F-468D-8E90-538A13F3F57B}" type="presParOf" srcId="{E680637D-8F5E-4248-BCBB-2F1E8D8575BB}" destId="{7A47F4BA-610D-4F3C-ADD3-245B315E847A}" srcOrd="0" destOrd="0" presId="urn:microsoft.com/office/officeart/2005/8/layout/hierarchy4"/>
    <dgm:cxn modelId="{1DB72F90-B960-40B6-BCD3-A4B2A395D108}" type="presParOf" srcId="{E680637D-8F5E-4248-BCBB-2F1E8D8575BB}" destId="{1780EC63-38E2-4DA0-931D-31F72D2815C9}" srcOrd="1" destOrd="0" presId="urn:microsoft.com/office/officeart/2005/8/layout/hierarchy4"/>
    <dgm:cxn modelId="{8A2C866D-93A3-47BC-A821-14E9D7CB1DF3}" type="presParOf" srcId="{E680637D-8F5E-4248-BCBB-2F1E8D8575BB}" destId="{B75FA094-47C7-4A67-BDE2-366E6B7E090C}" srcOrd="2" destOrd="0" presId="urn:microsoft.com/office/officeart/2005/8/layout/hierarchy4"/>
    <dgm:cxn modelId="{A0AAF994-4712-4064-BB30-4916D505BECC}" type="presParOf" srcId="{B75FA094-47C7-4A67-BDE2-366E6B7E090C}" destId="{B747F570-A0D4-46A0-A0C1-49A7469DBA99}" srcOrd="0" destOrd="0" presId="urn:microsoft.com/office/officeart/2005/8/layout/hierarchy4"/>
    <dgm:cxn modelId="{5756B7C4-36AF-4B70-8EC1-8EB63959B67D}" type="presParOf" srcId="{B747F570-A0D4-46A0-A0C1-49A7469DBA99}" destId="{CC2B76A1-9811-4D1E-AB71-4BBBBE9BFA10}" srcOrd="0" destOrd="0" presId="urn:microsoft.com/office/officeart/2005/8/layout/hierarchy4"/>
    <dgm:cxn modelId="{D3365A10-6D49-4A8A-A0FF-DC9705BE57AF}" type="presParOf" srcId="{B747F570-A0D4-46A0-A0C1-49A7469DBA99}" destId="{EF3046E0-2A0E-4FCA-95A6-24DEA42566FF}" srcOrd="1" destOrd="0" presId="urn:microsoft.com/office/officeart/2005/8/layout/hierarchy4"/>
    <dgm:cxn modelId="{B877B594-F494-470E-B571-047D8AC4CDCB}" type="presParOf" srcId="{885BB09F-13B6-4AD5-82BA-6CA9681C1078}" destId="{1397B488-74FD-4D7A-BCD2-3F52D0437728}" srcOrd="3" destOrd="0" presId="urn:microsoft.com/office/officeart/2005/8/layout/hierarchy4"/>
    <dgm:cxn modelId="{2ED4EE1F-48FD-4A6B-A8F5-8312CBA153E3}" type="presParOf" srcId="{885BB09F-13B6-4AD5-82BA-6CA9681C1078}" destId="{217CB485-A368-47C4-B9EA-41A5BFA5A446}" srcOrd="4" destOrd="0" presId="urn:microsoft.com/office/officeart/2005/8/layout/hierarchy4"/>
    <dgm:cxn modelId="{1AF76E43-EA0B-43F5-942F-A9E9D47B1060}" type="presParOf" srcId="{217CB485-A368-47C4-B9EA-41A5BFA5A446}" destId="{76DE1235-9A3E-45C5-86F5-54D7AB9C3BE8}" srcOrd="0" destOrd="0" presId="urn:microsoft.com/office/officeart/2005/8/layout/hierarchy4"/>
    <dgm:cxn modelId="{267A10A1-8F69-48B1-9F23-C5F6E93C8B04}" type="presParOf" srcId="{217CB485-A368-47C4-B9EA-41A5BFA5A446}" destId="{284C870F-C654-41E3-857A-1AAD7AEB6F24}" srcOrd="1" destOrd="0" presId="urn:microsoft.com/office/officeart/2005/8/layout/hierarchy4"/>
    <dgm:cxn modelId="{5A6327AD-6802-497F-BB6A-DBE0F078B31B}" type="presParOf" srcId="{217CB485-A368-47C4-B9EA-41A5BFA5A446}" destId="{6D42673F-EE64-4941-91CB-C8996B7B05F8}" srcOrd="2" destOrd="0" presId="urn:microsoft.com/office/officeart/2005/8/layout/hierarchy4"/>
    <dgm:cxn modelId="{BF9B70CA-F5DB-400B-B0C2-A30655DC51B0}" type="presParOf" srcId="{6D42673F-EE64-4941-91CB-C8996B7B05F8}" destId="{7D888FB6-9278-4AC7-886C-EAE5BE379C72}" srcOrd="0" destOrd="0" presId="urn:microsoft.com/office/officeart/2005/8/layout/hierarchy4"/>
    <dgm:cxn modelId="{4FBDB1FE-DE49-447D-B948-0DE8E138AE6E}" type="presParOf" srcId="{7D888FB6-9278-4AC7-886C-EAE5BE379C72}" destId="{A14F53DB-314F-41CB-A1D9-E76FB7D62BF8}" srcOrd="0" destOrd="0" presId="urn:microsoft.com/office/officeart/2005/8/layout/hierarchy4"/>
    <dgm:cxn modelId="{3B72A79D-64CF-4D28-A15C-3FCD57F0D8A4}" type="presParOf" srcId="{7D888FB6-9278-4AC7-886C-EAE5BE379C72}" destId="{D868B333-A66F-4F7B-889E-CFA214E6A95D}" srcOrd="1" destOrd="0" presId="urn:microsoft.com/office/officeart/2005/8/layout/hierarchy4"/>
    <dgm:cxn modelId="{6DAC91F6-85CC-4667-A94D-65EFEBF2B520}" type="presParOf" srcId="{7D888FB6-9278-4AC7-886C-EAE5BE379C72}" destId="{325A7CD9-8056-4114-9B13-C8BF87634733}" srcOrd="2" destOrd="0" presId="urn:microsoft.com/office/officeart/2005/8/layout/hierarchy4"/>
    <dgm:cxn modelId="{A88AD632-B594-49F1-B141-141961E058E3}" type="presParOf" srcId="{325A7CD9-8056-4114-9B13-C8BF87634733}" destId="{67295013-F49E-4523-807D-D5ECD6D9BF71}" srcOrd="0" destOrd="0" presId="urn:microsoft.com/office/officeart/2005/8/layout/hierarchy4"/>
    <dgm:cxn modelId="{8E0F8C8E-E19B-46B5-8614-954248E75880}" type="presParOf" srcId="{67295013-F49E-4523-807D-D5ECD6D9BF71}" destId="{F17FFF66-463C-4076-A041-8D181E58453E}" srcOrd="0" destOrd="0" presId="urn:microsoft.com/office/officeart/2005/8/layout/hierarchy4"/>
    <dgm:cxn modelId="{77EDB315-429E-4614-A893-39177D0C2670}" type="presParOf" srcId="{67295013-F49E-4523-807D-D5ECD6D9BF71}" destId="{E0A332FC-8D5B-4378-9C29-E7A8757CD8D9}"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D57F4E-D5A2-4967-9C05-FF5F30F77E27}">
      <dsp:nvSpPr>
        <dsp:cNvPr id="0" name=""/>
        <dsp:cNvSpPr/>
      </dsp:nvSpPr>
      <dsp:spPr>
        <a:xfrm>
          <a:off x="1126671" y="0"/>
          <a:ext cx="375557" cy="395514"/>
        </a:xfrm>
        <a:prstGeom prst="trapezoid">
          <a:avLst>
            <a:gd name="adj"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 </a:t>
          </a:r>
        </a:p>
      </dsp:txBody>
      <dsp:txXfrm>
        <a:off x="1126671" y="0"/>
        <a:ext cx="375557" cy="395514"/>
      </dsp:txXfrm>
    </dsp:sp>
    <dsp:sp modelId="{EA25DC82-65D6-4DA4-AF3E-2C3E745A5CFA}">
      <dsp:nvSpPr>
        <dsp:cNvPr id="0" name=""/>
        <dsp:cNvSpPr/>
      </dsp:nvSpPr>
      <dsp:spPr>
        <a:xfrm>
          <a:off x="938892" y="395514"/>
          <a:ext cx="751114" cy="395514"/>
        </a:xfrm>
        <a:prstGeom prst="trapezoid">
          <a:avLst>
            <a:gd name="adj" fmla="val 47477"/>
          </a:avLst>
        </a:prstGeom>
        <a:gradFill rotWithShape="0">
          <a:gsLst>
            <a:gs pos="0">
              <a:schemeClr val="accent2">
                <a:hueOff val="780253"/>
                <a:satOff val="-973"/>
                <a:lumOff val="229"/>
                <a:alphaOff val="0"/>
                <a:shade val="51000"/>
                <a:satMod val="130000"/>
              </a:schemeClr>
            </a:gs>
            <a:gs pos="80000">
              <a:schemeClr val="accent2">
                <a:hueOff val="780253"/>
                <a:satOff val="-973"/>
                <a:lumOff val="229"/>
                <a:alphaOff val="0"/>
                <a:shade val="93000"/>
                <a:satMod val="130000"/>
              </a:schemeClr>
            </a:gs>
            <a:gs pos="100000">
              <a:schemeClr val="accent2">
                <a:hueOff val="780253"/>
                <a:satOff val="-973"/>
                <a:lumOff val="2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 </a:t>
          </a:r>
        </a:p>
      </dsp:txBody>
      <dsp:txXfrm>
        <a:off x="1070337" y="395514"/>
        <a:ext cx="488224" cy="395514"/>
      </dsp:txXfrm>
    </dsp:sp>
    <dsp:sp modelId="{30F8514A-8C27-4592-93D4-31BC925A19DE}">
      <dsp:nvSpPr>
        <dsp:cNvPr id="0" name=""/>
        <dsp:cNvSpPr/>
      </dsp:nvSpPr>
      <dsp:spPr>
        <a:xfrm>
          <a:off x="751114" y="791028"/>
          <a:ext cx="1126671" cy="395514"/>
        </a:xfrm>
        <a:prstGeom prst="trapezoid">
          <a:avLst>
            <a:gd name="adj" fmla="val 47477"/>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 </a:t>
          </a:r>
        </a:p>
      </dsp:txBody>
      <dsp:txXfrm>
        <a:off x="948281" y="791028"/>
        <a:ext cx="732336" cy="395514"/>
      </dsp:txXfrm>
    </dsp:sp>
    <dsp:sp modelId="{5A427C3F-A0CE-4F08-B792-7D31FF9CD3B3}">
      <dsp:nvSpPr>
        <dsp:cNvPr id="0" name=""/>
        <dsp:cNvSpPr/>
      </dsp:nvSpPr>
      <dsp:spPr>
        <a:xfrm>
          <a:off x="563335" y="1186542"/>
          <a:ext cx="1502228" cy="395514"/>
        </a:xfrm>
        <a:prstGeom prst="trapezoid">
          <a:avLst>
            <a:gd name="adj" fmla="val 47477"/>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 </a:t>
          </a:r>
        </a:p>
      </dsp:txBody>
      <dsp:txXfrm>
        <a:off x="826225" y="1186542"/>
        <a:ext cx="976448" cy="395514"/>
      </dsp:txXfrm>
    </dsp:sp>
    <dsp:sp modelId="{E94C61F5-CB71-4DFE-9CBD-7AF524BF3BDB}">
      <dsp:nvSpPr>
        <dsp:cNvPr id="0" name=""/>
        <dsp:cNvSpPr/>
      </dsp:nvSpPr>
      <dsp:spPr>
        <a:xfrm>
          <a:off x="375557" y="1582057"/>
          <a:ext cx="1877785" cy="395514"/>
        </a:xfrm>
        <a:prstGeom prst="trapezoid">
          <a:avLst>
            <a:gd name="adj" fmla="val 47477"/>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 </a:t>
          </a:r>
        </a:p>
      </dsp:txBody>
      <dsp:txXfrm>
        <a:off x="704169" y="1582057"/>
        <a:ext cx="1220560" cy="395514"/>
      </dsp:txXfrm>
    </dsp:sp>
    <dsp:sp modelId="{3AEFBB01-1BA5-458E-8F15-CE83000AD673}">
      <dsp:nvSpPr>
        <dsp:cNvPr id="0" name=""/>
        <dsp:cNvSpPr/>
      </dsp:nvSpPr>
      <dsp:spPr>
        <a:xfrm>
          <a:off x="187778" y="1977571"/>
          <a:ext cx="2253342" cy="395514"/>
        </a:xfrm>
        <a:prstGeom prst="trapezoid">
          <a:avLst>
            <a:gd name="adj" fmla="val 47477"/>
          </a:avLst>
        </a:prstGeom>
        <a:gradFill rotWithShape="0">
          <a:gsLst>
            <a:gs pos="0">
              <a:schemeClr val="accent2">
                <a:hueOff val="3901266"/>
                <a:satOff val="-4866"/>
                <a:lumOff val="1144"/>
                <a:alphaOff val="0"/>
                <a:shade val="51000"/>
                <a:satMod val="130000"/>
              </a:schemeClr>
            </a:gs>
            <a:gs pos="80000">
              <a:schemeClr val="accent2">
                <a:hueOff val="3901266"/>
                <a:satOff val="-4866"/>
                <a:lumOff val="1144"/>
                <a:alphaOff val="0"/>
                <a:shade val="93000"/>
                <a:satMod val="130000"/>
              </a:schemeClr>
            </a:gs>
            <a:gs pos="100000">
              <a:schemeClr val="accent2">
                <a:hueOff val="3901266"/>
                <a:satOff val="-4866"/>
                <a:lumOff val="11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 </a:t>
          </a:r>
        </a:p>
      </dsp:txBody>
      <dsp:txXfrm>
        <a:off x="582113" y="1977571"/>
        <a:ext cx="1464672" cy="395514"/>
      </dsp:txXfrm>
    </dsp:sp>
    <dsp:sp modelId="{C6368193-1960-4039-85B4-35F59DBE006E}">
      <dsp:nvSpPr>
        <dsp:cNvPr id="0" name=""/>
        <dsp:cNvSpPr/>
      </dsp:nvSpPr>
      <dsp:spPr>
        <a:xfrm>
          <a:off x="0" y="2373085"/>
          <a:ext cx="2628900" cy="395514"/>
        </a:xfrm>
        <a:prstGeom prst="trapezoid">
          <a:avLst>
            <a:gd name="adj" fmla="val 47477"/>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 </a:t>
          </a:r>
        </a:p>
      </dsp:txBody>
      <dsp:txXfrm>
        <a:off x="460057" y="2373085"/>
        <a:ext cx="1708785" cy="3955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97460-F2A6-45EE-B061-A983045718F6}">
      <dsp:nvSpPr>
        <dsp:cNvPr id="0" name=""/>
        <dsp:cNvSpPr/>
      </dsp:nvSpPr>
      <dsp:spPr>
        <a:xfrm>
          <a:off x="101916" y="689"/>
          <a:ext cx="2238086" cy="344250"/>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от рождения до 1 года</a:t>
          </a:r>
        </a:p>
      </dsp:txBody>
      <dsp:txXfrm>
        <a:off x="274041" y="689"/>
        <a:ext cx="1893836" cy="344250"/>
      </dsp:txXfrm>
    </dsp:sp>
    <dsp:sp modelId="{4E651CA4-E46D-4627-99CF-9DC1DBE7EF61}">
      <dsp:nvSpPr>
        <dsp:cNvPr id="0" name=""/>
        <dsp:cNvSpPr/>
      </dsp:nvSpPr>
      <dsp:spPr>
        <a:xfrm>
          <a:off x="2274797" y="29950"/>
          <a:ext cx="1857612" cy="285727"/>
        </a:xfrm>
        <a:prstGeom prst="chevron">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базисное доверие</a:t>
          </a:r>
        </a:p>
      </dsp:txBody>
      <dsp:txXfrm>
        <a:off x="2417661" y="29950"/>
        <a:ext cx="1571885" cy="285727"/>
      </dsp:txXfrm>
    </dsp:sp>
    <dsp:sp modelId="{9E6B69F8-8039-4F23-B7AA-D7D4A5CCDD6A}">
      <dsp:nvSpPr>
        <dsp:cNvPr id="0" name=""/>
        <dsp:cNvSpPr/>
      </dsp:nvSpPr>
      <dsp:spPr>
        <a:xfrm>
          <a:off x="4074126" y="29950"/>
          <a:ext cx="1857612" cy="285727"/>
        </a:xfrm>
        <a:prstGeom prst="chevron">
          <a:avLst/>
        </a:prstGeom>
        <a:solidFill>
          <a:schemeClr val="accent2">
            <a:tint val="40000"/>
            <a:alpha val="90000"/>
            <a:hueOff val="335055"/>
            <a:satOff val="-292"/>
            <a:lumOff val="0"/>
            <a:alphaOff val="0"/>
          </a:schemeClr>
        </a:solidFill>
        <a:ln w="9525" cap="flat" cmpd="sng" algn="ctr">
          <a:solidFill>
            <a:schemeClr val="accent2">
              <a:tint val="40000"/>
              <a:alpha val="90000"/>
              <a:hueOff val="335055"/>
              <a:satOff val="-292"/>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недоверие</a:t>
          </a:r>
        </a:p>
      </dsp:txBody>
      <dsp:txXfrm>
        <a:off x="4216990" y="29950"/>
        <a:ext cx="1571885" cy="285727"/>
      </dsp:txXfrm>
    </dsp:sp>
    <dsp:sp modelId="{395744F1-2AFC-44D3-9B76-28FA8E6149BF}">
      <dsp:nvSpPr>
        <dsp:cNvPr id="0" name=""/>
        <dsp:cNvSpPr/>
      </dsp:nvSpPr>
      <dsp:spPr>
        <a:xfrm>
          <a:off x="101916" y="373028"/>
          <a:ext cx="2238086" cy="344250"/>
        </a:xfrm>
        <a:prstGeom prst="chevron">
          <a:avLst/>
        </a:prstGeom>
        <a:gradFill rotWithShape="0">
          <a:gsLst>
            <a:gs pos="0">
              <a:schemeClr val="accent2">
                <a:hueOff val="668788"/>
                <a:satOff val="-834"/>
                <a:lumOff val="196"/>
                <a:alphaOff val="0"/>
                <a:shade val="51000"/>
                <a:satMod val="130000"/>
              </a:schemeClr>
            </a:gs>
            <a:gs pos="80000">
              <a:schemeClr val="accent2">
                <a:hueOff val="668788"/>
                <a:satOff val="-834"/>
                <a:lumOff val="196"/>
                <a:alphaOff val="0"/>
                <a:shade val="93000"/>
                <a:satMod val="130000"/>
              </a:schemeClr>
            </a:gs>
            <a:gs pos="100000">
              <a:schemeClr val="accent2">
                <a:hueOff val="668788"/>
                <a:satOff val="-834"/>
                <a:lumOff val="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от 1 до 3 лет</a:t>
          </a:r>
        </a:p>
      </dsp:txBody>
      <dsp:txXfrm>
        <a:off x="274041" y="373028"/>
        <a:ext cx="1893836" cy="344250"/>
      </dsp:txXfrm>
    </dsp:sp>
    <dsp:sp modelId="{DE8D897C-7198-4CF7-BD83-9D57CF21B7C4}">
      <dsp:nvSpPr>
        <dsp:cNvPr id="0" name=""/>
        <dsp:cNvSpPr/>
      </dsp:nvSpPr>
      <dsp:spPr>
        <a:xfrm>
          <a:off x="2274797" y="402289"/>
          <a:ext cx="1857612" cy="285727"/>
        </a:xfrm>
        <a:prstGeom prst="chevron">
          <a:avLst/>
        </a:prstGeom>
        <a:solidFill>
          <a:schemeClr val="accent2">
            <a:tint val="40000"/>
            <a:alpha val="90000"/>
            <a:hueOff val="670109"/>
            <a:satOff val="-584"/>
            <a:lumOff val="-1"/>
            <a:alphaOff val="0"/>
          </a:schemeClr>
        </a:solidFill>
        <a:ln w="9525" cap="flat" cmpd="sng" algn="ctr">
          <a:solidFill>
            <a:schemeClr val="accent2">
              <a:tint val="40000"/>
              <a:alpha val="90000"/>
              <a:hueOff val="670109"/>
              <a:satOff val="-584"/>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автономия </a:t>
          </a:r>
        </a:p>
      </dsp:txBody>
      <dsp:txXfrm>
        <a:off x="2417661" y="402289"/>
        <a:ext cx="1571885" cy="285727"/>
      </dsp:txXfrm>
    </dsp:sp>
    <dsp:sp modelId="{338BB59A-931F-4D2F-B303-8678C70621F7}">
      <dsp:nvSpPr>
        <dsp:cNvPr id="0" name=""/>
        <dsp:cNvSpPr/>
      </dsp:nvSpPr>
      <dsp:spPr>
        <a:xfrm>
          <a:off x="4074126" y="402289"/>
          <a:ext cx="1857612" cy="285727"/>
        </a:xfrm>
        <a:prstGeom prst="chevron">
          <a:avLst/>
        </a:prstGeom>
        <a:solidFill>
          <a:schemeClr val="accent2">
            <a:tint val="40000"/>
            <a:alpha val="90000"/>
            <a:hueOff val="1005164"/>
            <a:satOff val="-876"/>
            <a:lumOff val="-1"/>
            <a:alphaOff val="0"/>
          </a:schemeClr>
        </a:solidFill>
        <a:ln w="9525" cap="flat" cmpd="sng" algn="ctr">
          <a:solidFill>
            <a:schemeClr val="accent2">
              <a:tint val="40000"/>
              <a:alpha val="90000"/>
              <a:hueOff val="1005164"/>
              <a:satOff val="-876"/>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60000"/>
            </a:lnSpc>
            <a:spcBef>
              <a:spcPct val="0"/>
            </a:spcBef>
            <a:spcAft>
              <a:spcPts val="0"/>
            </a:spcAft>
          </a:pPr>
          <a:r>
            <a:rPr lang="ru-RU" sz="1200" b="0" kern="1200">
              <a:latin typeface="+mj-lt"/>
              <a:cs typeface="Times New Roman" pitchFamily="18" charset="0"/>
            </a:rPr>
            <a:t>чувство зависимости</a:t>
          </a:r>
        </a:p>
      </dsp:txBody>
      <dsp:txXfrm>
        <a:off x="4216990" y="402289"/>
        <a:ext cx="1571885" cy="285727"/>
      </dsp:txXfrm>
    </dsp:sp>
    <dsp:sp modelId="{DF5536FE-3E87-4A2B-9B92-C43A281F5DBC}">
      <dsp:nvSpPr>
        <dsp:cNvPr id="0" name=""/>
        <dsp:cNvSpPr/>
      </dsp:nvSpPr>
      <dsp:spPr>
        <a:xfrm>
          <a:off x="101916" y="745366"/>
          <a:ext cx="2238086" cy="344250"/>
        </a:xfrm>
        <a:prstGeom prst="chevron">
          <a:avLst/>
        </a:prstGeom>
        <a:gradFill rotWithShape="0">
          <a:gsLst>
            <a:gs pos="0">
              <a:schemeClr val="accent2">
                <a:hueOff val="1337577"/>
                <a:satOff val="-1668"/>
                <a:lumOff val="392"/>
                <a:alphaOff val="0"/>
                <a:shade val="51000"/>
                <a:satMod val="130000"/>
              </a:schemeClr>
            </a:gs>
            <a:gs pos="80000">
              <a:schemeClr val="accent2">
                <a:hueOff val="1337577"/>
                <a:satOff val="-1668"/>
                <a:lumOff val="392"/>
                <a:alphaOff val="0"/>
                <a:shade val="93000"/>
                <a:satMod val="130000"/>
              </a:schemeClr>
            </a:gs>
            <a:gs pos="100000">
              <a:schemeClr val="accent2">
                <a:hueOff val="1337577"/>
                <a:satOff val="-1668"/>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от 3 до 6 лет</a:t>
          </a:r>
        </a:p>
      </dsp:txBody>
      <dsp:txXfrm>
        <a:off x="274041" y="745366"/>
        <a:ext cx="1893836" cy="344250"/>
      </dsp:txXfrm>
    </dsp:sp>
    <dsp:sp modelId="{7EDBE565-7FC0-4EC1-B8BC-DB6D0F9748E7}">
      <dsp:nvSpPr>
        <dsp:cNvPr id="0" name=""/>
        <dsp:cNvSpPr/>
      </dsp:nvSpPr>
      <dsp:spPr>
        <a:xfrm>
          <a:off x="2274797" y="774628"/>
          <a:ext cx="1857612" cy="285727"/>
        </a:xfrm>
        <a:prstGeom prst="chevron">
          <a:avLst/>
        </a:prstGeom>
        <a:solidFill>
          <a:schemeClr val="accent2">
            <a:tint val="40000"/>
            <a:alpha val="90000"/>
            <a:hueOff val="1340219"/>
            <a:satOff val="-1167"/>
            <a:lumOff val="-2"/>
            <a:alphaOff val="0"/>
          </a:schemeClr>
        </a:solidFill>
        <a:ln w="9525" cap="flat" cmpd="sng" algn="ctr">
          <a:solidFill>
            <a:schemeClr val="accent2">
              <a:tint val="40000"/>
              <a:alpha val="90000"/>
              <a:hueOff val="1340219"/>
              <a:satOff val="-1167"/>
              <a:lumOff val="-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инициативность </a:t>
          </a:r>
        </a:p>
      </dsp:txBody>
      <dsp:txXfrm>
        <a:off x="2417661" y="774628"/>
        <a:ext cx="1571885" cy="285727"/>
      </dsp:txXfrm>
    </dsp:sp>
    <dsp:sp modelId="{6F546B7C-3144-4FBC-A9EF-5CE6F02E5D43}">
      <dsp:nvSpPr>
        <dsp:cNvPr id="0" name=""/>
        <dsp:cNvSpPr/>
      </dsp:nvSpPr>
      <dsp:spPr>
        <a:xfrm>
          <a:off x="4074126" y="774628"/>
          <a:ext cx="1857612" cy="285727"/>
        </a:xfrm>
        <a:prstGeom prst="chevron">
          <a:avLst/>
        </a:prstGeom>
        <a:solidFill>
          <a:schemeClr val="accent2">
            <a:tint val="40000"/>
            <a:alpha val="90000"/>
            <a:hueOff val="1675274"/>
            <a:satOff val="-1459"/>
            <a:lumOff val="-2"/>
            <a:alphaOff val="0"/>
          </a:schemeClr>
        </a:solidFill>
        <a:ln w="9525" cap="flat" cmpd="sng" algn="ctr">
          <a:solidFill>
            <a:schemeClr val="accent2">
              <a:tint val="40000"/>
              <a:alpha val="90000"/>
              <a:hueOff val="1675274"/>
              <a:satOff val="-1459"/>
              <a:lumOff val="-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чувство вины</a:t>
          </a:r>
        </a:p>
      </dsp:txBody>
      <dsp:txXfrm>
        <a:off x="4216990" y="774628"/>
        <a:ext cx="1571885" cy="285727"/>
      </dsp:txXfrm>
    </dsp:sp>
    <dsp:sp modelId="{0568B3AC-C3D0-4397-823C-928A3722A62C}">
      <dsp:nvSpPr>
        <dsp:cNvPr id="0" name=""/>
        <dsp:cNvSpPr/>
      </dsp:nvSpPr>
      <dsp:spPr>
        <a:xfrm>
          <a:off x="101916" y="1117705"/>
          <a:ext cx="2238086" cy="344250"/>
        </a:xfrm>
        <a:prstGeom prst="chevron">
          <a:avLst/>
        </a:prstGeom>
        <a:gradFill rotWithShape="0">
          <a:gsLst>
            <a:gs pos="0">
              <a:schemeClr val="accent2">
                <a:hueOff val="2006365"/>
                <a:satOff val="-2502"/>
                <a:lumOff val="588"/>
                <a:alphaOff val="0"/>
                <a:shade val="51000"/>
                <a:satMod val="130000"/>
              </a:schemeClr>
            </a:gs>
            <a:gs pos="80000">
              <a:schemeClr val="accent2">
                <a:hueOff val="2006365"/>
                <a:satOff val="-2502"/>
                <a:lumOff val="588"/>
                <a:alphaOff val="0"/>
                <a:shade val="93000"/>
                <a:satMod val="130000"/>
              </a:schemeClr>
            </a:gs>
            <a:gs pos="100000">
              <a:schemeClr val="accent2">
                <a:hueOff val="2006365"/>
                <a:satOff val="-2502"/>
                <a:lumOff val="5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от 6 до 12 лет</a:t>
          </a:r>
        </a:p>
      </dsp:txBody>
      <dsp:txXfrm>
        <a:off x="274041" y="1117705"/>
        <a:ext cx="1893836" cy="344250"/>
      </dsp:txXfrm>
    </dsp:sp>
    <dsp:sp modelId="{8AD7D97A-5B0F-481E-93AF-2C35A83B9309}">
      <dsp:nvSpPr>
        <dsp:cNvPr id="0" name=""/>
        <dsp:cNvSpPr/>
      </dsp:nvSpPr>
      <dsp:spPr>
        <a:xfrm>
          <a:off x="2274797" y="1146966"/>
          <a:ext cx="1857612" cy="285727"/>
        </a:xfrm>
        <a:prstGeom prst="chevron">
          <a:avLst/>
        </a:prstGeom>
        <a:solidFill>
          <a:schemeClr val="accent2">
            <a:tint val="40000"/>
            <a:alpha val="90000"/>
            <a:hueOff val="2010328"/>
            <a:satOff val="-1751"/>
            <a:lumOff val="-2"/>
            <a:alphaOff val="0"/>
          </a:schemeClr>
        </a:solidFill>
        <a:ln w="9525" cap="flat" cmpd="sng" algn="ctr">
          <a:solidFill>
            <a:schemeClr val="accent2">
              <a:tint val="40000"/>
              <a:alpha val="90000"/>
              <a:hueOff val="2010328"/>
              <a:satOff val="-1751"/>
              <a:lumOff val="-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11175">
            <a:lnSpc>
              <a:spcPct val="60000"/>
            </a:lnSpc>
            <a:spcBef>
              <a:spcPct val="0"/>
            </a:spcBef>
            <a:spcAft>
              <a:spcPts val="0"/>
            </a:spcAft>
          </a:pPr>
          <a:r>
            <a:rPr lang="ru-RU" sz="1150" b="0" kern="1200">
              <a:latin typeface="+mj-lt"/>
              <a:cs typeface="Times New Roman" pitchFamily="18" charset="0"/>
            </a:rPr>
            <a:t>производительная предметная деятельность</a:t>
          </a:r>
        </a:p>
      </dsp:txBody>
      <dsp:txXfrm>
        <a:off x="2417661" y="1146966"/>
        <a:ext cx="1571885" cy="285727"/>
      </dsp:txXfrm>
    </dsp:sp>
    <dsp:sp modelId="{0DD9579F-4913-4B07-AC78-B6F0A54973AA}">
      <dsp:nvSpPr>
        <dsp:cNvPr id="0" name=""/>
        <dsp:cNvSpPr/>
      </dsp:nvSpPr>
      <dsp:spPr>
        <a:xfrm>
          <a:off x="4074126" y="1146966"/>
          <a:ext cx="1857612" cy="285727"/>
        </a:xfrm>
        <a:prstGeom prst="chevron">
          <a:avLst/>
        </a:prstGeom>
        <a:solidFill>
          <a:schemeClr val="accent2">
            <a:tint val="40000"/>
            <a:alpha val="90000"/>
            <a:hueOff val="2345383"/>
            <a:satOff val="-2043"/>
            <a:lumOff val="-3"/>
            <a:alphaOff val="0"/>
          </a:schemeClr>
        </a:solidFill>
        <a:ln w="9525" cap="flat" cmpd="sng" algn="ctr">
          <a:solidFill>
            <a:schemeClr val="accent2">
              <a:tint val="40000"/>
              <a:alpha val="90000"/>
              <a:hueOff val="2345383"/>
              <a:satOff val="-2043"/>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60000"/>
            </a:lnSpc>
            <a:spcBef>
              <a:spcPct val="0"/>
            </a:spcBef>
            <a:spcAft>
              <a:spcPts val="0"/>
            </a:spcAft>
          </a:pPr>
          <a:r>
            <a:rPr lang="ru-RU" sz="1200" b="0" kern="1200">
              <a:latin typeface="+mj-lt"/>
              <a:cs typeface="Times New Roman" pitchFamily="18" charset="0"/>
            </a:rPr>
            <a:t>чувство неполноценности</a:t>
          </a:r>
        </a:p>
      </dsp:txBody>
      <dsp:txXfrm>
        <a:off x="4216990" y="1146966"/>
        <a:ext cx="1571885" cy="285727"/>
      </dsp:txXfrm>
    </dsp:sp>
    <dsp:sp modelId="{5EDE3762-D1E5-48BF-B4B0-FB53A0F8EEA3}">
      <dsp:nvSpPr>
        <dsp:cNvPr id="0" name=""/>
        <dsp:cNvSpPr/>
      </dsp:nvSpPr>
      <dsp:spPr>
        <a:xfrm>
          <a:off x="101916" y="1490044"/>
          <a:ext cx="2238086" cy="344250"/>
        </a:xfrm>
        <a:prstGeom prst="chevron">
          <a:avLst/>
        </a:prstGeom>
        <a:gradFill rotWithShape="0">
          <a:gsLst>
            <a:gs pos="0">
              <a:schemeClr val="accent2">
                <a:hueOff val="2675154"/>
                <a:satOff val="-3337"/>
                <a:lumOff val="785"/>
                <a:alphaOff val="0"/>
                <a:shade val="51000"/>
                <a:satMod val="130000"/>
              </a:schemeClr>
            </a:gs>
            <a:gs pos="80000">
              <a:schemeClr val="accent2">
                <a:hueOff val="2675154"/>
                <a:satOff val="-3337"/>
                <a:lumOff val="785"/>
                <a:alphaOff val="0"/>
                <a:shade val="93000"/>
                <a:satMod val="130000"/>
              </a:schemeClr>
            </a:gs>
            <a:gs pos="100000">
              <a:schemeClr val="accent2">
                <a:hueOff val="2675154"/>
                <a:satOff val="-3337"/>
                <a:lumOff val="7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от 12 до 19 лет</a:t>
          </a:r>
        </a:p>
      </dsp:txBody>
      <dsp:txXfrm>
        <a:off x="274041" y="1490044"/>
        <a:ext cx="1893836" cy="344250"/>
      </dsp:txXfrm>
    </dsp:sp>
    <dsp:sp modelId="{0189CCF0-4258-4C94-8F5C-DB2009F47BE6}">
      <dsp:nvSpPr>
        <dsp:cNvPr id="0" name=""/>
        <dsp:cNvSpPr/>
      </dsp:nvSpPr>
      <dsp:spPr>
        <a:xfrm>
          <a:off x="2274797" y="1519305"/>
          <a:ext cx="1857612" cy="285727"/>
        </a:xfrm>
        <a:prstGeom prst="chevron">
          <a:avLst/>
        </a:prstGeom>
        <a:solidFill>
          <a:schemeClr val="accent2">
            <a:tint val="40000"/>
            <a:alpha val="90000"/>
            <a:hueOff val="2680438"/>
            <a:satOff val="-2335"/>
            <a:lumOff val="-3"/>
            <a:alphaOff val="0"/>
          </a:schemeClr>
        </a:solidFill>
        <a:ln w="9525" cap="flat" cmpd="sng" algn="ctr">
          <a:solidFill>
            <a:schemeClr val="accent2">
              <a:tint val="40000"/>
              <a:alpha val="90000"/>
              <a:hueOff val="2680438"/>
              <a:satOff val="-2335"/>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идентичность</a:t>
          </a:r>
        </a:p>
      </dsp:txBody>
      <dsp:txXfrm>
        <a:off x="2417661" y="1519305"/>
        <a:ext cx="1571885" cy="285727"/>
      </dsp:txXfrm>
    </dsp:sp>
    <dsp:sp modelId="{707F63E1-6D61-413F-9D94-74DFCF879973}">
      <dsp:nvSpPr>
        <dsp:cNvPr id="0" name=""/>
        <dsp:cNvSpPr/>
      </dsp:nvSpPr>
      <dsp:spPr>
        <a:xfrm>
          <a:off x="4074126" y="1519305"/>
          <a:ext cx="1857612" cy="285727"/>
        </a:xfrm>
        <a:prstGeom prst="chevron">
          <a:avLst/>
        </a:prstGeom>
        <a:solidFill>
          <a:schemeClr val="accent2">
            <a:tint val="40000"/>
            <a:alpha val="90000"/>
            <a:hueOff val="3015493"/>
            <a:satOff val="-2627"/>
            <a:lumOff val="-4"/>
            <a:alphaOff val="0"/>
          </a:schemeClr>
        </a:solidFill>
        <a:ln w="9525" cap="flat" cmpd="sng" algn="ctr">
          <a:solidFill>
            <a:schemeClr val="accent2">
              <a:tint val="40000"/>
              <a:alpha val="90000"/>
              <a:hueOff val="3015493"/>
              <a:satOff val="-2627"/>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60000"/>
            </a:lnSpc>
            <a:spcBef>
              <a:spcPct val="0"/>
            </a:spcBef>
            <a:spcAft>
              <a:spcPts val="0"/>
            </a:spcAft>
          </a:pPr>
          <a:r>
            <a:rPr lang="ru-RU" sz="1200" b="0" kern="1200">
              <a:latin typeface="+mj-lt"/>
              <a:cs typeface="Times New Roman" pitchFamily="18" charset="0"/>
            </a:rPr>
            <a:t>диффузия идентичности</a:t>
          </a:r>
        </a:p>
      </dsp:txBody>
      <dsp:txXfrm>
        <a:off x="4216990" y="1519305"/>
        <a:ext cx="1571885" cy="285727"/>
      </dsp:txXfrm>
    </dsp:sp>
    <dsp:sp modelId="{401CE6BA-6195-47CE-80A4-28B10553FEB2}">
      <dsp:nvSpPr>
        <dsp:cNvPr id="0" name=""/>
        <dsp:cNvSpPr/>
      </dsp:nvSpPr>
      <dsp:spPr>
        <a:xfrm>
          <a:off x="101916" y="1862382"/>
          <a:ext cx="2238086" cy="344250"/>
        </a:xfrm>
        <a:prstGeom prst="chevron">
          <a:avLst/>
        </a:prstGeom>
        <a:gradFill rotWithShape="0">
          <a:gsLst>
            <a:gs pos="0">
              <a:schemeClr val="accent2">
                <a:hueOff val="3343942"/>
                <a:satOff val="-4171"/>
                <a:lumOff val="981"/>
                <a:alphaOff val="0"/>
                <a:shade val="51000"/>
                <a:satMod val="130000"/>
              </a:schemeClr>
            </a:gs>
            <a:gs pos="80000">
              <a:schemeClr val="accent2">
                <a:hueOff val="3343942"/>
                <a:satOff val="-4171"/>
                <a:lumOff val="981"/>
                <a:alphaOff val="0"/>
                <a:shade val="93000"/>
                <a:satMod val="130000"/>
              </a:schemeClr>
            </a:gs>
            <a:gs pos="100000">
              <a:schemeClr val="accent2">
                <a:hueOff val="3343942"/>
                <a:satOff val="-4171"/>
                <a:lumOff val="9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от 20 до 25 лет</a:t>
          </a:r>
        </a:p>
      </dsp:txBody>
      <dsp:txXfrm>
        <a:off x="274041" y="1862382"/>
        <a:ext cx="1893836" cy="344250"/>
      </dsp:txXfrm>
    </dsp:sp>
    <dsp:sp modelId="{7849C190-B49A-4E25-8272-F471E7E22DA1}">
      <dsp:nvSpPr>
        <dsp:cNvPr id="0" name=""/>
        <dsp:cNvSpPr/>
      </dsp:nvSpPr>
      <dsp:spPr>
        <a:xfrm>
          <a:off x="2274797" y="1891644"/>
          <a:ext cx="1857612" cy="285727"/>
        </a:xfrm>
        <a:prstGeom prst="chevron">
          <a:avLst/>
        </a:prstGeom>
        <a:solidFill>
          <a:schemeClr val="accent2">
            <a:tint val="40000"/>
            <a:alpha val="90000"/>
            <a:hueOff val="3350547"/>
            <a:satOff val="-2919"/>
            <a:lumOff val="-4"/>
            <a:alphaOff val="0"/>
          </a:schemeClr>
        </a:solidFill>
        <a:ln w="9525" cap="flat" cmpd="sng" algn="ctr">
          <a:solidFill>
            <a:schemeClr val="accent2">
              <a:tint val="40000"/>
              <a:alpha val="90000"/>
              <a:hueOff val="3350547"/>
              <a:satOff val="-2919"/>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60000"/>
            </a:lnSpc>
            <a:spcBef>
              <a:spcPct val="0"/>
            </a:spcBef>
            <a:spcAft>
              <a:spcPts val="0"/>
            </a:spcAft>
          </a:pPr>
          <a:r>
            <a:rPr lang="ru-RU" sz="1200" b="0" kern="1200">
              <a:latin typeface="+mj-lt"/>
              <a:cs typeface="Times New Roman" pitchFamily="18" charset="0"/>
            </a:rPr>
            <a:t>интимность и солидарность</a:t>
          </a:r>
        </a:p>
      </dsp:txBody>
      <dsp:txXfrm>
        <a:off x="2417661" y="1891644"/>
        <a:ext cx="1571885" cy="285727"/>
      </dsp:txXfrm>
    </dsp:sp>
    <dsp:sp modelId="{B73CC638-2A98-4051-8DE0-15C0F96C29F3}">
      <dsp:nvSpPr>
        <dsp:cNvPr id="0" name=""/>
        <dsp:cNvSpPr/>
      </dsp:nvSpPr>
      <dsp:spPr>
        <a:xfrm>
          <a:off x="4074126" y="1891644"/>
          <a:ext cx="1857612" cy="285727"/>
        </a:xfrm>
        <a:prstGeom prst="chevron">
          <a:avLst/>
        </a:prstGeom>
        <a:solidFill>
          <a:schemeClr val="accent2">
            <a:tint val="40000"/>
            <a:alpha val="90000"/>
            <a:hueOff val="3685602"/>
            <a:satOff val="-3211"/>
            <a:lumOff val="-4"/>
            <a:alphaOff val="0"/>
          </a:schemeClr>
        </a:solidFill>
        <a:ln w="9525" cap="flat" cmpd="sng" algn="ctr">
          <a:solidFill>
            <a:schemeClr val="accent2">
              <a:tint val="40000"/>
              <a:alpha val="90000"/>
              <a:hueOff val="3685602"/>
              <a:satOff val="-3211"/>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изоляция</a:t>
          </a:r>
        </a:p>
      </dsp:txBody>
      <dsp:txXfrm>
        <a:off x="4216990" y="1891644"/>
        <a:ext cx="1571885" cy="285727"/>
      </dsp:txXfrm>
    </dsp:sp>
    <dsp:sp modelId="{24D69EC8-201E-46D2-BFAF-223E09D345CF}">
      <dsp:nvSpPr>
        <dsp:cNvPr id="0" name=""/>
        <dsp:cNvSpPr/>
      </dsp:nvSpPr>
      <dsp:spPr>
        <a:xfrm>
          <a:off x="101916" y="2234721"/>
          <a:ext cx="2238086" cy="344250"/>
        </a:xfrm>
        <a:prstGeom prst="chevron">
          <a:avLst/>
        </a:prstGeom>
        <a:gradFill rotWithShape="0">
          <a:gsLst>
            <a:gs pos="0">
              <a:schemeClr val="accent2">
                <a:hueOff val="4012731"/>
                <a:satOff val="-5005"/>
                <a:lumOff val="1177"/>
                <a:alphaOff val="0"/>
                <a:shade val="51000"/>
                <a:satMod val="130000"/>
              </a:schemeClr>
            </a:gs>
            <a:gs pos="80000">
              <a:schemeClr val="accent2">
                <a:hueOff val="4012731"/>
                <a:satOff val="-5005"/>
                <a:lumOff val="1177"/>
                <a:alphaOff val="0"/>
                <a:shade val="93000"/>
                <a:satMod val="130000"/>
              </a:schemeClr>
            </a:gs>
            <a:gs pos="100000">
              <a:schemeClr val="accent2">
                <a:hueOff val="4012731"/>
                <a:satOff val="-5005"/>
                <a:lumOff val="1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от 26 до 64 лет</a:t>
          </a:r>
        </a:p>
      </dsp:txBody>
      <dsp:txXfrm>
        <a:off x="274041" y="2234721"/>
        <a:ext cx="1893836" cy="344250"/>
      </dsp:txXfrm>
    </dsp:sp>
    <dsp:sp modelId="{E4961C2B-3E45-42D4-BA61-7AD270921AF5}">
      <dsp:nvSpPr>
        <dsp:cNvPr id="0" name=""/>
        <dsp:cNvSpPr/>
      </dsp:nvSpPr>
      <dsp:spPr>
        <a:xfrm>
          <a:off x="2274797" y="2263982"/>
          <a:ext cx="1857612" cy="285727"/>
        </a:xfrm>
        <a:prstGeom prst="chevron">
          <a:avLst/>
        </a:prstGeom>
        <a:solidFill>
          <a:schemeClr val="accent2">
            <a:tint val="40000"/>
            <a:alpha val="90000"/>
            <a:hueOff val="4020657"/>
            <a:satOff val="-3502"/>
            <a:lumOff val="-5"/>
            <a:alphaOff val="0"/>
          </a:schemeClr>
        </a:solidFill>
        <a:ln w="9525" cap="flat" cmpd="sng" algn="ctr">
          <a:solidFill>
            <a:schemeClr val="accent2">
              <a:tint val="40000"/>
              <a:alpha val="90000"/>
              <a:hueOff val="4020657"/>
              <a:satOff val="-3502"/>
              <a:lumOff val="-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творчество</a:t>
          </a:r>
        </a:p>
      </dsp:txBody>
      <dsp:txXfrm>
        <a:off x="2417661" y="2263982"/>
        <a:ext cx="1571885" cy="285727"/>
      </dsp:txXfrm>
    </dsp:sp>
    <dsp:sp modelId="{F39FB1C0-800C-4FE9-9CD0-2BF736B08A31}">
      <dsp:nvSpPr>
        <dsp:cNvPr id="0" name=""/>
        <dsp:cNvSpPr/>
      </dsp:nvSpPr>
      <dsp:spPr>
        <a:xfrm>
          <a:off x="4074126" y="2263982"/>
          <a:ext cx="1857612" cy="285727"/>
        </a:xfrm>
        <a:prstGeom prst="chevron">
          <a:avLst/>
        </a:prstGeom>
        <a:solidFill>
          <a:schemeClr val="accent2">
            <a:tint val="40000"/>
            <a:alpha val="90000"/>
            <a:hueOff val="4355712"/>
            <a:satOff val="-3794"/>
            <a:lumOff val="-5"/>
            <a:alphaOff val="0"/>
          </a:schemeClr>
        </a:solidFill>
        <a:ln w="9525" cap="flat" cmpd="sng" algn="ctr">
          <a:solidFill>
            <a:schemeClr val="accent2">
              <a:tint val="40000"/>
              <a:alpha val="90000"/>
              <a:hueOff val="4355712"/>
              <a:satOff val="-3794"/>
              <a:lumOff val="-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застой</a:t>
          </a:r>
        </a:p>
      </dsp:txBody>
      <dsp:txXfrm>
        <a:off x="4216990" y="2263982"/>
        <a:ext cx="1571885" cy="285727"/>
      </dsp:txXfrm>
    </dsp:sp>
    <dsp:sp modelId="{04F3883E-F72A-45BE-ADC2-73632F902D71}">
      <dsp:nvSpPr>
        <dsp:cNvPr id="0" name=""/>
        <dsp:cNvSpPr/>
      </dsp:nvSpPr>
      <dsp:spPr>
        <a:xfrm>
          <a:off x="101916" y="2607060"/>
          <a:ext cx="2238086" cy="344250"/>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от 65 до смерти</a:t>
          </a:r>
        </a:p>
      </dsp:txBody>
      <dsp:txXfrm>
        <a:off x="274041" y="2607060"/>
        <a:ext cx="1893836" cy="344250"/>
      </dsp:txXfrm>
    </dsp:sp>
    <dsp:sp modelId="{B481C38B-641C-4C4C-B704-115EC135B348}">
      <dsp:nvSpPr>
        <dsp:cNvPr id="0" name=""/>
        <dsp:cNvSpPr/>
      </dsp:nvSpPr>
      <dsp:spPr>
        <a:xfrm>
          <a:off x="2274797" y="2636321"/>
          <a:ext cx="1857612" cy="285727"/>
        </a:xfrm>
        <a:prstGeom prst="chevron">
          <a:avLst/>
        </a:prstGeom>
        <a:solidFill>
          <a:schemeClr val="accent2">
            <a:tint val="40000"/>
            <a:alpha val="90000"/>
            <a:hueOff val="4690766"/>
            <a:satOff val="-4086"/>
            <a:lumOff val="-6"/>
            <a:alphaOff val="0"/>
          </a:schemeClr>
        </a:solidFill>
        <a:ln w="9525" cap="flat" cmpd="sng" algn="ctr">
          <a:solidFill>
            <a:schemeClr val="accent2">
              <a:tint val="40000"/>
              <a:alpha val="90000"/>
              <a:hueOff val="4690766"/>
              <a:satOff val="-4086"/>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50000"/>
            </a:lnSpc>
            <a:spcBef>
              <a:spcPct val="0"/>
            </a:spcBef>
            <a:spcAft>
              <a:spcPts val="0"/>
            </a:spcAft>
          </a:pPr>
          <a:r>
            <a:rPr lang="ru-RU" sz="1200" b="0" kern="1200">
              <a:latin typeface="+mj-lt"/>
              <a:cs typeface="Times New Roman" pitchFamily="18" charset="0"/>
            </a:rPr>
            <a:t>эго-интеграция</a:t>
          </a:r>
        </a:p>
      </dsp:txBody>
      <dsp:txXfrm>
        <a:off x="2417661" y="2636321"/>
        <a:ext cx="1571885" cy="285727"/>
      </dsp:txXfrm>
    </dsp:sp>
    <dsp:sp modelId="{A58A79ED-9AE5-4DDC-881E-A690C4547B56}">
      <dsp:nvSpPr>
        <dsp:cNvPr id="0" name=""/>
        <dsp:cNvSpPr/>
      </dsp:nvSpPr>
      <dsp:spPr>
        <a:xfrm>
          <a:off x="4074126" y="2636321"/>
          <a:ext cx="1857612" cy="285727"/>
        </a:xfrm>
        <a:prstGeom prst="chevron">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60000"/>
            </a:lnSpc>
            <a:spcBef>
              <a:spcPct val="0"/>
            </a:spcBef>
            <a:spcAft>
              <a:spcPts val="0"/>
            </a:spcAft>
          </a:pPr>
          <a:r>
            <a:rPr lang="ru-RU" sz="1200" b="0" kern="1200">
              <a:latin typeface="+mj-lt"/>
              <a:cs typeface="Times New Roman" pitchFamily="18" charset="0"/>
            </a:rPr>
            <a:t>разочарование в жизни</a:t>
          </a:r>
        </a:p>
      </dsp:txBody>
      <dsp:txXfrm>
        <a:off x="4216990" y="2636321"/>
        <a:ext cx="1571885" cy="2857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8FB01-455D-4170-B4B2-31CB5CB6292A}">
      <dsp:nvSpPr>
        <dsp:cNvPr id="0" name=""/>
        <dsp:cNvSpPr/>
      </dsp:nvSpPr>
      <dsp:spPr>
        <a:xfrm>
          <a:off x="2147" y="6"/>
          <a:ext cx="5971689" cy="284102"/>
        </a:xfrm>
        <a:prstGeom prst="roundRect">
          <a:avLst>
            <a:gd name="adj" fmla="val 10000"/>
          </a:avLst>
        </a:prstGeom>
        <a:gradFill rotWithShape="0">
          <a:gsLst>
            <a:gs pos="0">
              <a:schemeClr val="accent3">
                <a:alpha val="80000"/>
                <a:hueOff val="0"/>
                <a:satOff val="0"/>
                <a:lumOff val="0"/>
                <a:alphaOff val="0"/>
                <a:shade val="51000"/>
                <a:satMod val="130000"/>
              </a:schemeClr>
            </a:gs>
            <a:gs pos="80000">
              <a:schemeClr val="accent3">
                <a:alpha val="80000"/>
                <a:hueOff val="0"/>
                <a:satOff val="0"/>
                <a:lumOff val="0"/>
                <a:alphaOff val="0"/>
                <a:shade val="93000"/>
                <a:satMod val="130000"/>
              </a:schemeClr>
            </a:gs>
            <a:gs pos="100000">
              <a:schemeClr val="accent3">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n w="3175"/>
              <a:solidFill>
                <a:sysClr val="windowText" lastClr="000000"/>
              </a:solidFill>
              <a:effectLst>
                <a:outerShdw blurRad="50800" dist="38100" dir="2700000" algn="tl" rotWithShape="0">
                  <a:prstClr val="black">
                    <a:alpha val="40000"/>
                  </a:prstClr>
                </a:outerShdw>
              </a:effectLst>
            </a:rPr>
            <a:t>ПРОФЕССИОНАЛЬНАЯ ИДЕНТИЧНОСТЬ </a:t>
          </a:r>
          <a:r>
            <a:rPr lang="ru-RU" sz="1200" b="1" kern="1200">
              <a:solidFill>
                <a:sysClr val="windowText" lastClr="000000"/>
              </a:solidFill>
              <a:effectLst>
                <a:outerShdw blurRad="50800" dist="38100" dir="2700000" algn="tl" rotWithShape="0">
                  <a:prstClr val="black">
                    <a:alpha val="40000"/>
                  </a:prstClr>
                </a:outerShdw>
              </a:effectLst>
            </a:rPr>
            <a:t>БУДУЩИХ УЧИТЕЛЕЙ ИНОСТРАННОГО ЯЗЫКА</a:t>
          </a:r>
          <a:endParaRPr lang="ru-RU" sz="1200" b="1" kern="1200">
            <a:ln w="3175"/>
            <a:solidFill>
              <a:sysClr val="windowText" lastClr="000000"/>
            </a:solidFill>
            <a:effectLst>
              <a:outerShdw blurRad="50800" dist="38100" dir="2700000" algn="tl" rotWithShape="0">
                <a:prstClr val="black">
                  <a:alpha val="40000"/>
                </a:prstClr>
              </a:outerShdw>
            </a:effectLst>
          </a:endParaRPr>
        </a:p>
      </dsp:txBody>
      <dsp:txXfrm>
        <a:off x="10468" y="8327"/>
        <a:ext cx="5955047" cy="267460"/>
      </dsp:txXfrm>
    </dsp:sp>
    <dsp:sp modelId="{158191AC-956D-4EF6-8CAD-70796B45EFDB}">
      <dsp:nvSpPr>
        <dsp:cNvPr id="0" name=""/>
        <dsp:cNvSpPr/>
      </dsp:nvSpPr>
      <dsp:spPr>
        <a:xfrm>
          <a:off x="7976" y="396042"/>
          <a:ext cx="1881323" cy="438322"/>
        </a:xfrm>
        <a:prstGeom prst="roundRect">
          <a:avLst>
            <a:gd name="adj" fmla="val 10000"/>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n w="3175"/>
              <a:solidFill>
                <a:sysClr val="windowText" lastClr="000000"/>
              </a:solidFill>
              <a:effectLst>
                <a:outerShdw blurRad="50800" dist="38100" dir="2700000" algn="tl" rotWithShape="0">
                  <a:prstClr val="black">
                    <a:alpha val="40000"/>
                  </a:prstClr>
                </a:outerShdw>
              </a:effectLst>
            </a:rPr>
            <a:t>эмоциональный компонент</a:t>
          </a:r>
        </a:p>
      </dsp:txBody>
      <dsp:txXfrm>
        <a:off x="20814" y="408880"/>
        <a:ext cx="1855647" cy="412646"/>
      </dsp:txXfrm>
    </dsp:sp>
    <dsp:sp modelId="{0FBEB021-31B6-40FC-BCC8-8AFD97AE8A96}">
      <dsp:nvSpPr>
        <dsp:cNvPr id="0" name=""/>
        <dsp:cNvSpPr/>
      </dsp:nvSpPr>
      <dsp:spPr>
        <a:xfrm>
          <a:off x="11645" y="946298"/>
          <a:ext cx="1873985" cy="425982"/>
        </a:xfrm>
        <a:prstGeom prst="roundRect">
          <a:avLst>
            <a:gd name="adj" fmla="val 10000"/>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n w="3175"/>
              <a:solidFill>
                <a:sysClr val="windowText" lastClr="000000"/>
              </a:solidFill>
              <a:effectLst>
                <a:outerShdw blurRad="50800" dist="38100" dir="2700000" algn="tl" rotWithShape="0">
                  <a:prstClr val="black">
                    <a:alpha val="40000"/>
                  </a:prstClr>
                </a:outerShdw>
              </a:effectLst>
            </a:rPr>
            <a:t>отношение, ценности, убеждения</a:t>
          </a:r>
        </a:p>
      </dsp:txBody>
      <dsp:txXfrm>
        <a:off x="24122" y="958775"/>
        <a:ext cx="1849031" cy="401028"/>
      </dsp:txXfrm>
    </dsp:sp>
    <dsp:sp modelId="{88FE06BD-E881-483A-B9FA-1F4566ADFA2A}">
      <dsp:nvSpPr>
        <dsp:cNvPr id="0" name=""/>
        <dsp:cNvSpPr/>
      </dsp:nvSpPr>
      <dsp:spPr>
        <a:xfrm>
          <a:off x="8305" y="1484213"/>
          <a:ext cx="1859394" cy="2595647"/>
        </a:xfrm>
        <a:prstGeom prst="roundRect">
          <a:avLst>
            <a:gd name="adj" fmla="val 10000"/>
          </a:avLst>
        </a:prstGeom>
        <a:gradFill rotWithShape="0">
          <a:gsLst>
            <a:gs pos="0">
              <a:schemeClr val="accent3">
                <a:alpha val="30000"/>
                <a:hueOff val="0"/>
                <a:satOff val="0"/>
                <a:lumOff val="0"/>
                <a:alphaOff val="0"/>
                <a:shade val="51000"/>
                <a:satMod val="130000"/>
              </a:schemeClr>
            </a:gs>
            <a:gs pos="80000">
              <a:schemeClr val="accent3">
                <a:alpha val="30000"/>
                <a:hueOff val="0"/>
                <a:satOff val="0"/>
                <a:lumOff val="0"/>
                <a:alphaOff val="0"/>
                <a:shade val="93000"/>
                <a:satMod val="130000"/>
              </a:schemeClr>
            </a:gs>
            <a:gs pos="100000">
              <a:schemeClr val="accent3">
                <a:alpha val="3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оценочные суждения о профессии учителя иностранного языка; умение рефлексировать на соответствие себя этой профессии с целью поддержания мотивации и стремления к саморазвитию</a:t>
          </a:r>
          <a:endParaRPr lang="ru-RU" sz="1200" b="1" kern="1200">
            <a:ln w="3175"/>
            <a:solidFill>
              <a:sysClr val="windowText" lastClr="000000"/>
            </a:solidFill>
            <a:effectLst>
              <a:outerShdw blurRad="50800" dist="38100" dir="2700000" algn="tl" rotWithShape="0">
                <a:prstClr val="black">
                  <a:alpha val="40000"/>
                </a:prstClr>
              </a:outerShdw>
            </a:effectLst>
          </a:endParaRPr>
        </a:p>
      </dsp:txBody>
      <dsp:txXfrm>
        <a:off x="62765" y="1538673"/>
        <a:ext cx="1750474" cy="2486727"/>
      </dsp:txXfrm>
    </dsp:sp>
    <dsp:sp modelId="{589DD95D-7CE3-4481-BDC7-DF46A463F5AE}">
      <dsp:nvSpPr>
        <dsp:cNvPr id="0" name=""/>
        <dsp:cNvSpPr/>
      </dsp:nvSpPr>
      <dsp:spPr>
        <a:xfrm>
          <a:off x="2047330" y="396042"/>
          <a:ext cx="1881323" cy="438322"/>
        </a:xfrm>
        <a:prstGeom prst="roundRect">
          <a:avLst>
            <a:gd name="adj" fmla="val 10000"/>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n w="3175"/>
              <a:solidFill>
                <a:sysClr val="windowText" lastClr="000000"/>
              </a:solidFill>
              <a:effectLst>
                <a:outerShdw blurRad="50800" dist="38100" dir="2700000" algn="tl" rotWithShape="0">
                  <a:prstClr val="black">
                    <a:alpha val="40000"/>
                  </a:prstClr>
                </a:outerShdw>
              </a:effectLst>
            </a:rPr>
            <a:t>когнитивный </a:t>
          </a:r>
          <a:br>
            <a:rPr lang="ru-RU" sz="1200" b="1" kern="1200">
              <a:ln w="3175"/>
              <a:solidFill>
                <a:sysClr val="windowText" lastClr="000000"/>
              </a:solidFill>
              <a:effectLst>
                <a:outerShdw blurRad="50800" dist="38100" dir="2700000" algn="tl" rotWithShape="0">
                  <a:prstClr val="black">
                    <a:alpha val="40000"/>
                  </a:prstClr>
                </a:outerShdw>
              </a:effectLst>
            </a:rPr>
          </a:br>
          <a:r>
            <a:rPr lang="ru-RU" sz="1200" b="1" kern="1200">
              <a:ln w="3175"/>
              <a:solidFill>
                <a:sysClr val="windowText" lastClr="000000"/>
              </a:solidFill>
              <a:effectLst>
                <a:outerShdw blurRad="50800" dist="38100" dir="2700000" algn="tl" rotWithShape="0">
                  <a:prstClr val="black">
                    <a:alpha val="40000"/>
                  </a:prstClr>
                </a:outerShdw>
              </a:effectLst>
            </a:rPr>
            <a:t>компонент</a:t>
          </a:r>
        </a:p>
      </dsp:txBody>
      <dsp:txXfrm>
        <a:off x="2060168" y="408880"/>
        <a:ext cx="1855647" cy="412646"/>
      </dsp:txXfrm>
    </dsp:sp>
    <dsp:sp modelId="{7A47F4BA-610D-4F3C-ADD3-245B315E847A}">
      <dsp:nvSpPr>
        <dsp:cNvPr id="0" name=""/>
        <dsp:cNvSpPr/>
      </dsp:nvSpPr>
      <dsp:spPr>
        <a:xfrm>
          <a:off x="2050999" y="946298"/>
          <a:ext cx="1873985" cy="425982"/>
        </a:xfrm>
        <a:prstGeom prst="roundRect">
          <a:avLst>
            <a:gd name="adj" fmla="val 10000"/>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n w="3175"/>
              <a:solidFill>
                <a:sysClr val="windowText" lastClr="000000"/>
              </a:solidFill>
              <a:effectLst>
                <a:outerShdw blurRad="50800" dist="38100" dir="2700000" algn="tl" rotWithShape="0">
                  <a:prstClr val="black">
                    <a:alpha val="40000"/>
                  </a:prstClr>
                </a:outerShdw>
              </a:effectLst>
            </a:rPr>
            <a:t>знания</a:t>
          </a:r>
          <a:endParaRPr lang="ru-RU" sz="2000" b="1" kern="1200">
            <a:ln w="3175"/>
            <a:solidFill>
              <a:sysClr val="windowText" lastClr="000000"/>
            </a:solidFill>
            <a:effectLst>
              <a:outerShdw blurRad="50800" dist="38100" dir="2700000" algn="tl" rotWithShape="0">
                <a:prstClr val="black">
                  <a:alpha val="40000"/>
                </a:prstClr>
              </a:outerShdw>
            </a:effectLst>
          </a:endParaRPr>
        </a:p>
      </dsp:txBody>
      <dsp:txXfrm>
        <a:off x="2063476" y="958775"/>
        <a:ext cx="1849031" cy="401028"/>
      </dsp:txXfrm>
    </dsp:sp>
    <dsp:sp modelId="{CC2B76A1-9811-4D1E-AB71-4BBBBE9BFA10}">
      <dsp:nvSpPr>
        <dsp:cNvPr id="0" name=""/>
        <dsp:cNvSpPr/>
      </dsp:nvSpPr>
      <dsp:spPr>
        <a:xfrm>
          <a:off x="2047659" y="1484213"/>
          <a:ext cx="1859394" cy="2595647"/>
        </a:xfrm>
        <a:prstGeom prst="roundRect">
          <a:avLst>
            <a:gd name="adj" fmla="val 10000"/>
          </a:avLst>
        </a:prstGeom>
        <a:gradFill rotWithShape="0">
          <a:gsLst>
            <a:gs pos="0">
              <a:schemeClr val="accent3">
                <a:alpha val="30000"/>
                <a:hueOff val="0"/>
                <a:satOff val="0"/>
                <a:lumOff val="0"/>
                <a:alphaOff val="0"/>
                <a:shade val="51000"/>
                <a:satMod val="130000"/>
              </a:schemeClr>
            </a:gs>
            <a:gs pos="80000">
              <a:schemeClr val="accent3">
                <a:alpha val="30000"/>
                <a:hueOff val="0"/>
                <a:satOff val="0"/>
                <a:lumOff val="0"/>
                <a:alphaOff val="0"/>
                <a:shade val="93000"/>
                <a:satMod val="130000"/>
              </a:schemeClr>
            </a:gs>
            <a:gs pos="100000">
              <a:schemeClr val="accent3">
                <a:alpha val="3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познавательная активность к знаниям о профессиональных компетенциях учителя иностранного языка, обобщенная система представлений о себе как об учителе иностранного языка</a:t>
          </a:r>
        </a:p>
      </dsp:txBody>
      <dsp:txXfrm>
        <a:off x="2102119" y="1538673"/>
        <a:ext cx="1750474" cy="2486727"/>
      </dsp:txXfrm>
    </dsp:sp>
    <dsp:sp modelId="{76DE1235-9A3E-45C5-86F5-54D7AB9C3BE8}">
      <dsp:nvSpPr>
        <dsp:cNvPr id="0" name=""/>
        <dsp:cNvSpPr/>
      </dsp:nvSpPr>
      <dsp:spPr>
        <a:xfrm>
          <a:off x="4086685" y="396042"/>
          <a:ext cx="1881323" cy="438322"/>
        </a:xfrm>
        <a:prstGeom prst="roundRect">
          <a:avLst>
            <a:gd name="adj" fmla="val 10000"/>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n w="3175"/>
              <a:solidFill>
                <a:sysClr val="windowText" lastClr="000000"/>
              </a:solidFill>
              <a:effectLst>
                <a:outerShdw blurRad="50800" dist="38100" dir="2700000" algn="tl" rotWithShape="0">
                  <a:prstClr val="black">
                    <a:alpha val="40000"/>
                  </a:prstClr>
                </a:outerShdw>
              </a:effectLst>
            </a:rPr>
            <a:t>поведенческий </a:t>
          </a:r>
          <a:br>
            <a:rPr lang="ru-RU" sz="1200" b="1" kern="1200">
              <a:ln w="3175"/>
              <a:solidFill>
                <a:sysClr val="windowText" lastClr="000000"/>
              </a:solidFill>
              <a:effectLst>
                <a:outerShdw blurRad="50800" dist="38100" dir="2700000" algn="tl" rotWithShape="0">
                  <a:prstClr val="black">
                    <a:alpha val="40000"/>
                  </a:prstClr>
                </a:outerShdw>
              </a:effectLst>
            </a:rPr>
          </a:br>
          <a:r>
            <a:rPr lang="ru-RU" sz="1200" b="1" kern="1200">
              <a:ln w="3175"/>
              <a:solidFill>
                <a:sysClr val="windowText" lastClr="000000"/>
              </a:solidFill>
              <a:effectLst>
                <a:outerShdw blurRad="50800" dist="38100" dir="2700000" algn="tl" rotWithShape="0">
                  <a:prstClr val="black">
                    <a:alpha val="40000"/>
                  </a:prstClr>
                </a:outerShdw>
              </a:effectLst>
            </a:rPr>
            <a:t>компонент</a:t>
          </a:r>
        </a:p>
      </dsp:txBody>
      <dsp:txXfrm>
        <a:off x="4099523" y="408880"/>
        <a:ext cx="1855647" cy="412646"/>
      </dsp:txXfrm>
    </dsp:sp>
    <dsp:sp modelId="{A14F53DB-314F-41CB-A1D9-E76FB7D62BF8}">
      <dsp:nvSpPr>
        <dsp:cNvPr id="0" name=""/>
        <dsp:cNvSpPr/>
      </dsp:nvSpPr>
      <dsp:spPr>
        <a:xfrm>
          <a:off x="4090354" y="946298"/>
          <a:ext cx="1873985" cy="425982"/>
        </a:xfrm>
        <a:prstGeom prst="roundRect">
          <a:avLst>
            <a:gd name="adj" fmla="val 10000"/>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n w="3175"/>
              <a:solidFill>
                <a:sysClr val="windowText" lastClr="000000"/>
              </a:solidFill>
              <a:effectLst>
                <a:outerShdw blurRad="50800" dist="38100" dir="2700000" algn="tl" rotWithShape="0">
                  <a:prstClr val="black">
                    <a:alpha val="40000"/>
                  </a:prstClr>
                </a:outerShdw>
              </a:effectLst>
            </a:rPr>
            <a:t>особенности взаимодействия</a:t>
          </a:r>
        </a:p>
      </dsp:txBody>
      <dsp:txXfrm>
        <a:off x="4102831" y="958775"/>
        <a:ext cx="1849031" cy="401028"/>
      </dsp:txXfrm>
    </dsp:sp>
    <dsp:sp modelId="{F17FFF66-463C-4076-A041-8D181E58453E}">
      <dsp:nvSpPr>
        <dsp:cNvPr id="0" name=""/>
        <dsp:cNvSpPr/>
      </dsp:nvSpPr>
      <dsp:spPr>
        <a:xfrm>
          <a:off x="4097649" y="1484213"/>
          <a:ext cx="1859394" cy="2619779"/>
        </a:xfrm>
        <a:prstGeom prst="roundRect">
          <a:avLst>
            <a:gd name="adj" fmla="val 10000"/>
          </a:avLst>
        </a:prstGeom>
        <a:gradFill rotWithShape="0">
          <a:gsLst>
            <a:gs pos="0">
              <a:schemeClr val="accent3">
                <a:alpha val="30000"/>
                <a:hueOff val="0"/>
                <a:satOff val="0"/>
                <a:lumOff val="0"/>
                <a:alphaOff val="0"/>
                <a:shade val="51000"/>
                <a:satMod val="130000"/>
              </a:schemeClr>
            </a:gs>
            <a:gs pos="80000">
              <a:schemeClr val="accent3">
                <a:alpha val="30000"/>
                <a:hueOff val="0"/>
                <a:satOff val="0"/>
                <a:lumOff val="0"/>
                <a:alphaOff val="0"/>
                <a:shade val="93000"/>
                <a:satMod val="130000"/>
              </a:schemeClr>
            </a:gs>
            <a:gs pos="100000">
              <a:schemeClr val="accent3">
                <a:alpha val="3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умения и навыки решения проблем и задач в сфере иноязычного образования, при этом принятые решения в отношении себя, своей профессиональной деятельности, взаимодействия с другими участниками образовательного процесса выражается в форме действий и поступков</a:t>
          </a:r>
          <a:endParaRPr lang="ru-RU" sz="1200" b="1" kern="1200">
            <a:ln w="3175"/>
            <a:solidFill>
              <a:sysClr val="windowText" lastClr="000000"/>
            </a:solidFill>
            <a:effectLst>
              <a:outerShdw blurRad="50800" dist="38100" dir="2700000" algn="tl" rotWithShape="0">
                <a:prstClr val="black">
                  <a:alpha val="40000"/>
                </a:prstClr>
              </a:outerShdw>
            </a:effectLst>
          </a:endParaRPr>
        </a:p>
      </dsp:txBody>
      <dsp:txXfrm>
        <a:off x="4152109" y="1538673"/>
        <a:ext cx="1750474" cy="251085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Дже18</b:Tag>
    <b:SourceType>Book</b:SourceType>
    <b:Guid>{02370FBF-01ED-4495-8E98-CA2DED92F2E7}</b:Guid>
    <b:Author>
      <b:Author>
        <b:NameList>
          <b:Person>
            <b:Last>У.</b:Last>
            <b:First>Джеймс</b:First>
          </b:Person>
        </b:NameList>
      </b:Author>
    </b:Author>
    <b:Title>Психология</b:Title>
    <b:Year>2018</b:Year>
    <b:Publisher>Рипол-Классик</b:Publisher>
    <b:RefOrder>1</b:RefOrder>
  </b:Source>
</b:Sources>
</file>

<file path=customXml/itemProps1.xml><?xml version="1.0" encoding="utf-8"?>
<ds:datastoreItem xmlns:ds="http://schemas.openxmlformats.org/officeDocument/2006/customXml" ds:itemID="{A484F5FA-27CC-4B0B-A23F-8291B852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64623</Words>
  <Characters>368355</Characters>
  <Application>Microsoft Office Word</Application>
  <DocSecurity>0</DocSecurity>
  <Lines>3069</Lines>
  <Paragraphs>864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user</cp:lastModifiedBy>
  <cp:revision>2</cp:revision>
  <cp:lastPrinted>2024-01-25T10:37:00Z</cp:lastPrinted>
  <dcterms:created xsi:type="dcterms:W3CDTF">2024-06-05T10:31:00Z</dcterms:created>
  <dcterms:modified xsi:type="dcterms:W3CDTF">2024-06-05T10:31:00Z</dcterms:modified>
</cp:coreProperties>
</file>